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C01E7" w14:textId="014D9E73" w:rsidR="00995385" w:rsidRDefault="00D83C63">
      <w:r>
        <w:fldChar w:fldCharType="begin"/>
      </w:r>
      <w:r>
        <w:instrText xml:space="preserve"> HYPERLINK "</w:instrText>
      </w:r>
      <w:r w:rsidRPr="00D83C63">
        <w:instrText>https://www.theguardian.com/food/2021/may/07/drink-brands-that-wont-cost-the-earth-sustainable-beer-wine</w:instrText>
      </w:r>
      <w:r>
        <w:instrText xml:space="preserve">" </w:instrText>
      </w:r>
      <w:r>
        <w:fldChar w:fldCharType="separate"/>
      </w:r>
      <w:r w:rsidRPr="00235589">
        <w:rPr>
          <w:rStyle w:val="Hyperlink"/>
        </w:rPr>
        <w:t>https://www.theguardian.com/food/2021/may/07/drink-brands-that-wont-cost-the-earth-sustainable-beer-wine</w:t>
      </w:r>
      <w:r>
        <w:fldChar w:fldCharType="end"/>
      </w:r>
    </w:p>
    <w:p w14:paraId="354B3B04" w14:textId="53BF7374" w:rsidR="00D83C63" w:rsidRDefault="00D83C63">
      <w:r>
        <w:t>(Accessed 08-05-21)</w:t>
      </w:r>
    </w:p>
    <w:p w14:paraId="2BD9F890" w14:textId="77777777" w:rsidR="008F512B" w:rsidRDefault="008F512B" w:rsidP="008F512B">
      <w:pPr>
        <w:shd w:val="clear" w:color="auto" w:fill="FFFFFF"/>
        <w:spacing w:after="0" w:line="240" w:lineRule="auto"/>
        <w:textAlignment w:val="baseline"/>
        <w:outlineLvl w:val="0"/>
        <w:rPr>
          <w:rFonts w:ascii="Georgia" w:eastAsia="Times New Roman" w:hAnsi="Georgia" w:cs="Times New Roman"/>
          <w:b/>
          <w:bCs/>
          <w:color w:val="7D0068"/>
          <w:kern w:val="36"/>
          <w:sz w:val="48"/>
          <w:szCs w:val="48"/>
          <w:lang w:eastAsia="en-GB"/>
        </w:rPr>
      </w:pPr>
    </w:p>
    <w:p w14:paraId="70EB4FC2" w14:textId="74F666FD" w:rsidR="008F512B" w:rsidRPr="008F512B" w:rsidRDefault="008F512B" w:rsidP="008F512B">
      <w:pPr>
        <w:shd w:val="clear" w:color="auto" w:fill="FFFFFF"/>
        <w:spacing w:after="0" w:line="240" w:lineRule="auto"/>
        <w:textAlignment w:val="baseline"/>
        <w:outlineLvl w:val="0"/>
        <w:rPr>
          <w:rFonts w:ascii="Georgia" w:eastAsia="Times New Roman" w:hAnsi="Georgia" w:cs="Times New Roman"/>
          <w:b/>
          <w:bCs/>
          <w:color w:val="7D0068"/>
          <w:kern w:val="36"/>
          <w:sz w:val="48"/>
          <w:szCs w:val="48"/>
          <w:lang w:eastAsia="en-GB"/>
        </w:rPr>
      </w:pPr>
      <w:r w:rsidRPr="008F512B">
        <w:rPr>
          <w:rFonts w:ascii="Georgia" w:eastAsia="Times New Roman" w:hAnsi="Georgia" w:cs="Times New Roman"/>
          <w:b/>
          <w:bCs/>
          <w:color w:val="7D0068"/>
          <w:kern w:val="36"/>
          <w:sz w:val="48"/>
          <w:szCs w:val="48"/>
          <w:lang w:eastAsia="en-GB"/>
        </w:rPr>
        <w:t xml:space="preserve">Drink brands that won’t cost the </w:t>
      </w:r>
      <w:proofErr w:type="gramStart"/>
      <w:r w:rsidRPr="008F512B">
        <w:rPr>
          <w:rFonts w:ascii="Georgia" w:eastAsia="Times New Roman" w:hAnsi="Georgia" w:cs="Times New Roman"/>
          <w:b/>
          <w:bCs/>
          <w:color w:val="7D0068"/>
          <w:kern w:val="36"/>
          <w:sz w:val="48"/>
          <w:szCs w:val="48"/>
          <w:lang w:eastAsia="en-GB"/>
        </w:rPr>
        <w:t>earth</w:t>
      </w:r>
      <w:proofErr w:type="gramEnd"/>
    </w:p>
    <w:p w14:paraId="0E5FC0E3" w14:textId="77777777" w:rsidR="008F512B" w:rsidRPr="008F512B" w:rsidRDefault="008F512B" w:rsidP="008F512B">
      <w:pPr>
        <w:shd w:val="clear" w:color="auto" w:fill="FFFFFF"/>
        <w:spacing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color w:val="121212"/>
          <w:sz w:val="27"/>
          <w:szCs w:val="27"/>
          <w:lang w:eastAsia="en-GB"/>
        </w:rPr>
        <w:t xml:space="preserve">Many brands claim to be ethical these days, but how to tell which ones are really up to scratch? Here are some tipples that are worthy inside and </w:t>
      </w:r>
      <w:proofErr w:type="gramStart"/>
      <w:r w:rsidRPr="008F512B">
        <w:rPr>
          <w:rFonts w:ascii="Georgia" w:eastAsia="Times New Roman" w:hAnsi="Georgia" w:cs="Times New Roman"/>
          <w:color w:val="121212"/>
          <w:sz w:val="27"/>
          <w:szCs w:val="27"/>
          <w:lang w:eastAsia="en-GB"/>
        </w:rPr>
        <w:t>out</w:t>
      </w:r>
      <w:proofErr w:type="gramEnd"/>
    </w:p>
    <w:p w14:paraId="0A777E3D" w14:textId="77777777" w:rsidR="008F512B" w:rsidRPr="008F512B" w:rsidRDefault="008F512B"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8F512B">
        <w:rPr>
          <w:rFonts w:ascii="Times New Roman" w:eastAsia="Times New Roman" w:hAnsi="Times New Roman" w:cs="Times New Roman"/>
          <w:noProof/>
          <w:color w:val="121212"/>
          <w:sz w:val="27"/>
          <w:szCs w:val="27"/>
          <w:lang w:eastAsia="en-GB"/>
        </w:rPr>
        <w:drawing>
          <wp:inline distT="0" distB="0" distL="0" distR="0" wp14:anchorId="45C220F5" wp14:editId="1780522A">
            <wp:extent cx="5118100" cy="3101340"/>
            <wp:effectExtent l="0" t="0" r="6350" b="3810"/>
            <wp:docPr id="8" name="Picture 8" descr="Dutch beer firm Lowlander says it adds a plant to its seagrass meadow (above) for every can it se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tch beer firm Lowlander says it adds a plant to its seagrass meadow (above) for every can it sell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8284" cy="3101451"/>
                    </a:xfrm>
                    <a:prstGeom prst="rect">
                      <a:avLst/>
                    </a:prstGeom>
                    <a:noFill/>
                    <a:ln>
                      <a:noFill/>
                    </a:ln>
                  </pic:spPr>
                </pic:pic>
              </a:graphicData>
            </a:graphic>
          </wp:inline>
        </w:drawing>
      </w:r>
    </w:p>
    <w:p w14:paraId="25329F5C" w14:textId="77777777" w:rsidR="008F512B" w:rsidRPr="008F512B" w:rsidRDefault="008F512B"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8F512B">
        <w:rPr>
          <w:rFonts w:ascii="Times New Roman" w:eastAsia="Times New Roman" w:hAnsi="Times New Roman" w:cs="Times New Roman"/>
          <w:color w:val="121212"/>
          <w:sz w:val="27"/>
          <w:szCs w:val="27"/>
          <w:bdr w:val="none" w:sz="0" w:space="0" w:color="auto" w:frame="1"/>
          <w:lang w:eastAsia="en-GB"/>
        </w:rPr>
        <w:t>Dutch beer firm </w:t>
      </w:r>
      <w:hyperlink r:id="rId8" w:history="1">
        <w:r w:rsidRPr="008F512B">
          <w:rPr>
            <w:rFonts w:ascii="Times New Roman" w:eastAsia="Times New Roman" w:hAnsi="Times New Roman" w:cs="Times New Roman"/>
            <w:color w:val="BB3B80"/>
            <w:sz w:val="27"/>
            <w:szCs w:val="27"/>
            <w:u w:val="single"/>
            <w:bdr w:val="none" w:sz="0" w:space="0" w:color="auto" w:frame="1"/>
            <w:lang w:eastAsia="en-GB"/>
          </w:rPr>
          <w:t>Lowland</w:t>
        </w:r>
        <w:r w:rsidRPr="008F512B">
          <w:rPr>
            <w:rFonts w:ascii="Times New Roman" w:eastAsia="Times New Roman" w:hAnsi="Times New Roman" w:cs="Times New Roman"/>
            <w:color w:val="BB3B80"/>
            <w:sz w:val="27"/>
            <w:szCs w:val="27"/>
            <w:u w:val="single"/>
            <w:bdr w:val="none" w:sz="0" w:space="0" w:color="auto" w:frame="1"/>
            <w:lang w:eastAsia="en-GB"/>
          </w:rPr>
          <w:t>e</w:t>
        </w:r>
        <w:r w:rsidRPr="008F512B">
          <w:rPr>
            <w:rFonts w:ascii="Times New Roman" w:eastAsia="Times New Roman" w:hAnsi="Times New Roman" w:cs="Times New Roman"/>
            <w:color w:val="BB3B80"/>
            <w:sz w:val="27"/>
            <w:szCs w:val="27"/>
            <w:u w:val="single"/>
            <w:bdr w:val="none" w:sz="0" w:space="0" w:color="auto" w:frame="1"/>
            <w:lang w:eastAsia="en-GB"/>
          </w:rPr>
          <w:t>r</w:t>
        </w:r>
      </w:hyperlink>
      <w:r w:rsidRPr="008F512B">
        <w:rPr>
          <w:rFonts w:ascii="Times New Roman" w:eastAsia="Times New Roman" w:hAnsi="Times New Roman" w:cs="Times New Roman"/>
          <w:color w:val="121212"/>
          <w:sz w:val="27"/>
          <w:szCs w:val="27"/>
          <w:bdr w:val="none" w:sz="0" w:space="0" w:color="auto" w:frame="1"/>
          <w:lang w:eastAsia="en-GB"/>
        </w:rPr>
        <w:t xml:space="preserve"> adds a plant to its seagrass meadow (above) for every can it </w:t>
      </w:r>
      <w:proofErr w:type="gramStart"/>
      <w:r w:rsidRPr="008F512B">
        <w:rPr>
          <w:rFonts w:ascii="Times New Roman" w:eastAsia="Times New Roman" w:hAnsi="Times New Roman" w:cs="Times New Roman"/>
          <w:color w:val="121212"/>
          <w:sz w:val="27"/>
          <w:szCs w:val="27"/>
          <w:bdr w:val="none" w:sz="0" w:space="0" w:color="auto" w:frame="1"/>
          <w:lang w:eastAsia="en-GB"/>
        </w:rPr>
        <w:t>sells .</w:t>
      </w:r>
      <w:proofErr w:type="gramEnd"/>
      <w:r w:rsidRPr="008F512B">
        <w:rPr>
          <w:rFonts w:ascii="Times New Roman" w:eastAsia="Times New Roman" w:hAnsi="Times New Roman" w:cs="Times New Roman"/>
          <w:color w:val="121212"/>
          <w:sz w:val="27"/>
          <w:szCs w:val="27"/>
          <w:bdr w:val="none" w:sz="0" w:space="0" w:color="auto" w:frame="1"/>
          <w:lang w:eastAsia="en-GB"/>
        </w:rPr>
        <w:t> Photograph: Lowlander</w:t>
      </w:r>
    </w:p>
    <w:p w14:paraId="221864EA" w14:textId="77777777" w:rsidR="008F512B" w:rsidRPr="008F512B" w:rsidRDefault="008F512B" w:rsidP="008F512B">
      <w:pPr>
        <w:shd w:val="clear" w:color="auto" w:fill="FFFFFF"/>
        <w:spacing w:line="240" w:lineRule="auto"/>
        <w:textAlignment w:val="baseline"/>
        <w:rPr>
          <w:rFonts w:ascii="Times New Roman" w:eastAsia="Times New Roman" w:hAnsi="Times New Roman" w:cs="Times New Roman"/>
          <w:color w:val="121212"/>
          <w:sz w:val="27"/>
          <w:szCs w:val="27"/>
          <w:lang w:eastAsia="en-GB"/>
        </w:rPr>
      </w:pPr>
      <w:r w:rsidRPr="008F512B">
        <w:rPr>
          <w:rFonts w:ascii="Times New Roman" w:eastAsia="Times New Roman" w:hAnsi="Times New Roman" w:cs="Times New Roman"/>
          <w:noProof/>
          <w:color w:val="121212"/>
          <w:sz w:val="27"/>
          <w:szCs w:val="27"/>
          <w:lang w:eastAsia="en-GB"/>
        </w:rPr>
        <w:drawing>
          <wp:inline distT="0" distB="0" distL="0" distR="0" wp14:anchorId="4DBF29F8" wp14:editId="39B9EEC7">
            <wp:extent cx="2857500" cy="2377440"/>
            <wp:effectExtent l="0" t="0" r="0" b="3810"/>
            <wp:docPr id="9" name="Picture 9" descr="Fiona Beck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ona Becket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p>
    <w:p w14:paraId="1CE42C58"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i/>
          <w:iCs/>
          <w:color w:val="BB3B80"/>
          <w:sz w:val="27"/>
          <w:szCs w:val="27"/>
          <w:lang w:eastAsia="en-GB"/>
        </w:rPr>
      </w:pPr>
      <w:hyperlink r:id="rId10" w:history="1">
        <w:r w:rsidRPr="008F512B">
          <w:rPr>
            <w:rFonts w:ascii="inherit" w:eastAsia="Times New Roman" w:hAnsi="inherit" w:cs="Times New Roman"/>
            <w:b/>
            <w:bCs/>
            <w:color w:val="BB3B80"/>
            <w:sz w:val="27"/>
            <w:szCs w:val="27"/>
            <w:u w:val="single"/>
            <w:bdr w:val="none" w:sz="0" w:space="0" w:color="auto" w:frame="1"/>
            <w:lang w:eastAsia="en-GB"/>
          </w:rPr>
          <w:t>Fiona Beckett</w:t>
        </w:r>
      </w:hyperlink>
    </w:p>
    <w:p w14:paraId="7885DC72" w14:textId="77777777" w:rsidR="008F512B" w:rsidRPr="008F512B" w:rsidRDefault="008F512B" w:rsidP="008F512B">
      <w:pPr>
        <w:shd w:val="clear" w:color="auto" w:fill="FFFFFF"/>
        <w:spacing w:after="0" w:line="240" w:lineRule="auto"/>
        <w:textAlignment w:val="baseline"/>
        <w:rPr>
          <w:rFonts w:ascii="Helvetica" w:eastAsia="Times New Roman" w:hAnsi="Helvetica" w:cs="Helvetica"/>
          <w:b/>
          <w:bCs/>
          <w:i/>
          <w:iCs/>
          <w:color w:val="767676"/>
          <w:sz w:val="27"/>
          <w:szCs w:val="27"/>
          <w:lang w:eastAsia="en-GB"/>
        </w:rPr>
      </w:pPr>
      <w:hyperlink r:id="rId11" w:history="1">
        <w:r w:rsidRPr="008F512B">
          <w:rPr>
            <w:rFonts w:ascii="Helvetica" w:eastAsia="Times New Roman" w:hAnsi="Helvetica" w:cs="Helvetica"/>
            <w:b/>
            <w:bCs/>
            <w:i/>
            <w:iCs/>
            <w:color w:val="767676"/>
            <w:sz w:val="27"/>
            <w:szCs w:val="27"/>
            <w:u w:val="single"/>
            <w:bdr w:val="none" w:sz="0" w:space="0" w:color="auto" w:frame="1"/>
            <w:lang w:eastAsia="en-GB"/>
          </w:rPr>
          <w:t>@winematcher</w:t>
        </w:r>
      </w:hyperlink>
    </w:p>
    <w:p w14:paraId="479041D7" w14:textId="3ABBE514" w:rsidR="008F512B" w:rsidRPr="008F512B" w:rsidRDefault="008F512B" w:rsidP="008F512B">
      <w:pPr>
        <w:shd w:val="clear" w:color="auto" w:fill="FFFFFF"/>
        <w:spacing w:after="90" w:line="240" w:lineRule="auto"/>
        <w:textAlignment w:val="baseline"/>
        <w:rPr>
          <w:rFonts w:ascii="Helvetica" w:eastAsia="Times New Roman" w:hAnsi="Helvetica" w:cs="Helvetica"/>
          <w:color w:val="767676"/>
          <w:sz w:val="27"/>
          <w:szCs w:val="27"/>
          <w:lang w:eastAsia="en-GB"/>
        </w:rPr>
      </w:pPr>
      <w:r w:rsidRPr="008F512B">
        <w:rPr>
          <w:rFonts w:ascii="Helvetica" w:eastAsia="Times New Roman" w:hAnsi="Helvetica" w:cs="Helvetica"/>
          <w:color w:val="767676"/>
          <w:sz w:val="27"/>
          <w:szCs w:val="27"/>
          <w:lang w:eastAsia="en-GB"/>
        </w:rPr>
        <w:t>Fri 7 May 2021 14.00 BS</w:t>
      </w:r>
      <w:r w:rsidR="00D83C63">
        <w:rPr>
          <w:rFonts w:ascii="Helvetica" w:eastAsia="Times New Roman" w:hAnsi="Helvetica" w:cs="Helvetica"/>
          <w:color w:val="767676"/>
          <w:sz w:val="27"/>
          <w:szCs w:val="27"/>
          <w:lang w:eastAsia="en-GB"/>
        </w:rPr>
        <w:t>T</w:t>
      </w:r>
    </w:p>
    <w:p w14:paraId="043AAC53"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b/>
          <w:bCs/>
          <w:caps/>
          <w:color w:val="7D0068"/>
          <w:sz w:val="177"/>
          <w:szCs w:val="177"/>
          <w:bdr w:val="none" w:sz="0" w:space="0" w:color="auto" w:frame="1"/>
          <w:lang w:eastAsia="en-GB"/>
        </w:rPr>
        <w:lastRenderedPageBreak/>
        <w:t>B</w:t>
      </w:r>
      <w:r w:rsidRPr="008F512B">
        <w:rPr>
          <w:rFonts w:ascii="Georgia" w:eastAsia="Times New Roman" w:hAnsi="Georgia" w:cs="Times New Roman"/>
          <w:color w:val="121212"/>
          <w:sz w:val="27"/>
          <w:szCs w:val="27"/>
          <w:bdr w:val="none" w:sz="0" w:space="0" w:color="auto" w:frame="1"/>
          <w:lang w:eastAsia="en-GB"/>
        </w:rPr>
        <w:t>arely a day goes by without a press release hitting my inbox with news of a drink whose makers are claiming to be doing their bit to save the planet – or what are known in the business world as “brands with purpose”.</w:t>
      </w:r>
    </w:p>
    <w:p w14:paraId="59F1B01C"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color w:val="121212"/>
          <w:sz w:val="27"/>
          <w:szCs w:val="27"/>
          <w:lang w:eastAsia="en-GB"/>
        </w:rPr>
        <w:t xml:space="preserve">You </w:t>
      </w:r>
      <w:proofErr w:type="gramStart"/>
      <w:r w:rsidRPr="008F512B">
        <w:rPr>
          <w:rFonts w:ascii="Georgia" w:eastAsia="Times New Roman" w:hAnsi="Georgia" w:cs="Times New Roman"/>
          <w:color w:val="121212"/>
          <w:sz w:val="27"/>
          <w:szCs w:val="27"/>
          <w:lang w:eastAsia="en-GB"/>
        </w:rPr>
        <w:t>won’t</w:t>
      </w:r>
      <w:proofErr w:type="gramEnd"/>
      <w:r w:rsidRPr="008F512B">
        <w:rPr>
          <w:rFonts w:ascii="Georgia" w:eastAsia="Times New Roman" w:hAnsi="Georgia" w:cs="Times New Roman"/>
          <w:color w:val="121212"/>
          <w:sz w:val="27"/>
          <w:szCs w:val="27"/>
          <w:lang w:eastAsia="en-GB"/>
        </w:rPr>
        <w:t xml:space="preserve"> be surprised to learn that much of this is driven more by enlightened self-interest than by a sudden wave of altruism. </w:t>
      </w:r>
      <w:hyperlink r:id="rId12" w:history="1">
        <w:r w:rsidRPr="008F512B">
          <w:rPr>
            <w:rFonts w:ascii="Georgia" w:eastAsia="Times New Roman" w:hAnsi="Georgia" w:cs="Times New Roman"/>
            <w:color w:val="BB3B80"/>
            <w:sz w:val="27"/>
            <w:szCs w:val="27"/>
            <w:u w:val="single"/>
            <w:bdr w:val="none" w:sz="0" w:space="0" w:color="auto" w:frame="1"/>
            <w:lang w:eastAsia="en-GB"/>
          </w:rPr>
          <w:t>Research has shown</w:t>
        </w:r>
      </w:hyperlink>
      <w:r w:rsidRPr="008F512B">
        <w:rPr>
          <w:rFonts w:ascii="Georgia" w:eastAsia="Times New Roman" w:hAnsi="Georgia" w:cs="Times New Roman"/>
          <w:color w:val="121212"/>
          <w:sz w:val="27"/>
          <w:szCs w:val="27"/>
          <w:lang w:eastAsia="en-GB"/>
        </w:rPr>
        <w:t> that consumers, particularly younger ones, want to know whether the companies they buy from are sustainable, and that as many as </w:t>
      </w:r>
      <w:hyperlink r:id="rId13" w:history="1">
        <w:r w:rsidRPr="008F512B">
          <w:rPr>
            <w:rFonts w:ascii="Georgia" w:eastAsia="Times New Roman" w:hAnsi="Georgia" w:cs="Times New Roman"/>
            <w:color w:val="BB3B80"/>
            <w:sz w:val="27"/>
            <w:szCs w:val="27"/>
            <w:u w:val="single"/>
            <w:bdr w:val="none" w:sz="0" w:space="0" w:color="auto" w:frame="1"/>
            <w:lang w:eastAsia="en-GB"/>
          </w:rPr>
          <w:t>two-thirds of them support carbon labelling</w:t>
        </w:r>
      </w:hyperlink>
      <w:r w:rsidRPr="008F512B">
        <w:rPr>
          <w:rFonts w:ascii="Georgia" w:eastAsia="Times New Roman" w:hAnsi="Georgia" w:cs="Times New Roman"/>
          <w:color w:val="121212"/>
          <w:sz w:val="27"/>
          <w:szCs w:val="27"/>
          <w:lang w:eastAsia="en-GB"/>
        </w:rPr>
        <w:t>. As a result, an increasing number of companies are becoming </w:t>
      </w:r>
      <w:hyperlink r:id="rId14" w:history="1">
        <w:r w:rsidRPr="008F512B">
          <w:rPr>
            <w:rFonts w:ascii="Georgia" w:eastAsia="Times New Roman" w:hAnsi="Georgia" w:cs="Times New Roman"/>
            <w:color w:val="BB3B80"/>
            <w:sz w:val="27"/>
            <w:szCs w:val="27"/>
            <w:u w:val="single"/>
            <w:bdr w:val="none" w:sz="0" w:space="0" w:color="auto" w:frame="1"/>
            <w:lang w:eastAsia="en-GB"/>
          </w:rPr>
          <w:t>B Corp-certified</w:t>
        </w:r>
      </w:hyperlink>
      <w:r w:rsidRPr="008F512B">
        <w:rPr>
          <w:rFonts w:ascii="Georgia" w:eastAsia="Times New Roman" w:hAnsi="Georgia" w:cs="Times New Roman"/>
          <w:color w:val="121212"/>
          <w:sz w:val="27"/>
          <w:szCs w:val="27"/>
          <w:lang w:eastAsia="en-GB"/>
        </w:rPr>
        <w:t>, which requires them, among other obligations, to consider the impact of their activities on the environment.</w:t>
      </w:r>
    </w:p>
    <w:p w14:paraId="7C134ECB" w14:textId="77777777" w:rsidR="00D83C63" w:rsidRDefault="00D83C63" w:rsidP="008F512B">
      <w:pPr>
        <w:shd w:val="clear" w:color="auto" w:fill="FFFFFF"/>
        <w:spacing w:after="0" w:line="240" w:lineRule="auto"/>
        <w:textAlignment w:val="baseline"/>
        <w:rPr>
          <w:rFonts w:ascii="Helvetica" w:eastAsia="Times New Roman" w:hAnsi="Helvetica" w:cs="Helvetica"/>
          <w:color w:val="767676"/>
          <w:sz w:val="27"/>
          <w:szCs w:val="27"/>
          <w:lang w:eastAsia="en-GB"/>
        </w:rPr>
      </w:pPr>
    </w:p>
    <w:p w14:paraId="5A06BF3B" w14:textId="0BC2C6F9" w:rsid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color w:val="121212"/>
          <w:sz w:val="27"/>
          <w:szCs w:val="27"/>
          <w:lang w:eastAsia="en-GB"/>
        </w:rPr>
        <w:t xml:space="preserve">That said, </w:t>
      </w:r>
      <w:proofErr w:type="gramStart"/>
      <w:r w:rsidRPr="008F512B">
        <w:rPr>
          <w:rFonts w:ascii="Georgia" w:eastAsia="Times New Roman" w:hAnsi="Georgia" w:cs="Times New Roman"/>
          <w:color w:val="121212"/>
          <w:sz w:val="27"/>
          <w:szCs w:val="27"/>
          <w:lang w:eastAsia="en-GB"/>
        </w:rPr>
        <w:t>it’s</w:t>
      </w:r>
      <w:proofErr w:type="gramEnd"/>
      <w:r w:rsidRPr="008F512B">
        <w:rPr>
          <w:rFonts w:ascii="Georgia" w:eastAsia="Times New Roman" w:hAnsi="Georgia" w:cs="Times New Roman"/>
          <w:color w:val="121212"/>
          <w:sz w:val="27"/>
          <w:szCs w:val="27"/>
          <w:lang w:eastAsia="en-GB"/>
        </w:rPr>
        <w:t xml:space="preserve"> sometimes hard to evaluate just how significant that contribution is. The Dutch beer brand </w:t>
      </w:r>
      <w:hyperlink r:id="rId15" w:history="1">
        <w:r w:rsidRPr="008F512B">
          <w:rPr>
            <w:rFonts w:ascii="Georgia" w:eastAsia="Times New Roman" w:hAnsi="Georgia" w:cs="Times New Roman"/>
            <w:color w:val="BB3B80"/>
            <w:sz w:val="27"/>
            <w:szCs w:val="27"/>
            <w:u w:val="single"/>
            <w:bdr w:val="none" w:sz="0" w:space="0" w:color="auto" w:frame="1"/>
            <w:lang w:eastAsia="en-GB"/>
          </w:rPr>
          <w:t>Lowlander</w:t>
        </w:r>
      </w:hyperlink>
      <w:r w:rsidRPr="008F512B">
        <w:rPr>
          <w:rFonts w:ascii="Georgia" w:eastAsia="Times New Roman" w:hAnsi="Georgia" w:cs="Times New Roman"/>
          <w:color w:val="121212"/>
          <w:sz w:val="27"/>
          <w:szCs w:val="27"/>
          <w:lang w:eastAsia="en-GB"/>
        </w:rPr>
        <w:t>, for example, says it adds a plant to a seagrass meadow for every can it sells (seagrass apparently </w:t>
      </w:r>
      <w:hyperlink r:id="rId16" w:anchor=":~:text=Seagrass%20is%20a%20wonder%2Dplant,can%20help%20address%20environmental%20problems.&amp;text=Seagrass%20is%20vital%20for%20marine,meadows%20for%20food%20and%20shelter" w:history="1">
        <w:r w:rsidRPr="008F512B">
          <w:rPr>
            <w:rFonts w:ascii="Georgia" w:eastAsia="Times New Roman" w:hAnsi="Georgia" w:cs="Times New Roman"/>
            <w:color w:val="BB3B80"/>
            <w:sz w:val="27"/>
            <w:szCs w:val="27"/>
            <w:u w:val="single"/>
            <w:bdr w:val="none" w:sz="0" w:space="0" w:color="auto" w:frame="1"/>
            <w:lang w:eastAsia="en-GB"/>
          </w:rPr>
          <w:t>captures carbon 35 times faster than a tropical rainforest</w:t>
        </w:r>
      </w:hyperlink>
      <w:r w:rsidRPr="008F512B">
        <w:rPr>
          <w:rFonts w:ascii="Georgia" w:eastAsia="Times New Roman" w:hAnsi="Georgia" w:cs="Times New Roman"/>
          <w:color w:val="121212"/>
          <w:sz w:val="27"/>
          <w:szCs w:val="27"/>
          <w:lang w:eastAsia="en-GB"/>
        </w:rPr>
        <w:t>), but how many plants would make a real difference? And in what way, exactly, does the team behind </w:t>
      </w:r>
      <w:hyperlink r:id="rId17" w:history="1">
        <w:r w:rsidRPr="008F512B">
          <w:rPr>
            <w:rFonts w:ascii="Georgia" w:eastAsia="Times New Roman" w:hAnsi="Georgia" w:cs="Times New Roman"/>
            <w:color w:val="BB3B80"/>
            <w:sz w:val="27"/>
            <w:szCs w:val="27"/>
            <w:u w:val="single"/>
            <w:bdr w:val="none" w:sz="0" w:space="0" w:color="auto" w:frame="1"/>
            <w:lang w:eastAsia="en-GB"/>
          </w:rPr>
          <w:t>The Hidden Sea</w:t>
        </w:r>
      </w:hyperlink>
      <w:r w:rsidRPr="008F512B">
        <w:rPr>
          <w:rFonts w:ascii="Georgia" w:eastAsia="Times New Roman" w:hAnsi="Georgia" w:cs="Times New Roman"/>
          <w:color w:val="121212"/>
          <w:sz w:val="27"/>
          <w:szCs w:val="27"/>
          <w:lang w:eastAsia="en-GB"/>
        </w:rPr>
        <w:t> “remove the equivalent of 10 plastic bottles from the world’s oceans”? (Presumably by supporting </w:t>
      </w:r>
      <w:proofErr w:type="spellStart"/>
      <w:r w:rsidRPr="008F512B">
        <w:rPr>
          <w:rFonts w:ascii="Georgia" w:eastAsia="Times New Roman" w:hAnsi="Georgia" w:cs="Times New Roman"/>
          <w:color w:val="121212"/>
          <w:sz w:val="27"/>
          <w:szCs w:val="27"/>
          <w:lang w:eastAsia="en-GB"/>
        </w:rPr>
        <w:fldChar w:fldCharType="begin"/>
      </w:r>
      <w:r w:rsidRPr="008F512B">
        <w:rPr>
          <w:rFonts w:ascii="Georgia" w:eastAsia="Times New Roman" w:hAnsi="Georgia" w:cs="Times New Roman"/>
          <w:color w:val="121212"/>
          <w:sz w:val="27"/>
          <w:szCs w:val="27"/>
          <w:lang w:eastAsia="en-GB"/>
        </w:rPr>
        <w:instrText xml:space="preserve"> HYPERLINK "https://www.reseaproject.com/" </w:instrText>
      </w:r>
      <w:r w:rsidRPr="008F512B">
        <w:rPr>
          <w:rFonts w:ascii="Georgia" w:eastAsia="Times New Roman" w:hAnsi="Georgia" w:cs="Times New Roman"/>
          <w:color w:val="121212"/>
          <w:sz w:val="27"/>
          <w:szCs w:val="27"/>
          <w:lang w:eastAsia="en-GB"/>
        </w:rPr>
        <w:fldChar w:fldCharType="separate"/>
      </w:r>
      <w:r w:rsidRPr="008F512B">
        <w:rPr>
          <w:rFonts w:ascii="Georgia" w:eastAsia="Times New Roman" w:hAnsi="Georgia" w:cs="Times New Roman"/>
          <w:color w:val="BB3B80"/>
          <w:sz w:val="27"/>
          <w:szCs w:val="27"/>
          <w:u w:val="single"/>
          <w:bdr w:val="none" w:sz="0" w:space="0" w:color="auto" w:frame="1"/>
          <w:lang w:eastAsia="en-GB"/>
        </w:rPr>
        <w:t>Resea</w:t>
      </w:r>
      <w:proofErr w:type="spellEnd"/>
      <w:r w:rsidRPr="008F512B">
        <w:rPr>
          <w:rFonts w:ascii="Georgia" w:eastAsia="Times New Roman" w:hAnsi="Georgia" w:cs="Times New Roman"/>
          <w:color w:val="121212"/>
          <w:sz w:val="27"/>
          <w:szCs w:val="27"/>
          <w:lang w:eastAsia="en-GB"/>
        </w:rPr>
        <w:fldChar w:fldCharType="end"/>
      </w:r>
      <w:r w:rsidRPr="008F512B">
        <w:rPr>
          <w:rFonts w:ascii="Georgia" w:eastAsia="Times New Roman" w:hAnsi="Georgia" w:cs="Times New Roman"/>
          <w:color w:val="121212"/>
          <w:sz w:val="27"/>
          <w:szCs w:val="27"/>
          <w:lang w:eastAsia="en-GB"/>
        </w:rPr>
        <w:t xml:space="preserve">, by whom they are certified, though at a quick glance </w:t>
      </w:r>
      <w:proofErr w:type="gramStart"/>
      <w:r w:rsidRPr="008F512B">
        <w:rPr>
          <w:rFonts w:ascii="Georgia" w:eastAsia="Times New Roman" w:hAnsi="Georgia" w:cs="Times New Roman"/>
          <w:color w:val="121212"/>
          <w:sz w:val="27"/>
          <w:szCs w:val="27"/>
          <w:lang w:eastAsia="en-GB"/>
        </w:rPr>
        <w:t>it’s</w:t>
      </w:r>
      <w:proofErr w:type="gramEnd"/>
      <w:r w:rsidRPr="008F512B">
        <w:rPr>
          <w:rFonts w:ascii="Georgia" w:eastAsia="Times New Roman" w:hAnsi="Georgia" w:cs="Times New Roman"/>
          <w:color w:val="121212"/>
          <w:sz w:val="27"/>
          <w:szCs w:val="27"/>
          <w:lang w:eastAsia="en-GB"/>
        </w:rPr>
        <w:t xml:space="preserve"> not entirely clear.) Basically, you have to trust the integrity and transparency of the people involved, many of whom are new entrants to the market and share similar ethical values to their customers.</w:t>
      </w:r>
    </w:p>
    <w:p w14:paraId="4A57F06F" w14:textId="77777777" w:rsidR="00D83C63" w:rsidRPr="008F512B" w:rsidRDefault="00D83C63"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p>
    <w:p w14:paraId="4FE30E5A" w14:textId="2AAFB216" w:rsid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color w:val="121212"/>
          <w:sz w:val="27"/>
          <w:szCs w:val="27"/>
          <w:lang w:eastAsia="en-GB"/>
        </w:rPr>
        <w:t>An increasing number of brands, such as </w:t>
      </w:r>
      <w:proofErr w:type="spellStart"/>
      <w:r w:rsidRPr="008F512B">
        <w:rPr>
          <w:rFonts w:ascii="Georgia" w:eastAsia="Times New Roman" w:hAnsi="Georgia" w:cs="Times New Roman"/>
          <w:color w:val="121212"/>
          <w:sz w:val="27"/>
          <w:szCs w:val="27"/>
          <w:lang w:eastAsia="en-GB"/>
        </w:rPr>
        <w:fldChar w:fldCharType="begin"/>
      </w:r>
      <w:r w:rsidRPr="008F512B">
        <w:rPr>
          <w:rFonts w:ascii="Georgia" w:eastAsia="Times New Roman" w:hAnsi="Georgia" w:cs="Times New Roman"/>
          <w:color w:val="121212"/>
          <w:sz w:val="27"/>
          <w:szCs w:val="27"/>
          <w:lang w:eastAsia="en-GB"/>
        </w:rPr>
        <w:instrText xml:space="preserve"> HYPERLINK "https://www.avallenspirits.com/" </w:instrText>
      </w:r>
      <w:r w:rsidRPr="008F512B">
        <w:rPr>
          <w:rFonts w:ascii="Georgia" w:eastAsia="Times New Roman" w:hAnsi="Georgia" w:cs="Times New Roman"/>
          <w:color w:val="121212"/>
          <w:sz w:val="27"/>
          <w:szCs w:val="27"/>
          <w:lang w:eastAsia="en-GB"/>
        </w:rPr>
        <w:fldChar w:fldCharType="separate"/>
      </w:r>
      <w:r w:rsidRPr="008F512B">
        <w:rPr>
          <w:rFonts w:ascii="Georgia" w:eastAsia="Times New Roman" w:hAnsi="Georgia" w:cs="Times New Roman"/>
          <w:color w:val="BB3B80"/>
          <w:sz w:val="27"/>
          <w:szCs w:val="27"/>
          <w:u w:val="single"/>
          <w:bdr w:val="none" w:sz="0" w:space="0" w:color="auto" w:frame="1"/>
          <w:lang w:eastAsia="en-GB"/>
        </w:rPr>
        <w:t>Avallen</w:t>
      </w:r>
      <w:proofErr w:type="spellEnd"/>
      <w:r w:rsidRPr="008F512B">
        <w:rPr>
          <w:rFonts w:ascii="Georgia" w:eastAsia="Times New Roman" w:hAnsi="Georgia" w:cs="Times New Roman"/>
          <w:color w:val="121212"/>
          <w:sz w:val="27"/>
          <w:szCs w:val="27"/>
          <w:lang w:eastAsia="en-GB"/>
        </w:rPr>
        <w:fldChar w:fldCharType="end"/>
      </w:r>
      <w:r w:rsidRPr="008F512B">
        <w:rPr>
          <w:rFonts w:ascii="Georgia" w:eastAsia="Times New Roman" w:hAnsi="Georgia" w:cs="Times New Roman"/>
          <w:color w:val="121212"/>
          <w:sz w:val="27"/>
          <w:szCs w:val="27"/>
          <w:lang w:eastAsia="en-GB"/>
        </w:rPr>
        <w:t>, are also committing to the </w:t>
      </w:r>
      <w:hyperlink r:id="rId18" w:history="1">
        <w:r w:rsidRPr="008F512B">
          <w:rPr>
            <w:rFonts w:ascii="Georgia" w:eastAsia="Times New Roman" w:hAnsi="Georgia" w:cs="Times New Roman"/>
            <w:color w:val="BB3B80"/>
            <w:sz w:val="27"/>
            <w:szCs w:val="27"/>
            <w:u w:val="single"/>
            <w:bdr w:val="none" w:sz="0" w:space="0" w:color="auto" w:frame="1"/>
            <w:lang w:eastAsia="en-GB"/>
          </w:rPr>
          <w:t>1% For the Planet campaign</w:t>
        </w:r>
      </w:hyperlink>
      <w:r w:rsidRPr="008F512B">
        <w:rPr>
          <w:rFonts w:ascii="Georgia" w:eastAsia="Times New Roman" w:hAnsi="Georgia" w:cs="Times New Roman"/>
          <w:color w:val="121212"/>
          <w:sz w:val="27"/>
          <w:szCs w:val="27"/>
          <w:lang w:eastAsia="en-GB"/>
        </w:rPr>
        <w:t>. But is 1% enough? For instance, the </w:t>
      </w:r>
      <w:hyperlink r:id="rId19" w:history="1">
        <w:r w:rsidRPr="008F512B">
          <w:rPr>
            <w:rFonts w:ascii="Georgia" w:eastAsia="Times New Roman" w:hAnsi="Georgia" w:cs="Times New Roman"/>
            <w:color w:val="BB3B80"/>
            <w:sz w:val="27"/>
            <w:szCs w:val="27"/>
            <w:u w:val="single"/>
            <w:bdr w:val="none" w:sz="0" w:space="0" w:color="auto" w:frame="1"/>
            <w:lang w:eastAsia="en-GB"/>
          </w:rPr>
          <w:t>Lost Explorer mezcal range</w:t>
        </w:r>
      </w:hyperlink>
      <w:r w:rsidRPr="008F512B">
        <w:rPr>
          <w:rFonts w:ascii="Georgia" w:eastAsia="Times New Roman" w:hAnsi="Georgia" w:cs="Times New Roman"/>
          <w:color w:val="121212"/>
          <w:sz w:val="27"/>
          <w:szCs w:val="27"/>
          <w:lang w:eastAsia="en-GB"/>
        </w:rPr>
        <w:t>, which partners with </w:t>
      </w:r>
      <w:hyperlink r:id="rId20" w:history="1">
        <w:r w:rsidRPr="008F512B">
          <w:rPr>
            <w:rFonts w:ascii="Georgia" w:eastAsia="Times New Roman" w:hAnsi="Georgia" w:cs="Times New Roman"/>
            <w:color w:val="BB3B80"/>
            <w:sz w:val="27"/>
            <w:szCs w:val="27"/>
            <w:u w:val="single"/>
            <w:bdr w:val="none" w:sz="0" w:space="0" w:color="auto" w:frame="1"/>
            <w:lang w:eastAsia="en-GB"/>
          </w:rPr>
          <w:t>Voice for Nature</w:t>
        </w:r>
      </w:hyperlink>
      <w:r w:rsidRPr="008F512B">
        <w:rPr>
          <w:rFonts w:ascii="Georgia" w:eastAsia="Times New Roman" w:hAnsi="Georgia" w:cs="Times New Roman"/>
          <w:color w:val="121212"/>
          <w:sz w:val="27"/>
          <w:szCs w:val="27"/>
          <w:lang w:eastAsia="en-GB"/>
        </w:rPr>
        <w:t>, includes </w:t>
      </w:r>
      <w:hyperlink r:id="rId21" w:history="1">
        <w:r w:rsidRPr="008F512B">
          <w:rPr>
            <w:rFonts w:ascii="Georgia" w:eastAsia="Times New Roman" w:hAnsi="Georgia" w:cs="Times New Roman"/>
            <w:color w:val="BB3B80"/>
            <w:sz w:val="27"/>
            <w:szCs w:val="27"/>
            <w:u w:val="single"/>
            <w:bdr w:val="none" w:sz="0" w:space="0" w:color="auto" w:frame="1"/>
            <w:lang w:eastAsia="en-GB"/>
          </w:rPr>
          <w:t>bottles that cost up to £140</w:t>
        </w:r>
      </w:hyperlink>
      <w:r w:rsidRPr="008F512B">
        <w:rPr>
          <w:rFonts w:ascii="Georgia" w:eastAsia="Times New Roman" w:hAnsi="Georgia" w:cs="Times New Roman"/>
          <w:color w:val="121212"/>
          <w:sz w:val="27"/>
          <w:szCs w:val="27"/>
          <w:lang w:eastAsia="en-GB"/>
        </w:rPr>
        <w:t>, a price point at which you feel they could perhaps afford to contribute rather more. </w:t>
      </w:r>
      <w:hyperlink r:id="rId22" w:history="1">
        <w:r w:rsidRPr="008F512B">
          <w:rPr>
            <w:rFonts w:ascii="Georgia" w:eastAsia="Times New Roman" w:hAnsi="Georgia" w:cs="Times New Roman"/>
            <w:color w:val="BB3B80"/>
            <w:sz w:val="27"/>
            <w:szCs w:val="27"/>
            <w:u w:val="single"/>
            <w:bdr w:val="none" w:sz="0" w:space="0" w:color="auto" w:frame="1"/>
            <w:lang w:eastAsia="en-GB"/>
          </w:rPr>
          <w:t>One Gin</w:t>
        </w:r>
      </w:hyperlink>
      <w:r w:rsidRPr="008F512B">
        <w:rPr>
          <w:rFonts w:ascii="Georgia" w:eastAsia="Times New Roman" w:hAnsi="Georgia" w:cs="Times New Roman"/>
          <w:color w:val="121212"/>
          <w:sz w:val="27"/>
          <w:szCs w:val="27"/>
          <w:lang w:eastAsia="en-GB"/>
        </w:rPr>
        <w:t>, for example, which raises money to support charities that provide clean water, donates a more generous 10%. So, as with so much, you need to read the small print – or the QR code, if the product has one.</w:t>
      </w:r>
    </w:p>
    <w:p w14:paraId="314FAEB7" w14:textId="77777777" w:rsidR="00D83C63" w:rsidRPr="008F512B" w:rsidRDefault="00D83C63"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p>
    <w:p w14:paraId="54AA7D51" w14:textId="77777777" w:rsidR="008F512B" w:rsidRPr="008F512B" w:rsidRDefault="008F512B" w:rsidP="008F512B">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8F512B">
        <w:rPr>
          <w:rFonts w:ascii="Georgia" w:eastAsia="Times New Roman" w:hAnsi="Georgia" w:cs="Times New Roman"/>
          <w:color w:val="121212"/>
          <w:sz w:val="27"/>
          <w:szCs w:val="27"/>
          <w:lang w:eastAsia="en-GB"/>
        </w:rPr>
        <w:t>In general, beer, spirits and alcohol-free drinks seem to have adapted more quickly to the environmental zeitgeist than wine brands have (maybe because their target audience is younger), but the game changer for wine could be paper packaging, which is much lighter to transport than glass, recyclable and more appealing (to me, at any rate) than bag-in-box. However good the cause, though, at the end of the day, the liquid needs to taste good – and, to my mind, this week’s picks really do.</w:t>
      </w:r>
    </w:p>
    <w:p w14:paraId="2B967879" w14:textId="07D310E9" w:rsidR="008F512B" w:rsidRDefault="008F512B" w:rsidP="008F512B">
      <w:pPr>
        <w:shd w:val="clear" w:color="auto" w:fill="FFFFFF"/>
        <w:spacing w:after="0" w:line="240" w:lineRule="auto"/>
        <w:textAlignment w:val="baseline"/>
        <w:outlineLvl w:val="1"/>
        <w:rPr>
          <w:rFonts w:ascii="Georgia" w:eastAsia="Times New Roman" w:hAnsi="Georgia" w:cs="Times New Roman"/>
          <w:b/>
          <w:bCs/>
          <w:color w:val="121212"/>
          <w:sz w:val="36"/>
          <w:szCs w:val="36"/>
          <w:lang w:eastAsia="en-GB"/>
        </w:rPr>
      </w:pPr>
      <w:r w:rsidRPr="008F512B">
        <w:rPr>
          <w:rFonts w:ascii="Georgia" w:eastAsia="Times New Roman" w:hAnsi="Georgia" w:cs="Times New Roman"/>
          <w:b/>
          <w:bCs/>
          <w:color w:val="121212"/>
          <w:sz w:val="36"/>
          <w:szCs w:val="36"/>
          <w:lang w:eastAsia="en-GB"/>
        </w:rPr>
        <w:t>Five drinks with a mission</w:t>
      </w:r>
    </w:p>
    <w:p w14:paraId="473C67FA" w14:textId="736DB789" w:rsidR="00D83C63" w:rsidRPr="00D83C63" w:rsidRDefault="00D83C63" w:rsidP="00D83C63">
      <w:pPr>
        <w:rPr>
          <w:rFonts w:ascii="Georgia" w:eastAsia="Times New Roman" w:hAnsi="Georgia" w:cs="Times New Roman"/>
          <w:sz w:val="36"/>
          <w:szCs w:val="36"/>
          <w:lang w:eastAsia="en-GB"/>
        </w:rPr>
      </w:pPr>
    </w:p>
    <w:p w14:paraId="794D81CD" w14:textId="72F68095" w:rsidR="00D83C63" w:rsidRPr="008F512B" w:rsidRDefault="00D83C63" w:rsidP="00D83C63">
      <w:pPr>
        <w:tabs>
          <w:tab w:val="left" w:pos="5676"/>
        </w:tabs>
        <w:rPr>
          <w:rFonts w:ascii="Georgia" w:eastAsia="Times New Roman" w:hAnsi="Georgia" w:cs="Times New Roman"/>
          <w:sz w:val="36"/>
          <w:szCs w:val="36"/>
          <w:lang w:eastAsia="en-GB"/>
        </w:rPr>
      </w:pPr>
      <w:r>
        <w:rPr>
          <w:noProof/>
        </w:rPr>
        <w:drawing>
          <wp:inline distT="0" distB="0" distL="0" distR="0" wp14:anchorId="75AFCE7C" wp14:editId="18C9CDD6">
            <wp:extent cx="2560320" cy="3194050"/>
            <wp:effectExtent l="0" t="0" r="0" b="6350"/>
            <wp:docPr id="15" name="Picture 15" descr="57. Hidden sea ch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57. Hidden sea char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60320" cy="3194050"/>
                    </a:xfrm>
                    <a:prstGeom prst="rect">
                      <a:avLst/>
                    </a:prstGeom>
                    <a:noFill/>
                    <a:ln>
                      <a:noFill/>
                    </a:ln>
                  </pic:spPr>
                </pic:pic>
              </a:graphicData>
            </a:graphic>
          </wp:inline>
        </w:drawing>
      </w:r>
    </w:p>
    <w:p w14:paraId="65FD8FB2" w14:textId="47BE7686" w:rsidR="008F512B" w:rsidRPr="008F512B" w:rsidRDefault="008F512B"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8F512B">
        <w:rPr>
          <w:rFonts w:ascii="Times New Roman" w:eastAsia="Times New Roman" w:hAnsi="Times New Roman" w:cs="Times New Roman"/>
          <w:color w:val="121212"/>
          <w:sz w:val="27"/>
          <w:szCs w:val="27"/>
          <w:bdr w:val="none" w:sz="0" w:space="0" w:color="auto" w:frame="1"/>
          <w:lang w:eastAsia="en-GB"/>
        </w:rPr>
        <w:t>57. Hidden sea chard</w:t>
      </w:r>
      <w:r w:rsidRPr="008F512B">
        <w:rPr>
          <w:rFonts w:ascii="Times New Roman" w:eastAsia="Times New Roman" w:hAnsi="Times New Roman" w:cs="Times New Roman"/>
          <w:color w:val="121212"/>
          <w:sz w:val="27"/>
          <w:szCs w:val="27"/>
          <w:lang w:eastAsia="en-GB"/>
        </w:rPr>
        <w:t> Photograph: Hidden Sea</w:t>
      </w:r>
    </w:p>
    <w:p w14:paraId="4E6F96E1"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inherit" w:eastAsia="Times New Roman" w:hAnsi="inherit" w:cs="Times New Roman"/>
          <w:b/>
          <w:bCs/>
          <w:color w:val="121212"/>
          <w:sz w:val="27"/>
          <w:szCs w:val="27"/>
          <w:bdr w:val="none" w:sz="0" w:space="0" w:color="auto" w:frame="1"/>
          <w:lang w:eastAsia="en-GB"/>
        </w:rPr>
        <w:t>The Hidden Sea Chardonnay 2020</w:t>
      </w:r>
    </w:p>
    <w:p w14:paraId="29FC1439"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hyperlink r:id="rId24" w:history="1">
        <w:r w:rsidRPr="008F512B">
          <w:rPr>
            <w:rFonts w:ascii="Georgia" w:eastAsia="Times New Roman" w:hAnsi="Georgia" w:cs="Times New Roman"/>
            <w:color w:val="BB3B80"/>
            <w:sz w:val="27"/>
            <w:szCs w:val="27"/>
            <w:u w:val="single"/>
            <w:bdr w:val="none" w:sz="0" w:space="0" w:color="auto" w:frame="1"/>
            <w:lang w:eastAsia="en-GB"/>
          </w:rPr>
          <w:t>£8 Co-op</w:t>
        </w:r>
      </w:hyperlink>
      <w:r w:rsidRPr="008F512B">
        <w:rPr>
          <w:rFonts w:ascii="Georgia" w:eastAsia="Times New Roman" w:hAnsi="Georgia" w:cs="Times New Roman"/>
          <w:color w:val="121212"/>
          <w:sz w:val="27"/>
          <w:szCs w:val="27"/>
          <w:lang w:eastAsia="en-GB"/>
        </w:rPr>
        <w:t>, 13.5%. A fresh, citrussy Australian chardonnay from a winery that promises to remove the equivalent of 10 plastic bottles from the sea for every bottle sold.</w:t>
      </w:r>
    </w:p>
    <w:p w14:paraId="46A0AA6B" w14:textId="5336B175" w:rsidR="008F512B" w:rsidRDefault="008F512B" w:rsidP="008F512B">
      <w:pPr>
        <w:shd w:val="clear" w:color="auto" w:fill="FFFFFF"/>
        <w:spacing w:after="0" w:line="240" w:lineRule="auto"/>
        <w:textAlignment w:val="baseline"/>
        <w:rPr>
          <w:rFonts w:ascii="Times New Roman" w:eastAsia="Times New Roman" w:hAnsi="Times New Roman" w:cs="Times New Roman"/>
          <w:noProof/>
          <w:color w:val="121212"/>
          <w:sz w:val="27"/>
          <w:szCs w:val="27"/>
          <w:lang w:eastAsia="en-GB"/>
        </w:rPr>
      </w:pPr>
    </w:p>
    <w:p w14:paraId="7442A872" w14:textId="58D53B2A" w:rsidR="00D83C63" w:rsidRPr="008F512B" w:rsidRDefault="00D83C63"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Pr>
          <w:noProof/>
        </w:rPr>
        <w:drawing>
          <wp:inline distT="0" distB="0" distL="0" distR="0" wp14:anchorId="074B8E68" wp14:editId="78A2DE94">
            <wp:extent cx="2667000" cy="2667000"/>
            <wp:effectExtent l="0" t="0" r="0" b="0"/>
            <wp:docPr id="16" name="Picture 16" descr="Cantina Goccia 3Q Red Blend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ntina Goccia 3Q Red Blend 20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1CB6B14D"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inherit" w:eastAsia="Times New Roman" w:hAnsi="inherit" w:cs="Times New Roman"/>
          <w:b/>
          <w:bCs/>
          <w:color w:val="121212"/>
          <w:sz w:val="27"/>
          <w:szCs w:val="27"/>
          <w:bdr w:val="none" w:sz="0" w:space="0" w:color="auto" w:frame="1"/>
          <w:lang w:eastAsia="en-GB"/>
        </w:rPr>
        <w:t xml:space="preserve">Cantina </w:t>
      </w:r>
      <w:proofErr w:type="spellStart"/>
      <w:r w:rsidRPr="008F512B">
        <w:rPr>
          <w:rFonts w:ascii="inherit" w:eastAsia="Times New Roman" w:hAnsi="inherit" w:cs="Times New Roman"/>
          <w:b/>
          <w:bCs/>
          <w:color w:val="121212"/>
          <w:sz w:val="27"/>
          <w:szCs w:val="27"/>
          <w:bdr w:val="none" w:sz="0" w:space="0" w:color="auto" w:frame="1"/>
          <w:lang w:eastAsia="en-GB"/>
        </w:rPr>
        <w:t>Goccia</w:t>
      </w:r>
      <w:proofErr w:type="spellEnd"/>
      <w:r w:rsidRPr="008F512B">
        <w:rPr>
          <w:rFonts w:ascii="inherit" w:eastAsia="Times New Roman" w:hAnsi="inherit" w:cs="Times New Roman"/>
          <w:b/>
          <w:bCs/>
          <w:color w:val="121212"/>
          <w:sz w:val="27"/>
          <w:szCs w:val="27"/>
          <w:bdr w:val="none" w:sz="0" w:space="0" w:color="auto" w:frame="1"/>
          <w:lang w:eastAsia="en-GB"/>
        </w:rPr>
        <w:t xml:space="preserve"> 3Q Red Blend 2017</w:t>
      </w:r>
    </w:p>
    <w:p w14:paraId="27BC9610" w14:textId="555D612F" w:rsid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hyperlink r:id="rId26" w:history="1">
        <w:r w:rsidRPr="008F512B">
          <w:rPr>
            <w:rFonts w:ascii="Georgia" w:eastAsia="Times New Roman" w:hAnsi="Georgia" w:cs="Times New Roman"/>
            <w:color w:val="BB3B80"/>
            <w:sz w:val="27"/>
            <w:szCs w:val="27"/>
            <w:u w:val="single"/>
            <w:bdr w:val="none" w:sz="0" w:space="0" w:color="auto" w:frame="1"/>
            <w:lang w:eastAsia="en-GB"/>
          </w:rPr>
          <w:t>£12.45 The Whisky Exchange</w:t>
        </w:r>
      </w:hyperlink>
      <w:r w:rsidRPr="008F512B">
        <w:rPr>
          <w:rFonts w:ascii="Georgia" w:eastAsia="Times New Roman" w:hAnsi="Georgia" w:cs="Times New Roman"/>
          <w:color w:val="121212"/>
          <w:sz w:val="27"/>
          <w:szCs w:val="27"/>
          <w:lang w:eastAsia="en-GB"/>
        </w:rPr>
        <w:t>, </w:t>
      </w:r>
      <w:hyperlink r:id="rId27" w:history="1">
        <w:r w:rsidRPr="008F512B">
          <w:rPr>
            <w:rFonts w:ascii="Georgia" w:eastAsia="Times New Roman" w:hAnsi="Georgia" w:cs="Times New Roman"/>
            <w:color w:val="BB3B80"/>
            <w:sz w:val="27"/>
            <w:szCs w:val="27"/>
            <w:u w:val="single"/>
            <w:bdr w:val="none" w:sz="0" w:space="0" w:color="auto" w:frame="1"/>
            <w:lang w:eastAsia="en-GB"/>
          </w:rPr>
          <w:t xml:space="preserve">£12.50 </w:t>
        </w:r>
        <w:proofErr w:type="spellStart"/>
        <w:r w:rsidRPr="008F512B">
          <w:rPr>
            <w:rFonts w:ascii="Georgia" w:eastAsia="Times New Roman" w:hAnsi="Georgia" w:cs="Times New Roman"/>
            <w:color w:val="BB3B80"/>
            <w:sz w:val="27"/>
            <w:szCs w:val="27"/>
            <w:u w:val="single"/>
            <w:bdr w:val="none" w:sz="0" w:space="0" w:color="auto" w:frame="1"/>
            <w:lang w:eastAsia="en-GB"/>
          </w:rPr>
          <w:t>WoodWinters</w:t>
        </w:r>
        <w:proofErr w:type="spellEnd"/>
      </w:hyperlink>
      <w:r w:rsidRPr="008F512B">
        <w:rPr>
          <w:rFonts w:ascii="Georgia" w:eastAsia="Times New Roman" w:hAnsi="Georgia" w:cs="Times New Roman"/>
          <w:color w:val="121212"/>
          <w:sz w:val="27"/>
          <w:szCs w:val="27"/>
          <w:lang w:eastAsia="en-GB"/>
        </w:rPr>
        <w:t xml:space="preserve">, 13.5%. Could this be the future of wine bottles? A refreshing, quaffable, pizza-friendly blend of </w:t>
      </w:r>
      <w:proofErr w:type="spellStart"/>
      <w:r w:rsidRPr="008F512B">
        <w:rPr>
          <w:rFonts w:ascii="Georgia" w:eastAsia="Times New Roman" w:hAnsi="Georgia" w:cs="Times New Roman"/>
          <w:color w:val="121212"/>
          <w:sz w:val="27"/>
          <w:szCs w:val="27"/>
          <w:lang w:eastAsia="en-GB"/>
        </w:rPr>
        <w:t>sangiovese</w:t>
      </w:r>
      <w:proofErr w:type="spellEnd"/>
      <w:r w:rsidRPr="008F512B">
        <w:rPr>
          <w:rFonts w:ascii="Georgia" w:eastAsia="Times New Roman" w:hAnsi="Georgia" w:cs="Times New Roman"/>
          <w:color w:val="121212"/>
          <w:sz w:val="27"/>
          <w:szCs w:val="27"/>
          <w:lang w:eastAsia="en-GB"/>
        </w:rPr>
        <w:t>, merlot and cabernet sauvignon in a recyclable paperboard bottle.</w:t>
      </w:r>
    </w:p>
    <w:p w14:paraId="7A6631B8" w14:textId="73E55261" w:rsidR="00D83C63" w:rsidRPr="008F512B" w:rsidRDefault="00D83C63"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Pr>
          <w:noProof/>
        </w:rPr>
        <w:drawing>
          <wp:inline distT="0" distB="0" distL="0" distR="0" wp14:anchorId="3F964F52" wp14:editId="046DCED7">
            <wp:extent cx="2667000" cy="2667000"/>
            <wp:effectExtent l="0" t="0" r="0" b="0"/>
            <wp:docPr id="17" name="Picture 17" descr="Lowlander Cool Earth Can March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wlander Cool Earth Can March 20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08D5BB68" w14:textId="2FDE9ADB" w:rsidR="008F512B" w:rsidRPr="008F512B" w:rsidRDefault="008F512B"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0A834539"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inherit" w:eastAsia="Times New Roman" w:hAnsi="inherit" w:cs="Times New Roman"/>
          <w:b/>
          <w:bCs/>
          <w:color w:val="121212"/>
          <w:sz w:val="27"/>
          <w:szCs w:val="27"/>
          <w:bdr w:val="none" w:sz="0" w:space="0" w:color="auto" w:frame="1"/>
          <w:lang w:eastAsia="en-GB"/>
        </w:rPr>
        <w:t>Lowlander Cool Earth Lager</w:t>
      </w:r>
    </w:p>
    <w:p w14:paraId="69035746"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hyperlink r:id="rId29" w:history="1">
        <w:r w:rsidRPr="008F512B">
          <w:rPr>
            <w:rFonts w:ascii="Georgia" w:eastAsia="Times New Roman" w:hAnsi="Georgia" w:cs="Times New Roman"/>
            <w:color w:val="BB3B80"/>
            <w:sz w:val="27"/>
            <w:szCs w:val="27"/>
            <w:u w:val="single"/>
            <w:bdr w:val="none" w:sz="0" w:space="0" w:color="auto" w:frame="1"/>
            <w:lang w:eastAsia="en-GB"/>
          </w:rPr>
          <w:t>£2 (330ml) Sainsbury’s</w:t>
        </w:r>
      </w:hyperlink>
      <w:r w:rsidRPr="008F512B">
        <w:rPr>
          <w:rFonts w:ascii="Georgia" w:eastAsia="Times New Roman" w:hAnsi="Georgia" w:cs="Times New Roman"/>
          <w:color w:val="121212"/>
          <w:sz w:val="27"/>
          <w:szCs w:val="27"/>
          <w:lang w:eastAsia="en-GB"/>
        </w:rPr>
        <w:t xml:space="preserve">, 4%. Pleasant, light, citrussy </w:t>
      </w:r>
      <w:proofErr w:type="spellStart"/>
      <w:r w:rsidRPr="008F512B">
        <w:rPr>
          <w:rFonts w:ascii="Georgia" w:eastAsia="Times New Roman" w:hAnsi="Georgia" w:cs="Times New Roman"/>
          <w:color w:val="121212"/>
          <w:sz w:val="27"/>
          <w:szCs w:val="27"/>
          <w:lang w:eastAsia="en-GB"/>
        </w:rPr>
        <w:t>pils</w:t>
      </w:r>
      <w:proofErr w:type="spellEnd"/>
      <w:r w:rsidRPr="008F512B">
        <w:rPr>
          <w:rFonts w:ascii="Georgia" w:eastAsia="Times New Roman" w:hAnsi="Georgia" w:cs="Times New Roman"/>
          <w:color w:val="121212"/>
          <w:sz w:val="27"/>
          <w:szCs w:val="27"/>
          <w:lang w:eastAsia="en-GB"/>
        </w:rPr>
        <w:t xml:space="preserve"> from a Dutch company that brews with botanicals (in this case, lemongrass) and plants seagrass in return.</w:t>
      </w:r>
    </w:p>
    <w:p w14:paraId="403801C7" w14:textId="14D90BE1" w:rsidR="008F512B" w:rsidRDefault="008F512B" w:rsidP="008F512B">
      <w:pPr>
        <w:shd w:val="clear" w:color="auto" w:fill="FFFFFF"/>
        <w:spacing w:after="0" w:line="240" w:lineRule="auto"/>
        <w:textAlignment w:val="baseline"/>
        <w:rPr>
          <w:rFonts w:ascii="Times New Roman" w:eastAsia="Times New Roman" w:hAnsi="Times New Roman" w:cs="Times New Roman"/>
          <w:noProof/>
          <w:color w:val="121212"/>
          <w:sz w:val="27"/>
          <w:szCs w:val="27"/>
          <w:lang w:eastAsia="en-GB"/>
        </w:rPr>
      </w:pPr>
    </w:p>
    <w:p w14:paraId="65A960D9" w14:textId="20CCFD2B" w:rsidR="00D83C63" w:rsidRPr="008F512B" w:rsidRDefault="00D83C63"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Pr>
          <w:noProof/>
        </w:rPr>
        <w:drawing>
          <wp:inline distT="0" distB="0" distL="0" distR="0" wp14:anchorId="7319215A" wp14:editId="26216585">
            <wp:extent cx="2667000" cy="2667000"/>
            <wp:effectExtent l="0" t="0" r="0" b="0"/>
            <wp:docPr id="18" name="Picture 18" descr="Avallen Calva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vallen Calvado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3FA917F8"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proofErr w:type="spellStart"/>
      <w:r w:rsidRPr="008F512B">
        <w:rPr>
          <w:rFonts w:ascii="inherit" w:eastAsia="Times New Roman" w:hAnsi="inherit" w:cs="Times New Roman"/>
          <w:b/>
          <w:bCs/>
          <w:color w:val="121212"/>
          <w:sz w:val="27"/>
          <w:szCs w:val="27"/>
          <w:bdr w:val="none" w:sz="0" w:space="0" w:color="auto" w:frame="1"/>
          <w:lang w:eastAsia="en-GB"/>
        </w:rPr>
        <w:t>Avallen</w:t>
      </w:r>
      <w:proofErr w:type="spellEnd"/>
      <w:r w:rsidRPr="008F512B">
        <w:rPr>
          <w:rFonts w:ascii="inherit" w:eastAsia="Times New Roman" w:hAnsi="inherit" w:cs="Times New Roman"/>
          <w:b/>
          <w:bCs/>
          <w:color w:val="121212"/>
          <w:sz w:val="27"/>
          <w:szCs w:val="27"/>
          <w:bdr w:val="none" w:sz="0" w:space="0" w:color="auto" w:frame="1"/>
          <w:lang w:eastAsia="en-GB"/>
        </w:rPr>
        <w:t xml:space="preserve"> Calvados</w:t>
      </w:r>
    </w:p>
    <w:p w14:paraId="5509556A"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hyperlink r:id="rId31" w:history="1">
        <w:r w:rsidRPr="008F512B">
          <w:rPr>
            <w:rFonts w:ascii="Georgia" w:eastAsia="Times New Roman" w:hAnsi="Georgia" w:cs="Times New Roman"/>
            <w:color w:val="BB3B80"/>
            <w:sz w:val="27"/>
            <w:szCs w:val="27"/>
            <w:u w:val="single"/>
            <w:bdr w:val="none" w:sz="0" w:space="0" w:color="auto" w:frame="1"/>
            <w:lang w:eastAsia="en-GB"/>
          </w:rPr>
          <w:t>£31.99 Virgin Wines</w:t>
        </w:r>
      </w:hyperlink>
      <w:r w:rsidRPr="008F512B">
        <w:rPr>
          <w:rFonts w:ascii="Georgia" w:eastAsia="Times New Roman" w:hAnsi="Georgia" w:cs="Times New Roman"/>
          <w:color w:val="121212"/>
          <w:sz w:val="27"/>
          <w:szCs w:val="27"/>
          <w:lang w:eastAsia="en-GB"/>
        </w:rPr>
        <w:t>, </w:t>
      </w:r>
      <w:hyperlink r:id="rId32" w:history="1">
        <w:r w:rsidRPr="008F512B">
          <w:rPr>
            <w:rFonts w:ascii="Georgia" w:eastAsia="Times New Roman" w:hAnsi="Georgia" w:cs="Times New Roman"/>
            <w:color w:val="BB3B80"/>
            <w:sz w:val="27"/>
            <w:szCs w:val="27"/>
            <w:u w:val="single"/>
            <w:bdr w:val="none" w:sz="0" w:space="0" w:color="auto" w:frame="1"/>
            <w:lang w:eastAsia="en-GB"/>
          </w:rPr>
          <w:t>£33.70 Master of Malt</w:t>
        </w:r>
      </w:hyperlink>
      <w:r w:rsidRPr="008F512B">
        <w:rPr>
          <w:rFonts w:ascii="Georgia" w:eastAsia="Times New Roman" w:hAnsi="Georgia" w:cs="Times New Roman"/>
          <w:color w:val="121212"/>
          <w:sz w:val="27"/>
          <w:szCs w:val="27"/>
          <w:lang w:eastAsia="en-GB"/>
        </w:rPr>
        <w:t>, £35 </w:t>
      </w:r>
      <w:hyperlink r:id="rId33" w:history="1">
        <w:r w:rsidRPr="008F512B">
          <w:rPr>
            <w:rFonts w:ascii="Georgia" w:eastAsia="Times New Roman" w:hAnsi="Georgia" w:cs="Times New Roman"/>
            <w:color w:val="BB3B80"/>
            <w:sz w:val="27"/>
            <w:szCs w:val="27"/>
            <w:u w:val="single"/>
            <w:bdr w:val="none" w:sz="0" w:space="0" w:color="auto" w:frame="1"/>
            <w:lang w:eastAsia="en-GB"/>
          </w:rPr>
          <w:t>mygreenpod.com</w:t>
        </w:r>
      </w:hyperlink>
      <w:r w:rsidRPr="008F512B">
        <w:rPr>
          <w:rFonts w:ascii="Georgia" w:eastAsia="Times New Roman" w:hAnsi="Georgia" w:cs="Times New Roman"/>
          <w:color w:val="121212"/>
          <w:sz w:val="27"/>
          <w:szCs w:val="27"/>
          <w:lang w:eastAsia="en-GB"/>
        </w:rPr>
        <w:t xml:space="preserve">, 40%. Deliciously fresh, young style of calvados </w:t>
      </w:r>
      <w:proofErr w:type="gramStart"/>
      <w:r w:rsidRPr="008F512B">
        <w:rPr>
          <w:rFonts w:ascii="Georgia" w:eastAsia="Times New Roman" w:hAnsi="Georgia" w:cs="Times New Roman"/>
          <w:color w:val="121212"/>
          <w:sz w:val="27"/>
          <w:szCs w:val="27"/>
          <w:lang w:eastAsia="en-GB"/>
        </w:rPr>
        <w:t>that’s</w:t>
      </w:r>
      <w:proofErr w:type="gramEnd"/>
      <w:r w:rsidRPr="008F512B">
        <w:rPr>
          <w:rFonts w:ascii="Georgia" w:eastAsia="Times New Roman" w:hAnsi="Georgia" w:cs="Times New Roman"/>
          <w:color w:val="121212"/>
          <w:sz w:val="27"/>
          <w:szCs w:val="27"/>
          <w:lang w:eastAsia="en-GB"/>
        </w:rPr>
        <w:t xml:space="preserve"> as good on the rocks as it is long with tonic from a “planet-positive” spirits company. Would be great with a good mature cheddar.</w:t>
      </w:r>
    </w:p>
    <w:p w14:paraId="621EB8EB" w14:textId="71DBD94E" w:rsidR="008F512B" w:rsidRDefault="008F512B" w:rsidP="008F512B">
      <w:pPr>
        <w:shd w:val="clear" w:color="auto" w:fill="FFFFFF"/>
        <w:spacing w:after="0" w:line="240" w:lineRule="auto"/>
        <w:textAlignment w:val="baseline"/>
        <w:rPr>
          <w:rFonts w:ascii="Times New Roman" w:eastAsia="Times New Roman" w:hAnsi="Times New Roman" w:cs="Times New Roman"/>
          <w:noProof/>
          <w:color w:val="121212"/>
          <w:sz w:val="27"/>
          <w:szCs w:val="27"/>
          <w:lang w:eastAsia="en-GB"/>
        </w:rPr>
      </w:pPr>
    </w:p>
    <w:p w14:paraId="1A2C77C1" w14:textId="2AC729EA" w:rsidR="00D83C63" w:rsidRPr="008F512B" w:rsidRDefault="00D83C63" w:rsidP="008F512B">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Pr>
          <w:noProof/>
        </w:rPr>
        <w:drawing>
          <wp:inline distT="0" distB="0" distL="0" distR="0" wp14:anchorId="359FD0D2" wp14:editId="4F1AE7D2">
            <wp:extent cx="2667000" cy="2667000"/>
            <wp:effectExtent l="0" t="0" r="0" b="0"/>
            <wp:docPr id="19" name="Picture 19" descr="One Gin sage and apple 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ne Gin sage and apple gi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14:paraId="4FA90169"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8F512B">
        <w:rPr>
          <w:rFonts w:ascii="inherit" w:eastAsia="Times New Roman" w:hAnsi="inherit" w:cs="Times New Roman"/>
          <w:b/>
          <w:bCs/>
          <w:color w:val="121212"/>
          <w:sz w:val="27"/>
          <w:szCs w:val="27"/>
          <w:bdr w:val="none" w:sz="0" w:space="0" w:color="auto" w:frame="1"/>
          <w:lang w:eastAsia="en-GB"/>
        </w:rPr>
        <w:t>One Gin sage and apple gin</w:t>
      </w:r>
    </w:p>
    <w:p w14:paraId="21A80485" w14:textId="77777777" w:rsidR="008F512B" w:rsidRPr="008F512B" w:rsidRDefault="008F512B" w:rsidP="008F512B">
      <w:pPr>
        <w:shd w:val="clear" w:color="auto" w:fill="FFFFFF"/>
        <w:spacing w:after="0" w:line="240" w:lineRule="auto"/>
        <w:textAlignment w:val="baseline"/>
        <w:rPr>
          <w:rFonts w:ascii="Georgia" w:eastAsia="Times New Roman" w:hAnsi="Georgia" w:cs="Times New Roman"/>
          <w:color w:val="121212"/>
          <w:sz w:val="27"/>
          <w:szCs w:val="27"/>
          <w:lang w:eastAsia="en-GB"/>
        </w:rPr>
      </w:pPr>
      <w:hyperlink r:id="rId35" w:history="1">
        <w:r w:rsidRPr="008F512B">
          <w:rPr>
            <w:rFonts w:ascii="Georgia" w:eastAsia="Times New Roman" w:hAnsi="Georgia" w:cs="Times New Roman"/>
            <w:color w:val="BB3B80"/>
            <w:sz w:val="27"/>
            <w:szCs w:val="27"/>
            <w:u w:val="single"/>
            <w:bdr w:val="none" w:sz="0" w:space="0" w:color="auto" w:frame="1"/>
            <w:lang w:eastAsia="en-GB"/>
          </w:rPr>
          <w:t>£35.05 Master of Malt</w:t>
        </w:r>
      </w:hyperlink>
      <w:r w:rsidRPr="008F512B">
        <w:rPr>
          <w:rFonts w:ascii="Georgia" w:eastAsia="Times New Roman" w:hAnsi="Georgia" w:cs="Times New Roman"/>
          <w:color w:val="121212"/>
          <w:sz w:val="27"/>
          <w:szCs w:val="27"/>
          <w:lang w:eastAsia="en-GB"/>
        </w:rPr>
        <w:t>, </w:t>
      </w:r>
      <w:hyperlink r:id="rId36" w:history="1">
        <w:r w:rsidRPr="008F512B">
          <w:rPr>
            <w:rFonts w:ascii="Georgia" w:eastAsia="Times New Roman" w:hAnsi="Georgia" w:cs="Times New Roman"/>
            <w:color w:val="BB3B80"/>
            <w:sz w:val="27"/>
            <w:szCs w:val="27"/>
            <w:u w:val="single"/>
            <w:bdr w:val="none" w:sz="0" w:space="0" w:color="auto" w:frame="1"/>
            <w:lang w:eastAsia="en-GB"/>
          </w:rPr>
          <w:t>£35.95 The Whisky Exchange</w:t>
        </w:r>
      </w:hyperlink>
      <w:r w:rsidRPr="008F512B">
        <w:rPr>
          <w:rFonts w:ascii="Georgia" w:eastAsia="Times New Roman" w:hAnsi="Georgia" w:cs="Times New Roman"/>
          <w:color w:val="121212"/>
          <w:sz w:val="27"/>
          <w:szCs w:val="27"/>
          <w:lang w:eastAsia="en-GB"/>
        </w:rPr>
        <w:t>, 43%. Another attractive, apple-flavoured spirit, nicely balanced with the bitterness of sage. Ten percent of One Gin’s profits fund clean water projects. The 5.5% canned version with tonic (</w:t>
      </w:r>
      <w:hyperlink r:id="rId37" w:history="1">
        <w:r w:rsidRPr="008F512B">
          <w:rPr>
            <w:rFonts w:ascii="Georgia" w:eastAsia="Times New Roman" w:hAnsi="Georgia" w:cs="Times New Roman"/>
            <w:color w:val="BB3B80"/>
            <w:sz w:val="27"/>
            <w:szCs w:val="27"/>
            <w:u w:val="single"/>
            <w:bdr w:val="none" w:sz="0" w:space="0" w:color="auto" w:frame="1"/>
            <w:lang w:eastAsia="en-GB"/>
          </w:rPr>
          <w:t>£14 for 6 x 250ml cans from socialsupermarket.org</w:t>
        </w:r>
      </w:hyperlink>
      <w:r w:rsidRPr="008F512B">
        <w:rPr>
          <w:rFonts w:ascii="Georgia" w:eastAsia="Times New Roman" w:hAnsi="Georgia" w:cs="Times New Roman"/>
          <w:color w:val="121212"/>
          <w:sz w:val="27"/>
          <w:szCs w:val="27"/>
          <w:lang w:eastAsia="en-GB"/>
        </w:rPr>
        <w:t>), while obviously not as ‘“ginny”, is pretty impressive, too.</w:t>
      </w:r>
    </w:p>
    <w:p w14:paraId="3852B926" w14:textId="77777777" w:rsidR="008F512B" w:rsidRDefault="008F512B"/>
    <w:sectPr w:rsidR="008F51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CA3C3" w14:textId="77777777" w:rsidR="003D1C20" w:rsidRDefault="003D1C20" w:rsidP="008F512B">
      <w:pPr>
        <w:spacing w:after="0" w:line="240" w:lineRule="auto"/>
      </w:pPr>
      <w:r>
        <w:separator/>
      </w:r>
    </w:p>
  </w:endnote>
  <w:endnote w:type="continuationSeparator" w:id="0">
    <w:p w14:paraId="460A764C" w14:textId="77777777" w:rsidR="003D1C20" w:rsidRDefault="003D1C20" w:rsidP="008F5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EEA05" w14:textId="77777777" w:rsidR="003D1C20" w:rsidRDefault="003D1C20" w:rsidP="008F512B">
      <w:pPr>
        <w:spacing w:after="0" w:line="240" w:lineRule="auto"/>
      </w:pPr>
      <w:r>
        <w:separator/>
      </w:r>
    </w:p>
  </w:footnote>
  <w:footnote w:type="continuationSeparator" w:id="0">
    <w:p w14:paraId="7FF82214" w14:textId="77777777" w:rsidR="003D1C20" w:rsidRDefault="003D1C20" w:rsidP="008F5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C4507"/>
    <w:multiLevelType w:val="multilevel"/>
    <w:tmpl w:val="CA2A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12B"/>
    <w:rsid w:val="003D1C20"/>
    <w:rsid w:val="003D278E"/>
    <w:rsid w:val="00550356"/>
    <w:rsid w:val="008F512B"/>
    <w:rsid w:val="00995385"/>
    <w:rsid w:val="00A32994"/>
    <w:rsid w:val="00D83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99535"/>
  <w15:chartTrackingRefBased/>
  <w15:docId w15:val="{26A2974D-89E7-4EEB-B507-E00D78F8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5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12B"/>
  </w:style>
  <w:style w:type="paragraph" w:styleId="Footer">
    <w:name w:val="footer"/>
    <w:basedOn w:val="Normal"/>
    <w:link w:val="FooterChar"/>
    <w:uiPriority w:val="99"/>
    <w:unhideWhenUsed/>
    <w:rsid w:val="008F5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12B"/>
  </w:style>
  <w:style w:type="character" w:styleId="Hyperlink">
    <w:name w:val="Hyperlink"/>
    <w:basedOn w:val="DefaultParagraphFont"/>
    <w:uiPriority w:val="99"/>
    <w:unhideWhenUsed/>
    <w:rsid w:val="00D83C63"/>
    <w:rPr>
      <w:color w:val="0563C1" w:themeColor="hyperlink"/>
      <w:u w:val="single"/>
    </w:rPr>
  </w:style>
  <w:style w:type="character" w:styleId="UnresolvedMention">
    <w:name w:val="Unresolved Mention"/>
    <w:basedOn w:val="DefaultParagraphFont"/>
    <w:uiPriority w:val="99"/>
    <w:semiHidden/>
    <w:unhideWhenUsed/>
    <w:rsid w:val="00D83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6527">
      <w:bodyDiv w:val="1"/>
      <w:marLeft w:val="0"/>
      <w:marRight w:val="0"/>
      <w:marTop w:val="0"/>
      <w:marBottom w:val="0"/>
      <w:divBdr>
        <w:top w:val="none" w:sz="0" w:space="0" w:color="auto"/>
        <w:left w:val="none" w:sz="0" w:space="0" w:color="auto"/>
        <w:bottom w:val="none" w:sz="0" w:space="0" w:color="auto"/>
        <w:right w:val="none" w:sz="0" w:space="0" w:color="auto"/>
      </w:divBdr>
      <w:divsChild>
        <w:div w:id="1671639188">
          <w:marLeft w:val="0"/>
          <w:marRight w:val="0"/>
          <w:marTop w:val="0"/>
          <w:marBottom w:val="0"/>
          <w:divBdr>
            <w:top w:val="none" w:sz="0" w:space="0" w:color="auto"/>
            <w:left w:val="none" w:sz="0" w:space="0" w:color="auto"/>
            <w:bottom w:val="none" w:sz="0" w:space="0" w:color="auto"/>
            <w:right w:val="none" w:sz="0" w:space="0" w:color="auto"/>
          </w:divBdr>
          <w:divsChild>
            <w:div w:id="1173912334">
              <w:marLeft w:val="0"/>
              <w:marRight w:val="0"/>
              <w:marTop w:val="0"/>
              <w:marBottom w:val="0"/>
              <w:divBdr>
                <w:top w:val="none" w:sz="0" w:space="0" w:color="auto"/>
                <w:left w:val="none" w:sz="0" w:space="0" w:color="auto"/>
                <w:bottom w:val="none" w:sz="0" w:space="0" w:color="auto"/>
                <w:right w:val="none" w:sz="0" w:space="0" w:color="auto"/>
              </w:divBdr>
              <w:divsChild>
                <w:div w:id="21448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818">
          <w:marLeft w:val="0"/>
          <w:marRight w:val="0"/>
          <w:marTop w:val="0"/>
          <w:marBottom w:val="0"/>
          <w:divBdr>
            <w:top w:val="none" w:sz="0" w:space="0" w:color="auto"/>
            <w:left w:val="none" w:sz="0" w:space="0" w:color="auto"/>
            <w:bottom w:val="none" w:sz="0" w:space="0" w:color="auto"/>
            <w:right w:val="none" w:sz="0" w:space="0" w:color="auto"/>
          </w:divBdr>
          <w:divsChild>
            <w:div w:id="1092966289">
              <w:marLeft w:val="0"/>
              <w:marRight w:val="0"/>
              <w:marTop w:val="0"/>
              <w:marBottom w:val="180"/>
              <w:divBdr>
                <w:top w:val="none" w:sz="0" w:space="0" w:color="auto"/>
                <w:left w:val="none" w:sz="0" w:space="0" w:color="auto"/>
                <w:bottom w:val="none" w:sz="0" w:space="0" w:color="auto"/>
                <w:right w:val="none" w:sz="0" w:space="0" w:color="auto"/>
              </w:divBdr>
            </w:div>
          </w:divsChild>
        </w:div>
        <w:div w:id="2112705498">
          <w:marLeft w:val="0"/>
          <w:marRight w:val="0"/>
          <w:marTop w:val="0"/>
          <w:marBottom w:val="0"/>
          <w:divBdr>
            <w:top w:val="none" w:sz="0" w:space="0" w:color="auto"/>
            <w:left w:val="none" w:sz="0" w:space="0" w:color="auto"/>
            <w:bottom w:val="none" w:sz="0" w:space="0" w:color="auto"/>
            <w:right w:val="none" w:sz="0" w:space="0" w:color="auto"/>
          </w:divBdr>
          <w:divsChild>
            <w:div w:id="562566849">
              <w:marLeft w:val="0"/>
              <w:marRight w:val="0"/>
              <w:marTop w:val="0"/>
              <w:marBottom w:val="0"/>
              <w:divBdr>
                <w:top w:val="none" w:sz="0" w:space="0" w:color="auto"/>
                <w:left w:val="none" w:sz="0" w:space="0" w:color="auto"/>
                <w:bottom w:val="none" w:sz="0" w:space="0" w:color="auto"/>
                <w:right w:val="none" w:sz="0" w:space="0" w:color="auto"/>
              </w:divBdr>
              <w:divsChild>
                <w:div w:id="1244413086">
                  <w:marLeft w:val="0"/>
                  <w:marRight w:val="0"/>
                  <w:marTop w:val="0"/>
                  <w:marBottom w:val="0"/>
                  <w:divBdr>
                    <w:top w:val="none" w:sz="0" w:space="0" w:color="auto"/>
                    <w:left w:val="none" w:sz="0" w:space="0" w:color="auto"/>
                    <w:bottom w:val="none" w:sz="0" w:space="0" w:color="auto"/>
                    <w:right w:val="none" w:sz="0" w:space="0" w:color="auto"/>
                  </w:divBdr>
                  <w:divsChild>
                    <w:div w:id="107126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122698">
          <w:marLeft w:val="0"/>
          <w:marRight w:val="0"/>
          <w:marTop w:val="0"/>
          <w:marBottom w:val="0"/>
          <w:divBdr>
            <w:top w:val="none" w:sz="0" w:space="0" w:color="auto"/>
            <w:left w:val="none" w:sz="0" w:space="0" w:color="auto"/>
            <w:bottom w:val="none" w:sz="0" w:space="0" w:color="auto"/>
            <w:right w:val="none" w:sz="0" w:space="0" w:color="auto"/>
          </w:divBdr>
          <w:divsChild>
            <w:div w:id="1765682407">
              <w:marLeft w:val="0"/>
              <w:marRight w:val="0"/>
              <w:marTop w:val="0"/>
              <w:marBottom w:val="0"/>
              <w:divBdr>
                <w:top w:val="none" w:sz="0" w:space="0" w:color="auto"/>
                <w:left w:val="none" w:sz="0" w:space="0" w:color="auto"/>
                <w:bottom w:val="none" w:sz="0" w:space="0" w:color="auto"/>
                <w:right w:val="none" w:sz="0" w:space="0" w:color="auto"/>
              </w:divBdr>
              <w:divsChild>
                <w:div w:id="1856529925">
                  <w:marLeft w:val="0"/>
                  <w:marRight w:val="0"/>
                  <w:marTop w:val="0"/>
                  <w:marBottom w:val="0"/>
                  <w:divBdr>
                    <w:top w:val="none" w:sz="0" w:space="0" w:color="auto"/>
                    <w:left w:val="none" w:sz="0" w:space="0" w:color="auto"/>
                    <w:bottom w:val="none" w:sz="0" w:space="0" w:color="auto"/>
                    <w:right w:val="none" w:sz="0" w:space="0" w:color="auto"/>
                  </w:divBdr>
                  <w:divsChild>
                    <w:div w:id="679087798">
                      <w:marLeft w:val="0"/>
                      <w:marRight w:val="0"/>
                      <w:marTop w:val="0"/>
                      <w:marBottom w:val="0"/>
                      <w:divBdr>
                        <w:top w:val="none" w:sz="0" w:space="0" w:color="auto"/>
                        <w:left w:val="none" w:sz="0" w:space="0" w:color="auto"/>
                        <w:bottom w:val="none" w:sz="0" w:space="0" w:color="auto"/>
                        <w:right w:val="none" w:sz="0" w:space="0" w:color="auto"/>
                      </w:divBdr>
                      <w:divsChild>
                        <w:div w:id="306738440">
                          <w:marLeft w:val="0"/>
                          <w:marRight w:val="0"/>
                          <w:marTop w:val="0"/>
                          <w:marBottom w:val="0"/>
                          <w:divBdr>
                            <w:top w:val="none" w:sz="0" w:space="0" w:color="auto"/>
                            <w:left w:val="none" w:sz="0" w:space="0" w:color="auto"/>
                            <w:bottom w:val="none" w:sz="0" w:space="0" w:color="auto"/>
                            <w:right w:val="none" w:sz="0" w:space="0" w:color="auto"/>
                          </w:divBdr>
                          <w:divsChild>
                            <w:div w:id="1897933147">
                              <w:marLeft w:val="0"/>
                              <w:marRight w:val="150"/>
                              <w:marTop w:val="90"/>
                              <w:marBottom w:val="180"/>
                              <w:divBdr>
                                <w:top w:val="none" w:sz="0" w:space="0" w:color="auto"/>
                                <w:left w:val="none" w:sz="0" w:space="0" w:color="auto"/>
                                <w:bottom w:val="none" w:sz="0" w:space="0" w:color="auto"/>
                                <w:right w:val="none" w:sz="0" w:space="0" w:color="auto"/>
                              </w:divBdr>
                            </w:div>
                            <w:div w:id="672731821">
                              <w:marLeft w:val="0"/>
                              <w:marRight w:val="0"/>
                              <w:marTop w:val="0"/>
                              <w:marBottom w:val="0"/>
                              <w:divBdr>
                                <w:top w:val="none" w:sz="0" w:space="0" w:color="auto"/>
                                <w:left w:val="none" w:sz="0" w:space="0" w:color="auto"/>
                                <w:bottom w:val="none" w:sz="0" w:space="0" w:color="auto"/>
                                <w:right w:val="none" w:sz="0" w:space="0" w:color="auto"/>
                              </w:divBdr>
                              <w:divsChild>
                                <w:div w:id="289437890">
                                  <w:marLeft w:val="0"/>
                                  <w:marRight w:val="0"/>
                                  <w:marTop w:val="0"/>
                                  <w:marBottom w:val="0"/>
                                  <w:divBdr>
                                    <w:top w:val="none" w:sz="0" w:space="0" w:color="auto"/>
                                    <w:left w:val="none" w:sz="0" w:space="0" w:color="auto"/>
                                    <w:bottom w:val="none" w:sz="0" w:space="0" w:color="auto"/>
                                    <w:right w:val="none" w:sz="0" w:space="0" w:color="auto"/>
                                  </w:divBdr>
                                </w:div>
                                <w:div w:id="1628513523">
                                  <w:marLeft w:val="0"/>
                                  <w:marRight w:val="0"/>
                                  <w:marTop w:val="0"/>
                                  <w:marBottom w:val="0"/>
                                  <w:divBdr>
                                    <w:top w:val="none" w:sz="0" w:space="0" w:color="auto"/>
                                    <w:left w:val="none" w:sz="0" w:space="0" w:color="auto"/>
                                    <w:bottom w:val="none" w:sz="0" w:space="0" w:color="auto"/>
                                    <w:right w:val="none" w:sz="0" w:space="0" w:color="auto"/>
                                  </w:divBdr>
                                </w:div>
                                <w:div w:id="543519236">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854999721">
                          <w:marLeft w:val="0"/>
                          <w:marRight w:val="0"/>
                          <w:marTop w:val="0"/>
                          <w:marBottom w:val="90"/>
                          <w:divBdr>
                            <w:top w:val="none" w:sz="0" w:space="0" w:color="auto"/>
                            <w:left w:val="none" w:sz="0" w:space="0" w:color="auto"/>
                            <w:bottom w:val="none" w:sz="0" w:space="0" w:color="auto"/>
                            <w:right w:val="none" w:sz="0" w:space="0" w:color="auto"/>
                          </w:divBdr>
                          <w:divsChild>
                            <w:div w:id="1499493557">
                              <w:marLeft w:val="0"/>
                              <w:marRight w:val="0"/>
                              <w:marTop w:val="0"/>
                              <w:marBottom w:val="0"/>
                              <w:divBdr>
                                <w:top w:val="single" w:sz="6" w:space="5" w:color="DCDCDC"/>
                                <w:left w:val="none" w:sz="0" w:space="0" w:color="auto"/>
                                <w:bottom w:val="none" w:sz="0" w:space="0" w:color="auto"/>
                                <w:right w:val="none" w:sz="0" w:space="0" w:color="auto"/>
                              </w:divBdr>
                            </w:div>
                            <w:div w:id="813449533">
                              <w:marLeft w:val="0"/>
                              <w:marRight w:val="0"/>
                              <w:marTop w:val="0"/>
                              <w:marBottom w:val="0"/>
                              <w:divBdr>
                                <w:top w:val="single" w:sz="6" w:space="0" w:color="DCDCDC"/>
                                <w:left w:val="none" w:sz="0" w:space="0" w:color="auto"/>
                                <w:bottom w:val="none" w:sz="0" w:space="0" w:color="auto"/>
                                <w:right w:val="none" w:sz="0" w:space="0" w:color="auto"/>
                              </w:divBdr>
                              <w:divsChild>
                                <w:div w:id="1172984339">
                                  <w:marLeft w:val="0"/>
                                  <w:marRight w:val="0"/>
                                  <w:marTop w:val="0"/>
                                  <w:marBottom w:val="0"/>
                                  <w:divBdr>
                                    <w:top w:val="none" w:sz="0" w:space="0" w:color="auto"/>
                                    <w:left w:val="none" w:sz="0" w:space="0" w:color="auto"/>
                                    <w:bottom w:val="none" w:sz="0" w:space="0" w:color="auto"/>
                                    <w:right w:val="none" w:sz="0" w:space="0" w:color="auto"/>
                                  </w:divBdr>
                                  <w:divsChild>
                                    <w:div w:id="419835037">
                                      <w:marLeft w:val="0"/>
                                      <w:marRight w:val="0"/>
                                      <w:marTop w:val="0"/>
                                      <w:marBottom w:val="0"/>
                                      <w:divBdr>
                                        <w:top w:val="none" w:sz="0" w:space="0" w:color="auto"/>
                                        <w:left w:val="none" w:sz="0" w:space="0" w:color="auto"/>
                                        <w:bottom w:val="none" w:sz="0" w:space="0" w:color="auto"/>
                                        <w:right w:val="none" w:sz="0" w:space="0" w:color="auto"/>
                                      </w:divBdr>
                                      <w:divsChild>
                                        <w:div w:id="2015109973">
                                          <w:marLeft w:val="0"/>
                                          <w:marRight w:val="0"/>
                                          <w:marTop w:val="0"/>
                                          <w:marBottom w:val="0"/>
                                          <w:divBdr>
                                            <w:top w:val="none" w:sz="0" w:space="0" w:color="auto"/>
                                            <w:left w:val="none" w:sz="0" w:space="0" w:color="auto"/>
                                            <w:bottom w:val="none" w:sz="0" w:space="0" w:color="auto"/>
                                            <w:right w:val="none" w:sz="0" w:space="0" w:color="auto"/>
                                          </w:divBdr>
                                          <w:divsChild>
                                            <w:div w:id="160531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665232">
                                      <w:marLeft w:val="60"/>
                                      <w:marRight w:val="0"/>
                                      <w:marTop w:val="0"/>
                                      <w:marBottom w:val="0"/>
                                      <w:divBdr>
                                        <w:top w:val="none" w:sz="0" w:space="0" w:color="auto"/>
                                        <w:left w:val="single" w:sz="6" w:space="3" w:color="DCDCDC"/>
                                        <w:bottom w:val="none" w:sz="0" w:space="0" w:color="auto"/>
                                        <w:right w:val="none" w:sz="0" w:space="0" w:color="auto"/>
                                      </w:divBdr>
                                      <w:divsChild>
                                        <w:div w:id="458689769">
                                          <w:marLeft w:val="0"/>
                                          <w:marRight w:val="0"/>
                                          <w:marTop w:val="0"/>
                                          <w:marBottom w:val="0"/>
                                          <w:divBdr>
                                            <w:top w:val="none" w:sz="0" w:space="0" w:color="auto"/>
                                            <w:left w:val="none" w:sz="0" w:space="0" w:color="auto"/>
                                            <w:bottom w:val="none" w:sz="0" w:space="0" w:color="auto"/>
                                            <w:right w:val="none" w:sz="0" w:space="0" w:color="auto"/>
                                          </w:divBdr>
                                          <w:divsChild>
                                            <w:div w:id="107921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6769809">
          <w:marLeft w:val="0"/>
          <w:marRight w:val="0"/>
          <w:marTop w:val="0"/>
          <w:marBottom w:val="0"/>
          <w:divBdr>
            <w:top w:val="none" w:sz="0" w:space="0" w:color="auto"/>
            <w:left w:val="none" w:sz="0" w:space="0" w:color="auto"/>
            <w:bottom w:val="none" w:sz="0" w:space="0" w:color="auto"/>
            <w:right w:val="none" w:sz="0" w:space="0" w:color="auto"/>
          </w:divBdr>
          <w:divsChild>
            <w:div w:id="1664239689">
              <w:marLeft w:val="0"/>
              <w:marRight w:val="0"/>
              <w:marTop w:val="0"/>
              <w:marBottom w:val="0"/>
              <w:divBdr>
                <w:top w:val="none" w:sz="0" w:space="0" w:color="auto"/>
                <w:left w:val="none" w:sz="0" w:space="0" w:color="auto"/>
                <w:bottom w:val="none" w:sz="0" w:space="0" w:color="auto"/>
                <w:right w:val="none" w:sz="0" w:space="0" w:color="auto"/>
              </w:divBdr>
              <w:divsChild>
                <w:div w:id="711612084">
                  <w:marLeft w:val="0"/>
                  <w:marRight w:val="0"/>
                  <w:marTop w:val="0"/>
                  <w:marBottom w:val="0"/>
                  <w:divBdr>
                    <w:top w:val="none" w:sz="0" w:space="0" w:color="auto"/>
                    <w:left w:val="none" w:sz="0" w:space="0" w:color="auto"/>
                    <w:bottom w:val="none" w:sz="0" w:space="0" w:color="auto"/>
                    <w:right w:val="none" w:sz="0" w:space="0" w:color="auto"/>
                  </w:divBdr>
                  <w:divsChild>
                    <w:div w:id="1584679700">
                      <w:marLeft w:val="300"/>
                      <w:marRight w:val="0"/>
                      <w:marTop w:val="60"/>
                      <w:marBottom w:val="0"/>
                      <w:divBdr>
                        <w:top w:val="none" w:sz="0" w:space="0" w:color="auto"/>
                        <w:left w:val="none" w:sz="0" w:space="0" w:color="auto"/>
                        <w:bottom w:val="none" w:sz="0" w:space="0" w:color="auto"/>
                        <w:right w:val="none" w:sz="0" w:space="0" w:color="auto"/>
                      </w:divBdr>
                      <w:divsChild>
                        <w:div w:id="2031100489">
                          <w:marLeft w:val="0"/>
                          <w:marRight w:val="0"/>
                          <w:marTop w:val="0"/>
                          <w:marBottom w:val="0"/>
                          <w:divBdr>
                            <w:top w:val="single" w:sz="6" w:space="0" w:color="DCDCDC"/>
                            <w:left w:val="none" w:sz="0" w:space="6" w:color="auto"/>
                            <w:bottom w:val="none" w:sz="0" w:space="0" w:color="auto"/>
                            <w:right w:val="none" w:sz="0" w:space="6" w:color="auto"/>
                          </w:divBdr>
                        </w:div>
                      </w:divsChild>
                    </w:div>
                    <w:div w:id="1872836755">
                      <w:marLeft w:val="0"/>
                      <w:marRight w:val="0"/>
                      <w:marTop w:val="0"/>
                      <w:marBottom w:val="0"/>
                      <w:divBdr>
                        <w:top w:val="none" w:sz="0" w:space="0" w:color="auto"/>
                        <w:left w:val="none" w:sz="0" w:space="0" w:color="auto"/>
                        <w:bottom w:val="none" w:sz="0" w:space="0" w:color="auto"/>
                        <w:right w:val="none" w:sz="0" w:space="0" w:color="auto"/>
                      </w:divBdr>
                    </w:div>
                    <w:div w:id="1915627053">
                      <w:marLeft w:val="300"/>
                      <w:marRight w:val="-5970"/>
                      <w:marTop w:val="60"/>
                      <w:marBottom w:val="0"/>
                      <w:divBdr>
                        <w:top w:val="none" w:sz="0" w:space="0" w:color="auto"/>
                        <w:left w:val="none" w:sz="0" w:space="0" w:color="auto"/>
                        <w:bottom w:val="none" w:sz="0" w:space="0" w:color="auto"/>
                        <w:right w:val="none" w:sz="0" w:space="0" w:color="auto"/>
                      </w:divBdr>
                      <w:divsChild>
                        <w:div w:id="1788233756">
                          <w:marLeft w:val="0"/>
                          <w:marRight w:val="0"/>
                          <w:marTop w:val="0"/>
                          <w:marBottom w:val="0"/>
                          <w:divBdr>
                            <w:top w:val="single" w:sz="6" w:space="0" w:color="DCDCDC"/>
                            <w:left w:val="none" w:sz="0" w:space="6" w:color="auto"/>
                            <w:bottom w:val="none" w:sz="0" w:space="0" w:color="auto"/>
                            <w:right w:val="none" w:sz="0" w:space="6" w:color="auto"/>
                          </w:divBdr>
                        </w:div>
                      </w:divsChild>
                    </w:div>
                    <w:div w:id="464781567">
                      <w:marLeft w:val="0"/>
                      <w:marRight w:val="0"/>
                      <w:marTop w:val="0"/>
                      <w:marBottom w:val="0"/>
                      <w:divBdr>
                        <w:top w:val="none" w:sz="0" w:space="0" w:color="auto"/>
                        <w:left w:val="none" w:sz="0" w:space="0" w:color="auto"/>
                        <w:bottom w:val="none" w:sz="0" w:space="0" w:color="auto"/>
                        <w:right w:val="none" w:sz="0" w:space="0" w:color="auto"/>
                      </w:divBdr>
                    </w:div>
                    <w:div w:id="1314531217">
                      <w:marLeft w:val="0"/>
                      <w:marRight w:val="0"/>
                      <w:marTop w:val="0"/>
                      <w:marBottom w:val="0"/>
                      <w:divBdr>
                        <w:top w:val="none" w:sz="0" w:space="0" w:color="auto"/>
                        <w:left w:val="none" w:sz="0" w:space="0" w:color="auto"/>
                        <w:bottom w:val="none" w:sz="0" w:space="0" w:color="auto"/>
                        <w:right w:val="none" w:sz="0" w:space="0" w:color="auto"/>
                      </w:divBdr>
                    </w:div>
                    <w:div w:id="2006126042">
                      <w:marLeft w:val="0"/>
                      <w:marRight w:val="0"/>
                      <w:marTop w:val="0"/>
                      <w:marBottom w:val="0"/>
                      <w:divBdr>
                        <w:top w:val="none" w:sz="0" w:space="0" w:color="auto"/>
                        <w:left w:val="none" w:sz="0" w:space="0" w:color="auto"/>
                        <w:bottom w:val="none" w:sz="0" w:space="0" w:color="auto"/>
                        <w:right w:val="none" w:sz="0" w:space="0" w:color="auto"/>
                      </w:divBdr>
                    </w:div>
                    <w:div w:id="201726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wlander-beer.com/" TargetMode="External"/><Relationship Id="rId13" Type="http://schemas.openxmlformats.org/officeDocument/2006/relationships/hyperlink" Target="https://www.carbontrust.com/news-and-events/news/2020-consumer-research-shows-sustained-support-for-carbon-labelling-on" TargetMode="External"/><Relationship Id="rId18" Type="http://schemas.openxmlformats.org/officeDocument/2006/relationships/hyperlink" Target="https://www.onepercentfortheplanet.org/" TargetMode="External"/><Relationship Id="rId26" Type="http://schemas.openxmlformats.org/officeDocument/2006/relationships/hyperlink" Target="https://www.thewhiskyexchange.com/p/57955/cantina-goccia-3q-red-blend-2017-frugalpac-paper-bottl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helostexplorermezcal.com/mezcals/salmiana/" TargetMode="External"/><Relationship Id="rId34" Type="http://schemas.openxmlformats.org/officeDocument/2006/relationships/image" Target="media/image7.jpeg"/><Relationship Id="rId7" Type="http://schemas.openxmlformats.org/officeDocument/2006/relationships/image" Target="media/image1.jpeg"/><Relationship Id="rId12" Type="http://schemas.openxmlformats.org/officeDocument/2006/relationships/hyperlink" Target="https://www.greenbiz.com/article/why-younger-generations-are-more-willing-change-name-sustainability" TargetMode="External"/><Relationship Id="rId17" Type="http://schemas.openxmlformats.org/officeDocument/2006/relationships/hyperlink" Target="https://thehiddensea.com/" TargetMode="External"/><Relationship Id="rId25" Type="http://schemas.openxmlformats.org/officeDocument/2006/relationships/image" Target="media/image4.jpeg"/><Relationship Id="rId33" Type="http://schemas.openxmlformats.org/officeDocument/2006/relationships/hyperlink" Target="http://mygreenpod.co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wf.org.uk/what-we-do/planting-hope-how-seagrass-can-tackle-climate-change" TargetMode="External"/><Relationship Id="rId20" Type="http://schemas.openxmlformats.org/officeDocument/2006/relationships/hyperlink" Target="https://voicefornaturefoundation.org/" TargetMode="External"/><Relationship Id="rId29" Type="http://schemas.openxmlformats.org/officeDocument/2006/relationships/hyperlink" Target="https://www.sainsburys.co.uk/gol-ui/product/new-355373-44/lowlander-beer-cool-earth-lager-40-330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witter.com/winematcher" TargetMode="External"/><Relationship Id="rId24" Type="http://schemas.openxmlformats.org/officeDocument/2006/relationships/hyperlink" Target="https://www.coop.co.uk/products/the-hidden-sea-chardonnay-75cl" TargetMode="External"/><Relationship Id="rId32" Type="http://schemas.openxmlformats.org/officeDocument/2006/relationships/hyperlink" Target="https://www.masterofmalt.com/calvados/avallen/avallen-calvados/" TargetMode="External"/><Relationship Id="rId37" Type="http://schemas.openxmlformats.org/officeDocument/2006/relationships/hyperlink" Target="https://www.socialsupermarket.org/product/one-gt-sage-apple" TargetMode="External"/><Relationship Id="rId5" Type="http://schemas.openxmlformats.org/officeDocument/2006/relationships/footnotes" Target="footnotes.xml"/><Relationship Id="rId15" Type="http://schemas.openxmlformats.org/officeDocument/2006/relationships/hyperlink" Target="https://www.lowlander-beer.com/" TargetMode="External"/><Relationship Id="rId23" Type="http://schemas.openxmlformats.org/officeDocument/2006/relationships/image" Target="media/image3.jpeg"/><Relationship Id="rId28" Type="http://schemas.openxmlformats.org/officeDocument/2006/relationships/image" Target="media/image5.jpeg"/><Relationship Id="rId36" Type="http://schemas.openxmlformats.org/officeDocument/2006/relationships/hyperlink" Target="https://www.thewhiskyexchange.com/p/49422/one-sage-and-apple-gin" TargetMode="External"/><Relationship Id="rId10" Type="http://schemas.openxmlformats.org/officeDocument/2006/relationships/hyperlink" Target="https://www.theguardian.com/profile/fionabeckett" TargetMode="External"/><Relationship Id="rId19" Type="http://schemas.openxmlformats.org/officeDocument/2006/relationships/hyperlink" Target="https://thelostexplorermezcal.com/" TargetMode="External"/><Relationship Id="rId31" Type="http://schemas.openxmlformats.org/officeDocument/2006/relationships/hyperlink" Target="https://www.virginwines.co.uk/spirit/brandy/Z40321103015/Avallen-Calvado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bcorporation.uk/" TargetMode="External"/><Relationship Id="rId22" Type="http://schemas.openxmlformats.org/officeDocument/2006/relationships/hyperlink" Target="https://www.thespiritofone.com/" TargetMode="External"/><Relationship Id="rId27" Type="http://schemas.openxmlformats.org/officeDocument/2006/relationships/hyperlink" Target="https://woodwinters.com/product/cantina-goccia-3q-frugalpac-2017/" TargetMode="External"/><Relationship Id="rId30" Type="http://schemas.openxmlformats.org/officeDocument/2006/relationships/image" Target="media/image6.jpeg"/><Relationship Id="rId35" Type="http://schemas.openxmlformats.org/officeDocument/2006/relationships/hyperlink" Target="https://www.masterofmalt.com/gin/one-gin/one-gin-sage-and-apple-g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977</Words>
  <Characters>5572</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Drink brands that won’t cost the earth</vt:lpstr>
      <vt:lpstr>    Five drinks with a mission</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2021-05-08T09:05:00Z</dcterms:created>
  <dcterms:modified xsi:type="dcterms:W3CDTF">2021-05-08T09:18:00Z</dcterms:modified>
</cp:coreProperties>
</file>