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EA24F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0CDB">
              <w:rPr>
                <w:b/>
                <w:color w:val="auto"/>
                <w:sz w:val="32"/>
              </w:rPr>
              <w:t>Michael Reid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78CC282" w:rsidR="005A1BA3" w:rsidRDefault="00F50CDB" w:rsidP="00340E9A">
            <w:pPr>
              <w:overflowPunct/>
              <w:autoSpaceDE/>
              <w:autoSpaceDN/>
              <w:adjustRightInd/>
              <w:ind w:right="237"/>
              <w:textAlignment w:val="auto"/>
              <w:rPr>
                <w:b/>
                <w:color w:val="auto"/>
                <w:sz w:val="32"/>
              </w:rPr>
            </w:pPr>
            <w:r>
              <w:rPr>
                <w:b/>
                <w:color w:val="auto"/>
                <w:sz w:val="32"/>
              </w:rPr>
              <w:t>1910650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 xml:space="preserve">Evidence based </w:t>
      </w:r>
      <w:proofErr w:type="gramStart"/>
      <w:r w:rsidRPr="005D1743">
        <w:rPr>
          <w:b/>
          <w:bCs/>
          <w:color w:val="auto"/>
          <w:sz w:val="24"/>
          <w:szCs w:val="24"/>
        </w:rPr>
        <w:t>policing</w:t>
      </w:r>
      <w:proofErr w:type="gramEnd"/>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w:t>
      </w:r>
      <w:proofErr w:type="gramStart"/>
      <w:r w:rsidRPr="31856DE5">
        <w:rPr>
          <w:rFonts w:eastAsia="Arial"/>
          <w:color w:val="000000" w:themeColor="text1"/>
          <w:sz w:val="24"/>
          <w:szCs w:val="24"/>
        </w:rPr>
        <w:t>you’ve</w:t>
      </w:r>
      <w:proofErr w:type="gramEnd"/>
      <w:r w:rsidRPr="31856DE5">
        <w:rPr>
          <w:rFonts w:eastAsia="Arial"/>
          <w:color w:val="000000" w:themeColor="text1"/>
          <w:sz w:val="24"/>
          <w:szCs w:val="24"/>
        </w:rPr>
        <w:t xml:space="preser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105FD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 xml:space="preserve">Evidence based </w:t>
            </w:r>
            <w:proofErr w:type="gramStart"/>
            <w:r w:rsidRPr="31856DE5">
              <w:rPr>
                <w:b/>
                <w:bCs/>
                <w:color w:val="auto"/>
                <w:sz w:val="24"/>
                <w:szCs w:val="24"/>
              </w:rPr>
              <w:t>policing</w:t>
            </w:r>
            <w:proofErr w:type="gramEnd"/>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E4E327" w14:textId="6D0A1F37" w:rsidR="00AA33DA" w:rsidRPr="00270EEB" w:rsidRDefault="00881DEB" w:rsidP="00340E9A">
      <w:pPr>
        <w:ind w:right="237"/>
        <w:jc w:val="both"/>
        <w:rPr>
          <w:sz w:val="24"/>
          <w:szCs w:val="24"/>
        </w:rPr>
      </w:pPr>
      <w:r>
        <w:rPr>
          <w:sz w:val="24"/>
          <w:szCs w:val="24"/>
        </w:rPr>
        <w:t xml:space="preserve">Organisational Justice is the concept of how </w:t>
      </w:r>
      <w:proofErr w:type="gramStart"/>
      <w:r>
        <w:rPr>
          <w:sz w:val="24"/>
          <w:szCs w:val="24"/>
        </w:rPr>
        <w:t>employee’s</w:t>
      </w:r>
      <w:proofErr w:type="gramEnd"/>
      <w:r>
        <w:rPr>
          <w:sz w:val="24"/>
          <w:szCs w:val="24"/>
        </w:rPr>
        <w:t xml:space="preserve"> of an organisation view the fairness of the organisations behaviours, decisions and actions, and how they have an impact on how that organisation functions day to day. </w:t>
      </w:r>
      <w:r w:rsidR="00D01F9B">
        <w:rPr>
          <w:sz w:val="24"/>
          <w:szCs w:val="24"/>
        </w:rPr>
        <w:t>This can have a positive or a negative impact on employee performance and the success of the organisation. (Baldwin, 2006)</w:t>
      </w:r>
      <w:r w:rsidR="00AA33DA">
        <w:rPr>
          <w:sz w:val="24"/>
          <w:szCs w:val="24"/>
        </w:rPr>
        <w:t xml:space="preserve"> For me, as a Police Officer, the organisation can do many things that may appear to be unfair, either towards myself, my colleagues or members of the public. Whereas in a regular business, the organisation can widely be seen to be unfair or fair to its own </w:t>
      </w:r>
      <w:proofErr w:type="gramStart"/>
      <w:r w:rsidR="00AA33DA">
        <w:rPr>
          <w:sz w:val="24"/>
          <w:szCs w:val="24"/>
        </w:rPr>
        <w:t>employee’s</w:t>
      </w:r>
      <w:proofErr w:type="gramEnd"/>
      <w:r w:rsidR="00AA33DA">
        <w:rPr>
          <w:sz w:val="24"/>
          <w:szCs w:val="24"/>
        </w:rPr>
        <w:t xml:space="preserve">, or its customers, the Police have a much wider remit and are able to have an impact on not only those that work for it, and come into contact with them on a regular basis, but the actions of that Police Organisation can have a detrimental impact on the communities that it serves as well. </w:t>
      </w:r>
    </w:p>
    <w:p w14:paraId="0590AAF8" w14:textId="77777777" w:rsidR="00FF7784" w:rsidRPr="00270EEB" w:rsidRDefault="00FF7784" w:rsidP="00340E9A">
      <w:pPr>
        <w:ind w:right="237"/>
        <w:jc w:val="both"/>
        <w:rPr>
          <w:sz w:val="24"/>
          <w:szCs w:val="24"/>
        </w:rPr>
      </w:pPr>
    </w:p>
    <w:p w14:paraId="65CD645E" w14:textId="77777777" w:rsidR="006102CE" w:rsidRDefault="006F6B6E" w:rsidP="006102CE">
      <w:pPr>
        <w:ind w:right="237"/>
        <w:jc w:val="both"/>
        <w:rPr>
          <w:sz w:val="24"/>
          <w:szCs w:val="24"/>
        </w:rPr>
      </w:pPr>
      <w:r>
        <w:rPr>
          <w:sz w:val="24"/>
          <w:szCs w:val="24"/>
        </w:rPr>
        <w:t xml:space="preserve">With respect to the Police Service, each member has to follow the code of ethics, which are a set of standards set out by the College of Policing to govern the behaviour and actions of Police Officers and </w:t>
      </w:r>
      <w:proofErr w:type="gramStart"/>
      <w:r>
        <w:rPr>
          <w:sz w:val="24"/>
          <w:szCs w:val="24"/>
        </w:rPr>
        <w:t>Staff, and</w:t>
      </w:r>
      <w:proofErr w:type="gramEnd"/>
      <w:r>
        <w:rPr>
          <w:sz w:val="24"/>
          <w:szCs w:val="24"/>
        </w:rPr>
        <w:t xml:space="preserve"> are set out to try to ensure that the actions of each individual are open to scrutiny and are not malicious in any way. This framework allows individuals who do abuse their position or authority to be held to account, as it forms part of the standards of professional behaviour that each Police Service is subject to. With regards to this, and how it affects Organisational Justice within the Police Service, we must look at what the Policing Principles are. The Policing Principles as set out by the Code of Ethics, are Accountability, Fairness, Honesty, Integrity, Leadership, Objectivity, Openness, Respect and Selflessness. (College of Policing, 2014) Because of these standards set out, any individual who </w:t>
      </w:r>
      <w:r w:rsidR="006F25CC">
        <w:rPr>
          <w:sz w:val="24"/>
          <w:szCs w:val="24"/>
        </w:rPr>
        <w:t xml:space="preserve">challenges </w:t>
      </w:r>
      <w:r w:rsidR="00DA2384">
        <w:rPr>
          <w:sz w:val="24"/>
          <w:szCs w:val="24"/>
        </w:rPr>
        <w:t xml:space="preserve">the actions or decisions of management, or the </w:t>
      </w:r>
      <w:proofErr w:type="gramStart"/>
      <w:r w:rsidR="00DA2384">
        <w:rPr>
          <w:sz w:val="24"/>
          <w:szCs w:val="24"/>
        </w:rPr>
        <w:t>organisation as a whole, are</w:t>
      </w:r>
      <w:proofErr w:type="gramEnd"/>
      <w:r w:rsidR="00DA2384">
        <w:rPr>
          <w:sz w:val="24"/>
          <w:szCs w:val="24"/>
        </w:rPr>
        <w:t xml:space="preserve"> challenging </w:t>
      </w:r>
      <w:r w:rsidR="006102CE">
        <w:rPr>
          <w:sz w:val="24"/>
          <w:szCs w:val="24"/>
        </w:rPr>
        <w:t xml:space="preserve">the commitment to the code of ethics, and could be alleging a more serious breach of Police Standards than simply being unhappy with the decisions made. It could be argued that the code of ethics helps to legitimise the actions of the </w:t>
      </w:r>
      <w:proofErr w:type="gramStart"/>
      <w:r w:rsidR="006102CE">
        <w:rPr>
          <w:sz w:val="24"/>
          <w:szCs w:val="24"/>
        </w:rPr>
        <w:t>Police, and</w:t>
      </w:r>
      <w:proofErr w:type="gramEnd"/>
      <w:r w:rsidR="006102CE">
        <w:rPr>
          <w:sz w:val="24"/>
          <w:szCs w:val="24"/>
        </w:rPr>
        <w:t xml:space="preserve"> hold them to account to a standard which the public are happy with, and thereby supporting the policing by consent model. </w:t>
      </w:r>
    </w:p>
    <w:p w14:paraId="2467063A" w14:textId="77777777" w:rsidR="006102CE" w:rsidRDefault="006102CE" w:rsidP="006102CE">
      <w:pPr>
        <w:ind w:right="237"/>
        <w:jc w:val="both"/>
        <w:rPr>
          <w:sz w:val="24"/>
          <w:szCs w:val="24"/>
        </w:rPr>
      </w:pPr>
    </w:p>
    <w:p w14:paraId="3DE2AD17" w14:textId="77777777" w:rsidR="006102CE" w:rsidRDefault="006102CE" w:rsidP="006102CE">
      <w:pPr>
        <w:ind w:right="237"/>
        <w:jc w:val="both"/>
        <w:rPr>
          <w:sz w:val="24"/>
          <w:szCs w:val="24"/>
        </w:rPr>
      </w:pPr>
    </w:p>
    <w:p w14:paraId="5FD25723" w14:textId="77777777" w:rsidR="006102CE" w:rsidRDefault="006102CE" w:rsidP="006102CE">
      <w:pPr>
        <w:ind w:right="237"/>
        <w:jc w:val="both"/>
        <w:rPr>
          <w:sz w:val="24"/>
          <w:szCs w:val="24"/>
        </w:rPr>
      </w:pPr>
    </w:p>
    <w:p w14:paraId="0F4184CA" w14:textId="77777777" w:rsidR="006102CE" w:rsidRDefault="006102CE" w:rsidP="006102CE">
      <w:pPr>
        <w:ind w:right="237"/>
        <w:jc w:val="both"/>
        <w:rPr>
          <w:sz w:val="24"/>
          <w:szCs w:val="24"/>
        </w:rPr>
      </w:pPr>
    </w:p>
    <w:p w14:paraId="0C729552" w14:textId="2365B0EF" w:rsidR="006102CE" w:rsidRPr="006102CE" w:rsidRDefault="006102CE" w:rsidP="006102CE">
      <w:pPr>
        <w:ind w:right="237"/>
        <w:jc w:val="both"/>
        <w:rPr>
          <w:sz w:val="24"/>
          <w:szCs w:val="24"/>
        </w:rPr>
      </w:pPr>
      <w:r>
        <w:rPr>
          <w:sz w:val="24"/>
          <w:szCs w:val="24"/>
        </w:rPr>
        <w:t>“</w:t>
      </w:r>
      <w:r w:rsidRPr="006102CE">
        <w:rPr>
          <w:sz w:val="24"/>
          <w:szCs w:val="24"/>
        </w:rPr>
        <w:t xml:space="preserve">Put simply, people are thought to be more likely to accept the decisions of </w:t>
      </w:r>
      <w:proofErr w:type="gramStart"/>
      <w:r w:rsidRPr="006102CE">
        <w:rPr>
          <w:sz w:val="24"/>
          <w:szCs w:val="24"/>
        </w:rPr>
        <w:t>those</w:t>
      </w:r>
      <w:proofErr w:type="gramEnd"/>
    </w:p>
    <w:p w14:paraId="22D721CA" w14:textId="77777777" w:rsidR="006102CE" w:rsidRPr="006102CE" w:rsidRDefault="006102CE" w:rsidP="006102CE">
      <w:pPr>
        <w:ind w:right="237"/>
        <w:jc w:val="both"/>
        <w:rPr>
          <w:sz w:val="24"/>
          <w:szCs w:val="24"/>
        </w:rPr>
      </w:pPr>
      <w:r w:rsidRPr="006102CE">
        <w:rPr>
          <w:sz w:val="24"/>
          <w:szCs w:val="24"/>
        </w:rPr>
        <w:t>in authority – even decisions which are not favourable towards them – if they</w:t>
      </w:r>
    </w:p>
    <w:p w14:paraId="5C1B27EF" w14:textId="233591A2" w:rsidR="006102CE" w:rsidRDefault="006102CE" w:rsidP="00340E9A">
      <w:pPr>
        <w:ind w:right="237"/>
        <w:jc w:val="both"/>
        <w:rPr>
          <w:sz w:val="24"/>
          <w:szCs w:val="24"/>
        </w:rPr>
      </w:pPr>
      <w:r w:rsidRPr="006102CE">
        <w:rPr>
          <w:sz w:val="24"/>
          <w:szCs w:val="24"/>
        </w:rPr>
        <w:t>are treated well and perceive the decision-making process to be fair.</w:t>
      </w:r>
      <w:r>
        <w:rPr>
          <w:sz w:val="24"/>
          <w:szCs w:val="24"/>
        </w:rPr>
        <w:t>” (</w:t>
      </w:r>
      <w:proofErr w:type="spellStart"/>
      <w:r>
        <w:rPr>
          <w:sz w:val="24"/>
          <w:szCs w:val="24"/>
        </w:rPr>
        <w:t>Myhill</w:t>
      </w:r>
      <w:proofErr w:type="spellEnd"/>
      <w:r>
        <w:rPr>
          <w:sz w:val="24"/>
          <w:szCs w:val="24"/>
        </w:rPr>
        <w:t xml:space="preserve"> and Quinton, 2011)</w:t>
      </w:r>
      <w:r w:rsidR="00F9786F">
        <w:rPr>
          <w:sz w:val="24"/>
          <w:szCs w:val="24"/>
        </w:rPr>
        <w:t xml:space="preserve"> This study was conducted with respect to Policing within the United States, and may not be able to be generalised to other cultures; </w:t>
      </w:r>
      <w:proofErr w:type="gramStart"/>
      <w:r w:rsidR="00F9786F">
        <w:rPr>
          <w:sz w:val="24"/>
          <w:szCs w:val="24"/>
        </w:rPr>
        <w:t>however</w:t>
      </w:r>
      <w:proofErr w:type="gramEnd"/>
      <w:r w:rsidR="00F9786F">
        <w:rPr>
          <w:sz w:val="24"/>
          <w:szCs w:val="24"/>
        </w:rPr>
        <w:t xml:space="preserve"> the main point still remains. If they feel that they are treated well, they are more likely to respect the decisions made and perceive them to be fair, than if they </w:t>
      </w:r>
      <w:proofErr w:type="gramStart"/>
      <w:r w:rsidR="00F9786F">
        <w:rPr>
          <w:sz w:val="24"/>
          <w:szCs w:val="24"/>
        </w:rPr>
        <w:t>aren’t</w:t>
      </w:r>
      <w:proofErr w:type="gramEnd"/>
      <w:r w:rsidR="00F9786F">
        <w:rPr>
          <w:sz w:val="24"/>
          <w:szCs w:val="24"/>
        </w:rPr>
        <w:t xml:space="preserve"> treated well. This is where it’s important to note that in the UK we have a standardised set of ethics to conform to as a </w:t>
      </w:r>
      <w:proofErr w:type="gramStart"/>
      <w:r w:rsidR="00F9786F">
        <w:rPr>
          <w:sz w:val="24"/>
          <w:szCs w:val="24"/>
        </w:rPr>
        <w:t>Police</w:t>
      </w:r>
      <w:proofErr w:type="gramEnd"/>
      <w:r w:rsidR="00F9786F">
        <w:rPr>
          <w:sz w:val="24"/>
          <w:szCs w:val="24"/>
        </w:rPr>
        <w:t xml:space="preserve"> Service; which aid us toward this goal of being perceived to be fair, even if people disagree with the decisions made. </w:t>
      </w:r>
      <w:r w:rsidR="0025351A">
        <w:rPr>
          <w:sz w:val="24"/>
          <w:szCs w:val="24"/>
        </w:rPr>
        <w:t xml:space="preserve">This could be argued to fall under the ‘Procedural Justice’ section of Organisational Justice. </w:t>
      </w:r>
    </w:p>
    <w:p w14:paraId="5920B63D" w14:textId="56FC1973" w:rsidR="002B4AA0" w:rsidRDefault="002B4AA0" w:rsidP="00340E9A">
      <w:pPr>
        <w:ind w:right="237"/>
        <w:jc w:val="both"/>
        <w:rPr>
          <w:sz w:val="24"/>
          <w:szCs w:val="24"/>
        </w:rPr>
      </w:pPr>
    </w:p>
    <w:p w14:paraId="20694212" w14:textId="3B00B713" w:rsidR="002B4AA0" w:rsidRDefault="002B4AA0" w:rsidP="00340E9A">
      <w:pPr>
        <w:ind w:right="237"/>
        <w:jc w:val="both"/>
        <w:rPr>
          <w:sz w:val="24"/>
          <w:szCs w:val="24"/>
        </w:rPr>
      </w:pPr>
      <w:r>
        <w:rPr>
          <w:sz w:val="24"/>
          <w:szCs w:val="24"/>
        </w:rPr>
        <w:t xml:space="preserve">Organisational Justice can be separated into four main components. These would be distributive justice, procedural justice, interpersonal justice, and informational justice. Distributive justice is the notion that people perceive fairness of any decisions </w:t>
      </w:r>
      <w:proofErr w:type="gramStart"/>
      <w:r>
        <w:rPr>
          <w:sz w:val="24"/>
          <w:szCs w:val="24"/>
        </w:rPr>
        <w:t>made;</w:t>
      </w:r>
      <w:proofErr w:type="gramEnd"/>
      <w:r>
        <w:rPr>
          <w:sz w:val="24"/>
          <w:szCs w:val="24"/>
        </w:rPr>
        <w:t xml:space="preserve"> usually by management. This could relate to any area of business, but most usually referred to as the management of pay, working conditions or hours, and responsibilities given out to different team members. </w:t>
      </w:r>
      <w:proofErr w:type="gramStart"/>
      <w:r w:rsidR="00B23CEC">
        <w:rPr>
          <w:sz w:val="24"/>
          <w:szCs w:val="24"/>
        </w:rPr>
        <w:t>It’s</w:t>
      </w:r>
      <w:proofErr w:type="gramEnd"/>
      <w:r w:rsidR="00B23CEC">
        <w:rPr>
          <w:sz w:val="24"/>
          <w:szCs w:val="24"/>
        </w:rPr>
        <w:t xml:space="preserve"> common that such decisions can be perceived to be unfair by employee’s or outsiders, in any organisation. The most common perceived unfairness that comes to mind would be in relation to the gender pay gap. “</w:t>
      </w:r>
      <w:r w:rsidR="00B23CEC" w:rsidRPr="00B23CEC">
        <w:rPr>
          <w:sz w:val="24"/>
          <w:szCs w:val="24"/>
        </w:rPr>
        <w:t>The gender pay gap among all employees was 15.5% in 2020, down from 17.4% in 2019.</w:t>
      </w:r>
      <w:r w:rsidR="00B23CEC">
        <w:rPr>
          <w:sz w:val="24"/>
          <w:szCs w:val="24"/>
        </w:rPr>
        <w:t xml:space="preserve">” (Office for National Statistics, 2021) There is empirical evidence to support a gap in pay between male and female </w:t>
      </w:r>
      <w:proofErr w:type="gramStart"/>
      <w:r w:rsidR="00B23CEC">
        <w:rPr>
          <w:sz w:val="24"/>
          <w:szCs w:val="24"/>
        </w:rPr>
        <w:t>employee’s</w:t>
      </w:r>
      <w:proofErr w:type="gramEnd"/>
      <w:r w:rsidR="00B23CEC">
        <w:rPr>
          <w:sz w:val="24"/>
          <w:szCs w:val="24"/>
        </w:rPr>
        <w:t xml:space="preserve"> within the UK, therefore the perceived fairness is important when it comes to these decisions. </w:t>
      </w:r>
      <w:r w:rsidR="004C6D0F">
        <w:rPr>
          <w:sz w:val="24"/>
          <w:szCs w:val="24"/>
        </w:rPr>
        <w:t xml:space="preserve">Procedural justice is similar to distributive justice, but where distributive justice looks at the outcomes alone, procedural is more concerned with the fairness in the </w:t>
      </w:r>
      <w:proofErr w:type="gramStart"/>
      <w:r w:rsidR="004C6D0F">
        <w:rPr>
          <w:sz w:val="24"/>
          <w:szCs w:val="24"/>
        </w:rPr>
        <w:t>decision making</w:t>
      </w:r>
      <w:proofErr w:type="gramEnd"/>
      <w:r w:rsidR="004C6D0F">
        <w:rPr>
          <w:sz w:val="24"/>
          <w:szCs w:val="24"/>
        </w:rPr>
        <w:t xml:space="preserve"> process. </w:t>
      </w:r>
      <w:r w:rsidR="001852FB">
        <w:rPr>
          <w:sz w:val="24"/>
          <w:szCs w:val="24"/>
        </w:rPr>
        <w:t xml:space="preserve">Interpersonal Justice is concerned with the treatment by management and supervisors, ensuring that people are treated politely, with dignity and are given the opportunity to raise any concerns if needed. Finally, informational justice is concerned with the fairness of communications. This is again, usually viewed from a management to employee perspective, where the information passed to justify decisions and actions taken by the company, should adequately explain why the decision was taken, and allow the employee to fully understand this. </w:t>
      </w:r>
      <w:r w:rsidR="00AD5895">
        <w:rPr>
          <w:sz w:val="24"/>
          <w:szCs w:val="24"/>
        </w:rPr>
        <w:t xml:space="preserve">Linking back to the code of ethics, the Police Service, if following the code of ethics, should be able to conform to all aspects of organisational justice quite easily, and simply, as the same values instilled by the code of ethics, lead to the values expected under organisational justice. </w:t>
      </w:r>
    </w:p>
    <w:p w14:paraId="2BFBA31F" w14:textId="6FAD997A" w:rsidR="006102CE" w:rsidRDefault="006102CE" w:rsidP="00340E9A">
      <w:pPr>
        <w:ind w:right="237"/>
        <w:jc w:val="both"/>
        <w:rPr>
          <w:sz w:val="24"/>
          <w:szCs w:val="24"/>
        </w:rPr>
      </w:pPr>
    </w:p>
    <w:p w14:paraId="71E5C684" w14:textId="16FDB70F" w:rsidR="006102CE" w:rsidRDefault="006102CE" w:rsidP="00340E9A">
      <w:pPr>
        <w:ind w:right="237"/>
        <w:jc w:val="both"/>
        <w:rPr>
          <w:sz w:val="24"/>
          <w:szCs w:val="24"/>
        </w:rPr>
      </w:pPr>
    </w:p>
    <w:p w14:paraId="27D38CB5" w14:textId="77777777" w:rsidR="001640B5" w:rsidRDefault="006102CE" w:rsidP="00340E9A">
      <w:pPr>
        <w:ind w:right="237"/>
        <w:jc w:val="both"/>
        <w:rPr>
          <w:sz w:val="24"/>
          <w:szCs w:val="24"/>
        </w:rPr>
      </w:pPr>
      <w:r>
        <w:rPr>
          <w:sz w:val="24"/>
          <w:szCs w:val="24"/>
        </w:rPr>
        <w:t xml:space="preserve">When looking at ethical standards, </w:t>
      </w:r>
      <w:proofErr w:type="gramStart"/>
      <w:r>
        <w:rPr>
          <w:sz w:val="24"/>
          <w:szCs w:val="24"/>
        </w:rPr>
        <w:t>it’s</w:t>
      </w:r>
      <w:proofErr w:type="gramEnd"/>
      <w:r>
        <w:rPr>
          <w:sz w:val="24"/>
          <w:szCs w:val="24"/>
        </w:rPr>
        <w:t xml:space="preserve"> important to understand that while the code of ethics governs Police Officers and Staff, if accountability and openness are not fully complied with, then other standards could begin to fall. </w:t>
      </w:r>
      <w:r w:rsidR="002C1BF7">
        <w:rPr>
          <w:sz w:val="24"/>
          <w:szCs w:val="24"/>
        </w:rPr>
        <w:t xml:space="preserve">To this end, modern policing utilises the body worn video camera much more often. This is a great tool, and by many officers, is used to capture evidence of a crime. However, </w:t>
      </w:r>
      <w:proofErr w:type="gramStart"/>
      <w:r w:rsidR="002C1BF7">
        <w:rPr>
          <w:sz w:val="24"/>
          <w:szCs w:val="24"/>
        </w:rPr>
        <w:t>more often than not</w:t>
      </w:r>
      <w:proofErr w:type="gramEnd"/>
      <w:r w:rsidR="002C1BF7">
        <w:rPr>
          <w:sz w:val="24"/>
          <w:szCs w:val="24"/>
        </w:rPr>
        <w:t xml:space="preserve"> overlooked by Officers, is the ability for these cameras to be used to justify actions, to document actions taken and the manner in which they have been taken. Force policy dictates that whenever a Policing power is used, then these cameras should be recording. If officers know, or expect to be recorded when using statutory </w:t>
      </w:r>
      <w:r w:rsidR="002C1BF7">
        <w:rPr>
          <w:sz w:val="24"/>
          <w:szCs w:val="24"/>
        </w:rPr>
        <w:lastRenderedPageBreak/>
        <w:t xml:space="preserve">powers, or conducting day to day duties, they are more likely to be mindful of what the public perception may be of their actions, therefore, inadvertently, reacting in such a way with higher ethical standards. </w:t>
      </w:r>
    </w:p>
    <w:p w14:paraId="4C763806" w14:textId="77777777" w:rsidR="001640B5" w:rsidRDefault="001640B5" w:rsidP="00340E9A">
      <w:pPr>
        <w:ind w:right="237"/>
        <w:jc w:val="both"/>
        <w:rPr>
          <w:sz w:val="24"/>
          <w:szCs w:val="24"/>
        </w:rPr>
      </w:pPr>
    </w:p>
    <w:p w14:paraId="1E646CBA" w14:textId="79C9C422" w:rsidR="006102CE" w:rsidRPr="00270EEB" w:rsidRDefault="001640B5" w:rsidP="00340E9A">
      <w:pPr>
        <w:ind w:right="237"/>
        <w:jc w:val="both"/>
        <w:rPr>
          <w:sz w:val="24"/>
          <w:szCs w:val="24"/>
        </w:rPr>
      </w:pPr>
      <w:r>
        <w:rPr>
          <w:sz w:val="24"/>
          <w:szCs w:val="24"/>
        </w:rPr>
        <w:t>(1025 words)</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09FC69D0" w:rsidR="008B28E7" w:rsidRDefault="001640B5" w:rsidP="00340E9A">
      <w:pPr>
        <w:ind w:right="237"/>
        <w:jc w:val="both"/>
        <w:rPr>
          <w:sz w:val="24"/>
          <w:szCs w:val="24"/>
        </w:rPr>
      </w:pPr>
      <w:r>
        <w:rPr>
          <w:sz w:val="24"/>
          <w:szCs w:val="24"/>
        </w:rPr>
        <w:t xml:space="preserve">In this answer I will be discussing my attendance and involvement with a case of domestic assault; whereby the victim was uncooperative and did not wish for any Police action to be taken. I will discuss how I assessed the information I had </w:t>
      </w:r>
      <w:proofErr w:type="gramStart"/>
      <w:r>
        <w:rPr>
          <w:sz w:val="24"/>
          <w:szCs w:val="24"/>
        </w:rPr>
        <w:t>received, and</w:t>
      </w:r>
      <w:proofErr w:type="gramEnd"/>
      <w:r>
        <w:rPr>
          <w:sz w:val="24"/>
          <w:szCs w:val="24"/>
        </w:rPr>
        <w:t xml:space="preserve"> balanced it against my discretion and decision making to arrive at the decisions that I made, and also discuss what cultural and ethical considerations I made while considering an appropriate multi-agency approach.</w:t>
      </w:r>
    </w:p>
    <w:p w14:paraId="3373F6ED" w14:textId="02D4BBF1" w:rsidR="001640B5" w:rsidRDefault="001640B5" w:rsidP="00340E9A">
      <w:pPr>
        <w:ind w:right="237"/>
        <w:jc w:val="both"/>
        <w:rPr>
          <w:sz w:val="24"/>
          <w:szCs w:val="24"/>
        </w:rPr>
      </w:pPr>
    </w:p>
    <w:p w14:paraId="5CF58102" w14:textId="78234779" w:rsidR="00B33A16" w:rsidRDefault="001640B5" w:rsidP="00B33A16">
      <w:pPr>
        <w:ind w:right="237"/>
        <w:jc w:val="both"/>
        <w:rPr>
          <w:sz w:val="24"/>
          <w:szCs w:val="24"/>
        </w:rPr>
      </w:pPr>
      <w:r>
        <w:rPr>
          <w:sz w:val="24"/>
          <w:szCs w:val="24"/>
        </w:rPr>
        <w:t xml:space="preserve">This incident was a simple case of domestic assault. The call received was a 999 call, with no direct request made and no information passed. I was dispatched to essentially check that everything was in order and establish if it was a genuine or a false call. Upon attendance, I spoke with the victim who was of a middle eastern descent. Initially I considered there might be a language issue, however it clearly became apparent that there was no such issue. </w:t>
      </w:r>
      <w:r w:rsidR="00184561">
        <w:rPr>
          <w:sz w:val="24"/>
          <w:szCs w:val="24"/>
        </w:rPr>
        <w:t>Initially a discussion was had with the perceived victim in private, going over the facts of why 999 was called, and trying to establish a likely story for why we were required to go there, and what the outcome needed to be. This conversation was one sided, with not many answers being given; except for the perceived victim persistently stating that there was no crime, no need for Police involvement, and that it was all fine.</w:t>
      </w:r>
      <w:r w:rsidR="00B33A16">
        <w:rPr>
          <w:sz w:val="24"/>
          <w:szCs w:val="24"/>
        </w:rPr>
        <w:t xml:space="preserve"> When asked where the </w:t>
      </w:r>
      <w:proofErr w:type="gramStart"/>
      <w:r w:rsidR="00B33A16">
        <w:rPr>
          <w:sz w:val="24"/>
          <w:szCs w:val="24"/>
        </w:rPr>
        <w:t>females</w:t>
      </w:r>
      <w:proofErr w:type="gramEnd"/>
      <w:r w:rsidR="00B33A16">
        <w:rPr>
          <w:sz w:val="24"/>
          <w:szCs w:val="24"/>
        </w:rPr>
        <w:t xml:space="preserve"> husband had gone, I was given the information that he had left in her vehicle, and was at the house immediately prior to the 999 call. I have considered my duties as a </w:t>
      </w:r>
      <w:proofErr w:type="gramStart"/>
      <w:r w:rsidR="00B33A16">
        <w:rPr>
          <w:sz w:val="24"/>
          <w:szCs w:val="24"/>
        </w:rPr>
        <w:t>Police</w:t>
      </w:r>
      <w:proofErr w:type="gramEnd"/>
      <w:r w:rsidR="00B33A16">
        <w:rPr>
          <w:sz w:val="24"/>
          <w:szCs w:val="24"/>
        </w:rPr>
        <w:t xml:space="preserve"> Officer, and balanced that it would not be appropriate for me to take the alleged victims word at face value. I have considered what could happen if I were to leave and take no further action; that if there had been a domestic situation, it may continue later today upon the husband learning that Police have </w:t>
      </w:r>
      <w:r w:rsidR="00B33A16">
        <w:rPr>
          <w:sz w:val="24"/>
          <w:szCs w:val="24"/>
        </w:rPr>
        <w:lastRenderedPageBreak/>
        <w:t xml:space="preserve">gotten involved. I can evidence my </w:t>
      </w:r>
      <w:proofErr w:type="gramStart"/>
      <w:r w:rsidR="00B33A16">
        <w:rPr>
          <w:sz w:val="24"/>
          <w:szCs w:val="24"/>
        </w:rPr>
        <w:t>decision making</w:t>
      </w:r>
      <w:proofErr w:type="gramEnd"/>
      <w:r w:rsidR="00B33A16">
        <w:rPr>
          <w:sz w:val="24"/>
          <w:szCs w:val="24"/>
        </w:rPr>
        <w:t xml:space="preserve"> process using the National Decision Making model, as set out by the College of Policing. The college of policing outline it as being the following:</w:t>
      </w:r>
    </w:p>
    <w:p w14:paraId="614CE3A9" w14:textId="77777777" w:rsidR="00B33A16" w:rsidRDefault="00B33A16" w:rsidP="00B33A16">
      <w:pPr>
        <w:ind w:right="237"/>
        <w:jc w:val="both"/>
        <w:rPr>
          <w:sz w:val="24"/>
          <w:szCs w:val="24"/>
        </w:rPr>
      </w:pPr>
    </w:p>
    <w:p w14:paraId="31408D72" w14:textId="516315EC" w:rsidR="00B33A16" w:rsidRPr="00B33A16" w:rsidRDefault="00B33A16" w:rsidP="00B33A16">
      <w:pPr>
        <w:ind w:right="237"/>
        <w:jc w:val="both"/>
        <w:rPr>
          <w:sz w:val="24"/>
          <w:szCs w:val="24"/>
        </w:rPr>
      </w:pPr>
      <w:r>
        <w:rPr>
          <w:sz w:val="24"/>
          <w:szCs w:val="24"/>
        </w:rPr>
        <w:t>“</w:t>
      </w:r>
      <w:r w:rsidRPr="00B33A16">
        <w:rPr>
          <w:sz w:val="24"/>
          <w:szCs w:val="24"/>
        </w:rPr>
        <w:t>The mnemonic CIAPOAR can help users to remember the six key elements of the NDM. It also acts as an aide-memoire in aspects of decision making.</w:t>
      </w:r>
    </w:p>
    <w:p w14:paraId="147F2482" w14:textId="77777777" w:rsidR="00B33A16" w:rsidRPr="00B33A16" w:rsidRDefault="00B33A16" w:rsidP="00B33A16">
      <w:pPr>
        <w:ind w:right="237"/>
        <w:jc w:val="both"/>
        <w:rPr>
          <w:sz w:val="24"/>
          <w:szCs w:val="24"/>
        </w:rPr>
      </w:pPr>
    </w:p>
    <w:p w14:paraId="6CA85DC0" w14:textId="77777777" w:rsidR="00B33A16" w:rsidRPr="00B33A16" w:rsidRDefault="00B33A16" w:rsidP="00B33A16">
      <w:pPr>
        <w:ind w:right="237"/>
        <w:jc w:val="both"/>
        <w:rPr>
          <w:sz w:val="24"/>
          <w:szCs w:val="24"/>
        </w:rPr>
      </w:pPr>
      <w:r w:rsidRPr="00B33A16">
        <w:rPr>
          <w:sz w:val="24"/>
          <w:szCs w:val="24"/>
        </w:rPr>
        <w:t>Code of Ethics – Principles and standards of professional behaviour</w:t>
      </w:r>
    </w:p>
    <w:p w14:paraId="12217661" w14:textId="77777777" w:rsidR="00B33A16" w:rsidRPr="00B33A16" w:rsidRDefault="00B33A16" w:rsidP="00B33A16">
      <w:pPr>
        <w:ind w:right="237"/>
        <w:jc w:val="both"/>
        <w:rPr>
          <w:sz w:val="24"/>
          <w:szCs w:val="24"/>
        </w:rPr>
      </w:pPr>
    </w:p>
    <w:p w14:paraId="28C722CF" w14:textId="77777777" w:rsidR="00B33A16" w:rsidRPr="00B33A16" w:rsidRDefault="00B33A16" w:rsidP="00B33A16">
      <w:pPr>
        <w:ind w:right="237"/>
        <w:jc w:val="both"/>
        <w:rPr>
          <w:sz w:val="24"/>
          <w:szCs w:val="24"/>
        </w:rPr>
      </w:pPr>
      <w:r w:rsidRPr="00B33A16">
        <w:rPr>
          <w:sz w:val="24"/>
          <w:szCs w:val="24"/>
        </w:rPr>
        <w:t xml:space="preserve">Information – Gather information and </w:t>
      </w:r>
      <w:proofErr w:type="gramStart"/>
      <w:r w:rsidRPr="00B33A16">
        <w:rPr>
          <w:sz w:val="24"/>
          <w:szCs w:val="24"/>
        </w:rPr>
        <w:t>intelligence</w:t>
      </w:r>
      <w:proofErr w:type="gramEnd"/>
    </w:p>
    <w:p w14:paraId="7A8F222F" w14:textId="77777777" w:rsidR="00B33A16" w:rsidRPr="00B33A16" w:rsidRDefault="00B33A16" w:rsidP="00B33A16">
      <w:pPr>
        <w:ind w:right="237"/>
        <w:jc w:val="both"/>
        <w:rPr>
          <w:sz w:val="24"/>
          <w:szCs w:val="24"/>
        </w:rPr>
      </w:pPr>
    </w:p>
    <w:p w14:paraId="601F4DBF" w14:textId="77777777" w:rsidR="00B33A16" w:rsidRPr="00B33A16" w:rsidRDefault="00B33A16" w:rsidP="00B33A16">
      <w:pPr>
        <w:ind w:right="237"/>
        <w:jc w:val="both"/>
        <w:rPr>
          <w:sz w:val="24"/>
          <w:szCs w:val="24"/>
        </w:rPr>
      </w:pPr>
      <w:r w:rsidRPr="00B33A16">
        <w:rPr>
          <w:sz w:val="24"/>
          <w:szCs w:val="24"/>
        </w:rPr>
        <w:t xml:space="preserve">Assessment – Assess threat and risk and develop a working </w:t>
      </w:r>
      <w:proofErr w:type="gramStart"/>
      <w:r w:rsidRPr="00B33A16">
        <w:rPr>
          <w:sz w:val="24"/>
          <w:szCs w:val="24"/>
        </w:rPr>
        <w:t>strategy</w:t>
      </w:r>
      <w:proofErr w:type="gramEnd"/>
    </w:p>
    <w:p w14:paraId="2BF68F26" w14:textId="77777777" w:rsidR="00B33A16" w:rsidRPr="00B33A16" w:rsidRDefault="00B33A16" w:rsidP="00B33A16">
      <w:pPr>
        <w:ind w:right="237"/>
        <w:jc w:val="both"/>
        <w:rPr>
          <w:sz w:val="24"/>
          <w:szCs w:val="24"/>
        </w:rPr>
      </w:pPr>
    </w:p>
    <w:p w14:paraId="2CDE7AD3" w14:textId="77777777" w:rsidR="00B33A16" w:rsidRPr="00B33A16" w:rsidRDefault="00B33A16" w:rsidP="00B33A16">
      <w:pPr>
        <w:ind w:right="237"/>
        <w:jc w:val="both"/>
        <w:rPr>
          <w:sz w:val="24"/>
          <w:szCs w:val="24"/>
        </w:rPr>
      </w:pPr>
      <w:r w:rsidRPr="00B33A16">
        <w:rPr>
          <w:sz w:val="24"/>
          <w:szCs w:val="24"/>
        </w:rPr>
        <w:t xml:space="preserve">Powers and policy – Consider powers and </w:t>
      </w:r>
      <w:proofErr w:type="gramStart"/>
      <w:r w:rsidRPr="00B33A16">
        <w:rPr>
          <w:sz w:val="24"/>
          <w:szCs w:val="24"/>
        </w:rPr>
        <w:t>policy</w:t>
      </w:r>
      <w:proofErr w:type="gramEnd"/>
    </w:p>
    <w:p w14:paraId="6E1AB835" w14:textId="77777777" w:rsidR="00B33A16" w:rsidRPr="00B33A16" w:rsidRDefault="00B33A16" w:rsidP="00B33A16">
      <w:pPr>
        <w:ind w:right="237"/>
        <w:jc w:val="both"/>
        <w:rPr>
          <w:sz w:val="24"/>
          <w:szCs w:val="24"/>
        </w:rPr>
      </w:pPr>
    </w:p>
    <w:p w14:paraId="1219B501" w14:textId="77777777" w:rsidR="00B33A16" w:rsidRPr="00B33A16" w:rsidRDefault="00B33A16" w:rsidP="00B33A16">
      <w:pPr>
        <w:ind w:right="237"/>
        <w:jc w:val="both"/>
        <w:rPr>
          <w:sz w:val="24"/>
          <w:szCs w:val="24"/>
        </w:rPr>
      </w:pPr>
      <w:r w:rsidRPr="00B33A16">
        <w:rPr>
          <w:sz w:val="24"/>
          <w:szCs w:val="24"/>
        </w:rPr>
        <w:t xml:space="preserve">Options – Identify options and </w:t>
      </w:r>
      <w:proofErr w:type="gramStart"/>
      <w:r w:rsidRPr="00B33A16">
        <w:rPr>
          <w:sz w:val="24"/>
          <w:szCs w:val="24"/>
        </w:rPr>
        <w:t>contingencies</w:t>
      </w:r>
      <w:proofErr w:type="gramEnd"/>
    </w:p>
    <w:p w14:paraId="7F41A2A1" w14:textId="77777777" w:rsidR="00B33A16" w:rsidRPr="00B33A16" w:rsidRDefault="00B33A16" w:rsidP="00B33A16">
      <w:pPr>
        <w:ind w:right="237"/>
        <w:jc w:val="both"/>
        <w:rPr>
          <w:sz w:val="24"/>
          <w:szCs w:val="24"/>
        </w:rPr>
      </w:pPr>
    </w:p>
    <w:p w14:paraId="363AB7DC" w14:textId="2E2E4EA9" w:rsidR="001640B5" w:rsidRDefault="00B33A16" w:rsidP="00B33A16">
      <w:pPr>
        <w:ind w:right="237"/>
        <w:jc w:val="both"/>
        <w:rPr>
          <w:sz w:val="24"/>
          <w:szCs w:val="24"/>
        </w:rPr>
      </w:pPr>
      <w:r w:rsidRPr="00B33A16">
        <w:rPr>
          <w:sz w:val="24"/>
          <w:szCs w:val="24"/>
        </w:rPr>
        <w:t>Action and review – Take action and review what happened</w:t>
      </w:r>
      <w:r>
        <w:rPr>
          <w:sz w:val="24"/>
          <w:szCs w:val="24"/>
        </w:rPr>
        <w:t>” (College of Policing, 2014)</w:t>
      </w:r>
    </w:p>
    <w:p w14:paraId="418C694F" w14:textId="42B0D337" w:rsidR="00B33A16" w:rsidRDefault="00B33A16" w:rsidP="00B33A16">
      <w:pPr>
        <w:ind w:right="237"/>
        <w:jc w:val="both"/>
        <w:rPr>
          <w:sz w:val="24"/>
          <w:szCs w:val="24"/>
        </w:rPr>
      </w:pPr>
    </w:p>
    <w:p w14:paraId="14A3C4D1" w14:textId="64D9363A" w:rsidR="00B33A16" w:rsidRDefault="00B33A16" w:rsidP="00B33A16">
      <w:pPr>
        <w:ind w:right="237"/>
        <w:jc w:val="both"/>
        <w:rPr>
          <w:sz w:val="24"/>
          <w:szCs w:val="24"/>
        </w:rPr>
      </w:pPr>
      <w:r>
        <w:rPr>
          <w:sz w:val="24"/>
          <w:szCs w:val="24"/>
        </w:rPr>
        <w:t xml:space="preserve">During this incident, I was continually reviewing the National </w:t>
      </w:r>
      <w:proofErr w:type="gramStart"/>
      <w:r>
        <w:rPr>
          <w:sz w:val="24"/>
          <w:szCs w:val="24"/>
        </w:rPr>
        <w:t>Decision Making</w:t>
      </w:r>
      <w:proofErr w:type="gramEnd"/>
      <w:r>
        <w:rPr>
          <w:sz w:val="24"/>
          <w:szCs w:val="24"/>
        </w:rPr>
        <w:t xml:space="preserve"> Model, (NDM), to determine if my actions could be justified and proportionate to the situation. In this scenario, I had to consider the code of ethics at the forefront. I was mainly considering what the Police service expected of me in this situation, and I determined that I would be heavily criticised for leaving the incident at face value. As I continued to gather information, I made the decision to ask a colleague to speak to the children present in the house, all of which were upstairs. This was to see if my colleague would be able to gather a </w:t>
      </w:r>
      <w:proofErr w:type="gramStart"/>
      <w:r>
        <w:rPr>
          <w:sz w:val="24"/>
          <w:szCs w:val="24"/>
        </w:rPr>
        <w:t>third party</w:t>
      </w:r>
      <w:proofErr w:type="gramEnd"/>
      <w:r>
        <w:rPr>
          <w:sz w:val="24"/>
          <w:szCs w:val="24"/>
        </w:rPr>
        <w:t xml:space="preserve"> opinion from the children, detailing what had happened prior to Police attendance. At this time, I knew that I did not have any evidence of a crime; so I was expecting to be leaving the address without taking any action, however, I needed to cover all reasonable steps to move towards this goal while being able to record my decisions why I’ve left, and make sure that if I am going to be scrutinised by another officer or a superior, I could argue that in my situation, they would have done the same thing. </w:t>
      </w:r>
    </w:p>
    <w:p w14:paraId="7C02350B" w14:textId="7BB9EF5D" w:rsidR="00596E94" w:rsidRDefault="00596E94" w:rsidP="00B33A16">
      <w:pPr>
        <w:ind w:right="237"/>
        <w:jc w:val="both"/>
        <w:rPr>
          <w:sz w:val="24"/>
          <w:szCs w:val="24"/>
        </w:rPr>
      </w:pPr>
    </w:p>
    <w:p w14:paraId="16CB0FC6" w14:textId="167824FC" w:rsidR="00596E94" w:rsidRPr="00270EEB" w:rsidRDefault="00596E94" w:rsidP="00B33A16">
      <w:pPr>
        <w:ind w:right="237"/>
        <w:jc w:val="both"/>
        <w:rPr>
          <w:sz w:val="24"/>
          <w:szCs w:val="24"/>
        </w:rPr>
      </w:pPr>
      <w:r>
        <w:rPr>
          <w:sz w:val="24"/>
          <w:szCs w:val="24"/>
        </w:rPr>
        <w:t xml:space="preserve">As I sent my colleague out to gather further information on the situation at hand, I gathered further information of my own, detailed by what appeared to be two black eyes on the alleged victim. When I asked the victim about this, I received a response that basically told me it happened by accident, and that nobody else caused this. I doubted this account of the marks, however, I had to consider that it was my duty as a professional to approach this sensitively, and not to call the victim a liar or insinuate as such. To come to this notion, </w:t>
      </w:r>
      <w:proofErr w:type="gramStart"/>
      <w:r>
        <w:rPr>
          <w:sz w:val="24"/>
          <w:szCs w:val="24"/>
        </w:rPr>
        <w:t>I’ve</w:t>
      </w:r>
      <w:proofErr w:type="gramEnd"/>
      <w:r>
        <w:rPr>
          <w:sz w:val="24"/>
          <w:szCs w:val="24"/>
        </w:rPr>
        <w:t xml:space="preserve"> remembered the code of ethics, and applied them to my situation. As a professional, it is my duty to </w:t>
      </w:r>
      <w:proofErr w:type="gramStart"/>
      <w:r>
        <w:rPr>
          <w:sz w:val="24"/>
          <w:szCs w:val="24"/>
        </w:rPr>
        <w:t>act responsibly and sensibly at all times</w:t>
      </w:r>
      <w:proofErr w:type="gramEnd"/>
      <w:r>
        <w:rPr>
          <w:sz w:val="24"/>
          <w:szCs w:val="24"/>
        </w:rPr>
        <w:t xml:space="preserve">, however, it’s also my duty to safeguard people, and due to the marks, I suspected that an assault had taken place. Therefore, as an investigator, my duty has now shifted to uncovering the truth behind these marks, </w:t>
      </w:r>
      <w:proofErr w:type="gramStart"/>
      <w:r>
        <w:rPr>
          <w:sz w:val="24"/>
          <w:szCs w:val="24"/>
        </w:rPr>
        <w:t>and also</w:t>
      </w:r>
      <w:proofErr w:type="gramEnd"/>
      <w:r>
        <w:rPr>
          <w:sz w:val="24"/>
          <w:szCs w:val="24"/>
        </w:rPr>
        <w:t xml:space="preserve"> to implement safeguarding procedures. Due to the limited </w:t>
      </w:r>
      <w:proofErr w:type="gramStart"/>
      <w:r>
        <w:rPr>
          <w:sz w:val="24"/>
          <w:szCs w:val="24"/>
        </w:rPr>
        <w:t>information</w:t>
      </w:r>
      <w:proofErr w:type="gramEnd"/>
      <w:r>
        <w:rPr>
          <w:sz w:val="24"/>
          <w:szCs w:val="24"/>
        </w:rPr>
        <w:t xml:space="preserve"> I had at the time, I had drawn the conclusion that I had a suspect for a domestic assault, and an uncooperative victim with injuries. I deemed it appropriate to look to arrest the suspect I had in mind, albeit with no confirmed complaint from a victim, as that was </w:t>
      </w:r>
      <w:r>
        <w:rPr>
          <w:sz w:val="24"/>
          <w:szCs w:val="24"/>
        </w:rPr>
        <w:lastRenderedPageBreak/>
        <w:t xml:space="preserve">in the </w:t>
      </w:r>
      <w:proofErr w:type="gramStart"/>
      <w:r>
        <w:rPr>
          <w:sz w:val="24"/>
          <w:szCs w:val="24"/>
        </w:rPr>
        <w:t>victims</w:t>
      </w:r>
      <w:proofErr w:type="gramEnd"/>
      <w:r>
        <w:rPr>
          <w:sz w:val="24"/>
          <w:szCs w:val="24"/>
        </w:rPr>
        <w:t xml:space="preserve"> best interests at that time. However, due to this, I was also considering the cultural differences. I was considering that perhaps marriage in the victim’s culture meant that their families were a lot </w:t>
      </w:r>
      <w:proofErr w:type="gramStart"/>
      <w:r>
        <w:rPr>
          <w:sz w:val="24"/>
          <w:szCs w:val="24"/>
        </w:rPr>
        <w:t>more close</w:t>
      </w:r>
      <w:proofErr w:type="gramEnd"/>
      <w:r>
        <w:rPr>
          <w:sz w:val="24"/>
          <w:szCs w:val="24"/>
        </w:rPr>
        <w:t xml:space="preserve"> knit than would normally happen in the UK, and that if it came out that she had gotten her husband arrested, then there may be repercussions for the female and it may lead to further abuse. I weighed this up against my duties to arrest the male, and I still deemed that the arrest was proportionate in these circumstances. However; to this end, I was also considering what type of </w:t>
      </w:r>
      <w:proofErr w:type="spellStart"/>
      <w:r>
        <w:rPr>
          <w:sz w:val="24"/>
          <w:szCs w:val="24"/>
        </w:rPr>
        <w:t>multi agency</w:t>
      </w:r>
      <w:proofErr w:type="spellEnd"/>
      <w:r>
        <w:rPr>
          <w:sz w:val="24"/>
          <w:szCs w:val="24"/>
        </w:rPr>
        <w:t xml:space="preserve"> approach I could try and offer to the female, with regards to helping her get out of this situation if she wanted, or even just to offer ongoing support if she felt she would benefit from it, so that even if the husband came back and they returned to some level of normality, the female would still have the support network in place to report it or get word out that this was happening, as often, </w:t>
      </w:r>
      <w:r w:rsidR="00536231">
        <w:rPr>
          <w:sz w:val="24"/>
          <w:szCs w:val="24"/>
        </w:rPr>
        <w:t xml:space="preserve">people from other cultures may only tend to speak to people that they feel comfortable with, and people that they feel will support them, rather than taking a leap of faith with a stranger or a Police Officer. </w:t>
      </w:r>
    </w:p>
    <w:p w14:paraId="0FA52F8D" w14:textId="602A6E03" w:rsidR="00F5592B" w:rsidRDefault="00F5592B" w:rsidP="00340E9A">
      <w:pPr>
        <w:ind w:right="237"/>
        <w:jc w:val="both"/>
        <w:rPr>
          <w:sz w:val="24"/>
          <w:szCs w:val="24"/>
        </w:rPr>
      </w:pPr>
    </w:p>
    <w:p w14:paraId="571F8A23" w14:textId="67C0F5C5" w:rsidR="00154CD1" w:rsidRDefault="00E8488C" w:rsidP="00340E9A">
      <w:pPr>
        <w:ind w:right="237"/>
        <w:jc w:val="both"/>
        <w:rPr>
          <w:sz w:val="24"/>
          <w:szCs w:val="24"/>
        </w:rPr>
      </w:pPr>
      <w:r>
        <w:rPr>
          <w:sz w:val="24"/>
          <w:szCs w:val="24"/>
        </w:rPr>
        <w:t xml:space="preserve">Shortly after making this decision, I have conferred with my colleague, who has confirmed that he has received a </w:t>
      </w:r>
      <w:proofErr w:type="gramStart"/>
      <w:r>
        <w:rPr>
          <w:sz w:val="24"/>
          <w:szCs w:val="24"/>
        </w:rPr>
        <w:t>third party</w:t>
      </w:r>
      <w:proofErr w:type="gramEnd"/>
      <w:r>
        <w:rPr>
          <w:sz w:val="24"/>
          <w:szCs w:val="24"/>
        </w:rPr>
        <w:t xml:space="preserve"> report of a disclosure of assault, and that it was by the same suspect. I have </w:t>
      </w:r>
      <w:proofErr w:type="gramStart"/>
      <w:r>
        <w:rPr>
          <w:sz w:val="24"/>
          <w:szCs w:val="24"/>
        </w:rPr>
        <w:t>ran</w:t>
      </w:r>
      <w:proofErr w:type="gramEnd"/>
      <w:r>
        <w:rPr>
          <w:sz w:val="24"/>
          <w:szCs w:val="24"/>
        </w:rPr>
        <w:t xml:space="preserve"> my rationale and decisions by my colleague, to garner a secondary opinion on the matter. My colleague has agreed with me, and with this further strength to my case, I have put the word out, and explained the circumstances to my supervisory. </w:t>
      </w:r>
      <w:r w:rsidR="00154CD1">
        <w:rPr>
          <w:sz w:val="24"/>
          <w:szCs w:val="24"/>
        </w:rPr>
        <w:t xml:space="preserve">To reach the decision to arrest, I have utilised my discretion and gone against the wishes of the victim. I have done this, using the NDM to support me, and the code of ethics. I have deemed that if I had dealt with the situation differently; then I would not be able to fully justify my decisions, my actions, and I would be under scrutiny and potentially fall foul of failing to uphold my office in the eyes of the public. </w:t>
      </w:r>
    </w:p>
    <w:p w14:paraId="70A18292" w14:textId="7F1B0C7A" w:rsidR="004C3639" w:rsidRDefault="004C3639" w:rsidP="00340E9A">
      <w:pPr>
        <w:ind w:right="237"/>
        <w:jc w:val="both"/>
        <w:rPr>
          <w:sz w:val="24"/>
          <w:szCs w:val="24"/>
        </w:rPr>
      </w:pPr>
    </w:p>
    <w:p w14:paraId="4BBAA4D2" w14:textId="0C84115D" w:rsidR="004C3639" w:rsidRDefault="004C3639" w:rsidP="00340E9A">
      <w:pPr>
        <w:ind w:right="237"/>
        <w:jc w:val="both"/>
        <w:rPr>
          <w:sz w:val="24"/>
          <w:szCs w:val="24"/>
        </w:rPr>
      </w:pPr>
      <w:r>
        <w:rPr>
          <w:sz w:val="24"/>
          <w:szCs w:val="24"/>
        </w:rPr>
        <w:t>(1255 words)</w:t>
      </w:r>
    </w:p>
    <w:p w14:paraId="45C1E0A8" w14:textId="39D462C0" w:rsidR="00F5592B" w:rsidRDefault="00F5592B" w:rsidP="00340E9A">
      <w:pPr>
        <w:ind w:right="237"/>
        <w:jc w:val="both"/>
        <w:rPr>
          <w:sz w:val="24"/>
          <w:szCs w:val="24"/>
        </w:rPr>
      </w:pPr>
    </w:p>
    <w:p w14:paraId="23DD31CC" w14:textId="77777777" w:rsidR="00F5592B" w:rsidRPr="00270EEB" w:rsidRDefault="00F5592B"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00CE316D">
              <w:rPr>
                <w:i/>
                <w:iCs/>
                <w:sz w:val="24"/>
                <w:szCs w:val="24"/>
              </w:rPr>
              <w:t>1400 words</w:t>
            </w:r>
            <w:r w:rsidRPr="31856DE5">
              <w:rPr>
                <w:sz w:val="24"/>
                <w:szCs w:val="24"/>
              </w:rPr>
              <w:t xml:space="preserve">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3BBDE61A" w14:textId="18D63519" w:rsidR="5B63D80E" w:rsidRDefault="5B63D80E" w:rsidP="5B63D80E">
      <w:pPr>
        <w:ind w:right="237"/>
        <w:rPr>
          <w:sz w:val="24"/>
          <w:szCs w:val="24"/>
        </w:rPr>
      </w:pPr>
    </w:p>
    <w:p w14:paraId="6CBFBFC5" w14:textId="78A855D4" w:rsidR="009C6ED4" w:rsidRDefault="009C6ED4" w:rsidP="5B63D80E">
      <w:pPr>
        <w:ind w:right="237"/>
        <w:rPr>
          <w:sz w:val="24"/>
          <w:szCs w:val="24"/>
        </w:rPr>
      </w:pPr>
      <w:r>
        <w:rPr>
          <w:sz w:val="24"/>
          <w:szCs w:val="24"/>
        </w:rPr>
        <w:t xml:space="preserve">In this answer, I will be discussing the role of the Police in supporting and identifying vulnerable individuals, and also discussing </w:t>
      </w:r>
      <w:r w:rsidR="00E96142">
        <w:rPr>
          <w:sz w:val="24"/>
          <w:szCs w:val="24"/>
        </w:rPr>
        <w:t xml:space="preserve">repeat victimisation in a context to </w:t>
      </w:r>
      <w:r w:rsidR="001D5732">
        <w:rPr>
          <w:sz w:val="24"/>
          <w:szCs w:val="24"/>
        </w:rPr>
        <w:t xml:space="preserve">supporting those </w:t>
      </w:r>
      <w:proofErr w:type="gramStart"/>
      <w:r w:rsidR="001D5732">
        <w:rPr>
          <w:sz w:val="24"/>
          <w:szCs w:val="24"/>
        </w:rPr>
        <w:t>vulnerable, and</w:t>
      </w:r>
      <w:proofErr w:type="gramEnd"/>
      <w:r w:rsidR="001D5732">
        <w:rPr>
          <w:sz w:val="24"/>
          <w:szCs w:val="24"/>
        </w:rPr>
        <w:t xml:space="preserve"> managing them.</w:t>
      </w:r>
    </w:p>
    <w:p w14:paraId="6CF194FB" w14:textId="0AED61D7" w:rsidR="001D5732" w:rsidRDefault="001D5732" w:rsidP="5B63D80E">
      <w:pPr>
        <w:ind w:right="237"/>
        <w:rPr>
          <w:sz w:val="24"/>
          <w:szCs w:val="24"/>
        </w:rPr>
      </w:pPr>
    </w:p>
    <w:p w14:paraId="4FCF23EF" w14:textId="58A275D1" w:rsidR="001D5732" w:rsidRDefault="001D5732" w:rsidP="5B63D80E">
      <w:pPr>
        <w:ind w:right="237"/>
        <w:rPr>
          <w:sz w:val="24"/>
          <w:szCs w:val="24"/>
        </w:rPr>
      </w:pPr>
    </w:p>
    <w:p w14:paraId="6B8EC5A3" w14:textId="74C3666E" w:rsidR="001D5732" w:rsidRDefault="001D5732" w:rsidP="5B63D80E">
      <w:pPr>
        <w:ind w:right="237"/>
        <w:rPr>
          <w:sz w:val="24"/>
          <w:szCs w:val="24"/>
        </w:rPr>
      </w:pPr>
      <w:r>
        <w:rPr>
          <w:sz w:val="24"/>
          <w:szCs w:val="24"/>
        </w:rPr>
        <w:t xml:space="preserve">To understand repeat victimisation, we must first define it. Repeat victimisation is where the same person or place suffers as the victim of crime over </w:t>
      </w:r>
      <w:proofErr w:type="gramStart"/>
      <w:r>
        <w:rPr>
          <w:sz w:val="24"/>
          <w:szCs w:val="24"/>
        </w:rPr>
        <w:t>a period of time</w:t>
      </w:r>
      <w:proofErr w:type="gramEnd"/>
      <w:r>
        <w:rPr>
          <w:sz w:val="24"/>
          <w:szCs w:val="24"/>
        </w:rPr>
        <w:t xml:space="preserve">, and is usually concerned with individuals suffering from crime, or households, or even certain places. </w:t>
      </w:r>
    </w:p>
    <w:p w14:paraId="073D87C5" w14:textId="5E8E4324" w:rsidR="004015E9" w:rsidRDefault="004015E9" w:rsidP="5B63D80E">
      <w:pPr>
        <w:ind w:right="237"/>
        <w:rPr>
          <w:sz w:val="24"/>
          <w:szCs w:val="24"/>
        </w:rPr>
      </w:pPr>
    </w:p>
    <w:p w14:paraId="12B2AD39" w14:textId="5B3CF8E1" w:rsidR="004015E9" w:rsidRDefault="004015E9" w:rsidP="5B63D80E">
      <w:pPr>
        <w:ind w:right="237"/>
        <w:rPr>
          <w:sz w:val="24"/>
          <w:szCs w:val="24"/>
        </w:rPr>
      </w:pPr>
      <w:r>
        <w:rPr>
          <w:sz w:val="24"/>
          <w:szCs w:val="24"/>
        </w:rPr>
        <w:t xml:space="preserve">People offend for various reasons. Some people are addicted to </w:t>
      </w:r>
      <w:proofErr w:type="gramStart"/>
      <w:r>
        <w:rPr>
          <w:sz w:val="24"/>
          <w:szCs w:val="24"/>
        </w:rPr>
        <w:t>drugs,</w:t>
      </w:r>
      <w:r w:rsidR="00CE316D">
        <w:rPr>
          <w:sz w:val="24"/>
          <w:szCs w:val="24"/>
        </w:rPr>
        <w:t xml:space="preserve"> </w:t>
      </w:r>
      <w:r>
        <w:rPr>
          <w:sz w:val="24"/>
          <w:szCs w:val="24"/>
        </w:rPr>
        <w:t>and</w:t>
      </w:r>
      <w:proofErr w:type="gramEnd"/>
      <w:r>
        <w:rPr>
          <w:sz w:val="24"/>
          <w:szCs w:val="24"/>
        </w:rPr>
        <w:t xml:space="preserve"> will offend based off of a habit that they need to fund, others offend because that’s the group of people they’re involved with. Different people offend for different reasons, and some people offend as </w:t>
      </w:r>
      <w:proofErr w:type="gramStart"/>
      <w:r>
        <w:rPr>
          <w:sz w:val="24"/>
          <w:szCs w:val="24"/>
        </w:rPr>
        <w:t>that’s</w:t>
      </w:r>
      <w:proofErr w:type="gramEnd"/>
      <w:r>
        <w:rPr>
          <w:sz w:val="24"/>
          <w:szCs w:val="24"/>
        </w:rPr>
        <w:t xml:space="preserve"> all they’ve known. </w:t>
      </w:r>
      <w:r w:rsidR="00CE316D">
        <w:rPr>
          <w:sz w:val="24"/>
          <w:szCs w:val="24"/>
        </w:rPr>
        <w:t xml:space="preserve">For some, it could be a mixture of adverse childhood experiences (ACEs), or mental health issues. </w:t>
      </w:r>
    </w:p>
    <w:p w14:paraId="4D24B797" w14:textId="14A3EC42" w:rsidR="00CE316D" w:rsidRDefault="00CE316D" w:rsidP="5B63D80E">
      <w:pPr>
        <w:ind w:right="237"/>
        <w:rPr>
          <w:sz w:val="24"/>
          <w:szCs w:val="24"/>
        </w:rPr>
      </w:pPr>
    </w:p>
    <w:p w14:paraId="6FAB4FA1" w14:textId="02D936C5" w:rsidR="00CE316D" w:rsidRDefault="00CE316D" w:rsidP="5B63D80E">
      <w:pPr>
        <w:ind w:right="237"/>
        <w:rPr>
          <w:sz w:val="24"/>
          <w:szCs w:val="24"/>
        </w:rPr>
      </w:pPr>
      <w:r>
        <w:rPr>
          <w:sz w:val="24"/>
          <w:szCs w:val="24"/>
        </w:rPr>
        <w:t xml:space="preserve">The incident I am going to discuss the answer to this question in relation to, is an incident involving that of a repeat service user. This repeat service user is well known to local social services, care networks </w:t>
      </w:r>
      <w:proofErr w:type="gramStart"/>
      <w:r>
        <w:rPr>
          <w:sz w:val="24"/>
          <w:szCs w:val="24"/>
        </w:rPr>
        <w:t>and also</w:t>
      </w:r>
      <w:proofErr w:type="gramEnd"/>
      <w:r>
        <w:rPr>
          <w:sz w:val="24"/>
          <w:szCs w:val="24"/>
        </w:rPr>
        <w:t xml:space="preserve"> local police officers. Their story is quite complex, and different people from the Police, services, know different elements to this </w:t>
      </w:r>
      <w:proofErr w:type="gramStart"/>
      <w:r>
        <w:rPr>
          <w:sz w:val="24"/>
          <w:szCs w:val="24"/>
        </w:rPr>
        <w:t>persons</w:t>
      </w:r>
      <w:proofErr w:type="gramEnd"/>
      <w:r>
        <w:rPr>
          <w:sz w:val="24"/>
          <w:szCs w:val="24"/>
        </w:rPr>
        <w:t xml:space="preserve"> life. I will be reflecting on the numerous times that I have encountered this individual, and how I have endeavoured to support them, along with how their behaviour and associations continue to cause them </w:t>
      </w:r>
      <w:proofErr w:type="gramStart"/>
      <w:r>
        <w:rPr>
          <w:sz w:val="24"/>
          <w:szCs w:val="24"/>
        </w:rPr>
        <w:t>issues, and</w:t>
      </w:r>
      <w:proofErr w:type="gramEnd"/>
      <w:r>
        <w:rPr>
          <w:sz w:val="24"/>
          <w:szCs w:val="24"/>
        </w:rPr>
        <w:t xml:space="preserve"> reflect on how this makes them vulnerable. </w:t>
      </w:r>
    </w:p>
    <w:p w14:paraId="6216D22C" w14:textId="2089BB14" w:rsidR="00CE316D" w:rsidRDefault="00CE316D" w:rsidP="5B63D80E">
      <w:pPr>
        <w:ind w:right="237"/>
        <w:rPr>
          <w:sz w:val="24"/>
          <w:szCs w:val="24"/>
        </w:rPr>
      </w:pPr>
    </w:p>
    <w:p w14:paraId="5EDAB79E" w14:textId="2B9313F9" w:rsidR="00CE316D" w:rsidRDefault="00CE316D" w:rsidP="5B63D80E">
      <w:pPr>
        <w:ind w:right="237"/>
        <w:rPr>
          <w:sz w:val="24"/>
          <w:szCs w:val="24"/>
        </w:rPr>
      </w:pPr>
      <w:r>
        <w:rPr>
          <w:sz w:val="24"/>
          <w:szCs w:val="24"/>
        </w:rPr>
        <w:t xml:space="preserve">When the Police are called to get involved with this individual, they are usually alone at the time. </w:t>
      </w:r>
      <w:proofErr w:type="gramStart"/>
      <w:r>
        <w:rPr>
          <w:sz w:val="24"/>
          <w:szCs w:val="24"/>
        </w:rPr>
        <w:t>It’s</w:t>
      </w:r>
      <w:proofErr w:type="gramEnd"/>
      <w:r>
        <w:rPr>
          <w:sz w:val="24"/>
          <w:szCs w:val="24"/>
        </w:rPr>
        <w:t xml:space="preserve"> often a mixture of the individual calling themselves, care workers who used to work with this individual contacting the Police as a result of </w:t>
      </w:r>
      <w:r>
        <w:rPr>
          <w:sz w:val="24"/>
          <w:szCs w:val="24"/>
        </w:rPr>
        <w:lastRenderedPageBreak/>
        <w:t xml:space="preserve">something this person has told them, or from one of their friends. This person has also been subject to criminal justice proceedings on numerous occasions, as a result of their behaviour and outbursts. This person is categorically vulnerable, but the cycle of vulnerability is continued with the associates that they keep, the people they keep meeting up with, the places they keep going, and the fact that they </w:t>
      </w:r>
      <w:proofErr w:type="gramStart"/>
      <w:r>
        <w:rPr>
          <w:sz w:val="24"/>
          <w:szCs w:val="24"/>
        </w:rPr>
        <w:t>don’t</w:t>
      </w:r>
      <w:proofErr w:type="gramEnd"/>
      <w:r>
        <w:rPr>
          <w:sz w:val="24"/>
          <w:szCs w:val="24"/>
        </w:rPr>
        <w:t xml:space="preserve"> live in supported </w:t>
      </w:r>
      <w:r w:rsidR="00F65B8E">
        <w:rPr>
          <w:sz w:val="24"/>
          <w:szCs w:val="24"/>
        </w:rPr>
        <w:t>accommodation and</w:t>
      </w:r>
      <w:r>
        <w:rPr>
          <w:sz w:val="24"/>
          <w:szCs w:val="24"/>
        </w:rPr>
        <w:t xml:space="preserve"> are </w:t>
      </w:r>
      <w:r w:rsidR="00F65B8E">
        <w:rPr>
          <w:sz w:val="24"/>
          <w:szCs w:val="24"/>
        </w:rPr>
        <w:t xml:space="preserve">often alone while at home. This person is subject to sexual exploitation, and due to their status as a young adult, and previous residence in a supported youth hostel, they know other young individuals who they may be getting involved into this cycle of exploitation, abuse, alcohol and drugs. </w:t>
      </w:r>
      <w:r w:rsidR="00CB6407">
        <w:rPr>
          <w:sz w:val="24"/>
          <w:szCs w:val="24"/>
        </w:rPr>
        <w:t xml:space="preserve">This individual knows that to cooperate with the Police may bring them serious consequences with regards to the type of company that they keep, so they often </w:t>
      </w:r>
      <w:proofErr w:type="gramStart"/>
      <w:r w:rsidR="00CB6407">
        <w:rPr>
          <w:sz w:val="24"/>
          <w:szCs w:val="24"/>
        </w:rPr>
        <w:t>don’t</w:t>
      </w:r>
      <w:proofErr w:type="gramEnd"/>
      <w:r w:rsidR="00CB6407">
        <w:rPr>
          <w:sz w:val="24"/>
          <w:szCs w:val="24"/>
        </w:rPr>
        <w:t xml:space="preserve"> engage, but repeatedly will call on the Police to gain a response. One opinion that I have on this, is that this person calls the Police, as they know that the </w:t>
      </w:r>
      <w:proofErr w:type="gramStart"/>
      <w:r w:rsidR="00CB6407">
        <w:rPr>
          <w:sz w:val="24"/>
          <w:szCs w:val="24"/>
        </w:rPr>
        <w:t>time</w:t>
      </w:r>
      <w:proofErr w:type="gramEnd"/>
      <w:r w:rsidR="00CB6407">
        <w:rPr>
          <w:sz w:val="24"/>
          <w:szCs w:val="24"/>
        </w:rPr>
        <w:t xml:space="preserve"> they spend with the Police will be time free of abuse and exploitation, which in their mind, may be their safe space. Most of society will see their safe space as their home, however, for this individual in their specific circumstances, I would not deem their home to be a safe space, which I would attribute to the failings of the youth care system with regards to this specific case.</w:t>
      </w:r>
    </w:p>
    <w:p w14:paraId="061196A1" w14:textId="6BCC5555" w:rsidR="00CE316D" w:rsidRDefault="00CE316D" w:rsidP="5B63D80E">
      <w:pPr>
        <w:ind w:right="237"/>
        <w:rPr>
          <w:sz w:val="24"/>
          <w:szCs w:val="24"/>
        </w:rPr>
      </w:pPr>
    </w:p>
    <w:p w14:paraId="0A77DA39" w14:textId="32FB60E6" w:rsidR="00F65B8E" w:rsidRDefault="00F65B8E" w:rsidP="00F65B8E">
      <w:pPr>
        <w:rPr>
          <w:color w:val="000000" w:themeColor="text1"/>
          <w:sz w:val="24"/>
          <w:szCs w:val="24"/>
          <w:lang w:val="en-US"/>
        </w:rPr>
      </w:pPr>
    </w:p>
    <w:p w14:paraId="63D90DD1" w14:textId="77777777" w:rsidR="00CB6407" w:rsidRDefault="00907369" w:rsidP="00F65B8E">
      <w:pPr>
        <w:rPr>
          <w:sz w:val="24"/>
          <w:szCs w:val="24"/>
          <w:lang w:val="en-US"/>
        </w:rPr>
      </w:pPr>
      <w:r>
        <w:rPr>
          <w:sz w:val="24"/>
          <w:szCs w:val="24"/>
          <w:lang w:val="en-US"/>
        </w:rPr>
        <w:t xml:space="preserve">To begin to evaluate the effectiveness of the Police and other agency responses, we must look at what they would be responding to. </w:t>
      </w:r>
      <w:r w:rsidR="00B50426">
        <w:rPr>
          <w:sz w:val="24"/>
          <w:szCs w:val="24"/>
          <w:lang w:val="en-US"/>
        </w:rPr>
        <w:t xml:space="preserve">County Lines is a theory of crime that we need to look at. This is largely concerned with cross county borders drug trade, for example, drug dealers in Manchester shipping drugs down to South Wales to be sold by other members of the network. </w:t>
      </w:r>
      <w:r w:rsidR="00CB6407">
        <w:rPr>
          <w:sz w:val="24"/>
          <w:szCs w:val="24"/>
          <w:lang w:val="en-US"/>
        </w:rPr>
        <w:t xml:space="preserve">This will often take advantage of younger individuals, or those otherwise vulnerable to allow their business to thrive. </w:t>
      </w:r>
    </w:p>
    <w:p w14:paraId="70C12720" w14:textId="0BA73061" w:rsidR="00F65B8E" w:rsidRDefault="00CB6407" w:rsidP="00F65B8E">
      <w:pPr>
        <w:rPr>
          <w:sz w:val="24"/>
          <w:szCs w:val="24"/>
          <w:lang w:val="en-US"/>
        </w:rPr>
      </w:pPr>
      <w:r>
        <w:rPr>
          <w:sz w:val="24"/>
          <w:szCs w:val="24"/>
          <w:lang w:val="en-US"/>
        </w:rPr>
        <w:t>“</w:t>
      </w:r>
      <w:r w:rsidRPr="00CB6407">
        <w:rPr>
          <w:sz w:val="24"/>
          <w:szCs w:val="24"/>
          <w:lang w:val="en-US"/>
        </w:rPr>
        <w:t xml:space="preserve">They aim to establish fresh demand or, more commonly, seek to take control of the local market in the targeted area, by securing temporary premises in the new area. They latch onto a local dealer who is ill-placed to resist them and take over his network, and/or onto a local user, using his or her address as a base for their operations (a practice that has become known as ‘cuckooing’). Sometimes a ‘manager’ will be placed in the local area to run operations. Commonly, large quantities of the drug(s) will not be maintained in the provincial </w:t>
      </w:r>
      <w:proofErr w:type="spellStart"/>
      <w:r w:rsidRPr="00CB6407">
        <w:rPr>
          <w:sz w:val="24"/>
          <w:szCs w:val="24"/>
          <w:lang w:val="en-US"/>
        </w:rPr>
        <w:t>centre</w:t>
      </w:r>
      <w:proofErr w:type="spellEnd"/>
      <w:r w:rsidRPr="00CB6407">
        <w:rPr>
          <w:sz w:val="24"/>
          <w:szCs w:val="24"/>
          <w:lang w:val="en-US"/>
        </w:rPr>
        <w:t>, but high-frequency deliveries of mid-market quantities will be sent from the metropolitan base</w:t>
      </w:r>
      <w:r>
        <w:rPr>
          <w:sz w:val="24"/>
          <w:szCs w:val="24"/>
          <w:lang w:val="en-US"/>
        </w:rPr>
        <w:t>” (</w:t>
      </w:r>
      <w:r w:rsidRPr="00CB6407">
        <w:rPr>
          <w:sz w:val="24"/>
          <w:szCs w:val="24"/>
          <w:lang w:val="en-US"/>
        </w:rPr>
        <w:t>Stone,</w:t>
      </w:r>
      <w:r w:rsidR="00EA790A">
        <w:rPr>
          <w:sz w:val="24"/>
          <w:szCs w:val="24"/>
          <w:lang w:val="en-US"/>
        </w:rPr>
        <w:t xml:space="preserve"> 2018). This cuckooing is the start of their base of operations, and they will often use this local dealer to expand their influence in the area. This local dealer will often have access to other vulnerable individuals, which may further the exploitation. Not only that, </w:t>
      </w:r>
      <w:proofErr w:type="gramStart"/>
      <w:r w:rsidR="00EA790A">
        <w:rPr>
          <w:sz w:val="24"/>
          <w:szCs w:val="24"/>
          <w:lang w:val="en-US"/>
        </w:rPr>
        <w:t>we</w:t>
      </w:r>
      <w:proofErr w:type="gramEnd"/>
      <w:r w:rsidR="00EA790A">
        <w:rPr>
          <w:sz w:val="24"/>
          <w:szCs w:val="24"/>
          <w:lang w:val="en-US"/>
        </w:rPr>
        <w:t xml:space="preserve"> need to look at the exploitation of younger people for sexual favors, and drugs will often be given as a ‘reward’ for these type of actions. </w:t>
      </w:r>
    </w:p>
    <w:p w14:paraId="27F7B8C7" w14:textId="65788554" w:rsidR="00EA790A" w:rsidRDefault="00EA790A" w:rsidP="00F65B8E">
      <w:pPr>
        <w:rPr>
          <w:sz w:val="24"/>
          <w:szCs w:val="24"/>
          <w:lang w:val="en-US"/>
        </w:rPr>
      </w:pPr>
    </w:p>
    <w:p w14:paraId="5B9FDBF4" w14:textId="6BD10E35" w:rsidR="00EA790A" w:rsidRDefault="00EA790A" w:rsidP="00F65B8E">
      <w:pPr>
        <w:rPr>
          <w:sz w:val="24"/>
          <w:szCs w:val="24"/>
          <w:lang w:val="en-US"/>
        </w:rPr>
      </w:pPr>
      <w:r>
        <w:rPr>
          <w:sz w:val="24"/>
          <w:szCs w:val="24"/>
          <w:lang w:val="en-US"/>
        </w:rPr>
        <w:t xml:space="preserve">While cuckooing itself is not a crime, the criminal aspect would be the drug trade. This means that the Police are fairly limited in what initial actions they can take, if the victim of this cuckooing is not forthcoming with information, or if they are unwilling to say to the Police that they </w:t>
      </w:r>
      <w:proofErr w:type="gramStart"/>
      <w:r>
        <w:rPr>
          <w:sz w:val="24"/>
          <w:szCs w:val="24"/>
          <w:lang w:val="en-US"/>
        </w:rPr>
        <w:t>don’t</w:t>
      </w:r>
      <w:proofErr w:type="gramEnd"/>
      <w:r>
        <w:rPr>
          <w:sz w:val="24"/>
          <w:szCs w:val="24"/>
          <w:lang w:val="en-US"/>
        </w:rPr>
        <w:t xml:space="preserve"> want these people there. This makes it difficult for the Police to act, which I would say is a failing of the legislation surrounding this issue rather than the Police service itself. However, with regards to this, we could look at </w:t>
      </w:r>
      <w:r w:rsidR="000C58ED">
        <w:rPr>
          <w:sz w:val="24"/>
          <w:szCs w:val="24"/>
          <w:lang w:val="en-US"/>
        </w:rPr>
        <w:t>the Public Protection Notifications</w:t>
      </w:r>
      <w:r w:rsidR="00F0151A">
        <w:rPr>
          <w:sz w:val="24"/>
          <w:szCs w:val="24"/>
          <w:lang w:val="en-US"/>
        </w:rPr>
        <w:t xml:space="preserve"> (PPN)</w:t>
      </w:r>
      <w:r w:rsidR="000C58ED">
        <w:rPr>
          <w:sz w:val="24"/>
          <w:szCs w:val="24"/>
          <w:lang w:val="en-US"/>
        </w:rPr>
        <w:t xml:space="preserve"> that the Police submit to local agencies that may be </w:t>
      </w:r>
      <w:proofErr w:type="gramStart"/>
      <w:r w:rsidR="000C58ED">
        <w:rPr>
          <w:sz w:val="24"/>
          <w:szCs w:val="24"/>
          <w:lang w:val="en-US"/>
        </w:rPr>
        <w:t>in a position</w:t>
      </w:r>
      <w:proofErr w:type="gramEnd"/>
      <w:r w:rsidR="000C58ED">
        <w:rPr>
          <w:sz w:val="24"/>
          <w:szCs w:val="24"/>
          <w:lang w:val="en-US"/>
        </w:rPr>
        <w:t xml:space="preserve"> to offer further support. </w:t>
      </w:r>
      <w:r w:rsidR="00FB4661">
        <w:rPr>
          <w:sz w:val="24"/>
          <w:szCs w:val="24"/>
          <w:lang w:val="en-US"/>
        </w:rPr>
        <w:t xml:space="preserve">The Police can only do so much, and the Police are inherently a criminal investigation and emergency response service, so the ongoing response </w:t>
      </w:r>
      <w:proofErr w:type="gramStart"/>
      <w:r w:rsidR="00FB4661">
        <w:rPr>
          <w:sz w:val="24"/>
          <w:szCs w:val="24"/>
          <w:lang w:val="en-US"/>
        </w:rPr>
        <w:t>has to</w:t>
      </w:r>
      <w:proofErr w:type="gramEnd"/>
      <w:r w:rsidR="00FB4661">
        <w:rPr>
          <w:sz w:val="24"/>
          <w:szCs w:val="24"/>
          <w:lang w:val="en-US"/>
        </w:rPr>
        <w:t xml:space="preserve"> lie with Public Health Agencies. </w:t>
      </w:r>
      <w:r w:rsidR="00FB4661">
        <w:rPr>
          <w:sz w:val="24"/>
          <w:szCs w:val="24"/>
          <w:lang w:val="en-US"/>
        </w:rPr>
        <w:lastRenderedPageBreak/>
        <w:t xml:space="preserve">Public Health Agencies are notoriously known for being short on money to deal with the root </w:t>
      </w:r>
      <w:proofErr w:type="gramStart"/>
      <w:r w:rsidR="00FB4661">
        <w:rPr>
          <w:sz w:val="24"/>
          <w:szCs w:val="24"/>
          <w:lang w:val="en-US"/>
        </w:rPr>
        <w:t>causes, and</w:t>
      </w:r>
      <w:proofErr w:type="gramEnd"/>
      <w:r w:rsidR="00FB4661">
        <w:rPr>
          <w:sz w:val="24"/>
          <w:szCs w:val="24"/>
          <w:lang w:val="en-US"/>
        </w:rPr>
        <w:t xml:space="preserve"> operate in a more reactionary basis. This is especially evident when we come to look at Mental Health in society.</w:t>
      </w:r>
    </w:p>
    <w:p w14:paraId="578C413A" w14:textId="3AAF4462" w:rsidR="00A8184C" w:rsidRDefault="00A8184C" w:rsidP="00F65B8E">
      <w:pPr>
        <w:rPr>
          <w:sz w:val="24"/>
          <w:szCs w:val="24"/>
          <w:lang w:val="en-US"/>
        </w:rPr>
      </w:pPr>
    </w:p>
    <w:p w14:paraId="70DF362B" w14:textId="3E2E1645" w:rsidR="00A8184C" w:rsidRDefault="00A8184C" w:rsidP="00F65B8E">
      <w:pPr>
        <w:rPr>
          <w:sz w:val="24"/>
          <w:szCs w:val="24"/>
          <w:lang w:val="en-US"/>
        </w:rPr>
      </w:pPr>
    </w:p>
    <w:p w14:paraId="619D7A0A" w14:textId="2888E6EB" w:rsidR="008522C4" w:rsidRPr="008522C4" w:rsidRDefault="00A8184C" w:rsidP="008522C4">
      <w:pPr>
        <w:rPr>
          <w:sz w:val="24"/>
          <w:szCs w:val="24"/>
          <w:lang w:val="en-US"/>
        </w:rPr>
      </w:pPr>
      <w:r>
        <w:rPr>
          <w:sz w:val="24"/>
          <w:szCs w:val="24"/>
          <w:lang w:val="en-US"/>
        </w:rPr>
        <w:t xml:space="preserve">To begin to evaluate what works, we must first look at the root causes for the repeat victimization and repeat offending. </w:t>
      </w:r>
      <w:r w:rsidR="00885221">
        <w:rPr>
          <w:sz w:val="24"/>
          <w:szCs w:val="24"/>
          <w:lang w:val="en-US"/>
        </w:rPr>
        <w:t xml:space="preserve">A study conducted on young people who have had involvement with the youth justice system </w:t>
      </w:r>
      <w:proofErr w:type="gramStart"/>
      <w:r w:rsidR="00885221">
        <w:rPr>
          <w:sz w:val="24"/>
          <w:szCs w:val="24"/>
          <w:lang w:val="en-US"/>
        </w:rPr>
        <w:t>said</w:t>
      </w:r>
      <w:proofErr w:type="gramEnd"/>
      <w:r w:rsidR="00885221">
        <w:rPr>
          <w:sz w:val="24"/>
          <w:szCs w:val="24"/>
          <w:lang w:val="en-US"/>
        </w:rPr>
        <w:t xml:space="preserve"> “</w:t>
      </w:r>
      <w:r w:rsidR="00885221" w:rsidRPr="00885221">
        <w:rPr>
          <w:sz w:val="24"/>
          <w:szCs w:val="24"/>
          <w:lang w:val="en-US"/>
        </w:rPr>
        <w:t>A small number of participants expressed a desire to improve on some of these areas of social communication, such as listening and reducing the amount of swearing and verbal aggression that was described as being often present within social situations</w:t>
      </w:r>
      <w:r w:rsidR="00885221">
        <w:rPr>
          <w:sz w:val="24"/>
          <w:szCs w:val="24"/>
          <w:lang w:val="en-US"/>
        </w:rPr>
        <w:t xml:space="preserve">” </w:t>
      </w:r>
      <w:r w:rsidR="00885221" w:rsidRPr="00885221">
        <w:rPr>
          <w:sz w:val="24"/>
          <w:szCs w:val="24"/>
          <w:lang w:val="en-US"/>
        </w:rPr>
        <w:t>(Hopkins, Clegg and Stackhouse, 2015)</w:t>
      </w:r>
      <w:r w:rsidR="00885221">
        <w:rPr>
          <w:sz w:val="24"/>
          <w:szCs w:val="24"/>
          <w:lang w:val="en-US"/>
        </w:rPr>
        <w:t>. This indicates that</w:t>
      </w:r>
      <w:r w:rsidR="00F0151A">
        <w:rPr>
          <w:sz w:val="24"/>
          <w:szCs w:val="24"/>
          <w:lang w:val="en-US"/>
        </w:rPr>
        <w:t xml:space="preserve"> often, people who have fallen foul of the criminal justice system want to </w:t>
      </w:r>
      <w:proofErr w:type="gramStart"/>
      <w:r w:rsidR="00F0151A">
        <w:rPr>
          <w:sz w:val="24"/>
          <w:szCs w:val="24"/>
          <w:lang w:val="en-US"/>
        </w:rPr>
        <w:t>improve, but</w:t>
      </w:r>
      <w:proofErr w:type="gramEnd"/>
      <w:r w:rsidR="00F0151A">
        <w:rPr>
          <w:sz w:val="24"/>
          <w:szCs w:val="24"/>
          <w:lang w:val="en-US"/>
        </w:rPr>
        <w:t xml:space="preserve"> can’t see a way to improve their skills with communication, often leading to them being stuck in the same cycle that they’ve always known. This could be improved by providing further support and education to young offenders. To this end, we can look at this from a context of South Wales, and the Early Action Together </w:t>
      </w:r>
      <w:proofErr w:type="spellStart"/>
      <w:r w:rsidR="00F0151A">
        <w:rPr>
          <w:sz w:val="24"/>
          <w:szCs w:val="24"/>
          <w:lang w:val="en-US"/>
        </w:rPr>
        <w:t>programme</w:t>
      </w:r>
      <w:proofErr w:type="spellEnd"/>
      <w:r w:rsidR="00F0151A">
        <w:rPr>
          <w:sz w:val="24"/>
          <w:szCs w:val="24"/>
          <w:lang w:val="en-US"/>
        </w:rPr>
        <w:t xml:space="preserve">. This </w:t>
      </w:r>
      <w:proofErr w:type="spellStart"/>
      <w:r w:rsidR="00F0151A">
        <w:rPr>
          <w:sz w:val="24"/>
          <w:szCs w:val="24"/>
          <w:lang w:val="en-US"/>
        </w:rPr>
        <w:t>programme</w:t>
      </w:r>
      <w:proofErr w:type="spellEnd"/>
      <w:r w:rsidR="00F0151A">
        <w:rPr>
          <w:sz w:val="24"/>
          <w:szCs w:val="24"/>
          <w:lang w:val="en-US"/>
        </w:rPr>
        <w:t xml:space="preserve"> is an initiative supported by all Welsh Police Forces, and multiple other agencies to help identify the causes of these societal issues of vulnerability and offending, and to try and prevent them. “</w:t>
      </w:r>
      <w:r w:rsidR="00F0151A" w:rsidRPr="00F0151A">
        <w:rPr>
          <w:sz w:val="24"/>
          <w:szCs w:val="24"/>
          <w:lang w:val="en-US"/>
        </w:rPr>
        <w:t xml:space="preserve">The mission of the Early Action Together </w:t>
      </w:r>
      <w:proofErr w:type="spellStart"/>
      <w:r w:rsidR="00F0151A" w:rsidRPr="00F0151A">
        <w:rPr>
          <w:sz w:val="24"/>
          <w:szCs w:val="24"/>
          <w:lang w:val="en-US"/>
        </w:rPr>
        <w:t>Programme</w:t>
      </w:r>
      <w:proofErr w:type="spellEnd"/>
      <w:r w:rsidR="00F0151A" w:rsidRPr="00F0151A">
        <w:rPr>
          <w:sz w:val="24"/>
          <w:szCs w:val="24"/>
          <w:lang w:val="en-US"/>
        </w:rPr>
        <w:t xml:space="preserve"> is to facilitate the start of a transformation of</w:t>
      </w:r>
      <w:r w:rsidR="00F0151A">
        <w:rPr>
          <w:sz w:val="24"/>
          <w:szCs w:val="24"/>
          <w:lang w:val="en-US"/>
        </w:rPr>
        <w:t xml:space="preserve"> </w:t>
      </w:r>
      <w:r w:rsidR="00F0151A" w:rsidRPr="00F0151A">
        <w:rPr>
          <w:sz w:val="24"/>
          <w:szCs w:val="24"/>
          <w:lang w:val="en-US"/>
        </w:rPr>
        <w:t>policing in Wales to a multi-agency, ACE informed approach that enables early intervention and root</w:t>
      </w:r>
      <w:r w:rsidR="00F0151A">
        <w:rPr>
          <w:sz w:val="24"/>
          <w:szCs w:val="24"/>
          <w:lang w:val="en-US"/>
        </w:rPr>
        <w:t xml:space="preserve"> </w:t>
      </w:r>
      <w:r w:rsidR="00F0151A" w:rsidRPr="00F0151A">
        <w:rPr>
          <w:sz w:val="24"/>
          <w:szCs w:val="24"/>
          <w:lang w:val="en-US"/>
        </w:rPr>
        <w:t>cause prevention</w:t>
      </w:r>
      <w:r w:rsidR="00F0151A">
        <w:rPr>
          <w:sz w:val="24"/>
          <w:szCs w:val="24"/>
          <w:lang w:val="en-US"/>
        </w:rPr>
        <w:t xml:space="preserve">” </w:t>
      </w:r>
      <w:r w:rsidR="00F0151A" w:rsidRPr="00F0151A">
        <w:rPr>
          <w:sz w:val="24"/>
          <w:szCs w:val="24"/>
          <w:lang w:val="en-US"/>
        </w:rPr>
        <w:t xml:space="preserve">(The police and partners </w:t>
      </w:r>
      <w:proofErr w:type="gramStart"/>
      <w:r w:rsidR="00F0151A" w:rsidRPr="00F0151A">
        <w:rPr>
          <w:sz w:val="24"/>
          <w:szCs w:val="24"/>
          <w:lang w:val="en-US"/>
        </w:rPr>
        <w:t>ACEs</w:t>
      </w:r>
      <w:proofErr w:type="gramEnd"/>
      <w:r w:rsidR="00F0151A" w:rsidRPr="00F0151A">
        <w:rPr>
          <w:sz w:val="24"/>
          <w:szCs w:val="24"/>
          <w:lang w:val="en-US"/>
        </w:rPr>
        <w:t xml:space="preserve"> </w:t>
      </w:r>
      <w:proofErr w:type="spellStart"/>
      <w:r w:rsidR="00F0151A" w:rsidRPr="00F0151A">
        <w:rPr>
          <w:sz w:val="24"/>
          <w:szCs w:val="24"/>
          <w:lang w:val="en-US"/>
        </w:rPr>
        <w:t>programme</w:t>
      </w:r>
      <w:proofErr w:type="spellEnd"/>
      <w:r w:rsidR="00F0151A" w:rsidRPr="00F0151A">
        <w:rPr>
          <w:sz w:val="24"/>
          <w:szCs w:val="24"/>
          <w:lang w:val="en-US"/>
        </w:rPr>
        <w:t xml:space="preserve"> - Early Action Together, n.d.)</w:t>
      </w:r>
      <w:r w:rsidR="00F0151A">
        <w:rPr>
          <w:sz w:val="24"/>
          <w:szCs w:val="24"/>
          <w:lang w:val="en-US"/>
        </w:rPr>
        <w:t xml:space="preserve">. </w:t>
      </w:r>
      <w:proofErr w:type="gramStart"/>
      <w:r w:rsidR="00F0151A">
        <w:rPr>
          <w:sz w:val="24"/>
          <w:szCs w:val="24"/>
          <w:lang w:val="en-US"/>
        </w:rPr>
        <w:t>This approach,</w:t>
      </w:r>
      <w:proofErr w:type="gramEnd"/>
      <w:r w:rsidR="00F0151A">
        <w:rPr>
          <w:sz w:val="24"/>
          <w:szCs w:val="24"/>
          <w:lang w:val="en-US"/>
        </w:rPr>
        <w:t xml:space="preserve"> is facilitated by the use of PPN’s by the Police, which is then shared with these other agencies to provide that support in times of vulnerability or repeat offenders. </w:t>
      </w:r>
      <w:r w:rsidR="008522C4">
        <w:rPr>
          <w:sz w:val="24"/>
          <w:szCs w:val="24"/>
          <w:lang w:val="en-US"/>
        </w:rPr>
        <w:t xml:space="preserve">In the context of the </w:t>
      </w:r>
      <w:proofErr w:type="gramStart"/>
      <w:r w:rsidR="008522C4">
        <w:rPr>
          <w:sz w:val="24"/>
          <w:szCs w:val="24"/>
          <w:lang w:val="en-US"/>
        </w:rPr>
        <w:t>individual</w:t>
      </w:r>
      <w:proofErr w:type="gramEnd"/>
      <w:r w:rsidR="008522C4">
        <w:rPr>
          <w:sz w:val="24"/>
          <w:szCs w:val="24"/>
          <w:lang w:val="en-US"/>
        </w:rPr>
        <w:t xml:space="preserve"> I discussed at the beginning of this answer, this </w:t>
      </w:r>
      <w:proofErr w:type="spellStart"/>
      <w:r w:rsidR="008522C4">
        <w:rPr>
          <w:sz w:val="24"/>
          <w:szCs w:val="24"/>
          <w:lang w:val="en-US"/>
        </w:rPr>
        <w:t>programme</w:t>
      </w:r>
      <w:proofErr w:type="spellEnd"/>
      <w:r w:rsidR="008522C4">
        <w:rPr>
          <w:sz w:val="24"/>
          <w:szCs w:val="24"/>
          <w:lang w:val="en-US"/>
        </w:rPr>
        <w:t xml:space="preserve"> could step in to identify why this individual is suffering from this repeat victimization. Is it a cause of their environment, their friends, or a dependency on drugs? </w:t>
      </w:r>
      <w:proofErr w:type="gramStart"/>
      <w:r w:rsidR="008522C4">
        <w:rPr>
          <w:sz w:val="24"/>
          <w:szCs w:val="24"/>
          <w:lang w:val="en-US"/>
        </w:rPr>
        <w:t>This program,</w:t>
      </w:r>
      <w:proofErr w:type="gramEnd"/>
      <w:r w:rsidR="008522C4">
        <w:rPr>
          <w:sz w:val="24"/>
          <w:szCs w:val="24"/>
          <w:lang w:val="en-US"/>
        </w:rPr>
        <w:t xml:space="preserve"> could help solve this issue for this person by providing that support, if it is a drug problem, to help them get off drugs. The Early Action Together scheme has been praised “</w:t>
      </w:r>
      <w:r w:rsidR="008522C4" w:rsidRPr="008522C4">
        <w:rPr>
          <w:sz w:val="24"/>
          <w:szCs w:val="24"/>
          <w:lang w:val="en-US"/>
        </w:rPr>
        <w:t xml:space="preserve">EAT has been well-received by both service users and practitioners so far. Many young people feel like they can better engage with this </w:t>
      </w:r>
      <w:proofErr w:type="spellStart"/>
      <w:r w:rsidR="008522C4" w:rsidRPr="008522C4">
        <w:rPr>
          <w:sz w:val="24"/>
          <w:szCs w:val="24"/>
          <w:lang w:val="en-US"/>
        </w:rPr>
        <w:t>programme</w:t>
      </w:r>
      <w:proofErr w:type="spellEnd"/>
      <w:r w:rsidR="008522C4" w:rsidRPr="008522C4">
        <w:rPr>
          <w:sz w:val="24"/>
          <w:szCs w:val="24"/>
          <w:lang w:val="en-US"/>
        </w:rPr>
        <w:t xml:space="preserve"> as it shows genuine care for them and their issues.</w:t>
      </w:r>
    </w:p>
    <w:p w14:paraId="715FC10C" w14:textId="77777777" w:rsidR="008522C4" w:rsidRPr="008522C4" w:rsidRDefault="008522C4" w:rsidP="008522C4">
      <w:pPr>
        <w:rPr>
          <w:sz w:val="24"/>
          <w:szCs w:val="24"/>
          <w:lang w:val="en-US"/>
        </w:rPr>
      </w:pPr>
    </w:p>
    <w:p w14:paraId="017DED63" w14:textId="77777777" w:rsidR="008522C4" w:rsidRPr="008522C4" w:rsidRDefault="008522C4" w:rsidP="008522C4">
      <w:pPr>
        <w:rPr>
          <w:sz w:val="24"/>
          <w:szCs w:val="24"/>
          <w:lang w:val="en-US"/>
        </w:rPr>
      </w:pPr>
      <w:r w:rsidRPr="008522C4">
        <w:rPr>
          <w:sz w:val="24"/>
          <w:szCs w:val="24"/>
          <w:lang w:val="en-US"/>
        </w:rPr>
        <w:t xml:space="preserve">Moreover, practitioners have expressed praise for this </w:t>
      </w:r>
      <w:proofErr w:type="spellStart"/>
      <w:r w:rsidRPr="008522C4">
        <w:rPr>
          <w:sz w:val="24"/>
          <w:szCs w:val="24"/>
          <w:lang w:val="en-US"/>
        </w:rPr>
        <w:t>programme</w:t>
      </w:r>
      <w:proofErr w:type="spellEnd"/>
      <w:r w:rsidRPr="008522C4">
        <w:rPr>
          <w:sz w:val="24"/>
          <w:szCs w:val="24"/>
          <w:lang w:val="en-US"/>
        </w:rPr>
        <w:t xml:space="preserve"> with one saying that the EAT has allowed us ‘to feel less frustrated’ when confronted with people suffering from ACEs.</w:t>
      </w:r>
    </w:p>
    <w:p w14:paraId="5708A48A" w14:textId="77777777" w:rsidR="008522C4" w:rsidRPr="008522C4" w:rsidRDefault="008522C4" w:rsidP="008522C4">
      <w:pPr>
        <w:rPr>
          <w:sz w:val="24"/>
          <w:szCs w:val="24"/>
          <w:lang w:val="en-US"/>
        </w:rPr>
      </w:pPr>
    </w:p>
    <w:p w14:paraId="019D171B" w14:textId="2A7AE0C7" w:rsidR="008522C4" w:rsidRDefault="008522C4" w:rsidP="008522C4">
      <w:pPr>
        <w:rPr>
          <w:sz w:val="24"/>
          <w:szCs w:val="24"/>
          <w:lang w:val="en-US"/>
        </w:rPr>
      </w:pPr>
      <w:r w:rsidRPr="008522C4">
        <w:rPr>
          <w:sz w:val="24"/>
          <w:szCs w:val="24"/>
          <w:lang w:val="en-US"/>
        </w:rPr>
        <w:t>Another practitioner particularly praised the enhanced case management for allowing her to evidence the need of her client and acknowledge that there was not a service available to meet his needs</w:t>
      </w:r>
      <w:r>
        <w:rPr>
          <w:sz w:val="24"/>
          <w:szCs w:val="24"/>
          <w:lang w:val="en-US"/>
        </w:rPr>
        <w:t xml:space="preserve">” </w:t>
      </w:r>
      <w:r w:rsidRPr="008522C4">
        <w:rPr>
          <w:sz w:val="24"/>
          <w:szCs w:val="24"/>
          <w:lang w:val="en-US"/>
        </w:rPr>
        <w:t>(</w:t>
      </w:r>
      <w:proofErr w:type="spellStart"/>
      <w:r w:rsidRPr="008522C4">
        <w:rPr>
          <w:sz w:val="24"/>
          <w:szCs w:val="24"/>
          <w:lang w:val="en-US"/>
        </w:rPr>
        <w:t>Farinu</w:t>
      </w:r>
      <w:proofErr w:type="spellEnd"/>
      <w:r w:rsidRPr="008522C4">
        <w:rPr>
          <w:sz w:val="24"/>
          <w:szCs w:val="24"/>
          <w:lang w:val="en-US"/>
        </w:rPr>
        <w:t>, 2021)</w:t>
      </w:r>
      <w:r>
        <w:rPr>
          <w:sz w:val="24"/>
          <w:szCs w:val="24"/>
          <w:lang w:val="en-US"/>
        </w:rPr>
        <w:t>.</w:t>
      </w:r>
    </w:p>
    <w:p w14:paraId="470DF607" w14:textId="7DA44C2C" w:rsidR="008522C4" w:rsidRDefault="008522C4" w:rsidP="008522C4">
      <w:pPr>
        <w:rPr>
          <w:sz w:val="24"/>
          <w:szCs w:val="24"/>
          <w:lang w:val="en-US"/>
        </w:rPr>
      </w:pPr>
    </w:p>
    <w:p w14:paraId="4FA68CB0" w14:textId="040D4004" w:rsidR="00DB1542" w:rsidRPr="008522C4" w:rsidRDefault="008522C4" w:rsidP="008522C4">
      <w:pPr>
        <w:rPr>
          <w:sz w:val="24"/>
          <w:szCs w:val="24"/>
          <w:lang w:val="en-US"/>
        </w:rPr>
      </w:pPr>
      <w:r>
        <w:rPr>
          <w:sz w:val="24"/>
          <w:szCs w:val="24"/>
          <w:lang w:val="en-US"/>
        </w:rPr>
        <w:t xml:space="preserve">This highlights </w:t>
      </w:r>
      <w:proofErr w:type="gramStart"/>
      <w:r>
        <w:rPr>
          <w:sz w:val="24"/>
          <w:szCs w:val="24"/>
          <w:lang w:val="en-US"/>
        </w:rPr>
        <w:t>that initiatives</w:t>
      </w:r>
      <w:proofErr w:type="gramEnd"/>
      <w:r>
        <w:rPr>
          <w:sz w:val="24"/>
          <w:szCs w:val="24"/>
          <w:lang w:val="en-US"/>
        </w:rPr>
        <w:t xml:space="preserve"> like Early Action Together are required to help solve the issues of repeat offending, and repeat victimization.</w:t>
      </w:r>
      <w:r w:rsidR="00DB1542">
        <w:rPr>
          <w:sz w:val="24"/>
          <w:szCs w:val="24"/>
          <w:lang w:val="en-US"/>
        </w:rPr>
        <w:t xml:space="preserve"> EAT is a good initiative, and it sets a good precedent that should be followed through on in other areas, as </w:t>
      </w:r>
      <w:proofErr w:type="gramStart"/>
      <w:r w:rsidR="00DB1542">
        <w:rPr>
          <w:sz w:val="24"/>
          <w:szCs w:val="24"/>
          <w:lang w:val="en-US"/>
        </w:rPr>
        <w:t>it’s</w:t>
      </w:r>
      <w:proofErr w:type="gramEnd"/>
      <w:r w:rsidR="00DB1542">
        <w:rPr>
          <w:sz w:val="24"/>
          <w:szCs w:val="24"/>
          <w:lang w:val="en-US"/>
        </w:rPr>
        <w:t xml:space="preserve"> allowing a closer partnership, sharing of information, and referral to different services to identify what works for individual circumstances, and perhaps, what does not work, increasing the effectiveness of the service we are able to provide to critical service users.</w:t>
      </w:r>
    </w:p>
    <w:p w14:paraId="1BE39CCD" w14:textId="1B8D93E6" w:rsidR="00F65B8E" w:rsidRDefault="00F65B8E" w:rsidP="5B63D80E">
      <w:pPr>
        <w:ind w:right="237"/>
        <w:rPr>
          <w:sz w:val="24"/>
          <w:szCs w:val="24"/>
        </w:rPr>
      </w:pPr>
    </w:p>
    <w:p w14:paraId="216FA49D" w14:textId="2BAA6B8A" w:rsidR="005E6F46" w:rsidRDefault="005E6F46" w:rsidP="5B63D80E">
      <w:pPr>
        <w:ind w:right="237"/>
        <w:rPr>
          <w:sz w:val="24"/>
          <w:szCs w:val="24"/>
        </w:rPr>
      </w:pPr>
      <w:r>
        <w:rPr>
          <w:sz w:val="24"/>
          <w:szCs w:val="24"/>
        </w:rPr>
        <w:lastRenderedPageBreak/>
        <w:t>(1520 words)</w:t>
      </w:r>
    </w:p>
    <w:p w14:paraId="10320201" w14:textId="41FA6008" w:rsidR="00A8184C" w:rsidRDefault="00A8184C"/>
    <w:p w14:paraId="25A892B0" w14:textId="60493D59" w:rsidR="004015E9" w:rsidRDefault="004015E9"/>
    <w:p w14:paraId="1A4F3FB8" w14:textId="77777777" w:rsidR="007C7E18" w:rsidRDefault="007C7E18"/>
    <w:p w14:paraId="6A8AA445" w14:textId="52D5F529"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F74A6EB" w14:textId="7CBC60BA" w:rsidR="00A430F9" w:rsidRDefault="00A430F9" w:rsidP="00340E9A">
      <w:pPr>
        <w:ind w:right="237"/>
        <w:jc w:val="both"/>
        <w:rPr>
          <w:sz w:val="24"/>
          <w:szCs w:val="24"/>
        </w:rPr>
      </w:pPr>
      <w:r>
        <w:rPr>
          <w:sz w:val="24"/>
          <w:szCs w:val="24"/>
        </w:rPr>
        <w:t xml:space="preserve">In this answer, I will discuss an incident whereby a domestic assault had taken place immediately prior to my attendance; whereby it was a </w:t>
      </w:r>
      <w:proofErr w:type="gramStart"/>
      <w:r>
        <w:rPr>
          <w:sz w:val="24"/>
          <w:szCs w:val="24"/>
        </w:rPr>
        <w:t>third party</w:t>
      </w:r>
      <w:proofErr w:type="gramEnd"/>
      <w:r>
        <w:rPr>
          <w:sz w:val="24"/>
          <w:szCs w:val="24"/>
        </w:rPr>
        <w:t xml:space="preserve"> call to Police, with an initially uncooperative victim. </w:t>
      </w:r>
      <w:r w:rsidR="007C7E18">
        <w:rPr>
          <w:sz w:val="24"/>
          <w:szCs w:val="24"/>
        </w:rPr>
        <w:t xml:space="preserve">This incident led to the successful arrest, and charging of the suspect, </w:t>
      </w:r>
      <w:proofErr w:type="gramStart"/>
      <w:r w:rsidR="007C7E18">
        <w:rPr>
          <w:sz w:val="24"/>
          <w:szCs w:val="24"/>
        </w:rPr>
        <w:t>and also</w:t>
      </w:r>
      <w:proofErr w:type="gramEnd"/>
      <w:r w:rsidR="007C7E18">
        <w:rPr>
          <w:sz w:val="24"/>
          <w:szCs w:val="24"/>
        </w:rPr>
        <w:t xml:space="preserve"> the cooperation of the victim who initially, did not want to engage at all. </w:t>
      </w:r>
    </w:p>
    <w:p w14:paraId="61D7C790" w14:textId="2E0FD33A" w:rsidR="007C7E18" w:rsidRDefault="007C7E18" w:rsidP="00340E9A">
      <w:pPr>
        <w:ind w:right="237"/>
        <w:jc w:val="both"/>
        <w:rPr>
          <w:sz w:val="24"/>
          <w:szCs w:val="24"/>
        </w:rPr>
      </w:pPr>
    </w:p>
    <w:p w14:paraId="302731D6" w14:textId="5E355584" w:rsidR="007C7E18" w:rsidRDefault="007C7E18" w:rsidP="00340E9A">
      <w:pPr>
        <w:ind w:right="237"/>
        <w:jc w:val="both"/>
        <w:rPr>
          <w:sz w:val="24"/>
          <w:szCs w:val="24"/>
        </w:rPr>
      </w:pPr>
      <w:r>
        <w:rPr>
          <w:sz w:val="24"/>
          <w:szCs w:val="24"/>
        </w:rPr>
        <w:t xml:space="preserve">The initial information that I had received, was that there was shouting coming from an address, which was a flat. This shouting sounded </w:t>
      </w:r>
      <w:proofErr w:type="gramStart"/>
      <w:r>
        <w:rPr>
          <w:sz w:val="24"/>
          <w:szCs w:val="24"/>
        </w:rPr>
        <w:t>aggressive, and</w:t>
      </w:r>
      <w:proofErr w:type="gramEnd"/>
      <w:r>
        <w:rPr>
          <w:sz w:val="24"/>
          <w:szCs w:val="24"/>
        </w:rPr>
        <w:t xml:space="preserve"> included the words “Get off of me.” This was all the information that I had at hand. Upon attendance, a knock was placed into the house, however, no initial reply. Upon considering gathering further information, looking around for potential views into the property, and listening for noise coming from within was utilised, to limited response. </w:t>
      </w:r>
      <w:r w:rsidR="00D067F0">
        <w:rPr>
          <w:sz w:val="24"/>
          <w:szCs w:val="24"/>
        </w:rPr>
        <w:t xml:space="preserve">Further attempts were made to gain a response from the property; and eventually, a reply was gained from what turned out to be the suspect. The suspect came to the door, and I could audibly hear them place the chain latch onto the door, before opening it ajar to speak to us face to face. We have informed them of the reason why we have attended, and that we required to come inside. This was met with a negative response; and a borderline hostile response, along the lines of, no, </w:t>
      </w:r>
      <w:proofErr w:type="gramStart"/>
      <w:r w:rsidR="00D067F0">
        <w:rPr>
          <w:sz w:val="24"/>
          <w:szCs w:val="24"/>
        </w:rPr>
        <w:t>we’re</w:t>
      </w:r>
      <w:proofErr w:type="gramEnd"/>
      <w:r w:rsidR="00D067F0">
        <w:rPr>
          <w:sz w:val="24"/>
          <w:szCs w:val="24"/>
        </w:rPr>
        <w:t xml:space="preserve"> not coming in, they have to tend to the baby. The door has then been closed again, and the suspect has gone back into the property. </w:t>
      </w:r>
      <w:proofErr w:type="gramStart"/>
      <w:r w:rsidR="00D067F0">
        <w:rPr>
          <w:sz w:val="24"/>
          <w:szCs w:val="24"/>
        </w:rPr>
        <w:t>Myself and a colleague</w:t>
      </w:r>
      <w:proofErr w:type="gramEnd"/>
      <w:r w:rsidR="00D067F0">
        <w:rPr>
          <w:sz w:val="24"/>
          <w:szCs w:val="24"/>
        </w:rPr>
        <w:t xml:space="preserve"> have </w:t>
      </w:r>
      <w:r w:rsidR="00D067F0">
        <w:rPr>
          <w:sz w:val="24"/>
          <w:szCs w:val="24"/>
        </w:rPr>
        <w:lastRenderedPageBreak/>
        <w:t xml:space="preserve">placed a knock into the door, again, demanding that we need to speak with the occupants. Due to the lack of engagement, I have begun to consider my Section 17, Police and Criminal Evidence Act 1984 powers, to effect entry in order to save life or limb. The rationale for this, would be to prevent any further harm from befalling any of those persons within the address; and to deal with any harm that may have been caused to any persons in the address. This power is only requiring reasonable suspicion that harm is likely to be </w:t>
      </w:r>
      <w:proofErr w:type="gramStart"/>
      <w:r w:rsidR="00D067F0">
        <w:rPr>
          <w:sz w:val="24"/>
          <w:szCs w:val="24"/>
        </w:rPr>
        <w:t>caused, or</w:t>
      </w:r>
      <w:proofErr w:type="gramEnd"/>
      <w:r w:rsidR="00D067F0">
        <w:rPr>
          <w:sz w:val="24"/>
          <w:szCs w:val="24"/>
        </w:rPr>
        <w:t xml:space="preserve"> is being caused. I felt, based on the information I possessed at the time, that this would be </w:t>
      </w:r>
      <w:r w:rsidR="001F0817">
        <w:rPr>
          <w:sz w:val="24"/>
          <w:szCs w:val="24"/>
        </w:rPr>
        <w:t xml:space="preserve">the best course of action and one that I could apply the NDM to effectively </w:t>
      </w:r>
      <w:r w:rsidR="007168C2">
        <w:rPr>
          <w:sz w:val="24"/>
          <w:szCs w:val="24"/>
        </w:rPr>
        <w:t xml:space="preserve">justify my </w:t>
      </w:r>
      <w:proofErr w:type="gramStart"/>
      <w:r w:rsidR="007168C2">
        <w:rPr>
          <w:sz w:val="24"/>
          <w:szCs w:val="24"/>
        </w:rPr>
        <w:t>decision making</w:t>
      </w:r>
      <w:proofErr w:type="gramEnd"/>
      <w:r w:rsidR="007168C2">
        <w:rPr>
          <w:sz w:val="24"/>
          <w:szCs w:val="24"/>
        </w:rPr>
        <w:t xml:space="preserve"> process.</w:t>
      </w:r>
    </w:p>
    <w:p w14:paraId="3F1E9753" w14:textId="13A013FC" w:rsidR="007168C2" w:rsidRDefault="007168C2" w:rsidP="00340E9A">
      <w:pPr>
        <w:ind w:right="237"/>
        <w:jc w:val="both"/>
        <w:rPr>
          <w:sz w:val="24"/>
          <w:szCs w:val="24"/>
        </w:rPr>
      </w:pPr>
    </w:p>
    <w:p w14:paraId="7F2B734C" w14:textId="0850BC1A" w:rsidR="007168C2" w:rsidRDefault="007168C2" w:rsidP="00340E9A">
      <w:pPr>
        <w:ind w:right="237"/>
        <w:jc w:val="both"/>
        <w:rPr>
          <w:sz w:val="24"/>
          <w:szCs w:val="24"/>
        </w:rPr>
      </w:pPr>
      <w:r>
        <w:rPr>
          <w:sz w:val="24"/>
          <w:szCs w:val="24"/>
        </w:rPr>
        <w:t xml:space="preserve">Further attempts to gain a response from inside and figure out what had happened or was happening were unsuccessful, so the decision was made to force an entry to the address. I have forced entry to the </w:t>
      </w:r>
      <w:proofErr w:type="gramStart"/>
      <w:r>
        <w:rPr>
          <w:sz w:val="24"/>
          <w:szCs w:val="24"/>
        </w:rPr>
        <w:t>address;</w:t>
      </w:r>
      <w:proofErr w:type="gramEnd"/>
      <w:r>
        <w:rPr>
          <w:sz w:val="24"/>
          <w:szCs w:val="24"/>
        </w:rPr>
        <w:t xml:space="preserve"> which I have been met with a hallway. After navigating the property, I have come across the occupants, consisting of the suspect, the victim, and some children present. </w:t>
      </w:r>
      <w:r w:rsidR="00992F4F">
        <w:rPr>
          <w:sz w:val="24"/>
          <w:szCs w:val="24"/>
        </w:rPr>
        <w:t xml:space="preserve">The suspect and the victim were angry, towards me and my colleague for forcing entry, and both have told us to leave. </w:t>
      </w:r>
      <w:r w:rsidR="002123C2">
        <w:rPr>
          <w:sz w:val="24"/>
          <w:szCs w:val="24"/>
        </w:rPr>
        <w:t xml:space="preserve">At this time, I could not see any marks on either person to indicate that any offences had happened, however, I could clearly see that both parties were agitated. </w:t>
      </w:r>
      <w:r w:rsidR="009E7240">
        <w:rPr>
          <w:sz w:val="24"/>
          <w:szCs w:val="24"/>
        </w:rPr>
        <w:t xml:space="preserve">From my training, and previous incidents of a similar nature, I know that the best course of action is to separate all </w:t>
      </w:r>
      <w:proofErr w:type="gramStart"/>
      <w:r w:rsidR="009E7240">
        <w:rPr>
          <w:sz w:val="24"/>
          <w:szCs w:val="24"/>
        </w:rPr>
        <w:t>parties, and</w:t>
      </w:r>
      <w:proofErr w:type="gramEnd"/>
      <w:r w:rsidR="009E7240">
        <w:rPr>
          <w:sz w:val="24"/>
          <w:szCs w:val="24"/>
        </w:rPr>
        <w:t xml:space="preserve"> speak to them individually to find out what has happened. </w:t>
      </w:r>
      <w:r w:rsidR="00B67A7B">
        <w:rPr>
          <w:sz w:val="24"/>
          <w:szCs w:val="24"/>
        </w:rPr>
        <w:t xml:space="preserve">Because of this, I have eventually managed to convince the male to come into a separate room away from everyone else. </w:t>
      </w:r>
      <w:r w:rsidR="002134AE">
        <w:rPr>
          <w:sz w:val="24"/>
          <w:szCs w:val="24"/>
        </w:rPr>
        <w:t xml:space="preserve">Moving into a different room has also allowed me to gain further information from the state of the property; looking for any signs of a struggle or for signs of offences having been committed. Upon speaking to the suspect, which I did not know at the time was the suspect, they have given an account of what was said, the shouting, and stated that it was just down to waking up late, having a bad morning, and they’ve both had a verbal argument in the bedroom while the window was open. They do not know why the Police were </w:t>
      </w:r>
      <w:proofErr w:type="gramStart"/>
      <w:r w:rsidR="002134AE">
        <w:rPr>
          <w:sz w:val="24"/>
          <w:szCs w:val="24"/>
        </w:rPr>
        <w:t>called, and</w:t>
      </w:r>
      <w:proofErr w:type="gramEnd"/>
      <w:r w:rsidR="002134AE">
        <w:rPr>
          <w:sz w:val="24"/>
          <w:szCs w:val="24"/>
        </w:rPr>
        <w:t xml:space="preserve"> did not feel that it was necessary. </w:t>
      </w:r>
    </w:p>
    <w:p w14:paraId="1C4CD783" w14:textId="4AF47A8E" w:rsidR="00AF50D4" w:rsidRDefault="00AF50D4" w:rsidP="00340E9A">
      <w:pPr>
        <w:ind w:right="237"/>
        <w:jc w:val="both"/>
        <w:rPr>
          <w:sz w:val="24"/>
          <w:szCs w:val="24"/>
        </w:rPr>
      </w:pPr>
    </w:p>
    <w:p w14:paraId="28E34167" w14:textId="2CAC83D4" w:rsidR="00AF50D4" w:rsidRPr="00AF50D4" w:rsidRDefault="00AF50D4" w:rsidP="00AF50D4">
      <w:pPr>
        <w:ind w:right="237"/>
        <w:jc w:val="both"/>
        <w:rPr>
          <w:sz w:val="24"/>
          <w:szCs w:val="24"/>
        </w:rPr>
      </w:pPr>
      <w:r>
        <w:rPr>
          <w:sz w:val="24"/>
          <w:szCs w:val="24"/>
        </w:rPr>
        <w:t>So far, during this incident, all I have is information. In response to a freedom of information request, West Yorkshire Police stated “</w:t>
      </w:r>
      <w:r w:rsidRPr="00AF50D4">
        <w:rPr>
          <w:sz w:val="24"/>
          <w:szCs w:val="24"/>
        </w:rPr>
        <w:t xml:space="preserve">Definition: Intelligence is information that has been subject to a defined </w:t>
      </w:r>
      <w:proofErr w:type="gramStart"/>
      <w:r w:rsidRPr="00AF50D4">
        <w:rPr>
          <w:sz w:val="24"/>
          <w:szCs w:val="24"/>
        </w:rPr>
        <w:t>evaluation</w:t>
      </w:r>
      <w:proofErr w:type="gramEnd"/>
    </w:p>
    <w:p w14:paraId="3150C36B" w14:textId="77777777" w:rsidR="00AF50D4" w:rsidRPr="00AF50D4" w:rsidRDefault="00AF50D4" w:rsidP="00AF50D4">
      <w:pPr>
        <w:ind w:right="237"/>
        <w:jc w:val="both"/>
        <w:rPr>
          <w:sz w:val="24"/>
          <w:szCs w:val="24"/>
        </w:rPr>
      </w:pPr>
      <w:r w:rsidRPr="00AF50D4">
        <w:rPr>
          <w:sz w:val="24"/>
          <w:szCs w:val="24"/>
        </w:rPr>
        <w:t xml:space="preserve">and risk assessment process in order to assist police decision making </w:t>
      </w:r>
      <w:proofErr w:type="gramStart"/>
      <w:r w:rsidRPr="00AF50D4">
        <w:rPr>
          <w:sz w:val="24"/>
          <w:szCs w:val="24"/>
        </w:rPr>
        <w:t>regarding</w:t>
      </w:r>
      <w:proofErr w:type="gramEnd"/>
    </w:p>
    <w:p w14:paraId="02659FCA" w14:textId="1A373C20" w:rsidR="00AF50D4" w:rsidRDefault="00AF50D4" w:rsidP="00AF50D4">
      <w:pPr>
        <w:ind w:right="237"/>
        <w:jc w:val="both"/>
        <w:rPr>
          <w:sz w:val="24"/>
          <w:szCs w:val="24"/>
        </w:rPr>
      </w:pPr>
      <w:r w:rsidRPr="00AF50D4">
        <w:rPr>
          <w:sz w:val="24"/>
          <w:szCs w:val="24"/>
        </w:rPr>
        <w:t>crime, criminality, anti-social behaviour and patterns of offending.</w:t>
      </w:r>
    </w:p>
    <w:p w14:paraId="540A640D" w14:textId="77777777" w:rsidR="00AF50D4" w:rsidRPr="00AF50D4" w:rsidRDefault="00AF50D4" w:rsidP="00AF50D4">
      <w:pPr>
        <w:ind w:right="237"/>
        <w:jc w:val="both"/>
        <w:rPr>
          <w:sz w:val="24"/>
          <w:szCs w:val="24"/>
        </w:rPr>
      </w:pPr>
    </w:p>
    <w:p w14:paraId="0FAFB98A" w14:textId="3A1A3385" w:rsidR="00AF50D4" w:rsidRPr="00AF50D4" w:rsidRDefault="00AF50D4" w:rsidP="00AF50D4">
      <w:pPr>
        <w:ind w:right="237"/>
        <w:jc w:val="both"/>
        <w:rPr>
          <w:sz w:val="24"/>
          <w:szCs w:val="24"/>
        </w:rPr>
      </w:pPr>
      <w:r>
        <w:rPr>
          <w:sz w:val="24"/>
          <w:szCs w:val="24"/>
        </w:rPr>
        <w:t>I</w:t>
      </w:r>
      <w:r w:rsidRPr="00AF50D4">
        <w:rPr>
          <w:sz w:val="24"/>
          <w:szCs w:val="24"/>
        </w:rPr>
        <w:t xml:space="preserve">nformation is collected on a routine basis as part of the </w:t>
      </w:r>
      <w:proofErr w:type="gramStart"/>
      <w:r w:rsidRPr="00AF50D4">
        <w:rPr>
          <w:sz w:val="24"/>
          <w:szCs w:val="24"/>
        </w:rPr>
        <w:t>organisation’s</w:t>
      </w:r>
      <w:proofErr w:type="gramEnd"/>
    </w:p>
    <w:p w14:paraId="636D9C9A" w14:textId="77777777" w:rsidR="00AF50D4" w:rsidRPr="00AF50D4" w:rsidRDefault="00AF50D4" w:rsidP="00AF50D4">
      <w:pPr>
        <w:ind w:right="237"/>
        <w:jc w:val="both"/>
        <w:rPr>
          <w:sz w:val="24"/>
          <w:szCs w:val="24"/>
        </w:rPr>
      </w:pPr>
      <w:r w:rsidRPr="00AF50D4">
        <w:rPr>
          <w:sz w:val="24"/>
          <w:szCs w:val="24"/>
        </w:rPr>
        <w:t xml:space="preserve">daily </w:t>
      </w:r>
      <w:proofErr w:type="gramStart"/>
      <w:r w:rsidRPr="00AF50D4">
        <w:rPr>
          <w:sz w:val="24"/>
          <w:szCs w:val="24"/>
        </w:rPr>
        <w:t>business;</w:t>
      </w:r>
      <w:proofErr w:type="gramEnd"/>
      <w:r w:rsidRPr="00AF50D4">
        <w:rPr>
          <w:sz w:val="24"/>
          <w:szCs w:val="24"/>
        </w:rPr>
        <w:t xml:space="preserve"> or it is collected as a result of direction/tasking; as is operationally</w:t>
      </w:r>
    </w:p>
    <w:p w14:paraId="200E7BBF" w14:textId="118A1DAD" w:rsidR="00AF50D4" w:rsidRDefault="00AF50D4" w:rsidP="00AF50D4">
      <w:pPr>
        <w:ind w:right="237"/>
        <w:jc w:val="both"/>
        <w:rPr>
          <w:sz w:val="24"/>
          <w:szCs w:val="24"/>
        </w:rPr>
      </w:pPr>
      <w:r w:rsidRPr="00AF50D4">
        <w:rPr>
          <w:sz w:val="24"/>
          <w:szCs w:val="24"/>
        </w:rPr>
        <w:t>required for proportionate policing purposes.</w:t>
      </w:r>
      <w:r>
        <w:rPr>
          <w:sz w:val="24"/>
          <w:szCs w:val="24"/>
        </w:rPr>
        <w:t>” (West Yorkshire Police, n.d.)</w:t>
      </w:r>
      <w:r w:rsidR="00655512">
        <w:rPr>
          <w:sz w:val="24"/>
          <w:szCs w:val="24"/>
        </w:rPr>
        <w:t xml:space="preserve"> Information is basically, any information that is known to any person, including the Police, that has not been tested, verified, disproved or subject to a vetting process. Intelligence is like information; </w:t>
      </w:r>
      <w:proofErr w:type="gramStart"/>
      <w:r w:rsidR="00655512">
        <w:rPr>
          <w:sz w:val="24"/>
          <w:szCs w:val="24"/>
        </w:rPr>
        <w:t>however</w:t>
      </w:r>
      <w:proofErr w:type="gramEnd"/>
      <w:r w:rsidR="00655512">
        <w:rPr>
          <w:sz w:val="24"/>
          <w:szCs w:val="24"/>
        </w:rPr>
        <w:t xml:space="preserve"> it’s been subject to a risk assessment process, and also evaluated for its effectiveness. </w:t>
      </w:r>
      <w:r w:rsidR="000F59AD">
        <w:rPr>
          <w:sz w:val="24"/>
          <w:szCs w:val="24"/>
        </w:rPr>
        <w:t>There were no opportunities during this incident to gather intelligence on this situation</w:t>
      </w:r>
      <w:r w:rsidR="00770DDC">
        <w:rPr>
          <w:sz w:val="24"/>
          <w:szCs w:val="24"/>
        </w:rPr>
        <w:t xml:space="preserve">. </w:t>
      </w:r>
    </w:p>
    <w:p w14:paraId="7AA135D5" w14:textId="159B313B" w:rsidR="00770DDC" w:rsidRDefault="00770DDC" w:rsidP="00AF50D4">
      <w:pPr>
        <w:ind w:right="237"/>
        <w:jc w:val="both"/>
        <w:rPr>
          <w:sz w:val="24"/>
          <w:szCs w:val="24"/>
        </w:rPr>
      </w:pPr>
    </w:p>
    <w:p w14:paraId="018582A4" w14:textId="692D9B5C" w:rsidR="003144CF" w:rsidRDefault="00770DDC" w:rsidP="00AF50D4">
      <w:pPr>
        <w:ind w:right="237"/>
        <w:jc w:val="both"/>
        <w:rPr>
          <w:sz w:val="24"/>
          <w:szCs w:val="24"/>
        </w:rPr>
      </w:pPr>
      <w:r>
        <w:rPr>
          <w:sz w:val="24"/>
          <w:szCs w:val="24"/>
        </w:rPr>
        <w:t xml:space="preserve">After speaking with the suspect, and gaining a reasonable explanation for the incident, I have conferred with my colleague, who has spoken to the victim. I have been informed that the victim initially, did not make any disclosures; however, marks were noticed on the victim which were consistent with an assault. To this end, we have agreed to make the decision that an arrest is proportionate, while balancing </w:t>
      </w:r>
      <w:r>
        <w:rPr>
          <w:sz w:val="24"/>
          <w:szCs w:val="24"/>
        </w:rPr>
        <w:lastRenderedPageBreak/>
        <w:t xml:space="preserve">out our duties under the professional standards, code of ethics and using the National </w:t>
      </w:r>
      <w:proofErr w:type="gramStart"/>
      <w:r>
        <w:rPr>
          <w:sz w:val="24"/>
          <w:szCs w:val="24"/>
        </w:rPr>
        <w:t>Decision Making</w:t>
      </w:r>
      <w:proofErr w:type="gramEnd"/>
      <w:r>
        <w:rPr>
          <w:sz w:val="24"/>
          <w:szCs w:val="24"/>
        </w:rPr>
        <w:t xml:space="preserve"> model. </w:t>
      </w:r>
      <w:r w:rsidR="003144CF">
        <w:rPr>
          <w:sz w:val="24"/>
          <w:szCs w:val="24"/>
        </w:rPr>
        <w:t>The decision has been made to arrest the suspect, and we have returned a short while later.</w:t>
      </w:r>
      <w:r w:rsidR="0046078E">
        <w:rPr>
          <w:sz w:val="24"/>
          <w:szCs w:val="24"/>
        </w:rPr>
        <w:t xml:space="preserve"> </w:t>
      </w:r>
    </w:p>
    <w:p w14:paraId="15AE1268" w14:textId="5204EE88" w:rsidR="0046078E" w:rsidRDefault="0046078E" w:rsidP="00AF50D4">
      <w:pPr>
        <w:ind w:right="237"/>
        <w:jc w:val="both"/>
        <w:rPr>
          <w:sz w:val="24"/>
          <w:szCs w:val="24"/>
        </w:rPr>
      </w:pPr>
    </w:p>
    <w:p w14:paraId="223FAD93" w14:textId="09DBD3E4" w:rsidR="0046078E" w:rsidRDefault="0046078E" w:rsidP="00AF50D4">
      <w:pPr>
        <w:ind w:right="237"/>
        <w:jc w:val="both"/>
        <w:rPr>
          <w:sz w:val="24"/>
          <w:szCs w:val="24"/>
        </w:rPr>
      </w:pPr>
      <w:r>
        <w:rPr>
          <w:sz w:val="24"/>
          <w:szCs w:val="24"/>
        </w:rPr>
        <w:t xml:space="preserve">With regards to using further sources of information and intelligence; I would consider utilising Police systems such as the Police National Computer, using the names of the victim, and the suspect to gain further intelligence, </w:t>
      </w:r>
      <w:proofErr w:type="gramStart"/>
      <w:r>
        <w:rPr>
          <w:sz w:val="24"/>
          <w:szCs w:val="24"/>
        </w:rPr>
        <w:t>and also</w:t>
      </w:r>
      <w:proofErr w:type="gramEnd"/>
      <w:r>
        <w:rPr>
          <w:sz w:val="24"/>
          <w:szCs w:val="24"/>
        </w:rPr>
        <w:t xml:space="preserve"> using local Police systems to gain further information. This could be limited or including, previous incidents at the address, previous concerns regarding children present, previous offences, previous arrests, convictions. It could help inform me under what circumstances the victim is likely to </w:t>
      </w:r>
      <w:proofErr w:type="gramStart"/>
      <w:r>
        <w:rPr>
          <w:sz w:val="24"/>
          <w:szCs w:val="24"/>
        </w:rPr>
        <w:t>cooperate, if</w:t>
      </w:r>
      <w:proofErr w:type="gramEnd"/>
      <w:r>
        <w:rPr>
          <w:sz w:val="24"/>
          <w:szCs w:val="24"/>
        </w:rPr>
        <w:t xml:space="preserve"> they are not cooperating at the time. </w:t>
      </w:r>
      <w:r w:rsidR="00E83FDC">
        <w:rPr>
          <w:sz w:val="24"/>
          <w:szCs w:val="24"/>
        </w:rPr>
        <w:t xml:space="preserve">It will help me evaluate the best multi agency response, with relation to the children present as-well. </w:t>
      </w:r>
      <w:r w:rsidR="0019167B">
        <w:rPr>
          <w:sz w:val="24"/>
          <w:szCs w:val="24"/>
        </w:rPr>
        <w:t xml:space="preserve">On re-attendance, the victim was much more open with us, as a Police service. The victim has informed us that yes, an assault had happened earlier in the day, and yes, it was in the incident which we were asking about. The victim was willing to provide a statement, and push for the case to go to court, which was a stark contrast from the victim shouting at the Police to leave the house while the suspect was present. </w:t>
      </w:r>
      <w:r w:rsidR="00E51B1C">
        <w:rPr>
          <w:sz w:val="24"/>
          <w:szCs w:val="24"/>
        </w:rPr>
        <w:t xml:space="preserve">This has helped to establish a </w:t>
      </w:r>
      <w:proofErr w:type="gramStart"/>
      <w:r w:rsidR="00E51B1C">
        <w:rPr>
          <w:sz w:val="24"/>
          <w:szCs w:val="24"/>
        </w:rPr>
        <w:t>more fuller</w:t>
      </w:r>
      <w:proofErr w:type="gramEnd"/>
      <w:r w:rsidR="00E51B1C">
        <w:rPr>
          <w:sz w:val="24"/>
          <w:szCs w:val="24"/>
        </w:rPr>
        <w:t xml:space="preserve"> picture of what happened, and has given weight that the decision made to arrest, and deprive the suspect of their fundamental human right to freedom, the correct decision. Even if cooperation had not been gained, it would still have been the correct decision, applying the National </w:t>
      </w:r>
      <w:proofErr w:type="gramStart"/>
      <w:r w:rsidR="00E51B1C">
        <w:rPr>
          <w:sz w:val="24"/>
          <w:szCs w:val="24"/>
        </w:rPr>
        <w:t>Decision Making</w:t>
      </w:r>
      <w:proofErr w:type="gramEnd"/>
      <w:r w:rsidR="00E51B1C">
        <w:rPr>
          <w:sz w:val="24"/>
          <w:szCs w:val="24"/>
        </w:rPr>
        <w:t xml:space="preserve"> model and the code of ethics to the situation, it could have easily been explained as to why it was the best course of action, acting on the information and intelligence available at the time. </w:t>
      </w:r>
    </w:p>
    <w:p w14:paraId="4007F23C" w14:textId="77777777" w:rsidR="003144CF" w:rsidRPr="00270EEB" w:rsidRDefault="003144CF" w:rsidP="00AF50D4">
      <w:pPr>
        <w:ind w:right="237"/>
        <w:jc w:val="both"/>
        <w:rPr>
          <w:sz w:val="24"/>
          <w:szCs w:val="24"/>
        </w:rPr>
      </w:pPr>
    </w:p>
    <w:p w14:paraId="416EFA95" w14:textId="4488B8BF" w:rsidR="00025650" w:rsidRPr="00270EEB" w:rsidRDefault="005A5CD8" w:rsidP="00340E9A">
      <w:pPr>
        <w:ind w:right="237"/>
        <w:jc w:val="both"/>
        <w:rPr>
          <w:sz w:val="24"/>
          <w:szCs w:val="24"/>
        </w:rPr>
      </w:pPr>
      <w:r>
        <w:rPr>
          <w:sz w:val="24"/>
          <w:szCs w:val="24"/>
        </w:rPr>
        <w:t>(1206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4F57B07" w:rsidR="00025650" w:rsidRDefault="009254F8" w:rsidP="00340E9A">
      <w:pPr>
        <w:ind w:right="237"/>
        <w:jc w:val="both"/>
        <w:rPr>
          <w:sz w:val="24"/>
          <w:szCs w:val="24"/>
        </w:rPr>
      </w:pPr>
      <w:r>
        <w:rPr>
          <w:sz w:val="24"/>
          <w:szCs w:val="24"/>
        </w:rPr>
        <w:t xml:space="preserve">In this answer I will discuss digital policing, and how this applies in a modern society. I will reflect on how providing a response to this type of crime differs from providing a response from a typical in-person crime, and how digital crimes can have far reaching consequences. </w:t>
      </w:r>
      <w:r w:rsidR="00EF529F">
        <w:rPr>
          <w:sz w:val="24"/>
          <w:szCs w:val="24"/>
        </w:rPr>
        <w:t xml:space="preserve">During this answer I will be selecting an incident involving revenge porn, as I feel that this is one of the more serious digital crimes as it has a negative impact on the victim and can affect them moving forwards. </w:t>
      </w:r>
      <w:proofErr w:type="gramStart"/>
      <w:r w:rsidR="00EF529F">
        <w:rPr>
          <w:sz w:val="24"/>
          <w:szCs w:val="24"/>
        </w:rPr>
        <w:t>It’s</w:t>
      </w:r>
      <w:proofErr w:type="gramEnd"/>
      <w:r w:rsidR="00EF529F">
        <w:rPr>
          <w:sz w:val="24"/>
          <w:szCs w:val="24"/>
        </w:rPr>
        <w:t xml:space="preserve"> also a crime that is disproportionately committed against female victims, </w:t>
      </w:r>
      <w:r w:rsidR="00272342">
        <w:rPr>
          <w:sz w:val="24"/>
          <w:szCs w:val="24"/>
        </w:rPr>
        <w:t>and the effects it can have on them are far more serious than even some simple physical criminal acts.</w:t>
      </w:r>
    </w:p>
    <w:p w14:paraId="687DA75D" w14:textId="378A833C" w:rsidR="00272342" w:rsidRDefault="00272342" w:rsidP="00340E9A">
      <w:pPr>
        <w:ind w:right="237"/>
        <w:jc w:val="both"/>
        <w:rPr>
          <w:sz w:val="24"/>
          <w:szCs w:val="24"/>
        </w:rPr>
      </w:pPr>
    </w:p>
    <w:p w14:paraId="57D97694" w14:textId="4CA6E72D" w:rsidR="00272342" w:rsidRDefault="00272342" w:rsidP="00340E9A">
      <w:pPr>
        <w:ind w:right="237"/>
        <w:jc w:val="both"/>
        <w:rPr>
          <w:sz w:val="24"/>
          <w:szCs w:val="24"/>
        </w:rPr>
      </w:pPr>
    </w:p>
    <w:p w14:paraId="3C4E6F2A" w14:textId="77777777" w:rsidR="00CC4285" w:rsidRPr="00CC4285" w:rsidRDefault="00272342" w:rsidP="00CC4285">
      <w:pPr>
        <w:ind w:right="237"/>
        <w:jc w:val="both"/>
        <w:rPr>
          <w:sz w:val="24"/>
          <w:szCs w:val="24"/>
        </w:rPr>
      </w:pPr>
      <w:r>
        <w:rPr>
          <w:sz w:val="24"/>
          <w:szCs w:val="24"/>
        </w:rPr>
        <w:t xml:space="preserve">Initially, I received a call that a female had received messages from her </w:t>
      </w:r>
      <w:proofErr w:type="spellStart"/>
      <w:proofErr w:type="gramStart"/>
      <w:r>
        <w:rPr>
          <w:sz w:val="24"/>
          <w:szCs w:val="24"/>
        </w:rPr>
        <w:t>ex partner</w:t>
      </w:r>
      <w:proofErr w:type="spellEnd"/>
      <w:proofErr w:type="gramEnd"/>
      <w:r>
        <w:rPr>
          <w:sz w:val="24"/>
          <w:szCs w:val="24"/>
        </w:rPr>
        <w:t xml:space="preserve"> previously, threatening to send images and videos of her, of a sexual nature to his mates, and post them online. She also said that her ex had spent some time outside her house, with some of his mates on the street, and she could hear them talking loudly, and laughing, as he was playing a video for his friends on his phone outside. She stated that the audio from the video was of her making noises, the same noises that she had made during a video that was recorded of them both engaging in sexual activity. </w:t>
      </w:r>
      <w:r w:rsidR="00CC4285">
        <w:rPr>
          <w:sz w:val="24"/>
          <w:szCs w:val="24"/>
        </w:rPr>
        <w:t>Revenge Porn, in England and Wales, is governed by Section 33 of the Criminal Justice and Courts Act, 2015, which labels the offence as “</w:t>
      </w:r>
      <w:r w:rsidR="00CC4285" w:rsidRPr="00CC4285">
        <w:rPr>
          <w:sz w:val="24"/>
          <w:szCs w:val="24"/>
        </w:rPr>
        <w:t>(</w:t>
      </w:r>
      <w:proofErr w:type="gramStart"/>
      <w:r w:rsidR="00CC4285" w:rsidRPr="00CC4285">
        <w:rPr>
          <w:sz w:val="24"/>
          <w:szCs w:val="24"/>
        </w:rPr>
        <w:t>1)It</w:t>
      </w:r>
      <w:proofErr w:type="gramEnd"/>
      <w:r w:rsidR="00CC4285" w:rsidRPr="00CC4285">
        <w:rPr>
          <w:sz w:val="24"/>
          <w:szCs w:val="24"/>
        </w:rPr>
        <w:t xml:space="preserve"> is an offence for a person to disclose a private sexual photograph or film if the disclosure is made—</w:t>
      </w:r>
    </w:p>
    <w:p w14:paraId="280B66B7" w14:textId="77777777" w:rsidR="00CC4285" w:rsidRPr="00CC4285" w:rsidRDefault="00CC4285" w:rsidP="00CC4285">
      <w:pPr>
        <w:ind w:right="237"/>
        <w:jc w:val="both"/>
        <w:rPr>
          <w:sz w:val="24"/>
          <w:szCs w:val="24"/>
        </w:rPr>
      </w:pPr>
      <w:r w:rsidRPr="00CC4285">
        <w:rPr>
          <w:sz w:val="24"/>
          <w:szCs w:val="24"/>
        </w:rPr>
        <w:t>(a)without the consent of an individual who appears in the photograph or film, and</w:t>
      </w:r>
    </w:p>
    <w:p w14:paraId="2ED6A159" w14:textId="345CB237" w:rsidR="00272342" w:rsidRDefault="00CC4285" w:rsidP="00CC4285">
      <w:pPr>
        <w:ind w:right="237"/>
        <w:jc w:val="both"/>
        <w:rPr>
          <w:sz w:val="24"/>
          <w:szCs w:val="24"/>
        </w:rPr>
      </w:pPr>
      <w:r w:rsidRPr="00CC4285">
        <w:rPr>
          <w:sz w:val="24"/>
          <w:szCs w:val="24"/>
        </w:rPr>
        <w:t>(b)with the intention of causing that individual distress.</w:t>
      </w:r>
      <w:r>
        <w:rPr>
          <w:sz w:val="24"/>
          <w:szCs w:val="24"/>
        </w:rPr>
        <w:t xml:space="preserve">” </w:t>
      </w:r>
      <w:r w:rsidR="005D548F">
        <w:rPr>
          <w:sz w:val="24"/>
          <w:szCs w:val="24"/>
        </w:rPr>
        <w:t xml:space="preserve">This wording is purposefully vague on what disclosure is. Most people perceive revenge porn as being posted online, however, the circumstance described as the male showing people physically, with his phone, is sufficient to meet the offence here, provided the points to prove are met. </w:t>
      </w:r>
    </w:p>
    <w:p w14:paraId="632DB1DC" w14:textId="6B0D2281" w:rsidR="005D548F" w:rsidRDefault="005D548F" w:rsidP="00CC4285">
      <w:pPr>
        <w:ind w:right="237"/>
        <w:jc w:val="both"/>
        <w:rPr>
          <w:sz w:val="24"/>
          <w:szCs w:val="24"/>
        </w:rPr>
      </w:pPr>
    </w:p>
    <w:p w14:paraId="71F1AA0B" w14:textId="5F155983" w:rsidR="005D548F" w:rsidRDefault="005D548F" w:rsidP="00CC4285">
      <w:pPr>
        <w:ind w:right="237"/>
        <w:jc w:val="both"/>
        <w:rPr>
          <w:sz w:val="24"/>
          <w:szCs w:val="24"/>
        </w:rPr>
      </w:pPr>
    </w:p>
    <w:p w14:paraId="5903CA12" w14:textId="353DC8A8" w:rsidR="00363E79" w:rsidRPr="00363E79" w:rsidRDefault="005D548F" w:rsidP="00363E79">
      <w:pPr>
        <w:ind w:right="237"/>
        <w:jc w:val="both"/>
        <w:rPr>
          <w:sz w:val="24"/>
          <w:szCs w:val="24"/>
        </w:rPr>
      </w:pPr>
      <w:r>
        <w:rPr>
          <w:sz w:val="24"/>
          <w:szCs w:val="24"/>
        </w:rPr>
        <w:t xml:space="preserve">Most research and journals tackling revenge porn, approach it from the perspective that </w:t>
      </w:r>
      <w:proofErr w:type="gramStart"/>
      <w:r>
        <w:rPr>
          <w:sz w:val="24"/>
          <w:szCs w:val="24"/>
        </w:rPr>
        <w:t>it’s</w:t>
      </w:r>
      <w:proofErr w:type="gramEnd"/>
      <w:r>
        <w:rPr>
          <w:sz w:val="24"/>
          <w:szCs w:val="24"/>
        </w:rPr>
        <w:t xml:space="preserve"> usually posted online. </w:t>
      </w:r>
      <w:r w:rsidR="00363E79">
        <w:rPr>
          <w:sz w:val="24"/>
          <w:szCs w:val="24"/>
        </w:rPr>
        <w:t>“</w:t>
      </w:r>
      <w:r w:rsidR="00363E79" w:rsidRPr="00363E79">
        <w:rPr>
          <w:sz w:val="24"/>
          <w:szCs w:val="24"/>
        </w:rPr>
        <w:t xml:space="preserve">Public policy and media debate on this topic usually begins with the </w:t>
      </w:r>
      <w:proofErr w:type="gramStart"/>
      <w:r w:rsidR="00363E79" w:rsidRPr="00363E79">
        <w:rPr>
          <w:sz w:val="24"/>
          <w:szCs w:val="24"/>
        </w:rPr>
        <w:t>activity</w:t>
      </w:r>
      <w:proofErr w:type="gramEnd"/>
    </w:p>
    <w:p w14:paraId="016BEA56" w14:textId="77777777" w:rsidR="00363E79" w:rsidRPr="00363E79" w:rsidRDefault="00363E79" w:rsidP="00363E79">
      <w:pPr>
        <w:ind w:right="237"/>
        <w:jc w:val="both"/>
        <w:rPr>
          <w:sz w:val="24"/>
          <w:szCs w:val="24"/>
        </w:rPr>
      </w:pPr>
      <w:r w:rsidRPr="00363E79">
        <w:rPr>
          <w:sz w:val="24"/>
          <w:szCs w:val="24"/>
        </w:rPr>
        <w:t>labelled as ‘revenge porn’. This typically involves an ex-partner (usually a man)</w:t>
      </w:r>
    </w:p>
    <w:p w14:paraId="240997E5" w14:textId="77777777" w:rsidR="00363E79" w:rsidRPr="00363E79" w:rsidRDefault="00363E79" w:rsidP="00363E79">
      <w:pPr>
        <w:ind w:right="237"/>
        <w:jc w:val="both"/>
        <w:rPr>
          <w:sz w:val="24"/>
          <w:szCs w:val="24"/>
        </w:rPr>
      </w:pPr>
      <w:r w:rsidRPr="00363E79">
        <w:rPr>
          <w:sz w:val="24"/>
          <w:szCs w:val="24"/>
        </w:rPr>
        <w:t>posting consensually created private sexual pictures or videos of their former</w:t>
      </w:r>
    </w:p>
    <w:p w14:paraId="1F14FDF1" w14:textId="77777777" w:rsidR="00363E79" w:rsidRPr="00363E79" w:rsidRDefault="00363E79" w:rsidP="00363E79">
      <w:pPr>
        <w:ind w:right="237"/>
        <w:jc w:val="both"/>
        <w:rPr>
          <w:sz w:val="24"/>
          <w:szCs w:val="24"/>
        </w:rPr>
      </w:pPr>
      <w:r w:rsidRPr="00363E79">
        <w:rPr>
          <w:sz w:val="24"/>
          <w:szCs w:val="24"/>
        </w:rPr>
        <w:lastRenderedPageBreak/>
        <w:t xml:space="preserve">partners (usually a woman) online and without consent, and in order to </w:t>
      </w:r>
      <w:proofErr w:type="gramStart"/>
      <w:r w:rsidRPr="00363E79">
        <w:rPr>
          <w:sz w:val="24"/>
          <w:szCs w:val="24"/>
        </w:rPr>
        <w:t>exact</w:t>
      </w:r>
      <w:proofErr w:type="gramEnd"/>
    </w:p>
    <w:p w14:paraId="035ECC0D" w14:textId="77777777" w:rsidR="00363E79" w:rsidRPr="00363E79" w:rsidRDefault="00363E79" w:rsidP="00363E79">
      <w:pPr>
        <w:ind w:right="237"/>
        <w:jc w:val="both"/>
        <w:rPr>
          <w:sz w:val="24"/>
          <w:szCs w:val="24"/>
        </w:rPr>
      </w:pPr>
      <w:r w:rsidRPr="00363E79">
        <w:rPr>
          <w:sz w:val="24"/>
          <w:szCs w:val="24"/>
        </w:rPr>
        <w:t xml:space="preserve">‘revenge’ following the break-up of their relationship. The images are </w:t>
      </w:r>
      <w:proofErr w:type="gramStart"/>
      <w:r w:rsidRPr="00363E79">
        <w:rPr>
          <w:sz w:val="24"/>
          <w:szCs w:val="24"/>
        </w:rPr>
        <w:t>routinely</w:t>
      </w:r>
      <w:proofErr w:type="gramEnd"/>
    </w:p>
    <w:p w14:paraId="66C6C11C" w14:textId="77777777" w:rsidR="00363E79" w:rsidRPr="00363E79" w:rsidRDefault="00363E79" w:rsidP="00363E79">
      <w:pPr>
        <w:ind w:right="237"/>
        <w:jc w:val="both"/>
        <w:rPr>
          <w:sz w:val="24"/>
          <w:szCs w:val="24"/>
        </w:rPr>
      </w:pPr>
      <w:r w:rsidRPr="00363E79">
        <w:rPr>
          <w:sz w:val="24"/>
          <w:szCs w:val="24"/>
        </w:rPr>
        <w:t xml:space="preserve">reposted across the Internet, via social media, or on pornography websites </w:t>
      </w:r>
      <w:proofErr w:type="gramStart"/>
      <w:r w:rsidRPr="00363E79">
        <w:rPr>
          <w:sz w:val="24"/>
          <w:szCs w:val="24"/>
        </w:rPr>
        <w:t>including</w:t>
      </w:r>
      <w:proofErr w:type="gramEnd"/>
    </w:p>
    <w:p w14:paraId="6F25918A" w14:textId="0EE51CB5" w:rsidR="00363E79" w:rsidRDefault="00363E79" w:rsidP="00363E79">
      <w:pPr>
        <w:ind w:right="237"/>
        <w:jc w:val="both"/>
        <w:rPr>
          <w:sz w:val="24"/>
          <w:szCs w:val="24"/>
        </w:rPr>
      </w:pPr>
      <w:r w:rsidRPr="00363E79">
        <w:rPr>
          <w:sz w:val="24"/>
          <w:szCs w:val="24"/>
        </w:rPr>
        <w:t>those specially dedicated to ‘revenge porn’.</w:t>
      </w:r>
      <w:r>
        <w:rPr>
          <w:sz w:val="24"/>
          <w:szCs w:val="24"/>
        </w:rPr>
        <w:t xml:space="preserve">” </w:t>
      </w:r>
      <w:r w:rsidR="00EF529F" w:rsidRPr="00EF529F">
        <w:rPr>
          <w:sz w:val="24"/>
          <w:szCs w:val="24"/>
        </w:rPr>
        <w:t>(McGlynn, Rackley and Houghton, 2017)</w:t>
      </w:r>
      <w:r w:rsidR="005D548F">
        <w:rPr>
          <w:sz w:val="24"/>
          <w:szCs w:val="24"/>
        </w:rPr>
        <w:t xml:space="preserve"> This study focused on revenge porn being posted online, and usually to exact “revenge” against the ex-partner. However, what revenge would this be enacting on them? Revenge would imply that the female has done something wrong against their </w:t>
      </w:r>
      <w:proofErr w:type="spellStart"/>
      <w:proofErr w:type="gramStart"/>
      <w:r w:rsidR="005D548F">
        <w:rPr>
          <w:sz w:val="24"/>
          <w:szCs w:val="24"/>
        </w:rPr>
        <w:t>ex partner</w:t>
      </w:r>
      <w:proofErr w:type="spellEnd"/>
      <w:proofErr w:type="gramEnd"/>
      <w:r w:rsidR="005D548F">
        <w:rPr>
          <w:sz w:val="24"/>
          <w:szCs w:val="24"/>
        </w:rPr>
        <w:t xml:space="preserve">, to justify this being done in the first place. </w:t>
      </w:r>
    </w:p>
    <w:p w14:paraId="068AF3B2" w14:textId="1BB3A006" w:rsidR="00564C8D" w:rsidRDefault="00564C8D" w:rsidP="00363E79">
      <w:pPr>
        <w:ind w:right="237"/>
        <w:jc w:val="both"/>
        <w:rPr>
          <w:sz w:val="24"/>
          <w:szCs w:val="24"/>
        </w:rPr>
      </w:pPr>
    </w:p>
    <w:p w14:paraId="550ECE09" w14:textId="26F453A3" w:rsidR="00564C8D" w:rsidRDefault="00564C8D" w:rsidP="00363E79">
      <w:pPr>
        <w:ind w:right="237"/>
        <w:jc w:val="both"/>
        <w:rPr>
          <w:sz w:val="24"/>
          <w:szCs w:val="24"/>
        </w:rPr>
      </w:pPr>
      <w:r>
        <w:rPr>
          <w:sz w:val="24"/>
          <w:szCs w:val="24"/>
        </w:rPr>
        <w:t xml:space="preserve">Due to the disclosures made to me, I quickly identified the offence in England and Wales, that is known more commonly as “revenge porn”, and offered the victim support, from the context of a </w:t>
      </w:r>
      <w:proofErr w:type="spellStart"/>
      <w:r>
        <w:rPr>
          <w:sz w:val="24"/>
          <w:szCs w:val="24"/>
        </w:rPr>
        <w:t>multi agency</w:t>
      </w:r>
      <w:proofErr w:type="spellEnd"/>
      <w:r>
        <w:rPr>
          <w:sz w:val="24"/>
          <w:szCs w:val="24"/>
        </w:rPr>
        <w:t xml:space="preserve"> approach, </w:t>
      </w:r>
      <w:proofErr w:type="gramStart"/>
      <w:r>
        <w:rPr>
          <w:sz w:val="24"/>
          <w:szCs w:val="24"/>
        </w:rPr>
        <w:t>and also</w:t>
      </w:r>
      <w:proofErr w:type="gramEnd"/>
      <w:r>
        <w:rPr>
          <w:sz w:val="24"/>
          <w:szCs w:val="24"/>
        </w:rPr>
        <w:t xml:space="preserve"> support with proceeding with a prosecution if the victim wanted. I explained the process to the </w:t>
      </w:r>
      <w:proofErr w:type="gramStart"/>
      <w:r>
        <w:rPr>
          <w:sz w:val="24"/>
          <w:szCs w:val="24"/>
        </w:rPr>
        <w:t>victim, but</w:t>
      </w:r>
      <w:proofErr w:type="gramEnd"/>
      <w:r>
        <w:rPr>
          <w:sz w:val="24"/>
          <w:szCs w:val="24"/>
        </w:rPr>
        <w:t xml:space="preserve"> made her aware that she would need to provide a copy of the offending material to help provide a chain of evidence for this material and to detail that it was these images and videos she was explicitly stating no consent was ever given to share. This was needed in this circumstance due to the offender not having digitally sent the images or videos at all, but instead, used his phone in person to share them with others. This meant that there would not be a digital trail of the offence on his devices, unless he had sent them to others which the victim was not aware about at this time; although this could be argued not to meet the offence due to it being unable to cause her distress. </w:t>
      </w:r>
    </w:p>
    <w:p w14:paraId="3035A218" w14:textId="7268A486" w:rsidR="00B91031" w:rsidRDefault="00B91031" w:rsidP="00363E79">
      <w:pPr>
        <w:ind w:right="237"/>
        <w:jc w:val="both"/>
        <w:rPr>
          <w:sz w:val="24"/>
          <w:szCs w:val="24"/>
        </w:rPr>
      </w:pPr>
    </w:p>
    <w:p w14:paraId="5FC448E2" w14:textId="0E176E61" w:rsidR="00B91031" w:rsidRDefault="00C211AB" w:rsidP="00363E79">
      <w:pPr>
        <w:ind w:right="237"/>
        <w:jc w:val="both"/>
        <w:rPr>
          <w:sz w:val="24"/>
          <w:szCs w:val="24"/>
        </w:rPr>
      </w:pPr>
      <w:r>
        <w:rPr>
          <w:sz w:val="24"/>
          <w:szCs w:val="24"/>
        </w:rPr>
        <w:t xml:space="preserve">The main reason I offered support, despite the challenges to the evidential chain here, would be because I felt it was my duty as a Police Officer, under the code of ethics and the standards of professional conduct, to provide this level of service; and that I also understand that this type of crime has longstanding effects on people, and can make even the strongest of people more vulnerable. Revenge Porn can have long standing effects on </w:t>
      </w:r>
      <w:proofErr w:type="gramStart"/>
      <w:r>
        <w:rPr>
          <w:sz w:val="24"/>
          <w:szCs w:val="24"/>
        </w:rPr>
        <w:t>victims, and</w:t>
      </w:r>
      <w:proofErr w:type="gramEnd"/>
      <w:r>
        <w:rPr>
          <w:sz w:val="24"/>
          <w:szCs w:val="24"/>
        </w:rPr>
        <w:t xml:space="preserve"> will often cause them to lose confidence in themselves, and lose trust in friends, family, and other potential relationships, causing further issues for them down the line. To this end: </w:t>
      </w:r>
      <w:r w:rsidR="00B91031">
        <w:rPr>
          <w:sz w:val="24"/>
          <w:szCs w:val="24"/>
        </w:rPr>
        <w:t>“</w:t>
      </w:r>
      <w:r w:rsidR="00B91031" w:rsidRPr="00B91031">
        <w:rPr>
          <w:sz w:val="24"/>
          <w:szCs w:val="24"/>
        </w:rPr>
        <w:t>Therefore, the two primary conclusions to take away from this study include the following: (a) The mental health effects of revenge porn and sexual victimization are similar among victims; and (b) because of these striking similarities, revenge porn should be classified as a sexual offense, treatment strategies for survivors of revenge porn should be similar to effective treatment strategies used for survivors of other forms of sexual victimization, and legislators should consider the similarities between revenge porn and sexual crimes when making legal changes to the status of revenge porn and drafting legislation.</w:t>
      </w:r>
      <w:r w:rsidR="00B91031">
        <w:rPr>
          <w:sz w:val="24"/>
          <w:szCs w:val="24"/>
        </w:rPr>
        <w:t>” (Bates, 2016)</w:t>
      </w:r>
      <w:r>
        <w:rPr>
          <w:sz w:val="24"/>
          <w:szCs w:val="24"/>
        </w:rPr>
        <w:t xml:space="preserve"> This study looked at the effects on victims that this type of offence has, and discovered that the effects it had, were </w:t>
      </w:r>
      <w:proofErr w:type="gramStart"/>
      <w:r>
        <w:rPr>
          <w:sz w:val="24"/>
          <w:szCs w:val="24"/>
        </w:rPr>
        <w:t>similar to</w:t>
      </w:r>
      <w:proofErr w:type="gramEnd"/>
      <w:r>
        <w:rPr>
          <w:sz w:val="24"/>
          <w:szCs w:val="24"/>
        </w:rPr>
        <w:t xml:space="preserve"> those offences of a sexual nature. Revenge </w:t>
      </w:r>
      <w:proofErr w:type="gramStart"/>
      <w:r>
        <w:rPr>
          <w:sz w:val="24"/>
          <w:szCs w:val="24"/>
        </w:rPr>
        <w:t>porn however;</w:t>
      </w:r>
      <w:proofErr w:type="gramEnd"/>
      <w:r>
        <w:rPr>
          <w:sz w:val="24"/>
          <w:szCs w:val="24"/>
        </w:rPr>
        <w:t xml:space="preserve"> is not treated as a sexual offence, instead, it’s treated simply as a digital offence, and the maximum prison sentence for it, as per legislation.gov is 2 years on indictment. </w:t>
      </w:r>
    </w:p>
    <w:p w14:paraId="33F235A3" w14:textId="6E00831B" w:rsidR="00EF0702" w:rsidRDefault="00EF0702" w:rsidP="00363E79">
      <w:pPr>
        <w:ind w:right="237"/>
        <w:jc w:val="both"/>
        <w:rPr>
          <w:sz w:val="24"/>
          <w:szCs w:val="24"/>
        </w:rPr>
      </w:pPr>
    </w:p>
    <w:p w14:paraId="55E8513B" w14:textId="439202AF" w:rsidR="00025650" w:rsidRPr="00270EEB" w:rsidRDefault="00EF0702" w:rsidP="00340E9A">
      <w:pPr>
        <w:ind w:right="237"/>
        <w:jc w:val="both"/>
        <w:rPr>
          <w:sz w:val="24"/>
          <w:szCs w:val="24"/>
        </w:rPr>
      </w:pPr>
      <w:r>
        <w:rPr>
          <w:sz w:val="24"/>
          <w:szCs w:val="24"/>
        </w:rPr>
        <w:t xml:space="preserve">This incident can not only make females more vulnerable, although, the evidence points to the fact that most victims of this offence are female, therefore putting them at a disproportionate likelihood of being made vulnerable by this type of offence and </w:t>
      </w:r>
      <w:proofErr w:type="gramStart"/>
      <w:r>
        <w:rPr>
          <w:sz w:val="24"/>
          <w:szCs w:val="24"/>
        </w:rPr>
        <w:t>it’s</w:t>
      </w:r>
      <w:proofErr w:type="gramEnd"/>
      <w:r>
        <w:rPr>
          <w:sz w:val="24"/>
          <w:szCs w:val="24"/>
        </w:rPr>
        <w:t xml:space="preserve"> effects. Men can also be affected by this type of offence; although, more specifically, those men who have secretive homosexual relationships can be disproportionately more vulnerable, and the findings from Bates above, could also </w:t>
      </w:r>
      <w:r>
        <w:rPr>
          <w:sz w:val="24"/>
          <w:szCs w:val="24"/>
        </w:rPr>
        <w:lastRenderedPageBreak/>
        <w:t xml:space="preserve">be applied to this group. Bates, in her study, detailed how victims of this type of crime suffered from mental health struggles following the act happening to them. This could be generalised to all of those who may fall victim of this crime, or threat to this crime. </w:t>
      </w:r>
      <w:r w:rsidR="000D2E84">
        <w:rPr>
          <w:sz w:val="24"/>
          <w:szCs w:val="24"/>
        </w:rPr>
        <w:t xml:space="preserve">Digital technology has provided wonderful advancements to our everyday </w:t>
      </w:r>
      <w:proofErr w:type="gramStart"/>
      <w:r w:rsidR="000D2E84">
        <w:rPr>
          <w:sz w:val="24"/>
          <w:szCs w:val="24"/>
        </w:rPr>
        <w:t>lives, and</w:t>
      </w:r>
      <w:proofErr w:type="gramEnd"/>
      <w:r w:rsidR="000D2E84">
        <w:rPr>
          <w:sz w:val="24"/>
          <w:szCs w:val="24"/>
        </w:rPr>
        <w:t xml:space="preserve"> made sharing of information much easier. Unfortunately, the </w:t>
      </w:r>
      <w:proofErr w:type="gramStart"/>
      <w:r w:rsidR="000D2E84">
        <w:rPr>
          <w:sz w:val="24"/>
          <w:szCs w:val="24"/>
        </w:rPr>
        <w:t>knock on</w:t>
      </w:r>
      <w:proofErr w:type="gramEnd"/>
      <w:r w:rsidR="000D2E84">
        <w:rPr>
          <w:sz w:val="24"/>
          <w:szCs w:val="24"/>
        </w:rPr>
        <w:t xml:space="preserve"> effect of making it easier to share illicit photographs, has made it easier for people to pass them on to unintended recipients. </w:t>
      </w:r>
      <w:r w:rsidR="00862DE0">
        <w:rPr>
          <w:sz w:val="24"/>
          <w:szCs w:val="24"/>
        </w:rPr>
        <w:t xml:space="preserve">Furthermore, the difficulty of having something taken down from an online site, means that victims of this crime often </w:t>
      </w:r>
      <w:proofErr w:type="gramStart"/>
      <w:r w:rsidR="00862DE0">
        <w:rPr>
          <w:sz w:val="24"/>
          <w:szCs w:val="24"/>
        </w:rPr>
        <w:t>have to</w:t>
      </w:r>
      <w:proofErr w:type="gramEnd"/>
      <w:r w:rsidR="00862DE0">
        <w:rPr>
          <w:sz w:val="24"/>
          <w:szCs w:val="24"/>
        </w:rPr>
        <w:t xml:space="preserve"> live with it for years down the line, having the effects on their mental health and relationships suffer as a result. </w:t>
      </w:r>
    </w:p>
    <w:p w14:paraId="4C811AD3" w14:textId="77777777" w:rsidR="00025650" w:rsidRPr="00270EEB" w:rsidRDefault="00025650" w:rsidP="00340E9A">
      <w:pPr>
        <w:ind w:right="237"/>
        <w:jc w:val="both"/>
        <w:rPr>
          <w:sz w:val="24"/>
          <w:szCs w:val="24"/>
        </w:rPr>
      </w:pPr>
    </w:p>
    <w:p w14:paraId="0DF5446E" w14:textId="77777777" w:rsidR="000F7ECD" w:rsidRDefault="000F7ECD" w:rsidP="5B63D80E">
      <w:pPr>
        <w:ind w:right="237"/>
        <w:jc w:val="both"/>
        <w:rPr>
          <w:sz w:val="24"/>
          <w:szCs w:val="24"/>
        </w:rPr>
      </w:pPr>
    </w:p>
    <w:p w14:paraId="0D36133B" w14:textId="77777777" w:rsidR="00951827" w:rsidRDefault="00951827" w:rsidP="5B63D80E">
      <w:pPr>
        <w:ind w:right="237"/>
        <w:jc w:val="both"/>
        <w:rPr>
          <w:sz w:val="24"/>
          <w:szCs w:val="24"/>
        </w:rPr>
      </w:pPr>
    </w:p>
    <w:p w14:paraId="592CAEBA" w14:textId="2F9A3776" w:rsidR="00951827" w:rsidRPr="00270EEB" w:rsidRDefault="00951827" w:rsidP="5B63D80E">
      <w:pPr>
        <w:ind w:right="237"/>
        <w:jc w:val="both"/>
        <w:rPr>
          <w:sz w:val="24"/>
          <w:szCs w:val="24"/>
        </w:rPr>
        <w:sectPr w:rsidR="00951827" w:rsidRPr="00270EEB" w:rsidSect="0022001B">
          <w:pgSz w:w="11906" w:h="16838" w:code="9"/>
          <w:pgMar w:top="1440" w:right="1440" w:bottom="1440" w:left="1440" w:header="720" w:footer="720" w:gutter="0"/>
          <w:cols w:space="720"/>
          <w:docGrid w:linePitch="272"/>
        </w:sectPr>
      </w:pPr>
      <w:r>
        <w:rPr>
          <w:sz w:val="24"/>
          <w:szCs w:val="24"/>
        </w:rPr>
        <w:t>(1152 words)</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6AADCF7F" w:rsidR="6E85A413" w:rsidRDefault="00B96A93" w:rsidP="00DD7FFD">
      <w:pPr>
        <w:keepNext/>
        <w:ind w:right="237"/>
        <w:rPr>
          <w:rFonts w:ascii="Open Sans" w:hAnsi="Open Sans" w:cs="Open Sans"/>
          <w:shd w:val="clear" w:color="auto" w:fill="FFFFFF"/>
        </w:rPr>
      </w:pPr>
      <w:r>
        <w:rPr>
          <w:rFonts w:ascii="Open Sans" w:hAnsi="Open Sans" w:cs="Open Sans"/>
          <w:shd w:val="clear" w:color="auto" w:fill="FFFFFF"/>
        </w:rPr>
        <w:t>Baldwin, S., 2006. </w:t>
      </w:r>
      <w:r>
        <w:rPr>
          <w:rFonts w:ascii="Open Sans" w:hAnsi="Open Sans" w:cs="Open Sans"/>
          <w:i/>
          <w:iCs/>
          <w:shd w:val="clear" w:color="auto" w:fill="FFFFFF"/>
        </w:rPr>
        <w:t>Organisational Justice</w:t>
      </w:r>
      <w:r>
        <w:rPr>
          <w:rFonts w:ascii="Open Sans" w:hAnsi="Open Sans" w:cs="Open Sans"/>
          <w:shd w:val="clear" w:color="auto" w:fill="FFFFFF"/>
        </w:rPr>
        <w:t xml:space="preserve">. [online] Available at: </w:t>
      </w:r>
      <w:hyperlink r:id="rId15" w:history="1">
        <w:r w:rsidR="006F6B6E" w:rsidRPr="00E249A7">
          <w:rPr>
            <w:rStyle w:val="Hyperlink"/>
            <w:rFonts w:ascii="Open Sans" w:hAnsi="Open Sans" w:cs="Open Sans"/>
            <w:shd w:val="clear" w:color="auto" w:fill="FFFFFF"/>
          </w:rPr>
          <w:t>https://www.employment-studies.co.uk/system/files/resources/files/mp73.pdf</w:t>
        </w:r>
      </w:hyperlink>
    </w:p>
    <w:p w14:paraId="4AAA99FF" w14:textId="24BB4670" w:rsidR="006F6B6E" w:rsidRDefault="006F6B6E" w:rsidP="00DD7FFD">
      <w:pPr>
        <w:keepNext/>
        <w:ind w:right="237"/>
        <w:rPr>
          <w:rFonts w:ascii="Open Sans" w:hAnsi="Open Sans" w:cs="Open Sans"/>
          <w:shd w:val="clear" w:color="auto" w:fill="FFFFFF"/>
        </w:rPr>
      </w:pPr>
    </w:p>
    <w:p w14:paraId="3F89F58D" w14:textId="7C694C7B" w:rsidR="00623F05" w:rsidRDefault="00623F05" w:rsidP="00DD7FFD">
      <w:pPr>
        <w:keepNext/>
        <w:ind w:right="237"/>
        <w:rPr>
          <w:rFonts w:ascii="Open Sans" w:hAnsi="Open Sans" w:cs="Open Sans"/>
          <w:shd w:val="clear" w:color="auto" w:fill="FFFFFF"/>
        </w:rPr>
      </w:pPr>
      <w:r>
        <w:rPr>
          <w:rFonts w:ascii="Open Sans" w:hAnsi="Open Sans" w:cs="Open Sans"/>
          <w:shd w:val="clear" w:color="auto" w:fill="FFFFFF"/>
        </w:rPr>
        <w:t>Bates, S., 2016. Revenge Porn and Mental Health. </w:t>
      </w:r>
      <w:r>
        <w:rPr>
          <w:rFonts w:ascii="Open Sans" w:hAnsi="Open Sans" w:cs="Open Sans"/>
          <w:i/>
          <w:iCs/>
          <w:shd w:val="clear" w:color="auto" w:fill="FFFFFF"/>
        </w:rPr>
        <w:t>Feminist Criminology</w:t>
      </w:r>
      <w:r>
        <w:rPr>
          <w:rFonts w:ascii="Open Sans" w:hAnsi="Open Sans" w:cs="Open Sans"/>
          <w:shd w:val="clear" w:color="auto" w:fill="FFFFFF"/>
        </w:rPr>
        <w:t>, 12(1), pp.22-42.</w:t>
      </w:r>
    </w:p>
    <w:p w14:paraId="6EA7FB00" w14:textId="3D5513A1" w:rsidR="0011756C" w:rsidRDefault="0011756C" w:rsidP="00DD7FFD">
      <w:pPr>
        <w:keepNext/>
        <w:ind w:right="237"/>
        <w:rPr>
          <w:rFonts w:ascii="Open Sans" w:hAnsi="Open Sans" w:cs="Open Sans"/>
          <w:shd w:val="clear" w:color="auto" w:fill="FFFFFF"/>
        </w:rPr>
      </w:pPr>
    </w:p>
    <w:p w14:paraId="03DEDF3C" w14:textId="384E016C" w:rsidR="0011756C" w:rsidRDefault="0011756C" w:rsidP="00DD7FFD">
      <w:pPr>
        <w:keepNext/>
        <w:ind w:right="237"/>
        <w:rPr>
          <w:rFonts w:ascii="Open Sans" w:hAnsi="Open Sans" w:cs="Open Sans"/>
          <w:shd w:val="clear" w:color="auto" w:fill="FFFFFF"/>
        </w:rPr>
      </w:pPr>
      <w:r>
        <w:rPr>
          <w:rFonts w:ascii="Open Sans" w:hAnsi="Open Sans" w:cs="Open Sans"/>
          <w:shd w:val="clear" w:color="auto" w:fill="FFFFFF"/>
        </w:rPr>
        <w:t>Bridgeman, C. and Hobbs, L., 1997. [online] Library.college.police.uk. Available at: &lt;https://library.college.police.uk/docs/hoprcadhoc/ah310.pdf&gt;</w:t>
      </w:r>
    </w:p>
    <w:p w14:paraId="0C23493C" w14:textId="77777777" w:rsidR="00623F05" w:rsidRDefault="00623F05" w:rsidP="00DD7FFD">
      <w:pPr>
        <w:keepNext/>
        <w:ind w:right="237"/>
        <w:rPr>
          <w:rFonts w:ascii="Open Sans" w:hAnsi="Open Sans" w:cs="Open Sans"/>
          <w:shd w:val="clear" w:color="auto" w:fill="FFFFFF"/>
        </w:rPr>
      </w:pPr>
    </w:p>
    <w:p w14:paraId="38BF123D" w14:textId="471C917E" w:rsidR="006F6B6E" w:rsidRDefault="006F6B6E" w:rsidP="00DD7FFD">
      <w:pPr>
        <w:keepNext/>
        <w:ind w:right="237"/>
        <w:rPr>
          <w:rFonts w:ascii="Open Sans" w:hAnsi="Open Sans" w:cs="Open Sans"/>
          <w:shd w:val="clear" w:color="auto" w:fill="FFFFFF"/>
        </w:rPr>
      </w:pPr>
      <w:r>
        <w:rPr>
          <w:rFonts w:ascii="Open Sans" w:hAnsi="Open Sans" w:cs="Open Sans"/>
          <w:shd w:val="clear" w:color="auto" w:fill="FFFFFF"/>
        </w:rPr>
        <w:t>Paas-s3-broker-prod-lon-6453d964-1d1a-432a-9260-5e0ba7d2fc51.s3.eu-west-2.amazonaws.com. 2014. </w:t>
      </w:r>
      <w:r>
        <w:rPr>
          <w:rFonts w:ascii="Open Sans" w:hAnsi="Open Sans" w:cs="Open Sans"/>
          <w:i/>
          <w:iCs/>
          <w:shd w:val="clear" w:color="auto" w:fill="FFFFFF"/>
        </w:rPr>
        <w:t>Code of Ethics</w:t>
      </w:r>
      <w:r>
        <w:rPr>
          <w:rFonts w:ascii="Open Sans" w:hAnsi="Open Sans" w:cs="Open Sans"/>
          <w:shd w:val="clear" w:color="auto" w:fill="FFFFFF"/>
        </w:rPr>
        <w:t xml:space="preserve">, College of Policing [online] Available at: </w:t>
      </w:r>
      <w:hyperlink r:id="rId16" w:history="1">
        <w:r w:rsidR="006102CE" w:rsidRPr="00E249A7">
          <w:rPr>
            <w:rStyle w:val="Hyperlink"/>
            <w:rFonts w:ascii="Open Sans" w:hAnsi="Open Sans" w:cs="Open Sans"/>
            <w:shd w:val="clear" w:color="auto" w:fill="FFFFFF"/>
          </w:rPr>
          <w:t>https://paas-</w:t>
        </w:r>
        <w:r w:rsidR="006102CE" w:rsidRPr="00E249A7">
          <w:rPr>
            <w:rStyle w:val="Hyperlink"/>
            <w:rFonts w:ascii="Open Sans" w:hAnsi="Open Sans" w:cs="Open Sans"/>
            <w:shd w:val="clear" w:color="auto" w:fill="FFFFFF"/>
          </w:rPr>
          <w:lastRenderedPageBreak/>
          <w:t>s3-broker-prod-lon-6453d964-1d1a-432a-9260-5e0ba7d2fc51.s3.eu-west-2.amazonaws.com/s3fs-public/2021-02/code_of_ethics.pdf</w:t>
        </w:r>
      </w:hyperlink>
    </w:p>
    <w:p w14:paraId="7D1B842B" w14:textId="2E066F0F" w:rsidR="006102CE" w:rsidRDefault="006102CE" w:rsidP="00DD7FFD">
      <w:pPr>
        <w:keepNext/>
        <w:ind w:right="237"/>
        <w:rPr>
          <w:rFonts w:ascii="Open Sans" w:hAnsi="Open Sans" w:cs="Open Sans"/>
          <w:shd w:val="clear" w:color="auto" w:fill="FFFFFF"/>
        </w:rPr>
      </w:pPr>
    </w:p>
    <w:p w14:paraId="47DF5596" w14:textId="2CB4EEDB" w:rsidR="006102CE" w:rsidRDefault="006102CE" w:rsidP="00DD7FFD">
      <w:pPr>
        <w:keepNext/>
        <w:ind w:right="237"/>
        <w:rPr>
          <w:rFonts w:ascii="Open Sans" w:hAnsi="Open Sans" w:cs="Open Sans"/>
          <w:shd w:val="clear" w:color="auto" w:fill="FFFFFF"/>
        </w:rPr>
      </w:pPr>
      <w:proofErr w:type="spellStart"/>
      <w:r>
        <w:rPr>
          <w:rFonts w:ascii="Open Sans" w:hAnsi="Open Sans" w:cs="Open Sans"/>
          <w:shd w:val="clear" w:color="auto" w:fill="FFFFFF"/>
        </w:rPr>
        <w:t>Myhill</w:t>
      </w:r>
      <w:proofErr w:type="spellEnd"/>
      <w:r>
        <w:rPr>
          <w:rFonts w:ascii="Open Sans" w:hAnsi="Open Sans" w:cs="Open Sans"/>
          <w:shd w:val="clear" w:color="auto" w:fill="FFFFFF"/>
        </w:rPr>
        <w:t xml:space="preserve">, A. and Quinton, P., 2011. </w:t>
      </w:r>
      <w:proofErr w:type="gramStart"/>
      <w:r>
        <w:rPr>
          <w:rFonts w:ascii="Open Sans" w:hAnsi="Open Sans" w:cs="Open Sans"/>
          <w:shd w:val="clear" w:color="auto" w:fill="FFFFFF"/>
        </w:rPr>
        <w:t>It’s</w:t>
      </w:r>
      <w:proofErr w:type="gramEnd"/>
      <w:r>
        <w:rPr>
          <w:rFonts w:ascii="Open Sans" w:hAnsi="Open Sans" w:cs="Open Sans"/>
          <w:shd w:val="clear" w:color="auto" w:fill="FFFFFF"/>
        </w:rPr>
        <w:t xml:space="preserve"> a fair cop? Police legitimacy, public cooperation, and crime reduction.</w:t>
      </w:r>
      <w:r w:rsidR="00AD0224">
        <w:rPr>
          <w:rFonts w:ascii="Open Sans" w:hAnsi="Open Sans" w:cs="Open Sans"/>
          <w:shd w:val="clear" w:color="auto" w:fill="FFFFFF"/>
        </w:rPr>
        <w:t xml:space="preserve"> Available at: </w:t>
      </w:r>
      <w:hyperlink r:id="rId17" w:history="1">
        <w:r w:rsidR="00B23CEC" w:rsidRPr="00E249A7">
          <w:rPr>
            <w:rStyle w:val="Hyperlink"/>
            <w:rFonts w:ascii="Open Sans" w:hAnsi="Open Sans" w:cs="Open Sans"/>
            <w:shd w:val="clear" w:color="auto" w:fill="FFFFFF"/>
          </w:rPr>
          <w:t>https://whatworks.college.police.uk/Research/Documents/Fair_cop_Full_Report.pdf</w:t>
        </w:r>
      </w:hyperlink>
    </w:p>
    <w:p w14:paraId="343C084C" w14:textId="7E17230C" w:rsidR="00CC4285" w:rsidRDefault="00CC4285" w:rsidP="00DD7FFD">
      <w:pPr>
        <w:keepNext/>
        <w:ind w:right="237"/>
        <w:rPr>
          <w:rFonts w:ascii="Open Sans" w:hAnsi="Open Sans" w:cs="Open Sans"/>
          <w:shd w:val="clear" w:color="auto" w:fill="FFFFFF"/>
        </w:rPr>
      </w:pPr>
    </w:p>
    <w:p w14:paraId="58A88296" w14:textId="0A352F0C" w:rsidR="00CC4285" w:rsidRDefault="00CC4285" w:rsidP="00DD7FFD">
      <w:pPr>
        <w:keepNext/>
        <w:ind w:right="237"/>
        <w:rPr>
          <w:rFonts w:ascii="Open Sans" w:hAnsi="Open Sans" w:cs="Open Sans"/>
          <w:shd w:val="clear" w:color="auto" w:fill="FFFFFF"/>
        </w:rPr>
      </w:pPr>
      <w:r>
        <w:rPr>
          <w:rFonts w:ascii="Open Sans" w:hAnsi="Open Sans" w:cs="Open Sans"/>
          <w:shd w:val="clear" w:color="auto" w:fill="FFFFFF"/>
        </w:rPr>
        <w:t>Legislation.gov.uk. 2015. </w:t>
      </w:r>
      <w:r>
        <w:rPr>
          <w:rFonts w:ascii="Open Sans" w:hAnsi="Open Sans" w:cs="Open Sans"/>
          <w:i/>
          <w:iCs/>
          <w:shd w:val="clear" w:color="auto" w:fill="FFFFFF"/>
        </w:rPr>
        <w:t>Criminal Justice and Courts Act 2015</w:t>
      </w:r>
      <w:r>
        <w:rPr>
          <w:rFonts w:ascii="Open Sans" w:hAnsi="Open Sans" w:cs="Open Sans"/>
          <w:shd w:val="clear" w:color="auto" w:fill="FFFFFF"/>
        </w:rPr>
        <w:t xml:space="preserve">. [online] Available at: &lt;https://www.legislation.gov.uk/ukpga/2015/2/section/33/enacted&gt; </w:t>
      </w:r>
    </w:p>
    <w:p w14:paraId="355A844D" w14:textId="6C924680" w:rsidR="00885221" w:rsidRDefault="00885221" w:rsidP="00DD7FFD">
      <w:pPr>
        <w:keepNext/>
        <w:ind w:right="237"/>
        <w:rPr>
          <w:rFonts w:ascii="Open Sans" w:hAnsi="Open Sans" w:cs="Open Sans"/>
          <w:shd w:val="clear" w:color="auto" w:fill="FFFFFF"/>
        </w:rPr>
      </w:pPr>
    </w:p>
    <w:p w14:paraId="42A7961C" w14:textId="225ADAA9" w:rsidR="00885221" w:rsidRDefault="00885221" w:rsidP="00DD7FFD">
      <w:pPr>
        <w:keepNext/>
        <w:ind w:right="237"/>
        <w:rPr>
          <w:rFonts w:ascii="Open Sans" w:hAnsi="Open Sans" w:cs="Open Sans"/>
          <w:shd w:val="clear" w:color="auto" w:fill="FFFFFF"/>
        </w:rPr>
      </w:pPr>
      <w:r>
        <w:rPr>
          <w:rFonts w:ascii="Open Sans" w:hAnsi="Open Sans" w:cs="Open Sans"/>
          <w:shd w:val="clear" w:color="auto" w:fill="FFFFFF"/>
        </w:rPr>
        <w:t>Hopkins, T., Clegg, J. and Stackhouse, J., 2015. Young offenders’ perspectives on their literacy and communication skills. </w:t>
      </w:r>
      <w:r>
        <w:rPr>
          <w:rFonts w:ascii="Open Sans" w:hAnsi="Open Sans" w:cs="Open Sans"/>
          <w:i/>
          <w:iCs/>
          <w:shd w:val="clear" w:color="auto" w:fill="FFFFFF"/>
        </w:rPr>
        <w:t>International Journal of Language &amp; Communication Disorders</w:t>
      </w:r>
      <w:r>
        <w:rPr>
          <w:rFonts w:ascii="Open Sans" w:hAnsi="Open Sans" w:cs="Open Sans"/>
          <w:shd w:val="clear" w:color="auto" w:fill="FFFFFF"/>
        </w:rPr>
        <w:t>, 51(1), pp.95-109.</w:t>
      </w:r>
    </w:p>
    <w:p w14:paraId="128356D8" w14:textId="53A760F4" w:rsidR="008522C4" w:rsidRDefault="008522C4" w:rsidP="00DD7FFD">
      <w:pPr>
        <w:keepNext/>
        <w:ind w:right="237"/>
        <w:rPr>
          <w:rFonts w:ascii="Open Sans" w:hAnsi="Open Sans" w:cs="Open Sans"/>
          <w:shd w:val="clear" w:color="auto" w:fill="FFFFFF"/>
        </w:rPr>
      </w:pPr>
    </w:p>
    <w:p w14:paraId="573F4B3A" w14:textId="6939FFB9" w:rsidR="008522C4" w:rsidRDefault="008522C4" w:rsidP="00DD7FFD">
      <w:pPr>
        <w:keepNext/>
        <w:ind w:right="237"/>
        <w:rPr>
          <w:rFonts w:ascii="Open Sans" w:hAnsi="Open Sans" w:cs="Open Sans"/>
          <w:shd w:val="clear" w:color="auto" w:fill="FFFFFF"/>
        </w:rPr>
      </w:pPr>
      <w:proofErr w:type="spellStart"/>
      <w:r>
        <w:rPr>
          <w:rFonts w:ascii="Open Sans" w:hAnsi="Open Sans" w:cs="Open Sans"/>
          <w:shd w:val="clear" w:color="auto" w:fill="FFFFFF"/>
        </w:rPr>
        <w:t>Farinu</w:t>
      </w:r>
      <w:proofErr w:type="spellEnd"/>
      <w:r>
        <w:rPr>
          <w:rFonts w:ascii="Open Sans" w:hAnsi="Open Sans" w:cs="Open Sans"/>
          <w:shd w:val="clear" w:color="auto" w:fill="FFFFFF"/>
        </w:rPr>
        <w:t>, M., 2021. </w:t>
      </w:r>
      <w:r>
        <w:rPr>
          <w:rFonts w:ascii="Open Sans" w:hAnsi="Open Sans" w:cs="Open Sans"/>
          <w:i/>
          <w:iCs/>
          <w:shd w:val="clear" w:color="auto" w:fill="FFFFFF"/>
        </w:rPr>
        <w:t>Early Action Together (EAT) | Centre for Justice Innovation</w:t>
      </w:r>
      <w:r>
        <w:rPr>
          <w:rFonts w:ascii="Open Sans" w:hAnsi="Open Sans" w:cs="Open Sans"/>
          <w:shd w:val="clear" w:color="auto" w:fill="FFFFFF"/>
        </w:rPr>
        <w:t>. [online] Justiceinnovation.org. Available at: &lt;https://justiceinnovation.org/project/early-action-together-eat&gt; [Accessed 12 June 2021].</w:t>
      </w:r>
    </w:p>
    <w:p w14:paraId="23382154" w14:textId="3B634EDC" w:rsidR="00BB7B89" w:rsidRDefault="00BB7B89" w:rsidP="00DD7FFD">
      <w:pPr>
        <w:keepNext/>
        <w:ind w:right="237"/>
        <w:rPr>
          <w:rFonts w:ascii="Open Sans" w:hAnsi="Open Sans" w:cs="Open Sans"/>
          <w:shd w:val="clear" w:color="auto" w:fill="FFFFFF"/>
        </w:rPr>
      </w:pPr>
    </w:p>
    <w:p w14:paraId="6BD5225D" w14:textId="6D5F2993" w:rsidR="00BB7B89" w:rsidRDefault="00BB7B89" w:rsidP="00DD7FFD">
      <w:pPr>
        <w:keepNext/>
        <w:ind w:right="237"/>
        <w:rPr>
          <w:rFonts w:ascii="Open Sans" w:hAnsi="Open Sans" w:cs="Open Sans"/>
          <w:shd w:val="clear" w:color="auto" w:fill="FFFFFF"/>
        </w:rPr>
      </w:pPr>
      <w:r>
        <w:rPr>
          <w:rFonts w:ascii="Open Sans" w:hAnsi="Open Sans" w:cs="Open Sans"/>
          <w:shd w:val="clear" w:color="auto" w:fill="FFFFFF"/>
        </w:rPr>
        <w:t>Rsph.org.uk. n.d. </w:t>
      </w:r>
      <w:r>
        <w:rPr>
          <w:rFonts w:ascii="Open Sans" w:hAnsi="Open Sans" w:cs="Open Sans"/>
          <w:i/>
          <w:iCs/>
          <w:shd w:val="clear" w:color="auto" w:fill="FFFFFF"/>
        </w:rPr>
        <w:t xml:space="preserve">The police and partners </w:t>
      </w:r>
      <w:proofErr w:type="gramStart"/>
      <w:r>
        <w:rPr>
          <w:rFonts w:ascii="Open Sans" w:hAnsi="Open Sans" w:cs="Open Sans"/>
          <w:i/>
          <w:iCs/>
          <w:shd w:val="clear" w:color="auto" w:fill="FFFFFF"/>
        </w:rPr>
        <w:t>ACEs</w:t>
      </w:r>
      <w:proofErr w:type="gramEnd"/>
      <w:r>
        <w:rPr>
          <w:rFonts w:ascii="Open Sans" w:hAnsi="Open Sans" w:cs="Open Sans"/>
          <w:i/>
          <w:iCs/>
          <w:shd w:val="clear" w:color="auto" w:fill="FFFFFF"/>
        </w:rPr>
        <w:t xml:space="preserve"> programme - Early Action Together</w:t>
      </w:r>
      <w:r>
        <w:rPr>
          <w:rFonts w:ascii="Open Sans" w:hAnsi="Open Sans" w:cs="Open Sans"/>
          <w:shd w:val="clear" w:color="auto" w:fill="FFFFFF"/>
        </w:rPr>
        <w:t xml:space="preserve">. [online] Available at: &lt;https://www.rsph.org.uk/our-work/resources/early-action-together-learning-network/about-the-programme/the-police-and-partners-aces.html&gt; [Accessed </w:t>
      </w:r>
      <w:r>
        <w:rPr>
          <w:rFonts w:ascii="Open Sans" w:hAnsi="Open Sans" w:cs="Open Sans"/>
          <w:shd w:val="clear" w:color="auto" w:fill="FFFFFF"/>
        </w:rPr>
        <w:t>1</w:t>
      </w:r>
      <w:r>
        <w:rPr>
          <w:rFonts w:ascii="Open Sans" w:hAnsi="Open Sans" w:cs="Open Sans"/>
          <w:shd w:val="clear" w:color="auto" w:fill="FFFFFF"/>
        </w:rPr>
        <w:t xml:space="preserve"> July 2021].</w:t>
      </w:r>
    </w:p>
    <w:p w14:paraId="02E45D10" w14:textId="0DD2E19E" w:rsidR="00EA790A" w:rsidRDefault="00EA790A" w:rsidP="00DD7FFD">
      <w:pPr>
        <w:keepNext/>
        <w:ind w:right="237"/>
        <w:rPr>
          <w:rFonts w:ascii="Open Sans" w:hAnsi="Open Sans" w:cs="Open Sans"/>
          <w:shd w:val="clear" w:color="auto" w:fill="FFFFFF"/>
        </w:rPr>
      </w:pPr>
    </w:p>
    <w:p w14:paraId="264DF2EB" w14:textId="203965F1" w:rsidR="00B23CEC" w:rsidRDefault="00EA790A" w:rsidP="00DD7FFD">
      <w:pPr>
        <w:keepNext/>
        <w:ind w:right="237"/>
        <w:rPr>
          <w:rFonts w:ascii="Open Sans" w:hAnsi="Open Sans" w:cs="Open Sans"/>
          <w:shd w:val="clear" w:color="auto" w:fill="FFFFFF"/>
        </w:rPr>
      </w:pPr>
      <w:r>
        <w:rPr>
          <w:rFonts w:ascii="Open Sans" w:hAnsi="Open Sans" w:cs="Open Sans"/>
          <w:shd w:val="clear" w:color="auto" w:fill="FFFFFF"/>
        </w:rPr>
        <w:t>Stone, N., 2018. Child Criminal Exploitation: ‘County Lines’, Trafficking and Cuckooing. </w:t>
      </w:r>
      <w:r>
        <w:rPr>
          <w:rFonts w:ascii="Open Sans" w:hAnsi="Open Sans" w:cs="Open Sans"/>
          <w:i/>
          <w:iCs/>
          <w:shd w:val="clear" w:color="auto" w:fill="FFFFFF"/>
        </w:rPr>
        <w:t>Youth Justice</w:t>
      </w:r>
      <w:r>
        <w:rPr>
          <w:rFonts w:ascii="Open Sans" w:hAnsi="Open Sans" w:cs="Open Sans"/>
          <w:shd w:val="clear" w:color="auto" w:fill="FFFFFF"/>
        </w:rPr>
        <w:t>, 18(3), pp.285-293.</w:t>
      </w:r>
    </w:p>
    <w:p w14:paraId="39AD12D1" w14:textId="3FB7ADD3" w:rsidR="00B23CEC" w:rsidRDefault="00B23CEC" w:rsidP="00DD7FFD">
      <w:pPr>
        <w:keepNext/>
        <w:ind w:right="237"/>
        <w:rPr>
          <w:rFonts w:ascii="Open Sans" w:hAnsi="Open Sans" w:cs="Open Sans"/>
          <w:shd w:val="clear" w:color="auto" w:fill="FFFFFF"/>
        </w:rPr>
      </w:pPr>
    </w:p>
    <w:p w14:paraId="04943F96" w14:textId="3FF98F41" w:rsidR="00B23CEC" w:rsidRDefault="00B23CEC" w:rsidP="00DD7FFD">
      <w:pPr>
        <w:keepNext/>
        <w:ind w:right="237"/>
        <w:rPr>
          <w:rFonts w:ascii="Open Sans" w:hAnsi="Open Sans" w:cs="Open Sans"/>
          <w:shd w:val="clear" w:color="auto" w:fill="FFFFFF"/>
        </w:rPr>
      </w:pPr>
      <w:r>
        <w:rPr>
          <w:rFonts w:ascii="Open Sans" w:hAnsi="Open Sans" w:cs="Open Sans"/>
          <w:shd w:val="clear" w:color="auto" w:fill="FFFFFF"/>
        </w:rPr>
        <w:t>Ons.gov.uk. 2021. </w:t>
      </w:r>
      <w:r>
        <w:rPr>
          <w:rFonts w:ascii="Open Sans" w:hAnsi="Open Sans" w:cs="Open Sans"/>
          <w:i/>
          <w:iCs/>
          <w:shd w:val="clear" w:color="auto" w:fill="FFFFFF"/>
        </w:rPr>
        <w:t>Gender pay gap in the UK - Office for National Statistics</w:t>
      </w:r>
      <w:r>
        <w:rPr>
          <w:rFonts w:ascii="Open Sans" w:hAnsi="Open Sans" w:cs="Open Sans"/>
          <w:shd w:val="clear" w:color="auto" w:fill="FFFFFF"/>
        </w:rPr>
        <w:t xml:space="preserve">. [online] Available at: </w:t>
      </w:r>
      <w:hyperlink r:id="rId18" w:history="1">
        <w:r w:rsidRPr="00E249A7">
          <w:rPr>
            <w:rStyle w:val="Hyperlink"/>
            <w:rFonts w:ascii="Open Sans" w:hAnsi="Open Sans" w:cs="Open Sans"/>
            <w:shd w:val="clear" w:color="auto" w:fill="FFFFFF"/>
          </w:rPr>
          <w:t>https://www.ons.gov.uk/employmentandlabourmarket/peopleinwork/earningsandworkinghours/bulletins/genderpaygapintheuk/2020</w:t>
        </w:r>
      </w:hyperlink>
      <w:r>
        <w:rPr>
          <w:rFonts w:ascii="Open Sans" w:hAnsi="Open Sans" w:cs="Open Sans"/>
          <w:shd w:val="clear" w:color="auto" w:fill="FFFFFF"/>
        </w:rPr>
        <w:t>.</w:t>
      </w:r>
    </w:p>
    <w:p w14:paraId="63F974F2" w14:textId="74085AED" w:rsidR="00B33A16" w:rsidRDefault="00B33A16" w:rsidP="00DD7FFD">
      <w:pPr>
        <w:keepNext/>
        <w:ind w:right="237"/>
        <w:rPr>
          <w:rFonts w:ascii="Open Sans" w:hAnsi="Open Sans" w:cs="Open Sans"/>
          <w:shd w:val="clear" w:color="auto" w:fill="FFFFFF"/>
        </w:rPr>
      </w:pPr>
    </w:p>
    <w:p w14:paraId="7F952F54" w14:textId="1945A5D3" w:rsidR="00B33A16" w:rsidRDefault="00B33A16" w:rsidP="00DD7FFD">
      <w:pPr>
        <w:keepNext/>
        <w:ind w:right="237"/>
        <w:rPr>
          <w:rFonts w:ascii="Open Sans" w:hAnsi="Open Sans" w:cs="Open Sans"/>
          <w:shd w:val="clear" w:color="auto" w:fill="FFFFFF"/>
        </w:rPr>
      </w:pPr>
    </w:p>
    <w:p w14:paraId="1FF75051" w14:textId="5938B6EA" w:rsidR="00B33A16" w:rsidRDefault="00B33A16" w:rsidP="00DD7FFD">
      <w:pPr>
        <w:keepNext/>
        <w:ind w:right="237"/>
        <w:rPr>
          <w:rFonts w:ascii="Open Sans" w:hAnsi="Open Sans" w:cs="Open Sans"/>
          <w:shd w:val="clear" w:color="auto" w:fill="FFFFFF"/>
        </w:rPr>
      </w:pPr>
      <w:r>
        <w:rPr>
          <w:rFonts w:ascii="Open Sans" w:hAnsi="Open Sans" w:cs="Open Sans"/>
          <w:shd w:val="clear" w:color="auto" w:fill="FFFFFF"/>
        </w:rPr>
        <w:t>App.college.police.uk. 2014 </w:t>
      </w:r>
      <w:r>
        <w:rPr>
          <w:rFonts w:ascii="Open Sans" w:hAnsi="Open Sans" w:cs="Open Sans"/>
          <w:i/>
          <w:iCs/>
          <w:shd w:val="clear" w:color="auto" w:fill="FFFFFF"/>
        </w:rPr>
        <w:t>National Decision Model</w:t>
      </w:r>
      <w:r>
        <w:rPr>
          <w:rFonts w:ascii="Open Sans" w:hAnsi="Open Sans" w:cs="Open Sans"/>
          <w:shd w:val="clear" w:color="auto" w:fill="FFFFFF"/>
        </w:rPr>
        <w:t xml:space="preserve">. [online] Available at: &lt;https://www.app.college.police.uk/app-content/national-decision-model/the-national-decision-model/&gt; </w:t>
      </w:r>
    </w:p>
    <w:p w14:paraId="6FCE119C" w14:textId="4F868F5F" w:rsidR="00EF529F" w:rsidRDefault="00EF529F" w:rsidP="00DD7FFD">
      <w:pPr>
        <w:keepNext/>
        <w:ind w:right="237"/>
        <w:rPr>
          <w:rFonts w:ascii="Open Sans" w:hAnsi="Open Sans" w:cs="Open Sans"/>
          <w:shd w:val="clear" w:color="auto" w:fill="FFFFFF"/>
        </w:rPr>
      </w:pPr>
    </w:p>
    <w:p w14:paraId="78371988" w14:textId="1AA21E4F" w:rsidR="00EF529F" w:rsidRDefault="00EF529F" w:rsidP="00DD7FFD">
      <w:pPr>
        <w:keepNext/>
        <w:ind w:right="237"/>
        <w:rPr>
          <w:rFonts w:ascii="Open Sans" w:hAnsi="Open Sans" w:cs="Open Sans"/>
          <w:shd w:val="clear" w:color="auto" w:fill="FFFFFF"/>
        </w:rPr>
      </w:pPr>
      <w:r>
        <w:rPr>
          <w:rFonts w:ascii="Open Sans" w:hAnsi="Open Sans" w:cs="Open Sans"/>
          <w:shd w:val="clear" w:color="auto" w:fill="FFFFFF"/>
        </w:rPr>
        <w:t>McGlynn, C., Rackley, E. and Houghton, R., 2017. Beyond ‘Revenge Porn’: The Continuum of Image-Based Sexual Abuse. </w:t>
      </w:r>
      <w:r>
        <w:rPr>
          <w:rFonts w:ascii="Open Sans" w:hAnsi="Open Sans" w:cs="Open Sans"/>
          <w:i/>
          <w:iCs/>
          <w:shd w:val="clear" w:color="auto" w:fill="FFFFFF"/>
        </w:rPr>
        <w:t>Feminist Legal Studies</w:t>
      </w:r>
      <w:r>
        <w:rPr>
          <w:rFonts w:ascii="Open Sans" w:hAnsi="Open Sans" w:cs="Open Sans"/>
          <w:shd w:val="clear" w:color="auto" w:fill="FFFFFF"/>
        </w:rPr>
        <w:t>, 25(1), pp.25-46.</w:t>
      </w:r>
    </w:p>
    <w:p w14:paraId="5871763E" w14:textId="13D2158C" w:rsidR="00AF50D4" w:rsidRDefault="00AF50D4" w:rsidP="00DD7FFD">
      <w:pPr>
        <w:keepNext/>
        <w:ind w:right="237"/>
        <w:rPr>
          <w:rFonts w:ascii="Open Sans" w:hAnsi="Open Sans" w:cs="Open Sans"/>
          <w:shd w:val="clear" w:color="auto" w:fill="FFFFFF"/>
        </w:rPr>
      </w:pPr>
    </w:p>
    <w:p w14:paraId="7D915A59" w14:textId="55B0B11D" w:rsidR="00AF50D4" w:rsidRDefault="00AF50D4" w:rsidP="00DD7FFD">
      <w:pPr>
        <w:keepNext/>
        <w:ind w:right="237"/>
        <w:rPr>
          <w:rFonts w:ascii="Open Sans" w:hAnsi="Open Sans" w:cs="Open Sans"/>
          <w:shd w:val="clear" w:color="auto" w:fill="FFFFFF"/>
        </w:rPr>
      </w:pPr>
      <w:r>
        <w:rPr>
          <w:rFonts w:ascii="Open Sans" w:hAnsi="Open Sans" w:cs="Open Sans"/>
          <w:shd w:val="clear" w:color="auto" w:fill="FFFFFF"/>
        </w:rPr>
        <w:t>Westyorkshire.police.uk. n.d. [online] Available at: &lt;https://www.westyorkshire.police.uk/sites/default/files/files/disclosure-logs/foi_1142-16_intelligence_handling.pdf&gt;</w:t>
      </w:r>
    </w:p>
    <w:p w14:paraId="54D92B4E" w14:textId="6B07C91D" w:rsidR="00B91031" w:rsidRPr="00DD7FFD" w:rsidRDefault="00B91031" w:rsidP="00DD7FFD">
      <w:pPr>
        <w:keepNext/>
        <w:ind w:right="237"/>
        <w:rPr>
          <w:b/>
          <w:sz w:val="24"/>
          <w:szCs w:val="24"/>
          <w:highlight w:val="yellow"/>
        </w:rPr>
      </w:pPr>
    </w:p>
    <w:sectPr w:rsidR="00B91031"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F34F6" w14:textId="77777777" w:rsidR="00105FDD" w:rsidRDefault="00105FDD">
      <w:r>
        <w:separator/>
      </w:r>
    </w:p>
  </w:endnote>
  <w:endnote w:type="continuationSeparator" w:id="0">
    <w:p w14:paraId="724E394B" w14:textId="77777777" w:rsidR="00105FDD" w:rsidRDefault="00105F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1292F" w14:textId="77777777" w:rsidR="00105FDD" w:rsidRDefault="00105FDD">
      <w:r>
        <w:separator/>
      </w:r>
    </w:p>
  </w:footnote>
  <w:footnote w:type="continuationSeparator" w:id="0">
    <w:p w14:paraId="2E55E1A9" w14:textId="77777777" w:rsidR="00105FDD" w:rsidRDefault="00105F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42"/>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58ED"/>
    <w:rsid w:val="000C6892"/>
    <w:rsid w:val="000C6FFE"/>
    <w:rsid w:val="000D0BB6"/>
    <w:rsid w:val="000D2E84"/>
    <w:rsid w:val="000E26B0"/>
    <w:rsid w:val="000F1599"/>
    <w:rsid w:val="000F1769"/>
    <w:rsid w:val="000F59AD"/>
    <w:rsid w:val="000F6196"/>
    <w:rsid w:val="000F7ECD"/>
    <w:rsid w:val="00101DE4"/>
    <w:rsid w:val="00102E64"/>
    <w:rsid w:val="0010312C"/>
    <w:rsid w:val="00105FDD"/>
    <w:rsid w:val="00106DC7"/>
    <w:rsid w:val="00112391"/>
    <w:rsid w:val="00114F52"/>
    <w:rsid w:val="0011756C"/>
    <w:rsid w:val="0012135C"/>
    <w:rsid w:val="001347F8"/>
    <w:rsid w:val="00137BB5"/>
    <w:rsid w:val="00137E05"/>
    <w:rsid w:val="001447F6"/>
    <w:rsid w:val="00147DE3"/>
    <w:rsid w:val="00150794"/>
    <w:rsid w:val="00154CD1"/>
    <w:rsid w:val="001608C4"/>
    <w:rsid w:val="001640B5"/>
    <w:rsid w:val="00164281"/>
    <w:rsid w:val="00171418"/>
    <w:rsid w:val="00184561"/>
    <w:rsid w:val="001852FB"/>
    <w:rsid w:val="00190913"/>
    <w:rsid w:val="0019167B"/>
    <w:rsid w:val="001961CF"/>
    <w:rsid w:val="001A59BB"/>
    <w:rsid w:val="001A6A51"/>
    <w:rsid w:val="001A79C4"/>
    <w:rsid w:val="001B331A"/>
    <w:rsid w:val="001C0E74"/>
    <w:rsid w:val="001C321F"/>
    <w:rsid w:val="001C6CEC"/>
    <w:rsid w:val="001D229F"/>
    <w:rsid w:val="001D5732"/>
    <w:rsid w:val="001D6162"/>
    <w:rsid w:val="001E7592"/>
    <w:rsid w:val="001F0817"/>
    <w:rsid w:val="001F3878"/>
    <w:rsid w:val="001F4552"/>
    <w:rsid w:val="002019EB"/>
    <w:rsid w:val="002030F2"/>
    <w:rsid w:val="00205051"/>
    <w:rsid w:val="00211F65"/>
    <w:rsid w:val="002123C2"/>
    <w:rsid w:val="002134AE"/>
    <w:rsid w:val="0022001B"/>
    <w:rsid w:val="00220D06"/>
    <w:rsid w:val="002219BA"/>
    <w:rsid w:val="002246A0"/>
    <w:rsid w:val="00224AF9"/>
    <w:rsid w:val="00230439"/>
    <w:rsid w:val="0023052E"/>
    <w:rsid w:val="00235176"/>
    <w:rsid w:val="00236061"/>
    <w:rsid w:val="0024100E"/>
    <w:rsid w:val="00241C1B"/>
    <w:rsid w:val="0024288B"/>
    <w:rsid w:val="0025351A"/>
    <w:rsid w:val="00255D8E"/>
    <w:rsid w:val="00260CE8"/>
    <w:rsid w:val="00265118"/>
    <w:rsid w:val="002657E9"/>
    <w:rsid w:val="0026665E"/>
    <w:rsid w:val="00270EEB"/>
    <w:rsid w:val="0027147E"/>
    <w:rsid w:val="00272342"/>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4AA0"/>
    <w:rsid w:val="002B5B35"/>
    <w:rsid w:val="002C1BF7"/>
    <w:rsid w:val="002C256A"/>
    <w:rsid w:val="002C496D"/>
    <w:rsid w:val="002D05EB"/>
    <w:rsid w:val="002D2F29"/>
    <w:rsid w:val="002D2FD3"/>
    <w:rsid w:val="002E3F6C"/>
    <w:rsid w:val="002E7017"/>
    <w:rsid w:val="002F4F6E"/>
    <w:rsid w:val="003015C3"/>
    <w:rsid w:val="0030698D"/>
    <w:rsid w:val="0031350A"/>
    <w:rsid w:val="003144CF"/>
    <w:rsid w:val="0031569E"/>
    <w:rsid w:val="00316815"/>
    <w:rsid w:val="003168CA"/>
    <w:rsid w:val="00321255"/>
    <w:rsid w:val="0032230D"/>
    <w:rsid w:val="00322A0B"/>
    <w:rsid w:val="00335FC5"/>
    <w:rsid w:val="00340E9A"/>
    <w:rsid w:val="003516C0"/>
    <w:rsid w:val="00352E59"/>
    <w:rsid w:val="00354DBE"/>
    <w:rsid w:val="00355210"/>
    <w:rsid w:val="00363E79"/>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15E9"/>
    <w:rsid w:val="004046F0"/>
    <w:rsid w:val="0040668F"/>
    <w:rsid w:val="00412677"/>
    <w:rsid w:val="00417925"/>
    <w:rsid w:val="004348AE"/>
    <w:rsid w:val="004376C0"/>
    <w:rsid w:val="0044115F"/>
    <w:rsid w:val="0044223A"/>
    <w:rsid w:val="00446792"/>
    <w:rsid w:val="00446F80"/>
    <w:rsid w:val="00450C83"/>
    <w:rsid w:val="00451851"/>
    <w:rsid w:val="00453343"/>
    <w:rsid w:val="0046078E"/>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3639"/>
    <w:rsid w:val="004C6D0F"/>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231"/>
    <w:rsid w:val="00536FA9"/>
    <w:rsid w:val="005414F4"/>
    <w:rsid w:val="00546187"/>
    <w:rsid w:val="005463F1"/>
    <w:rsid w:val="005534F2"/>
    <w:rsid w:val="00557D77"/>
    <w:rsid w:val="00562EAA"/>
    <w:rsid w:val="00563B58"/>
    <w:rsid w:val="005640C4"/>
    <w:rsid w:val="00564C53"/>
    <w:rsid w:val="00564C8D"/>
    <w:rsid w:val="0056684C"/>
    <w:rsid w:val="00567AFB"/>
    <w:rsid w:val="005713E6"/>
    <w:rsid w:val="00571403"/>
    <w:rsid w:val="00574A0C"/>
    <w:rsid w:val="005755B2"/>
    <w:rsid w:val="00575F66"/>
    <w:rsid w:val="00576E4C"/>
    <w:rsid w:val="0057780F"/>
    <w:rsid w:val="00581E0A"/>
    <w:rsid w:val="00586D89"/>
    <w:rsid w:val="005916B8"/>
    <w:rsid w:val="00596E94"/>
    <w:rsid w:val="005971C0"/>
    <w:rsid w:val="005A1B4C"/>
    <w:rsid w:val="005A1BA3"/>
    <w:rsid w:val="005A545C"/>
    <w:rsid w:val="005A5CD8"/>
    <w:rsid w:val="005B1CF8"/>
    <w:rsid w:val="005C1567"/>
    <w:rsid w:val="005C6CE5"/>
    <w:rsid w:val="005D1743"/>
    <w:rsid w:val="005D2A9A"/>
    <w:rsid w:val="005D3F07"/>
    <w:rsid w:val="005D548F"/>
    <w:rsid w:val="005D583E"/>
    <w:rsid w:val="005E13EA"/>
    <w:rsid w:val="005E53BD"/>
    <w:rsid w:val="005E6F46"/>
    <w:rsid w:val="00606E27"/>
    <w:rsid w:val="006102CE"/>
    <w:rsid w:val="006108C9"/>
    <w:rsid w:val="00615C7E"/>
    <w:rsid w:val="0062158D"/>
    <w:rsid w:val="006218FE"/>
    <w:rsid w:val="00623F05"/>
    <w:rsid w:val="00630F39"/>
    <w:rsid w:val="006326D1"/>
    <w:rsid w:val="00632E0A"/>
    <w:rsid w:val="00633165"/>
    <w:rsid w:val="00636B6C"/>
    <w:rsid w:val="006447DE"/>
    <w:rsid w:val="0065276E"/>
    <w:rsid w:val="00654329"/>
    <w:rsid w:val="00654CEC"/>
    <w:rsid w:val="00655507"/>
    <w:rsid w:val="00655512"/>
    <w:rsid w:val="00656D91"/>
    <w:rsid w:val="006712A7"/>
    <w:rsid w:val="006733CC"/>
    <w:rsid w:val="00674FC2"/>
    <w:rsid w:val="00677E42"/>
    <w:rsid w:val="00682334"/>
    <w:rsid w:val="00684B16"/>
    <w:rsid w:val="00690C40"/>
    <w:rsid w:val="00694C00"/>
    <w:rsid w:val="00696F65"/>
    <w:rsid w:val="006A7A6D"/>
    <w:rsid w:val="006B5E67"/>
    <w:rsid w:val="006B7C2C"/>
    <w:rsid w:val="006C2EB5"/>
    <w:rsid w:val="006C3261"/>
    <w:rsid w:val="006D18A3"/>
    <w:rsid w:val="006D5970"/>
    <w:rsid w:val="006E481E"/>
    <w:rsid w:val="006E795F"/>
    <w:rsid w:val="006F25CC"/>
    <w:rsid w:val="006F6B6E"/>
    <w:rsid w:val="00700249"/>
    <w:rsid w:val="0070604C"/>
    <w:rsid w:val="007069CD"/>
    <w:rsid w:val="007110E6"/>
    <w:rsid w:val="00711A70"/>
    <w:rsid w:val="00712E6F"/>
    <w:rsid w:val="00712E90"/>
    <w:rsid w:val="00713B7E"/>
    <w:rsid w:val="007168C2"/>
    <w:rsid w:val="007204AE"/>
    <w:rsid w:val="0072678F"/>
    <w:rsid w:val="00727C4C"/>
    <w:rsid w:val="00733908"/>
    <w:rsid w:val="00734809"/>
    <w:rsid w:val="007406E1"/>
    <w:rsid w:val="00743E40"/>
    <w:rsid w:val="00751263"/>
    <w:rsid w:val="0075704F"/>
    <w:rsid w:val="00763B2D"/>
    <w:rsid w:val="00770DDC"/>
    <w:rsid w:val="00772924"/>
    <w:rsid w:val="00784EC4"/>
    <w:rsid w:val="007872F2"/>
    <w:rsid w:val="007874BC"/>
    <w:rsid w:val="007908E0"/>
    <w:rsid w:val="00793C99"/>
    <w:rsid w:val="00793EB3"/>
    <w:rsid w:val="00794205"/>
    <w:rsid w:val="00797012"/>
    <w:rsid w:val="007A1F6A"/>
    <w:rsid w:val="007B0DE3"/>
    <w:rsid w:val="007B491F"/>
    <w:rsid w:val="007B5CB2"/>
    <w:rsid w:val="007B7191"/>
    <w:rsid w:val="007C1634"/>
    <w:rsid w:val="007C1D94"/>
    <w:rsid w:val="007C2879"/>
    <w:rsid w:val="007C6A87"/>
    <w:rsid w:val="007C705D"/>
    <w:rsid w:val="007C7E18"/>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27FF1"/>
    <w:rsid w:val="008308AE"/>
    <w:rsid w:val="0083166E"/>
    <w:rsid w:val="00831DC3"/>
    <w:rsid w:val="008322C7"/>
    <w:rsid w:val="00834F1D"/>
    <w:rsid w:val="00836FEC"/>
    <w:rsid w:val="008403FD"/>
    <w:rsid w:val="00841F9D"/>
    <w:rsid w:val="008420E1"/>
    <w:rsid w:val="00843D58"/>
    <w:rsid w:val="00843EBA"/>
    <w:rsid w:val="00844D98"/>
    <w:rsid w:val="00846D84"/>
    <w:rsid w:val="008522C4"/>
    <w:rsid w:val="0085230E"/>
    <w:rsid w:val="0085355E"/>
    <w:rsid w:val="008550A1"/>
    <w:rsid w:val="00861035"/>
    <w:rsid w:val="00861038"/>
    <w:rsid w:val="00862DE0"/>
    <w:rsid w:val="00865008"/>
    <w:rsid w:val="008665C1"/>
    <w:rsid w:val="00866B50"/>
    <w:rsid w:val="008708F1"/>
    <w:rsid w:val="00880539"/>
    <w:rsid w:val="00881DEB"/>
    <w:rsid w:val="00885221"/>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369"/>
    <w:rsid w:val="009079BD"/>
    <w:rsid w:val="00912BD9"/>
    <w:rsid w:val="00920E5B"/>
    <w:rsid w:val="009254F8"/>
    <w:rsid w:val="00926436"/>
    <w:rsid w:val="0093018C"/>
    <w:rsid w:val="00932CCA"/>
    <w:rsid w:val="00951827"/>
    <w:rsid w:val="00953E15"/>
    <w:rsid w:val="009544C0"/>
    <w:rsid w:val="00954FA4"/>
    <w:rsid w:val="00956AE9"/>
    <w:rsid w:val="0096106E"/>
    <w:rsid w:val="00964CC6"/>
    <w:rsid w:val="00987EFE"/>
    <w:rsid w:val="00991FDA"/>
    <w:rsid w:val="009927A1"/>
    <w:rsid w:val="00992F4F"/>
    <w:rsid w:val="0099774D"/>
    <w:rsid w:val="009A5F3B"/>
    <w:rsid w:val="009B0B61"/>
    <w:rsid w:val="009B28C0"/>
    <w:rsid w:val="009B7136"/>
    <w:rsid w:val="009B7806"/>
    <w:rsid w:val="009C3AC2"/>
    <w:rsid w:val="009C6ED4"/>
    <w:rsid w:val="009D4365"/>
    <w:rsid w:val="009D4E3B"/>
    <w:rsid w:val="009D7BC9"/>
    <w:rsid w:val="009E0C5A"/>
    <w:rsid w:val="009E1982"/>
    <w:rsid w:val="009E4D2C"/>
    <w:rsid w:val="009E7240"/>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0F9"/>
    <w:rsid w:val="00A470EE"/>
    <w:rsid w:val="00A47621"/>
    <w:rsid w:val="00A479CD"/>
    <w:rsid w:val="00A50CFC"/>
    <w:rsid w:val="00A54D67"/>
    <w:rsid w:val="00A55A3F"/>
    <w:rsid w:val="00A56BC4"/>
    <w:rsid w:val="00A652F6"/>
    <w:rsid w:val="00A732EA"/>
    <w:rsid w:val="00A7489E"/>
    <w:rsid w:val="00A8015F"/>
    <w:rsid w:val="00A80BD2"/>
    <w:rsid w:val="00A8184C"/>
    <w:rsid w:val="00A85039"/>
    <w:rsid w:val="00A851F7"/>
    <w:rsid w:val="00A906AA"/>
    <w:rsid w:val="00A94C5E"/>
    <w:rsid w:val="00AA241A"/>
    <w:rsid w:val="00AA252C"/>
    <w:rsid w:val="00AA33DA"/>
    <w:rsid w:val="00AA666E"/>
    <w:rsid w:val="00AB5518"/>
    <w:rsid w:val="00AC01D4"/>
    <w:rsid w:val="00AC4A04"/>
    <w:rsid w:val="00AD0224"/>
    <w:rsid w:val="00AD336F"/>
    <w:rsid w:val="00AD3550"/>
    <w:rsid w:val="00AD4DB4"/>
    <w:rsid w:val="00AD5895"/>
    <w:rsid w:val="00AE2564"/>
    <w:rsid w:val="00AE301F"/>
    <w:rsid w:val="00AE3302"/>
    <w:rsid w:val="00AE7077"/>
    <w:rsid w:val="00AF0587"/>
    <w:rsid w:val="00AF50D4"/>
    <w:rsid w:val="00AF61C2"/>
    <w:rsid w:val="00AF6CC6"/>
    <w:rsid w:val="00B011CD"/>
    <w:rsid w:val="00B0296A"/>
    <w:rsid w:val="00B12295"/>
    <w:rsid w:val="00B137BE"/>
    <w:rsid w:val="00B17FA0"/>
    <w:rsid w:val="00B23CEC"/>
    <w:rsid w:val="00B24344"/>
    <w:rsid w:val="00B26769"/>
    <w:rsid w:val="00B31C91"/>
    <w:rsid w:val="00B33A16"/>
    <w:rsid w:val="00B3747F"/>
    <w:rsid w:val="00B43194"/>
    <w:rsid w:val="00B47734"/>
    <w:rsid w:val="00B50426"/>
    <w:rsid w:val="00B50FBA"/>
    <w:rsid w:val="00B558EB"/>
    <w:rsid w:val="00B577D3"/>
    <w:rsid w:val="00B60466"/>
    <w:rsid w:val="00B6548F"/>
    <w:rsid w:val="00B67A7B"/>
    <w:rsid w:val="00B7502A"/>
    <w:rsid w:val="00B77305"/>
    <w:rsid w:val="00B82CC2"/>
    <w:rsid w:val="00B84A89"/>
    <w:rsid w:val="00B91031"/>
    <w:rsid w:val="00B92BEF"/>
    <w:rsid w:val="00B9689A"/>
    <w:rsid w:val="00B96A93"/>
    <w:rsid w:val="00BA1FFA"/>
    <w:rsid w:val="00BA358B"/>
    <w:rsid w:val="00BA4BCA"/>
    <w:rsid w:val="00BA7FF1"/>
    <w:rsid w:val="00BB06CB"/>
    <w:rsid w:val="00BB261F"/>
    <w:rsid w:val="00BB2887"/>
    <w:rsid w:val="00BB5EAA"/>
    <w:rsid w:val="00BB5F11"/>
    <w:rsid w:val="00BB7B89"/>
    <w:rsid w:val="00BC0401"/>
    <w:rsid w:val="00BC04FA"/>
    <w:rsid w:val="00BC1C22"/>
    <w:rsid w:val="00BC31B1"/>
    <w:rsid w:val="00BC460B"/>
    <w:rsid w:val="00BC5725"/>
    <w:rsid w:val="00BD0D51"/>
    <w:rsid w:val="00BD30B1"/>
    <w:rsid w:val="00BE0F7B"/>
    <w:rsid w:val="00BE10C2"/>
    <w:rsid w:val="00BE4E31"/>
    <w:rsid w:val="00C01D14"/>
    <w:rsid w:val="00C025B4"/>
    <w:rsid w:val="00C11F61"/>
    <w:rsid w:val="00C161FD"/>
    <w:rsid w:val="00C211AB"/>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BDC"/>
    <w:rsid w:val="00CB3C8F"/>
    <w:rsid w:val="00CB6407"/>
    <w:rsid w:val="00CB75CE"/>
    <w:rsid w:val="00CC02F1"/>
    <w:rsid w:val="00CC11A6"/>
    <w:rsid w:val="00CC135E"/>
    <w:rsid w:val="00CC2F8D"/>
    <w:rsid w:val="00CC4285"/>
    <w:rsid w:val="00CD5D3F"/>
    <w:rsid w:val="00CE316D"/>
    <w:rsid w:val="00CF1E90"/>
    <w:rsid w:val="00CF3DB3"/>
    <w:rsid w:val="00D01F9B"/>
    <w:rsid w:val="00D052BC"/>
    <w:rsid w:val="00D067F0"/>
    <w:rsid w:val="00D07026"/>
    <w:rsid w:val="00D10419"/>
    <w:rsid w:val="00D11C62"/>
    <w:rsid w:val="00D22C8F"/>
    <w:rsid w:val="00D27C77"/>
    <w:rsid w:val="00D33491"/>
    <w:rsid w:val="00D44F8E"/>
    <w:rsid w:val="00D44FD0"/>
    <w:rsid w:val="00D5733C"/>
    <w:rsid w:val="00D607EF"/>
    <w:rsid w:val="00D60F88"/>
    <w:rsid w:val="00D625E7"/>
    <w:rsid w:val="00D646BD"/>
    <w:rsid w:val="00D64BD6"/>
    <w:rsid w:val="00D70239"/>
    <w:rsid w:val="00D71201"/>
    <w:rsid w:val="00D720C7"/>
    <w:rsid w:val="00D73A26"/>
    <w:rsid w:val="00D77A04"/>
    <w:rsid w:val="00D81D06"/>
    <w:rsid w:val="00D8652C"/>
    <w:rsid w:val="00D876E6"/>
    <w:rsid w:val="00DA1025"/>
    <w:rsid w:val="00DA22EC"/>
    <w:rsid w:val="00DA2384"/>
    <w:rsid w:val="00DA5860"/>
    <w:rsid w:val="00DB1542"/>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B1C"/>
    <w:rsid w:val="00E51F91"/>
    <w:rsid w:val="00E57B0A"/>
    <w:rsid w:val="00E7086E"/>
    <w:rsid w:val="00E7374A"/>
    <w:rsid w:val="00E73C41"/>
    <w:rsid w:val="00E7598F"/>
    <w:rsid w:val="00E76F60"/>
    <w:rsid w:val="00E83D90"/>
    <w:rsid w:val="00E83F28"/>
    <w:rsid w:val="00E83F91"/>
    <w:rsid w:val="00E83FDC"/>
    <w:rsid w:val="00E8488C"/>
    <w:rsid w:val="00E9107A"/>
    <w:rsid w:val="00E91F62"/>
    <w:rsid w:val="00E929FD"/>
    <w:rsid w:val="00E93240"/>
    <w:rsid w:val="00E9479B"/>
    <w:rsid w:val="00E96142"/>
    <w:rsid w:val="00EA4D48"/>
    <w:rsid w:val="00EA790A"/>
    <w:rsid w:val="00EB069C"/>
    <w:rsid w:val="00EB2173"/>
    <w:rsid w:val="00EB28DC"/>
    <w:rsid w:val="00EB3E2F"/>
    <w:rsid w:val="00EB62E6"/>
    <w:rsid w:val="00ED1B30"/>
    <w:rsid w:val="00ED250E"/>
    <w:rsid w:val="00ED6535"/>
    <w:rsid w:val="00EE1AC1"/>
    <w:rsid w:val="00EE39D6"/>
    <w:rsid w:val="00EE413C"/>
    <w:rsid w:val="00EE52AD"/>
    <w:rsid w:val="00EF0702"/>
    <w:rsid w:val="00EF529F"/>
    <w:rsid w:val="00F0151A"/>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0CDB"/>
    <w:rsid w:val="00F53F27"/>
    <w:rsid w:val="00F546D1"/>
    <w:rsid w:val="00F5592B"/>
    <w:rsid w:val="00F6513F"/>
    <w:rsid w:val="00F65B8E"/>
    <w:rsid w:val="00F66272"/>
    <w:rsid w:val="00F709C0"/>
    <w:rsid w:val="00F927A1"/>
    <w:rsid w:val="00F92E4D"/>
    <w:rsid w:val="00F9786F"/>
    <w:rsid w:val="00FA1B85"/>
    <w:rsid w:val="00FA2E24"/>
    <w:rsid w:val="00FA3764"/>
    <w:rsid w:val="00FA56ED"/>
    <w:rsid w:val="00FB4661"/>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F6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247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ns.gov.uk/employmentandlabourmarket/peopleinwork/earningsandworkinghours/bulletins/genderpaygapintheuk/202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hatworks.college.police.uk/Research/Documents/Fair_cop_Full_Report.pdf" TargetMode="External"/><Relationship Id="rId2" Type="http://schemas.openxmlformats.org/officeDocument/2006/relationships/customXml" Target="../customXml/item2.xml"/><Relationship Id="rId16" Type="http://schemas.openxmlformats.org/officeDocument/2006/relationships/hyperlink" Target="https://paas-s3-broker-prod-lon-6453d964-1d1a-432a-9260-5e0ba7d2fc51.s3.eu-west-2.amazonaws.com/s3fs-public/2021-02/code_of_ethic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mployment-studies.co.uk/system/files/resources/files/mp73.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1789</TotalTime>
  <Pages>23</Pages>
  <Words>7354</Words>
  <Characters>41920</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 Reid</cp:lastModifiedBy>
  <cp:revision>135</cp:revision>
  <cp:lastPrinted>2014-08-26T08:55:00Z</cp:lastPrinted>
  <dcterms:created xsi:type="dcterms:W3CDTF">2019-06-20T10:03:00Z</dcterms:created>
  <dcterms:modified xsi:type="dcterms:W3CDTF">2021-07-05T12:57:00Z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