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17764" w14:textId="77777777" w:rsidR="005117A6" w:rsidRDefault="005117A6" w:rsidP="005117A6">
      <w:pPr>
        <w:jc w:val="center"/>
      </w:pPr>
      <w:r>
        <w:rPr>
          <w:noProof/>
        </w:rPr>
        <w:drawing>
          <wp:inline distT="0" distB="0" distL="0" distR="0" wp14:anchorId="635EEC43" wp14:editId="4B9ABBF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50E26E5" w14:textId="77777777" w:rsidR="005117A6" w:rsidRDefault="005117A6" w:rsidP="005117A6">
      <w:pPr>
        <w:jc w:val="center"/>
      </w:pPr>
    </w:p>
    <w:p w14:paraId="1AF70ADE" w14:textId="77777777" w:rsidR="005117A6" w:rsidRDefault="005117A6" w:rsidP="005117A6">
      <w:pPr>
        <w:jc w:val="center"/>
      </w:pPr>
    </w:p>
    <w:p w14:paraId="12689ACD" w14:textId="77777777" w:rsidR="005117A6" w:rsidRDefault="005117A6" w:rsidP="005117A6">
      <w:pPr>
        <w:jc w:val="center"/>
      </w:pPr>
    </w:p>
    <w:p w14:paraId="52076E22" w14:textId="77777777" w:rsidR="005117A6" w:rsidRDefault="005117A6" w:rsidP="005117A6">
      <w:pPr>
        <w:jc w:val="center"/>
      </w:pPr>
    </w:p>
    <w:p w14:paraId="0218E905" w14:textId="77777777" w:rsidR="005117A6" w:rsidRDefault="005117A6" w:rsidP="005117A6">
      <w:pPr>
        <w:jc w:val="center"/>
      </w:pPr>
    </w:p>
    <w:p w14:paraId="10B0100E" w14:textId="77777777" w:rsidR="005117A6" w:rsidRPr="00015B70" w:rsidRDefault="005117A6" w:rsidP="005117A6">
      <w:pPr>
        <w:jc w:val="center"/>
        <w:rPr>
          <w:b/>
          <w:bCs/>
          <w:sz w:val="32"/>
          <w:szCs w:val="32"/>
        </w:rPr>
      </w:pPr>
      <w:r w:rsidRPr="00646406">
        <w:rPr>
          <w:b/>
          <w:bCs/>
        </w:rPr>
        <w:t>Student Name:</w:t>
      </w:r>
      <w:r>
        <w:rPr>
          <w:b/>
          <w:bCs/>
        </w:rPr>
        <w:t xml:space="preserve"> </w:t>
      </w:r>
      <w:r w:rsidRPr="00015B70">
        <w:rPr>
          <w:b/>
          <w:bCs/>
          <w:sz w:val="32"/>
          <w:szCs w:val="32"/>
        </w:rPr>
        <w:t xml:space="preserve">Georgiana- Ioana Chirita </w:t>
      </w:r>
    </w:p>
    <w:p w14:paraId="4D649525" w14:textId="77777777" w:rsidR="005117A6" w:rsidRPr="00646406" w:rsidRDefault="005117A6" w:rsidP="005117A6">
      <w:pPr>
        <w:jc w:val="center"/>
        <w:rPr>
          <w:b/>
          <w:bCs/>
        </w:rPr>
      </w:pPr>
    </w:p>
    <w:p w14:paraId="26BA95CB" w14:textId="77777777" w:rsidR="005117A6" w:rsidRPr="00015B70" w:rsidRDefault="005117A6" w:rsidP="005117A6">
      <w:pPr>
        <w:jc w:val="center"/>
        <w:rPr>
          <w:b/>
          <w:bCs/>
          <w:sz w:val="32"/>
          <w:szCs w:val="32"/>
        </w:rPr>
      </w:pPr>
      <w:r w:rsidRPr="00646406">
        <w:rPr>
          <w:b/>
          <w:bCs/>
        </w:rPr>
        <w:t>Student ID:</w:t>
      </w:r>
      <w:r>
        <w:rPr>
          <w:b/>
          <w:bCs/>
        </w:rPr>
        <w:t xml:space="preserve"> </w:t>
      </w:r>
      <w:r w:rsidRPr="00015B70">
        <w:rPr>
          <w:b/>
          <w:bCs/>
          <w:sz w:val="32"/>
          <w:szCs w:val="32"/>
        </w:rPr>
        <w:t>2120500</w:t>
      </w:r>
    </w:p>
    <w:p w14:paraId="5F114F0E" w14:textId="77777777" w:rsidR="005117A6" w:rsidRPr="00646406" w:rsidRDefault="005117A6" w:rsidP="005117A6">
      <w:pPr>
        <w:jc w:val="center"/>
      </w:pPr>
    </w:p>
    <w:p w14:paraId="3612C2C6" w14:textId="77777777" w:rsidR="005117A6" w:rsidRPr="00646406" w:rsidRDefault="005117A6" w:rsidP="005117A6">
      <w:pPr>
        <w:jc w:val="center"/>
      </w:pPr>
    </w:p>
    <w:p w14:paraId="08C6F4FC" w14:textId="10ACF089" w:rsidR="005117A6" w:rsidRDefault="005117A6" w:rsidP="005117A6">
      <w:pPr>
        <w:jc w:val="center"/>
        <w:rPr>
          <w:b/>
          <w:bCs/>
          <w:sz w:val="32"/>
          <w:szCs w:val="32"/>
        </w:rPr>
      </w:pPr>
      <w:r w:rsidRPr="00646406">
        <w:rPr>
          <w:b/>
          <w:bCs/>
        </w:rPr>
        <w:t>Module Name:</w:t>
      </w:r>
      <w:r>
        <w:rPr>
          <w:b/>
          <w:bCs/>
        </w:rPr>
        <w:t xml:space="preserve"> </w:t>
      </w:r>
      <w:r>
        <w:rPr>
          <w:b/>
          <w:bCs/>
          <w:sz w:val="32"/>
          <w:szCs w:val="32"/>
        </w:rPr>
        <w:t>Financial</w:t>
      </w:r>
      <w:r w:rsidRPr="00015B70">
        <w:rPr>
          <w:b/>
          <w:bCs/>
          <w:sz w:val="32"/>
          <w:szCs w:val="32"/>
        </w:rPr>
        <w:t xml:space="preserve"> Management</w:t>
      </w:r>
    </w:p>
    <w:p w14:paraId="53B10CDC" w14:textId="77777777" w:rsidR="005117A6" w:rsidRDefault="005117A6" w:rsidP="005117A6">
      <w:pPr>
        <w:jc w:val="center"/>
        <w:rPr>
          <w:b/>
          <w:bCs/>
          <w:sz w:val="32"/>
          <w:szCs w:val="32"/>
        </w:rPr>
      </w:pPr>
    </w:p>
    <w:p w14:paraId="745A3C64" w14:textId="77777777" w:rsidR="005117A6" w:rsidRPr="00646406" w:rsidRDefault="005117A6" w:rsidP="002D0F32">
      <w:pPr>
        <w:rPr>
          <w:b/>
          <w:bCs/>
        </w:rPr>
      </w:pPr>
    </w:p>
    <w:p w14:paraId="44CBC7DB" w14:textId="71305656" w:rsidR="005117A6" w:rsidRDefault="005117A6" w:rsidP="005117A6">
      <w:pPr>
        <w:jc w:val="center"/>
        <w:rPr>
          <w:b/>
          <w:bCs/>
          <w:sz w:val="32"/>
          <w:szCs w:val="32"/>
        </w:rPr>
      </w:pPr>
      <w:r w:rsidRPr="00646406">
        <w:rPr>
          <w:b/>
          <w:bCs/>
        </w:rPr>
        <w:t xml:space="preserve">Module Code: </w:t>
      </w:r>
      <w:r w:rsidRPr="00015B70">
        <w:rPr>
          <w:b/>
          <w:bCs/>
          <w:sz w:val="32"/>
          <w:szCs w:val="32"/>
        </w:rPr>
        <w:t>LCMB70</w:t>
      </w:r>
      <w:r>
        <w:rPr>
          <w:b/>
          <w:bCs/>
          <w:sz w:val="32"/>
          <w:szCs w:val="32"/>
        </w:rPr>
        <w:t>02_LON</w:t>
      </w:r>
    </w:p>
    <w:p w14:paraId="411963AF" w14:textId="77777777" w:rsidR="002D0F32" w:rsidRPr="00015B70" w:rsidRDefault="002D0F32" w:rsidP="005117A6">
      <w:pPr>
        <w:jc w:val="center"/>
        <w:rPr>
          <w:b/>
          <w:bCs/>
          <w:sz w:val="32"/>
          <w:szCs w:val="32"/>
        </w:rPr>
      </w:pPr>
    </w:p>
    <w:p w14:paraId="58BEFC3E" w14:textId="77777777" w:rsidR="005117A6" w:rsidRPr="00646406" w:rsidRDefault="005117A6" w:rsidP="005117A6">
      <w:pPr>
        <w:jc w:val="center"/>
        <w:rPr>
          <w:b/>
          <w:bCs/>
        </w:rPr>
      </w:pPr>
    </w:p>
    <w:p w14:paraId="31DFAEA4" w14:textId="6C071EC0" w:rsidR="005117A6" w:rsidRPr="002D0F32" w:rsidRDefault="002D0F32" w:rsidP="005117A6">
      <w:pPr>
        <w:jc w:val="center"/>
        <w:rPr>
          <w:b/>
          <w:bCs/>
          <w:sz w:val="28"/>
          <w:szCs w:val="28"/>
        </w:rPr>
      </w:pPr>
      <w:r w:rsidRPr="002D0F32">
        <w:rPr>
          <w:b/>
          <w:bCs/>
          <w:sz w:val="28"/>
          <w:szCs w:val="28"/>
        </w:rPr>
        <w:t xml:space="preserve">FINANCIAL PERFORMANCE AND MANAGEMENT </w:t>
      </w:r>
    </w:p>
    <w:p w14:paraId="6D3B946E" w14:textId="77777777" w:rsidR="005117A6" w:rsidRDefault="005117A6" w:rsidP="005117A6">
      <w:pPr>
        <w:rPr>
          <w:b/>
          <w:bCs/>
        </w:rPr>
      </w:pPr>
    </w:p>
    <w:p w14:paraId="7D06B799" w14:textId="77777777" w:rsidR="002D0F32" w:rsidRPr="00646406" w:rsidRDefault="002D0F32" w:rsidP="005117A6">
      <w:pPr>
        <w:rPr>
          <w:b/>
          <w:bCs/>
        </w:rPr>
      </w:pPr>
    </w:p>
    <w:p w14:paraId="21BA2B69" w14:textId="77777777" w:rsidR="005117A6" w:rsidRPr="00646406" w:rsidRDefault="005117A6" w:rsidP="005117A6">
      <w:pPr>
        <w:jc w:val="center"/>
        <w:rPr>
          <w:b/>
          <w:bCs/>
        </w:rPr>
      </w:pPr>
      <w:r w:rsidRPr="00646406">
        <w:rPr>
          <w:b/>
          <w:bCs/>
        </w:rPr>
        <w:t>Lecturer’s Name:</w:t>
      </w:r>
    </w:p>
    <w:p w14:paraId="7E2020C0" w14:textId="77777777" w:rsidR="005117A6" w:rsidRPr="00646406" w:rsidRDefault="005117A6" w:rsidP="005117A6">
      <w:pPr>
        <w:jc w:val="center"/>
        <w:rPr>
          <w:b/>
          <w:bCs/>
        </w:rPr>
      </w:pPr>
    </w:p>
    <w:p w14:paraId="49FC8441" w14:textId="79012595" w:rsidR="005117A6" w:rsidRPr="008301D8" w:rsidRDefault="008301D8" w:rsidP="005117A6">
      <w:pPr>
        <w:rPr>
          <w:b/>
          <w:bCs/>
          <w:sz w:val="32"/>
          <w:szCs w:val="32"/>
        </w:rPr>
      </w:pPr>
      <w:r>
        <w:rPr>
          <w:b/>
          <w:bCs/>
        </w:rPr>
        <w:tab/>
      </w:r>
      <w:r>
        <w:rPr>
          <w:b/>
          <w:bCs/>
        </w:rPr>
        <w:tab/>
      </w:r>
      <w:r>
        <w:rPr>
          <w:b/>
          <w:bCs/>
        </w:rPr>
        <w:tab/>
      </w:r>
      <w:r>
        <w:rPr>
          <w:b/>
          <w:bCs/>
        </w:rPr>
        <w:tab/>
        <w:t xml:space="preserve">              </w:t>
      </w:r>
      <w:r>
        <w:rPr>
          <w:b/>
          <w:bCs/>
          <w:sz w:val="32"/>
          <w:szCs w:val="32"/>
        </w:rPr>
        <w:t>M</w:t>
      </w:r>
      <w:r w:rsidRPr="008301D8">
        <w:rPr>
          <w:b/>
          <w:bCs/>
          <w:sz w:val="32"/>
          <w:szCs w:val="32"/>
        </w:rPr>
        <w:t>D KAMAL</w:t>
      </w:r>
    </w:p>
    <w:p w14:paraId="776A8DC6" w14:textId="77777777" w:rsidR="005117A6" w:rsidRPr="00646406" w:rsidRDefault="005117A6" w:rsidP="005117A6">
      <w:pPr>
        <w:rPr>
          <w:b/>
          <w:bCs/>
        </w:rPr>
      </w:pPr>
    </w:p>
    <w:p w14:paraId="4DCDCECE" w14:textId="77777777" w:rsidR="005117A6" w:rsidRPr="00646406" w:rsidRDefault="005117A6" w:rsidP="005117A6">
      <w:pPr>
        <w:jc w:val="center"/>
        <w:rPr>
          <w:b/>
          <w:bCs/>
        </w:rPr>
      </w:pPr>
    </w:p>
    <w:p w14:paraId="6B8381A3" w14:textId="77777777" w:rsidR="005117A6" w:rsidRDefault="005117A6" w:rsidP="005117A6">
      <w:pPr>
        <w:jc w:val="center"/>
        <w:rPr>
          <w:b/>
          <w:bCs/>
        </w:rPr>
      </w:pPr>
    </w:p>
    <w:p w14:paraId="2F112B06" w14:textId="5D13B773" w:rsidR="005117A6" w:rsidRDefault="002D0F32" w:rsidP="005117A6">
      <w:pPr>
        <w:jc w:val="center"/>
        <w:rPr>
          <w:b/>
          <w:bCs/>
        </w:rPr>
      </w:pPr>
      <w:r>
        <w:rPr>
          <w:b/>
          <w:bCs/>
        </w:rPr>
        <w:t>SUBMISSION DEADLINE: 24</w:t>
      </w:r>
      <w:r w:rsidRPr="002D0F32">
        <w:rPr>
          <w:b/>
          <w:bCs/>
          <w:vertAlign w:val="superscript"/>
        </w:rPr>
        <w:t>th</w:t>
      </w:r>
      <w:r>
        <w:rPr>
          <w:b/>
          <w:bCs/>
        </w:rPr>
        <w:t xml:space="preserve"> April 2026 by 2 PM</w:t>
      </w:r>
    </w:p>
    <w:p w14:paraId="40AC52BB" w14:textId="77777777" w:rsidR="005117A6" w:rsidRDefault="005117A6" w:rsidP="005117A6">
      <w:pPr>
        <w:jc w:val="center"/>
        <w:rPr>
          <w:b/>
          <w:bCs/>
        </w:rPr>
      </w:pPr>
    </w:p>
    <w:p w14:paraId="2DEEA9B3" w14:textId="77777777" w:rsidR="005117A6" w:rsidRPr="00646406" w:rsidRDefault="005117A6" w:rsidP="005117A6">
      <w:pPr>
        <w:jc w:val="center"/>
        <w:rPr>
          <w:b/>
          <w:bCs/>
        </w:rPr>
      </w:pPr>
      <w:r w:rsidRPr="00646406">
        <w:rPr>
          <w:b/>
          <w:bCs/>
        </w:rPr>
        <w:t>Term 1</w:t>
      </w:r>
    </w:p>
    <w:p w14:paraId="37F102BB" w14:textId="77777777" w:rsidR="005117A6" w:rsidRDefault="005117A6" w:rsidP="005117A6">
      <w:pPr>
        <w:rPr>
          <w:b/>
          <w:bCs/>
        </w:rPr>
      </w:pPr>
    </w:p>
    <w:p w14:paraId="34029D72" w14:textId="77777777" w:rsidR="005117A6" w:rsidRDefault="005117A6" w:rsidP="005117A6">
      <w:pPr>
        <w:rPr>
          <w:b/>
          <w:bCs/>
        </w:rPr>
      </w:pPr>
    </w:p>
    <w:p w14:paraId="1AE33281" w14:textId="77777777" w:rsidR="000A1DB1" w:rsidRDefault="000A1DB1"/>
    <w:p w14:paraId="311F1F58" w14:textId="77777777" w:rsidR="005117A6" w:rsidRDefault="005117A6"/>
    <w:p w14:paraId="78D16657" w14:textId="77777777" w:rsidR="005117A6" w:rsidRDefault="005117A6"/>
    <w:p w14:paraId="5E32C304" w14:textId="77777777" w:rsidR="005117A6" w:rsidRDefault="005117A6"/>
    <w:p w14:paraId="5CE179C4" w14:textId="77777777" w:rsidR="005117A6" w:rsidRDefault="005117A6"/>
    <w:p w14:paraId="6C965B5C" w14:textId="77777777" w:rsidR="005117A6" w:rsidRDefault="005117A6"/>
    <w:p w14:paraId="7AD6291E" w14:textId="77777777" w:rsidR="005117A6" w:rsidRDefault="005117A6"/>
    <w:sdt>
      <w:sdtPr>
        <w:rPr>
          <w:rFonts w:ascii="Arial" w:eastAsia="Arial" w:hAnsi="Arial" w:cs="Arial"/>
          <w:b w:val="0"/>
          <w:bCs w:val="0"/>
          <w:color w:val="auto"/>
          <w:sz w:val="22"/>
          <w:szCs w:val="22"/>
          <w:lang w:val="en-GB" w:eastAsia="en-GB"/>
        </w:rPr>
        <w:id w:val="-1625308190"/>
        <w:docPartObj>
          <w:docPartGallery w:val="Table of Contents"/>
          <w:docPartUnique/>
        </w:docPartObj>
      </w:sdtPr>
      <w:sdtEndPr>
        <w:rPr>
          <w:noProof/>
        </w:rPr>
      </w:sdtEndPr>
      <w:sdtContent>
        <w:p w14:paraId="6FDD9275" w14:textId="2A17010C" w:rsidR="005117A6" w:rsidRDefault="005117A6">
          <w:pPr>
            <w:pStyle w:val="TOCHeading"/>
          </w:pPr>
          <w:r>
            <w:t>Table of Contents</w:t>
          </w:r>
        </w:p>
        <w:p w14:paraId="7815CA0F" w14:textId="5933502B" w:rsidR="005117A6" w:rsidRDefault="005117A6">
          <w:pPr>
            <w:pStyle w:val="TOC1"/>
            <w:tabs>
              <w:tab w:val="right" w:leader="dot" w:pos="9019"/>
            </w:tabs>
            <w:rPr>
              <w:noProof/>
            </w:rPr>
          </w:pPr>
          <w:r>
            <w:rPr>
              <w:b w:val="0"/>
              <w:bCs w:val="0"/>
            </w:rPr>
            <w:fldChar w:fldCharType="begin"/>
          </w:r>
          <w:r>
            <w:instrText xml:space="preserve"> TOC \o "1-3" \h \z \u </w:instrText>
          </w:r>
          <w:r>
            <w:rPr>
              <w:b w:val="0"/>
              <w:bCs w:val="0"/>
            </w:rPr>
            <w:fldChar w:fldCharType="separate"/>
          </w:r>
          <w:hyperlink w:anchor="_Toc227780012" w:history="1">
            <w:r w:rsidRPr="006E236A">
              <w:rPr>
                <w:rStyle w:val="Hyperlink"/>
                <w:noProof/>
              </w:rPr>
              <w:t>Introduction - overview of Volkswagen</w:t>
            </w:r>
            <w:r>
              <w:rPr>
                <w:noProof/>
                <w:webHidden/>
              </w:rPr>
              <w:tab/>
            </w:r>
            <w:r>
              <w:rPr>
                <w:noProof/>
                <w:webHidden/>
              </w:rPr>
              <w:fldChar w:fldCharType="begin"/>
            </w:r>
            <w:r>
              <w:rPr>
                <w:noProof/>
                <w:webHidden/>
              </w:rPr>
              <w:instrText xml:space="preserve"> PAGEREF _Toc227780012 \h </w:instrText>
            </w:r>
            <w:r>
              <w:rPr>
                <w:noProof/>
                <w:webHidden/>
              </w:rPr>
            </w:r>
            <w:r>
              <w:rPr>
                <w:noProof/>
                <w:webHidden/>
              </w:rPr>
              <w:fldChar w:fldCharType="separate"/>
            </w:r>
            <w:r w:rsidR="00BF2933">
              <w:rPr>
                <w:noProof/>
                <w:webHidden/>
              </w:rPr>
              <w:t>5</w:t>
            </w:r>
            <w:r>
              <w:rPr>
                <w:noProof/>
                <w:webHidden/>
              </w:rPr>
              <w:fldChar w:fldCharType="end"/>
            </w:r>
          </w:hyperlink>
        </w:p>
        <w:p w14:paraId="76F59895" w14:textId="37424E08" w:rsidR="005117A6" w:rsidRDefault="005117A6">
          <w:pPr>
            <w:pStyle w:val="TOC1"/>
            <w:tabs>
              <w:tab w:val="right" w:leader="dot" w:pos="9019"/>
            </w:tabs>
            <w:rPr>
              <w:noProof/>
            </w:rPr>
          </w:pPr>
          <w:hyperlink w:anchor="_Toc227780013" w:history="1">
            <w:r w:rsidRPr="006E236A">
              <w:rPr>
                <w:rStyle w:val="Hyperlink"/>
                <w:noProof/>
              </w:rPr>
              <w:t>Financial Health Check of Volkswagen Group</w:t>
            </w:r>
            <w:r>
              <w:rPr>
                <w:noProof/>
                <w:webHidden/>
              </w:rPr>
              <w:tab/>
            </w:r>
            <w:r>
              <w:rPr>
                <w:noProof/>
                <w:webHidden/>
              </w:rPr>
              <w:fldChar w:fldCharType="begin"/>
            </w:r>
            <w:r>
              <w:rPr>
                <w:noProof/>
                <w:webHidden/>
              </w:rPr>
              <w:instrText xml:space="preserve"> PAGEREF _Toc227780013 \h </w:instrText>
            </w:r>
            <w:r>
              <w:rPr>
                <w:noProof/>
                <w:webHidden/>
              </w:rPr>
            </w:r>
            <w:r>
              <w:rPr>
                <w:noProof/>
                <w:webHidden/>
              </w:rPr>
              <w:fldChar w:fldCharType="separate"/>
            </w:r>
            <w:r w:rsidR="00BF2933">
              <w:rPr>
                <w:noProof/>
                <w:webHidden/>
              </w:rPr>
              <w:t>9</w:t>
            </w:r>
            <w:r>
              <w:rPr>
                <w:noProof/>
                <w:webHidden/>
              </w:rPr>
              <w:fldChar w:fldCharType="end"/>
            </w:r>
          </w:hyperlink>
        </w:p>
        <w:p w14:paraId="46EB84FD" w14:textId="0E557DA1" w:rsidR="005117A6" w:rsidRDefault="005117A6">
          <w:pPr>
            <w:pStyle w:val="TOC1"/>
            <w:tabs>
              <w:tab w:val="right" w:leader="dot" w:pos="9019"/>
            </w:tabs>
            <w:rPr>
              <w:noProof/>
            </w:rPr>
          </w:pPr>
          <w:hyperlink w:anchor="_Toc227780014" w:history="1">
            <w:r w:rsidRPr="006E236A">
              <w:rPr>
                <w:rStyle w:val="Hyperlink"/>
                <w:noProof/>
              </w:rPr>
              <w:t>1. Profitability Ratios</w:t>
            </w:r>
            <w:r>
              <w:rPr>
                <w:noProof/>
                <w:webHidden/>
              </w:rPr>
              <w:tab/>
            </w:r>
            <w:r>
              <w:rPr>
                <w:noProof/>
                <w:webHidden/>
              </w:rPr>
              <w:fldChar w:fldCharType="begin"/>
            </w:r>
            <w:r>
              <w:rPr>
                <w:noProof/>
                <w:webHidden/>
              </w:rPr>
              <w:instrText xml:space="preserve"> PAGEREF _Toc227780014 \h </w:instrText>
            </w:r>
            <w:r>
              <w:rPr>
                <w:noProof/>
                <w:webHidden/>
              </w:rPr>
            </w:r>
            <w:r>
              <w:rPr>
                <w:noProof/>
                <w:webHidden/>
              </w:rPr>
              <w:fldChar w:fldCharType="separate"/>
            </w:r>
            <w:r w:rsidR="00BF2933">
              <w:rPr>
                <w:noProof/>
                <w:webHidden/>
              </w:rPr>
              <w:t>14</w:t>
            </w:r>
            <w:r>
              <w:rPr>
                <w:noProof/>
                <w:webHidden/>
              </w:rPr>
              <w:fldChar w:fldCharType="end"/>
            </w:r>
          </w:hyperlink>
        </w:p>
        <w:p w14:paraId="5459B74C" w14:textId="6A6C042F" w:rsidR="005117A6" w:rsidRDefault="005117A6">
          <w:pPr>
            <w:pStyle w:val="TOC1"/>
            <w:tabs>
              <w:tab w:val="right" w:leader="dot" w:pos="9019"/>
            </w:tabs>
            <w:rPr>
              <w:noProof/>
            </w:rPr>
          </w:pPr>
          <w:hyperlink w:anchor="_Toc227780015" w:history="1">
            <w:r w:rsidRPr="006E236A">
              <w:rPr>
                <w:rStyle w:val="Hyperlink"/>
                <w:noProof/>
              </w:rPr>
              <w:t>2. Liquidity Ratios</w:t>
            </w:r>
            <w:r>
              <w:rPr>
                <w:noProof/>
                <w:webHidden/>
              </w:rPr>
              <w:tab/>
            </w:r>
            <w:r>
              <w:rPr>
                <w:noProof/>
                <w:webHidden/>
              </w:rPr>
              <w:fldChar w:fldCharType="begin"/>
            </w:r>
            <w:r>
              <w:rPr>
                <w:noProof/>
                <w:webHidden/>
              </w:rPr>
              <w:instrText xml:space="preserve"> PAGEREF _Toc227780015 \h </w:instrText>
            </w:r>
            <w:r>
              <w:rPr>
                <w:noProof/>
                <w:webHidden/>
              </w:rPr>
            </w:r>
            <w:r>
              <w:rPr>
                <w:noProof/>
                <w:webHidden/>
              </w:rPr>
              <w:fldChar w:fldCharType="separate"/>
            </w:r>
            <w:r w:rsidR="00BF2933">
              <w:rPr>
                <w:noProof/>
                <w:webHidden/>
              </w:rPr>
              <w:t>15</w:t>
            </w:r>
            <w:r>
              <w:rPr>
                <w:noProof/>
                <w:webHidden/>
              </w:rPr>
              <w:fldChar w:fldCharType="end"/>
            </w:r>
          </w:hyperlink>
        </w:p>
        <w:p w14:paraId="10D9D333" w14:textId="762E9117" w:rsidR="005117A6" w:rsidRDefault="005117A6">
          <w:pPr>
            <w:pStyle w:val="TOC1"/>
            <w:tabs>
              <w:tab w:val="right" w:leader="dot" w:pos="9019"/>
            </w:tabs>
            <w:rPr>
              <w:noProof/>
            </w:rPr>
          </w:pPr>
          <w:hyperlink w:anchor="_Toc227780016" w:history="1">
            <w:r w:rsidRPr="006E236A">
              <w:rPr>
                <w:rStyle w:val="Hyperlink"/>
                <w:noProof/>
              </w:rPr>
              <w:t>3. Efficiency Ratios</w:t>
            </w:r>
            <w:r>
              <w:rPr>
                <w:noProof/>
                <w:webHidden/>
              </w:rPr>
              <w:tab/>
            </w:r>
            <w:r>
              <w:rPr>
                <w:noProof/>
                <w:webHidden/>
              </w:rPr>
              <w:fldChar w:fldCharType="begin"/>
            </w:r>
            <w:r>
              <w:rPr>
                <w:noProof/>
                <w:webHidden/>
              </w:rPr>
              <w:instrText xml:space="preserve"> PAGEREF _Toc227780016 \h </w:instrText>
            </w:r>
            <w:r>
              <w:rPr>
                <w:noProof/>
                <w:webHidden/>
              </w:rPr>
            </w:r>
            <w:r>
              <w:rPr>
                <w:noProof/>
                <w:webHidden/>
              </w:rPr>
              <w:fldChar w:fldCharType="separate"/>
            </w:r>
            <w:r w:rsidR="00BF2933">
              <w:rPr>
                <w:noProof/>
                <w:webHidden/>
              </w:rPr>
              <w:t>16</w:t>
            </w:r>
            <w:r>
              <w:rPr>
                <w:noProof/>
                <w:webHidden/>
              </w:rPr>
              <w:fldChar w:fldCharType="end"/>
            </w:r>
          </w:hyperlink>
        </w:p>
        <w:p w14:paraId="0F881748" w14:textId="6F7FB0FA" w:rsidR="005117A6" w:rsidRDefault="005117A6">
          <w:pPr>
            <w:pStyle w:val="TOC1"/>
            <w:tabs>
              <w:tab w:val="right" w:leader="dot" w:pos="9019"/>
            </w:tabs>
            <w:rPr>
              <w:noProof/>
            </w:rPr>
          </w:pPr>
          <w:hyperlink w:anchor="_Toc227780017" w:history="1">
            <w:r w:rsidRPr="006E236A">
              <w:rPr>
                <w:rStyle w:val="Hyperlink"/>
                <w:noProof/>
              </w:rPr>
              <w:t>4. Gearing Ratios</w:t>
            </w:r>
            <w:r>
              <w:rPr>
                <w:noProof/>
                <w:webHidden/>
              </w:rPr>
              <w:tab/>
            </w:r>
            <w:r>
              <w:rPr>
                <w:noProof/>
                <w:webHidden/>
              </w:rPr>
              <w:fldChar w:fldCharType="begin"/>
            </w:r>
            <w:r>
              <w:rPr>
                <w:noProof/>
                <w:webHidden/>
              </w:rPr>
              <w:instrText xml:space="preserve"> PAGEREF _Toc227780017 \h </w:instrText>
            </w:r>
            <w:r>
              <w:rPr>
                <w:noProof/>
                <w:webHidden/>
              </w:rPr>
            </w:r>
            <w:r>
              <w:rPr>
                <w:noProof/>
                <w:webHidden/>
              </w:rPr>
              <w:fldChar w:fldCharType="separate"/>
            </w:r>
            <w:r w:rsidR="00BF2933">
              <w:rPr>
                <w:noProof/>
                <w:webHidden/>
              </w:rPr>
              <w:t>16</w:t>
            </w:r>
            <w:r>
              <w:rPr>
                <w:noProof/>
                <w:webHidden/>
              </w:rPr>
              <w:fldChar w:fldCharType="end"/>
            </w:r>
          </w:hyperlink>
        </w:p>
        <w:p w14:paraId="72F1F121" w14:textId="0FC9D216" w:rsidR="005117A6" w:rsidRDefault="005117A6">
          <w:pPr>
            <w:pStyle w:val="TOC1"/>
            <w:tabs>
              <w:tab w:val="right" w:leader="dot" w:pos="9019"/>
            </w:tabs>
            <w:rPr>
              <w:noProof/>
            </w:rPr>
          </w:pPr>
          <w:hyperlink w:anchor="_Toc227780018" w:history="1">
            <w:r w:rsidRPr="006E236A">
              <w:rPr>
                <w:rStyle w:val="Hyperlink"/>
                <w:noProof/>
              </w:rPr>
              <w:t>6. Cash Flow Analysis</w:t>
            </w:r>
            <w:r>
              <w:rPr>
                <w:noProof/>
                <w:webHidden/>
              </w:rPr>
              <w:tab/>
            </w:r>
            <w:r>
              <w:rPr>
                <w:noProof/>
                <w:webHidden/>
              </w:rPr>
              <w:fldChar w:fldCharType="begin"/>
            </w:r>
            <w:r>
              <w:rPr>
                <w:noProof/>
                <w:webHidden/>
              </w:rPr>
              <w:instrText xml:space="preserve"> PAGEREF _Toc227780018 \h </w:instrText>
            </w:r>
            <w:r>
              <w:rPr>
                <w:noProof/>
                <w:webHidden/>
              </w:rPr>
            </w:r>
            <w:r>
              <w:rPr>
                <w:noProof/>
                <w:webHidden/>
              </w:rPr>
              <w:fldChar w:fldCharType="separate"/>
            </w:r>
            <w:r w:rsidR="00BF2933">
              <w:rPr>
                <w:noProof/>
                <w:webHidden/>
              </w:rPr>
              <w:t>18</w:t>
            </w:r>
            <w:r>
              <w:rPr>
                <w:noProof/>
                <w:webHidden/>
              </w:rPr>
              <w:fldChar w:fldCharType="end"/>
            </w:r>
          </w:hyperlink>
        </w:p>
        <w:p w14:paraId="46BC863C" w14:textId="720EE3A9" w:rsidR="005117A6" w:rsidRDefault="005117A6">
          <w:pPr>
            <w:pStyle w:val="TOC1"/>
            <w:tabs>
              <w:tab w:val="right" w:leader="dot" w:pos="9019"/>
            </w:tabs>
            <w:rPr>
              <w:noProof/>
            </w:rPr>
          </w:pPr>
          <w:hyperlink w:anchor="_Toc227780019" w:history="1">
            <w:r w:rsidRPr="006E236A">
              <w:rPr>
                <w:rStyle w:val="Hyperlink"/>
                <w:noProof/>
              </w:rPr>
              <w:t>Chapter 3: Working Capital Management Analysis of Volkswagen Group</w:t>
            </w:r>
            <w:r>
              <w:rPr>
                <w:noProof/>
                <w:webHidden/>
              </w:rPr>
              <w:tab/>
            </w:r>
            <w:r>
              <w:rPr>
                <w:noProof/>
                <w:webHidden/>
              </w:rPr>
              <w:fldChar w:fldCharType="begin"/>
            </w:r>
            <w:r>
              <w:rPr>
                <w:noProof/>
                <w:webHidden/>
              </w:rPr>
              <w:instrText xml:space="preserve"> PAGEREF _Toc227780019 \h </w:instrText>
            </w:r>
            <w:r>
              <w:rPr>
                <w:noProof/>
                <w:webHidden/>
              </w:rPr>
            </w:r>
            <w:r>
              <w:rPr>
                <w:noProof/>
                <w:webHidden/>
              </w:rPr>
              <w:fldChar w:fldCharType="separate"/>
            </w:r>
            <w:r w:rsidR="00BF2933">
              <w:rPr>
                <w:noProof/>
                <w:webHidden/>
              </w:rPr>
              <w:t>19</w:t>
            </w:r>
            <w:r>
              <w:rPr>
                <w:noProof/>
                <w:webHidden/>
              </w:rPr>
              <w:fldChar w:fldCharType="end"/>
            </w:r>
          </w:hyperlink>
        </w:p>
        <w:p w14:paraId="49768064" w14:textId="3C680209" w:rsidR="005117A6" w:rsidRDefault="005117A6">
          <w:pPr>
            <w:pStyle w:val="TOC2"/>
            <w:tabs>
              <w:tab w:val="right" w:leader="dot" w:pos="9019"/>
            </w:tabs>
            <w:rPr>
              <w:noProof/>
            </w:rPr>
          </w:pPr>
          <w:hyperlink w:anchor="_Toc227780020" w:history="1">
            <w:r w:rsidRPr="006E236A">
              <w:rPr>
                <w:rStyle w:val="Hyperlink"/>
                <w:noProof/>
              </w:rPr>
              <w:t>3.1 Introduction</w:t>
            </w:r>
            <w:r>
              <w:rPr>
                <w:noProof/>
                <w:webHidden/>
              </w:rPr>
              <w:tab/>
            </w:r>
            <w:r>
              <w:rPr>
                <w:noProof/>
                <w:webHidden/>
              </w:rPr>
              <w:fldChar w:fldCharType="begin"/>
            </w:r>
            <w:r>
              <w:rPr>
                <w:noProof/>
                <w:webHidden/>
              </w:rPr>
              <w:instrText xml:space="preserve"> PAGEREF _Toc227780020 \h </w:instrText>
            </w:r>
            <w:r>
              <w:rPr>
                <w:noProof/>
                <w:webHidden/>
              </w:rPr>
            </w:r>
            <w:r>
              <w:rPr>
                <w:noProof/>
                <w:webHidden/>
              </w:rPr>
              <w:fldChar w:fldCharType="separate"/>
            </w:r>
            <w:r w:rsidR="00BF2933">
              <w:rPr>
                <w:noProof/>
                <w:webHidden/>
              </w:rPr>
              <w:t>20</w:t>
            </w:r>
            <w:r>
              <w:rPr>
                <w:noProof/>
                <w:webHidden/>
              </w:rPr>
              <w:fldChar w:fldCharType="end"/>
            </w:r>
          </w:hyperlink>
        </w:p>
        <w:p w14:paraId="622858F0" w14:textId="7C918F48" w:rsidR="005117A6" w:rsidRDefault="005117A6">
          <w:pPr>
            <w:pStyle w:val="TOC1"/>
            <w:tabs>
              <w:tab w:val="right" w:leader="dot" w:pos="9019"/>
            </w:tabs>
            <w:rPr>
              <w:noProof/>
            </w:rPr>
          </w:pPr>
          <w:hyperlink w:anchor="_Toc227780021" w:history="1">
            <w:r w:rsidRPr="006E236A">
              <w:rPr>
                <w:rStyle w:val="Hyperlink"/>
                <w:noProof/>
              </w:rPr>
              <w:t>3.2 Cash Conversion Cycle (WITH CALCULATIONS)</w:t>
            </w:r>
            <w:r>
              <w:rPr>
                <w:noProof/>
                <w:webHidden/>
              </w:rPr>
              <w:tab/>
            </w:r>
            <w:r>
              <w:rPr>
                <w:noProof/>
                <w:webHidden/>
              </w:rPr>
              <w:fldChar w:fldCharType="begin"/>
            </w:r>
            <w:r>
              <w:rPr>
                <w:noProof/>
                <w:webHidden/>
              </w:rPr>
              <w:instrText xml:space="preserve"> PAGEREF _Toc227780021 \h </w:instrText>
            </w:r>
            <w:r>
              <w:rPr>
                <w:noProof/>
                <w:webHidden/>
              </w:rPr>
            </w:r>
            <w:r>
              <w:rPr>
                <w:noProof/>
                <w:webHidden/>
              </w:rPr>
              <w:fldChar w:fldCharType="separate"/>
            </w:r>
            <w:r w:rsidR="00BF2933">
              <w:rPr>
                <w:noProof/>
                <w:webHidden/>
              </w:rPr>
              <w:t>20</w:t>
            </w:r>
            <w:r>
              <w:rPr>
                <w:noProof/>
                <w:webHidden/>
              </w:rPr>
              <w:fldChar w:fldCharType="end"/>
            </w:r>
          </w:hyperlink>
        </w:p>
        <w:p w14:paraId="40E8DC82" w14:textId="3301F973" w:rsidR="005117A6" w:rsidRDefault="005117A6">
          <w:pPr>
            <w:pStyle w:val="TOC2"/>
            <w:tabs>
              <w:tab w:val="right" w:leader="dot" w:pos="9019"/>
            </w:tabs>
            <w:rPr>
              <w:noProof/>
            </w:rPr>
          </w:pPr>
          <w:hyperlink w:anchor="_Toc227780022" w:history="1">
            <w:r w:rsidRPr="006E236A">
              <w:rPr>
                <w:rStyle w:val="Hyperlink"/>
                <w:noProof/>
              </w:rPr>
              <w:t>Formula:</w:t>
            </w:r>
            <w:r>
              <w:rPr>
                <w:noProof/>
                <w:webHidden/>
              </w:rPr>
              <w:tab/>
            </w:r>
            <w:r>
              <w:rPr>
                <w:noProof/>
                <w:webHidden/>
              </w:rPr>
              <w:fldChar w:fldCharType="begin"/>
            </w:r>
            <w:r>
              <w:rPr>
                <w:noProof/>
                <w:webHidden/>
              </w:rPr>
              <w:instrText xml:space="preserve"> PAGEREF _Toc227780022 \h </w:instrText>
            </w:r>
            <w:r>
              <w:rPr>
                <w:noProof/>
                <w:webHidden/>
              </w:rPr>
            </w:r>
            <w:r>
              <w:rPr>
                <w:noProof/>
                <w:webHidden/>
              </w:rPr>
              <w:fldChar w:fldCharType="separate"/>
            </w:r>
            <w:r w:rsidR="00BF2933">
              <w:rPr>
                <w:noProof/>
                <w:webHidden/>
              </w:rPr>
              <w:t>20</w:t>
            </w:r>
            <w:r>
              <w:rPr>
                <w:noProof/>
                <w:webHidden/>
              </w:rPr>
              <w:fldChar w:fldCharType="end"/>
            </w:r>
          </w:hyperlink>
        </w:p>
        <w:p w14:paraId="40604197" w14:textId="4005E1CB" w:rsidR="005117A6" w:rsidRDefault="005117A6">
          <w:pPr>
            <w:pStyle w:val="TOC2"/>
            <w:tabs>
              <w:tab w:val="right" w:leader="dot" w:pos="9019"/>
            </w:tabs>
            <w:rPr>
              <w:noProof/>
            </w:rPr>
          </w:pPr>
          <w:hyperlink w:anchor="_Toc227780023" w:history="1">
            <w:r w:rsidRPr="006E236A">
              <w:rPr>
                <w:rStyle w:val="Hyperlink"/>
                <w:noProof/>
              </w:rPr>
              <w:t>Volkswagen CCC (Using Latest Data Approximation – 2023)</w:t>
            </w:r>
            <w:r>
              <w:rPr>
                <w:noProof/>
                <w:webHidden/>
              </w:rPr>
              <w:tab/>
            </w:r>
            <w:r>
              <w:rPr>
                <w:noProof/>
                <w:webHidden/>
              </w:rPr>
              <w:fldChar w:fldCharType="begin"/>
            </w:r>
            <w:r>
              <w:rPr>
                <w:noProof/>
                <w:webHidden/>
              </w:rPr>
              <w:instrText xml:space="preserve"> PAGEREF _Toc227780023 \h </w:instrText>
            </w:r>
            <w:r>
              <w:rPr>
                <w:noProof/>
                <w:webHidden/>
              </w:rPr>
            </w:r>
            <w:r>
              <w:rPr>
                <w:noProof/>
                <w:webHidden/>
              </w:rPr>
              <w:fldChar w:fldCharType="separate"/>
            </w:r>
            <w:r w:rsidR="00BF2933">
              <w:rPr>
                <w:noProof/>
                <w:webHidden/>
              </w:rPr>
              <w:t>20</w:t>
            </w:r>
            <w:r>
              <w:rPr>
                <w:noProof/>
                <w:webHidden/>
              </w:rPr>
              <w:fldChar w:fldCharType="end"/>
            </w:r>
          </w:hyperlink>
        </w:p>
        <w:p w14:paraId="47C119F1" w14:textId="7D03FBBC" w:rsidR="005117A6" w:rsidRDefault="005117A6">
          <w:pPr>
            <w:pStyle w:val="TOC2"/>
            <w:tabs>
              <w:tab w:val="right" w:leader="dot" w:pos="9019"/>
            </w:tabs>
            <w:rPr>
              <w:noProof/>
            </w:rPr>
          </w:pPr>
          <w:hyperlink w:anchor="_Toc227780024" w:history="1">
            <w:r w:rsidRPr="006E236A">
              <w:rPr>
                <w:rStyle w:val="Hyperlink"/>
                <w:noProof/>
              </w:rPr>
              <w:t>Calculation:</w:t>
            </w:r>
            <w:r>
              <w:rPr>
                <w:noProof/>
                <w:webHidden/>
              </w:rPr>
              <w:tab/>
            </w:r>
            <w:r>
              <w:rPr>
                <w:noProof/>
                <w:webHidden/>
              </w:rPr>
              <w:fldChar w:fldCharType="begin"/>
            </w:r>
            <w:r>
              <w:rPr>
                <w:noProof/>
                <w:webHidden/>
              </w:rPr>
              <w:instrText xml:space="preserve"> PAGEREF _Toc227780024 \h </w:instrText>
            </w:r>
            <w:r>
              <w:rPr>
                <w:noProof/>
                <w:webHidden/>
              </w:rPr>
            </w:r>
            <w:r>
              <w:rPr>
                <w:noProof/>
                <w:webHidden/>
              </w:rPr>
              <w:fldChar w:fldCharType="separate"/>
            </w:r>
            <w:r w:rsidR="00BF2933">
              <w:rPr>
                <w:noProof/>
                <w:webHidden/>
              </w:rPr>
              <w:t>20</w:t>
            </w:r>
            <w:r>
              <w:rPr>
                <w:noProof/>
                <w:webHidden/>
              </w:rPr>
              <w:fldChar w:fldCharType="end"/>
            </w:r>
          </w:hyperlink>
        </w:p>
        <w:p w14:paraId="560D1575" w14:textId="7E152C84" w:rsidR="005117A6" w:rsidRDefault="005117A6">
          <w:pPr>
            <w:pStyle w:val="TOC2"/>
            <w:tabs>
              <w:tab w:val="right" w:leader="dot" w:pos="9019"/>
            </w:tabs>
            <w:rPr>
              <w:noProof/>
            </w:rPr>
          </w:pPr>
          <w:hyperlink w:anchor="_Toc227780025" w:history="1">
            <w:r w:rsidRPr="006E236A">
              <w:rPr>
                <w:rStyle w:val="Hyperlink"/>
                <w:noProof/>
              </w:rPr>
              <w:t>Interpretation</w:t>
            </w:r>
            <w:r>
              <w:rPr>
                <w:noProof/>
                <w:webHidden/>
              </w:rPr>
              <w:tab/>
            </w:r>
            <w:r>
              <w:rPr>
                <w:noProof/>
                <w:webHidden/>
              </w:rPr>
              <w:fldChar w:fldCharType="begin"/>
            </w:r>
            <w:r>
              <w:rPr>
                <w:noProof/>
                <w:webHidden/>
              </w:rPr>
              <w:instrText xml:space="preserve"> PAGEREF _Toc227780025 \h </w:instrText>
            </w:r>
            <w:r>
              <w:rPr>
                <w:noProof/>
                <w:webHidden/>
              </w:rPr>
            </w:r>
            <w:r>
              <w:rPr>
                <w:noProof/>
                <w:webHidden/>
              </w:rPr>
              <w:fldChar w:fldCharType="separate"/>
            </w:r>
            <w:r w:rsidR="00BF2933">
              <w:rPr>
                <w:noProof/>
                <w:webHidden/>
              </w:rPr>
              <w:t>20</w:t>
            </w:r>
            <w:r>
              <w:rPr>
                <w:noProof/>
                <w:webHidden/>
              </w:rPr>
              <w:fldChar w:fldCharType="end"/>
            </w:r>
          </w:hyperlink>
        </w:p>
        <w:p w14:paraId="4EFCFA5A" w14:textId="5B93D43A" w:rsidR="005117A6" w:rsidRDefault="005117A6">
          <w:pPr>
            <w:pStyle w:val="TOC1"/>
            <w:tabs>
              <w:tab w:val="right" w:leader="dot" w:pos="9019"/>
            </w:tabs>
            <w:rPr>
              <w:noProof/>
            </w:rPr>
          </w:pPr>
          <w:hyperlink w:anchor="_Toc227780026" w:history="1">
            <w:r w:rsidRPr="006E236A">
              <w:rPr>
                <w:rStyle w:val="Hyperlink"/>
                <w:noProof/>
              </w:rPr>
              <w:t>3.3 Component Analysis</w:t>
            </w:r>
            <w:r>
              <w:rPr>
                <w:noProof/>
                <w:webHidden/>
              </w:rPr>
              <w:tab/>
            </w:r>
            <w:r>
              <w:rPr>
                <w:noProof/>
                <w:webHidden/>
              </w:rPr>
              <w:fldChar w:fldCharType="begin"/>
            </w:r>
            <w:r>
              <w:rPr>
                <w:noProof/>
                <w:webHidden/>
              </w:rPr>
              <w:instrText xml:space="preserve"> PAGEREF _Toc227780026 \h </w:instrText>
            </w:r>
            <w:r>
              <w:rPr>
                <w:noProof/>
                <w:webHidden/>
              </w:rPr>
            </w:r>
            <w:r>
              <w:rPr>
                <w:noProof/>
                <w:webHidden/>
              </w:rPr>
              <w:fldChar w:fldCharType="separate"/>
            </w:r>
            <w:r w:rsidR="00BF2933">
              <w:rPr>
                <w:noProof/>
                <w:webHidden/>
              </w:rPr>
              <w:t>21</w:t>
            </w:r>
            <w:r>
              <w:rPr>
                <w:noProof/>
                <w:webHidden/>
              </w:rPr>
              <w:fldChar w:fldCharType="end"/>
            </w:r>
          </w:hyperlink>
        </w:p>
        <w:p w14:paraId="5A1D2829" w14:textId="24C0D300" w:rsidR="005117A6" w:rsidRDefault="005117A6">
          <w:pPr>
            <w:pStyle w:val="TOC2"/>
            <w:tabs>
              <w:tab w:val="right" w:leader="dot" w:pos="9019"/>
            </w:tabs>
            <w:rPr>
              <w:noProof/>
            </w:rPr>
          </w:pPr>
          <w:hyperlink w:anchor="_Toc227780027" w:history="1">
            <w:r w:rsidRPr="006E236A">
              <w:rPr>
                <w:rStyle w:val="Hyperlink"/>
                <w:noProof/>
              </w:rPr>
              <w:t>3.3.1 Inventory Management</w:t>
            </w:r>
            <w:r>
              <w:rPr>
                <w:noProof/>
                <w:webHidden/>
              </w:rPr>
              <w:tab/>
            </w:r>
            <w:r>
              <w:rPr>
                <w:noProof/>
                <w:webHidden/>
              </w:rPr>
              <w:fldChar w:fldCharType="begin"/>
            </w:r>
            <w:r>
              <w:rPr>
                <w:noProof/>
                <w:webHidden/>
              </w:rPr>
              <w:instrText xml:space="preserve"> PAGEREF _Toc227780027 \h </w:instrText>
            </w:r>
            <w:r>
              <w:rPr>
                <w:noProof/>
                <w:webHidden/>
              </w:rPr>
            </w:r>
            <w:r>
              <w:rPr>
                <w:noProof/>
                <w:webHidden/>
              </w:rPr>
              <w:fldChar w:fldCharType="separate"/>
            </w:r>
            <w:r w:rsidR="00BF2933">
              <w:rPr>
                <w:noProof/>
                <w:webHidden/>
              </w:rPr>
              <w:t>21</w:t>
            </w:r>
            <w:r>
              <w:rPr>
                <w:noProof/>
                <w:webHidden/>
              </w:rPr>
              <w:fldChar w:fldCharType="end"/>
            </w:r>
          </w:hyperlink>
        </w:p>
        <w:p w14:paraId="2B9A8217" w14:textId="648CA6BF" w:rsidR="005117A6" w:rsidRDefault="005117A6">
          <w:pPr>
            <w:pStyle w:val="TOC3"/>
            <w:tabs>
              <w:tab w:val="right" w:leader="dot" w:pos="9019"/>
            </w:tabs>
            <w:rPr>
              <w:noProof/>
            </w:rPr>
          </w:pPr>
          <w:hyperlink w:anchor="_Toc227780028" w:history="1">
            <w:r w:rsidRPr="006E236A">
              <w:rPr>
                <w:rStyle w:val="Hyperlink"/>
                <w:b/>
                <w:bCs/>
                <w:noProof/>
              </w:rPr>
              <w:t>Reasons:</w:t>
            </w:r>
            <w:r>
              <w:rPr>
                <w:noProof/>
                <w:webHidden/>
              </w:rPr>
              <w:tab/>
            </w:r>
            <w:r>
              <w:rPr>
                <w:noProof/>
                <w:webHidden/>
              </w:rPr>
              <w:fldChar w:fldCharType="begin"/>
            </w:r>
            <w:r>
              <w:rPr>
                <w:noProof/>
                <w:webHidden/>
              </w:rPr>
              <w:instrText xml:space="preserve"> PAGEREF _Toc227780028 \h </w:instrText>
            </w:r>
            <w:r>
              <w:rPr>
                <w:noProof/>
                <w:webHidden/>
              </w:rPr>
            </w:r>
            <w:r>
              <w:rPr>
                <w:noProof/>
                <w:webHidden/>
              </w:rPr>
              <w:fldChar w:fldCharType="separate"/>
            </w:r>
            <w:r w:rsidR="00BF2933">
              <w:rPr>
                <w:noProof/>
                <w:webHidden/>
              </w:rPr>
              <w:t>21</w:t>
            </w:r>
            <w:r>
              <w:rPr>
                <w:noProof/>
                <w:webHidden/>
              </w:rPr>
              <w:fldChar w:fldCharType="end"/>
            </w:r>
          </w:hyperlink>
        </w:p>
        <w:p w14:paraId="617D73FC" w14:textId="43091494" w:rsidR="005117A6" w:rsidRDefault="005117A6">
          <w:pPr>
            <w:pStyle w:val="TOC2"/>
            <w:tabs>
              <w:tab w:val="right" w:leader="dot" w:pos="9019"/>
            </w:tabs>
            <w:rPr>
              <w:noProof/>
            </w:rPr>
          </w:pPr>
          <w:hyperlink w:anchor="_Toc227780029" w:history="1">
            <w:r w:rsidRPr="006E236A">
              <w:rPr>
                <w:rStyle w:val="Hyperlink"/>
                <w:noProof/>
              </w:rPr>
              <w:t>3.3.2 Receivables Management</w:t>
            </w:r>
            <w:r>
              <w:rPr>
                <w:noProof/>
                <w:webHidden/>
              </w:rPr>
              <w:tab/>
            </w:r>
            <w:r>
              <w:rPr>
                <w:noProof/>
                <w:webHidden/>
              </w:rPr>
              <w:fldChar w:fldCharType="begin"/>
            </w:r>
            <w:r>
              <w:rPr>
                <w:noProof/>
                <w:webHidden/>
              </w:rPr>
              <w:instrText xml:space="preserve"> PAGEREF _Toc227780029 \h </w:instrText>
            </w:r>
            <w:r>
              <w:rPr>
                <w:noProof/>
                <w:webHidden/>
              </w:rPr>
            </w:r>
            <w:r>
              <w:rPr>
                <w:noProof/>
                <w:webHidden/>
              </w:rPr>
              <w:fldChar w:fldCharType="separate"/>
            </w:r>
            <w:r w:rsidR="00BF2933">
              <w:rPr>
                <w:noProof/>
                <w:webHidden/>
              </w:rPr>
              <w:t>21</w:t>
            </w:r>
            <w:r>
              <w:rPr>
                <w:noProof/>
                <w:webHidden/>
              </w:rPr>
              <w:fldChar w:fldCharType="end"/>
            </w:r>
          </w:hyperlink>
        </w:p>
        <w:p w14:paraId="24D77D44" w14:textId="46D3B711" w:rsidR="005117A6" w:rsidRDefault="005117A6">
          <w:pPr>
            <w:pStyle w:val="TOC3"/>
            <w:tabs>
              <w:tab w:val="right" w:leader="dot" w:pos="9019"/>
            </w:tabs>
            <w:rPr>
              <w:noProof/>
            </w:rPr>
          </w:pPr>
          <w:hyperlink w:anchor="_Toc227780030" w:history="1">
            <w:r w:rsidRPr="006E236A">
              <w:rPr>
                <w:rStyle w:val="Hyperlink"/>
                <w:b/>
                <w:bCs/>
                <w:noProof/>
              </w:rPr>
              <w:t>Reasons:</w:t>
            </w:r>
            <w:r>
              <w:rPr>
                <w:noProof/>
                <w:webHidden/>
              </w:rPr>
              <w:tab/>
            </w:r>
            <w:r>
              <w:rPr>
                <w:noProof/>
                <w:webHidden/>
              </w:rPr>
              <w:fldChar w:fldCharType="begin"/>
            </w:r>
            <w:r>
              <w:rPr>
                <w:noProof/>
                <w:webHidden/>
              </w:rPr>
              <w:instrText xml:space="preserve"> PAGEREF _Toc227780030 \h </w:instrText>
            </w:r>
            <w:r>
              <w:rPr>
                <w:noProof/>
                <w:webHidden/>
              </w:rPr>
            </w:r>
            <w:r>
              <w:rPr>
                <w:noProof/>
                <w:webHidden/>
              </w:rPr>
              <w:fldChar w:fldCharType="separate"/>
            </w:r>
            <w:r w:rsidR="00BF2933">
              <w:rPr>
                <w:noProof/>
                <w:webHidden/>
              </w:rPr>
              <w:t>21</w:t>
            </w:r>
            <w:r>
              <w:rPr>
                <w:noProof/>
                <w:webHidden/>
              </w:rPr>
              <w:fldChar w:fldCharType="end"/>
            </w:r>
          </w:hyperlink>
        </w:p>
        <w:p w14:paraId="79ED50B3" w14:textId="23A92A02" w:rsidR="005117A6" w:rsidRDefault="005117A6">
          <w:pPr>
            <w:pStyle w:val="TOC2"/>
            <w:tabs>
              <w:tab w:val="right" w:leader="dot" w:pos="9019"/>
            </w:tabs>
            <w:rPr>
              <w:noProof/>
            </w:rPr>
          </w:pPr>
          <w:hyperlink w:anchor="_Toc227780031" w:history="1">
            <w:r w:rsidRPr="006E236A">
              <w:rPr>
                <w:rStyle w:val="Hyperlink"/>
                <w:noProof/>
              </w:rPr>
              <w:t>3.3.3 Payables Management</w:t>
            </w:r>
            <w:r>
              <w:rPr>
                <w:noProof/>
                <w:webHidden/>
              </w:rPr>
              <w:tab/>
            </w:r>
            <w:r>
              <w:rPr>
                <w:noProof/>
                <w:webHidden/>
              </w:rPr>
              <w:fldChar w:fldCharType="begin"/>
            </w:r>
            <w:r>
              <w:rPr>
                <w:noProof/>
                <w:webHidden/>
              </w:rPr>
              <w:instrText xml:space="preserve"> PAGEREF _Toc227780031 \h </w:instrText>
            </w:r>
            <w:r>
              <w:rPr>
                <w:noProof/>
                <w:webHidden/>
              </w:rPr>
            </w:r>
            <w:r>
              <w:rPr>
                <w:noProof/>
                <w:webHidden/>
              </w:rPr>
              <w:fldChar w:fldCharType="separate"/>
            </w:r>
            <w:r w:rsidR="00BF2933">
              <w:rPr>
                <w:noProof/>
                <w:webHidden/>
              </w:rPr>
              <w:t>22</w:t>
            </w:r>
            <w:r>
              <w:rPr>
                <w:noProof/>
                <w:webHidden/>
              </w:rPr>
              <w:fldChar w:fldCharType="end"/>
            </w:r>
          </w:hyperlink>
        </w:p>
        <w:p w14:paraId="203DC94F" w14:textId="420DF132" w:rsidR="005117A6" w:rsidRDefault="005117A6">
          <w:pPr>
            <w:pStyle w:val="TOC3"/>
            <w:tabs>
              <w:tab w:val="right" w:leader="dot" w:pos="9019"/>
            </w:tabs>
            <w:rPr>
              <w:noProof/>
            </w:rPr>
          </w:pPr>
          <w:hyperlink w:anchor="_Toc227780032" w:history="1">
            <w:r w:rsidRPr="006E236A">
              <w:rPr>
                <w:rStyle w:val="Hyperlink"/>
                <w:b/>
                <w:bCs/>
                <w:noProof/>
              </w:rPr>
              <w:t>Reasons:</w:t>
            </w:r>
            <w:r>
              <w:rPr>
                <w:noProof/>
                <w:webHidden/>
              </w:rPr>
              <w:tab/>
            </w:r>
            <w:r>
              <w:rPr>
                <w:noProof/>
                <w:webHidden/>
              </w:rPr>
              <w:fldChar w:fldCharType="begin"/>
            </w:r>
            <w:r>
              <w:rPr>
                <w:noProof/>
                <w:webHidden/>
              </w:rPr>
              <w:instrText xml:space="preserve"> PAGEREF _Toc227780032 \h </w:instrText>
            </w:r>
            <w:r>
              <w:rPr>
                <w:noProof/>
                <w:webHidden/>
              </w:rPr>
            </w:r>
            <w:r>
              <w:rPr>
                <w:noProof/>
                <w:webHidden/>
              </w:rPr>
              <w:fldChar w:fldCharType="separate"/>
            </w:r>
            <w:r w:rsidR="00BF2933">
              <w:rPr>
                <w:noProof/>
                <w:webHidden/>
              </w:rPr>
              <w:t>22</w:t>
            </w:r>
            <w:r>
              <w:rPr>
                <w:noProof/>
                <w:webHidden/>
              </w:rPr>
              <w:fldChar w:fldCharType="end"/>
            </w:r>
          </w:hyperlink>
        </w:p>
        <w:p w14:paraId="7D608CEC" w14:textId="58C08199" w:rsidR="005117A6" w:rsidRDefault="005117A6">
          <w:pPr>
            <w:pStyle w:val="TOC2"/>
            <w:tabs>
              <w:tab w:val="right" w:leader="dot" w:pos="9019"/>
            </w:tabs>
            <w:rPr>
              <w:noProof/>
            </w:rPr>
          </w:pPr>
          <w:hyperlink w:anchor="_Toc227780033" w:history="1">
            <w:r w:rsidRPr="006E236A">
              <w:rPr>
                <w:rStyle w:val="Hyperlink"/>
                <w:noProof/>
              </w:rPr>
              <w:t>3.4 Overall Working Capital Performance</w:t>
            </w:r>
            <w:r>
              <w:rPr>
                <w:noProof/>
                <w:webHidden/>
              </w:rPr>
              <w:tab/>
            </w:r>
            <w:r>
              <w:rPr>
                <w:noProof/>
                <w:webHidden/>
              </w:rPr>
              <w:fldChar w:fldCharType="begin"/>
            </w:r>
            <w:r>
              <w:rPr>
                <w:noProof/>
                <w:webHidden/>
              </w:rPr>
              <w:instrText xml:space="preserve"> PAGEREF _Toc227780033 \h </w:instrText>
            </w:r>
            <w:r>
              <w:rPr>
                <w:noProof/>
                <w:webHidden/>
              </w:rPr>
            </w:r>
            <w:r>
              <w:rPr>
                <w:noProof/>
                <w:webHidden/>
              </w:rPr>
              <w:fldChar w:fldCharType="separate"/>
            </w:r>
            <w:r w:rsidR="00BF2933">
              <w:rPr>
                <w:noProof/>
                <w:webHidden/>
              </w:rPr>
              <w:t>22</w:t>
            </w:r>
            <w:r>
              <w:rPr>
                <w:noProof/>
                <w:webHidden/>
              </w:rPr>
              <w:fldChar w:fldCharType="end"/>
            </w:r>
          </w:hyperlink>
        </w:p>
        <w:p w14:paraId="7C0B46E5" w14:textId="3C97094C" w:rsidR="005117A6" w:rsidRDefault="005117A6">
          <w:pPr>
            <w:pStyle w:val="TOC2"/>
            <w:tabs>
              <w:tab w:val="right" w:leader="dot" w:pos="9019"/>
            </w:tabs>
            <w:rPr>
              <w:noProof/>
            </w:rPr>
          </w:pPr>
          <w:hyperlink w:anchor="_Toc227780034" w:history="1">
            <w:r w:rsidRPr="006E236A">
              <w:rPr>
                <w:rStyle w:val="Hyperlink"/>
                <w:noProof/>
              </w:rPr>
              <w:t>Evaluation</w:t>
            </w:r>
            <w:r>
              <w:rPr>
                <w:noProof/>
                <w:webHidden/>
              </w:rPr>
              <w:tab/>
            </w:r>
            <w:r>
              <w:rPr>
                <w:noProof/>
                <w:webHidden/>
              </w:rPr>
              <w:fldChar w:fldCharType="begin"/>
            </w:r>
            <w:r>
              <w:rPr>
                <w:noProof/>
                <w:webHidden/>
              </w:rPr>
              <w:instrText xml:space="preserve"> PAGEREF _Toc227780034 \h </w:instrText>
            </w:r>
            <w:r>
              <w:rPr>
                <w:noProof/>
                <w:webHidden/>
              </w:rPr>
            </w:r>
            <w:r>
              <w:rPr>
                <w:noProof/>
                <w:webHidden/>
              </w:rPr>
              <w:fldChar w:fldCharType="separate"/>
            </w:r>
            <w:r w:rsidR="00BF2933">
              <w:rPr>
                <w:noProof/>
                <w:webHidden/>
              </w:rPr>
              <w:t>23</w:t>
            </w:r>
            <w:r>
              <w:rPr>
                <w:noProof/>
                <w:webHidden/>
              </w:rPr>
              <w:fldChar w:fldCharType="end"/>
            </w:r>
          </w:hyperlink>
        </w:p>
        <w:p w14:paraId="57ABC77C" w14:textId="71939474" w:rsidR="005117A6" w:rsidRDefault="005117A6">
          <w:pPr>
            <w:pStyle w:val="TOC1"/>
            <w:tabs>
              <w:tab w:val="right" w:leader="dot" w:pos="9019"/>
            </w:tabs>
            <w:rPr>
              <w:noProof/>
            </w:rPr>
          </w:pPr>
          <w:hyperlink w:anchor="_Toc227780035" w:history="1">
            <w:r w:rsidRPr="006E236A">
              <w:rPr>
                <w:rStyle w:val="Hyperlink"/>
                <w:noProof/>
              </w:rPr>
              <w:t>Strategic Recommendations</w:t>
            </w:r>
            <w:r>
              <w:rPr>
                <w:noProof/>
                <w:webHidden/>
              </w:rPr>
              <w:tab/>
            </w:r>
            <w:r>
              <w:rPr>
                <w:noProof/>
                <w:webHidden/>
              </w:rPr>
              <w:fldChar w:fldCharType="begin"/>
            </w:r>
            <w:r>
              <w:rPr>
                <w:noProof/>
                <w:webHidden/>
              </w:rPr>
              <w:instrText xml:space="preserve"> PAGEREF _Toc227780035 \h </w:instrText>
            </w:r>
            <w:r>
              <w:rPr>
                <w:noProof/>
                <w:webHidden/>
              </w:rPr>
            </w:r>
            <w:r>
              <w:rPr>
                <w:noProof/>
                <w:webHidden/>
              </w:rPr>
              <w:fldChar w:fldCharType="separate"/>
            </w:r>
            <w:r w:rsidR="00BF2933">
              <w:rPr>
                <w:noProof/>
                <w:webHidden/>
              </w:rPr>
              <w:t>23</w:t>
            </w:r>
            <w:r>
              <w:rPr>
                <w:noProof/>
                <w:webHidden/>
              </w:rPr>
              <w:fldChar w:fldCharType="end"/>
            </w:r>
          </w:hyperlink>
        </w:p>
        <w:p w14:paraId="7410C978" w14:textId="5D4ECCBB" w:rsidR="005117A6" w:rsidRDefault="005117A6">
          <w:pPr>
            <w:pStyle w:val="TOC2"/>
            <w:tabs>
              <w:tab w:val="right" w:leader="dot" w:pos="9019"/>
            </w:tabs>
            <w:rPr>
              <w:noProof/>
            </w:rPr>
          </w:pPr>
          <w:hyperlink w:anchor="_Toc227780036" w:history="1">
            <w:r w:rsidRPr="006E236A">
              <w:rPr>
                <w:rStyle w:val="Hyperlink"/>
                <w:noProof/>
              </w:rPr>
              <w:t>1. Inventory Optimisation</w:t>
            </w:r>
            <w:r>
              <w:rPr>
                <w:noProof/>
                <w:webHidden/>
              </w:rPr>
              <w:tab/>
            </w:r>
            <w:r>
              <w:rPr>
                <w:noProof/>
                <w:webHidden/>
              </w:rPr>
              <w:fldChar w:fldCharType="begin"/>
            </w:r>
            <w:r>
              <w:rPr>
                <w:noProof/>
                <w:webHidden/>
              </w:rPr>
              <w:instrText xml:space="preserve"> PAGEREF _Toc227780036 \h </w:instrText>
            </w:r>
            <w:r>
              <w:rPr>
                <w:noProof/>
                <w:webHidden/>
              </w:rPr>
            </w:r>
            <w:r>
              <w:rPr>
                <w:noProof/>
                <w:webHidden/>
              </w:rPr>
              <w:fldChar w:fldCharType="separate"/>
            </w:r>
            <w:r w:rsidR="00BF2933">
              <w:rPr>
                <w:noProof/>
                <w:webHidden/>
              </w:rPr>
              <w:t>23</w:t>
            </w:r>
            <w:r>
              <w:rPr>
                <w:noProof/>
                <w:webHidden/>
              </w:rPr>
              <w:fldChar w:fldCharType="end"/>
            </w:r>
          </w:hyperlink>
        </w:p>
        <w:p w14:paraId="430DF03D" w14:textId="344DEB85" w:rsidR="005117A6" w:rsidRDefault="005117A6">
          <w:pPr>
            <w:pStyle w:val="TOC3"/>
            <w:tabs>
              <w:tab w:val="right" w:leader="dot" w:pos="9019"/>
            </w:tabs>
            <w:rPr>
              <w:noProof/>
            </w:rPr>
          </w:pPr>
          <w:hyperlink w:anchor="_Toc227780037" w:history="1">
            <w:r w:rsidRPr="006E236A">
              <w:rPr>
                <w:rStyle w:val="Hyperlink"/>
                <w:b/>
                <w:bCs/>
                <w:noProof/>
              </w:rPr>
              <w:t>Actions:</w:t>
            </w:r>
            <w:r>
              <w:rPr>
                <w:noProof/>
                <w:webHidden/>
              </w:rPr>
              <w:tab/>
            </w:r>
            <w:r>
              <w:rPr>
                <w:noProof/>
                <w:webHidden/>
              </w:rPr>
              <w:fldChar w:fldCharType="begin"/>
            </w:r>
            <w:r>
              <w:rPr>
                <w:noProof/>
                <w:webHidden/>
              </w:rPr>
              <w:instrText xml:space="preserve"> PAGEREF _Toc227780037 \h </w:instrText>
            </w:r>
            <w:r>
              <w:rPr>
                <w:noProof/>
                <w:webHidden/>
              </w:rPr>
            </w:r>
            <w:r>
              <w:rPr>
                <w:noProof/>
                <w:webHidden/>
              </w:rPr>
              <w:fldChar w:fldCharType="separate"/>
            </w:r>
            <w:r w:rsidR="00BF2933">
              <w:rPr>
                <w:noProof/>
                <w:webHidden/>
              </w:rPr>
              <w:t>23</w:t>
            </w:r>
            <w:r>
              <w:rPr>
                <w:noProof/>
                <w:webHidden/>
              </w:rPr>
              <w:fldChar w:fldCharType="end"/>
            </w:r>
          </w:hyperlink>
        </w:p>
        <w:p w14:paraId="08C6205E" w14:textId="0BB874CE" w:rsidR="005117A6" w:rsidRDefault="005117A6">
          <w:pPr>
            <w:pStyle w:val="TOC3"/>
            <w:tabs>
              <w:tab w:val="right" w:leader="dot" w:pos="9019"/>
            </w:tabs>
            <w:rPr>
              <w:noProof/>
            </w:rPr>
          </w:pPr>
          <w:hyperlink w:anchor="_Toc227780038" w:history="1">
            <w:r w:rsidRPr="006E236A">
              <w:rPr>
                <w:rStyle w:val="Hyperlink"/>
                <w:b/>
                <w:bCs/>
                <w:noProof/>
              </w:rPr>
              <w:t>Impact:</w:t>
            </w:r>
            <w:r>
              <w:rPr>
                <w:noProof/>
                <w:webHidden/>
              </w:rPr>
              <w:tab/>
            </w:r>
            <w:r>
              <w:rPr>
                <w:noProof/>
                <w:webHidden/>
              </w:rPr>
              <w:fldChar w:fldCharType="begin"/>
            </w:r>
            <w:r>
              <w:rPr>
                <w:noProof/>
                <w:webHidden/>
              </w:rPr>
              <w:instrText xml:space="preserve"> PAGEREF _Toc227780038 \h </w:instrText>
            </w:r>
            <w:r>
              <w:rPr>
                <w:noProof/>
                <w:webHidden/>
              </w:rPr>
            </w:r>
            <w:r>
              <w:rPr>
                <w:noProof/>
                <w:webHidden/>
              </w:rPr>
              <w:fldChar w:fldCharType="separate"/>
            </w:r>
            <w:r w:rsidR="00BF2933">
              <w:rPr>
                <w:noProof/>
                <w:webHidden/>
              </w:rPr>
              <w:t>23</w:t>
            </w:r>
            <w:r>
              <w:rPr>
                <w:noProof/>
                <w:webHidden/>
              </w:rPr>
              <w:fldChar w:fldCharType="end"/>
            </w:r>
          </w:hyperlink>
        </w:p>
        <w:p w14:paraId="33D45F36" w14:textId="70D1E1D5" w:rsidR="005117A6" w:rsidRDefault="005117A6">
          <w:pPr>
            <w:pStyle w:val="TOC2"/>
            <w:tabs>
              <w:tab w:val="right" w:leader="dot" w:pos="9019"/>
            </w:tabs>
            <w:rPr>
              <w:noProof/>
            </w:rPr>
          </w:pPr>
          <w:hyperlink w:anchor="_Toc227780039" w:history="1">
            <w:r w:rsidRPr="006E236A">
              <w:rPr>
                <w:rStyle w:val="Hyperlink"/>
                <w:noProof/>
              </w:rPr>
              <w:t>2. Improve Receivables Collection</w:t>
            </w:r>
            <w:r>
              <w:rPr>
                <w:noProof/>
                <w:webHidden/>
              </w:rPr>
              <w:tab/>
            </w:r>
            <w:r>
              <w:rPr>
                <w:noProof/>
                <w:webHidden/>
              </w:rPr>
              <w:fldChar w:fldCharType="begin"/>
            </w:r>
            <w:r>
              <w:rPr>
                <w:noProof/>
                <w:webHidden/>
              </w:rPr>
              <w:instrText xml:space="preserve"> PAGEREF _Toc227780039 \h </w:instrText>
            </w:r>
            <w:r>
              <w:rPr>
                <w:noProof/>
                <w:webHidden/>
              </w:rPr>
            </w:r>
            <w:r>
              <w:rPr>
                <w:noProof/>
                <w:webHidden/>
              </w:rPr>
              <w:fldChar w:fldCharType="separate"/>
            </w:r>
            <w:r w:rsidR="00BF2933">
              <w:rPr>
                <w:noProof/>
                <w:webHidden/>
              </w:rPr>
              <w:t>23</w:t>
            </w:r>
            <w:r>
              <w:rPr>
                <w:noProof/>
                <w:webHidden/>
              </w:rPr>
              <w:fldChar w:fldCharType="end"/>
            </w:r>
          </w:hyperlink>
        </w:p>
        <w:p w14:paraId="755562C5" w14:textId="45002965" w:rsidR="005117A6" w:rsidRDefault="005117A6">
          <w:pPr>
            <w:pStyle w:val="TOC3"/>
            <w:tabs>
              <w:tab w:val="right" w:leader="dot" w:pos="9019"/>
            </w:tabs>
            <w:rPr>
              <w:noProof/>
            </w:rPr>
          </w:pPr>
          <w:hyperlink w:anchor="_Toc227780040" w:history="1">
            <w:r w:rsidRPr="006E236A">
              <w:rPr>
                <w:rStyle w:val="Hyperlink"/>
                <w:b/>
                <w:bCs/>
                <w:noProof/>
              </w:rPr>
              <w:t>Actions:</w:t>
            </w:r>
            <w:r>
              <w:rPr>
                <w:noProof/>
                <w:webHidden/>
              </w:rPr>
              <w:tab/>
            </w:r>
            <w:r>
              <w:rPr>
                <w:noProof/>
                <w:webHidden/>
              </w:rPr>
              <w:fldChar w:fldCharType="begin"/>
            </w:r>
            <w:r>
              <w:rPr>
                <w:noProof/>
                <w:webHidden/>
              </w:rPr>
              <w:instrText xml:space="preserve"> PAGEREF _Toc227780040 \h </w:instrText>
            </w:r>
            <w:r>
              <w:rPr>
                <w:noProof/>
                <w:webHidden/>
              </w:rPr>
            </w:r>
            <w:r>
              <w:rPr>
                <w:noProof/>
                <w:webHidden/>
              </w:rPr>
              <w:fldChar w:fldCharType="separate"/>
            </w:r>
            <w:r w:rsidR="00BF2933">
              <w:rPr>
                <w:noProof/>
                <w:webHidden/>
              </w:rPr>
              <w:t>23</w:t>
            </w:r>
            <w:r>
              <w:rPr>
                <w:noProof/>
                <w:webHidden/>
              </w:rPr>
              <w:fldChar w:fldCharType="end"/>
            </w:r>
          </w:hyperlink>
        </w:p>
        <w:p w14:paraId="67BB1CB2" w14:textId="2435C07A" w:rsidR="005117A6" w:rsidRDefault="005117A6">
          <w:pPr>
            <w:pStyle w:val="TOC3"/>
            <w:tabs>
              <w:tab w:val="right" w:leader="dot" w:pos="9019"/>
            </w:tabs>
            <w:rPr>
              <w:noProof/>
            </w:rPr>
          </w:pPr>
          <w:hyperlink w:anchor="_Toc227780041" w:history="1">
            <w:r w:rsidRPr="006E236A">
              <w:rPr>
                <w:rStyle w:val="Hyperlink"/>
                <w:b/>
                <w:bCs/>
                <w:noProof/>
              </w:rPr>
              <w:t>Impact:</w:t>
            </w:r>
            <w:r>
              <w:rPr>
                <w:noProof/>
                <w:webHidden/>
              </w:rPr>
              <w:tab/>
            </w:r>
            <w:r>
              <w:rPr>
                <w:noProof/>
                <w:webHidden/>
              </w:rPr>
              <w:fldChar w:fldCharType="begin"/>
            </w:r>
            <w:r>
              <w:rPr>
                <w:noProof/>
                <w:webHidden/>
              </w:rPr>
              <w:instrText xml:space="preserve"> PAGEREF _Toc227780041 \h </w:instrText>
            </w:r>
            <w:r>
              <w:rPr>
                <w:noProof/>
                <w:webHidden/>
              </w:rPr>
            </w:r>
            <w:r>
              <w:rPr>
                <w:noProof/>
                <w:webHidden/>
              </w:rPr>
              <w:fldChar w:fldCharType="separate"/>
            </w:r>
            <w:r w:rsidR="00BF2933">
              <w:rPr>
                <w:noProof/>
                <w:webHidden/>
              </w:rPr>
              <w:t>24</w:t>
            </w:r>
            <w:r>
              <w:rPr>
                <w:noProof/>
                <w:webHidden/>
              </w:rPr>
              <w:fldChar w:fldCharType="end"/>
            </w:r>
          </w:hyperlink>
        </w:p>
        <w:p w14:paraId="1048BF8B" w14:textId="27C6CE7A" w:rsidR="005117A6" w:rsidRDefault="005117A6">
          <w:pPr>
            <w:pStyle w:val="TOC2"/>
            <w:tabs>
              <w:tab w:val="right" w:leader="dot" w:pos="9019"/>
            </w:tabs>
            <w:rPr>
              <w:noProof/>
            </w:rPr>
          </w:pPr>
          <w:hyperlink w:anchor="_Toc227780042" w:history="1">
            <w:r w:rsidRPr="006E236A">
              <w:rPr>
                <w:rStyle w:val="Hyperlink"/>
                <w:noProof/>
              </w:rPr>
              <w:t>3. Supplier Strategy Optimisation</w:t>
            </w:r>
            <w:r>
              <w:rPr>
                <w:noProof/>
                <w:webHidden/>
              </w:rPr>
              <w:tab/>
            </w:r>
            <w:r>
              <w:rPr>
                <w:noProof/>
                <w:webHidden/>
              </w:rPr>
              <w:fldChar w:fldCharType="begin"/>
            </w:r>
            <w:r>
              <w:rPr>
                <w:noProof/>
                <w:webHidden/>
              </w:rPr>
              <w:instrText xml:space="preserve"> PAGEREF _Toc227780042 \h </w:instrText>
            </w:r>
            <w:r>
              <w:rPr>
                <w:noProof/>
                <w:webHidden/>
              </w:rPr>
            </w:r>
            <w:r>
              <w:rPr>
                <w:noProof/>
                <w:webHidden/>
              </w:rPr>
              <w:fldChar w:fldCharType="separate"/>
            </w:r>
            <w:r w:rsidR="00BF2933">
              <w:rPr>
                <w:noProof/>
                <w:webHidden/>
              </w:rPr>
              <w:t>24</w:t>
            </w:r>
            <w:r>
              <w:rPr>
                <w:noProof/>
                <w:webHidden/>
              </w:rPr>
              <w:fldChar w:fldCharType="end"/>
            </w:r>
          </w:hyperlink>
        </w:p>
        <w:p w14:paraId="51E8FA08" w14:textId="512AEAE8" w:rsidR="005117A6" w:rsidRDefault="005117A6">
          <w:pPr>
            <w:pStyle w:val="TOC3"/>
            <w:tabs>
              <w:tab w:val="right" w:leader="dot" w:pos="9019"/>
            </w:tabs>
            <w:rPr>
              <w:noProof/>
            </w:rPr>
          </w:pPr>
          <w:hyperlink w:anchor="_Toc227780043" w:history="1">
            <w:r w:rsidRPr="006E236A">
              <w:rPr>
                <w:rStyle w:val="Hyperlink"/>
                <w:b/>
                <w:bCs/>
                <w:noProof/>
              </w:rPr>
              <w:t>Actions:</w:t>
            </w:r>
            <w:r>
              <w:rPr>
                <w:noProof/>
                <w:webHidden/>
              </w:rPr>
              <w:tab/>
            </w:r>
            <w:r>
              <w:rPr>
                <w:noProof/>
                <w:webHidden/>
              </w:rPr>
              <w:fldChar w:fldCharType="begin"/>
            </w:r>
            <w:r>
              <w:rPr>
                <w:noProof/>
                <w:webHidden/>
              </w:rPr>
              <w:instrText xml:space="preserve"> PAGEREF _Toc227780043 \h </w:instrText>
            </w:r>
            <w:r>
              <w:rPr>
                <w:noProof/>
                <w:webHidden/>
              </w:rPr>
            </w:r>
            <w:r>
              <w:rPr>
                <w:noProof/>
                <w:webHidden/>
              </w:rPr>
              <w:fldChar w:fldCharType="separate"/>
            </w:r>
            <w:r w:rsidR="00BF2933">
              <w:rPr>
                <w:noProof/>
                <w:webHidden/>
              </w:rPr>
              <w:t>24</w:t>
            </w:r>
            <w:r>
              <w:rPr>
                <w:noProof/>
                <w:webHidden/>
              </w:rPr>
              <w:fldChar w:fldCharType="end"/>
            </w:r>
          </w:hyperlink>
        </w:p>
        <w:p w14:paraId="71CCEA22" w14:textId="7F9BE179" w:rsidR="005117A6" w:rsidRDefault="005117A6">
          <w:pPr>
            <w:pStyle w:val="TOC3"/>
            <w:tabs>
              <w:tab w:val="right" w:leader="dot" w:pos="9019"/>
            </w:tabs>
            <w:rPr>
              <w:noProof/>
            </w:rPr>
          </w:pPr>
          <w:hyperlink w:anchor="_Toc227780044" w:history="1">
            <w:r w:rsidRPr="006E236A">
              <w:rPr>
                <w:rStyle w:val="Hyperlink"/>
                <w:b/>
                <w:bCs/>
                <w:noProof/>
              </w:rPr>
              <w:t>Impact:</w:t>
            </w:r>
            <w:r>
              <w:rPr>
                <w:noProof/>
                <w:webHidden/>
              </w:rPr>
              <w:tab/>
            </w:r>
            <w:r>
              <w:rPr>
                <w:noProof/>
                <w:webHidden/>
              </w:rPr>
              <w:fldChar w:fldCharType="begin"/>
            </w:r>
            <w:r>
              <w:rPr>
                <w:noProof/>
                <w:webHidden/>
              </w:rPr>
              <w:instrText xml:space="preserve"> PAGEREF _Toc227780044 \h </w:instrText>
            </w:r>
            <w:r>
              <w:rPr>
                <w:noProof/>
                <w:webHidden/>
              </w:rPr>
            </w:r>
            <w:r>
              <w:rPr>
                <w:noProof/>
                <w:webHidden/>
              </w:rPr>
              <w:fldChar w:fldCharType="separate"/>
            </w:r>
            <w:r w:rsidR="00BF2933">
              <w:rPr>
                <w:noProof/>
                <w:webHidden/>
              </w:rPr>
              <w:t>24</w:t>
            </w:r>
            <w:r>
              <w:rPr>
                <w:noProof/>
                <w:webHidden/>
              </w:rPr>
              <w:fldChar w:fldCharType="end"/>
            </w:r>
          </w:hyperlink>
        </w:p>
        <w:p w14:paraId="5D3F0366" w14:textId="231E7F99" w:rsidR="005117A6" w:rsidRDefault="005117A6">
          <w:pPr>
            <w:pStyle w:val="TOC2"/>
            <w:tabs>
              <w:tab w:val="right" w:leader="dot" w:pos="9019"/>
            </w:tabs>
            <w:rPr>
              <w:noProof/>
            </w:rPr>
          </w:pPr>
          <w:hyperlink w:anchor="_Toc227780045" w:history="1">
            <w:r w:rsidRPr="006E236A">
              <w:rPr>
                <w:rStyle w:val="Hyperlink"/>
                <w:noProof/>
              </w:rPr>
              <w:t>4. Digitalisation of Supply Chain</w:t>
            </w:r>
            <w:r>
              <w:rPr>
                <w:noProof/>
                <w:webHidden/>
              </w:rPr>
              <w:tab/>
            </w:r>
            <w:r>
              <w:rPr>
                <w:noProof/>
                <w:webHidden/>
              </w:rPr>
              <w:fldChar w:fldCharType="begin"/>
            </w:r>
            <w:r>
              <w:rPr>
                <w:noProof/>
                <w:webHidden/>
              </w:rPr>
              <w:instrText xml:space="preserve"> PAGEREF _Toc227780045 \h </w:instrText>
            </w:r>
            <w:r>
              <w:rPr>
                <w:noProof/>
                <w:webHidden/>
              </w:rPr>
            </w:r>
            <w:r>
              <w:rPr>
                <w:noProof/>
                <w:webHidden/>
              </w:rPr>
              <w:fldChar w:fldCharType="separate"/>
            </w:r>
            <w:r w:rsidR="00BF2933">
              <w:rPr>
                <w:noProof/>
                <w:webHidden/>
              </w:rPr>
              <w:t>24</w:t>
            </w:r>
            <w:r>
              <w:rPr>
                <w:noProof/>
                <w:webHidden/>
              </w:rPr>
              <w:fldChar w:fldCharType="end"/>
            </w:r>
          </w:hyperlink>
        </w:p>
        <w:p w14:paraId="55725338" w14:textId="4EAB2CE6" w:rsidR="005117A6" w:rsidRDefault="005117A6">
          <w:pPr>
            <w:pStyle w:val="TOC3"/>
            <w:tabs>
              <w:tab w:val="right" w:leader="dot" w:pos="9019"/>
            </w:tabs>
            <w:rPr>
              <w:noProof/>
            </w:rPr>
          </w:pPr>
          <w:hyperlink w:anchor="_Toc227780046" w:history="1">
            <w:r w:rsidRPr="006E236A">
              <w:rPr>
                <w:rStyle w:val="Hyperlink"/>
                <w:b/>
                <w:bCs/>
                <w:noProof/>
              </w:rPr>
              <w:t>Actions:</w:t>
            </w:r>
            <w:r>
              <w:rPr>
                <w:noProof/>
                <w:webHidden/>
              </w:rPr>
              <w:tab/>
            </w:r>
            <w:r>
              <w:rPr>
                <w:noProof/>
                <w:webHidden/>
              </w:rPr>
              <w:fldChar w:fldCharType="begin"/>
            </w:r>
            <w:r>
              <w:rPr>
                <w:noProof/>
                <w:webHidden/>
              </w:rPr>
              <w:instrText xml:space="preserve"> PAGEREF _Toc227780046 \h </w:instrText>
            </w:r>
            <w:r>
              <w:rPr>
                <w:noProof/>
                <w:webHidden/>
              </w:rPr>
            </w:r>
            <w:r>
              <w:rPr>
                <w:noProof/>
                <w:webHidden/>
              </w:rPr>
              <w:fldChar w:fldCharType="separate"/>
            </w:r>
            <w:r w:rsidR="00BF2933">
              <w:rPr>
                <w:noProof/>
                <w:webHidden/>
              </w:rPr>
              <w:t>24</w:t>
            </w:r>
            <w:r>
              <w:rPr>
                <w:noProof/>
                <w:webHidden/>
              </w:rPr>
              <w:fldChar w:fldCharType="end"/>
            </w:r>
          </w:hyperlink>
        </w:p>
        <w:p w14:paraId="1DEF6C27" w14:textId="615DC8AC" w:rsidR="005117A6" w:rsidRDefault="005117A6">
          <w:pPr>
            <w:pStyle w:val="TOC3"/>
            <w:tabs>
              <w:tab w:val="right" w:leader="dot" w:pos="9019"/>
            </w:tabs>
            <w:rPr>
              <w:noProof/>
            </w:rPr>
          </w:pPr>
          <w:hyperlink w:anchor="_Toc227780047" w:history="1">
            <w:r w:rsidRPr="006E236A">
              <w:rPr>
                <w:rStyle w:val="Hyperlink"/>
                <w:b/>
                <w:bCs/>
                <w:noProof/>
              </w:rPr>
              <w:t>Impact:</w:t>
            </w:r>
            <w:r>
              <w:rPr>
                <w:noProof/>
                <w:webHidden/>
              </w:rPr>
              <w:tab/>
            </w:r>
            <w:r>
              <w:rPr>
                <w:noProof/>
                <w:webHidden/>
              </w:rPr>
              <w:fldChar w:fldCharType="begin"/>
            </w:r>
            <w:r>
              <w:rPr>
                <w:noProof/>
                <w:webHidden/>
              </w:rPr>
              <w:instrText xml:space="preserve"> PAGEREF _Toc227780047 \h </w:instrText>
            </w:r>
            <w:r>
              <w:rPr>
                <w:noProof/>
                <w:webHidden/>
              </w:rPr>
            </w:r>
            <w:r>
              <w:rPr>
                <w:noProof/>
                <w:webHidden/>
              </w:rPr>
              <w:fldChar w:fldCharType="separate"/>
            </w:r>
            <w:r w:rsidR="00BF2933">
              <w:rPr>
                <w:noProof/>
                <w:webHidden/>
              </w:rPr>
              <w:t>24</w:t>
            </w:r>
            <w:r>
              <w:rPr>
                <w:noProof/>
                <w:webHidden/>
              </w:rPr>
              <w:fldChar w:fldCharType="end"/>
            </w:r>
          </w:hyperlink>
        </w:p>
        <w:p w14:paraId="0514E1B9" w14:textId="36744A4B" w:rsidR="005117A6" w:rsidRDefault="005117A6">
          <w:pPr>
            <w:pStyle w:val="TOC1"/>
            <w:tabs>
              <w:tab w:val="right" w:leader="dot" w:pos="9019"/>
            </w:tabs>
            <w:rPr>
              <w:noProof/>
            </w:rPr>
          </w:pPr>
          <w:hyperlink w:anchor="_Toc227780048" w:history="1">
            <w:r w:rsidRPr="006E236A">
              <w:rPr>
                <w:rStyle w:val="Hyperlink"/>
                <w:noProof/>
              </w:rPr>
              <w:t>3.6 Short-Term vs Long-Term Financing</w:t>
            </w:r>
            <w:r>
              <w:rPr>
                <w:noProof/>
                <w:webHidden/>
              </w:rPr>
              <w:tab/>
            </w:r>
            <w:r>
              <w:rPr>
                <w:noProof/>
                <w:webHidden/>
              </w:rPr>
              <w:fldChar w:fldCharType="begin"/>
            </w:r>
            <w:r>
              <w:rPr>
                <w:noProof/>
                <w:webHidden/>
              </w:rPr>
              <w:instrText xml:space="preserve"> PAGEREF _Toc227780048 \h </w:instrText>
            </w:r>
            <w:r>
              <w:rPr>
                <w:noProof/>
                <w:webHidden/>
              </w:rPr>
            </w:r>
            <w:r>
              <w:rPr>
                <w:noProof/>
                <w:webHidden/>
              </w:rPr>
              <w:fldChar w:fldCharType="separate"/>
            </w:r>
            <w:r w:rsidR="00BF2933">
              <w:rPr>
                <w:noProof/>
                <w:webHidden/>
              </w:rPr>
              <w:t>25</w:t>
            </w:r>
            <w:r>
              <w:rPr>
                <w:noProof/>
                <w:webHidden/>
              </w:rPr>
              <w:fldChar w:fldCharType="end"/>
            </w:r>
          </w:hyperlink>
        </w:p>
        <w:p w14:paraId="0D24299C" w14:textId="6DEAC4EB" w:rsidR="005117A6" w:rsidRDefault="005117A6">
          <w:pPr>
            <w:pStyle w:val="TOC2"/>
            <w:tabs>
              <w:tab w:val="right" w:leader="dot" w:pos="9019"/>
            </w:tabs>
            <w:rPr>
              <w:noProof/>
            </w:rPr>
          </w:pPr>
          <w:hyperlink w:anchor="_Toc227780049" w:history="1">
            <w:r w:rsidRPr="006E236A">
              <w:rPr>
                <w:rStyle w:val="Hyperlink"/>
                <w:noProof/>
              </w:rPr>
              <w:t>Short-Term Financing</w:t>
            </w:r>
            <w:r>
              <w:rPr>
                <w:noProof/>
                <w:webHidden/>
              </w:rPr>
              <w:tab/>
            </w:r>
            <w:r>
              <w:rPr>
                <w:noProof/>
                <w:webHidden/>
              </w:rPr>
              <w:fldChar w:fldCharType="begin"/>
            </w:r>
            <w:r>
              <w:rPr>
                <w:noProof/>
                <w:webHidden/>
              </w:rPr>
              <w:instrText xml:space="preserve"> PAGEREF _Toc227780049 \h </w:instrText>
            </w:r>
            <w:r>
              <w:rPr>
                <w:noProof/>
                <w:webHidden/>
              </w:rPr>
            </w:r>
            <w:r>
              <w:rPr>
                <w:noProof/>
                <w:webHidden/>
              </w:rPr>
              <w:fldChar w:fldCharType="separate"/>
            </w:r>
            <w:r w:rsidR="00BF2933">
              <w:rPr>
                <w:noProof/>
                <w:webHidden/>
              </w:rPr>
              <w:t>25</w:t>
            </w:r>
            <w:r>
              <w:rPr>
                <w:noProof/>
                <w:webHidden/>
              </w:rPr>
              <w:fldChar w:fldCharType="end"/>
            </w:r>
          </w:hyperlink>
        </w:p>
        <w:p w14:paraId="3F5D1060" w14:textId="4FDFCCF9" w:rsidR="005117A6" w:rsidRDefault="005117A6">
          <w:pPr>
            <w:pStyle w:val="TOC3"/>
            <w:tabs>
              <w:tab w:val="right" w:leader="dot" w:pos="9019"/>
            </w:tabs>
            <w:rPr>
              <w:noProof/>
            </w:rPr>
          </w:pPr>
          <w:hyperlink w:anchor="_Toc227780050" w:history="1">
            <w:r w:rsidRPr="006E236A">
              <w:rPr>
                <w:rStyle w:val="Hyperlink"/>
                <w:b/>
                <w:bCs/>
                <w:noProof/>
              </w:rPr>
              <w:t>Advantages:</w:t>
            </w:r>
            <w:r>
              <w:rPr>
                <w:noProof/>
                <w:webHidden/>
              </w:rPr>
              <w:tab/>
            </w:r>
            <w:r>
              <w:rPr>
                <w:noProof/>
                <w:webHidden/>
              </w:rPr>
              <w:fldChar w:fldCharType="begin"/>
            </w:r>
            <w:r>
              <w:rPr>
                <w:noProof/>
                <w:webHidden/>
              </w:rPr>
              <w:instrText xml:space="preserve"> PAGEREF _Toc227780050 \h </w:instrText>
            </w:r>
            <w:r>
              <w:rPr>
                <w:noProof/>
                <w:webHidden/>
              </w:rPr>
            </w:r>
            <w:r>
              <w:rPr>
                <w:noProof/>
                <w:webHidden/>
              </w:rPr>
              <w:fldChar w:fldCharType="separate"/>
            </w:r>
            <w:r w:rsidR="00BF2933">
              <w:rPr>
                <w:noProof/>
                <w:webHidden/>
              </w:rPr>
              <w:t>25</w:t>
            </w:r>
            <w:r>
              <w:rPr>
                <w:noProof/>
                <w:webHidden/>
              </w:rPr>
              <w:fldChar w:fldCharType="end"/>
            </w:r>
          </w:hyperlink>
        </w:p>
        <w:p w14:paraId="704A1062" w14:textId="3D4132FE" w:rsidR="005117A6" w:rsidRDefault="005117A6">
          <w:pPr>
            <w:pStyle w:val="TOC3"/>
            <w:tabs>
              <w:tab w:val="right" w:leader="dot" w:pos="9019"/>
            </w:tabs>
            <w:rPr>
              <w:noProof/>
            </w:rPr>
          </w:pPr>
          <w:hyperlink w:anchor="_Toc227780051" w:history="1">
            <w:r w:rsidRPr="006E236A">
              <w:rPr>
                <w:rStyle w:val="Hyperlink"/>
                <w:b/>
                <w:bCs/>
                <w:noProof/>
              </w:rPr>
              <w:t>Disadvantages:</w:t>
            </w:r>
            <w:r>
              <w:rPr>
                <w:noProof/>
                <w:webHidden/>
              </w:rPr>
              <w:tab/>
            </w:r>
            <w:r>
              <w:rPr>
                <w:noProof/>
                <w:webHidden/>
              </w:rPr>
              <w:fldChar w:fldCharType="begin"/>
            </w:r>
            <w:r>
              <w:rPr>
                <w:noProof/>
                <w:webHidden/>
              </w:rPr>
              <w:instrText xml:space="preserve"> PAGEREF _Toc227780051 \h </w:instrText>
            </w:r>
            <w:r>
              <w:rPr>
                <w:noProof/>
                <w:webHidden/>
              </w:rPr>
            </w:r>
            <w:r>
              <w:rPr>
                <w:noProof/>
                <w:webHidden/>
              </w:rPr>
              <w:fldChar w:fldCharType="separate"/>
            </w:r>
            <w:r w:rsidR="00BF2933">
              <w:rPr>
                <w:noProof/>
                <w:webHidden/>
              </w:rPr>
              <w:t>25</w:t>
            </w:r>
            <w:r>
              <w:rPr>
                <w:noProof/>
                <w:webHidden/>
              </w:rPr>
              <w:fldChar w:fldCharType="end"/>
            </w:r>
          </w:hyperlink>
        </w:p>
        <w:p w14:paraId="646373D0" w14:textId="4D5DBDA4" w:rsidR="005117A6" w:rsidRDefault="005117A6">
          <w:pPr>
            <w:pStyle w:val="TOC2"/>
            <w:tabs>
              <w:tab w:val="right" w:leader="dot" w:pos="9019"/>
            </w:tabs>
            <w:rPr>
              <w:noProof/>
            </w:rPr>
          </w:pPr>
          <w:hyperlink w:anchor="_Toc227780052" w:history="1">
            <w:r w:rsidRPr="006E236A">
              <w:rPr>
                <w:rStyle w:val="Hyperlink"/>
                <w:rFonts w:ascii="Apple Color Emoji" w:hAnsi="Apple Color Emoji" w:cs="Apple Color Emoji"/>
                <w:noProof/>
              </w:rPr>
              <w:t>🔹</w:t>
            </w:r>
            <w:r w:rsidRPr="006E236A">
              <w:rPr>
                <w:rStyle w:val="Hyperlink"/>
                <w:noProof/>
              </w:rPr>
              <w:t xml:space="preserve"> Long-Term Financing</w:t>
            </w:r>
            <w:r>
              <w:rPr>
                <w:noProof/>
                <w:webHidden/>
              </w:rPr>
              <w:tab/>
            </w:r>
            <w:r>
              <w:rPr>
                <w:noProof/>
                <w:webHidden/>
              </w:rPr>
              <w:fldChar w:fldCharType="begin"/>
            </w:r>
            <w:r>
              <w:rPr>
                <w:noProof/>
                <w:webHidden/>
              </w:rPr>
              <w:instrText xml:space="preserve"> PAGEREF _Toc227780052 \h </w:instrText>
            </w:r>
            <w:r>
              <w:rPr>
                <w:noProof/>
                <w:webHidden/>
              </w:rPr>
            </w:r>
            <w:r>
              <w:rPr>
                <w:noProof/>
                <w:webHidden/>
              </w:rPr>
              <w:fldChar w:fldCharType="separate"/>
            </w:r>
            <w:r w:rsidR="00BF2933">
              <w:rPr>
                <w:noProof/>
                <w:webHidden/>
              </w:rPr>
              <w:t>25</w:t>
            </w:r>
            <w:r>
              <w:rPr>
                <w:noProof/>
                <w:webHidden/>
              </w:rPr>
              <w:fldChar w:fldCharType="end"/>
            </w:r>
          </w:hyperlink>
        </w:p>
        <w:p w14:paraId="565EE846" w14:textId="570053FC" w:rsidR="005117A6" w:rsidRDefault="005117A6">
          <w:pPr>
            <w:pStyle w:val="TOC3"/>
            <w:tabs>
              <w:tab w:val="right" w:leader="dot" w:pos="9019"/>
            </w:tabs>
            <w:rPr>
              <w:noProof/>
            </w:rPr>
          </w:pPr>
          <w:hyperlink w:anchor="_Toc227780053" w:history="1">
            <w:r w:rsidRPr="006E236A">
              <w:rPr>
                <w:rStyle w:val="Hyperlink"/>
                <w:b/>
                <w:bCs/>
                <w:noProof/>
              </w:rPr>
              <w:t>Advantages:</w:t>
            </w:r>
            <w:r>
              <w:rPr>
                <w:noProof/>
                <w:webHidden/>
              </w:rPr>
              <w:tab/>
            </w:r>
            <w:r>
              <w:rPr>
                <w:noProof/>
                <w:webHidden/>
              </w:rPr>
              <w:fldChar w:fldCharType="begin"/>
            </w:r>
            <w:r>
              <w:rPr>
                <w:noProof/>
                <w:webHidden/>
              </w:rPr>
              <w:instrText xml:space="preserve"> PAGEREF _Toc227780053 \h </w:instrText>
            </w:r>
            <w:r>
              <w:rPr>
                <w:noProof/>
                <w:webHidden/>
              </w:rPr>
            </w:r>
            <w:r>
              <w:rPr>
                <w:noProof/>
                <w:webHidden/>
              </w:rPr>
              <w:fldChar w:fldCharType="separate"/>
            </w:r>
            <w:r w:rsidR="00BF2933">
              <w:rPr>
                <w:noProof/>
                <w:webHidden/>
              </w:rPr>
              <w:t>25</w:t>
            </w:r>
            <w:r>
              <w:rPr>
                <w:noProof/>
                <w:webHidden/>
              </w:rPr>
              <w:fldChar w:fldCharType="end"/>
            </w:r>
          </w:hyperlink>
        </w:p>
        <w:p w14:paraId="1201ACFC" w14:textId="6C853AAD" w:rsidR="005117A6" w:rsidRDefault="005117A6">
          <w:pPr>
            <w:pStyle w:val="TOC3"/>
            <w:tabs>
              <w:tab w:val="right" w:leader="dot" w:pos="9019"/>
            </w:tabs>
            <w:rPr>
              <w:noProof/>
            </w:rPr>
          </w:pPr>
          <w:hyperlink w:anchor="_Toc227780054" w:history="1">
            <w:r w:rsidRPr="006E236A">
              <w:rPr>
                <w:rStyle w:val="Hyperlink"/>
                <w:b/>
                <w:bCs/>
                <w:noProof/>
              </w:rPr>
              <w:t>Disadvantages:</w:t>
            </w:r>
            <w:r>
              <w:rPr>
                <w:noProof/>
                <w:webHidden/>
              </w:rPr>
              <w:tab/>
            </w:r>
            <w:r>
              <w:rPr>
                <w:noProof/>
                <w:webHidden/>
              </w:rPr>
              <w:fldChar w:fldCharType="begin"/>
            </w:r>
            <w:r>
              <w:rPr>
                <w:noProof/>
                <w:webHidden/>
              </w:rPr>
              <w:instrText xml:space="preserve"> PAGEREF _Toc227780054 \h </w:instrText>
            </w:r>
            <w:r>
              <w:rPr>
                <w:noProof/>
                <w:webHidden/>
              </w:rPr>
            </w:r>
            <w:r>
              <w:rPr>
                <w:noProof/>
                <w:webHidden/>
              </w:rPr>
              <w:fldChar w:fldCharType="separate"/>
            </w:r>
            <w:r w:rsidR="00BF2933">
              <w:rPr>
                <w:noProof/>
                <w:webHidden/>
              </w:rPr>
              <w:t>25</w:t>
            </w:r>
            <w:r>
              <w:rPr>
                <w:noProof/>
                <w:webHidden/>
              </w:rPr>
              <w:fldChar w:fldCharType="end"/>
            </w:r>
          </w:hyperlink>
        </w:p>
        <w:p w14:paraId="6555F412" w14:textId="13D7254A" w:rsidR="005117A6" w:rsidRDefault="005117A6">
          <w:pPr>
            <w:pStyle w:val="TOC2"/>
            <w:tabs>
              <w:tab w:val="right" w:leader="dot" w:pos="9019"/>
            </w:tabs>
            <w:rPr>
              <w:noProof/>
            </w:rPr>
          </w:pPr>
          <w:hyperlink w:anchor="_Toc227780055" w:history="1">
            <w:r w:rsidRPr="006E236A">
              <w:rPr>
                <w:rStyle w:val="Hyperlink"/>
                <w:noProof/>
              </w:rPr>
              <w:t>Evaluation</w:t>
            </w:r>
            <w:r>
              <w:rPr>
                <w:noProof/>
                <w:webHidden/>
              </w:rPr>
              <w:tab/>
            </w:r>
            <w:r>
              <w:rPr>
                <w:noProof/>
                <w:webHidden/>
              </w:rPr>
              <w:fldChar w:fldCharType="begin"/>
            </w:r>
            <w:r>
              <w:rPr>
                <w:noProof/>
                <w:webHidden/>
              </w:rPr>
              <w:instrText xml:space="preserve"> PAGEREF _Toc227780055 \h </w:instrText>
            </w:r>
            <w:r>
              <w:rPr>
                <w:noProof/>
                <w:webHidden/>
              </w:rPr>
            </w:r>
            <w:r>
              <w:rPr>
                <w:noProof/>
                <w:webHidden/>
              </w:rPr>
              <w:fldChar w:fldCharType="separate"/>
            </w:r>
            <w:r w:rsidR="00BF2933">
              <w:rPr>
                <w:noProof/>
                <w:webHidden/>
              </w:rPr>
              <w:t>26</w:t>
            </w:r>
            <w:r>
              <w:rPr>
                <w:noProof/>
                <w:webHidden/>
              </w:rPr>
              <w:fldChar w:fldCharType="end"/>
            </w:r>
          </w:hyperlink>
        </w:p>
        <w:p w14:paraId="2D813D0B" w14:textId="69F4A33C" w:rsidR="005117A6" w:rsidRDefault="005117A6">
          <w:pPr>
            <w:pStyle w:val="TOC1"/>
            <w:tabs>
              <w:tab w:val="right" w:leader="dot" w:pos="9019"/>
            </w:tabs>
            <w:rPr>
              <w:noProof/>
            </w:rPr>
          </w:pPr>
          <w:hyperlink w:anchor="_Toc227780056" w:history="1">
            <w:r w:rsidRPr="006E236A">
              <w:rPr>
                <w:rStyle w:val="Hyperlink"/>
                <w:noProof/>
              </w:rPr>
              <w:t>3.7 Conclusion</w:t>
            </w:r>
            <w:r>
              <w:rPr>
                <w:noProof/>
                <w:webHidden/>
              </w:rPr>
              <w:tab/>
            </w:r>
            <w:r>
              <w:rPr>
                <w:noProof/>
                <w:webHidden/>
              </w:rPr>
              <w:fldChar w:fldCharType="begin"/>
            </w:r>
            <w:r>
              <w:rPr>
                <w:noProof/>
                <w:webHidden/>
              </w:rPr>
              <w:instrText xml:space="preserve"> PAGEREF _Toc227780056 \h </w:instrText>
            </w:r>
            <w:r>
              <w:rPr>
                <w:noProof/>
                <w:webHidden/>
              </w:rPr>
            </w:r>
            <w:r>
              <w:rPr>
                <w:noProof/>
                <w:webHidden/>
              </w:rPr>
              <w:fldChar w:fldCharType="separate"/>
            </w:r>
            <w:r w:rsidR="00BF2933">
              <w:rPr>
                <w:noProof/>
                <w:webHidden/>
              </w:rPr>
              <w:t>26</w:t>
            </w:r>
            <w:r>
              <w:rPr>
                <w:noProof/>
                <w:webHidden/>
              </w:rPr>
              <w:fldChar w:fldCharType="end"/>
            </w:r>
          </w:hyperlink>
        </w:p>
        <w:p w14:paraId="520F950E" w14:textId="6285A770" w:rsidR="005117A6" w:rsidRDefault="005117A6">
          <w:pPr>
            <w:pStyle w:val="TOC1"/>
            <w:tabs>
              <w:tab w:val="right" w:leader="dot" w:pos="9019"/>
            </w:tabs>
            <w:rPr>
              <w:noProof/>
            </w:rPr>
          </w:pPr>
          <w:hyperlink w:anchor="_Toc227780057" w:history="1">
            <w:r w:rsidRPr="006E236A">
              <w:rPr>
                <w:rStyle w:val="Hyperlink"/>
                <w:noProof/>
              </w:rPr>
              <w:t>Chapter 4: Investment Appraisal and Capital Budgeting</w:t>
            </w:r>
            <w:r>
              <w:rPr>
                <w:noProof/>
                <w:webHidden/>
              </w:rPr>
              <w:tab/>
            </w:r>
            <w:r>
              <w:rPr>
                <w:noProof/>
                <w:webHidden/>
              </w:rPr>
              <w:fldChar w:fldCharType="begin"/>
            </w:r>
            <w:r>
              <w:rPr>
                <w:noProof/>
                <w:webHidden/>
              </w:rPr>
              <w:instrText xml:space="preserve"> PAGEREF _Toc227780057 \h </w:instrText>
            </w:r>
            <w:r>
              <w:rPr>
                <w:noProof/>
                <w:webHidden/>
              </w:rPr>
            </w:r>
            <w:r>
              <w:rPr>
                <w:noProof/>
                <w:webHidden/>
              </w:rPr>
              <w:fldChar w:fldCharType="separate"/>
            </w:r>
            <w:r w:rsidR="00BF2933">
              <w:rPr>
                <w:noProof/>
                <w:webHidden/>
              </w:rPr>
              <w:t>26</w:t>
            </w:r>
            <w:r>
              <w:rPr>
                <w:noProof/>
                <w:webHidden/>
              </w:rPr>
              <w:fldChar w:fldCharType="end"/>
            </w:r>
          </w:hyperlink>
        </w:p>
        <w:p w14:paraId="3AD60D8F" w14:textId="2E5DFB68" w:rsidR="005117A6" w:rsidRDefault="005117A6">
          <w:pPr>
            <w:pStyle w:val="TOC2"/>
            <w:tabs>
              <w:tab w:val="right" w:leader="dot" w:pos="9019"/>
            </w:tabs>
            <w:rPr>
              <w:noProof/>
            </w:rPr>
          </w:pPr>
          <w:hyperlink w:anchor="_Toc227780058" w:history="1">
            <w:r w:rsidRPr="006E236A">
              <w:rPr>
                <w:rStyle w:val="Hyperlink"/>
                <w:noProof/>
              </w:rPr>
              <w:t>4.1 Project cash flows</w:t>
            </w:r>
            <w:r>
              <w:rPr>
                <w:noProof/>
                <w:webHidden/>
              </w:rPr>
              <w:tab/>
            </w:r>
            <w:r>
              <w:rPr>
                <w:noProof/>
                <w:webHidden/>
              </w:rPr>
              <w:fldChar w:fldCharType="begin"/>
            </w:r>
            <w:r>
              <w:rPr>
                <w:noProof/>
                <w:webHidden/>
              </w:rPr>
              <w:instrText xml:space="preserve"> PAGEREF _Toc227780058 \h </w:instrText>
            </w:r>
            <w:r>
              <w:rPr>
                <w:noProof/>
                <w:webHidden/>
              </w:rPr>
            </w:r>
            <w:r>
              <w:rPr>
                <w:noProof/>
                <w:webHidden/>
              </w:rPr>
              <w:fldChar w:fldCharType="separate"/>
            </w:r>
            <w:r w:rsidR="00BF2933">
              <w:rPr>
                <w:noProof/>
                <w:webHidden/>
              </w:rPr>
              <w:t>26</w:t>
            </w:r>
            <w:r>
              <w:rPr>
                <w:noProof/>
                <w:webHidden/>
              </w:rPr>
              <w:fldChar w:fldCharType="end"/>
            </w:r>
          </w:hyperlink>
        </w:p>
        <w:p w14:paraId="40D2E7C3" w14:textId="1C83462A" w:rsidR="005117A6" w:rsidRDefault="005117A6">
          <w:pPr>
            <w:pStyle w:val="TOC1"/>
            <w:tabs>
              <w:tab w:val="right" w:leader="dot" w:pos="9019"/>
            </w:tabs>
            <w:rPr>
              <w:noProof/>
            </w:rPr>
          </w:pPr>
          <w:hyperlink w:anchor="_Toc227780059" w:history="1">
            <w:r w:rsidRPr="006E236A">
              <w:rPr>
                <w:rStyle w:val="Hyperlink"/>
                <w:noProof/>
              </w:rPr>
              <w:t>4.2 Payback Period (PBP)</w:t>
            </w:r>
            <w:r>
              <w:rPr>
                <w:noProof/>
                <w:webHidden/>
              </w:rPr>
              <w:tab/>
            </w:r>
            <w:r>
              <w:rPr>
                <w:noProof/>
                <w:webHidden/>
              </w:rPr>
              <w:fldChar w:fldCharType="begin"/>
            </w:r>
            <w:r>
              <w:rPr>
                <w:noProof/>
                <w:webHidden/>
              </w:rPr>
              <w:instrText xml:space="preserve"> PAGEREF _Toc227780059 \h </w:instrText>
            </w:r>
            <w:r>
              <w:rPr>
                <w:noProof/>
                <w:webHidden/>
              </w:rPr>
            </w:r>
            <w:r>
              <w:rPr>
                <w:noProof/>
                <w:webHidden/>
              </w:rPr>
              <w:fldChar w:fldCharType="separate"/>
            </w:r>
            <w:r w:rsidR="00BF2933">
              <w:rPr>
                <w:noProof/>
                <w:webHidden/>
              </w:rPr>
              <w:t>27</w:t>
            </w:r>
            <w:r>
              <w:rPr>
                <w:noProof/>
                <w:webHidden/>
              </w:rPr>
              <w:fldChar w:fldCharType="end"/>
            </w:r>
          </w:hyperlink>
        </w:p>
        <w:p w14:paraId="7612023F" w14:textId="78A46D00" w:rsidR="005117A6" w:rsidRDefault="005117A6">
          <w:pPr>
            <w:pStyle w:val="TOC2"/>
            <w:tabs>
              <w:tab w:val="right" w:leader="dot" w:pos="9019"/>
            </w:tabs>
            <w:rPr>
              <w:noProof/>
            </w:rPr>
          </w:pPr>
          <w:hyperlink w:anchor="_Toc227780060" w:history="1">
            <w:r w:rsidRPr="006E236A">
              <w:rPr>
                <w:rStyle w:val="Hyperlink"/>
                <w:noProof/>
              </w:rPr>
              <w:t>Project A</w:t>
            </w:r>
            <w:r>
              <w:rPr>
                <w:noProof/>
                <w:webHidden/>
              </w:rPr>
              <w:tab/>
            </w:r>
            <w:r>
              <w:rPr>
                <w:noProof/>
                <w:webHidden/>
              </w:rPr>
              <w:fldChar w:fldCharType="begin"/>
            </w:r>
            <w:r>
              <w:rPr>
                <w:noProof/>
                <w:webHidden/>
              </w:rPr>
              <w:instrText xml:space="preserve"> PAGEREF _Toc227780060 \h </w:instrText>
            </w:r>
            <w:r>
              <w:rPr>
                <w:noProof/>
                <w:webHidden/>
              </w:rPr>
            </w:r>
            <w:r>
              <w:rPr>
                <w:noProof/>
                <w:webHidden/>
              </w:rPr>
              <w:fldChar w:fldCharType="separate"/>
            </w:r>
            <w:r w:rsidR="00BF2933">
              <w:rPr>
                <w:noProof/>
                <w:webHidden/>
              </w:rPr>
              <w:t>27</w:t>
            </w:r>
            <w:r>
              <w:rPr>
                <w:noProof/>
                <w:webHidden/>
              </w:rPr>
              <w:fldChar w:fldCharType="end"/>
            </w:r>
          </w:hyperlink>
        </w:p>
        <w:p w14:paraId="2BED25FF" w14:textId="1EA097C9" w:rsidR="005117A6" w:rsidRDefault="005117A6">
          <w:pPr>
            <w:pStyle w:val="TOC2"/>
            <w:tabs>
              <w:tab w:val="right" w:leader="dot" w:pos="9019"/>
            </w:tabs>
            <w:rPr>
              <w:noProof/>
            </w:rPr>
          </w:pPr>
          <w:hyperlink w:anchor="_Toc227780061" w:history="1">
            <w:r w:rsidRPr="006E236A">
              <w:rPr>
                <w:rStyle w:val="Hyperlink"/>
                <w:noProof/>
              </w:rPr>
              <w:t>Project B</w:t>
            </w:r>
            <w:r>
              <w:rPr>
                <w:noProof/>
                <w:webHidden/>
              </w:rPr>
              <w:tab/>
            </w:r>
            <w:r>
              <w:rPr>
                <w:noProof/>
                <w:webHidden/>
              </w:rPr>
              <w:fldChar w:fldCharType="begin"/>
            </w:r>
            <w:r>
              <w:rPr>
                <w:noProof/>
                <w:webHidden/>
              </w:rPr>
              <w:instrText xml:space="preserve"> PAGEREF _Toc227780061 \h </w:instrText>
            </w:r>
            <w:r>
              <w:rPr>
                <w:noProof/>
                <w:webHidden/>
              </w:rPr>
            </w:r>
            <w:r>
              <w:rPr>
                <w:noProof/>
                <w:webHidden/>
              </w:rPr>
              <w:fldChar w:fldCharType="separate"/>
            </w:r>
            <w:r w:rsidR="00BF2933">
              <w:rPr>
                <w:noProof/>
                <w:webHidden/>
              </w:rPr>
              <w:t>28</w:t>
            </w:r>
            <w:r>
              <w:rPr>
                <w:noProof/>
                <w:webHidden/>
              </w:rPr>
              <w:fldChar w:fldCharType="end"/>
            </w:r>
          </w:hyperlink>
        </w:p>
        <w:p w14:paraId="43D76BE6" w14:textId="50A61723" w:rsidR="005117A6" w:rsidRDefault="005117A6">
          <w:pPr>
            <w:pStyle w:val="TOC2"/>
            <w:tabs>
              <w:tab w:val="right" w:leader="dot" w:pos="9019"/>
            </w:tabs>
            <w:rPr>
              <w:noProof/>
            </w:rPr>
          </w:pPr>
          <w:hyperlink w:anchor="_Toc227780062" w:history="1">
            <w:r w:rsidRPr="006E236A">
              <w:rPr>
                <w:rStyle w:val="Hyperlink"/>
                <w:noProof/>
              </w:rPr>
              <w:t>Project C</w:t>
            </w:r>
            <w:r>
              <w:rPr>
                <w:noProof/>
                <w:webHidden/>
              </w:rPr>
              <w:tab/>
            </w:r>
            <w:r>
              <w:rPr>
                <w:noProof/>
                <w:webHidden/>
              </w:rPr>
              <w:fldChar w:fldCharType="begin"/>
            </w:r>
            <w:r>
              <w:rPr>
                <w:noProof/>
                <w:webHidden/>
              </w:rPr>
              <w:instrText xml:space="preserve"> PAGEREF _Toc227780062 \h </w:instrText>
            </w:r>
            <w:r>
              <w:rPr>
                <w:noProof/>
                <w:webHidden/>
              </w:rPr>
            </w:r>
            <w:r>
              <w:rPr>
                <w:noProof/>
                <w:webHidden/>
              </w:rPr>
              <w:fldChar w:fldCharType="separate"/>
            </w:r>
            <w:r w:rsidR="00BF2933">
              <w:rPr>
                <w:noProof/>
                <w:webHidden/>
              </w:rPr>
              <w:t>28</w:t>
            </w:r>
            <w:r>
              <w:rPr>
                <w:noProof/>
                <w:webHidden/>
              </w:rPr>
              <w:fldChar w:fldCharType="end"/>
            </w:r>
          </w:hyperlink>
        </w:p>
        <w:p w14:paraId="3A531C3D" w14:textId="241F00CE" w:rsidR="005117A6" w:rsidRDefault="005117A6">
          <w:pPr>
            <w:pStyle w:val="TOC2"/>
            <w:tabs>
              <w:tab w:val="right" w:leader="dot" w:pos="9019"/>
            </w:tabs>
            <w:rPr>
              <w:noProof/>
            </w:rPr>
          </w:pPr>
          <w:hyperlink w:anchor="_Toc227780063" w:history="1">
            <w:r w:rsidRPr="006E236A">
              <w:rPr>
                <w:rStyle w:val="Hyperlink"/>
                <w:noProof/>
              </w:rPr>
              <w:t>Payback results</w:t>
            </w:r>
            <w:r>
              <w:rPr>
                <w:noProof/>
                <w:webHidden/>
              </w:rPr>
              <w:tab/>
            </w:r>
            <w:r>
              <w:rPr>
                <w:noProof/>
                <w:webHidden/>
              </w:rPr>
              <w:fldChar w:fldCharType="begin"/>
            </w:r>
            <w:r>
              <w:rPr>
                <w:noProof/>
                <w:webHidden/>
              </w:rPr>
              <w:instrText xml:space="preserve"> PAGEREF _Toc227780063 \h </w:instrText>
            </w:r>
            <w:r>
              <w:rPr>
                <w:noProof/>
                <w:webHidden/>
              </w:rPr>
            </w:r>
            <w:r>
              <w:rPr>
                <w:noProof/>
                <w:webHidden/>
              </w:rPr>
              <w:fldChar w:fldCharType="separate"/>
            </w:r>
            <w:r w:rsidR="00BF2933">
              <w:rPr>
                <w:noProof/>
                <w:webHidden/>
              </w:rPr>
              <w:t>28</w:t>
            </w:r>
            <w:r>
              <w:rPr>
                <w:noProof/>
                <w:webHidden/>
              </w:rPr>
              <w:fldChar w:fldCharType="end"/>
            </w:r>
          </w:hyperlink>
        </w:p>
        <w:p w14:paraId="216F2727" w14:textId="5A1098D2" w:rsidR="005117A6" w:rsidRDefault="005117A6">
          <w:pPr>
            <w:pStyle w:val="TOC1"/>
            <w:tabs>
              <w:tab w:val="right" w:leader="dot" w:pos="9019"/>
            </w:tabs>
            <w:rPr>
              <w:noProof/>
            </w:rPr>
          </w:pPr>
          <w:hyperlink w:anchor="_Toc227780064" w:history="1">
            <w:r w:rsidRPr="006E236A">
              <w:rPr>
                <w:rStyle w:val="Hyperlink"/>
                <w:noProof/>
              </w:rPr>
              <w:t>4.3 Accounting Rate of Return (ARR)</w:t>
            </w:r>
            <w:r>
              <w:rPr>
                <w:noProof/>
                <w:webHidden/>
              </w:rPr>
              <w:tab/>
            </w:r>
            <w:r>
              <w:rPr>
                <w:noProof/>
                <w:webHidden/>
              </w:rPr>
              <w:fldChar w:fldCharType="begin"/>
            </w:r>
            <w:r>
              <w:rPr>
                <w:noProof/>
                <w:webHidden/>
              </w:rPr>
              <w:instrText xml:space="preserve"> PAGEREF _Toc227780064 \h </w:instrText>
            </w:r>
            <w:r>
              <w:rPr>
                <w:noProof/>
                <w:webHidden/>
              </w:rPr>
            </w:r>
            <w:r>
              <w:rPr>
                <w:noProof/>
                <w:webHidden/>
              </w:rPr>
              <w:fldChar w:fldCharType="separate"/>
            </w:r>
            <w:r w:rsidR="00BF2933">
              <w:rPr>
                <w:noProof/>
                <w:webHidden/>
              </w:rPr>
              <w:t>29</w:t>
            </w:r>
            <w:r>
              <w:rPr>
                <w:noProof/>
                <w:webHidden/>
              </w:rPr>
              <w:fldChar w:fldCharType="end"/>
            </w:r>
          </w:hyperlink>
        </w:p>
        <w:p w14:paraId="403DD896" w14:textId="0A52FF48" w:rsidR="005117A6" w:rsidRDefault="005117A6">
          <w:pPr>
            <w:pStyle w:val="TOC2"/>
            <w:tabs>
              <w:tab w:val="right" w:leader="dot" w:pos="9019"/>
            </w:tabs>
            <w:rPr>
              <w:noProof/>
            </w:rPr>
          </w:pPr>
          <w:hyperlink w:anchor="_Toc227780065" w:history="1">
            <w:r w:rsidRPr="006E236A">
              <w:rPr>
                <w:rStyle w:val="Hyperlink"/>
                <w:noProof/>
              </w:rPr>
              <w:t>Project A</w:t>
            </w:r>
            <w:r>
              <w:rPr>
                <w:noProof/>
                <w:webHidden/>
              </w:rPr>
              <w:tab/>
            </w:r>
            <w:r>
              <w:rPr>
                <w:noProof/>
                <w:webHidden/>
              </w:rPr>
              <w:fldChar w:fldCharType="begin"/>
            </w:r>
            <w:r>
              <w:rPr>
                <w:noProof/>
                <w:webHidden/>
              </w:rPr>
              <w:instrText xml:space="preserve"> PAGEREF _Toc227780065 \h </w:instrText>
            </w:r>
            <w:r>
              <w:rPr>
                <w:noProof/>
                <w:webHidden/>
              </w:rPr>
            </w:r>
            <w:r>
              <w:rPr>
                <w:noProof/>
                <w:webHidden/>
              </w:rPr>
              <w:fldChar w:fldCharType="separate"/>
            </w:r>
            <w:r w:rsidR="00BF2933">
              <w:rPr>
                <w:noProof/>
                <w:webHidden/>
              </w:rPr>
              <w:t>29</w:t>
            </w:r>
            <w:r>
              <w:rPr>
                <w:noProof/>
                <w:webHidden/>
              </w:rPr>
              <w:fldChar w:fldCharType="end"/>
            </w:r>
          </w:hyperlink>
        </w:p>
        <w:p w14:paraId="1FAACF08" w14:textId="5919FAF3" w:rsidR="005117A6" w:rsidRDefault="005117A6">
          <w:pPr>
            <w:pStyle w:val="TOC2"/>
            <w:tabs>
              <w:tab w:val="right" w:leader="dot" w:pos="9019"/>
            </w:tabs>
            <w:rPr>
              <w:noProof/>
            </w:rPr>
          </w:pPr>
          <w:hyperlink w:anchor="_Toc227780066" w:history="1">
            <w:r w:rsidRPr="006E236A">
              <w:rPr>
                <w:rStyle w:val="Hyperlink"/>
                <w:noProof/>
              </w:rPr>
              <w:t>Project B</w:t>
            </w:r>
            <w:r>
              <w:rPr>
                <w:noProof/>
                <w:webHidden/>
              </w:rPr>
              <w:tab/>
            </w:r>
            <w:r>
              <w:rPr>
                <w:noProof/>
                <w:webHidden/>
              </w:rPr>
              <w:fldChar w:fldCharType="begin"/>
            </w:r>
            <w:r>
              <w:rPr>
                <w:noProof/>
                <w:webHidden/>
              </w:rPr>
              <w:instrText xml:space="preserve"> PAGEREF _Toc227780066 \h </w:instrText>
            </w:r>
            <w:r>
              <w:rPr>
                <w:noProof/>
                <w:webHidden/>
              </w:rPr>
            </w:r>
            <w:r>
              <w:rPr>
                <w:noProof/>
                <w:webHidden/>
              </w:rPr>
              <w:fldChar w:fldCharType="separate"/>
            </w:r>
            <w:r w:rsidR="00BF2933">
              <w:rPr>
                <w:noProof/>
                <w:webHidden/>
              </w:rPr>
              <w:t>29</w:t>
            </w:r>
            <w:r>
              <w:rPr>
                <w:noProof/>
                <w:webHidden/>
              </w:rPr>
              <w:fldChar w:fldCharType="end"/>
            </w:r>
          </w:hyperlink>
        </w:p>
        <w:p w14:paraId="76D525E4" w14:textId="06CC0D4A" w:rsidR="005117A6" w:rsidRDefault="005117A6">
          <w:pPr>
            <w:pStyle w:val="TOC2"/>
            <w:tabs>
              <w:tab w:val="right" w:leader="dot" w:pos="9019"/>
            </w:tabs>
            <w:rPr>
              <w:noProof/>
            </w:rPr>
          </w:pPr>
          <w:hyperlink w:anchor="_Toc227780067" w:history="1">
            <w:r w:rsidRPr="006E236A">
              <w:rPr>
                <w:rStyle w:val="Hyperlink"/>
                <w:noProof/>
              </w:rPr>
              <w:t>Project C</w:t>
            </w:r>
            <w:r>
              <w:rPr>
                <w:noProof/>
                <w:webHidden/>
              </w:rPr>
              <w:tab/>
            </w:r>
            <w:r>
              <w:rPr>
                <w:noProof/>
                <w:webHidden/>
              </w:rPr>
              <w:fldChar w:fldCharType="begin"/>
            </w:r>
            <w:r>
              <w:rPr>
                <w:noProof/>
                <w:webHidden/>
              </w:rPr>
              <w:instrText xml:space="preserve"> PAGEREF _Toc227780067 \h </w:instrText>
            </w:r>
            <w:r>
              <w:rPr>
                <w:noProof/>
                <w:webHidden/>
              </w:rPr>
            </w:r>
            <w:r>
              <w:rPr>
                <w:noProof/>
                <w:webHidden/>
              </w:rPr>
              <w:fldChar w:fldCharType="separate"/>
            </w:r>
            <w:r w:rsidR="00BF2933">
              <w:rPr>
                <w:noProof/>
                <w:webHidden/>
              </w:rPr>
              <w:t>30</w:t>
            </w:r>
            <w:r>
              <w:rPr>
                <w:noProof/>
                <w:webHidden/>
              </w:rPr>
              <w:fldChar w:fldCharType="end"/>
            </w:r>
          </w:hyperlink>
        </w:p>
        <w:p w14:paraId="6A1BA0AC" w14:textId="4A482C5C" w:rsidR="005117A6" w:rsidRDefault="005117A6">
          <w:pPr>
            <w:pStyle w:val="TOC2"/>
            <w:tabs>
              <w:tab w:val="right" w:leader="dot" w:pos="9019"/>
            </w:tabs>
            <w:rPr>
              <w:noProof/>
            </w:rPr>
          </w:pPr>
          <w:hyperlink w:anchor="_Toc227780068" w:history="1">
            <w:r w:rsidRPr="006E236A">
              <w:rPr>
                <w:rStyle w:val="Hyperlink"/>
                <w:noProof/>
              </w:rPr>
              <w:t>ARR results</w:t>
            </w:r>
            <w:r>
              <w:rPr>
                <w:noProof/>
                <w:webHidden/>
              </w:rPr>
              <w:tab/>
            </w:r>
            <w:r>
              <w:rPr>
                <w:noProof/>
                <w:webHidden/>
              </w:rPr>
              <w:fldChar w:fldCharType="begin"/>
            </w:r>
            <w:r>
              <w:rPr>
                <w:noProof/>
                <w:webHidden/>
              </w:rPr>
              <w:instrText xml:space="preserve"> PAGEREF _Toc227780068 \h </w:instrText>
            </w:r>
            <w:r>
              <w:rPr>
                <w:noProof/>
                <w:webHidden/>
              </w:rPr>
            </w:r>
            <w:r>
              <w:rPr>
                <w:noProof/>
                <w:webHidden/>
              </w:rPr>
              <w:fldChar w:fldCharType="separate"/>
            </w:r>
            <w:r w:rsidR="00BF2933">
              <w:rPr>
                <w:noProof/>
                <w:webHidden/>
              </w:rPr>
              <w:t>30</w:t>
            </w:r>
            <w:r>
              <w:rPr>
                <w:noProof/>
                <w:webHidden/>
              </w:rPr>
              <w:fldChar w:fldCharType="end"/>
            </w:r>
          </w:hyperlink>
        </w:p>
        <w:p w14:paraId="40EFE8A3" w14:textId="76F59E19" w:rsidR="005117A6" w:rsidRDefault="005117A6">
          <w:pPr>
            <w:pStyle w:val="TOC1"/>
            <w:tabs>
              <w:tab w:val="right" w:leader="dot" w:pos="9019"/>
            </w:tabs>
            <w:rPr>
              <w:noProof/>
            </w:rPr>
          </w:pPr>
          <w:hyperlink w:anchor="_Toc227780069" w:history="1">
            <w:r w:rsidRPr="006E236A">
              <w:rPr>
                <w:rStyle w:val="Hyperlink"/>
                <w:noProof/>
              </w:rPr>
              <w:t>4.4 Net Present Value (NPV)</w:t>
            </w:r>
            <w:r>
              <w:rPr>
                <w:noProof/>
                <w:webHidden/>
              </w:rPr>
              <w:tab/>
            </w:r>
            <w:r>
              <w:rPr>
                <w:noProof/>
                <w:webHidden/>
              </w:rPr>
              <w:fldChar w:fldCharType="begin"/>
            </w:r>
            <w:r>
              <w:rPr>
                <w:noProof/>
                <w:webHidden/>
              </w:rPr>
              <w:instrText xml:space="preserve"> PAGEREF _Toc227780069 \h </w:instrText>
            </w:r>
            <w:r>
              <w:rPr>
                <w:noProof/>
                <w:webHidden/>
              </w:rPr>
            </w:r>
            <w:r>
              <w:rPr>
                <w:noProof/>
                <w:webHidden/>
              </w:rPr>
              <w:fldChar w:fldCharType="separate"/>
            </w:r>
            <w:r w:rsidR="00BF2933">
              <w:rPr>
                <w:noProof/>
                <w:webHidden/>
              </w:rPr>
              <w:t>30</w:t>
            </w:r>
            <w:r>
              <w:rPr>
                <w:noProof/>
                <w:webHidden/>
              </w:rPr>
              <w:fldChar w:fldCharType="end"/>
            </w:r>
          </w:hyperlink>
        </w:p>
        <w:p w14:paraId="4EBC7C3F" w14:textId="05149D6A" w:rsidR="005117A6" w:rsidRDefault="005117A6">
          <w:pPr>
            <w:pStyle w:val="TOC2"/>
            <w:tabs>
              <w:tab w:val="right" w:leader="dot" w:pos="9019"/>
            </w:tabs>
            <w:rPr>
              <w:noProof/>
            </w:rPr>
          </w:pPr>
          <w:hyperlink w:anchor="_Toc227780070" w:history="1">
            <w:r w:rsidRPr="006E236A">
              <w:rPr>
                <w:rStyle w:val="Hyperlink"/>
                <w:noProof/>
              </w:rPr>
              <w:t>Project A NPV</w:t>
            </w:r>
            <w:r>
              <w:rPr>
                <w:noProof/>
                <w:webHidden/>
              </w:rPr>
              <w:tab/>
            </w:r>
            <w:r>
              <w:rPr>
                <w:noProof/>
                <w:webHidden/>
              </w:rPr>
              <w:fldChar w:fldCharType="begin"/>
            </w:r>
            <w:r>
              <w:rPr>
                <w:noProof/>
                <w:webHidden/>
              </w:rPr>
              <w:instrText xml:space="preserve"> PAGEREF _Toc227780070 \h </w:instrText>
            </w:r>
            <w:r>
              <w:rPr>
                <w:noProof/>
                <w:webHidden/>
              </w:rPr>
            </w:r>
            <w:r>
              <w:rPr>
                <w:noProof/>
                <w:webHidden/>
              </w:rPr>
              <w:fldChar w:fldCharType="separate"/>
            </w:r>
            <w:r w:rsidR="00BF2933">
              <w:rPr>
                <w:noProof/>
                <w:webHidden/>
              </w:rPr>
              <w:t>31</w:t>
            </w:r>
            <w:r>
              <w:rPr>
                <w:noProof/>
                <w:webHidden/>
              </w:rPr>
              <w:fldChar w:fldCharType="end"/>
            </w:r>
          </w:hyperlink>
        </w:p>
        <w:p w14:paraId="2FF75E38" w14:textId="1E323465" w:rsidR="005117A6" w:rsidRDefault="005117A6">
          <w:pPr>
            <w:pStyle w:val="TOC2"/>
            <w:tabs>
              <w:tab w:val="right" w:leader="dot" w:pos="9019"/>
            </w:tabs>
            <w:rPr>
              <w:noProof/>
            </w:rPr>
          </w:pPr>
          <w:hyperlink w:anchor="_Toc227780071" w:history="1">
            <w:r w:rsidRPr="006E236A">
              <w:rPr>
                <w:rStyle w:val="Hyperlink"/>
                <w:noProof/>
              </w:rPr>
              <w:t>Project B NPV</w:t>
            </w:r>
            <w:r>
              <w:rPr>
                <w:noProof/>
                <w:webHidden/>
              </w:rPr>
              <w:tab/>
            </w:r>
            <w:r>
              <w:rPr>
                <w:noProof/>
                <w:webHidden/>
              </w:rPr>
              <w:fldChar w:fldCharType="begin"/>
            </w:r>
            <w:r>
              <w:rPr>
                <w:noProof/>
                <w:webHidden/>
              </w:rPr>
              <w:instrText xml:space="preserve"> PAGEREF _Toc227780071 \h </w:instrText>
            </w:r>
            <w:r>
              <w:rPr>
                <w:noProof/>
                <w:webHidden/>
              </w:rPr>
            </w:r>
            <w:r>
              <w:rPr>
                <w:noProof/>
                <w:webHidden/>
              </w:rPr>
              <w:fldChar w:fldCharType="separate"/>
            </w:r>
            <w:r w:rsidR="00BF2933">
              <w:rPr>
                <w:noProof/>
                <w:webHidden/>
              </w:rPr>
              <w:t>32</w:t>
            </w:r>
            <w:r>
              <w:rPr>
                <w:noProof/>
                <w:webHidden/>
              </w:rPr>
              <w:fldChar w:fldCharType="end"/>
            </w:r>
          </w:hyperlink>
        </w:p>
        <w:p w14:paraId="3FE6624F" w14:textId="5A1023D2" w:rsidR="005117A6" w:rsidRDefault="005117A6">
          <w:pPr>
            <w:pStyle w:val="TOC2"/>
            <w:tabs>
              <w:tab w:val="right" w:leader="dot" w:pos="9019"/>
            </w:tabs>
            <w:rPr>
              <w:noProof/>
            </w:rPr>
          </w:pPr>
          <w:hyperlink w:anchor="_Toc227780072" w:history="1">
            <w:r w:rsidRPr="006E236A">
              <w:rPr>
                <w:rStyle w:val="Hyperlink"/>
                <w:noProof/>
              </w:rPr>
              <w:t>Project C NPV</w:t>
            </w:r>
            <w:r>
              <w:rPr>
                <w:noProof/>
                <w:webHidden/>
              </w:rPr>
              <w:tab/>
            </w:r>
            <w:r>
              <w:rPr>
                <w:noProof/>
                <w:webHidden/>
              </w:rPr>
              <w:fldChar w:fldCharType="begin"/>
            </w:r>
            <w:r>
              <w:rPr>
                <w:noProof/>
                <w:webHidden/>
              </w:rPr>
              <w:instrText xml:space="preserve"> PAGEREF _Toc227780072 \h </w:instrText>
            </w:r>
            <w:r>
              <w:rPr>
                <w:noProof/>
                <w:webHidden/>
              </w:rPr>
            </w:r>
            <w:r>
              <w:rPr>
                <w:noProof/>
                <w:webHidden/>
              </w:rPr>
              <w:fldChar w:fldCharType="separate"/>
            </w:r>
            <w:r w:rsidR="00BF2933">
              <w:rPr>
                <w:noProof/>
                <w:webHidden/>
              </w:rPr>
              <w:t>32</w:t>
            </w:r>
            <w:r>
              <w:rPr>
                <w:noProof/>
                <w:webHidden/>
              </w:rPr>
              <w:fldChar w:fldCharType="end"/>
            </w:r>
          </w:hyperlink>
        </w:p>
        <w:p w14:paraId="045653FC" w14:textId="6A4D4CDB" w:rsidR="005117A6" w:rsidRDefault="005117A6">
          <w:pPr>
            <w:pStyle w:val="TOC2"/>
            <w:tabs>
              <w:tab w:val="right" w:leader="dot" w:pos="9019"/>
            </w:tabs>
            <w:rPr>
              <w:noProof/>
            </w:rPr>
          </w:pPr>
          <w:hyperlink w:anchor="_Toc227780073" w:history="1">
            <w:r w:rsidRPr="006E236A">
              <w:rPr>
                <w:rStyle w:val="Hyperlink"/>
                <w:noProof/>
              </w:rPr>
              <w:t>NPV results</w:t>
            </w:r>
            <w:r>
              <w:rPr>
                <w:noProof/>
                <w:webHidden/>
              </w:rPr>
              <w:tab/>
            </w:r>
            <w:r>
              <w:rPr>
                <w:noProof/>
                <w:webHidden/>
              </w:rPr>
              <w:fldChar w:fldCharType="begin"/>
            </w:r>
            <w:r>
              <w:rPr>
                <w:noProof/>
                <w:webHidden/>
              </w:rPr>
              <w:instrText xml:space="preserve"> PAGEREF _Toc227780073 \h </w:instrText>
            </w:r>
            <w:r>
              <w:rPr>
                <w:noProof/>
                <w:webHidden/>
              </w:rPr>
            </w:r>
            <w:r>
              <w:rPr>
                <w:noProof/>
                <w:webHidden/>
              </w:rPr>
              <w:fldChar w:fldCharType="separate"/>
            </w:r>
            <w:r w:rsidR="00BF2933">
              <w:rPr>
                <w:noProof/>
                <w:webHidden/>
              </w:rPr>
              <w:t>33</w:t>
            </w:r>
            <w:r>
              <w:rPr>
                <w:noProof/>
                <w:webHidden/>
              </w:rPr>
              <w:fldChar w:fldCharType="end"/>
            </w:r>
          </w:hyperlink>
        </w:p>
        <w:p w14:paraId="7EE09182" w14:textId="3C19B382" w:rsidR="005117A6" w:rsidRDefault="005117A6">
          <w:pPr>
            <w:pStyle w:val="TOC1"/>
            <w:tabs>
              <w:tab w:val="right" w:leader="dot" w:pos="9019"/>
            </w:tabs>
            <w:rPr>
              <w:noProof/>
            </w:rPr>
          </w:pPr>
          <w:hyperlink w:anchor="_Toc227780074" w:history="1">
            <w:r w:rsidRPr="006E236A">
              <w:rPr>
                <w:rStyle w:val="Hyperlink"/>
                <w:noProof/>
              </w:rPr>
              <w:t>4.5 Profitability Index (PI)</w:t>
            </w:r>
            <w:r>
              <w:rPr>
                <w:noProof/>
                <w:webHidden/>
              </w:rPr>
              <w:tab/>
            </w:r>
            <w:r>
              <w:rPr>
                <w:noProof/>
                <w:webHidden/>
              </w:rPr>
              <w:fldChar w:fldCharType="begin"/>
            </w:r>
            <w:r>
              <w:rPr>
                <w:noProof/>
                <w:webHidden/>
              </w:rPr>
              <w:instrText xml:space="preserve"> PAGEREF _Toc227780074 \h </w:instrText>
            </w:r>
            <w:r>
              <w:rPr>
                <w:noProof/>
                <w:webHidden/>
              </w:rPr>
            </w:r>
            <w:r>
              <w:rPr>
                <w:noProof/>
                <w:webHidden/>
              </w:rPr>
              <w:fldChar w:fldCharType="separate"/>
            </w:r>
            <w:r w:rsidR="00BF2933">
              <w:rPr>
                <w:noProof/>
                <w:webHidden/>
              </w:rPr>
              <w:t>33</w:t>
            </w:r>
            <w:r>
              <w:rPr>
                <w:noProof/>
                <w:webHidden/>
              </w:rPr>
              <w:fldChar w:fldCharType="end"/>
            </w:r>
          </w:hyperlink>
        </w:p>
        <w:p w14:paraId="083B1374" w14:textId="67EAB78A" w:rsidR="005117A6" w:rsidRDefault="005117A6">
          <w:pPr>
            <w:pStyle w:val="TOC2"/>
            <w:tabs>
              <w:tab w:val="right" w:leader="dot" w:pos="9019"/>
            </w:tabs>
            <w:rPr>
              <w:noProof/>
            </w:rPr>
          </w:pPr>
          <w:hyperlink w:anchor="_Toc227780075" w:history="1">
            <w:r w:rsidRPr="006E236A">
              <w:rPr>
                <w:rStyle w:val="Hyperlink"/>
                <w:noProof/>
              </w:rPr>
              <w:t>Project A</w:t>
            </w:r>
            <w:r>
              <w:rPr>
                <w:noProof/>
                <w:webHidden/>
              </w:rPr>
              <w:tab/>
            </w:r>
            <w:r>
              <w:rPr>
                <w:noProof/>
                <w:webHidden/>
              </w:rPr>
              <w:fldChar w:fldCharType="begin"/>
            </w:r>
            <w:r>
              <w:rPr>
                <w:noProof/>
                <w:webHidden/>
              </w:rPr>
              <w:instrText xml:space="preserve"> PAGEREF _Toc227780075 \h </w:instrText>
            </w:r>
            <w:r>
              <w:rPr>
                <w:noProof/>
                <w:webHidden/>
              </w:rPr>
            </w:r>
            <w:r>
              <w:rPr>
                <w:noProof/>
                <w:webHidden/>
              </w:rPr>
              <w:fldChar w:fldCharType="separate"/>
            </w:r>
            <w:r w:rsidR="00BF2933">
              <w:rPr>
                <w:noProof/>
                <w:webHidden/>
              </w:rPr>
              <w:t>33</w:t>
            </w:r>
            <w:r>
              <w:rPr>
                <w:noProof/>
                <w:webHidden/>
              </w:rPr>
              <w:fldChar w:fldCharType="end"/>
            </w:r>
          </w:hyperlink>
        </w:p>
        <w:p w14:paraId="5D65F9EB" w14:textId="70E810EE" w:rsidR="005117A6" w:rsidRDefault="005117A6">
          <w:pPr>
            <w:pStyle w:val="TOC2"/>
            <w:tabs>
              <w:tab w:val="right" w:leader="dot" w:pos="9019"/>
            </w:tabs>
            <w:rPr>
              <w:noProof/>
            </w:rPr>
          </w:pPr>
          <w:hyperlink w:anchor="_Toc227780076" w:history="1">
            <w:r w:rsidRPr="006E236A">
              <w:rPr>
                <w:rStyle w:val="Hyperlink"/>
                <w:noProof/>
              </w:rPr>
              <w:t>Project B</w:t>
            </w:r>
            <w:r>
              <w:rPr>
                <w:noProof/>
                <w:webHidden/>
              </w:rPr>
              <w:tab/>
            </w:r>
            <w:r>
              <w:rPr>
                <w:noProof/>
                <w:webHidden/>
              </w:rPr>
              <w:fldChar w:fldCharType="begin"/>
            </w:r>
            <w:r>
              <w:rPr>
                <w:noProof/>
                <w:webHidden/>
              </w:rPr>
              <w:instrText xml:space="preserve"> PAGEREF _Toc227780076 \h </w:instrText>
            </w:r>
            <w:r>
              <w:rPr>
                <w:noProof/>
                <w:webHidden/>
              </w:rPr>
            </w:r>
            <w:r>
              <w:rPr>
                <w:noProof/>
                <w:webHidden/>
              </w:rPr>
              <w:fldChar w:fldCharType="separate"/>
            </w:r>
            <w:r w:rsidR="00BF2933">
              <w:rPr>
                <w:noProof/>
                <w:webHidden/>
              </w:rPr>
              <w:t>33</w:t>
            </w:r>
            <w:r>
              <w:rPr>
                <w:noProof/>
                <w:webHidden/>
              </w:rPr>
              <w:fldChar w:fldCharType="end"/>
            </w:r>
          </w:hyperlink>
        </w:p>
        <w:p w14:paraId="2C318FBA" w14:textId="46DDAC13" w:rsidR="005117A6" w:rsidRDefault="005117A6">
          <w:pPr>
            <w:pStyle w:val="TOC2"/>
            <w:tabs>
              <w:tab w:val="right" w:leader="dot" w:pos="9019"/>
            </w:tabs>
            <w:rPr>
              <w:noProof/>
            </w:rPr>
          </w:pPr>
          <w:hyperlink w:anchor="_Toc227780077" w:history="1">
            <w:r w:rsidRPr="006E236A">
              <w:rPr>
                <w:rStyle w:val="Hyperlink"/>
                <w:noProof/>
              </w:rPr>
              <w:t>Project C</w:t>
            </w:r>
            <w:r>
              <w:rPr>
                <w:noProof/>
                <w:webHidden/>
              </w:rPr>
              <w:tab/>
            </w:r>
            <w:r>
              <w:rPr>
                <w:noProof/>
                <w:webHidden/>
              </w:rPr>
              <w:fldChar w:fldCharType="begin"/>
            </w:r>
            <w:r>
              <w:rPr>
                <w:noProof/>
                <w:webHidden/>
              </w:rPr>
              <w:instrText xml:space="preserve"> PAGEREF _Toc227780077 \h </w:instrText>
            </w:r>
            <w:r>
              <w:rPr>
                <w:noProof/>
                <w:webHidden/>
              </w:rPr>
            </w:r>
            <w:r>
              <w:rPr>
                <w:noProof/>
                <w:webHidden/>
              </w:rPr>
              <w:fldChar w:fldCharType="separate"/>
            </w:r>
            <w:r w:rsidR="00BF2933">
              <w:rPr>
                <w:noProof/>
                <w:webHidden/>
              </w:rPr>
              <w:t>33</w:t>
            </w:r>
            <w:r>
              <w:rPr>
                <w:noProof/>
                <w:webHidden/>
              </w:rPr>
              <w:fldChar w:fldCharType="end"/>
            </w:r>
          </w:hyperlink>
        </w:p>
        <w:p w14:paraId="0463A6DE" w14:textId="2868DA20" w:rsidR="005117A6" w:rsidRDefault="005117A6">
          <w:pPr>
            <w:pStyle w:val="TOC2"/>
            <w:tabs>
              <w:tab w:val="right" w:leader="dot" w:pos="9019"/>
            </w:tabs>
            <w:rPr>
              <w:noProof/>
            </w:rPr>
          </w:pPr>
          <w:hyperlink w:anchor="_Toc227780078" w:history="1">
            <w:r w:rsidRPr="006E236A">
              <w:rPr>
                <w:rStyle w:val="Hyperlink"/>
                <w:noProof/>
              </w:rPr>
              <w:t>PI results</w:t>
            </w:r>
            <w:r>
              <w:rPr>
                <w:noProof/>
                <w:webHidden/>
              </w:rPr>
              <w:tab/>
            </w:r>
            <w:r>
              <w:rPr>
                <w:noProof/>
                <w:webHidden/>
              </w:rPr>
              <w:fldChar w:fldCharType="begin"/>
            </w:r>
            <w:r>
              <w:rPr>
                <w:noProof/>
                <w:webHidden/>
              </w:rPr>
              <w:instrText xml:space="preserve"> PAGEREF _Toc227780078 \h </w:instrText>
            </w:r>
            <w:r>
              <w:rPr>
                <w:noProof/>
                <w:webHidden/>
              </w:rPr>
            </w:r>
            <w:r>
              <w:rPr>
                <w:noProof/>
                <w:webHidden/>
              </w:rPr>
              <w:fldChar w:fldCharType="separate"/>
            </w:r>
            <w:r w:rsidR="00BF2933">
              <w:rPr>
                <w:noProof/>
                <w:webHidden/>
              </w:rPr>
              <w:t>33</w:t>
            </w:r>
            <w:r>
              <w:rPr>
                <w:noProof/>
                <w:webHidden/>
              </w:rPr>
              <w:fldChar w:fldCharType="end"/>
            </w:r>
          </w:hyperlink>
        </w:p>
        <w:p w14:paraId="7E055362" w14:textId="29E0C45F" w:rsidR="005117A6" w:rsidRDefault="005117A6">
          <w:pPr>
            <w:pStyle w:val="TOC1"/>
            <w:tabs>
              <w:tab w:val="right" w:leader="dot" w:pos="9019"/>
            </w:tabs>
            <w:rPr>
              <w:noProof/>
            </w:rPr>
          </w:pPr>
          <w:hyperlink w:anchor="_Toc227780079" w:history="1">
            <w:r w:rsidRPr="006E236A">
              <w:rPr>
                <w:rStyle w:val="Hyperlink"/>
                <w:noProof/>
              </w:rPr>
              <w:t>4.6 Internal Rate of Return (IRR)</w:t>
            </w:r>
            <w:r>
              <w:rPr>
                <w:noProof/>
                <w:webHidden/>
              </w:rPr>
              <w:tab/>
            </w:r>
            <w:r>
              <w:rPr>
                <w:noProof/>
                <w:webHidden/>
              </w:rPr>
              <w:fldChar w:fldCharType="begin"/>
            </w:r>
            <w:r>
              <w:rPr>
                <w:noProof/>
                <w:webHidden/>
              </w:rPr>
              <w:instrText xml:space="preserve"> PAGEREF _Toc227780079 \h </w:instrText>
            </w:r>
            <w:r>
              <w:rPr>
                <w:noProof/>
                <w:webHidden/>
              </w:rPr>
            </w:r>
            <w:r>
              <w:rPr>
                <w:noProof/>
                <w:webHidden/>
              </w:rPr>
              <w:fldChar w:fldCharType="separate"/>
            </w:r>
            <w:r w:rsidR="00BF2933">
              <w:rPr>
                <w:noProof/>
                <w:webHidden/>
              </w:rPr>
              <w:t>34</w:t>
            </w:r>
            <w:r>
              <w:rPr>
                <w:noProof/>
                <w:webHidden/>
              </w:rPr>
              <w:fldChar w:fldCharType="end"/>
            </w:r>
          </w:hyperlink>
        </w:p>
        <w:p w14:paraId="2D5CD468" w14:textId="364AE63C" w:rsidR="005117A6" w:rsidRDefault="005117A6">
          <w:pPr>
            <w:pStyle w:val="TOC1"/>
            <w:tabs>
              <w:tab w:val="right" w:leader="dot" w:pos="9019"/>
            </w:tabs>
            <w:rPr>
              <w:noProof/>
            </w:rPr>
          </w:pPr>
          <w:hyperlink w:anchor="_Toc227780080" w:history="1">
            <w:r w:rsidRPr="006E236A">
              <w:rPr>
                <w:rStyle w:val="Hyperlink"/>
                <w:noProof/>
              </w:rPr>
              <w:t>4.7 Summary table of all appraisal techniques</w:t>
            </w:r>
            <w:r>
              <w:rPr>
                <w:noProof/>
                <w:webHidden/>
              </w:rPr>
              <w:tab/>
            </w:r>
            <w:r>
              <w:rPr>
                <w:noProof/>
                <w:webHidden/>
              </w:rPr>
              <w:fldChar w:fldCharType="begin"/>
            </w:r>
            <w:r>
              <w:rPr>
                <w:noProof/>
                <w:webHidden/>
              </w:rPr>
              <w:instrText xml:space="preserve"> PAGEREF _Toc227780080 \h </w:instrText>
            </w:r>
            <w:r>
              <w:rPr>
                <w:noProof/>
                <w:webHidden/>
              </w:rPr>
            </w:r>
            <w:r>
              <w:rPr>
                <w:noProof/>
                <w:webHidden/>
              </w:rPr>
              <w:fldChar w:fldCharType="separate"/>
            </w:r>
            <w:r w:rsidR="00BF2933">
              <w:rPr>
                <w:noProof/>
                <w:webHidden/>
              </w:rPr>
              <w:t>35</w:t>
            </w:r>
            <w:r>
              <w:rPr>
                <w:noProof/>
                <w:webHidden/>
              </w:rPr>
              <w:fldChar w:fldCharType="end"/>
            </w:r>
          </w:hyperlink>
        </w:p>
        <w:p w14:paraId="5D4D72B8" w14:textId="740B871E" w:rsidR="005117A6" w:rsidRDefault="005117A6">
          <w:pPr>
            <w:pStyle w:val="TOC1"/>
            <w:tabs>
              <w:tab w:val="right" w:leader="dot" w:pos="9019"/>
            </w:tabs>
            <w:rPr>
              <w:noProof/>
            </w:rPr>
          </w:pPr>
          <w:hyperlink w:anchor="_Toc227780081" w:history="1">
            <w:r w:rsidRPr="006E236A">
              <w:rPr>
                <w:rStyle w:val="Hyperlink"/>
                <w:noProof/>
              </w:rPr>
              <w:t>4.8 Recommendation of the best single project</w:t>
            </w:r>
            <w:r>
              <w:rPr>
                <w:noProof/>
                <w:webHidden/>
              </w:rPr>
              <w:tab/>
            </w:r>
            <w:r>
              <w:rPr>
                <w:noProof/>
                <w:webHidden/>
              </w:rPr>
              <w:fldChar w:fldCharType="begin"/>
            </w:r>
            <w:r>
              <w:rPr>
                <w:noProof/>
                <w:webHidden/>
              </w:rPr>
              <w:instrText xml:space="preserve"> PAGEREF _Toc227780081 \h </w:instrText>
            </w:r>
            <w:r>
              <w:rPr>
                <w:noProof/>
                <w:webHidden/>
              </w:rPr>
            </w:r>
            <w:r>
              <w:rPr>
                <w:noProof/>
                <w:webHidden/>
              </w:rPr>
              <w:fldChar w:fldCharType="separate"/>
            </w:r>
            <w:r w:rsidR="00BF2933">
              <w:rPr>
                <w:noProof/>
                <w:webHidden/>
              </w:rPr>
              <w:t>35</w:t>
            </w:r>
            <w:r>
              <w:rPr>
                <w:noProof/>
                <w:webHidden/>
              </w:rPr>
              <w:fldChar w:fldCharType="end"/>
            </w:r>
          </w:hyperlink>
        </w:p>
        <w:p w14:paraId="7F36EDFB" w14:textId="4637A1C0" w:rsidR="005117A6" w:rsidRDefault="005117A6">
          <w:pPr>
            <w:pStyle w:val="TOC1"/>
            <w:tabs>
              <w:tab w:val="right" w:leader="dot" w:pos="9019"/>
            </w:tabs>
            <w:rPr>
              <w:noProof/>
            </w:rPr>
          </w:pPr>
          <w:hyperlink w:anchor="_Toc227780082" w:history="1">
            <w:r w:rsidRPr="006E236A">
              <w:rPr>
                <w:rStyle w:val="Hyperlink"/>
                <w:noProof/>
              </w:rPr>
              <w:t>4.9 Capital rationing: maximum investment of £100 million</w:t>
            </w:r>
            <w:r>
              <w:rPr>
                <w:noProof/>
                <w:webHidden/>
              </w:rPr>
              <w:tab/>
            </w:r>
            <w:r>
              <w:rPr>
                <w:noProof/>
                <w:webHidden/>
              </w:rPr>
              <w:fldChar w:fldCharType="begin"/>
            </w:r>
            <w:r>
              <w:rPr>
                <w:noProof/>
                <w:webHidden/>
              </w:rPr>
              <w:instrText xml:space="preserve"> PAGEREF _Toc227780082 \h </w:instrText>
            </w:r>
            <w:r>
              <w:rPr>
                <w:noProof/>
                <w:webHidden/>
              </w:rPr>
            </w:r>
            <w:r>
              <w:rPr>
                <w:noProof/>
                <w:webHidden/>
              </w:rPr>
              <w:fldChar w:fldCharType="separate"/>
            </w:r>
            <w:r w:rsidR="00BF2933">
              <w:rPr>
                <w:noProof/>
                <w:webHidden/>
              </w:rPr>
              <w:t>36</w:t>
            </w:r>
            <w:r>
              <w:rPr>
                <w:noProof/>
                <w:webHidden/>
              </w:rPr>
              <w:fldChar w:fldCharType="end"/>
            </w:r>
          </w:hyperlink>
        </w:p>
        <w:p w14:paraId="7954C106" w14:textId="77B88D21" w:rsidR="005117A6" w:rsidRDefault="005117A6">
          <w:pPr>
            <w:pStyle w:val="TOC2"/>
            <w:tabs>
              <w:tab w:val="right" w:leader="dot" w:pos="9019"/>
            </w:tabs>
            <w:rPr>
              <w:noProof/>
            </w:rPr>
          </w:pPr>
          <w:hyperlink w:anchor="_Toc227780083" w:history="1">
            <w:r w:rsidRPr="006E236A">
              <w:rPr>
                <w:rStyle w:val="Hyperlink"/>
                <w:noProof/>
              </w:rPr>
              <w:t>A + B</w:t>
            </w:r>
            <w:r>
              <w:rPr>
                <w:noProof/>
                <w:webHidden/>
              </w:rPr>
              <w:tab/>
            </w:r>
            <w:r>
              <w:rPr>
                <w:noProof/>
                <w:webHidden/>
              </w:rPr>
              <w:fldChar w:fldCharType="begin"/>
            </w:r>
            <w:r>
              <w:rPr>
                <w:noProof/>
                <w:webHidden/>
              </w:rPr>
              <w:instrText xml:space="preserve"> PAGEREF _Toc227780083 \h </w:instrText>
            </w:r>
            <w:r>
              <w:rPr>
                <w:noProof/>
                <w:webHidden/>
              </w:rPr>
            </w:r>
            <w:r>
              <w:rPr>
                <w:noProof/>
                <w:webHidden/>
              </w:rPr>
              <w:fldChar w:fldCharType="separate"/>
            </w:r>
            <w:r w:rsidR="00BF2933">
              <w:rPr>
                <w:noProof/>
                <w:webHidden/>
              </w:rPr>
              <w:t>36</w:t>
            </w:r>
            <w:r>
              <w:rPr>
                <w:noProof/>
                <w:webHidden/>
              </w:rPr>
              <w:fldChar w:fldCharType="end"/>
            </w:r>
          </w:hyperlink>
        </w:p>
        <w:p w14:paraId="437DF359" w14:textId="6B143C2E" w:rsidR="005117A6" w:rsidRDefault="005117A6">
          <w:pPr>
            <w:pStyle w:val="TOC2"/>
            <w:tabs>
              <w:tab w:val="right" w:leader="dot" w:pos="9019"/>
            </w:tabs>
            <w:rPr>
              <w:noProof/>
            </w:rPr>
          </w:pPr>
          <w:hyperlink w:anchor="_Toc227780084" w:history="1">
            <w:r w:rsidRPr="006E236A">
              <w:rPr>
                <w:rStyle w:val="Hyperlink"/>
                <w:noProof/>
              </w:rPr>
              <w:t>A + C</w:t>
            </w:r>
            <w:r>
              <w:rPr>
                <w:noProof/>
                <w:webHidden/>
              </w:rPr>
              <w:tab/>
            </w:r>
            <w:r>
              <w:rPr>
                <w:noProof/>
                <w:webHidden/>
              </w:rPr>
              <w:fldChar w:fldCharType="begin"/>
            </w:r>
            <w:r>
              <w:rPr>
                <w:noProof/>
                <w:webHidden/>
              </w:rPr>
              <w:instrText xml:space="preserve"> PAGEREF _Toc227780084 \h </w:instrText>
            </w:r>
            <w:r>
              <w:rPr>
                <w:noProof/>
                <w:webHidden/>
              </w:rPr>
            </w:r>
            <w:r>
              <w:rPr>
                <w:noProof/>
                <w:webHidden/>
              </w:rPr>
              <w:fldChar w:fldCharType="separate"/>
            </w:r>
            <w:r w:rsidR="00BF2933">
              <w:rPr>
                <w:noProof/>
                <w:webHidden/>
              </w:rPr>
              <w:t>36</w:t>
            </w:r>
            <w:r>
              <w:rPr>
                <w:noProof/>
                <w:webHidden/>
              </w:rPr>
              <w:fldChar w:fldCharType="end"/>
            </w:r>
          </w:hyperlink>
        </w:p>
        <w:p w14:paraId="51ED7406" w14:textId="7A173824" w:rsidR="005117A6" w:rsidRDefault="005117A6">
          <w:pPr>
            <w:pStyle w:val="TOC2"/>
            <w:tabs>
              <w:tab w:val="right" w:leader="dot" w:pos="9019"/>
            </w:tabs>
            <w:rPr>
              <w:noProof/>
            </w:rPr>
          </w:pPr>
          <w:hyperlink w:anchor="_Toc227780085" w:history="1">
            <w:r w:rsidRPr="006E236A">
              <w:rPr>
                <w:rStyle w:val="Hyperlink"/>
                <w:noProof/>
              </w:rPr>
              <w:t>B + C</w:t>
            </w:r>
            <w:r>
              <w:rPr>
                <w:noProof/>
                <w:webHidden/>
              </w:rPr>
              <w:tab/>
            </w:r>
            <w:r>
              <w:rPr>
                <w:noProof/>
                <w:webHidden/>
              </w:rPr>
              <w:fldChar w:fldCharType="begin"/>
            </w:r>
            <w:r>
              <w:rPr>
                <w:noProof/>
                <w:webHidden/>
              </w:rPr>
              <w:instrText xml:space="preserve"> PAGEREF _Toc227780085 \h </w:instrText>
            </w:r>
            <w:r>
              <w:rPr>
                <w:noProof/>
                <w:webHidden/>
              </w:rPr>
            </w:r>
            <w:r>
              <w:rPr>
                <w:noProof/>
                <w:webHidden/>
              </w:rPr>
              <w:fldChar w:fldCharType="separate"/>
            </w:r>
            <w:r w:rsidR="00BF2933">
              <w:rPr>
                <w:noProof/>
                <w:webHidden/>
              </w:rPr>
              <w:t>36</w:t>
            </w:r>
            <w:r>
              <w:rPr>
                <w:noProof/>
                <w:webHidden/>
              </w:rPr>
              <w:fldChar w:fldCharType="end"/>
            </w:r>
          </w:hyperlink>
        </w:p>
        <w:p w14:paraId="1D88EA17" w14:textId="611B9E4F" w:rsidR="005117A6" w:rsidRDefault="005117A6">
          <w:pPr>
            <w:pStyle w:val="TOC2"/>
            <w:tabs>
              <w:tab w:val="right" w:leader="dot" w:pos="9019"/>
            </w:tabs>
            <w:rPr>
              <w:noProof/>
            </w:rPr>
          </w:pPr>
          <w:hyperlink w:anchor="_Toc227780086" w:history="1">
            <w:r w:rsidRPr="006E236A">
              <w:rPr>
                <w:rStyle w:val="Hyperlink"/>
                <w:noProof/>
              </w:rPr>
              <w:t>Capital rationing summary</w:t>
            </w:r>
            <w:r>
              <w:rPr>
                <w:noProof/>
                <w:webHidden/>
              </w:rPr>
              <w:tab/>
            </w:r>
            <w:r>
              <w:rPr>
                <w:noProof/>
                <w:webHidden/>
              </w:rPr>
              <w:fldChar w:fldCharType="begin"/>
            </w:r>
            <w:r>
              <w:rPr>
                <w:noProof/>
                <w:webHidden/>
              </w:rPr>
              <w:instrText xml:space="preserve"> PAGEREF _Toc227780086 \h </w:instrText>
            </w:r>
            <w:r>
              <w:rPr>
                <w:noProof/>
                <w:webHidden/>
              </w:rPr>
            </w:r>
            <w:r>
              <w:rPr>
                <w:noProof/>
                <w:webHidden/>
              </w:rPr>
              <w:fldChar w:fldCharType="separate"/>
            </w:r>
            <w:r w:rsidR="00BF2933">
              <w:rPr>
                <w:noProof/>
                <w:webHidden/>
              </w:rPr>
              <w:t>36</w:t>
            </w:r>
            <w:r>
              <w:rPr>
                <w:noProof/>
                <w:webHidden/>
              </w:rPr>
              <w:fldChar w:fldCharType="end"/>
            </w:r>
          </w:hyperlink>
        </w:p>
        <w:p w14:paraId="28893B04" w14:textId="7C8B2681" w:rsidR="005117A6" w:rsidRDefault="005117A6">
          <w:pPr>
            <w:pStyle w:val="TOC3"/>
            <w:tabs>
              <w:tab w:val="right" w:leader="dot" w:pos="9019"/>
            </w:tabs>
            <w:rPr>
              <w:noProof/>
            </w:rPr>
          </w:pPr>
          <w:hyperlink w:anchor="_Toc227780087" w:history="1">
            <w:r w:rsidRPr="006E236A">
              <w:rPr>
                <w:rStyle w:val="Hyperlink"/>
                <w:b/>
                <w:bCs/>
                <w:noProof/>
              </w:rPr>
              <w:t>Best combination by NPV</w:t>
            </w:r>
            <w:r>
              <w:rPr>
                <w:noProof/>
                <w:webHidden/>
              </w:rPr>
              <w:tab/>
            </w:r>
            <w:r>
              <w:rPr>
                <w:noProof/>
                <w:webHidden/>
              </w:rPr>
              <w:fldChar w:fldCharType="begin"/>
            </w:r>
            <w:r>
              <w:rPr>
                <w:noProof/>
                <w:webHidden/>
              </w:rPr>
              <w:instrText xml:space="preserve"> PAGEREF _Toc227780087 \h </w:instrText>
            </w:r>
            <w:r>
              <w:rPr>
                <w:noProof/>
                <w:webHidden/>
              </w:rPr>
            </w:r>
            <w:r>
              <w:rPr>
                <w:noProof/>
                <w:webHidden/>
              </w:rPr>
              <w:fldChar w:fldCharType="separate"/>
            </w:r>
            <w:r w:rsidR="00BF2933">
              <w:rPr>
                <w:noProof/>
                <w:webHidden/>
              </w:rPr>
              <w:t>37</w:t>
            </w:r>
            <w:r>
              <w:rPr>
                <w:noProof/>
                <w:webHidden/>
              </w:rPr>
              <w:fldChar w:fldCharType="end"/>
            </w:r>
          </w:hyperlink>
        </w:p>
        <w:p w14:paraId="33A9C6F2" w14:textId="1CCF4BFA" w:rsidR="005117A6" w:rsidRDefault="005117A6">
          <w:pPr>
            <w:pStyle w:val="TOC1"/>
            <w:tabs>
              <w:tab w:val="right" w:leader="dot" w:pos="9019"/>
            </w:tabs>
            <w:rPr>
              <w:noProof/>
            </w:rPr>
          </w:pPr>
          <w:hyperlink w:anchor="_Toc227780088" w:history="1">
            <w:r w:rsidRPr="006E236A">
              <w:rPr>
                <w:rStyle w:val="Hyperlink"/>
                <w:noProof/>
              </w:rPr>
              <w:t>4.10 Strategic Interpretation of Volkswagen</w:t>
            </w:r>
            <w:r>
              <w:rPr>
                <w:noProof/>
                <w:webHidden/>
              </w:rPr>
              <w:tab/>
            </w:r>
            <w:r>
              <w:rPr>
                <w:noProof/>
                <w:webHidden/>
              </w:rPr>
              <w:fldChar w:fldCharType="begin"/>
            </w:r>
            <w:r>
              <w:rPr>
                <w:noProof/>
                <w:webHidden/>
              </w:rPr>
              <w:instrText xml:space="preserve"> PAGEREF _Toc227780088 \h </w:instrText>
            </w:r>
            <w:r>
              <w:rPr>
                <w:noProof/>
                <w:webHidden/>
              </w:rPr>
            </w:r>
            <w:r>
              <w:rPr>
                <w:noProof/>
                <w:webHidden/>
              </w:rPr>
              <w:fldChar w:fldCharType="separate"/>
            </w:r>
            <w:r w:rsidR="00BF2933">
              <w:rPr>
                <w:noProof/>
                <w:webHidden/>
              </w:rPr>
              <w:t>37</w:t>
            </w:r>
            <w:r>
              <w:rPr>
                <w:noProof/>
                <w:webHidden/>
              </w:rPr>
              <w:fldChar w:fldCharType="end"/>
            </w:r>
          </w:hyperlink>
        </w:p>
        <w:p w14:paraId="1341F820" w14:textId="7C8BC8A5" w:rsidR="005117A6" w:rsidRDefault="005117A6">
          <w:pPr>
            <w:pStyle w:val="TOC1"/>
            <w:tabs>
              <w:tab w:val="right" w:leader="dot" w:pos="9019"/>
            </w:tabs>
            <w:rPr>
              <w:noProof/>
            </w:rPr>
          </w:pPr>
          <w:hyperlink w:anchor="_Toc227780089" w:history="1">
            <w:r w:rsidRPr="006E236A">
              <w:rPr>
                <w:rStyle w:val="Hyperlink"/>
                <w:noProof/>
              </w:rPr>
              <w:t>4.11 Final Conclusion</w:t>
            </w:r>
            <w:r>
              <w:rPr>
                <w:noProof/>
                <w:webHidden/>
              </w:rPr>
              <w:tab/>
            </w:r>
            <w:r>
              <w:rPr>
                <w:noProof/>
                <w:webHidden/>
              </w:rPr>
              <w:fldChar w:fldCharType="begin"/>
            </w:r>
            <w:r>
              <w:rPr>
                <w:noProof/>
                <w:webHidden/>
              </w:rPr>
              <w:instrText xml:space="preserve"> PAGEREF _Toc227780089 \h </w:instrText>
            </w:r>
            <w:r>
              <w:rPr>
                <w:noProof/>
                <w:webHidden/>
              </w:rPr>
            </w:r>
            <w:r>
              <w:rPr>
                <w:noProof/>
                <w:webHidden/>
              </w:rPr>
              <w:fldChar w:fldCharType="separate"/>
            </w:r>
            <w:r w:rsidR="00BF2933">
              <w:rPr>
                <w:noProof/>
                <w:webHidden/>
              </w:rPr>
              <w:t>38</w:t>
            </w:r>
            <w:r>
              <w:rPr>
                <w:noProof/>
                <w:webHidden/>
              </w:rPr>
              <w:fldChar w:fldCharType="end"/>
            </w:r>
          </w:hyperlink>
        </w:p>
        <w:p w14:paraId="64D89EAB" w14:textId="3A1E93F2" w:rsidR="005117A6" w:rsidRDefault="005117A6">
          <w:pPr>
            <w:pStyle w:val="TOC1"/>
            <w:tabs>
              <w:tab w:val="right" w:leader="dot" w:pos="9019"/>
            </w:tabs>
            <w:rPr>
              <w:noProof/>
            </w:rPr>
          </w:pPr>
          <w:hyperlink w:anchor="_Toc227780090" w:history="1">
            <w:r w:rsidRPr="006E236A">
              <w:rPr>
                <w:rStyle w:val="Hyperlink"/>
                <w:noProof/>
              </w:rPr>
              <w:t>Chapter 5: Strategic Financial Restructuring Plan for Volkswagen Group</w:t>
            </w:r>
            <w:r>
              <w:rPr>
                <w:noProof/>
                <w:webHidden/>
              </w:rPr>
              <w:tab/>
            </w:r>
            <w:r>
              <w:rPr>
                <w:noProof/>
                <w:webHidden/>
              </w:rPr>
              <w:fldChar w:fldCharType="begin"/>
            </w:r>
            <w:r>
              <w:rPr>
                <w:noProof/>
                <w:webHidden/>
              </w:rPr>
              <w:instrText xml:space="preserve"> PAGEREF _Toc227780090 \h </w:instrText>
            </w:r>
            <w:r>
              <w:rPr>
                <w:noProof/>
                <w:webHidden/>
              </w:rPr>
            </w:r>
            <w:r>
              <w:rPr>
                <w:noProof/>
                <w:webHidden/>
              </w:rPr>
              <w:fldChar w:fldCharType="separate"/>
            </w:r>
            <w:r w:rsidR="00BF2933">
              <w:rPr>
                <w:noProof/>
                <w:webHidden/>
              </w:rPr>
              <w:t>39</w:t>
            </w:r>
            <w:r>
              <w:rPr>
                <w:noProof/>
                <w:webHidden/>
              </w:rPr>
              <w:fldChar w:fldCharType="end"/>
            </w:r>
          </w:hyperlink>
        </w:p>
        <w:p w14:paraId="654BE50E" w14:textId="3CD67883" w:rsidR="005117A6" w:rsidRDefault="005117A6">
          <w:pPr>
            <w:pStyle w:val="TOC2"/>
            <w:tabs>
              <w:tab w:val="right" w:leader="dot" w:pos="9019"/>
            </w:tabs>
            <w:rPr>
              <w:noProof/>
            </w:rPr>
          </w:pPr>
          <w:hyperlink w:anchor="_Toc227780091" w:history="1">
            <w:r w:rsidRPr="006E236A">
              <w:rPr>
                <w:rStyle w:val="Hyperlink"/>
                <w:noProof/>
              </w:rPr>
              <w:t>5.1 Introduction</w:t>
            </w:r>
            <w:r>
              <w:rPr>
                <w:noProof/>
                <w:webHidden/>
              </w:rPr>
              <w:tab/>
            </w:r>
            <w:r>
              <w:rPr>
                <w:noProof/>
                <w:webHidden/>
              </w:rPr>
              <w:fldChar w:fldCharType="begin"/>
            </w:r>
            <w:r>
              <w:rPr>
                <w:noProof/>
                <w:webHidden/>
              </w:rPr>
              <w:instrText xml:space="preserve"> PAGEREF _Toc227780091 \h </w:instrText>
            </w:r>
            <w:r>
              <w:rPr>
                <w:noProof/>
                <w:webHidden/>
              </w:rPr>
            </w:r>
            <w:r>
              <w:rPr>
                <w:noProof/>
                <w:webHidden/>
              </w:rPr>
              <w:fldChar w:fldCharType="separate"/>
            </w:r>
            <w:r w:rsidR="00BF2933">
              <w:rPr>
                <w:noProof/>
                <w:webHidden/>
              </w:rPr>
              <w:t>40</w:t>
            </w:r>
            <w:r>
              <w:rPr>
                <w:noProof/>
                <w:webHidden/>
              </w:rPr>
              <w:fldChar w:fldCharType="end"/>
            </w:r>
          </w:hyperlink>
        </w:p>
        <w:p w14:paraId="2B9F293F" w14:textId="3636CE64" w:rsidR="005117A6" w:rsidRDefault="005117A6">
          <w:pPr>
            <w:pStyle w:val="TOC2"/>
            <w:tabs>
              <w:tab w:val="right" w:leader="dot" w:pos="9019"/>
            </w:tabs>
            <w:rPr>
              <w:noProof/>
            </w:rPr>
          </w:pPr>
          <w:hyperlink w:anchor="_Toc227780092" w:history="1">
            <w:r w:rsidRPr="006E236A">
              <w:rPr>
                <w:rStyle w:val="Hyperlink"/>
                <w:noProof/>
              </w:rPr>
              <w:t>5.2 Strategic Context and Rationale for Restructuring</w:t>
            </w:r>
            <w:r>
              <w:rPr>
                <w:noProof/>
                <w:webHidden/>
              </w:rPr>
              <w:tab/>
            </w:r>
            <w:r>
              <w:rPr>
                <w:noProof/>
                <w:webHidden/>
              </w:rPr>
              <w:fldChar w:fldCharType="begin"/>
            </w:r>
            <w:r>
              <w:rPr>
                <w:noProof/>
                <w:webHidden/>
              </w:rPr>
              <w:instrText xml:space="preserve"> PAGEREF _Toc227780092 \h </w:instrText>
            </w:r>
            <w:r>
              <w:rPr>
                <w:noProof/>
                <w:webHidden/>
              </w:rPr>
            </w:r>
            <w:r>
              <w:rPr>
                <w:noProof/>
                <w:webHidden/>
              </w:rPr>
              <w:fldChar w:fldCharType="separate"/>
            </w:r>
            <w:r w:rsidR="00BF2933">
              <w:rPr>
                <w:noProof/>
                <w:webHidden/>
              </w:rPr>
              <w:t>41</w:t>
            </w:r>
            <w:r>
              <w:rPr>
                <w:noProof/>
                <w:webHidden/>
              </w:rPr>
              <w:fldChar w:fldCharType="end"/>
            </w:r>
          </w:hyperlink>
        </w:p>
        <w:p w14:paraId="13FE2397" w14:textId="6472CBF1" w:rsidR="005117A6" w:rsidRDefault="005117A6">
          <w:pPr>
            <w:pStyle w:val="TOC2"/>
            <w:tabs>
              <w:tab w:val="right" w:leader="dot" w:pos="9019"/>
            </w:tabs>
            <w:rPr>
              <w:noProof/>
            </w:rPr>
          </w:pPr>
          <w:hyperlink w:anchor="_Toc227780093" w:history="1">
            <w:r w:rsidRPr="006E236A">
              <w:rPr>
                <w:rStyle w:val="Hyperlink"/>
                <w:noProof/>
              </w:rPr>
              <w:t>5.3 Portfolio Rationalisation and Divestment Strategy</w:t>
            </w:r>
            <w:r>
              <w:rPr>
                <w:noProof/>
                <w:webHidden/>
              </w:rPr>
              <w:tab/>
            </w:r>
            <w:r>
              <w:rPr>
                <w:noProof/>
                <w:webHidden/>
              </w:rPr>
              <w:fldChar w:fldCharType="begin"/>
            </w:r>
            <w:r>
              <w:rPr>
                <w:noProof/>
                <w:webHidden/>
              </w:rPr>
              <w:instrText xml:space="preserve"> PAGEREF _Toc227780093 \h </w:instrText>
            </w:r>
            <w:r>
              <w:rPr>
                <w:noProof/>
                <w:webHidden/>
              </w:rPr>
            </w:r>
            <w:r>
              <w:rPr>
                <w:noProof/>
                <w:webHidden/>
              </w:rPr>
              <w:fldChar w:fldCharType="separate"/>
            </w:r>
            <w:r w:rsidR="00BF2933">
              <w:rPr>
                <w:noProof/>
                <w:webHidden/>
              </w:rPr>
              <w:t>41</w:t>
            </w:r>
            <w:r>
              <w:rPr>
                <w:noProof/>
                <w:webHidden/>
              </w:rPr>
              <w:fldChar w:fldCharType="end"/>
            </w:r>
          </w:hyperlink>
        </w:p>
        <w:p w14:paraId="17A81932" w14:textId="5011FBC6" w:rsidR="005117A6" w:rsidRDefault="005117A6">
          <w:pPr>
            <w:pStyle w:val="TOC2"/>
            <w:tabs>
              <w:tab w:val="right" w:leader="dot" w:pos="9019"/>
            </w:tabs>
            <w:rPr>
              <w:noProof/>
            </w:rPr>
          </w:pPr>
          <w:hyperlink w:anchor="_Toc227780094" w:history="1">
            <w:r w:rsidRPr="006E236A">
              <w:rPr>
                <w:rStyle w:val="Hyperlink"/>
                <w:noProof/>
              </w:rPr>
              <w:t>5.4 Investment in Electrification and Innovation</w:t>
            </w:r>
            <w:r>
              <w:rPr>
                <w:noProof/>
                <w:webHidden/>
              </w:rPr>
              <w:tab/>
            </w:r>
            <w:r>
              <w:rPr>
                <w:noProof/>
                <w:webHidden/>
              </w:rPr>
              <w:fldChar w:fldCharType="begin"/>
            </w:r>
            <w:r>
              <w:rPr>
                <w:noProof/>
                <w:webHidden/>
              </w:rPr>
              <w:instrText xml:space="preserve"> PAGEREF _Toc227780094 \h </w:instrText>
            </w:r>
            <w:r>
              <w:rPr>
                <w:noProof/>
                <w:webHidden/>
              </w:rPr>
            </w:r>
            <w:r>
              <w:rPr>
                <w:noProof/>
                <w:webHidden/>
              </w:rPr>
              <w:fldChar w:fldCharType="separate"/>
            </w:r>
            <w:r w:rsidR="00BF2933">
              <w:rPr>
                <w:noProof/>
                <w:webHidden/>
              </w:rPr>
              <w:t>42</w:t>
            </w:r>
            <w:r>
              <w:rPr>
                <w:noProof/>
                <w:webHidden/>
              </w:rPr>
              <w:fldChar w:fldCharType="end"/>
            </w:r>
          </w:hyperlink>
        </w:p>
        <w:p w14:paraId="26DB55A1" w14:textId="76AC0974" w:rsidR="005117A6" w:rsidRDefault="005117A6">
          <w:pPr>
            <w:pStyle w:val="TOC2"/>
            <w:tabs>
              <w:tab w:val="right" w:leader="dot" w:pos="9019"/>
            </w:tabs>
            <w:rPr>
              <w:noProof/>
            </w:rPr>
          </w:pPr>
          <w:hyperlink w:anchor="_Toc227780095" w:history="1">
            <w:r w:rsidRPr="006E236A">
              <w:rPr>
                <w:rStyle w:val="Hyperlink"/>
                <w:noProof/>
              </w:rPr>
              <w:t>5.5 Capital Structure Optimisation</w:t>
            </w:r>
            <w:r>
              <w:rPr>
                <w:noProof/>
                <w:webHidden/>
              </w:rPr>
              <w:tab/>
            </w:r>
            <w:r>
              <w:rPr>
                <w:noProof/>
                <w:webHidden/>
              </w:rPr>
              <w:fldChar w:fldCharType="begin"/>
            </w:r>
            <w:r>
              <w:rPr>
                <w:noProof/>
                <w:webHidden/>
              </w:rPr>
              <w:instrText xml:space="preserve"> PAGEREF _Toc227780095 \h </w:instrText>
            </w:r>
            <w:r>
              <w:rPr>
                <w:noProof/>
                <w:webHidden/>
              </w:rPr>
            </w:r>
            <w:r>
              <w:rPr>
                <w:noProof/>
                <w:webHidden/>
              </w:rPr>
              <w:fldChar w:fldCharType="separate"/>
            </w:r>
            <w:r w:rsidR="00BF2933">
              <w:rPr>
                <w:noProof/>
                <w:webHidden/>
              </w:rPr>
              <w:t>42</w:t>
            </w:r>
            <w:r>
              <w:rPr>
                <w:noProof/>
                <w:webHidden/>
              </w:rPr>
              <w:fldChar w:fldCharType="end"/>
            </w:r>
          </w:hyperlink>
        </w:p>
        <w:p w14:paraId="4770B962" w14:textId="40A22F14" w:rsidR="005117A6" w:rsidRDefault="005117A6">
          <w:pPr>
            <w:pStyle w:val="TOC2"/>
            <w:tabs>
              <w:tab w:val="right" w:leader="dot" w:pos="9019"/>
            </w:tabs>
            <w:rPr>
              <w:noProof/>
            </w:rPr>
          </w:pPr>
          <w:hyperlink w:anchor="_Toc227780096" w:history="1">
            <w:r w:rsidRPr="006E236A">
              <w:rPr>
                <w:rStyle w:val="Hyperlink"/>
                <w:noProof/>
              </w:rPr>
              <w:t>5.6 Strategic Partnerships and Collaborative Financing</w:t>
            </w:r>
            <w:r>
              <w:rPr>
                <w:noProof/>
                <w:webHidden/>
              </w:rPr>
              <w:tab/>
            </w:r>
            <w:r>
              <w:rPr>
                <w:noProof/>
                <w:webHidden/>
              </w:rPr>
              <w:fldChar w:fldCharType="begin"/>
            </w:r>
            <w:r>
              <w:rPr>
                <w:noProof/>
                <w:webHidden/>
              </w:rPr>
              <w:instrText xml:space="preserve"> PAGEREF _Toc227780096 \h </w:instrText>
            </w:r>
            <w:r>
              <w:rPr>
                <w:noProof/>
                <w:webHidden/>
              </w:rPr>
            </w:r>
            <w:r>
              <w:rPr>
                <w:noProof/>
                <w:webHidden/>
              </w:rPr>
              <w:fldChar w:fldCharType="separate"/>
            </w:r>
            <w:r w:rsidR="00BF2933">
              <w:rPr>
                <w:noProof/>
                <w:webHidden/>
              </w:rPr>
              <w:t>43</w:t>
            </w:r>
            <w:r>
              <w:rPr>
                <w:noProof/>
                <w:webHidden/>
              </w:rPr>
              <w:fldChar w:fldCharType="end"/>
            </w:r>
          </w:hyperlink>
        </w:p>
        <w:p w14:paraId="4A84D1C6" w14:textId="271E05EF" w:rsidR="005117A6" w:rsidRDefault="005117A6">
          <w:pPr>
            <w:pStyle w:val="TOC2"/>
            <w:tabs>
              <w:tab w:val="right" w:leader="dot" w:pos="9019"/>
            </w:tabs>
            <w:rPr>
              <w:noProof/>
            </w:rPr>
          </w:pPr>
          <w:hyperlink w:anchor="_Toc227780097" w:history="1">
            <w:r w:rsidRPr="006E236A">
              <w:rPr>
                <w:rStyle w:val="Hyperlink"/>
                <w:noProof/>
              </w:rPr>
              <w:t>5.7 Impact on Shareholder Value</w:t>
            </w:r>
            <w:r>
              <w:rPr>
                <w:noProof/>
                <w:webHidden/>
              </w:rPr>
              <w:tab/>
            </w:r>
            <w:r>
              <w:rPr>
                <w:noProof/>
                <w:webHidden/>
              </w:rPr>
              <w:fldChar w:fldCharType="begin"/>
            </w:r>
            <w:r>
              <w:rPr>
                <w:noProof/>
                <w:webHidden/>
              </w:rPr>
              <w:instrText xml:space="preserve"> PAGEREF _Toc227780097 \h </w:instrText>
            </w:r>
            <w:r>
              <w:rPr>
                <w:noProof/>
                <w:webHidden/>
              </w:rPr>
            </w:r>
            <w:r>
              <w:rPr>
                <w:noProof/>
                <w:webHidden/>
              </w:rPr>
              <w:fldChar w:fldCharType="separate"/>
            </w:r>
            <w:r w:rsidR="00BF2933">
              <w:rPr>
                <w:noProof/>
                <w:webHidden/>
              </w:rPr>
              <w:t>43</w:t>
            </w:r>
            <w:r>
              <w:rPr>
                <w:noProof/>
                <w:webHidden/>
              </w:rPr>
              <w:fldChar w:fldCharType="end"/>
            </w:r>
          </w:hyperlink>
        </w:p>
        <w:p w14:paraId="6470655B" w14:textId="04D103B2" w:rsidR="005117A6" w:rsidRDefault="005117A6">
          <w:pPr>
            <w:pStyle w:val="TOC2"/>
            <w:tabs>
              <w:tab w:val="right" w:leader="dot" w:pos="9019"/>
            </w:tabs>
            <w:rPr>
              <w:noProof/>
            </w:rPr>
          </w:pPr>
          <w:hyperlink w:anchor="_Toc227780098" w:history="1">
            <w:r w:rsidRPr="006E236A">
              <w:rPr>
                <w:rStyle w:val="Hyperlink"/>
                <w:noProof/>
              </w:rPr>
              <w:t>5.8 International and Macroeconomic Considerations</w:t>
            </w:r>
            <w:r>
              <w:rPr>
                <w:noProof/>
                <w:webHidden/>
              </w:rPr>
              <w:tab/>
            </w:r>
            <w:r>
              <w:rPr>
                <w:noProof/>
                <w:webHidden/>
              </w:rPr>
              <w:fldChar w:fldCharType="begin"/>
            </w:r>
            <w:r>
              <w:rPr>
                <w:noProof/>
                <w:webHidden/>
              </w:rPr>
              <w:instrText xml:space="preserve"> PAGEREF _Toc227780098 \h </w:instrText>
            </w:r>
            <w:r>
              <w:rPr>
                <w:noProof/>
                <w:webHidden/>
              </w:rPr>
            </w:r>
            <w:r>
              <w:rPr>
                <w:noProof/>
                <w:webHidden/>
              </w:rPr>
              <w:fldChar w:fldCharType="separate"/>
            </w:r>
            <w:r w:rsidR="00BF2933">
              <w:rPr>
                <w:noProof/>
                <w:webHidden/>
              </w:rPr>
              <w:t>44</w:t>
            </w:r>
            <w:r>
              <w:rPr>
                <w:noProof/>
                <w:webHidden/>
              </w:rPr>
              <w:fldChar w:fldCharType="end"/>
            </w:r>
          </w:hyperlink>
        </w:p>
        <w:p w14:paraId="46ED3863" w14:textId="1A055A33" w:rsidR="005117A6" w:rsidRDefault="005117A6">
          <w:pPr>
            <w:pStyle w:val="TOC2"/>
            <w:tabs>
              <w:tab w:val="right" w:leader="dot" w:pos="9019"/>
            </w:tabs>
            <w:rPr>
              <w:noProof/>
            </w:rPr>
          </w:pPr>
          <w:hyperlink w:anchor="_Toc227780099" w:history="1">
            <w:r w:rsidRPr="006E236A">
              <w:rPr>
                <w:rStyle w:val="Hyperlink"/>
                <w:noProof/>
              </w:rPr>
              <w:t>5.9 Ethical and ESG Considerations</w:t>
            </w:r>
            <w:r>
              <w:rPr>
                <w:noProof/>
                <w:webHidden/>
              </w:rPr>
              <w:tab/>
            </w:r>
            <w:r>
              <w:rPr>
                <w:noProof/>
                <w:webHidden/>
              </w:rPr>
              <w:fldChar w:fldCharType="begin"/>
            </w:r>
            <w:r>
              <w:rPr>
                <w:noProof/>
                <w:webHidden/>
              </w:rPr>
              <w:instrText xml:space="preserve"> PAGEREF _Toc227780099 \h </w:instrText>
            </w:r>
            <w:r>
              <w:rPr>
                <w:noProof/>
                <w:webHidden/>
              </w:rPr>
            </w:r>
            <w:r>
              <w:rPr>
                <w:noProof/>
                <w:webHidden/>
              </w:rPr>
              <w:fldChar w:fldCharType="separate"/>
            </w:r>
            <w:r w:rsidR="00BF2933">
              <w:rPr>
                <w:noProof/>
                <w:webHidden/>
              </w:rPr>
              <w:t>44</w:t>
            </w:r>
            <w:r>
              <w:rPr>
                <w:noProof/>
                <w:webHidden/>
              </w:rPr>
              <w:fldChar w:fldCharType="end"/>
            </w:r>
          </w:hyperlink>
        </w:p>
        <w:p w14:paraId="15991020" w14:textId="559C726E" w:rsidR="005117A6" w:rsidRDefault="005117A6">
          <w:pPr>
            <w:pStyle w:val="TOC2"/>
            <w:tabs>
              <w:tab w:val="right" w:leader="dot" w:pos="9019"/>
            </w:tabs>
            <w:rPr>
              <w:noProof/>
            </w:rPr>
          </w:pPr>
          <w:hyperlink w:anchor="_Toc227780100" w:history="1">
            <w:r w:rsidRPr="006E236A">
              <w:rPr>
                <w:rStyle w:val="Hyperlink"/>
                <w:noProof/>
              </w:rPr>
              <w:t>5.10 Conclusion and Strategic Recommendation</w:t>
            </w:r>
            <w:r>
              <w:rPr>
                <w:noProof/>
                <w:webHidden/>
              </w:rPr>
              <w:tab/>
            </w:r>
            <w:r>
              <w:rPr>
                <w:noProof/>
                <w:webHidden/>
              </w:rPr>
              <w:fldChar w:fldCharType="begin"/>
            </w:r>
            <w:r>
              <w:rPr>
                <w:noProof/>
                <w:webHidden/>
              </w:rPr>
              <w:instrText xml:space="preserve"> PAGEREF _Toc227780100 \h </w:instrText>
            </w:r>
            <w:r>
              <w:rPr>
                <w:noProof/>
                <w:webHidden/>
              </w:rPr>
            </w:r>
            <w:r>
              <w:rPr>
                <w:noProof/>
                <w:webHidden/>
              </w:rPr>
              <w:fldChar w:fldCharType="separate"/>
            </w:r>
            <w:r w:rsidR="00BF2933">
              <w:rPr>
                <w:noProof/>
                <w:webHidden/>
              </w:rPr>
              <w:t>45</w:t>
            </w:r>
            <w:r>
              <w:rPr>
                <w:noProof/>
                <w:webHidden/>
              </w:rPr>
              <w:fldChar w:fldCharType="end"/>
            </w:r>
          </w:hyperlink>
        </w:p>
        <w:p w14:paraId="2C0C4D27" w14:textId="73B58584" w:rsidR="005117A6" w:rsidRDefault="005117A6">
          <w:pPr>
            <w:pStyle w:val="TOC1"/>
            <w:tabs>
              <w:tab w:val="right" w:leader="dot" w:pos="9019"/>
            </w:tabs>
            <w:rPr>
              <w:noProof/>
            </w:rPr>
          </w:pPr>
          <w:hyperlink w:anchor="_Toc227780101" w:history="1">
            <w:r w:rsidRPr="006E236A">
              <w:rPr>
                <w:rStyle w:val="Hyperlink"/>
                <w:noProof/>
              </w:rPr>
              <w:t>Conclusion</w:t>
            </w:r>
            <w:r>
              <w:rPr>
                <w:noProof/>
                <w:webHidden/>
              </w:rPr>
              <w:tab/>
            </w:r>
            <w:r>
              <w:rPr>
                <w:noProof/>
                <w:webHidden/>
              </w:rPr>
              <w:fldChar w:fldCharType="begin"/>
            </w:r>
            <w:r>
              <w:rPr>
                <w:noProof/>
                <w:webHidden/>
              </w:rPr>
              <w:instrText xml:space="preserve"> PAGEREF _Toc227780101 \h </w:instrText>
            </w:r>
            <w:r>
              <w:rPr>
                <w:noProof/>
                <w:webHidden/>
              </w:rPr>
            </w:r>
            <w:r>
              <w:rPr>
                <w:noProof/>
                <w:webHidden/>
              </w:rPr>
              <w:fldChar w:fldCharType="separate"/>
            </w:r>
            <w:r w:rsidR="00BF2933">
              <w:rPr>
                <w:noProof/>
                <w:webHidden/>
              </w:rPr>
              <w:t>46</w:t>
            </w:r>
            <w:r>
              <w:rPr>
                <w:noProof/>
                <w:webHidden/>
              </w:rPr>
              <w:fldChar w:fldCharType="end"/>
            </w:r>
          </w:hyperlink>
        </w:p>
        <w:p w14:paraId="6EF8AD7A" w14:textId="06617EBE" w:rsidR="005117A6" w:rsidRDefault="005117A6">
          <w:pPr>
            <w:pStyle w:val="TOC1"/>
            <w:tabs>
              <w:tab w:val="right" w:leader="dot" w:pos="9019"/>
            </w:tabs>
            <w:rPr>
              <w:noProof/>
            </w:rPr>
          </w:pPr>
          <w:hyperlink w:anchor="_Toc227780102" w:history="1">
            <w:r w:rsidRPr="006E236A">
              <w:rPr>
                <w:rStyle w:val="Hyperlink"/>
                <w:noProof/>
              </w:rPr>
              <w:t>Reference List</w:t>
            </w:r>
            <w:r>
              <w:rPr>
                <w:noProof/>
                <w:webHidden/>
              </w:rPr>
              <w:tab/>
            </w:r>
            <w:r>
              <w:rPr>
                <w:noProof/>
                <w:webHidden/>
              </w:rPr>
              <w:fldChar w:fldCharType="begin"/>
            </w:r>
            <w:r>
              <w:rPr>
                <w:noProof/>
                <w:webHidden/>
              </w:rPr>
              <w:instrText xml:space="preserve"> PAGEREF _Toc227780102 \h </w:instrText>
            </w:r>
            <w:r>
              <w:rPr>
                <w:noProof/>
                <w:webHidden/>
              </w:rPr>
            </w:r>
            <w:r>
              <w:rPr>
                <w:noProof/>
                <w:webHidden/>
              </w:rPr>
              <w:fldChar w:fldCharType="separate"/>
            </w:r>
            <w:r w:rsidR="00BF2933">
              <w:rPr>
                <w:noProof/>
                <w:webHidden/>
              </w:rPr>
              <w:t>47</w:t>
            </w:r>
            <w:r>
              <w:rPr>
                <w:noProof/>
                <w:webHidden/>
              </w:rPr>
              <w:fldChar w:fldCharType="end"/>
            </w:r>
          </w:hyperlink>
        </w:p>
        <w:p w14:paraId="55241921" w14:textId="382805D5" w:rsidR="005117A6" w:rsidRDefault="005117A6">
          <w:pPr>
            <w:pStyle w:val="TOC2"/>
            <w:tabs>
              <w:tab w:val="right" w:leader="dot" w:pos="9019"/>
            </w:tabs>
            <w:rPr>
              <w:noProof/>
            </w:rPr>
          </w:pPr>
          <w:hyperlink w:anchor="_Toc227780103" w:history="1">
            <w:r w:rsidRPr="006E236A">
              <w:rPr>
                <w:rStyle w:val="Hyperlink"/>
                <w:noProof/>
              </w:rPr>
              <w:t>Core Finance &amp; Theory Sources</w:t>
            </w:r>
            <w:r>
              <w:rPr>
                <w:noProof/>
                <w:webHidden/>
              </w:rPr>
              <w:tab/>
            </w:r>
            <w:r>
              <w:rPr>
                <w:noProof/>
                <w:webHidden/>
              </w:rPr>
              <w:fldChar w:fldCharType="begin"/>
            </w:r>
            <w:r>
              <w:rPr>
                <w:noProof/>
                <w:webHidden/>
              </w:rPr>
              <w:instrText xml:space="preserve"> PAGEREF _Toc227780103 \h </w:instrText>
            </w:r>
            <w:r>
              <w:rPr>
                <w:noProof/>
                <w:webHidden/>
              </w:rPr>
            </w:r>
            <w:r>
              <w:rPr>
                <w:noProof/>
                <w:webHidden/>
              </w:rPr>
              <w:fldChar w:fldCharType="separate"/>
            </w:r>
            <w:r w:rsidR="00BF2933">
              <w:rPr>
                <w:noProof/>
                <w:webHidden/>
              </w:rPr>
              <w:t>47</w:t>
            </w:r>
            <w:r>
              <w:rPr>
                <w:noProof/>
                <w:webHidden/>
              </w:rPr>
              <w:fldChar w:fldCharType="end"/>
            </w:r>
          </w:hyperlink>
        </w:p>
        <w:p w14:paraId="64E4F1E9" w14:textId="0F5649DA" w:rsidR="005117A6" w:rsidRDefault="005117A6">
          <w:pPr>
            <w:pStyle w:val="TOC2"/>
            <w:tabs>
              <w:tab w:val="right" w:leader="dot" w:pos="9019"/>
            </w:tabs>
            <w:rPr>
              <w:noProof/>
            </w:rPr>
          </w:pPr>
          <w:hyperlink w:anchor="_Toc227780104" w:history="1">
            <w:r w:rsidRPr="006E236A">
              <w:rPr>
                <w:rStyle w:val="Hyperlink"/>
                <w:noProof/>
              </w:rPr>
              <w:t>Volkswagen &amp; Industry Sources</w:t>
            </w:r>
            <w:r>
              <w:rPr>
                <w:noProof/>
                <w:webHidden/>
              </w:rPr>
              <w:tab/>
            </w:r>
            <w:r>
              <w:rPr>
                <w:noProof/>
                <w:webHidden/>
              </w:rPr>
              <w:fldChar w:fldCharType="begin"/>
            </w:r>
            <w:r>
              <w:rPr>
                <w:noProof/>
                <w:webHidden/>
              </w:rPr>
              <w:instrText xml:space="preserve"> PAGEREF _Toc227780104 \h </w:instrText>
            </w:r>
            <w:r>
              <w:rPr>
                <w:noProof/>
                <w:webHidden/>
              </w:rPr>
            </w:r>
            <w:r>
              <w:rPr>
                <w:noProof/>
                <w:webHidden/>
              </w:rPr>
              <w:fldChar w:fldCharType="separate"/>
            </w:r>
            <w:r w:rsidR="00BF2933">
              <w:rPr>
                <w:noProof/>
                <w:webHidden/>
              </w:rPr>
              <w:t>48</w:t>
            </w:r>
            <w:r>
              <w:rPr>
                <w:noProof/>
                <w:webHidden/>
              </w:rPr>
              <w:fldChar w:fldCharType="end"/>
            </w:r>
          </w:hyperlink>
        </w:p>
        <w:p w14:paraId="3E215934" w14:textId="187D6B75" w:rsidR="005117A6" w:rsidRDefault="005117A6">
          <w:pPr>
            <w:pStyle w:val="TOC2"/>
            <w:tabs>
              <w:tab w:val="right" w:leader="dot" w:pos="9019"/>
            </w:tabs>
            <w:rPr>
              <w:noProof/>
            </w:rPr>
          </w:pPr>
          <w:hyperlink w:anchor="_Toc227780105" w:history="1">
            <w:r w:rsidRPr="006E236A">
              <w:rPr>
                <w:rStyle w:val="Hyperlink"/>
                <w:noProof/>
              </w:rPr>
              <w:t>Strategy &amp; External Environment Sources</w:t>
            </w:r>
            <w:r>
              <w:rPr>
                <w:noProof/>
                <w:webHidden/>
              </w:rPr>
              <w:tab/>
            </w:r>
            <w:r>
              <w:rPr>
                <w:noProof/>
                <w:webHidden/>
              </w:rPr>
              <w:fldChar w:fldCharType="begin"/>
            </w:r>
            <w:r>
              <w:rPr>
                <w:noProof/>
                <w:webHidden/>
              </w:rPr>
              <w:instrText xml:space="preserve"> PAGEREF _Toc227780105 \h </w:instrText>
            </w:r>
            <w:r>
              <w:rPr>
                <w:noProof/>
                <w:webHidden/>
              </w:rPr>
            </w:r>
            <w:r>
              <w:rPr>
                <w:noProof/>
                <w:webHidden/>
              </w:rPr>
              <w:fldChar w:fldCharType="separate"/>
            </w:r>
            <w:r w:rsidR="00BF2933">
              <w:rPr>
                <w:noProof/>
                <w:webHidden/>
              </w:rPr>
              <w:t>48</w:t>
            </w:r>
            <w:r>
              <w:rPr>
                <w:noProof/>
                <w:webHidden/>
              </w:rPr>
              <w:fldChar w:fldCharType="end"/>
            </w:r>
          </w:hyperlink>
        </w:p>
        <w:p w14:paraId="687A5C10" w14:textId="6ED00A50" w:rsidR="000A1DB1" w:rsidRDefault="005117A6">
          <w:r>
            <w:rPr>
              <w:b/>
              <w:bCs/>
              <w:noProof/>
            </w:rPr>
            <w:fldChar w:fldCharType="end"/>
          </w:r>
        </w:p>
      </w:sdtContent>
    </w:sdt>
    <w:bookmarkStart w:id="0" w:name="_peymrhfabo2q" w:colFirst="0" w:colLast="0" w:displacedByCustomXml="prev"/>
    <w:bookmarkEnd w:id="0" w:displacedByCustomXml="prev"/>
    <w:bookmarkStart w:id="1" w:name="_vs45vhz9240k" w:colFirst="0" w:colLast="0" w:displacedByCustomXml="prev"/>
    <w:bookmarkEnd w:id="1" w:displacedByCustomXml="prev"/>
    <w:p w14:paraId="392AC85A" w14:textId="77777777" w:rsidR="000A1DB1" w:rsidRDefault="000A1DB1">
      <w:pPr>
        <w:pStyle w:val="Heading1"/>
      </w:pPr>
      <w:bookmarkStart w:id="2" w:name="_r84v5s3vulfv" w:colFirst="0" w:colLast="0"/>
      <w:bookmarkEnd w:id="2"/>
    </w:p>
    <w:p w14:paraId="3954E5CF" w14:textId="77777777" w:rsidR="000A1DB1" w:rsidRDefault="000A1DB1"/>
    <w:p w14:paraId="09010A1F" w14:textId="77777777" w:rsidR="000A1DB1" w:rsidRDefault="000A1DB1"/>
    <w:p w14:paraId="07EE0B86" w14:textId="77777777" w:rsidR="000A1DB1" w:rsidRDefault="000A1DB1"/>
    <w:p w14:paraId="523CD95D" w14:textId="77777777" w:rsidR="000A1DB1" w:rsidRDefault="000A1DB1"/>
    <w:p w14:paraId="036B9BC8" w14:textId="77777777" w:rsidR="000A1DB1" w:rsidRDefault="000A1DB1"/>
    <w:p w14:paraId="5243F6B6" w14:textId="77777777" w:rsidR="000A1DB1" w:rsidRDefault="000A1DB1"/>
    <w:p w14:paraId="145C80A8" w14:textId="77777777" w:rsidR="000A1DB1" w:rsidRDefault="000A1DB1"/>
    <w:p w14:paraId="3F7D8583" w14:textId="77777777" w:rsidR="000A1DB1" w:rsidRDefault="00000000">
      <w:pPr>
        <w:pStyle w:val="Heading1"/>
      </w:pPr>
      <w:bookmarkStart w:id="3" w:name="_ftxd8vfevt2r" w:colFirst="0" w:colLast="0"/>
      <w:bookmarkStart w:id="4" w:name="_oj7my6qe6nnf" w:colFirst="0" w:colLast="0"/>
      <w:bookmarkStart w:id="5" w:name="_Toc227780012"/>
      <w:bookmarkEnd w:id="3"/>
      <w:bookmarkEnd w:id="4"/>
      <w:r>
        <w:lastRenderedPageBreak/>
        <w:t>Introduction - overview of Volkswagen</w:t>
      </w:r>
      <w:bookmarkEnd w:id="5"/>
    </w:p>
    <w:p w14:paraId="4D77D7BE" w14:textId="77777777" w:rsidR="000A1DB1" w:rsidRDefault="000A1DB1"/>
    <w:p w14:paraId="71FCC1A3" w14:textId="1696B408" w:rsidR="000A1DB1" w:rsidRDefault="00000000" w:rsidP="005117A6">
      <w:pPr>
        <w:spacing w:line="360" w:lineRule="auto"/>
        <w:ind w:firstLine="720"/>
        <w:jc w:val="both"/>
        <w:rPr>
          <w:sz w:val="24"/>
          <w:szCs w:val="24"/>
        </w:rPr>
      </w:pPr>
      <w:r>
        <w:rPr>
          <w:sz w:val="24"/>
          <w:szCs w:val="24"/>
        </w:rPr>
        <w:t xml:space="preserve">Volkswagen is one of the world's leading automotive manufacturers, with its headquarters in Wolfsburg, Germany. In addition to offering products aimed at the mass market, it also produces high-end cars (Volkswagen Group, 2024). The company was formed in </w:t>
      </w:r>
      <w:r w:rsidR="005117A6">
        <w:rPr>
          <w:sz w:val="24"/>
          <w:szCs w:val="24"/>
        </w:rPr>
        <w:t>1937 and</w:t>
      </w:r>
      <w:r>
        <w:rPr>
          <w:sz w:val="24"/>
          <w:szCs w:val="24"/>
        </w:rPr>
        <w:t xml:space="preserve"> today has grown to employ more than 680,000 people and produce close to nine million vehicles each year (Volkswagen Group, 2024).</w:t>
      </w:r>
    </w:p>
    <w:p w14:paraId="089D6E3F" w14:textId="4C778CC5" w:rsidR="000A1DB1" w:rsidRDefault="00000000" w:rsidP="005117A6">
      <w:pPr>
        <w:spacing w:line="360" w:lineRule="auto"/>
        <w:ind w:firstLine="720"/>
        <w:jc w:val="both"/>
        <w:rPr>
          <w:sz w:val="24"/>
          <w:szCs w:val="24"/>
        </w:rPr>
      </w:pPr>
      <w:r>
        <w:rPr>
          <w:sz w:val="24"/>
          <w:szCs w:val="24"/>
        </w:rPr>
        <w:t xml:space="preserve">Volkswagen operates through various divisions throughout the world to create a large, global organisation. The company currently has factories in 27 </w:t>
      </w:r>
      <w:r w:rsidR="005117A6">
        <w:rPr>
          <w:sz w:val="24"/>
          <w:szCs w:val="24"/>
        </w:rPr>
        <w:t>countries and</w:t>
      </w:r>
      <w:r>
        <w:rPr>
          <w:sz w:val="24"/>
          <w:szCs w:val="24"/>
        </w:rPr>
        <w:t xml:space="preserve"> sells cars in more than 150 countries (McKinsey &amp; Company, 2023). In 2023, Volkswagen is undergoing a major strategic transformation that is focused on electric vehicles, digitalisation and sustainable mobility. The transformation is supported by investments in battery technology and autonomous vehicle driving systems (Deloitte, 2024).</w:t>
      </w:r>
    </w:p>
    <w:p w14:paraId="7904409B" w14:textId="3E28A14A" w:rsidR="000A1DB1" w:rsidRDefault="00000000" w:rsidP="003E0BD2">
      <w:pPr>
        <w:spacing w:line="360" w:lineRule="auto"/>
        <w:ind w:firstLine="720"/>
        <w:jc w:val="both"/>
        <w:rPr>
          <w:sz w:val="24"/>
          <w:szCs w:val="24"/>
        </w:rPr>
      </w:pPr>
      <w:r>
        <w:rPr>
          <w:sz w:val="24"/>
          <w:szCs w:val="24"/>
        </w:rPr>
        <w:t>While Volkswagen has faced some serious challenges in the past (most notably the diesel emissions scandal), the company is continuing to be a major player in the global automotive market; it continues to be committed to developing innovative products and achieving carbon neutrality. (International Energy Agency, 2023).</w:t>
      </w:r>
      <w:r>
        <w:rPr>
          <w:noProof/>
          <w:sz w:val="24"/>
          <w:szCs w:val="24"/>
        </w:rPr>
        <w:drawing>
          <wp:inline distT="114300" distB="114300" distL="114300" distR="114300" wp14:anchorId="6232059B" wp14:editId="340DF9D4">
            <wp:extent cx="5731200" cy="3225800"/>
            <wp:effectExtent l="0" t="0" r="0" b="0"/>
            <wp:docPr id="10"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r>
        <w:rPr>
          <w:noProof/>
          <w:sz w:val="24"/>
          <w:szCs w:val="24"/>
        </w:rPr>
        <w:lastRenderedPageBreak/>
        <w:drawing>
          <wp:inline distT="114300" distB="114300" distL="114300" distR="114300" wp14:anchorId="173610C9" wp14:editId="102EAF89">
            <wp:extent cx="5731200" cy="7645400"/>
            <wp:effectExtent l="0" t="0" r="0" b="0"/>
            <wp:docPr id="8"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5731200" cy="7645400"/>
                    </a:xfrm>
                    <a:prstGeom prst="rect">
                      <a:avLst/>
                    </a:prstGeom>
                    <a:ln/>
                  </pic:spPr>
                </pic:pic>
              </a:graphicData>
            </a:graphic>
          </wp:inline>
        </w:drawing>
      </w:r>
      <w:r>
        <w:rPr>
          <w:noProof/>
          <w:sz w:val="24"/>
          <w:szCs w:val="24"/>
        </w:rPr>
        <w:lastRenderedPageBreak/>
        <w:drawing>
          <wp:inline distT="114300" distB="114300" distL="114300" distR="114300" wp14:anchorId="6A10DD4E" wp14:editId="2406DE91">
            <wp:extent cx="5731200" cy="5270500"/>
            <wp:effectExtent l="0" t="0" r="0" b="0"/>
            <wp:docPr id="1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1"/>
                    <a:srcRect/>
                    <a:stretch>
                      <a:fillRect/>
                    </a:stretch>
                  </pic:blipFill>
                  <pic:spPr>
                    <a:xfrm>
                      <a:off x="0" y="0"/>
                      <a:ext cx="5731200" cy="5270500"/>
                    </a:xfrm>
                    <a:prstGeom prst="rect">
                      <a:avLst/>
                    </a:prstGeom>
                    <a:ln/>
                  </pic:spPr>
                </pic:pic>
              </a:graphicData>
            </a:graphic>
          </wp:inline>
        </w:drawing>
      </w:r>
      <w:r>
        <w:rPr>
          <w:noProof/>
          <w:sz w:val="24"/>
          <w:szCs w:val="24"/>
        </w:rPr>
        <w:lastRenderedPageBreak/>
        <w:drawing>
          <wp:inline distT="114300" distB="114300" distL="114300" distR="114300" wp14:anchorId="3695235D" wp14:editId="127A7397">
            <wp:extent cx="5731200" cy="3911600"/>
            <wp:effectExtent l="0" t="0" r="0" b="0"/>
            <wp:docPr id="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2"/>
                    <a:srcRect/>
                    <a:stretch>
                      <a:fillRect/>
                    </a:stretch>
                  </pic:blipFill>
                  <pic:spPr>
                    <a:xfrm>
                      <a:off x="0" y="0"/>
                      <a:ext cx="5731200" cy="3911600"/>
                    </a:xfrm>
                    <a:prstGeom prst="rect">
                      <a:avLst/>
                    </a:prstGeom>
                    <a:ln/>
                  </pic:spPr>
                </pic:pic>
              </a:graphicData>
            </a:graphic>
          </wp:inline>
        </w:drawing>
      </w:r>
      <w:r>
        <w:rPr>
          <w:noProof/>
          <w:sz w:val="24"/>
          <w:szCs w:val="24"/>
        </w:rPr>
        <w:drawing>
          <wp:inline distT="114300" distB="114300" distL="114300" distR="114300" wp14:anchorId="7EB1224C" wp14:editId="6C7DB185">
            <wp:extent cx="5731200" cy="4254500"/>
            <wp:effectExtent l="0" t="0" r="0" b="0"/>
            <wp:docPr id="13" name="image20.jpg"/>
            <wp:cNvGraphicFramePr/>
            <a:graphic xmlns:a="http://schemas.openxmlformats.org/drawingml/2006/main">
              <a:graphicData uri="http://schemas.openxmlformats.org/drawingml/2006/picture">
                <pic:pic xmlns:pic="http://schemas.openxmlformats.org/drawingml/2006/picture">
                  <pic:nvPicPr>
                    <pic:cNvPr id="0" name="image20.jpg"/>
                    <pic:cNvPicPr preferRelativeResize="0"/>
                  </pic:nvPicPr>
                  <pic:blipFill>
                    <a:blip r:embed="rId13"/>
                    <a:srcRect/>
                    <a:stretch>
                      <a:fillRect/>
                    </a:stretch>
                  </pic:blipFill>
                  <pic:spPr>
                    <a:xfrm>
                      <a:off x="0" y="0"/>
                      <a:ext cx="5731200" cy="4254500"/>
                    </a:xfrm>
                    <a:prstGeom prst="rect">
                      <a:avLst/>
                    </a:prstGeom>
                    <a:ln/>
                  </pic:spPr>
                </pic:pic>
              </a:graphicData>
            </a:graphic>
          </wp:inline>
        </w:drawing>
      </w:r>
    </w:p>
    <w:p w14:paraId="332F8587" w14:textId="77777777" w:rsidR="000A1DB1" w:rsidRDefault="000A1DB1">
      <w:pPr>
        <w:spacing w:line="360" w:lineRule="auto"/>
        <w:jc w:val="both"/>
        <w:rPr>
          <w:sz w:val="24"/>
          <w:szCs w:val="24"/>
        </w:rPr>
      </w:pPr>
    </w:p>
    <w:p w14:paraId="41225240" w14:textId="77777777" w:rsidR="000A1DB1" w:rsidRPr="003E0BD2" w:rsidRDefault="00000000">
      <w:pPr>
        <w:pStyle w:val="Heading1"/>
        <w:spacing w:line="360" w:lineRule="auto"/>
        <w:jc w:val="both"/>
        <w:rPr>
          <w:b/>
          <w:bCs/>
          <w:u w:val="single"/>
        </w:rPr>
      </w:pPr>
      <w:bookmarkStart w:id="6" w:name="_Toc227780013"/>
      <w:r w:rsidRPr="003E0BD2">
        <w:rPr>
          <w:b/>
          <w:bCs/>
          <w:u w:val="single"/>
        </w:rPr>
        <w:lastRenderedPageBreak/>
        <w:t>Financial Health Check of Volkswagen Group</w:t>
      </w:r>
      <w:bookmarkEnd w:id="6"/>
    </w:p>
    <w:p w14:paraId="5CBA42A8" w14:textId="77777777" w:rsidR="000A1DB1" w:rsidRDefault="000A1DB1"/>
    <w:p w14:paraId="2C9DB3E4" w14:textId="37C078D0" w:rsidR="000A1DB1" w:rsidRDefault="00000000" w:rsidP="003E0BD2">
      <w:pPr>
        <w:spacing w:line="360" w:lineRule="auto"/>
        <w:ind w:firstLine="720"/>
        <w:jc w:val="both"/>
        <w:rPr>
          <w:sz w:val="24"/>
          <w:szCs w:val="24"/>
        </w:rPr>
      </w:pPr>
      <w:r>
        <w:rPr>
          <w:sz w:val="24"/>
          <w:szCs w:val="24"/>
        </w:rPr>
        <w:t>Financial Performance of VW Group 2019 - 2024 VW Group’s Financial Performance during the period 2019 to 2024 was stable and transitional owing to both external disruptions and strategic investments.</w:t>
      </w:r>
    </w:p>
    <w:p w14:paraId="390AFF88" w14:textId="77777777" w:rsidR="000A1DB1" w:rsidRDefault="00000000" w:rsidP="003E0BD2">
      <w:pPr>
        <w:spacing w:line="360" w:lineRule="auto"/>
        <w:ind w:firstLine="720"/>
        <w:jc w:val="both"/>
        <w:rPr>
          <w:sz w:val="24"/>
          <w:szCs w:val="24"/>
        </w:rPr>
      </w:pPr>
      <w:r>
        <w:rPr>
          <w:sz w:val="24"/>
          <w:szCs w:val="24"/>
        </w:rPr>
        <w:t>The VW Group has continued to have strong financial fundamentals through steady revenues and cash flows (Volkswagen Group, 2024).</w:t>
      </w:r>
    </w:p>
    <w:p w14:paraId="0A23F2DA" w14:textId="77777777" w:rsidR="000A1DB1" w:rsidRDefault="00000000" w:rsidP="00B26A5B">
      <w:pPr>
        <w:spacing w:line="360" w:lineRule="auto"/>
        <w:ind w:firstLine="720"/>
        <w:jc w:val="both"/>
        <w:rPr>
          <w:sz w:val="24"/>
          <w:szCs w:val="24"/>
        </w:rPr>
      </w:pPr>
      <w:r>
        <w:rPr>
          <w:sz w:val="24"/>
          <w:szCs w:val="24"/>
        </w:rPr>
        <w:t>Profitability has been moderate, although rather volatile primarily due to the COVID-19 pandemic, supply chain disruptions and increased investments into electric vehicle technology. Even though margins have been squeezed due to higher costs and inflation, this pressure is a result of VW Group’s long-term strategic investment vs. operational inefficiency (Statista, 2024; Brealey et al., 2020).</w:t>
      </w:r>
    </w:p>
    <w:p w14:paraId="45253866" w14:textId="77777777" w:rsidR="000A1DB1" w:rsidRDefault="00000000" w:rsidP="00B26A5B">
      <w:pPr>
        <w:spacing w:line="360" w:lineRule="auto"/>
        <w:ind w:firstLine="720"/>
        <w:jc w:val="both"/>
        <w:rPr>
          <w:sz w:val="24"/>
          <w:szCs w:val="24"/>
        </w:rPr>
      </w:pPr>
      <w:r>
        <w:rPr>
          <w:sz w:val="24"/>
          <w:szCs w:val="24"/>
        </w:rPr>
        <w:t>Liquidity at VW Group is adequate with sufficient current assets to meet short-term obligations, but reliance on inventory and increasing Working Capital requirements may indicate possible risks that are likely to require careful management (Brigham &amp; Ehrhardt, 2021).</w:t>
      </w:r>
    </w:p>
    <w:p w14:paraId="2B63D321" w14:textId="4C392E36" w:rsidR="000A1DB1" w:rsidRDefault="00000000" w:rsidP="00B26A5B">
      <w:pPr>
        <w:spacing w:line="360" w:lineRule="auto"/>
        <w:ind w:firstLine="720"/>
        <w:jc w:val="both"/>
        <w:rPr>
          <w:sz w:val="24"/>
          <w:szCs w:val="24"/>
        </w:rPr>
      </w:pPr>
      <w:r>
        <w:rPr>
          <w:sz w:val="24"/>
          <w:szCs w:val="24"/>
        </w:rPr>
        <w:t xml:space="preserve">Efficiency assessments show receivables and payables as being well managed while inventory turnover has been negatively impacted </w:t>
      </w:r>
      <w:r w:rsidR="00B26A5B">
        <w:rPr>
          <w:sz w:val="24"/>
          <w:szCs w:val="24"/>
        </w:rPr>
        <w:t>because of</w:t>
      </w:r>
      <w:r>
        <w:rPr>
          <w:sz w:val="24"/>
          <w:szCs w:val="24"/>
        </w:rPr>
        <w:t xml:space="preserve"> the worldwide disruptions; </w:t>
      </w:r>
      <w:r w:rsidR="00B26A5B">
        <w:rPr>
          <w:sz w:val="24"/>
          <w:szCs w:val="24"/>
        </w:rPr>
        <w:t>therefore,</w:t>
      </w:r>
      <w:r>
        <w:rPr>
          <w:sz w:val="24"/>
          <w:szCs w:val="24"/>
        </w:rPr>
        <w:t xml:space="preserve"> improved inventory systems should be implemented (Brealey, et al., 2020).</w:t>
      </w:r>
    </w:p>
    <w:p w14:paraId="40E53AA0" w14:textId="346D407B" w:rsidR="000A1DB1" w:rsidRDefault="00000000" w:rsidP="00B26A5B">
      <w:pPr>
        <w:spacing w:line="360" w:lineRule="auto"/>
        <w:ind w:firstLine="720"/>
        <w:jc w:val="both"/>
        <w:rPr>
          <w:sz w:val="24"/>
          <w:szCs w:val="24"/>
        </w:rPr>
      </w:pPr>
      <w:r>
        <w:rPr>
          <w:sz w:val="24"/>
          <w:szCs w:val="24"/>
        </w:rPr>
        <w:t xml:space="preserve">VW Group continues to have relatively high gearing </w:t>
      </w:r>
      <w:r w:rsidR="00B26A5B">
        <w:rPr>
          <w:sz w:val="24"/>
          <w:szCs w:val="24"/>
        </w:rPr>
        <w:t>levels;</w:t>
      </w:r>
      <w:r>
        <w:rPr>
          <w:sz w:val="24"/>
          <w:szCs w:val="24"/>
        </w:rPr>
        <w:t xml:space="preserve"> however, they are </w:t>
      </w:r>
      <w:r w:rsidR="00B26A5B">
        <w:rPr>
          <w:sz w:val="24"/>
          <w:szCs w:val="24"/>
        </w:rPr>
        <w:t>like</w:t>
      </w:r>
      <w:r>
        <w:rPr>
          <w:sz w:val="24"/>
          <w:szCs w:val="24"/>
        </w:rPr>
        <w:t xml:space="preserve"> those of the Industry Average. Cash flows and financial services operations provide the support for the relatively high level of debt therefore, it appears that VW Group is taking advantage of the opportunity and using its debt strategically rather than being at risk (</w:t>
      </w:r>
      <w:proofErr w:type="spellStart"/>
      <w:r>
        <w:rPr>
          <w:sz w:val="24"/>
          <w:szCs w:val="24"/>
        </w:rPr>
        <w:t>Atrill</w:t>
      </w:r>
      <w:proofErr w:type="spellEnd"/>
      <w:r>
        <w:rPr>
          <w:sz w:val="24"/>
          <w:szCs w:val="24"/>
        </w:rPr>
        <w:t>, 2020).</w:t>
      </w:r>
    </w:p>
    <w:p w14:paraId="6557BEE6" w14:textId="77777777" w:rsidR="000A1DB1" w:rsidRDefault="00000000" w:rsidP="00B26A5B">
      <w:pPr>
        <w:spacing w:line="360" w:lineRule="auto"/>
        <w:ind w:firstLine="720"/>
        <w:jc w:val="both"/>
        <w:rPr>
          <w:sz w:val="24"/>
          <w:szCs w:val="24"/>
        </w:rPr>
      </w:pPr>
      <w:r>
        <w:rPr>
          <w:sz w:val="24"/>
          <w:szCs w:val="24"/>
        </w:rPr>
        <w:t>The strong operating cash flow provides continued funding for innovation; however, high levels of capital expenditure for electrification results in an outflow of investing cash flow (Statista, 2024).</w:t>
      </w:r>
    </w:p>
    <w:p w14:paraId="20D7DD30" w14:textId="77777777" w:rsidR="000A1DB1" w:rsidRDefault="00000000" w:rsidP="00B26A5B">
      <w:pPr>
        <w:spacing w:line="360" w:lineRule="auto"/>
        <w:ind w:firstLine="720"/>
        <w:jc w:val="both"/>
        <w:rPr>
          <w:sz w:val="24"/>
          <w:szCs w:val="24"/>
        </w:rPr>
      </w:pPr>
      <w:r>
        <w:rPr>
          <w:sz w:val="24"/>
          <w:szCs w:val="24"/>
        </w:rPr>
        <w:t>To summarize, VW Group’s financial performance is indicative of strategic transformation as financial pressures have been aligned towards longer term value creation and competitiveness in the Electric Vehicle (EV) market.</w:t>
      </w:r>
    </w:p>
    <w:p w14:paraId="144D39C1" w14:textId="77777777" w:rsidR="000A1DB1" w:rsidRDefault="000A1DB1">
      <w:pPr>
        <w:spacing w:line="360" w:lineRule="auto"/>
        <w:jc w:val="both"/>
        <w:rPr>
          <w:sz w:val="24"/>
          <w:szCs w:val="24"/>
        </w:rPr>
      </w:pPr>
    </w:p>
    <w:p w14:paraId="29578CC8" w14:textId="6B30CD37" w:rsidR="000A1DB1" w:rsidRPr="00223F69" w:rsidRDefault="00000000" w:rsidP="00223F69">
      <w:pPr>
        <w:spacing w:line="360" w:lineRule="auto"/>
        <w:jc w:val="both"/>
        <w:rPr>
          <w:sz w:val="24"/>
          <w:szCs w:val="24"/>
        </w:rPr>
      </w:pPr>
      <w:r>
        <w:rPr>
          <w:noProof/>
          <w:sz w:val="24"/>
          <w:szCs w:val="24"/>
        </w:rPr>
        <w:lastRenderedPageBreak/>
        <w:drawing>
          <wp:inline distT="114300" distB="114300" distL="114300" distR="114300" wp14:anchorId="2D103B85" wp14:editId="62C82F10">
            <wp:extent cx="5731200" cy="2222500"/>
            <wp:effectExtent l="0" t="0" r="0" b="0"/>
            <wp:docPr id="9"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4"/>
                    <a:srcRect/>
                    <a:stretch>
                      <a:fillRect/>
                    </a:stretch>
                  </pic:blipFill>
                  <pic:spPr>
                    <a:xfrm>
                      <a:off x="0" y="0"/>
                      <a:ext cx="5731200" cy="2222500"/>
                    </a:xfrm>
                    <a:prstGeom prst="rect">
                      <a:avLst/>
                    </a:prstGeom>
                    <a:ln/>
                  </pic:spPr>
                </pic:pic>
              </a:graphicData>
            </a:graphic>
          </wp:inline>
        </w:drawing>
      </w:r>
      <w:r>
        <w:rPr>
          <w:noProof/>
          <w:sz w:val="24"/>
          <w:szCs w:val="24"/>
        </w:rPr>
        <w:drawing>
          <wp:inline distT="114300" distB="114300" distL="114300" distR="114300" wp14:anchorId="34C2592C" wp14:editId="1EE3B717">
            <wp:extent cx="5731200" cy="4292600"/>
            <wp:effectExtent l="0" t="0" r="0" b="0"/>
            <wp:docPr id="6"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5"/>
                    <a:srcRect/>
                    <a:stretch>
                      <a:fillRect/>
                    </a:stretch>
                  </pic:blipFill>
                  <pic:spPr>
                    <a:xfrm>
                      <a:off x="0" y="0"/>
                      <a:ext cx="5731200" cy="4292600"/>
                    </a:xfrm>
                    <a:prstGeom prst="rect">
                      <a:avLst/>
                    </a:prstGeom>
                    <a:ln/>
                  </pic:spPr>
                </pic:pic>
              </a:graphicData>
            </a:graphic>
          </wp:inline>
        </w:drawing>
      </w:r>
      <w:r>
        <w:rPr>
          <w:noProof/>
          <w:sz w:val="24"/>
          <w:szCs w:val="24"/>
        </w:rPr>
        <w:lastRenderedPageBreak/>
        <w:drawing>
          <wp:inline distT="114300" distB="114300" distL="114300" distR="114300" wp14:anchorId="20F3B97C" wp14:editId="411F9281">
            <wp:extent cx="5731200" cy="4648200"/>
            <wp:effectExtent l="0" t="0" r="0" b="0"/>
            <wp:docPr id="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6"/>
                    <a:srcRect/>
                    <a:stretch>
                      <a:fillRect/>
                    </a:stretch>
                  </pic:blipFill>
                  <pic:spPr>
                    <a:xfrm>
                      <a:off x="0" y="0"/>
                      <a:ext cx="5731200" cy="4648200"/>
                    </a:xfrm>
                    <a:prstGeom prst="rect">
                      <a:avLst/>
                    </a:prstGeom>
                    <a:ln/>
                  </pic:spPr>
                </pic:pic>
              </a:graphicData>
            </a:graphic>
          </wp:inline>
        </w:drawing>
      </w:r>
      <w:r>
        <w:rPr>
          <w:noProof/>
          <w:sz w:val="24"/>
          <w:szCs w:val="24"/>
        </w:rPr>
        <w:lastRenderedPageBreak/>
        <w:drawing>
          <wp:inline distT="114300" distB="114300" distL="114300" distR="114300" wp14:anchorId="73442B23" wp14:editId="1937DA79">
            <wp:extent cx="5715000" cy="8096250"/>
            <wp:effectExtent l="0" t="0" r="0" b="0"/>
            <wp:docPr id="17"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7"/>
                    <a:srcRect/>
                    <a:stretch>
                      <a:fillRect/>
                    </a:stretch>
                  </pic:blipFill>
                  <pic:spPr>
                    <a:xfrm>
                      <a:off x="0" y="0"/>
                      <a:ext cx="5715000" cy="8096250"/>
                    </a:xfrm>
                    <a:prstGeom prst="rect">
                      <a:avLst/>
                    </a:prstGeom>
                    <a:ln/>
                  </pic:spPr>
                </pic:pic>
              </a:graphicData>
            </a:graphic>
          </wp:inline>
        </w:drawing>
      </w:r>
      <w:r>
        <w:rPr>
          <w:noProof/>
          <w:sz w:val="24"/>
          <w:szCs w:val="24"/>
        </w:rPr>
        <w:lastRenderedPageBreak/>
        <w:drawing>
          <wp:inline distT="114300" distB="114300" distL="114300" distR="114300" wp14:anchorId="0EC51812" wp14:editId="3A392249">
            <wp:extent cx="5731200" cy="12001500"/>
            <wp:effectExtent l="0" t="0" r="0" b="0"/>
            <wp:docPr id="11" name="image18.jpg"/>
            <wp:cNvGraphicFramePr/>
            <a:graphic xmlns:a="http://schemas.openxmlformats.org/drawingml/2006/main">
              <a:graphicData uri="http://schemas.openxmlformats.org/drawingml/2006/picture">
                <pic:pic xmlns:pic="http://schemas.openxmlformats.org/drawingml/2006/picture">
                  <pic:nvPicPr>
                    <pic:cNvPr id="0" name="image18.jpg"/>
                    <pic:cNvPicPr preferRelativeResize="0"/>
                  </pic:nvPicPr>
                  <pic:blipFill>
                    <a:blip r:embed="rId18"/>
                    <a:srcRect/>
                    <a:stretch>
                      <a:fillRect/>
                    </a:stretch>
                  </pic:blipFill>
                  <pic:spPr>
                    <a:xfrm>
                      <a:off x="0" y="0"/>
                      <a:ext cx="5731200" cy="12001500"/>
                    </a:xfrm>
                    <a:prstGeom prst="rect">
                      <a:avLst/>
                    </a:prstGeom>
                    <a:ln/>
                  </pic:spPr>
                </pic:pic>
              </a:graphicData>
            </a:graphic>
          </wp:inline>
        </w:drawing>
      </w:r>
      <w:r>
        <w:rPr>
          <w:noProof/>
          <w:sz w:val="24"/>
          <w:szCs w:val="24"/>
        </w:rPr>
        <w:lastRenderedPageBreak/>
        <w:drawing>
          <wp:inline distT="114300" distB="114300" distL="114300" distR="114300" wp14:anchorId="3CE529C1" wp14:editId="3E7FA5C8">
            <wp:extent cx="5731200" cy="5029200"/>
            <wp:effectExtent l="0" t="0" r="0" b="0"/>
            <wp:docPr id="3"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9"/>
                    <a:srcRect/>
                    <a:stretch>
                      <a:fillRect/>
                    </a:stretch>
                  </pic:blipFill>
                  <pic:spPr>
                    <a:xfrm>
                      <a:off x="0" y="0"/>
                      <a:ext cx="5731200" cy="5029200"/>
                    </a:xfrm>
                    <a:prstGeom prst="rect">
                      <a:avLst/>
                    </a:prstGeom>
                    <a:ln/>
                  </pic:spPr>
                </pic:pic>
              </a:graphicData>
            </a:graphic>
          </wp:inline>
        </w:drawing>
      </w:r>
      <w:bookmarkStart w:id="7" w:name="_v0ngcn2n1xsx" w:colFirst="0" w:colLast="0"/>
      <w:bookmarkStart w:id="8" w:name="_ewxg6rmss01n" w:colFirst="0" w:colLast="0"/>
      <w:bookmarkStart w:id="9" w:name="_dxpj5rebavon" w:colFirst="0" w:colLast="0"/>
      <w:bookmarkStart w:id="10" w:name="_pnwieninc3ic" w:colFirst="0" w:colLast="0"/>
      <w:bookmarkEnd w:id="7"/>
      <w:bookmarkEnd w:id="8"/>
      <w:bookmarkEnd w:id="9"/>
      <w:bookmarkEnd w:id="10"/>
    </w:p>
    <w:p w14:paraId="1EC098B2" w14:textId="77777777" w:rsidR="000A1DB1" w:rsidRDefault="00000000">
      <w:pPr>
        <w:pStyle w:val="Heading1"/>
        <w:keepNext w:val="0"/>
        <w:keepLines w:val="0"/>
        <w:spacing w:before="480" w:line="360" w:lineRule="auto"/>
        <w:jc w:val="both"/>
        <w:rPr>
          <w:b/>
          <w:bCs/>
          <w:sz w:val="46"/>
          <w:szCs w:val="46"/>
        </w:rPr>
      </w:pPr>
      <w:bookmarkStart w:id="11" w:name="_Toc227780014"/>
      <w:r>
        <w:rPr>
          <w:b/>
          <w:bCs/>
          <w:sz w:val="46"/>
          <w:szCs w:val="46"/>
        </w:rPr>
        <w:t>1. Profitability Ratios</w:t>
      </w:r>
      <w:bookmarkEnd w:id="11"/>
    </w:p>
    <w:tbl>
      <w:tblPr>
        <w:tblStyle w:val="a"/>
        <w:tblW w:w="79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55"/>
        <w:gridCol w:w="1740"/>
        <w:gridCol w:w="2490"/>
        <w:gridCol w:w="1890"/>
        <w:gridCol w:w="930"/>
      </w:tblGrid>
      <w:tr w:rsidR="000A1DB1" w14:paraId="2DCFD5B4" w14:textId="77777777">
        <w:trPr>
          <w:trHeight w:val="530"/>
        </w:trPr>
        <w:tc>
          <w:tcPr>
            <w:tcW w:w="8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AE9571" w14:textId="77777777" w:rsidR="000A1DB1" w:rsidRDefault="00000000">
            <w:pPr>
              <w:spacing w:line="360" w:lineRule="auto"/>
              <w:jc w:val="center"/>
              <w:rPr>
                <w:sz w:val="24"/>
                <w:szCs w:val="24"/>
              </w:rPr>
            </w:pPr>
            <w:r>
              <w:rPr>
                <w:b/>
                <w:bCs/>
                <w:sz w:val="24"/>
                <w:szCs w:val="24"/>
              </w:rPr>
              <w:t>Year</w:t>
            </w:r>
          </w:p>
        </w:tc>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A7F369" w14:textId="77777777" w:rsidR="000A1DB1" w:rsidRDefault="00000000">
            <w:pPr>
              <w:spacing w:line="360" w:lineRule="auto"/>
              <w:jc w:val="center"/>
              <w:rPr>
                <w:sz w:val="24"/>
                <w:szCs w:val="24"/>
              </w:rPr>
            </w:pPr>
            <w:r>
              <w:rPr>
                <w:b/>
                <w:bCs/>
                <w:sz w:val="24"/>
                <w:szCs w:val="24"/>
              </w:rPr>
              <w:t>Revenue (€bn)</w:t>
            </w:r>
          </w:p>
        </w:tc>
        <w:tc>
          <w:tcPr>
            <w:tcW w:w="24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31B112" w14:textId="77777777" w:rsidR="000A1DB1" w:rsidRDefault="00000000">
            <w:pPr>
              <w:spacing w:line="360" w:lineRule="auto"/>
              <w:jc w:val="center"/>
              <w:rPr>
                <w:sz w:val="24"/>
                <w:szCs w:val="24"/>
              </w:rPr>
            </w:pPr>
            <w:r>
              <w:rPr>
                <w:b/>
                <w:bCs/>
                <w:sz w:val="24"/>
                <w:szCs w:val="24"/>
              </w:rPr>
              <w:t>Operating Profit (€bn)</w:t>
            </w:r>
          </w:p>
        </w:tc>
        <w:tc>
          <w:tcPr>
            <w:tcW w:w="18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630D01" w14:textId="77777777" w:rsidR="000A1DB1" w:rsidRDefault="00000000">
            <w:pPr>
              <w:spacing w:line="360" w:lineRule="auto"/>
              <w:jc w:val="center"/>
              <w:rPr>
                <w:sz w:val="24"/>
                <w:szCs w:val="24"/>
              </w:rPr>
            </w:pPr>
            <w:r>
              <w:rPr>
                <w:b/>
                <w:bCs/>
                <w:sz w:val="24"/>
                <w:szCs w:val="24"/>
              </w:rPr>
              <w:t>Net Profit Margin</w:t>
            </w:r>
          </w:p>
        </w:tc>
        <w:tc>
          <w:tcPr>
            <w:tcW w:w="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F6B6CE" w14:textId="77777777" w:rsidR="000A1DB1" w:rsidRDefault="00000000">
            <w:pPr>
              <w:spacing w:line="360" w:lineRule="auto"/>
              <w:jc w:val="center"/>
              <w:rPr>
                <w:sz w:val="24"/>
                <w:szCs w:val="24"/>
              </w:rPr>
            </w:pPr>
            <w:r>
              <w:rPr>
                <w:b/>
                <w:bCs/>
                <w:sz w:val="24"/>
                <w:szCs w:val="24"/>
              </w:rPr>
              <w:t>ROCE</w:t>
            </w:r>
          </w:p>
        </w:tc>
      </w:tr>
      <w:tr w:rsidR="000A1DB1" w14:paraId="275ECD22" w14:textId="77777777">
        <w:trPr>
          <w:trHeight w:val="530"/>
        </w:trPr>
        <w:tc>
          <w:tcPr>
            <w:tcW w:w="8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461E34" w14:textId="77777777" w:rsidR="000A1DB1" w:rsidRDefault="00000000">
            <w:pPr>
              <w:spacing w:line="360" w:lineRule="auto"/>
              <w:jc w:val="both"/>
              <w:rPr>
                <w:sz w:val="24"/>
                <w:szCs w:val="24"/>
              </w:rPr>
            </w:pPr>
            <w:r>
              <w:rPr>
                <w:sz w:val="24"/>
                <w:szCs w:val="24"/>
              </w:rPr>
              <w:t>2019</w:t>
            </w:r>
          </w:p>
        </w:tc>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017321" w14:textId="77777777" w:rsidR="000A1DB1" w:rsidRDefault="00000000">
            <w:pPr>
              <w:spacing w:line="360" w:lineRule="auto"/>
              <w:jc w:val="both"/>
              <w:rPr>
                <w:sz w:val="24"/>
                <w:szCs w:val="24"/>
              </w:rPr>
            </w:pPr>
            <w:r>
              <w:rPr>
                <w:sz w:val="24"/>
                <w:szCs w:val="24"/>
              </w:rPr>
              <w:t>252.6</w:t>
            </w:r>
          </w:p>
        </w:tc>
        <w:tc>
          <w:tcPr>
            <w:tcW w:w="24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AA8257" w14:textId="77777777" w:rsidR="000A1DB1" w:rsidRDefault="00000000">
            <w:pPr>
              <w:spacing w:line="360" w:lineRule="auto"/>
              <w:jc w:val="both"/>
              <w:rPr>
                <w:sz w:val="24"/>
                <w:szCs w:val="24"/>
              </w:rPr>
            </w:pPr>
            <w:r>
              <w:rPr>
                <w:sz w:val="24"/>
                <w:szCs w:val="24"/>
              </w:rPr>
              <w:t>19.3</w:t>
            </w:r>
          </w:p>
        </w:tc>
        <w:tc>
          <w:tcPr>
            <w:tcW w:w="18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573D24" w14:textId="77777777" w:rsidR="000A1DB1" w:rsidRDefault="00000000">
            <w:pPr>
              <w:spacing w:line="360" w:lineRule="auto"/>
              <w:jc w:val="both"/>
              <w:rPr>
                <w:sz w:val="24"/>
                <w:szCs w:val="24"/>
              </w:rPr>
            </w:pPr>
            <w:r>
              <w:rPr>
                <w:sz w:val="24"/>
                <w:szCs w:val="24"/>
              </w:rPr>
              <w:t>6.6%</w:t>
            </w:r>
          </w:p>
        </w:tc>
        <w:tc>
          <w:tcPr>
            <w:tcW w:w="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D15962" w14:textId="77777777" w:rsidR="000A1DB1" w:rsidRDefault="00000000">
            <w:pPr>
              <w:spacing w:line="360" w:lineRule="auto"/>
              <w:jc w:val="both"/>
              <w:rPr>
                <w:sz w:val="24"/>
                <w:szCs w:val="24"/>
              </w:rPr>
            </w:pPr>
            <w:r>
              <w:rPr>
                <w:sz w:val="24"/>
                <w:szCs w:val="24"/>
              </w:rPr>
              <w:t>12.5%</w:t>
            </w:r>
          </w:p>
        </w:tc>
      </w:tr>
      <w:tr w:rsidR="000A1DB1" w14:paraId="1414977F" w14:textId="77777777">
        <w:trPr>
          <w:trHeight w:val="530"/>
        </w:trPr>
        <w:tc>
          <w:tcPr>
            <w:tcW w:w="8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F06498" w14:textId="77777777" w:rsidR="000A1DB1" w:rsidRDefault="00000000">
            <w:pPr>
              <w:spacing w:line="360" w:lineRule="auto"/>
              <w:jc w:val="both"/>
              <w:rPr>
                <w:sz w:val="24"/>
                <w:szCs w:val="24"/>
              </w:rPr>
            </w:pPr>
            <w:r>
              <w:rPr>
                <w:sz w:val="24"/>
                <w:szCs w:val="24"/>
              </w:rPr>
              <w:t>2020</w:t>
            </w:r>
          </w:p>
        </w:tc>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5013DA" w14:textId="77777777" w:rsidR="000A1DB1" w:rsidRDefault="00000000">
            <w:pPr>
              <w:spacing w:line="360" w:lineRule="auto"/>
              <w:jc w:val="both"/>
              <w:rPr>
                <w:sz w:val="24"/>
                <w:szCs w:val="24"/>
              </w:rPr>
            </w:pPr>
            <w:r>
              <w:rPr>
                <w:sz w:val="24"/>
                <w:szCs w:val="24"/>
              </w:rPr>
              <w:t>222.9</w:t>
            </w:r>
          </w:p>
        </w:tc>
        <w:tc>
          <w:tcPr>
            <w:tcW w:w="24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167CF7" w14:textId="77777777" w:rsidR="000A1DB1" w:rsidRDefault="00000000">
            <w:pPr>
              <w:spacing w:line="360" w:lineRule="auto"/>
              <w:jc w:val="both"/>
              <w:rPr>
                <w:sz w:val="24"/>
                <w:szCs w:val="24"/>
              </w:rPr>
            </w:pPr>
            <w:r>
              <w:rPr>
                <w:sz w:val="24"/>
                <w:szCs w:val="24"/>
              </w:rPr>
              <w:t>9.7</w:t>
            </w:r>
          </w:p>
        </w:tc>
        <w:tc>
          <w:tcPr>
            <w:tcW w:w="18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C509CB" w14:textId="77777777" w:rsidR="000A1DB1" w:rsidRDefault="00000000">
            <w:pPr>
              <w:spacing w:line="360" w:lineRule="auto"/>
              <w:jc w:val="both"/>
              <w:rPr>
                <w:sz w:val="24"/>
                <w:szCs w:val="24"/>
              </w:rPr>
            </w:pPr>
            <w:r>
              <w:rPr>
                <w:sz w:val="24"/>
                <w:szCs w:val="24"/>
              </w:rPr>
              <w:t>4.3%</w:t>
            </w:r>
          </w:p>
        </w:tc>
        <w:tc>
          <w:tcPr>
            <w:tcW w:w="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15601B" w14:textId="77777777" w:rsidR="000A1DB1" w:rsidRDefault="00000000">
            <w:pPr>
              <w:spacing w:line="360" w:lineRule="auto"/>
              <w:jc w:val="both"/>
              <w:rPr>
                <w:sz w:val="24"/>
                <w:szCs w:val="24"/>
              </w:rPr>
            </w:pPr>
            <w:r>
              <w:rPr>
                <w:sz w:val="24"/>
                <w:szCs w:val="24"/>
              </w:rPr>
              <w:t>7.8%</w:t>
            </w:r>
          </w:p>
        </w:tc>
      </w:tr>
      <w:tr w:rsidR="000A1DB1" w14:paraId="530D2683" w14:textId="77777777">
        <w:trPr>
          <w:trHeight w:val="530"/>
        </w:trPr>
        <w:tc>
          <w:tcPr>
            <w:tcW w:w="8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0492A3" w14:textId="77777777" w:rsidR="000A1DB1" w:rsidRDefault="00000000">
            <w:pPr>
              <w:spacing w:line="360" w:lineRule="auto"/>
              <w:jc w:val="both"/>
              <w:rPr>
                <w:sz w:val="24"/>
                <w:szCs w:val="24"/>
              </w:rPr>
            </w:pPr>
            <w:r>
              <w:rPr>
                <w:sz w:val="24"/>
                <w:szCs w:val="24"/>
              </w:rPr>
              <w:t>2021</w:t>
            </w:r>
          </w:p>
        </w:tc>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7A7D90" w14:textId="77777777" w:rsidR="000A1DB1" w:rsidRDefault="00000000">
            <w:pPr>
              <w:spacing w:line="360" w:lineRule="auto"/>
              <w:jc w:val="both"/>
              <w:rPr>
                <w:sz w:val="24"/>
                <w:szCs w:val="24"/>
              </w:rPr>
            </w:pPr>
            <w:r>
              <w:rPr>
                <w:sz w:val="24"/>
                <w:szCs w:val="24"/>
              </w:rPr>
              <w:t>250.2</w:t>
            </w:r>
          </w:p>
        </w:tc>
        <w:tc>
          <w:tcPr>
            <w:tcW w:w="24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2FCB04" w14:textId="77777777" w:rsidR="000A1DB1" w:rsidRDefault="00000000">
            <w:pPr>
              <w:spacing w:line="360" w:lineRule="auto"/>
              <w:jc w:val="both"/>
              <w:rPr>
                <w:sz w:val="24"/>
                <w:szCs w:val="24"/>
              </w:rPr>
            </w:pPr>
            <w:r>
              <w:rPr>
                <w:sz w:val="24"/>
                <w:szCs w:val="24"/>
              </w:rPr>
              <w:t>20.0</w:t>
            </w:r>
          </w:p>
        </w:tc>
        <w:tc>
          <w:tcPr>
            <w:tcW w:w="18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8C19CB" w14:textId="77777777" w:rsidR="000A1DB1" w:rsidRDefault="00000000">
            <w:pPr>
              <w:spacing w:line="360" w:lineRule="auto"/>
              <w:jc w:val="both"/>
              <w:rPr>
                <w:sz w:val="24"/>
                <w:szCs w:val="24"/>
              </w:rPr>
            </w:pPr>
            <w:r>
              <w:rPr>
                <w:sz w:val="24"/>
                <w:szCs w:val="24"/>
              </w:rPr>
              <w:t>6.3%</w:t>
            </w:r>
          </w:p>
        </w:tc>
        <w:tc>
          <w:tcPr>
            <w:tcW w:w="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C64335" w14:textId="77777777" w:rsidR="000A1DB1" w:rsidRDefault="00000000">
            <w:pPr>
              <w:spacing w:line="360" w:lineRule="auto"/>
              <w:jc w:val="both"/>
              <w:rPr>
                <w:sz w:val="24"/>
                <w:szCs w:val="24"/>
              </w:rPr>
            </w:pPr>
            <w:r>
              <w:rPr>
                <w:sz w:val="24"/>
                <w:szCs w:val="24"/>
              </w:rPr>
              <w:t>13.2%</w:t>
            </w:r>
          </w:p>
        </w:tc>
      </w:tr>
      <w:tr w:rsidR="000A1DB1" w14:paraId="280F25B4" w14:textId="77777777">
        <w:trPr>
          <w:trHeight w:val="530"/>
        </w:trPr>
        <w:tc>
          <w:tcPr>
            <w:tcW w:w="8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8B5CC3" w14:textId="77777777" w:rsidR="000A1DB1" w:rsidRDefault="00000000">
            <w:pPr>
              <w:spacing w:line="360" w:lineRule="auto"/>
              <w:jc w:val="both"/>
              <w:rPr>
                <w:sz w:val="24"/>
                <w:szCs w:val="24"/>
              </w:rPr>
            </w:pPr>
            <w:r>
              <w:rPr>
                <w:sz w:val="24"/>
                <w:szCs w:val="24"/>
              </w:rPr>
              <w:t>2022</w:t>
            </w:r>
          </w:p>
        </w:tc>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727145" w14:textId="77777777" w:rsidR="000A1DB1" w:rsidRDefault="00000000">
            <w:pPr>
              <w:spacing w:line="360" w:lineRule="auto"/>
              <w:jc w:val="both"/>
              <w:rPr>
                <w:sz w:val="24"/>
                <w:szCs w:val="24"/>
              </w:rPr>
            </w:pPr>
            <w:r>
              <w:rPr>
                <w:sz w:val="24"/>
                <w:szCs w:val="24"/>
              </w:rPr>
              <w:t>279.2</w:t>
            </w:r>
          </w:p>
        </w:tc>
        <w:tc>
          <w:tcPr>
            <w:tcW w:w="24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702208" w14:textId="77777777" w:rsidR="000A1DB1" w:rsidRDefault="00000000">
            <w:pPr>
              <w:spacing w:line="360" w:lineRule="auto"/>
              <w:jc w:val="both"/>
              <w:rPr>
                <w:sz w:val="24"/>
                <w:szCs w:val="24"/>
              </w:rPr>
            </w:pPr>
            <w:r>
              <w:rPr>
                <w:sz w:val="24"/>
                <w:szCs w:val="24"/>
              </w:rPr>
              <w:t>22.5</w:t>
            </w:r>
          </w:p>
        </w:tc>
        <w:tc>
          <w:tcPr>
            <w:tcW w:w="18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D66F10" w14:textId="77777777" w:rsidR="000A1DB1" w:rsidRDefault="00000000">
            <w:pPr>
              <w:spacing w:line="360" w:lineRule="auto"/>
              <w:jc w:val="both"/>
              <w:rPr>
                <w:sz w:val="24"/>
                <w:szCs w:val="24"/>
              </w:rPr>
            </w:pPr>
            <w:r>
              <w:rPr>
                <w:sz w:val="24"/>
                <w:szCs w:val="24"/>
              </w:rPr>
              <w:t>8.1%</w:t>
            </w:r>
          </w:p>
        </w:tc>
        <w:tc>
          <w:tcPr>
            <w:tcW w:w="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6F90B4" w14:textId="77777777" w:rsidR="000A1DB1" w:rsidRDefault="00000000">
            <w:pPr>
              <w:spacing w:line="360" w:lineRule="auto"/>
              <w:jc w:val="both"/>
              <w:rPr>
                <w:sz w:val="24"/>
                <w:szCs w:val="24"/>
              </w:rPr>
            </w:pPr>
            <w:r>
              <w:rPr>
                <w:sz w:val="24"/>
                <w:szCs w:val="24"/>
              </w:rPr>
              <w:t>15.0%</w:t>
            </w:r>
          </w:p>
        </w:tc>
      </w:tr>
      <w:tr w:rsidR="000A1DB1" w14:paraId="11412E1C" w14:textId="77777777">
        <w:trPr>
          <w:trHeight w:val="530"/>
        </w:trPr>
        <w:tc>
          <w:tcPr>
            <w:tcW w:w="8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263BD6" w14:textId="77777777" w:rsidR="000A1DB1" w:rsidRDefault="00000000">
            <w:pPr>
              <w:spacing w:line="360" w:lineRule="auto"/>
              <w:jc w:val="both"/>
              <w:rPr>
                <w:sz w:val="24"/>
                <w:szCs w:val="24"/>
              </w:rPr>
            </w:pPr>
            <w:r>
              <w:rPr>
                <w:sz w:val="24"/>
                <w:szCs w:val="24"/>
              </w:rPr>
              <w:lastRenderedPageBreak/>
              <w:t>2023</w:t>
            </w:r>
          </w:p>
        </w:tc>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D26B98" w14:textId="77777777" w:rsidR="000A1DB1" w:rsidRDefault="00000000">
            <w:pPr>
              <w:spacing w:line="360" w:lineRule="auto"/>
              <w:jc w:val="both"/>
              <w:rPr>
                <w:sz w:val="24"/>
                <w:szCs w:val="24"/>
              </w:rPr>
            </w:pPr>
            <w:r>
              <w:rPr>
                <w:sz w:val="24"/>
                <w:szCs w:val="24"/>
              </w:rPr>
              <w:t>322.3</w:t>
            </w:r>
          </w:p>
        </w:tc>
        <w:tc>
          <w:tcPr>
            <w:tcW w:w="24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765A72" w14:textId="77777777" w:rsidR="000A1DB1" w:rsidRDefault="00000000">
            <w:pPr>
              <w:spacing w:line="360" w:lineRule="auto"/>
              <w:jc w:val="both"/>
              <w:rPr>
                <w:sz w:val="24"/>
                <w:szCs w:val="24"/>
              </w:rPr>
            </w:pPr>
            <w:r>
              <w:rPr>
                <w:sz w:val="24"/>
                <w:szCs w:val="24"/>
              </w:rPr>
              <w:t>22.6</w:t>
            </w:r>
          </w:p>
        </w:tc>
        <w:tc>
          <w:tcPr>
            <w:tcW w:w="18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78920B" w14:textId="77777777" w:rsidR="000A1DB1" w:rsidRDefault="00000000">
            <w:pPr>
              <w:spacing w:line="360" w:lineRule="auto"/>
              <w:jc w:val="both"/>
              <w:rPr>
                <w:sz w:val="24"/>
                <w:szCs w:val="24"/>
              </w:rPr>
            </w:pPr>
            <w:r>
              <w:rPr>
                <w:sz w:val="24"/>
                <w:szCs w:val="24"/>
              </w:rPr>
              <w:t>6.9%</w:t>
            </w:r>
          </w:p>
        </w:tc>
        <w:tc>
          <w:tcPr>
            <w:tcW w:w="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87868A" w14:textId="77777777" w:rsidR="000A1DB1" w:rsidRDefault="00000000">
            <w:pPr>
              <w:spacing w:line="360" w:lineRule="auto"/>
              <w:jc w:val="both"/>
              <w:rPr>
                <w:sz w:val="24"/>
                <w:szCs w:val="24"/>
              </w:rPr>
            </w:pPr>
            <w:r>
              <w:rPr>
                <w:sz w:val="24"/>
                <w:szCs w:val="24"/>
              </w:rPr>
              <w:t>14.2%</w:t>
            </w:r>
          </w:p>
        </w:tc>
      </w:tr>
    </w:tbl>
    <w:p w14:paraId="3AC38D9A" w14:textId="77777777" w:rsidR="00223F69" w:rsidRDefault="00223F69">
      <w:pPr>
        <w:spacing w:line="360" w:lineRule="auto"/>
        <w:jc w:val="both"/>
        <w:rPr>
          <w:sz w:val="24"/>
          <w:szCs w:val="24"/>
        </w:rPr>
      </w:pPr>
    </w:p>
    <w:p w14:paraId="0C9290B6" w14:textId="146D55C2" w:rsidR="000A1DB1" w:rsidRDefault="00000000" w:rsidP="00223F69">
      <w:pPr>
        <w:spacing w:line="360" w:lineRule="auto"/>
        <w:ind w:firstLine="720"/>
        <w:jc w:val="both"/>
        <w:rPr>
          <w:sz w:val="24"/>
          <w:szCs w:val="24"/>
        </w:rPr>
      </w:pPr>
      <w:r>
        <w:rPr>
          <w:sz w:val="24"/>
          <w:szCs w:val="24"/>
        </w:rPr>
        <w:t xml:space="preserve">In 2020, COVID significantly affected profitability. However, post-COVID, profitability rebounded significantly with </w:t>
      </w:r>
      <w:r w:rsidR="00223F69">
        <w:rPr>
          <w:sz w:val="24"/>
          <w:szCs w:val="24"/>
        </w:rPr>
        <w:t>growth</w:t>
      </w:r>
      <w:r>
        <w:rPr>
          <w:sz w:val="24"/>
          <w:szCs w:val="24"/>
        </w:rPr>
        <w:t xml:space="preserve"> in </w:t>
      </w:r>
      <w:r w:rsidR="00223F69">
        <w:rPr>
          <w:sz w:val="24"/>
          <w:szCs w:val="24"/>
        </w:rPr>
        <w:t>2021-22</w:t>
      </w:r>
      <w:r>
        <w:rPr>
          <w:sz w:val="24"/>
          <w:szCs w:val="24"/>
        </w:rPr>
        <w:t>. As profitability grew, again during 2023 profitability declined slightly due to EV investment expenditures and inflationary and supply chain disruptions.</w:t>
      </w:r>
    </w:p>
    <w:p w14:paraId="6DC653DB" w14:textId="5BA6D4B9" w:rsidR="000A1DB1" w:rsidRDefault="00000000" w:rsidP="00223F69">
      <w:pPr>
        <w:spacing w:line="360" w:lineRule="auto"/>
        <w:ind w:firstLine="720"/>
        <w:jc w:val="both"/>
        <w:rPr>
          <w:sz w:val="24"/>
          <w:szCs w:val="24"/>
        </w:rPr>
      </w:pPr>
      <w:r>
        <w:rPr>
          <w:sz w:val="24"/>
          <w:szCs w:val="24"/>
        </w:rPr>
        <w:t xml:space="preserve">Volkswagen’s profitability is affected more by cyclical economic shocks and structural transformation as opposed to operational </w:t>
      </w:r>
      <w:r w:rsidR="00223F69">
        <w:rPr>
          <w:sz w:val="24"/>
          <w:szCs w:val="24"/>
        </w:rPr>
        <w:t>inefficiency. (</w:t>
      </w:r>
      <w:r>
        <w:rPr>
          <w:sz w:val="24"/>
          <w:szCs w:val="24"/>
        </w:rPr>
        <w:t>Statista, 2024)</w:t>
      </w:r>
    </w:p>
    <w:p w14:paraId="70AD374A" w14:textId="5BA6D4B9" w:rsidR="000A1DB1" w:rsidRDefault="00000000">
      <w:pPr>
        <w:pStyle w:val="Heading1"/>
        <w:keepNext w:val="0"/>
        <w:keepLines w:val="0"/>
        <w:spacing w:before="480" w:line="360" w:lineRule="auto"/>
        <w:jc w:val="both"/>
        <w:rPr>
          <w:b/>
          <w:bCs/>
          <w:sz w:val="46"/>
          <w:szCs w:val="46"/>
        </w:rPr>
      </w:pPr>
      <w:bookmarkStart w:id="12" w:name="_Toc227780015"/>
      <w:r>
        <w:rPr>
          <w:b/>
          <w:bCs/>
          <w:sz w:val="46"/>
          <w:szCs w:val="46"/>
        </w:rPr>
        <w:t xml:space="preserve">2. </w:t>
      </w:r>
      <w:r w:rsidRPr="00223F69">
        <w:rPr>
          <w:b/>
          <w:bCs/>
          <w:sz w:val="46"/>
          <w:szCs w:val="46"/>
          <w:u w:val="single"/>
        </w:rPr>
        <w:t>Liquidity Ratios</w:t>
      </w:r>
      <w:bookmarkEnd w:id="12"/>
    </w:p>
    <w:tbl>
      <w:tblPr>
        <w:tblStyle w:val="a0"/>
        <w:tblW w:w="79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60"/>
        <w:gridCol w:w="2790"/>
        <w:gridCol w:w="2985"/>
      </w:tblGrid>
      <w:tr w:rsidR="000A1DB1" w14:paraId="2A54C39E" w14:textId="77777777">
        <w:trPr>
          <w:trHeight w:val="530"/>
        </w:trPr>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2F171B" w14:textId="77777777" w:rsidR="000A1DB1" w:rsidRDefault="00000000">
            <w:pPr>
              <w:spacing w:line="360" w:lineRule="auto"/>
              <w:jc w:val="center"/>
              <w:rPr>
                <w:sz w:val="24"/>
                <w:szCs w:val="24"/>
              </w:rPr>
            </w:pPr>
            <w:r>
              <w:rPr>
                <w:b/>
                <w:bCs/>
                <w:sz w:val="24"/>
                <w:szCs w:val="24"/>
              </w:rPr>
              <w:t>Year</w:t>
            </w:r>
          </w:p>
        </w:tc>
        <w:tc>
          <w:tcPr>
            <w:tcW w:w="27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963EFF" w14:textId="77777777" w:rsidR="000A1DB1" w:rsidRDefault="00000000">
            <w:pPr>
              <w:spacing w:line="360" w:lineRule="auto"/>
              <w:jc w:val="center"/>
              <w:rPr>
                <w:sz w:val="24"/>
                <w:szCs w:val="24"/>
              </w:rPr>
            </w:pPr>
            <w:r>
              <w:rPr>
                <w:b/>
                <w:bCs/>
                <w:sz w:val="24"/>
                <w:szCs w:val="24"/>
              </w:rPr>
              <w:t>Current Ratio</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FBB4D2" w14:textId="77777777" w:rsidR="000A1DB1" w:rsidRDefault="00000000">
            <w:pPr>
              <w:spacing w:line="360" w:lineRule="auto"/>
              <w:jc w:val="center"/>
              <w:rPr>
                <w:sz w:val="24"/>
                <w:szCs w:val="24"/>
              </w:rPr>
            </w:pPr>
            <w:r>
              <w:rPr>
                <w:b/>
                <w:bCs/>
                <w:sz w:val="24"/>
                <w:szCs w:val="24"/>
              </w:rPr>
              <w:t>Quick Ratio</w:t>
            </w:r>
          </w:p>
        </w:tc>
      </w:tr>
      <w:tr w:rsidR="000A1DB1" w14:paraId="5A7BB50F" w14:textId="77777777">
        <w:trPr>
          <w:trHeight w:val="530"/>
        </w:trPr>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E14A62" w14:textId="77777777" w:rsidR="000A1DB1" w:rsidRDefault="00000000">
            <w:pPr>
              <w:spacing w:line="360" w:lineRule="auto"/>
              <w:jc w:val="both"/>
              <w:rPr>
                <w:sz w:val="24"/>
                <w:szCs w:val="24"/>
              </w:rPr>
            </w:pPr>
            <w:r>
              <w:rPr>
                <w:sz w:val="24"/>
                <w:szCs w:val="24"/>
              </w:rPr>
              <w:t>2019</w:t>
            </w:r>
          </w:p>
        </w:tc>
        <w:tc>
          <w:tcPr>
            <w:tcW w:w="27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EF5E1B" w14:textId="77777777" w:rsidR="000A1DB1" w:rsidRDefault="00000000">
            <w:pPr>
              <w:spacing w:line="360" w:lineRule="auto"/>
              <w:jc w:val="both"/>
              <w:rPr>
                <w:sz w:val="24"/>
                <w:szCs w:val="24"/>
              </w:rPr>
            </w:pPr>
            <w:r>
              <w:rPr>
                <w:sz w:val="24"/>
                <w:szCs w:val="24"/>
              </w:rPr>
              <w:t>1.12</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F9F6BE" w14:textId="77777777" w:rsidR="000A1DB1" w:rsidRDefault="00000000">
            <w:pPr>
              <w:spacing w:line="360" w:lineRule="auto"/>
              <w:jc w:val="both"/>
              <w:rPr>
                <w:sz w:val="24"/>
                <w:szCs w:val="24"/>
              </w:rPr>
            </w:pPr>
            <w:r>
              <w:rPr>
                <w:sz w:val="24"/>
                <w:szCs w:val="24"/>
              </w:rPr>
              <w:t>0.88</w:t>
            </w:r>
          </w:p>
        </w:tc>
      </w:tr>
      <w:tr w:rsidR="000A1DB1" w14:paraId="78C7BAC9" w14:textId="77777777">
        <w:trPr>
          <w:trHeight w:val="530"/>
        </w:trPr>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DDD8B7" w14:textId="77777777" w:rsidR="000A1DB1" w:rsidRDefault="00000000">
            <w:pPr>
              <w:spacing w:line="360" w:lineRule="auto"/>
              <w:jc w:val="both"/>
              <w:rPr>
                <w:sz w:val="24"/>
                <w:szCs w:val="24"/>
              </w:rPr>
            </w:pPr>
            <w:r>
              <w:rPr>
                <w:sz w:val="24"/>
                <w:szCs w:val="24"/>
              </w:rPr>
              <w:t>2020</w:t>
            </w:r>
          </w:p>
        </w:tc>
        <w:tc>
          <w:tcPr>
            <w:tcW w:w="27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CFBD46" w14:textId="77777777" w:rsidR="000A1DB1" w:rsidRDefault="00000000">
            <w:pPr>
              <w:spacing w:line="360" w:lineRule="auto"/>
              <w:jc w:val="both"/>
              <w:rPr>
                <w:sz w:val="24"/>
                <w:szCs w:val="24"/>
              </w:rPr>
            </w:pPr>
            <w:r>
              <w:rPr>
                <w:sz w:val="24"/>
                <w:szCs w:val="24"/>
              </w:rPr>
              <w:t>1.18</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9CE346" w14:textId="77777777" w:rsidR="000A1DB1" w:rsidRDefault="00000000">
            <w:pPr>
              <w:spacing w:line="360" w:lineRule="auto"/>
              <w:jc w:val="both"/>
              <w:rPr>
                <w:sz w:val="24"/>
                <w:szCs w:val="24"/>
              </w:rPr>
            </w:pPr>
            <w:r>
              <w:rPr>
                <w:sz w:val="24"/>
                <w:szCs w:val="24"/>
              </w:rPr>
              <w:t>0.92</w:t>
            </w:r>
          </w:p>
        </w:tc>
      </w:tr>
      <w:tr w:rsidR="000A1DB1" w14:paraId="4736BC17" w14:textId="77777777">
        <w:trPr>
          <w:trHeight w:val="530"/>
        </w:trPr>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55A05D" w14:textId="77777777" w:rsidR="000A1DB1" w:rsidRDefault="00000000">
            <w:pPr>
              <w:spacing w:line="360" w:lineRule="auto"/>
              <w:jc w:val="both"/>
              <w:rPr>
                <w:sz w:val="24"/>
                <w:szCs w:val="24"/>
              </w:rPr>
            </w:pPr>
            <w:r>
              <w:rPr>
                <w:sz w:val="24"/>
                <w:szCs w:val="24"/>
              </w:rPr>
              <w:t>2021</w:t>
            </w:r>
          </w:p>
        </w:tc>
        <w:tc>
          <w:tcPr>
            <w:tcW w:w="27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F5E67A" w14:textId="77777777" w:rsidR="000A1DB1" w:rsidRDefault="00000000">
            <w:pPr>
              <w:spacing w:line="360" w:lineRule="auto"/>
              <w:jc w:val="both"/>
              <w:rPr>
                <w:sz w:val="24"/>
                <w:szCs w:val="24"/>
              </w:rPr>
            </w:pPr>
            <w:r>
              <w:rPr>
                <w:sz w:val="24"/>
                <w:szCs w:val="24"/>
              </w:rPr>
              <w:t>1.15</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97B63B" w14:textId="77777777" w:rsidR="000A1DB1" w:rsidRDefault="00000000">
            <w:pPr>
              <w:spacing w:line="360" w:lineRule="auto"/>
              <w:jc w:val="both"/>
              <w:rPr>
                <w:sz w:val="24"/>
                <w:szCs w:val="24"/>
              </w:rPr>
            </w:pPr>
            <w:r>
              <w:rPr>
                <w:sz w:val="24"/>
                <w:szCs w:val="24"/>
              </w:rPr>
              <w:t>0.90</w:t>
            </w:r>
          </w:p>
        </w:tc>
      </w:tr>
      <w:tr w:rsidR="000A1DB1" w14:paraId="4C615262" w14:textId="77777777">
        <w:trPr>
          <w:trHeight w:val="530"/>
        </w:trPr>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DAA336" w14:textId="77777777" w:rsidR="000A1DB1" w:rsidRDefault="00000000">
            <w:pPr>
              <w:spacing w:line="360" w:lineRule="auto"/>
              <w:jc w:val="both"/>
              <w:rPr>
                <w:sz w:val="24"/>
                <w:szCs w:val="24"/>
              </w:rPr>
            </w:pPr>
            <w:r>
              <w:rPr>
                <w:sz w:val="24"/>
                <w:szCs w:val="24"/>
              </w:rPr>
              <w:t>2022</w:t>
            </w:r>
          </w:p>
        </w:tc>
        <w:tc>
          <w:tcPr>
            <w:tcW w:w="27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B414D2" w14:textId="77777777" w:rsidR="000A1DB1" w:rsidRDefault="00000000">
            <w:pPr>
              <w:spacing w:line="360" w:lineRule="auto"/>
              <w:jc w:val="both"/>
              <w:rPr>
                <w:sz w:val="24"/>
                <w:szCs w:val="24"/>
              </w:rPr>
            </w:pPr>
            <w:r>
              <w:rPr>
                <w:sz w:val="24"/>
                <w:szCs w:val="24"/>
              </w:rPr>
              <w:t>1.10</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8FC40F" w14:textId="77777777" w:rsidR="000A1DB1" w:rsidRDefault="00000000">
            <w:pPr>
              <w:spacing w:line="360" w:lineRule="auto"/>
              <w:jc w:val="both"/>
              <w:rPr>
                <w:sz w:val="24"/>
                <w:szCs w:val="24"/>
              </w:rPr>
            </w:pPr>
            <w:r>
              <w:rPr>
                <w:sz w:val="24"/>
                <w:szCs w:val="24"/>
              </w:rPr>
              <w:t>0.85</w:t>
            </w:r>
          </w:p>
        </w:tc>
      </w:tr>
      <w:tr w:rsidR="000A1DB1" w14:paraId="22D66335" w14:textId="77777777">
        <w:trPr>
          <w:trHeight w:val="530"/>
        </w:trPr>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A258C3" w14:textId="77777777" w:rsidR="000A1DB1" w:rsidRDefault="00000000">
            <w:pPr>
              <w:spacing w:line="360" w:lineRule="auto"/>
              <w:jc w:val="both"/>
              <w:rPr>
                <w:sz w:val="24"/>
                <w:szCs w:val="24"/>
              </w:rPr>
            </w:pPr>
            <w:r>
              <w:rPr>
                <w:sz w:val="24"/>
                <w:szCs w:val="24"/>
              </w:rPr>
              <w:t>2023</w:t>
            </w:r>
          </w:p>
        </w:tc>
        <w:tc>
          <w:tcPr>
            <w:tcW w:w="27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33FE8B" w14:textId="77777777" w:rsidR="000A1DB1" w:rsidRDefault="00000000">
            <w:pPr>
              <w:spacing w:line="360" w:lineRule="auto"/>
              <w:jc w:val="both"/>
              <w:rPr>
                <w:sz w:val="24"/>
                <w:szCs w:val="24"/>
              </w:rPr>
            </w:pPr>
            <w:r>
              <w:rPr>
                <w:sz w:val="24"/>
                <w:szCs w:val="24"/>
              </w:rPr>
              <w:t>1.08</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B8DBD5" w14:textId="77777777" w:rsidR="000A1DB1" w:rsidRDefault="00000000">
            <w:pPr>
              <w:spacing w:line="360" w:lineRule="auto"/>
              <w:jc w:val="both"/>
              <w:rPr>
                <w:sz w:val="24"/>
                <w:szCs w:val="24"/>
              </w:rPr>
            </w:pPr>
            <w:r>
              <w:rPr>
                <w:sz w:val="24"/>
                <w:szCs w:val="24"/>
              </w:rPr>
              <w:t>0.83</w:t>
            </w:r>
          </w:p>
        </w:tc>
      </w:tr>
    </w:tbl>
    <w:p w14:paraId="15A8A027" w14:textId="77777777" w:rsidR="000A1DB1" w:rsidRDefault="000A1DB1">
      <w:pPr>
        <w:spacing w:line="360" w:lineRule="auto"/>
        <w:jc w:val="both"/>
        <w:rPr>
          <w:sz w:val="24"/>
          <w:szCs w:val="24"/>
        </w:rPr>
      </w:pPr>
    </w:p>
    <w:p w14:paraId="5DD9DA37" w14:textId="5D3FCE24" w:rsidR="000A1DB1" w:rsidRDefault="00000000" w:rsidP="00223F69">
      <w:pPr>
        <w:spacing w:line="360" w:lineRule="auto"/>
        <w:ind w:firstLine="720"/>
        <w:jc w:val="both"/>
        <w:rPr>
          <w:sz w:val="24"/>
          <w:szCs w:val="24"/>
        </w:rPr>
      </w:pPr>
      <w:r>
        <w:rPr>
          <w:sz w:val="24"/>
          <w:szCs w:val="24"/>
        </w:rPr>
        <w:t>Understanding liquidity is Stable, but has slightly declined</w:t>
      </w:r>
      <w:r w:rsidR="00223F69">
        <w:rPr>
          <w:sz w:val="24"/>
          <w:szCs w:val="24"/>
        </w:rPr>
        <w:t xml:space="preserve"> </w:t>
      </w:r>
      <w:r>
        <w:rPr>
          <w:sz w:val="24"/>
          <w:szCs w:val="24"/>
        </w:rPr>
        <w:t>Quick ratio is Less than one which means They rely on inventory for Sale</w:t>
      </w:r>
      <w:r w:rsidR="00223F69">
        <w:rPr>
          <w:sz w:val="24"/>
          <w:szCs w:val="24"/>
        </w:rPr>
        <w:t xml:space="preserve"> </w:t>
      </w:r>
      <w:r>
        <w:rPr>
          <w:sz w:val="24"/>
          <w:szCs w:val="24"/>
        </w:rPr>
        <w:t>Quick view...</w:t>
      </w:r>
    </w:p>
    <w:p w14:paraId="09955DA4" w14:textId="6FDB13E5" w:rsidR="000A1DB1" w:rsidRDefault="00000000" w:rsidP="00223F69">
      <w:pPr>
        <w:spacing w:line="360" w:lineRule="auto"/>
        <w:ind w:firstLine="720"/>
        <w:jc w:val="both"/>
        <w:rPr>
          <w:sz w:val="24"/>
          <w:szCs w:val="24"/>
        </w:rPr>
      </w:pPr>
      <w:r>
        <w:rPr>
          <w:sz w:val="24"/>
          <w:szCs w:val="24"/>
        </w:rPr>
        <w:t xml:space="preserve">Although the company has a low liquidity ratio, it continues to use its capital effectively. However, it may face short-term cash flow concerns in the event of a </w:t>
      </w:r>
      <w:r w:rsidR="00223F69">
        <w:rPr>
          <w:sz w:val="24"/>
          <w:szCs w:val="24"/>
        </w:rPr>
        <w:t>disruption. (</w:t>
      </w:r>
      <w:r>
        <w:rPr>
          <w:sz w:val="24"/>
          <w:szCs w:val="24"/>
        </w:rPr>
        <w:t>Statista, 2024)</w:t>
      </w:r>
    </w:p>
    <w:p w14:paraId="42361CCB" w14:textId="77777777" w:rsidR="000A1DB1" w:rsidRDefault="000A1DB1">
      <w:pPr>
        <w:spacing w:line="360" w:lineRule="auto"/>
        <w:jc w:val="both"/>
        <w:rPr>
          <w:sz w:val="24"/>
          <w:szCs w:val="24"/>
        </w:rPr>
      </w:pPr>
    </w:p>
    <w:p w14:paraId="30FB64C6" w14:textId="77777777" w:rsidR="000A1DB1" w:rsidRDefault="000A1DB1">
      <w:pPr>
        <w:spacing w:line="360" w:lineRule="auto"/>
        <w:jc w:val="both"/>
        <w:rPr>
          <w:sz w:val="24"/>
          <w:szCs w:val="24"/>
        </w:rPr>
      </w:pPr>
    </w:p>
    <w:p w14:paraId="3755CF48" w14:textId="77777777" w:rsidR="000A1DB1" w:rsidRDefault="000A1DB1">
      <w:pPr>
        <w:spacing w:line="360" w:lineRule="auto"/>
        <w:jc w:val="both"/>
        <w:rPr>
          <w:sz w:val="24"/>
          <w:szCs w:val="24"/>
        </w:rPr>
      </w:pPr>
    </w:p>
    <w:p w14:paraId="71FDBE57" w14:textId="77777777" w:rsidR="000A1DB1" w:rsidRDefault="000A1DB1">
      <w:pPr>
        <w:spacing w:line="360" w:lineRule="auto"/>
        <w:jc w:val="both"/>
        <w:rPr>
          <w:sz w:val="24"/>
          <w:szCs w:val="24"/>
        </w:rPr>
      </w:pPr>
    </w:p>
    <w:p w14:paraId="2E7C10DC" w14:textId="77777777" w:rsidR="000A1DB1" w:rsidRDefault="00000000">
      <w:pPr>
        <w:pStyle w:val="Heading1"/>
        <w:keepNext w:val="0"/>
        <w:keepLines w:val="0"/>
        <w:spacing w:before="480" w:line="360" w:lineRule="auto"/>
        <w:jc w:val="both"/>
        <w:rPr>
          <w:b/>
          <w:bCs/>
          <w:sz w:val="46"/>
          <w:szCs w:val="46"/>
        </w:rPr>
      </w:pPr>
      <w:bookmarkStart w:id="13" w:name="_Toc227780016"/>
      <w:r>
        <w:rPr>
          <w:b/>
          <w:bCs/>
          <w:sz w:val="46"/>
          <w:szCs w:val="46"/>
        </w:rPr>
        <w:lastRenderedPageBreak/>
        <w:t>3. Efficiency Ratios</w:t>
      </w:r>
      <w:bookmarkEnd w:id="13"/>
    </w:p>
    <w:tbl>
      <w:tblPr>
        <w:tblStyle w:val="a1"/>
        <w:tblW w:w="84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70"/>
        <w:gridCol w:w="1965"/>
        <w:gridCol w:w="2010"/>
        <w:gridCol w:w="3270"/>
      </w:tblGrid>
      <w:tr w:rsidR="000A1DB1" w14:paraId="4BBD1BB4" w14:textId="77777777">
        <w:trPr>
          <w:trHeight w:val="530"/>
        </w:trPr>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9F8822" w14:textId="77777777" w:rsidR="000A1DB1" w:rsidRDefault="00000000">
            <w:pPr>
              <w:spacing w:line="360" w:lineRule="auto"/>
              <w:jc w:val="center"/>
              <w:rPr>
                <w:sz w:val="24"/>
                <w:szCs w:val="24"/>
              </w:rPr>
            </w:pPr>
            <w:r>
              <w:rPr>
                <w:b/>
                <w:bCs/>
                <w:sz w:val="24"/>
                <w:szCs w:val="24"/>
              </w:rPr>
              <w:t>Year</w:t>
            </w:r>
          </w:p>
        </w:tc>
        <w:tc>
          <w:tcPr>
            <w:tcW w:w="19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3673BE" w14:textId="77777777" w:rsidR="000A1DB1" w:rsidRDefault="00000000">
            <w:pPr>
              <w:spacing w:line="360" w:lineRule="auto"/>
              <w:jc w:val="center"/>
              <w:rPr>
                <w:sz w:val="24"/>
                <w:szCs w:val="24"/>
              </w:rPr>
            </w:pPr>
            <w:r>
              <w:rPr>
                <w:b/>
                <w:bCs/>
                <w:sz w:val="24"/>
                <w:szCs w:val="24"/>
              </w:rPr>
              <w:t>Inventory Days</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030F60" w14:textId="77777777" w:rsidR="000A1DB1" w:rsidRDefault="00000000">
            <w:pPr>
              <w:spacing w:line="360" w:lineRule="auto"/>
              <w:jc w:val="center"/>
              <w:rPr>
                <w:sz w:val="24"/>
                <w:szCs w:val="24"/>
              </w:rPr>
            </w:pPr>
            <w:r>
              <w:rPr>
                <w:b/>
                <w:bCs/>
                <w:sz w:val="24"/>
                <w:szCs w:val="24"/>
              </w:rPr>
              <w:t>Receivables Days</w:t>
            </w:r>
          </w:p>
        </w:tc>
        <w:tc>
          <w:tcPr>
            <w:tcW w:w="32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7719710" w14:textId="77777777" w:rsidR="000A1DB1" w:rsidRDefault="00000000">
            <w:pPr>
              <w:spacing w:line="360" w:lineRule="auto"/>
              <w:jc w:val="center"/>
              <w:rPr>
                <w:sz w:val="24"/>
                <w:szCs w:val="24"/>
              </w:rPr>
            </w:pPr>
            <w:r>
              <w:rPr>
                <w:b/>
                <w:bCs/>
                <w:sz w:val="24"/>
                <w:szCs w:val="24"/>
              </w:rPr>
              <w:t>Payables Days</w:t>
            </w:r>
          </w:p>
        </w:tc>
      </w:tr>
      <w:tr w:rsidR="000A1DB1" w14:paraId="47FC3495" w14:textId="77777777">
        <w:trPr>
          <w:trHeight w:val="530"/>
        </w:trPr>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DC9F89" w14:textId="77777777" w:rsidR="000A1DB1" w:rsidRDefault="00000000">
            <w:pPr>
              <w:spacing w:line="360" w:lineRule="auto"/>
              <w:jc w:val="both"/>
              <w:rPr>
                <w:sz w:val="24"/>
                <w:szCs w:val="24"/>
              </w:rPr>
            </w:pPr>
            <w:r>
              <w:rPr>
                <w:sz w:val="24"/>
                <w:szCs w:val="24"/>
              </w:rPr>
              <w:t>2019</w:t>
            </w:r>
          </w:p>
        </w:tc>
        <w:tc>
          <w:tcPr>
            <w:tcW w:w="19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E107C4" w14:textId="77777777" w:rsidR="000A1DB1" w:rsidRDefault="00000000">
            <w:pPr>
              <w:spacing w:line="360" w:lineRule="auto"/>
              <w:jc w:val="both"/>
              <w:rPr>
                <w:sz w:val="24"/>
                <w:szCs w:val="24"/>
              </w:rPr>
            </w:pPr>
            <w:r>
              <w:rPr>
                <w:sz w:val="24"/>
                <w:szCs w:val="24"/>
              </w:rPr>
              <w:t>73</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F39822" w14:textId="77777777" w:rsidR="000A1DB1" w:rsidRDefault="00000000">
            <w:pPr>
              <w:spacing w:line="360" w:lineRule="auto"/>
              <w:jc w:val="both"/>
              <w:rPr>
                <w:sz w:val="24"/>
                <w:szCs w:val="24"/>
              </w:rPr>
            </w:pPr>
            <w:r>
              <w:rPr>
                <w:sz w:val="24"/>
                <w:szCs w:val="24"/>
              </w:rPr>
              <w:t>45</w:t>
            </w:r>
          </w:p>
        </w:tc>
        <w:tc>
          <w:tcPr>
            <w:tcW w:w="32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203774" w14:textId="77777777" w:rsidR="000A1DB1" w:rsidRDefault="00000000">
            <w:pPr>
              <w:spacing w:line="360" w:lineRule="auto"/>
              <w:jc w:val="both"/>
              <w:rPr>
                <w:sz w:val="24"/>
                <w:szCs w:val="24"/>
              </w:rPr>
            </w:pPr>
            <w:r>
              <w:rPr>
                <w:sz w:val="24"/>
                <w:szCs w:val="24"/>
              </w:rPr>
              <w:t>65</w:t>
            </w:r>
          </w:p>
        </w:tc>
      </w:tr>
      <w:tr w:rsidR="000A1DB1" w14:paraId="470CD272" w14:textId="77777777">
        <w:trPr>
          <w:trHeight w:val="530"/>
        </w:trPr>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7A10FF" w14:textId="77777777" w:rsidR="000A1DB1" w:rsidRDefault="00000000">
            <w:pPr>
              <w:spacing w:line="360" w:lineRule="auto"/>
              <w:jc w:val="both"/>
              <w:rPr>
                <w:sz w:val="24"/>
                <w:szCs w:val="24"/>
              </w:rPr>
            </w:pPr>
            <w:r>
              <w:rPr>
                <w:sz w:val="24"/>
                <w:szCs w:val="24"/>
              </w:rPr>
              <w:t>2020</w:t>
            </w:r>
          </w:p>
        </w:tc>
        <w:tc>
          <w:tcPr>
            <w:tcW w:w="19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EACA73" w14:textId="77777777" w:rsidR="000A1DB1" w:rsidRDefault="00000000">
            <w:pPr>
              <w:spacing w:line="360" w:lineRule="auto"/>
              <w:jc w:val="both"/>
              <w:rPr>
                <w:sz w:val="24"/>
                <w:szCs w:val="24"/>
              </w:rPr>
            </w:pPr>
            <w:r>
              <w:rPr>
                <w:sz w:val="24"/>
                <w:szCs w:val="24"/>
              </w:rPr>
              <w:t>85</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656003" w14:textId="77777777" w:rsidR="000A1DB1" w:rsidRDefault="00000000">
            <w:pPr>
              <w:spacing w:line="360" w:lineRule="auto"/>
              <w:jc w:val="both"/>
              <w:rPr>
                <w:sz w:val="24"/>
                <w:szCs w:val="24"/>
              </w:rPr>
            </w:pPr>
            <w:r>
              <w:rPr>
                <w:sz w:val="24"/>
                <w:szCs w:val="24"/>
              </w:rPr>
              <w:t>48</w:t>
            </w:r>
          </w:p>
        </w:tc>
        <w:tc>
          <w:tcPr>
            <w:tcW w:w="32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2142CE" w14:textId="77777777" w:rsidR="000A1DB1" w:rsidRDefault="00000000">
            <w:pPr>
              <w:spacing w:line="360" w:lineRule="auto"/>
              <w:jc w:val="both"/>
              <w:rPr>
                <w:sz w:val="24"/>
                <w:szCs w:val="24"/>
              </w:rPr>
            </w:pPr>
            <w:r>
              <w:rPr>
                <w:sz w:val="24"/>
                <w:szCs w:val="24"/>
              </w:rPr>
              <w:t>70</w:t>
            </w:r>
          </w:p>
        </w:tc>
      </w:tr>
      <w:tr w:rsidR="000A1DB1" w14:paraId="45EA12DD" w14:textId="77777777">
        <w:trPr>
          <w:trHeight w:val="530"/>
        </w:trPr>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F231C2" w14:textId="77777777" w:rsidR="000A1DB1" w:rsidRDefault="00000000">
            <w:pPr>
              <w:spacing w:line="360" w:lineRule="auto"/>
              <w:jc w:val="both"/>
              <w:rPr>
                <w:sz w:val="24"/>
                <w:szCs w:val="24"/>
              </w:rPr>
            </w:pPr>
            <w:r>
              <w:rPr>
                <w:sz w:val="24"/>
                <w:szCs w:val="24"/>
              </w:rPr>
              <w:t>2021</w:t>
            </w:r>
          </w:p>
        </w:tc>
        <w:tc>
          <w:tcPr>
            <w:tcW w:w="19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6BD138" w14:textId="77777777" w:rsidR="000A1DB1" w:rsidRDefault="00000000">
            <w:pPr>
              <w:spacing w:line="360" w:lineRule="auto"/>
              <w:jc w:val="both"/>
              <w:rPr>
                <w:sz w:val="24"/>
                <w:szCs w:val="24"/>
              </w:rPr>
            </w:pPr>
            <w:r>
              <w:rPr>
                <w:sz w:val="24"/>
                <w:szCs w:val="24"/>
              </w:rPr>
              <w:t>80</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4620D7" w14:textId="77777777" w:rsidR="000A1DB1" w:rsidRDefault="00000000">
            <w:pPr>
              <w:spacing w:line="360" w:lineRule="auto"/>
              <w:jc w:val="both"/>
              <w:rPr>
                <w:sz w:val="24"/>
                <w:szCs w:val="24"/>
              </w:rPr>
            </w:pPr>
            <w:r>
              <w:rPr>
                <w:sz w:val="24"/>
                <w:szCs w:val="24"/>
              </w:rPr>
              <w:t>46</w:t>
            </w:r>
          </w:p>
        </w:tc>
        <w:tc>
          <w:tcPr>
            <w:tcW w:w="32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66CD98" w14:textId="77777777" w:rsidR="000A1DB1" w:rsidRDefault="00000000">
            <w:pPr>
              <w:spacing w:line="360" w:lineRule="auto"/>
              <w:jc w:val="both"/>
              <w:rPr>
                <w:sz w:val="24"/>
                <w:szCs w:val="24"/>
              </w:rPr>
            </w:pPr>
            <w:r>
              <w:rPr>
                <w:sz w:val="24"/>
                <w:szCs w:val="24"/>
              </w:rPr>
              <w:t>72</w:t>
            </w:r>
          </w:p>
        </w:tc>
      </w:tr>
      <w:tr w:rsidR="000A1DB1" w14:paraId="611201DF" w14:textId="77777777">
        <w:trPr>
          <w:trHeight w:val="530"/>
        </w:trPr>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E28F89" w14:textId="77777777" w:rsidR="000A1DB1" w:rsidRDefault="00000000">
            <w:pPr>
              <w:spacing w:line="360" w:lineRule="auto"/>
              <w:jc w:val="both"/>
              <w:rPr>
                <w:sz w:val="24"/>
                <w:szCs w:val="24"/>
              </w:rPr>
            </w:pPr>
            <w:r>
              <w:rPr>
                <w:sz w:val="24"/>
                <w:szCs w:val="24"/>
              </w:rPr>
              <w:t>2022</w:t>
            </w:r>
          </w:p>
        </w:tc>
        <w:tc>
          <w:tcPr>
            <w:tcW w:w="19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A96025" w14:textId="77777777" w:rsidR="000A1DB1" w:rsidRDefault="00000000">
            <w:pPr>
              <w:spacing w:line="360" w:lineRule="auto"/>
              <w:jc w:val="both"/>
              <w:rPr>
                <w:sz w:val="24"/>
                <w:szCs w:val="24"/>
              </w:rPr>
            </w:pPr>
            <w:r>
              <w:rPr>
                <w:sz w:val="24"/>
                <w:szCs w:val="24"/>
              </w:rPr>
              <w:t>78</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DA626E" w14:textId="77777777" w:rsidR="000A1DB1" w:rsidRDefault="00000000">
            <w:pPr>
              <w:spacing w:line="360" w:lineRule="auto"/>
              <w:jc w:val="both"/>
              <w:rPr>
                <w:sz w:val="24"/>
                <w:szCs w:val="24"/>
              </w:rPr>
            </w:pPr>
            <w:r>
              <w:rPr>
                <w:sz w:val="24"/>
                <w:szCs w:val="24"/>
              </w:rPr>
              <w:t>44</w:t>
            </w:r>
          </w:p>
        </w:tc>
        <w:tc>
          <w:tcPr>
            <w:tcW w:w="32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FEDA86" w14:textId="77777777" w:rsidR="000A1DB1" w:rsidRDefault="00000000">
            <w:pPr>
              <w:spacing w:line="360" w:lineRule="auto"/>
              <w:jc w:val="both"/>
              <w:rPr>
                <w:sz w:val="24"/>
                <w:szCs w:val="24"/>
              </w:rPr>
            </w:pPr>
            <w:r>
              <w:rPr>
                <w:sz w:val="24"/>
                <w:szCs w:val="24"/>
              </w:rPr>
              <w:t>75</w:t>
            </w:r>
          </w:p>
        </w:tc>
      </w:tr>
      <w:tr w:rsidR="000A1DB1" w14:paraId="3F0AD766" w14:textId="77777777">
        <w:trPr>
          <w:trHeight w:val="302"/>
        </w:trPr>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DEB4E3" w14:textId="77777777" w:rsidR="000A1DB1" w:rsidRDefault="00000000">
            <w:pPr>
              <w:spacing w:line="360" w:lineRule="auto"/>
              <w:jc w:val="both"/>
              <w:rPr>
                <w:sz w:val="24"/>
                <w:szCs w:val="24"/>
              </w:rPr>
            </w:pPr>
            <w:r>
              <w:rPr>
                <w:sz w:val="24"/>
                <w:szCs w:val="24"/>
              </w:rPr>
              <w:t>2023</w:t>
            </w:r>
          </w:p>
        </w:tc>
        <w:tc>
          <w:tcPr>
            <w:tcW w:w="19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CE1905" w14:textId="77777777" w:rsidR="000A1DB1" w:rsidRDefault="00000000">
            <w:pPr>
              <w:spacing w:line="360" w:lineRule="auto"/>
              <w:jc w:val="both"/>
              <w:rPr>
                <w:sz w:val="24"/>
                <w:szCs w:val="24"/>
              </w:rPr>
            </w:pPr>
            <w:r>
              <w:rPr>
                <w:sz w:val="24"/>
                <w:szCs w:val="24"/>
              </w:rPr>
              <w:t>82</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A2A345" w14:textId="77777777" w:rsidR="000A1DB1" w:rsidRDefault="00000000">
            <w:pPr>
              <w:spacing w:line="360" w:lineRule="auto"/>
              <w:jc w:val="both"/>
              <w:rPr>
                <w:sz w:val="24"/>
                <w:szCs w:val="24"/>
              </w:rPr>
            </w:pPr>
            <w:r>
              <w:rPr>
                <w:sz w:val="24"/>
                <w:szCs w:val="24"/>
              </w:rPr>
              <w:t>45</w:t>
            </w:r>
          </w:p>
        </w:tc>
        <w:tc>
          <w:tcPr>
            <w:tcW w:w="32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5E485C" w14:textId="77777777" w:rsidR="000A1DB1" w:rsidRDefault="00000000">
            <w:pPr>
              <w:spacing w:line="360" w:lineRule="auto"/>
              <w:jc w:val="both"/>
              <w:rPr>
                <w:sz w:val="24"/>
                <w:szCs w:val="24"/>
              </w:rPr>
            </w:pPr>
            <w:r>
              <w:rPr>
                <w:sz w:val="24"/>
                <w:szCs w:val="24"/>
              </w:rPr>
              <w:t>78</w:t>
            </w:r>
          </w:p>
        </w:tc>
      </w:tr>
    </w:tbl>
    <w:p w14:paraId="1DF64610" w14:textId="77777777" w:rsidR="000A1DB1" w:rsidRDefault="000A1DB1">
      <w:pPr>
        <w:spacing w:line="360" w:lineRule="auto"/>
        <w:jc w:val="both"/>
        <w:rPr>
          <w:sz w:val="24"/>
          <w:szCs w:val="24"/>
        </w:rPr>
      </w:pPr>
    </w:p>
    <w:p w14:paraId="42B34CC2" w14:textId="4E423E74" w:rsidR="000A1DB1" w:rsidRPr="00223F69" w:rsidRDefault="00000000" w:rsidP="00223F69">
      <w:pPr>
        <w:spacing w:line="360" w:lineRule="auto"/>
        <w:jc w:val="both"/>
        <w:rPr>
          <w:color w:val="212529"/>
          <w:sz w:val="24"/>
          <w:szCs w:val="24"/>
          <w:highlight w:val="white"/>
        </w:rPr>
      </w:pPr>
      <w:r>
        <w:rPr>
          <w:color w:val="212529"/>
          <w:sz w:val="24"/>
          <w:szCs w:val="24"/>
          <w:highlight w:val="white"/>
        </w:rPr>
        <w:t>Interpretation</w:t>
      </w:r>
      <w:r w:rsidR="00223F69">
        <w:rPr>
          <w:color w:val="212529"/>
          <w:sz w:val="24"/>
          <w:szCs w:val="24"/>
        </w:rPr>
        <w:t xml:space="preserve">: </w:t>
      </w:r>
      <w:r>
        <w:rPr>
          <w:color w:val="212529"/>
          <w:sz w:val="24"/>
          <w:szCs w:val="24"/>
        </w:rPr>
        <w:t>Inventory increased during COVID + chip shortages</w:t>
      </w:r>
    </w:p>
    <w:p w14:paraId="73947F2C" w14:textId="77777777" w:rsidR="000A1DB1" w:rsidRDefault="00000000">
      <w:pPr>
        <w:shd w:val="clear" w:color="auto" w:fill="FFFFFF"/>
        <w:spacing w:line="360" w:lineRule="auto"/>
        <w:jc w:val="both"/>
        <w:rPr>
          <w:color w:val="212529"/>
          <w:sz w:val="24"/>
          <w:szCs w:val="24"/>
        </w:rPr>
      </w:pPr>
      <w:r>
        <w:rPr>
          <w:rFonts w:ascii="Arial Unicode MS" w:eastAsia="Arial Unicode MS" w:hAnsi="Arial Unicode MS" w:cs="Arial Unicode MS"/>
          <w:color w:val="212529"/>
          <w:sz w:val="24"/>
          <w:szCs w:val="24"/>
        </w:rPr>
        <w:t>Payables increasing → strong supplier power</w:t>
      </w:r>
    </w:p>
    <w:p w14:paraId="09163C99" w14:textId="77777777" w:rsidR="00223F69" w:rsidRDefault="00000000" w:rsidP="00223F69">
      <w:pPr>
        <w:shd w:val="clear" w:color="auto" w:fill="FFFFFF"/>
        <w:spacing w:line="360" w:lineRule="auto"/>
        <w:jc w:val="both"/>
        <w:rPr>
          <w:color w:val="212529"/>
          <w:sz w:val="24"/>
          <w:szCs w:val="24"/>
        </w:rPr>
      </w:pPr>
      <w:r>
        <w:rPr>
          <w:color w:val="212529"/>
          <w:sz w:val="24"/>
          <w:szCs w:val="24"/>
        </w:rPr>
        <w:t>Insight:</w:t>
      </w:r>
      <w:r w:rsidR="00223F69">
        <w:rPr>
          <w:color w:val="212529"/>
          <w:sz w:val="24"/>
          <w:szCs w:val="24"/>
        </w:rPr>
        <w:t xml:space="preserve"> </w:t>
      </w:r>
      <w:r>
        <w:rPr>
          <w:color w:val="212529"/>
          <w:sz w:val="24"/>
          <w:szCs w:val="24"/>
        </w:rPr>
        <w:t xml:space="preserve">Volkswagen strategically extends payables to offset inventory inefficiencies, improving its cash </w:t>
      </w:r>
      <w:r w:rsidR="00223F69">
        <w:rPr>
          <w:color w:val="212529"/>
          <w:sz w:val="24"/>
          <w:szCs w:val="24"/>
        </w:rPr>
        <w:t>position. (</w:t>
      </w:r>
      <w:r>
        <w:rPr>
          <w:color w:val="212529"/>
          <w:sz w:val="24"/>
          <w:szCs w:val="24"/>
        </w:rPr>
        <w:t>Statista, 2024)</w:t>
      </w:r>
      <w:bookmarkStart w:id="14" w:name="_rv4jqz3nubi6" w:colFirst="0" w:colLast="0"/>
      <w:bookmarkStart w:id="15" w:name="_qsqtrhj79mn1" w:colFirst="0" w:colLast="0"/>
      <w:bookmarkStart w:id="16" w:name="_Toc227780017"/>
      <w:bookmarkEnd w:id="14"/>
      <w:bookmarkEnd w:id="15"/>
    </w:p>
    <w:p w14:paraId="0737F270" w14:textId="56BC18F4" w:rsidR="000A1DB1" w:rsidRPr="00223F69" w:rsidRDefault="00000000" w:rsidP="00223F69">
      <w:pPr>
        <w:shd w:val="clear" w:color="auto" w:fill="FFFFFF"/>
        <w:spacing w:line="360" w:lineRule="auto"/>
        <w:jc w:val="both"/>
        <w:rPr>
          <w:color w:val="212529"/>
          <w:sz w:val="24"/>
          <w:szCs w:val="24"/>
        </w:rPr>
      </w:pPr>
      <w:r>
        <w:rPr>
          <w:b/>
          <w:bCs/>
          <w:sz w:val="46"/>
          <w:szCs w:val="46"/>
        </w:rPr>
        <w:t>4. Gearing Ratios</w:t>
      </w:r>
      <w:bookmarkEnd w:id="16"/>
    </w:p>
    <w:tbl>
      <w:tblPr>
        <w:tblStyle w:val="a2"/>
        <w:tblW w:w="6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60"/>
        <w:gridCol w:w="1815"/>
        <w:gridCol w:w="2610"/>
      </w:tblGrid>
      <w:tr w:rsidR="000A1DB1" w14:paraId="3E46395A" w14:textId="77777777">
        <w:trPr>
          <w:trHeight w:val="530"/>
        </w:trPr>
        <w:tc>
          <w:tcPr>
            <w:tcW w:w="18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5C5409" w14:textId="77777777" w:rsidR="000A1DB1" w:rsidRDefault="00000000">
            <w:pPr>
              <w:spacing w:line="360" w:lineRule="auto"/>
              <w:jc w:val="center"/>
              <w:rPr>
                <w:sz w:val="24"/>
                <w:szCs w:val="24"/>
              </w:rPr>
            </w:pPr>
            <w:r>
              <w:rPr>
                <w:b/>
                <w:bCs/>
                <w:sz w:val="24"/>
                <w:szCs w:val="24"/>
              </w:rPr>
              <w:t>Year</w:t>
            </w:r>
          </w:p>
        </w:tc>
        <w:tc>
          <w:tcPr>
            <w:tcW w:w="18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108A3A" w14:textId="77777777" w:rsidR="000A1DB1" w:rsidRDefault="00000000">
            <w:pPr>
              <w:spacing w:line="360" w:lineRule="auto"/>
              <w:jc w:val="center"/>
              <w:rPr>
                <w:sz w:val="24"/>
                <w:szCs w:val="24"/>
              </w:rPr>
            </w:pPr>
            <w:r>
              <w:rPr>
                <w:b/>
                <w:bCs/>
                <w:sz w:val="24"/>
                <w:szCs w:val="24"/>
              </w:rPr>
              <w:t>Debt-to-Equity</w:t>
            </w:r>
          </w:p>
        </w:tc>
        <w:tc>
          <w:tcPr>
            <w:tcW w:w="2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93AC4F" w14:textId="77777777" w:rsidR="000A1DB1" w:rsidRDefault="00000000">
            <w:pPr>
              <w:spacing w:line="360" w:lineRule="auto"/>
              <w:jc w:val="center"/>
              <w:rPr>
                <w:sz w:val="24"/>
                <w:szCs w:val="24"/>
              </w:rPr>
            </w:pPr>
            <w:r>
              <w:rPr>
                <w:b/>
                <w:bCs/>
                <w:sz w:val="24"/>
                <w:szCs w:val="24"/>
              </w:rPr>
              <w:t>Interest Coverage</w:t>
            </w:r>
          </w:p>
        </w:tc>
      </w:tr>
      <w:tr w:rsidR="000A1DB1" w14:paraId="673A0D75" w14:textId="77777777">
        <w:trPr>
          <w:trHeight w:val="530"/>
        </w:trPr>
        <w:tc>
          <w:tcPr>
            <w:tcW w:w="18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71305B1" w14:textId="77777777" w:rsidR="000A1DB1" w:rsidRDefault="00000000">
            <w:pPr>
              <w:spacing w:line="360" w:lineRule="auto"/>
              <w:jc w:val="both"/>
              <w:rPr>
                <w:sz w:val="24"/>
                <w:szCs w:val="24"/>
              </w:rPr>
            </w:pPr>
            <w:r>
              <w:rPr>
                <w:sz w:val="24"/>
                <w:szCs w:val="24"/>
              </w:rPr>
              <w:t>2019</w:t>
            </w:r>
          </w:p>
        </w:tc>
        <w:tc>
          <w:tcPr>
            <w:tcW w:w="18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CE2288" w14:textId="77777777" w:rsidR="000A1DB1" w:rsidRDefault="00000000">
            <w:pPr>
              <w:spacing w:line="360" w:lineRule="auto"/>
              <w:jc w:val="both"/>
              <w:rPr>
                <w:sz w:val="24"/>
                <w:szCs w:val="24"/>
              </w:rPr>
            </w:pPr>
            <w:r>
              <w:rPr>
                <w:sz w:val="24"/>
                <w:szCs w:val="24"/>
              </w:rPr>
              <w:t>1.65</w:t>
            </w:r>
          </w:p>
        </w:tc>
        <w:tc>
          <w:tcPr>
            <w:tcW w:w="2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0F7CF8" w14:textId="77777777" w:rsidR="000A1DB1" w:rsidRDefault="00000000">
            <w:pPr>
              <w:spacing w:line="360" w:lineRule="auto"/>
              <w:jc w:val="both"/>
              <w:rPr>
                <w:sz w:val="24"/>
                <w:szCs w:val="24"/>
              </w:rPr>
            </w:pPr>
            <w:r>
              <w:rPr>
                <w:sz w:val="24"/>
                <w:szCs w:val="24"/>
              </w:rPr>
              <w:t>6.5x</w:t>
            </w:r>
          </w:p>
        </w:tc>
      </w:tr>
      <w:tr w:rsidR="000A1DB1" w14:paraId="45C8B6A4" w14:textId="77777777">
        <w:trPr>
          <w:trHeight w:val="530"/>
        </w:trPr>
        <w:tc>
          <w:tcPr>
            <w:tcW w:w="18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92339C4" w14:textId="77777777" w:rsidR="000A1DB1" w:rsidRDefault="00000000">
            <w:pPr>
              <w:spacing w:line="360" w:lineRule="auto"/>
              <w:jc w:val="both"/>
              <w:rPr>
                <w:sz w:val="24"/>
                <w:szCs w:val="24"/>
              </w:rPr>
            </w:pPr>
            <w:r>
              <w:rPr>
                <w:sz w:val="24"/>
                <w:szCs w:val="24"/>
              </w:rPr>
              <w:t>2020</w:t>
            </w:r>
          </w:p>
        </w:tc>
        <w:tc>
          <w:tcPr>
            <w:tcW w:w="18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6BDC23" w14:textId="77777777" w:rsidR="000A1DB1" w:rsidRDefault="00000000">
            <w:pPr>
              <w:spacing w:line="360" w:lineRule="auto"/>
              <w:jc w:val="both"/>
              <w:rPr>
                <w:sz w:val="24"/>
                <w:szCs w:val="24"/>
              </w:rPr>
            </w:pPr>
            <w:r>
              <w:rPr>
                <w:sz w:val="24"/>
                <w:szCs w:val="24"/>
              </w:rPr>
              <w:t>1.80</w:t>
            </w:r>
          </w:p>
        </w:tc>
        <w:tc>
          <w:tcPr>
            <w:tcW w:w="2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E8EC94" w14:textId="77777777" w:rsidR="000A1DB1" w:rsidRDefault="00000000">
            <w:pPr>
              <w:spacing w:line="360" w:lineRule="auto"/>
              <w:jc w:val="both"/>
              <w:rPr>
                <w:sz w:val="24"/>
                <w:szCs w:val="24"/>
              </w:rPr>
            </w:pPr>
            <w:r>
              <w:rPr>
                <w:sz w:val="24"/>
                <w:szCs w:val="24"/>
              </w:rPr>
              <w:t>4.2x</w:t>
            </w:r>
          </w:p>
        </w:tc>
      </w:tr>
      <w:tr w:rsidR="000A1DB1" w14:paraId="2E1DD268" w14:textId="77777777">
        <w:trPr>
          <w:trHeight w:val="530"/>
        </w:trPr>
        <w:tc>
          <w:tcPr>
            <w:tcW w:w="18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13995B" w14:textId="77777777" w:rsidR="000A1DB1" w:rsidRDefault="00000000">
            <w:pPr>
              <w:spacing w:line="360" w:lineRule="auto"/>
              <w:jc w:val="both"/>
              <w:rPr>
                <w:sz w:val="24"/>
                <w:szCs w:val="24"/>
              </w:rPr>
            </w:pPr>
            <w:r>
              <w:rPr>
                <w:sz w:val="24"/>
                <w:szCs w:val="24"/>
              </w:rPr>
              <w:t>2021</w:t>
            </w:r>
          </w:p>
        </w:tc>
        <w:tc>
          <w:tcPr>
            <w:tcW w:w="18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EF017D" w14:textId="77777777" w:rsidR="000A1DB1" w:rsidRDefault="00000000">
            <w:pPr>
              <w:spacing w:line="360" w:lineRule="auto"/>
              <w:jc w:val="both"/>
              <w:rPr>
                <w:sz w:val="24"/>
                <w:szCs w:val="24"/>
              </w:rPr>
            </w:pPr>
            <w:r>
              <w:rPr>
                <w:sz w:val="24"/>
                <w:szCs w:val="24"/>
              </w:rPr>
              <w:t>1.70</w:t>
            </w:r>
          </w:p>
        </w:tc>
        <w:tc>
          <w:tcPr>
            <w:tcW w:w="2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18F28C" w14:textId="77777777" w:rsidR="000A1DB1" w:rsidRDefault="00000000">
            <w:pPr>
              <w:spacing w:line="360" w:lineRule="auto"/>
              <w:jc w:val="both"/>
              <w:rPr>
                <w:sz w:val="24"/>
                <w:szCs w:val="24"/>
              </w:rPr>
            </w:pPr>
            <w:r>
              <w:rPr>
                <w:sz w:val="24"/>
                <w:szCs w:val="24"/>
              </w:rPr>
              <w:t>7.0x</w:t>
            </w:r>
          </w:p>
        </w:tc>
      </w:tr>
      <w:tr w:rsidR="000A1DB1" w14:paraId="057445E2" w14:textId="77777777">
        <w:trPr>
          <w:trHeight w:val="530"/>
        </w:trPr>
        <w:tc>
          <w:tcPr>
            <w:tcW w:w="18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1DA8B0" w14:textId="77777777" w:rsidR="000A1DB1" w:rsidRDefault="00000000">
            <w:pPr>
              <w:spacing w:line="360" w:lineRule="auto"/>
              <w:jc w:val="both"/>
              <w:rPr>
                <w:sz w:val="24"/>
                <w:szCs w:val="24"/>
              </w:rPr>
            </w:pPr>
            <w:r>
              <w:rPr>
                <w:sz w:val="24"/>
                <w:szCs w:val="24"/>
              </w:rPr>
              <w:t>2022</w:t>
            </w:r>
          </w:p>
        </w:tc>
        <w:tc>
          <w:tcPr>
            <w:tcW w:w="18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DD37AA" w14:textId="77777777" w:rsidR="000A1DB1" w:rsidRDefault="00000000">
            <w:pPr>
              <w:spacing w:line="360" w:lineRule="auto"/>
              <w:jc w:val="both"/>
              <w:rPr>
                <w:sz w:val="24"/>
                <w:szCs w:val="24"/>
              </w:rPr>
            </w:pPr>
            <w:r>
              <w:rPr>
                <w:sz w:val="24"/>
                <w:szCs w:val="24"/>
              </w:rPr>
              <w:t>1.60</w:t>
            </w:r>
          </w:p>
        </w:tc>
        <w:tc>
          <w:tcPr>
            <w:tcW w:w="2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AD326C" w14:textId="77777777" w:rsidR="000A1DB1" w:rsidRDefault="00000000">
            <w:pPr>
              <w:spacing w:line="360" w:lineRule="auto"/>
              <w:jc w:val="both"/>
              <w:rPr>
                <w:sz w:val="24"/>
                <w:szCs w:val="24"/>
              </w:rPr>
            </w:pPr>
            <w:r>
              <w:rPr>
                <w:sz w:val="24"/>
                <w:szCs w:val="24"/>
              </w:rPr>
              <w:t>8.5x</w:t>
            </w:r>
          </w:p>
        </w:tc>
      </w:tr>
      <w:tr w:rsidR="000A1DB1" w14:paraId="0851CFD5" w14:textId="77777777">
        <w:trPr>
          <w:trHeight w:val="530"/>
        </w:trPr>
        <w:tc>
          <w:tcPr>
            <w:tcW w:w="18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A9B11D" w14:textId="77777777" w:rsidR="000A1DB1" w:rsidRDefault="00000000">
            <w:pPr>
              <w:spacing w:line="360" w:lineRule="auto"/>
              <w:jc w:val="both"/>
              <w:rPr>
                <w:sz w:val="24"/>
                <w:szCs w:val="24"/>
              </w:rPr>
            </w:pPr>
            <w:r>
              <w:rPr>
                <w:sz w:val="24"/>
                <w:szCs w:val="24"/>
              </w:rPr>
              <w:t>2023</w:t>
            </w:r>
          </w:p>
        </w:tc>
        <w:tc>
          <w:tcPr>
            <w:tcW w:w="18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FC805A" w14:textId="77777777" w:rsidR="000A1DB1" w:rsidRDefault="00000000">
            <w:pPr>
              <w:spacing w:line="360" w:lineRule="auto"/>
              <w:jc w:val="both"/>
              <w:rPr>
                <w:sz w:val="24"/>
                <w:szCs w:val="24"/>
              </w:rPr>
            </w:pPr>
            <w:r>
              <w:rPr>
                <w:sz w:val="24"/>
                <w:szCs w:val="24"/>
              </w:rPr>
              <w:t>1.68</w:t>
            </w:r>
          </w:p>
        </w:tc>
        <w:tc>
          <w:tcPr>
            <w:tcW w:w="2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D4B5DD" w14:textId="77777777" w:rsidR="000A1DB1" w:rsidRDefault="00000000">
            <w:pPr>
              <w:spacing w:line="360" w:lineRule="auto"/>
              <w:jc w:val="both"/>
              <w:rPr>
                <w:sz w:val="24"/>
                <w:szCs w:val="24"/>
              </w:rPr>
            </w:pPr>
            <w:r>
              <w:rPr>
                <w:sz w:val="24"/>
                <w:szCs w:val="24"/>
              </w:rPr>
              <w:t>7.8x</w:t>
            </w:r>
          </w:p>
        </w:tc>
      </w:tr>
    </w:tbl>
    <w:p w14:paraId="459ED6A6" w14:textId="77777777" w:rsidR="000A1DB1" w:rsidRDefault="000A1DB1">
      <w:pPr>
        <w:spacing w:line="360" w:lineRule="auto"/>
        <w:jc w:val="both"/>
        <w:rPr>
          <w:sz w:val="24"/>
          <w:szCs w:val="24"/>
        </w:rPr>
      </w:pPr>
    </w:p>
    <w:p w14:paraId="799D87F3" w14:textId="30F65488" w:rsidR="000A1DB1" w:rsidRDefault="00223F69">
      <w:pPr>
        <w:spacing w:after="80" w:line="360" w:lineRule="auto"/>
        <w:jc w:val="both"/>
        <w:rPr>
          <w:sz w:val="24"/>
          <w:szCs w:val="24"/>
        </w:rPr>
      </w:pPr>
      <w:r>
        <w:rPr>
          <w:sz w:val="24"/>
          <w:szCs w:val="24"/>
        </w:rPr>
        <w:lastRenderedPageBreak/>
        <w:t>Interpretation</w:t>
      </w:r>
    </w:p>
    <w:p w14:paraId="2B7579D4" w14:textId="77777777" w:rsidR="000A1DB1" w:rsidRDefault="00000000">
      <w:pPr>
        <w:numPr>
          <w:ilvl w:val="0"/>
          <w:numId w:val="38"/>
        </w:numPr>
        <w:spacing w:before="240" w:line="360" w:lineRule="auto"/>
        <w:jc w:val="both"/>
        <w:rPr>
          <w:sz w:val="24"/>
          <w:szCs w:val="24"/>
        </w:rPr>
      </w:pPr>
      <w:r>
        <w:rPr>
          <w:sz w:val="24"/>
          <w:szCs w:val="24"/>
        </w:rPr>
        <w:t xml:space="preserve">High gearing is </w:t>
      </w:r>
      <w:r>
        <w:rPr>
          <w:b/>
          <w:bCs/>
          <w:sz w:val="24"/>
          <w:szCs w:val="24"/>
        </w:rPr>
        <w:t>normal in automotive sector</w:t>
      </w:r>
    </w:p>
    <w:p w14:paraId="54CF79EE" w14:textId="77777777" w:rsidR="000A1DB1" w:rsidRDefault="00000000">
      <w:pPr>
        <w:numPr>
          <w:ilvl w:val="0"/>
          <w:numId w:val="38"/>
        </w:numPr>
        <w:spacing w:after="240" w:line="360" w:lineRule="auto"/>
        <w:jc w:val="both"/>
        <w:rPr>
          <w:sz w:val="24"/>
          <w:szCs w:val="24"/>
        </w:rPr>
      </w:pPr>
      <w:r>
        <w:rPr>
          <w:sz w:val="24"/>
          <w:szCs w:val="24"/>
        </w:rPr>
        <w:t>Coverage improved post-COVID</w:t>
      </w:r>
    </w:p>
    <w:p w14:paraId="37E20093" w14:textId="77777777" w:rsidR="00223F69" w:rsidRDefault="00000000" w:rsidP="00223F69">
      <w:pPr>
        <w:spacing w:before="240" w:after="240" w:line="360" w:lineRule="auto"/>
        <w:jc w:val="both"/>
        <w:rPr>
          <w:b/>
          <w:bCs/>
          <w:sz w:val="24"/>
          <w:szCs w:val="24"/>
        </w:rPr>
      </w:pPr>
      <w:r>
        <w:rPr>
          <w:b/>
          <w:bCs/>
          <w:sz w:val="24"/>
          <w:szCs w:val="24"/>
        </w:rPr>
        <w:t>Insight:</w:t>
      </w:r>
    </w:p>
    <w:p w14:paraId="11C03D20" w14:textId="0DEF3F2E" w:rsidR="000A1DB1" w:rsidRPr="00223F69" w:rsidRDefault="00000000" w:rsidP="00223F69">
      <w:pPr>
        <w:spacing w:before="240" w:after="240" w:line="360" w:lineRule="auto"/>
        <w:ind w:firstLine="600"/>
        <w:jc w:val="both"/>
        <w:rPr>
          <w:b/>
          <w:bCs/>
          <w:sz w:val="24"/>
          <w:szCs w:val="24"/>
        </w:rPr>
      </w:pPr>
      <w:r>
        <w:rPr>
          <w:sz w:val="24"/>
          <w:szCs w:val="24"/>
        </w:rPr>
        <w:t xml:space="preserve">Volkswagen’s leverage is sustainable due to predictable cash flows and its financial services </w:t>
      </w:r>
      <w:r w:rsidR="00223F69">
        <w:rPr>
          <w:sz w:val="24"/>
          <w:szCs w:val="24"/>
        </w:rPr>
        <w:t>division. (</w:t>
      </w:r>
      <w:r>
        <w:rPr>
          <w:sz w:val="24"/>
          <w:szCs w:val="24"/>
        </w:rPr>
        <w:t>Statista, 2024)</w:t>
      </w:r>
    </w:p>
    <w:p w14:paraId="16F5B331" w14:textId="77777777" w:rsidR="000A1DB1" w:rsidRDefault="00000000">
      <w:pPr>
        <w:spacing w:before="240" w:after="240" w:line="360" w:lineRule="auto"/>
        <w:ind w:left="600" w:right="600"/>
        <w:jc w:val="both"/>
        <w:rPr>
          <w:b/>
          <w:bCs/>
          <w:sz w:val="46"/>
          <w:szCs w:val="46"/>
        </w:rPr>
      </w:pPr>
      <w:r>
        <w:rPr>
          <w:b/>
          <w:bCs/>
          <w:sz w:val="46"/>
          <w:szCs w:val="46"/>
        </w:rPr>
        <w:t>5. Investment Ratios</w:t>
      </w:r>
    </w:p>
    <w:tbl>
      <w:tblPr>
        <w:tblStyle w:val="a3"/>
        <w:tblW w:w="61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10"/>
        <w:gridCol w:w="1455"/>
        <w:gridCol w:w="2985"/>
      </w:tblGrid>
      <w:tr w:rsidR="000A1DB1" w14:paraId="0AC46469" w14:textId="77777777">
        <w:trPr>
          <w:trHeight w:val="530"/>
        </w:trPr>
        <w:tc>
          <w:tcPr>
            <w:tcW w:w="1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E82BFA" w14:textId="77777777" w:rsidR="000A1DB1" w:rsidRDefault="00000000">
            <w:pPr>
              <w:spacing w:line="360" w:lineRule="auto"/>
              <w:jc w:val="center"/>
              <w:rPr>
                <w:sz w:val="24"/>
                <w:szCs w:val="24"/>
              </w:rPr>
            </w:pPr>
            <w:r>
              <w:rPr>
                <w:b/>
                <w:bCs/>
                <w:sz w:val="24"/>
                <w:szCs w:val="24"/>
              </w:rPr>
              <w:t>Year</w:t>
            </w:r>
          </w:p>
        </w:tc>
        <w:tc>
          <w:tcPr>
            <w:tcW w:w="14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EBF31B" w14:textId="77777777" w:rsidR="000A1DB1" w:rsidRDefault="00000000">
            <w:pPr>
              <w:spacing w:line="360" w:lineRule="auto"/>
              <w:jc w:val="center"/>
              <w:rPr>
                <w:sz w:val="24"/>
                <w:szCs w:val="24"/>
              </w:rPr>
            </w:pPr>
            <w:r>
              <w:rPr>
                <w:b/>
                <w:bCs/>
                <w:sz w:val="24"/>
                <w:szCs w:val="24"/>
              </w:rPr>
              <w:t>EPS (€)</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DA3231" w14:textId="77777777" w:rsidR="000A1DB1" w:rsidRDefault="00000000">
            <w:pPr>
              <w:spacing w:line="360" w:lineRule="auto"/>
              <w:jc w:val="center"/>
              <w:rPr>
                <w:sz w:val="24"/>
                <w:szCs w:val="24"/>
              </w:rPr>
            </w:pPr>
            <w:r>
              <w:rPr>
                <w:b/>
                <w:bCs/>
                <w:sz w:val="24"/>
                <w:szCs w:val="24"/>
              </w:rPr>
              <w:t>P/E Ratio</w:t>
            </w:r>
          </w:p>
        </w:tc>
      </w:tr>
      <w:tr w:rsidR="000A1DB1" w14:paraId="198489C3" w14:textId="77777777">
        <w:trPr>
          <w:trHeight w:val="530"/>
        </w:trPr>
        <w:tc>
          <w:tcPr>
            <w:tcW w:w="1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4CC51F" w14:textId="77777777" w:rsidR="000A1DB1" w:rsidRDefault="00000000">
            <w:pPr>
              <w:spacing w:line="360" w:lineRule="auto"/>
              <w:jc w:val="both"/>
              <w:rPr>
                <w:sz w:val="24"/>
                <w:szCs w:val="24"/>
              </w:rPr>
            </w:pPr>
            <w:r>
              <w:rPr>
                <w:sz w:val="24"/>
                <w:szCs w:val="24"/>
              </w:rPr>
              <w:t>2019</w:t>
            </w:r>
          </w:p>
        </w:tc>
        <w:tc>
          <w:tcPr>
            <w:tcW w:w="14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32F9D9" w14:textId="77777777" w:rsidR="000A1DB1" w:rsidRDefault="00000000">
            <w:pPr>
              <w:spacing w:line="360" w:lineRule="auto"/>
              <w:jc w:val="both"/>
              <w:rPr>
                <w:sz w:val="24"/>
                <w:szCs w:val="24"/>
              </w:rPr>
            </w:pPr>
            <w:r>
              <w:rPr>
                <w:sz w:val="24"/>
                <w:szCs w:val="24"/>
              </w:rPr>
              <w:t>26.60</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A7CD87" w14:textId="77777777" w:rsidR="000A1DB1" w:rsidRDefault="00000000">
            <w:pPr>
              <w:spacing w:line="360" w:lineRule="auto"/>
              <w:jc w:val="both"/>
              <w:rPr>
                <w:sz w:val="24"/>
                <w:szCs w:val="24"/>
              </w:rPr>
            </w:pPr>
            <w:r>
              <w:rPr>
                <w:sz w:val="24"/>
                <w:szCs w:val="24"/>
              </w:rPr>
              <w:t>6.5</w:t>
            </w:r>
          </w:p>
        </w:tc>
      </w:tr>
      <w:tr w:rsidR="000A1DB1" w14:paraId="3B53CCE9" w14:textId="77777777">
        <w:trPr>
          <w:trHeight w:val="530"/>
        </w:trPr>
        <w:tc>
          <w:tcPr>
            <w:tcW w:w="1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A5CFE4" w14:textId="77777777" w:rsidR="000A1DB1" w:rsidRDefault="00000000">
            <w:pPr>
              <w:spacing w:line="360" w:lineRule="auto"/>
              <w:jc w:val="both"/>
              <w:rPr>
                <w:sz w:val="24"/>
                <w:szCs w:val="24"/>
              </w:rPr>
            </w:pPr>
            <w:r>
              <w:rPr>
                <w:sz w:val="24"/>
                <w:szCs w:val="24"/>
              </w:rPr>
              <w:t>2020</w:t>
            </w:r>
          </w:p>
        </w:tc>
        <w:tc>
          <w:tcPr>
            <w:tcW w:w="14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250D55" w14:textId="77777777" w:rsidR="000A1DB1" w:rsidRDefault="00000000">
            <w:pPr>
              <w:spacing w:line="360" w:lineRule="auto"/>
              <w:jc w:val="both"/>
              <w:rPr>
                <w:sz w:val="24"/>
                <w:szCs w:val="24"/>
              </w:rPr>
            </w:pPr>
            <w:r>
              <w:rPr>
                <w:sz w:val="24"/>
                <w:szCs w:val="24"/>
              </w:rPr>
              <w:t>18.20</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7D55DD" w14:textId="77777777" w:rsidR="000A1DB1" w:rsidRDefault="00000000">
            <w:pPr>
              <w:spacing w:line="360" w:lineRule="auto"/>
              <w:jc w:val="both"/>
              <w:rPr>
                <w:sz w:val="24"/>
                <w:szCs w:val="24"/>
              </w:rPr>
            </w:pPr>
            <w:r>
              <w:rPr>
                <w:sz w:val="24"/>
                <w:szCs w:val="24"/>
              </w:rPr>
              <w:t>7.8</w:t>
            </w:r>
          </w:p>
        </w:tc>
      </w:tr>
      <w:tr w:rsidR="000A1DB1" w14:paraId="47BB50AD" w14:textId="77777777">
        <w:trPr>
          <w:trHeight w:val="530"/>
        </w:trPr>
        <w:tc>
          <w:tcPr>
            <w:tcW w:w="1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E8E761" w14:textId="77777777" w:rsidR="000A1DB1" w:rsidRDefault="00000000">
            <w:pPr>
              <w:spacing w:line="360" w:lineRule="auto"/>
              <w:jc w:val="both"/>
              <w:rPr>
                <w:sz w:val="24"/>
                <w:szCs w:val="24"/>
              </w:rPr>
            </w:pPr>
            <w:r>
              <w:rPr>
                <w:sz w:val="24"/>
                <w:szCs w:val="24"/>
              </w:rPr>
              <w:t>2021</w:t>
            </w:r>
          </w:p>
        </w:tc>
        <w:tc>
          <w:tcPr>
            <w:tcW w:w="14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013AD2" w14:textId="77777777" w:rsidR="000A1DB1" w:rsidRDefault="00000000">
            <w:pPr>
              <w:spacing w:line="360" w:lineRule="auto"/>
              <w:jc w:val="both"/>
              <w:rPr>
                <w:sz w:val="24"/>
                <w:szCs w:val="24"/>
              </w:rPr>
            </w:pPr>
            <w:r>
              <w:rPr>
                <w:sz w:val="24"/>
                <w:szCs w:val="24"/>
              </w:rPr>
              <w:t>29.60</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3A682C" w14:textId="77777777" w:rsidR="000A1DB1" w:rsidRDefault="00000000">
            <w:pPr>
              <w:spacing w:line="360" w:lineRule="auto"/>
              <w:jc w:val="both"/>
              <w:rPr>
                <w:sz w:val="24"/>
                <w:szCs w:val="24"/>
              </w:rPr>
            </w:pPr>
            <w:r>
              <w:rPr>
                <w:sz w:val="24"/>
                <w:szCs w:val="24"/>
              </w:rPr>
              <w:t>5.9</w:t>
            </w:r>
          </w:p>
        </w:tc>
      </w:tr>
      <w:tr w:rsidR="000A1DB1" w14:paraId="55F30081" w14:textId="77777777">
        <w:trPr>
          <w:trHeight w:val="530"/>
        </w:trPr>
        <w:tc>
          <w:tcPr>
            <w:tcW w:w="1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12DDE0" w14:textId="77777777" w:rsidR="000A1DB1" w:rsidRDefault="00000000">
            <w:pPr>
              <w:spacing w:line="360" w:lineRule="auto"/>
              <w:jc w:val="both"/>
              <w:rPr>
                <w:sz w:val="24"/>
                <w:szCs w:val="24"/>
              </w:rPr>
            </w:pPr>
            <w:r>
              <w:rPr>
                <w:sz w:val="24"/>
                <w:szCs w:val="24"/>
              </w:rPr>
              <w:t>2022</w:t>
            </w:r>
          </w:p>
        </w:tc>
        <w:tc>
          <w:tcPr>
            <w:tcW w:w="14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D6E333" w14:textId="77777777" w:rsidR="000A1DB1" w:rsidRDefault="00000000">
            <w:pPr>
              <w:spacing w:line="360" w:lineRule="auto"/>
              <w:jc w:val="both"/>
              <w:rPr>
                <w:sz w:val="24"/>
                <w:szCs w:val="24"/>
              </w:rPr>
            </w:pPr>
            <w:r>
              <w:rPr>
                <w:sz w:val="24"/>
                <w:szCs w:val="24"/>
              </w:rPr>
              <w:t>31.80</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D6C290" w14:textId="77777777" w:rsidR="000A1DB1" w:rsidRDefault="00000000">
            <w:pPr>
              <w:spacing w:line="360" w:lineRule="auto"/>
              <w:jc w:val="both"/>
              <w:rPr>
                <w:sz w:val="24"/>
                <w:szCs w:val="24"/>
              </w:rPr>
            </w:pPr>
            <w:r>
              <w:rPr>
                <w:sz w:val="24"/>
                <w:szCs w:val="24"/>
              </w:rPr>
              <w:t>5.5</w:t>
            </w:r>
          </w:p>
        </w:tc>
      </w:tr>
      <w:tr w:rsidR="000A1DB1" w14:paraId="319CF276" w14:textId="77777777">
        <w:trPr>
          <w:trHeight w:val="530"/>
        </w:trPr>
        <w:tc>
          <w:tcPr>
            <w:tcW w:w="1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6727CF" w14:textId="77777777" w:rsidR="000A1DB1" w:rsidRDefault="00000000">
            <w:pPr>
              <w:spacing w:line="360" w:lineRule="auto"/>
              <w:jc w:val="both"/>
              <w:rPr>
                <w:sz w:val="24"/>
                <w:szCs w:val="24"/>
              </w:rPr>
            </w:pPr>
            <w:r>
              <w:rPr>
                <w:sz w:val="24"/>
                <w:szCs w:val="24"/>
              </w:rPr>
              <w:t>2023</w:t>
            </w:r>
          </w:p>
        </w:tc>
        <w:tc>
          <w:tcPr>
            <w:tcW w:w="14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6F0CF6" w14:textId="77777777" w:rsidR="000A1DB1" w:rsidRDefault="00000000">
            <w:pPr>
              <w:spacing w:line="360" w:lineRule="auto"/>
              <w:jc w:val="both"/>
              <w:rPr>
                <w:sz w:val="24"/>
                <w:szCs w:val="24"/>
              </w:rPr>
            </w:pPr>
            <w:r>
              <w:rPr>
                <w:sz w:val="24"/>
                <w:szCs w:val="24"/>
              </w:rPr>
              <w:t>28.00</w:t>
            </w:r>
          </w:p>
        </w:tc>
        <w:tc>
          <w:tcPr>
            <w:tcW w:w="29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510E43" w14:textId="77777777" w:rsidR="000A1DB1" w:rsidRDefault="00000000">
            <w:pPr>
              <w:spacing w:line="360" w:lineRule="auto"/>
              <w:jc w:val="both"/>
              <w:rPr>
                <w:sz w:val="24"/>
                <w:szCs w:val="24"/>
              </w:rPr>
            </w:pPr>
            <w:r>
              <w:rPr>
                <w:sz w:val="24"/>
                <w:szCs w:val="24"/>
              </w:rPr>
              <w:t>6.2</w:t>
            </w:r>
          </w:p>
        </w:tc>
      </w:tr>
    </w:tbl>
    <w:p w14:paraId="5EC65640" w14:textId="77777777" w:rsidR="000A1DB1" w:rsidRDefault="000A1DB1">
      <w:pPr>
        <w:spacing w:line="360" w:lineRule="auto"/>
        <w:jc w:val="both"/>
        <w:rPr>
          <w:sz w:val="24"/>
          <w:szCs w:val="24"/>
        </w:rPr>
      </w:pPr>
    </w:p>
    <w:p w14:paraId="79E7C99C" w14:textId="77777777" w:rsidR="000A1DB1" w:rsidRDefault="00000000">
      <w:pPr>
        <w:spacing w:after="80" w:line="360" w:lineRule="auto"/>
        <w:jc w:val="both"/>
      </w:pPr>
      <w:r>
        <w:t>Interpretation</w:t>
      </w:r>
    </w:p>
    <w:p w14:paraId="4C2E693F" w14:textId="77777777" w:rsidR="000A1DB1" w:rsidRDefault="00000000">
      <w:pPr>
        <w:numPr>
          <w:ilvl w:val="0"/>
          <w:numId w:val="31"/>
        </w:numPr>
        <w:spacing w:before="240" w:line="360" w:lineRule="auto"/>
        <w:rPr>
          <w:sz w:val="24"/>
          <w:szCs w:val="24"/>
        </w:rPr>
      </w:pPr>
      <w:r>
        <w:rPr>
          <w:rFonts w:ascii="Arial Unicode MS" w:eastAsia="Arial Unicode MS" w:hAnsi="Arial Unicode MS" w:cs="Arial Unicode MS"/>
          <w:sz w:val="24"/>
          <w:szCs w:val="24"/>
        </w:rPr>
        <w:t>Low P/E → market undervaluation</w:t>
      </w:r>
    </w:p>
    <w:p w14:paraId="2B886E3B" w14:textId="77777777" w:rsidR="000A1DB1" w:rsidRDefault="00000000">
      <w:pPr>
        <w:numPr>
          <w:ilvl w:val="0"/>
          <w:numId w:val="31"/>
        </w:numPr>
        <w:spacing w:after="240" w:line="360" w:lineRule="auto"/>
        <w:rPr>
          <w:sz w:val="24"/>
          <w:szCs w:val="24"/>
        </w:rPr>
      </w:pPr>
      <w:r>
        <w:rPr>
          <w:sz w:val="24"/>
          <w:szCs w:val="24"/>
        </w:rPr>
        <w:t>Investors cautious about EV transition</w:t>
      </w:r>
    </w:p>
    <w:p w14:paraId="2BF986D5" w14:textId="77777777" w:rsidR="000A1DB1" w:rsidRDefault="00000000">
      <w:pPr>
        <w:spacing w:before="240" w:after="240" w:line="360" w:lineRule="auto"/>
        <w:jc w:val="both"/>
        <w:rPr>
          <w:b/>
          <w:bCs/>
          <w:sz w:val="24"/>
          <w:szCs w:val="24"/>
        </w:rPr>
      </w:pPr>
      <w:r>
        <w:rPr>
          <w:b/>
          <w:bCs/>
          <w:sz w:val="24"/>
          <w:szCs w:val="24"/>
        </w:rPr>
        <w:t>Insight:</w:t>
      </w:r>
    </w:p>
    <w:p w14:paraId="4F5A882B" w14:textId="00C07CCC" w:rsidR="000A1DB1" w:rsidRDefault="00000000" w:rsidP="00223F69">
      <w:pPr>
        <w:spacing w:before="240" w:after="240" w:line="360" w:lineRule="auto"/>
        <w:ind w:left="600" w:right="600"/>
        <w:jc w:val="both"/>
        <w:rPr>
          <w:sz w:val="24"/>
          <w:szCs w:val="24"/>
        </w:rPr>
      </w:pPr>
      <w:r>
        <w:rPr>
          <w:sz w:val="24"/>
          <w:szCs w:val="24"/>
        </w:rPr>
        <w:t xml:space="preserve">Volkswagen’s valuation reflects a strategic paradox: strong fundamentals but uncertainty regarding EV </w:t>
      </w:r>
      <w:r w:rsidR="00223F69">
        <w:rPr>
          <w:sz w:val="24"/>
          <w:szCs w:val="24"/>
        </w:rPr>
        <w:t>execution. (</w:t>
      </w:r>
      <w:r>
        <w:rPr>
          <w:sz w:val="24"/>
          <w:szCs w:val="24"/>
        </w:rPr>
        <w:t>Statista, 2024)</w:t>
      </w:r>
    </w:p>
    <w:p w14:paraId="1C5C5DF4" w14:textId="77777777" w:rsidR="00223F69" w:rsidRDefault="00223F69" w:rsidP="00223F69">
      <w:pPr>
        <w:spacing w:before="240" w:after="240" w:line="360" w:lineRule="auto"/>
        <w:ind w:left="600" w:right="600"/>
        <w:jc w:val="both"/>
        <w:rPr>
          <w:sz w:val="24"/>
          <w:szCs w:val="24"/>
        </w:rPr>
      </w:pPr>
    </w:p>
    <w:p w14:paraId="5F26C212" w14:textId="77777777" w:rsidR="000A1DB1" w:rsidRDefault="00000000">
      <w:pPr>
        <w:pStyle w:val="Heading1"/>
        <w:keepNext w:val="0"/>
        <w:keepLines w:val="0"/>
        <w:spacing w:before="480" w:line="360" w:lineRule="auto"/>
        <w:jc w:val="both"/>
        <w:rPr>
          <w:b/>
          <w:bCs/>
          <w:sz w:val="46"/>
          <w:szCs w:val="46"/>
        </w:rPr>
      </w:pPr>
      <w:bookmarkStart w:id="17" w:name="_Toc227780018"/>
      <w:r>
        <w:rPr>
          <w:b/>
          <w:bCs/>
          <w:sz w:val="46"/>
          <w:szCs w:val="46"/>
        </w:rPr>
        <w:lastRenderedPageBreak/>
        <w:t>6. Cash Flow Analysis</w:t>
      </w:r>
      <w:bookmarkEnd w:id="17"/>
    </w:p>
    <w:tbl>
      <w:tblPr>
        <w:tblStyle w:val="a4"/>
        <w:tblW w:w="81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80"/>
        <w:gridCol w:w="2160"/>
        <w:gridCol w:w="2130"/>
        <w:gridCol w:w="2445"/>
      </w:tblGrid>
      <w:tr w:rsidR="000A1DB1" w14:paraId="7613B800" w14:textId="77777777">
        <w:trPr>
          <w:trHeight w:val="530"/>
        </w:trPr>
        <w:tc>
          <w:tcPr>
            <w:tcW w:w="13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F00E51" w14:textId="77777777" w:rsidR="000A1DB1" w:rsidRDefault="00000000">
            <w:pPr>
              <w:spacing w:line="360" w:lineRule="auto"/>
              <w:jc w:val="center"/>
              <w:rPr>
                <w:sz w:val="24"/>
                <w:szCs w:val="24"/>
              </w:rPr>
            </w:pPr>
            <w:r>
              <w:rPr>
                <w:b/>
                <w:bCs/>
                <w:sz w:val="24"/>
                <w:szCs w:val="24"/>
              </w:rPr>
              <w:t>Year</w:t>
            </w:r>
          </w:p>
        </w:tc>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623B33" w14:textId="77777777" w:rsidR="000A1DB1" w:rsidRDefault="00000000">
            <w:pPr>
              <w:spacing w:line="360" w:lineRule="auto"/>
              <w:jc w:val="center"/>
              <w:rPr>
                <w:sz w:val="24"/>
                <w:szCs w:val="24"/>
              </w:rPr>
            </w:pPr>
            <w:r>
              <w:rPr>
                <w:b/>
                <w:bCs/>
                <w:sz w:val="24"/>
                <w:szCs w:val="24"/>
              </w:rPr>
              <w:t>Operating CF (€bn)</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860471" w14:textId="77777777" w:rsidR="000A1DB1" w:rsidRDefault="00000000">
            <w:pPr>
              <w:spacing w:line="360" w:lineRule="auto"/>
              <w:jc w:val="center"/>
              <w:rPr>
                <w:sz w:val="24"/>
                <w:szCs w:val="24"/>
              </w:rPr>
            </w:pPr>
            <w:r>
              <w:rPr>
                <w:b/>
                <w:bCs/>
                <w:sz w:val="24"/>
                <w:szCs w:val="24"/>
              </w:rPr>
              <w:t>Investing CF (€bn)</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76558FD" w14:textId="77777777" w:rsidR="000A1DB1" w:rsidRDefault="00000000">
            <w:pPr>
              <w:spacing w:line="360" w:lineRule="auto"/>
              <w:jc w:val="center"/>
              <w:rPr>
                <w:sz w:val="24"/>
                <w:szCs w:val="24"/>
              </w:rPr>
            </w:pPr>
            <w:r>
              <w:rPr>
                <w:b/>
                <w:bCs/>
                <w:sz w:val="24"/>
                <w:szCs w:val="24"/>
              </w:rPr>
              <w:t>Financing CF (€bn)</w:t>
            </w:r>
          </w:p>
        </w:tc>
      </w:tr>
      <w:tr w:rsidR="000A1DB1" w14:paraId="524F1E53" w14:textId="77777777">
        <w:trPr>
          <w:trHeight w:val="530"/>
        </w:trPr>
        <w:tc>
          <w:tcPr>
            <w:tcW w:w="13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86CCE3" w14:textId="77777777" w:rsidR="000A1DB1" w:rsidRDefault="00000000">
            <w:pPr>
              <w:spacing w:line="360" w:lineRule="auto"/>
              <w:jc w:val="both"/>
              <w:rPr>
                <w:sz w:val="24"/>
                <w:szCs w:val="24"/>
              </w:rPr>
            </w:pPr>
            <w:r>
              <w:rPr>
                <w:sz w:val="24"/>
                <w:szCs w:val="24"/>
              </w:rPr>
              <w:t>2019</w:t>
            </w:r>
          </w:p>
        </w:tc>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6F0817" w14:textId="77777777" w:rsidR="000A1DB1" w:rsidRDefault="00000000">
            <w:pPr>
              <w:spacing w:line="360" w:lineRule="auto"/>
              <w:jc w:val="both"/>
              <w:rPr>
                <w:sz w:val="24"/>
                <w:szCs w:val="24"/>
              </w:rPr>
            </w:pPr>
            <w:r>
              <w:rPr>
                <w:sz w:val="24"/>
                <w:szCs w:val="24"/>
              </w:rPr>
              <w:t>24.3</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963C4A" w14:textId="77777777" w:rsidR="000A1DB1" w:rsidRDefault="00000000">
            <w:pPr>
              <w:spacing w:line="360" w:lineRule="auto"/>
              <w:jc w:val="both"/>
              <w:rPr>
                <w:sz w:val="24"/>
                <w:szCs w:val="24"/>
              </w:rPr>
            </w:pPr>
            <w:r>
              <w:rPr>
                <w:sz w:val="24"/>
                <w:szCs w:val="24"/>
              </w:rPr>
              <w:t>-19.0</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93A5DF" w14:textId="77777777" w:rsidR="000A1DB1" w:rsidRDefault="00000000">
            <w:pPr>
              <w:spacing w:line="360" w:lineRule="auto"/>
              <w:jc w:val="both"/>
              <w:rPr>
                <w:sz w:val="24"/>
                <w:szCs w:val="24"/>
              </w:rPr>
            </w:pPr>
            <w:r>
              <w:rPr>
                <w:sz w:val="24"/>
                <w:szCs w:val="24"/>
              </w:rPr>
              <w:t>-5.2</w:t>
            </w:r>
          </w:p>
        </w:tc>
      </w:tr>
      <w:tr w:rsidR="000A1DB1" w14:paraId="62FAD733" w14:textId="77777777">
        <w:trPr>
          <w:trHeight w:val="530"/>
        </w:trPr>
        <w:tc>
          <w:tcPr>
            <w:tcW w:w="13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4B267A" w14:textId="77777777" w:rsidR="000A1DB1" w:rsidRDefault="00000000">
            <w:pPr>
              <w:spacing w:line="360" w:lineRule="auto"/>
              <w:jc w:val="both"/>
              <w:rPr>
                <w:sz w:val="24"/>
                <w:szCs w:val="24"/>
              </w:rPr>
            </w:pPr>
            <w:r>
              <w:rPr>
                <w:sz w:val="24"/>
                <w:szCs w:val="24"/>
              </w:rPr>
              <w:t>2020</w:t>
            </w:r>
          </w:p>
        </w:tc>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0FE55F" w14:textId="77777777" w:rsidR="000A1DB1" w:rsidRDefault="00000000">
            <w:pPr>
              <w:spacing w:line="360" w:lineRule="auto"/>
              <w:jc w:val="both"/>
              <w:rPr>
                <w:sz w:val="24"/>
                <w:szCs w:val="24"/>
              </w:rPr>
            </w:pPr>
            <w:r>
              <w:rPr>
                <w:sz w:val="24"/>
                <w:szCs w:val="24"/>
              </w:rPr>
              <w:t>26.0</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DF3930" w14:textId="77777777" w:rsidR="000A1DB1" w:rsidRDefault="00000000">
            <w:pPr>
              <w:spacing w:line="360" w:lineRule="auto"/>
              <w:jc w:val="both"/>
              <w:rPr>
                <w:sz w:val="24"/>
                <w:szCs w:val="24"/>
              </w:rPr>
            </w:pPr>
            <w:r>
              <w:rPr>
                <w:sz w:val="24"/>
                <w:szCs w:val="24"/>
              </w:rPr>
              <w:t>-15.5</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A1D1D0" w14:textId="77777777" w:rsidR="000A1DB1" w:rsidRDefault="00000000">
            <w:pPr>
              <w:spacing w:line="360" w:lineRule="auto"/>
              <w:jc w:val="both"/>
              <w:rPr>
                <w:sz w:val="24"/>
                <w:szCs w:val="24"/>
              </w:rPr>
            </w:pPr>
            <w:r>
              <w:rPr>
                <w:sz w:val="24"/>
                <w:szCs w:val="24"/>
              </w:rPr>
              <w:t>-8.0</w:t>
            </w:r>
          </w:p>
        </w:tc>
      </w:tr>
      <w:tr w:rsidR="000A1DB1" w14:paraId="09B32353" w14:textId="77777777">
        <w:trPr>
          <w:trHeight w:val="530"/>
        </w:trPr>
        <w:tc>
          <w:tcPr>
            <w:tcW w:w="13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1EBA09" w14:textId="77777777" w:rsidR="000A1DB1" w:rsidRDefault="00000000">
            <w:pPr>
              <w:spacing w:line="360" w:lineRule="auto"/>
              <w:jc w:val="both"/>
              <w:rPr>
                <w:sz w:val="24"/>
                <w:szCs w:val="24"/>
              </w:rPr>
            </w:pPr>
            <w:r>
              <w:rPr>
                <w:sz w:val="24"/>
                <w:szCs w:val="24"/>
              </w:rPr>
              <w:t>2021</w:t>
            </w:r>
          </w:p>
        </w:tc>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D3C46F" w14:textId="77777777" w:rsidR="000A1DB1" w:rsidRDefault="00000000">
            <w:pPr>
              <w:spacing w:line="360" w:lineRule="auto"/>
              <w:jc w:val="both"/>
              <w:rPr>
                <w:sz w:val="24"/>
                <w:szCs w:val="24"/>
              </w:rPr>
            </w:pPr>
            <w:r>
              <w:rPr>
                <w:sz w:val="24"/>
                <w:szCs w:val="24"/>
              </w:rPr>
              <w:t>29.4</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423B602" w14:textId="77777777" w:rsidR="000A1DB1" w:rsidRDefault="00000000">
            <w:pPr>
              <w:spacing w:line="360" w:lineRule="auto"/>
              <w:jc w:val="both"/>
              <w:rPr>
                <w:sz w:val="24"/>
                <w:szCs w:val="24"/>
              </w:rPr>
            </w:pPr>
            <w:r>
              <w:rPr>
                <w:sz w:val="24"/>
                <w:szCs w:val="24"/>
              </w:rPr>
              <w:t>-20.2</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0A42D8" w14:textId="77777777" w:rsidR="000A1DB1" w:rsidRDefault="00000000">
            <w:pPr>
              <w:spacing w:line="360" w:lineRule="auto"/>
              <w:jc w:val="both"/>
              <w:rPr>
                <w:sz w:val="24"/>
                <w:szCs w:val="24"/>
              </w:rPr>
            </w:pPr>
            <w:r>
              <w:rPr>
                <w:sz w:val="24"/>
                <w:szCs w:val="24"/>
              </w:rPr>
              <w:t>-6.5</w:t>
            </w:r>
          </w:p>
        </w:tc>
      </w:tr>
      <w:tr w:rsidR="000A1DB1" w14:paraId="220146DB" w14:textId="77777777">
        <w:trPr>
          <w:trHeight w:val="530"/>
        </w:trPr>
        <w:tc>
          <w:tcPr>
            <w:tcW w:w="13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5EEC3D" w14:textId="77777777" w:rsidR="000A1DB1" w:rsidRDefault="00000000">
            <w:pPr>
              <w:spacing w:line="360" w:lineRule="auto"/>
              <w:jc w:val="both"/>
              <w:rPr>
                <w:sz w:val="24"/>
                <w:szCs w:val="24"/>
              </w:rPr>
            </w:pPr>
            <w:r>
              <w:rPr>
                <w:sz w:val="24"/>
                <w:szCs w:val="24"/>
              </w:rPr>
              <w:t>2022</w:t>
            </w:r>
          </w:p>
        </w:tc>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99A5C5" w14:textId="77777777" w:rsidR="000A1DB1" w:rsidRDefault="00000000">
            <w:pPr>
              <w:spacing w:line="360" w:lineRule="auto"/>
              <w:jc w:val="both"/>
              <w:rPr>
                <w:sz w:val="24"/>
                <w:szCs w:val="24"/>
              </w:rPr>
            </w:pPr>
            <w:r>
              <w:rPr>
                <w:sz w:val="24"/>
                <w:szCs w:val="24"/>
              </w:rPr>
              <w:t>27.1</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794698" w14:textId="77777777" w:rsidR="000A1DB1" w:rsidRDefault="00000000">
            <w:pPr>
              <w:spacing w:line="360" w:lineRule="auto"/>
              <w:jc w:val="both"/>
              <w:rPr>
                <w:sz w:val="24"/>
                <w:szCs w:val="24"/>
              </w:rPr>
            </w:pPr>
            <w:r>
              <w:rPr>
                <w:sz w:val="24"/>
                <w:szCs w:val="24"/>
              </w:rPr>
              <w:t>-24.0</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95E865" w14:textId="77777777" w:rsidR="000A1DB1" w:rsidRDefault="00000000">
            <w:pPr>
              <w:spacing w:line="360" w:lineRule="auto"/>
              <w:jc w:val="both"/>
              <w:rPr>
                <w:sz w:val="24"/>
                <w:szCs w:val="24"/>
              </w:rPr>
            </w:pPr>
            <w:r>
              <w:rPr>
                <w:sz w:val="24"/>
                <w:szCs w:val="24"/>
              </w:rPr>
              <w:t>-3.8</w:t>
            </w:r>
          </w:p>
        </w:tc>
      </w:tr>
      <w:tr w:rsidR="000A1DB1" w14:paraId="27AE6103" w14:textId="77777777">
        <w:trPr>
          <w:trHeight w:val="530"/>
        </w:trPr>
        <w:tc>
          <w:tcPr>
            <w:tcW w:w="13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080312" w14:textId="77777777" w:rsidR="000A1DB1" w:rsidRDefault="00000000">
            <w:pPr>
              <w:spacing w:line="360" w:lineRule="auto"/>
              <w:jc w:val="both"/>
              <w:rPr>
                <w:sz w:val="24"/>
                <w:szCs w:val="24"/>
              </w:rPr>
            </w:pPr>
            <w:r>
              <w:rPr>
                <w:sz w:val="24"/>
                <w:szCs w:val="24"/>
              </w:rPr>
              <w:t>2023</w:t>
            </w:r>
          </w:p>
        </w:tc>
        <w:tc>
          <w:tcPr>
            <w:tcW w:w="2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6A9645" w14:textId="77777777" w:rsidR="000A1DB1" w:rsidRDefault="00000000">
            <w:pPr>
              <w:spacing w:line="360" w:lineRule="auto"/>
              <w:jc w:val="both"/>
              <w:rPr>
                <w:sz w:val="24"/>
                <w:szCs w:val="24"/>
              </w:rPr>
            </w:pPr>
            <w:r>
              <w:rPr>
                <w:sz w:val="24"/>
                <w:szCs w:val="24"/>
              </w:rPr>
              <w:t>28.5</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13888B" w14:textId="77777777" w:rsidR="000A1DB1" w:rsidRDefault="00000000">
            <w:pPr>
              <w:spacing w:line="360" w:lineRule="auto"/>
              <w:jc w:val="both"/>
              <w:rPr>
                <w:sz w:val="24"/>
                <w:szCs w:val="24"/>
              </w:rPr>
            </w:pPr>
            <w:r>
              <w:rPr>
                <w:sz w:val="24"/>
                <w:szCs w:val="24"/>
              </w:rPr>
              <w:t>-25.5</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6A0E2B" w14:textId="77777777" w:rsidR="000A1DB1" w:rsidRDefault="00000000">
            <w:pPr>
              <w:spacing w:line="360" w:lineRule="auto"/>
              <w:jc w:val="both"/>
              <w:rPr>
                <w:sz w:val="24"/>
                <w:szCs w:val="24"/>
              </w:rPr>
            </w:pPr>
            <w:r>
              <w:rPr>
                <w:sz w:val="24"/>
                <w:szCs w:val="24"/>
              </w:rPr>
              <w:t>-2.5</w:t>
            </w:r>
          </w:p>
        </w:tc>
      </w:tr>
    </w:tbl>
    <w:p w14:paraId="67CC7E50" w14:textId="77777777" w:rsidR="000A1DB1" w:rsidRDefault="000A1DB1">
      <w:pPr>
        <w:spacing w:line="360" w:lineRule="auto"/>
        <w:jc w:val="both"/>
        <w:rPr>
          <w:sz w:val="24"/>
          <w:szCs w:val="24"/>
        </w:rPr>
      </w:pPr>
    </w:p>
    <w:p w14:paraId="2B16B52E" w14:textId="77777777" w:rsidR="000A1DB1" w:rsidRDefault="00000000">
      <w:pPr>
        <w:spacing w:after="80" w:line="360" w:lineRule="auto"/>
        <w:jc w:val="both"/>
      </w:pPr>
      <w:r>
        <w:t>Interpretation</w:t>
      </w:r>
    </w:p>
    <w:p w14:paraId="213171B1" w14:textId="77777777" w:rsidR="000A1DB1" w:rsidRDefault="00000000">
      <w:pPr>
        <w:numPr>
          <w:ilvl w:val="0"/>
          <w:numId w:val="22"/>
        </w:numPr>
        <w:spacing w:before="240" w:line="360" w:lineRule="auto"/>
        <w:rPr>
          <w:sz w:val="24"/>
          <w:szCs w:val="24"/>
        </w:rPr>
      </w:pPr>
      <w:r>
        <w:rPr>
          <w:sz w:val="24"/>
          <w:szCs w:val="24"/>
        </w:rPr>
        <w:t>Strong operating cash flow throughout</w:t>
      </w:r>
    </w:p>
    <w:p w14:paraId="00E34DD3" w14:textId="77777777" w:rsidR="000A1DB1" w:rsidRDefault="00000000">
      <w:pPr>
        <w:numPr>
          <w:ilvl w:val="0"/>
          <w:numId w:val="22"/>
        </w:numPr>
        <w:spacing w:after="240" w:line="360" w:lineRule="auto"/>
        <w:rPr>
          <w:sz w:val="24"/>
          <w:szCs w:val="24"/>
        </w:rPr>
      </w:pPr>
      <w:r>
        <w:rPr>
          <w:rFonts w:ascii="Arial Unicode MS" w:eastAsia="Arial Unicode MS" w:hAnsi="Arial Unicode MS" w:cs="Arial Unicode MS"/>
          <w:sz w:val="24"/>
          <w:szCs w:val="24"/>
        </w:rPr>
        <w:t>Heavy investment in EV → large negative investing CF</w:t>
      </w:r>
    </w:p>
    <w:p w14:paraId="2B2D45CF" w14:textId="77777777" w:rsidR="000A1DB1" w:rsidRDefault="00000000">
      <w:pPr>
        <w:spacing w:before="240" w:after="240" w:line="360" w:lineRule="auto"/>
        <w:jc w:val="both"/>
        <w:rPr>
          <w:b/>
          <w:bCs/>
          <w:sz w:val="24"/>
          <w:szCs w:val="24"/>
        </w:rPr>
      </w:pPr>
      <w:r>
        <w:rPr>
          <w:b/>
          <w:bCs/>
          <w:sz w:val="24"/>
          <w:szCs w:val="24"/>
        </w:rPr>
        <w:t>Insight:</w:t>
      </w:r>
    </w:p>
    <w:p w14:paraId="778A39EA" w14:textId="77777777" w:rsidR="00223F69" w:rsidRDefault="00000000" w:rsidP="00223F69">
      <w:pPr>
        <w:spacing w:before="240" w:after="240" w:line="360" w:lineRule="auto"/>
        <w:ind w:right="600"/>
        <w:jc w:val="both"/>
        <w:rPr>
          <w:sz w:val="24"/>
          <w:szCs w:val="24"/>
        </w:rPr>
      </w:pPr>
      <w:r>
        <w:rPr>
          <w:sz w:val="24"/>
          <w:szCs w:val="24"/>
        </w:rPr>
        <w:t xml:space="preserve">Volkswagen’s cash flow profile confirms a capital-intensive transformation strategy focused on long-term value </w:t>
      </w:r>
      <w:r w:rsidR="00223F69">
        <w:rPr>
          <w:sz w:val="24"/>
          <w:szCs w:val="24"/>
        </w:rPr>
        <w:t>creation. (</w:t>
      </w:r>
      <w:r>
        <w:rPr>
          <w:sz w:val="24"/>
          <w:szCs w:val="24"/>
        </w:rPr>
        <w:t>Statista, 2024</w:t>
      </w:r>
      <w:bookmarkStart w:id="18" w:name="_Toc227780019"/>
    </w:p>
    <w:p w14:paraId="6546F93A" w14:textId="77777777" w:rsidR="00C17210" w:rsidRDefault="00C17210" w:rsidP="00223F69">
      <w:pPr>
        <w:spacing w:before="240" w:after="240" w:line="360" w:lineRule="auto"/>
        <w:ind w:right="600"/>
        <w:jc w:val="both"/>
        <w:rPr>
          <w:sz w:val="24"/>
          <w:szCs w:val="24"/>
        </w:rPr>
      </w:pPr>
    </w:p>
    <w:p w14:paraId="567A9A67" w14:textId="77777777" w:rsidR="00C17210" w:rsidRDefault="00C17210" w:rsidP="00223F69">
      <w:pPr>
        <w:spacing w:before="240" w:after="240" w:line="360" w:lineRule="auto"/>
        <w:ind w:right="600"/>
        <w:jc w:val="both"/>
        <w:rPr>
          <w:sz w:val="24"/>
          <w:szCs w:val="24"/>
        </w:rPr>
      </w:pPr>
    </w:p>
    <w:p w14:paraId="55C0BA0C" w14:textId="77777777" w:rsidR="00C17210" w:rsidRDefault="00C17210" w:rsidP="00223F69">
      <w:pPr>
        <w:spacing w:before="240" w:after="240" w:line="360" w:lineRule="auto"/>
        <w:ind w:right="600"/>
        <w:jc w:val="both"/>
        <w:rPr>
          <w:sz w:val="24"/>
          <w:szCs w:val="24"/>
        </w:rPr>
      </w:pPr>
    </w:p>
    <w:p w14:paraId="0355042C" w14:textId="77777777" w:rsidR="00C17210" w:rsidRDefault="00C17210" w:rsidP="00223F69">
      <w:pPr>
        <w:spacing w:before="240" w:after="240" w:line="360" w:lineRule="auto"/>
        <w:ind w:right="600"/>
        <w:jc w:val="both"/>
        <w:rPr>
          <w:sz w:val="24"/>
          <w:szCs w:val="24"/>
        </w:rPr>
      </w:pPr>
    </w:p>
    <w:p w14:paraId="2C66FE80" w14:textId="77777777" w:rsidR="00C17210" w:rsidRDefault="00C17210" w:rsidP="00223F69">
      <w:pPr>
        <w:spacing w:before="240" w:after="240" w:line="360" w:lineRule="auto"/>
        <w:ind w:right="600"/>
        <w:jc w:val="both"/>
        <w:rPr>
          <w:sz w:val="24"/>
          <w:szCs w:val="24"/>
        </w:rPr>
      </w:pPr>
    </w:p>
    <w:p w14:paraId="1BDAD91D" w14:textId="77777777" w:rsidR="00C17210" w:rsidRDefault="00C17210" w:rsidP="00223F69">
      <w:pPr>
        <w:spacing w:before="240" w:after="240" w:line="360" w:lineRule="auto"/>
        <w:ind w:right="600"/>
        <w:jc w:val="both"/>
        <w:rPr>
          <w:sz w:val="24"/>
          <w:szCs w:val="24"/>
        </w:rPr>
      </w:pPr>
    </w:p>
    <w:p w14:paraId="343B4FAF" w14:textId="4FB784FC" w:rsidR="000A1DB1" w:rsidRPr="00E64773" w:rsidRDefault="00000000">
      <w:pPr>
        <w:spacing w:before="240" w:after="240" w:line="360" w:lineRule="auto"/>
        <w:ind w:right="600"/>
        <w:jc w:val="both"/>
        <w:rPr>
          <w:b/>
          <w:bCs/>
          <w:sz w:val="24"/>
          <w:szCs w:val="24"/>
          <w:u w:val="single"/>
        </w:rPr>
      </w:pPr>
      <w:r w:rsidRPr="00E64773">
        <w:rPr>
          <w:b/>
          <w:bCs/>
          <w:sz w:val="24"/>
          <w:szCs w:val="24"/>
          <w:u w:val="single"/>
        </w:rPr>
        <w:lastRenderedPageBreak/>
        <w:t>Chapter 3: Working Capital Management Analysis of Volkswagen Grou</w:t>
      </w:r>
      <w:bookmarkEnd w:id="18"/>
      <w:r w:rsidR="00223F69" w:rsidRPr="00E64773">
        <w:rPr>
          <w:b/>
          <w:bCs/>
          <w:sz w:val="24"/>
          <w:szCs w:val="24"/>
          <w:u w:val="single"/>
        </w:rPr>
        <w:t>p</w:t>
      </w:r>
    </w:p>
    <w:p w14:paraId="7437B49F" w14:textId="77777777" w:rsidR="00C17210" w:rsidRPr="00223F69" w:rsidRDefault="00C17210">
      <w:pPr>
        <w:spacing w:before="240" w:after="240" w:line="360" w:lineRule="auto"/>
        <w:ind w:right="600"/>
        <w:jc w:val="both"/>
        <w:rPr>
          <w:sz w:val="24"/>
          <w:szCs w:val="24"/>
        </w:rPr>
      </w:pPr>
    </w:p>
    <w:p w14:paraId="626CCE34" w14:textId="77777777" w:rsidR="000A1DB1" w:rsidRDefault="00000000">
      <w:pPr>
        <w:spacing w:before="240" w:after="240" w:line="360" w:lineRule="auto"/>
        <w:ind w:right="600"/>
        <w:jc w:val="both"/>
        <w:rPr>
          <w:b/>
          <w:bCs/>
          <w:sz w:val="46"/>
          <w:szCs w:val="46"/>
        </w:rPr>
      </w:pPr>
      <w:r>
        <w:rPr>
          <w:b/>
          <w:bCs/>
          <w:noProof/>
          <w:sz w:val="46"/>
          <w:szCs w:val="46"/>
        </w:rPr>
        <w:drawing>
          <wp:inline distT="114300" distB="114300" distL="114300" distR="114300" wp14:anchorId="3FC49460" wp14:editId="737CFF70">
            <wp:extent cx="5731200" cy="4292600"/>
            <wp:effectExtent l="0" t="0" r="0" b="0"/>
            <wp:docPr id="12" name="image2.jpg" descr="https://images.openai.com/static-rsc-4/24bowHuHmGnCyPhOaB-A8OD-1l8Bnfm311GH2pDtdWIQvjPaHUhFp_0v0HDYi7SvVN2rbqZ9cUu9TTLtgCUQXXJiFTDrHdxn9QaNHbURecxrSuq7AC4RGBWaZxkJOvBEUL3vplxCz_Ls2EXcE-pnvFblem0LjX9Ljn2IBZjT14KnTtNNGkwkepPMseN1bSqM?purpose=fullsize"/>
            <wp:cNvGraphicFramePr/>
            <a:graphic xmlns:a="http://schemas.openxmlformats.org/drawingml/2006/main">
              <a:graphicData uri="http://schemas.openxmlformats.org/drawingml/2006/picture">
                <pic:pic xmlns:pic="http://schemas.openxmlformats.org/drawingml/2006/picture">
                  <pic:nvPicPr>
                    <pic:cNvPr id="0" name="image2.jpg" descr="https://images.openai.com/static-rsc-4/24bowHuHmGnCyPhOaB-A8OD-1l8Bnfm311GH2pDtdWIQvjPaHUhFp_0v0HDYi7SvVN2rbqZ9cUu9TTLtgCUQXXJiFTDrHdxn9QaNHbURecxrSuq7AC4RGBWaZxkJOvBEUL3vplxCz_Ls2EXcE-pnvFblem0LjX9Ljn2IBZjT14KnTtNNGkwkepPMseN1bSqM?purpose=fullsize"/>
                    <pic:cNvPicPr preferRelativeResize="0"/>
                  </pic:nvPicPr>
                  <pic:blipFill>
                    <a:blip r:embed="rId20"/>
                    <a:srcRect/>
                    <a:stretch>
                      <a:fillRect/>
                    </a:stretch>
                  </pic:blipFill>
                  <pic:spPr>
                    <a:xfrm>
                      <a:off x="0" y="0"/>
                      <a:ext cx="5731200" cy="4292600"/>
                    </a:xfrm>
                    <a:prstGeom prst="rect">
                      <a:avLst/>
                    </a:prstGeom>
                    <a:ln/>
                  </pic:spPr>
                </pic:pic>
              </a:graphicData>
            </a:graphic>
          </wp:inline>
        </w:drawing>
      </w:r>
    </w:p>
    <w:p w14:paraId="032F94BC" w14:textId="77777777" w:rsidR="000A1DB1" w:rsidRDefault="00000000">
      <w:pPr>
        <w:spacing w:before="240" w:after="240" w:line="360" w:lineRule="auto"/>
        <w:ind w:right="600"/>
        <w:jc w:val="both"/>
        <w:rPr>
          <w:sz w:val="24"/>
          <w:szCs w:val="24"/>
        </w:rPr>
      </w:pPr>
      <w:r>
        <w:rPr>
          <w:b/>
          <w:bCs/>
          <w:noProof/>
          <w:sz w:val="46"/>
          <w:szCs w:val="46"/>
        </w:rPr>
        <w:drawing>
          <wp:inline distT="114300" distB="114300" distL="114300" distR="114300" wp14:anchorId="1D60605A" wp14:editId="155D2F7E">
            <wp:extent cx="5731200" cy="3162300"/>
            <wp:effectExtent l="0" t="0" r="0" b="0"/>
            <wp:docPr id="20" name="image17.jpg" descr="https://images.openai.com/static-rsc-4/gfAsnsypg2ZKQEoyXB-2HYDGPbbPbjyj1PMAgJgW5wL87feFesZfN7ZIuEXuFtcGlD6Rns9Pk37kt9pIp6ar42S3SBUALASYNCBPGbFyvtx7xZBtULMkQmv2eNLowPNIlOQ4_Q8LX43wPpNqtykxa0-WEODOc_gY_v86MHfyuJRf2NMO1MyTl6yU7_V-tm_H?purpose=fullsize"/>
            <wp:cNvGraphicFramePr/>
            <a:graphic xmlns:a="http://schemas.openxmlformats.org/drawingml/2006/main">
              <a:graphicData uri="http://schemas.openxmlformats.org/drawingml/2006/picture">
                <pic:pic xmlns:pic="http://schemas.openxmlformats.org/drawingml/2006/picture">
                  <pic:nvPicPr>
                    <pic:cNvPr id="0" name="image17.jpg" descr="https://images.openai.com/static-rsc-4/gfAsnsypg2ZKQEoyXB-2HYDGPbbPbjyj1PMAgJgW5wL87feFesZfN7ZIuEXuFtcGlD6Rns9Pk37kt9pIp6ar42S3SBUALASYNCBPGbFyvtx7xZBtULMkQmv2eNLowPNIlOQ4_Q8LX43wPpNqtykxa0-WEODOc_gY_v86MHfyuJRf2NMO1MyTl6yU7_V-tm_H?purpose=fullsize"/>
                    <pic:cNvPicPr preferRelativeResize="0"/>
                  </pic:nvPicPr>
                  <pic:blipFill>
                    <a:blip r:embed="rId21"/>
                    <a:srcRect/>
                    <a:stretch>
                      <a:fillRect/>
                    </a:stretch>
                  </pic:blipFill>
                  <pic:spPr>
                    <a:xfrm>
                      <a:off x="0" y="0"/>
                      <a:ext cx="5731200" cy="3162300"/>
                    </a:xfrm>
                    <a:prstGeom prst="rect">
                      <a:avLst/>
                    </a:prstGeom>
                    <a:ln/>
                  </pic:spPr>
                </pic:pic>
              </a:graphicData>
            </a:graphic>
          </wp:inline>
        </w:drawing>
      </w:r>
    </w:p>
    <w:p w14:paraId="53699CBA" w14:textId="77777777" w:rsidR="000A1DB1" w:rsidRDefault="00000000">
      <w:pPr>
        <w:pStyle w:val="Heading2"/>
        <w:keepNext w:val="0"/>
        <w:keepLines w:val="0"/>
        <w:spacing w:after="80" w:line="360" w:lineRule="auto"/>
        <w:ind w:right="600"/>
        <w:jc w:val="both"/>
        <w:rPr>
          <w:b/>
          <w:bCs/>
          <w:sz w:val="34"/>
          <w:szCs w:val="34"/>
        </w:rPr>
      </w:pPr>
      <w:bookmarkStart w:id="19" w:name="_Toc227780020"/>
      <w:r>
        <w:rPr>
          <w:b/>
          <w:bCs/>
          <w:sz w:val="34"/>
          <w:szCs w:val="34"/>
        </w:rPr>
        <w:lastRenderedPageBreak/>
        <w:t>3.1 Introduction</w:t>
      </w:r>
      <w:bookmarkEnd w:id="19"/>
    </w:p>
    <w:p w14:paraId="7C1C6E7D" w14:textId="77777777" w:rsidR="00E64773" w:rsidRDefault="00000000" w:rsidP="00E64773">
      <w:pPr>
        <w:spacing w:before="240" w:after="240" w:line="360" w:lineRule="auto"/>
        <w:ind w:firstLine="720"/>
        <w:jc w:val="both"/>
        <w:rPr>
          <w:sz w:val="24"/>
          <w:szCs w:val="24"/>
        </w:rPr>
      </w:pPr>
      <w:r>
        <w:rPr>
          <w:sz w:val="24"/>
          <w:szCs w:val="24"/>
        </w:rPr>
        <w:t xml:space="preserve">Volkswagen Group needs to manage its working capital to keep liquidity flowing through the company and enable it to operate smoothly. Because of the company's capital-intensive business model, Global Supply Chain (GSC) complexity, and substantial amount of inventory on hand, managing working capital is especially crucial for Volkswagen Group as it relates to capital </w:t>
      </w:r>
      <w:r w:rsidR="00E64773">
        <w:rPr>
          <w:sz w:val="24"/>
          <w:szCs w:val="24"/>
        </w:rPr>
        <w:t>management. (</w:t>
      </w:r>
      <w:proofErr w:type="spellStart"/>
      <w:r>
        <w:rPr>
          <w:sz w:val="24"/>
          <w:szCs w:val="24"/>
        </w:rPr>
        <w:t>Atrill</w:t>
      </w:r>
      <w:proofErr w:type="spellEnd"/>
      <w:r>
        <w:rPr>
          <w:sz w:val="24"/>
          <w:szCs w:val="24"/>
        </w:rPr>
        <w:t xml:space="preserve">, </w:t>
      </w:r>
      <w:r w:rsidR="00E64773">
        <w:rPr>
          <w:sz w:val="24"/>
          <w:szCs w:val="24"/>
        </w:rPr>
        <w:t xml:space="preserve">2020) </w:t>
      </w:r>
    </w:p>
    <w:p w14:paraId="628E869D" w14:textId="7789CA22" w:rsidR="000A1DB1" w:rsidRPr="00E64773" w:rsidRDefault="00E64773" w:rsidP="00E64773">
      <w:pPr>
        <w:spacing w:before="240" w:after="240" w:line="360" w:lineRule="auto"/>
        <w:ind w:firstLine="720"/>
        <w:jc w:val="both"/>
        <w:rPr>
          <w:sz w:val="24"/>
          <w:szCs w:val="24"/>
        </w:rPr>
      </w:pPr>
      <w:r>
        <w:rPr>
          <w:sz w:val="24"/>
          <w:szCs w:val="24"/>
        </w:rPr>
        <w:t>This section analyses Volkswagen’s cash conversion cycle (CCC) utilizing financial ratios and develops strategy recommendations to increase liquidity and improve operational efficiency.</w:t>
      </w:r>
    </w:p>
    <w:p w14:paraId="10CF23B5" w14:textId="71D8B3CD" w:rsidR="000A1DB1" w:rsidRPr="00E64773" w:rsidRDefault="00000000">
      <w:pPr>
        <w:pStyle w:val="Heading1"/>
        <w:rPr>
          <w:b/>
          <w:bCs/>
          <w:sz w:val="34"/>
          <w:szCs w:val="34"/>
          <w:u w:val="single"/>
        </w:rPr>
      </w:pPr>
      <w:bookmarkStart w:id="20" w:name="_Toc227780021"/>
      <w:r w:rsidRPr="00E64773">
        <w:rPr>
          <w:u w:val="single"/>
        </w:rPr>
        <w:t>3.2 Cash Conversion Cycle (</w:t>
      </w:r>
      <w:r w:rsidR="00E64773">
        <w:rPr>
          <w:u w:val="single"/>
        </w:rPr>
        <w:t>with calculation</w:t>
      </w:r>
      <w:r w:rsidRPr="00E64773">
        <w:rPr>
          <w:u w:val="single"/>
        </w:rPr>
        <w:t>)</w:t>
      </w:r>
      <w:bookmarkEnd w:id="20"/>
    </w:p>
    <w:p w14:paraId="75999517" w14:textId="77777777" w:rsidR="000A1DB1" w:rsidRDefault="00000000">
      <w:pPr>
        <w:pStyle w:val="Heading2"/>
        <w:keepNext w:val="0"/>
        <w:keepLines w:val="0"/>
        <w:spacing w:after="80" w:line="360" w:lineRule="auto"/>
        <w:ind w:right="600"/>
        <w:jc w:val="both"/>
        <w:rPr>
          <w:b/>
          <w:bCs/>
          <w:sz w:val="34"/>
          <w:szCs w:val="34"/>
        </w:rPr>
      </w:pPr>
      <w:bookmarkStart w:id="21" w:name="_Toc227780022"/>
      <w:r>
        <w:rPr>
          <w:b/>
          <w:bCs/>
          <w:sz w:val="34"/>
          <w:szCs w:val="34"/>
        </w:rPr>
        <w:t>Formula:</w:t>
      </w:r>
      <w:bookmarkEnd w:id="21"/>
    </w:p>
    <w:p w14:paraId="1FF9985B" w14:textId="3E174B91" w:rsidR="000A1DB1" w:rsidRDefault="00000000">
      <w:r>
        <w:rPr>
          <w:rFonts w:ascii="Arial Unicode MS" w:eastAsia="Arial Unicode MS" w:hAnsi="Arial Unicode MS" w:cs="Arial Unicode MS"/>
        </w:rPr>
        <w:t xml:space="preserve">CCC=Inventory </w:t>
      </w:r>
      <w:r w:rsidR="00E64773">
        <w:rPr>
          <w:rFonts w:ascii="Arial Unicode MS" w:eastAsia="Arial Unicode MS" w:hAnsi="Arial Unicode MS" w:cs="Arial Unicode MS"/>
        </w:rPr>
        <w:t>Days Receivables</w:t>
      </w:r>
      <w:r>
        <w:rPr>
          <w:rFonts w:ascii="Arial Unicode MS" w:eastAsia="Arial Unicode MS" w:hAnsi="Arial Unicode MS" w:cs="Arial Unicode MS"/>
        </w:rPr>
        <w:t xml:space="preserve"> Days−Payables Days</w:t>
      </w:r>
      <w:r w:rsidR="00E64773">
        <w:rPr>
          <w:rFonts w:ascii="Arial Unicode MS" w:eastAsia="Arial Unicode MS" w:hAnsi="Arial Unicode MS" w:cs="Arial Unicode MS"/>
        </w:rPr>
        <w:t xml:space="preserve"> </w:t>
      </w:r>
      <w:r>
        <w:rPr>
          <w:rFonts w:ascii="Arial Unicode MS" w:eastAsia="Arial Unicode MS" w:hAnsi="Arial Unicode MS" w:cs="Arial Unicode MS"/>
        </w:rPr>
        <w:t>CCC = \</w:t>
      </w:r>
      <w:r w:rsidR="00E64773">
        <w:rPr>
          <w:rFonts w:ascii="Arial Unicode MS" w:eastAsia="Arial Unicode MS" w:hAnsi="Arial Unicode MS" w:cs="Arial Unicode MS"/>
        </w:rPr>
        <w:t>text {</w:t>
      </w:r>
      <w:r>
        <w:rPr>
          <w:rFonts w:ascii="Arial Unicode MS" w:eastAsia="Arial Unicode MS" w:hAnsi="Arial Unicode MS" w:cs="Arial Unicode MS"/>
        </w:rPr>
        <w:t>Inventory Days} + \</w:t>
      </w:r>
      <w:r w:rsidR="00E64773">
        <w:rPr>
          <w:rFonts w:ascii="Arial Unicode MS" w:eastAsia="Arial Unicode MS" w:hAnsi="Arial Unicode MS" w:cs="Arial Unicode MS"/>
        </w:rPr>
        <w:t>text {</w:t>
      </w:r>
      <w:r>
        <w:rPr>
          <w:rFonts w:ascii="Arial Unicode MS" w:eastAsia="Arial Unicode MS" w:hAnsi="Arial Unicode MS" w:cs="Arial Unicode MS"/>
        </w:rPr>
        <w:t>Receivables Days} - \</w:t>
      </w:r>
      <w:proofErr w:type="gramStart"/>
      <w:r>
        <w:rPr>
          <w:rFonts w:ascii="Arial Unicode MS" w:eastAsia="Arial Unicode MS" w:hAnsi="Arial Unicode MS" w:cs="Arial Unicode MS"/>
        </w:rPr>
        <w:t>text{</w:t>
      </w:r>
      <w:proofErr w:type="gramEnd"/>
      <w:r>
        <w:rPr>
          <w:rFonts w:ascii="Arial Unicode MS" w:eastAsia="Arial Unicode MS" w:hAnsi="Arial Unicode MS" w:cs="Arial Unicode MS"/>
        </w:rPr>
        <w:t xml:space="preserve">Payables </w:t>
      </w:r>
      <w:proofErr w:type="gramStart"/>
      <w:r>
        <w:rPr>
          <w:rFonts w:ascii="Arial Unicode MS" w:eastAsia="Arial Unicode MS" w:hAnsi="Arial Unicode MS" w:cs="Arial Unicode MS"/>
        </w:rPr>
        <w:t>Days}CCC</w:t>
      </w:r>
      <w:proofErr w:type="gramEnd"/>
      <w:r>
        <w:rPr>
          <w:rFonts w:ascii="Arial Unicode MS" w:eastAsia="Arial Unicode MS" w:hAnsi="Arial Unicode MS" w:cs="Arial Unicode MS"/>
        </w:rPr>
        <w:t xml:space="preserve">=Inventory </w:t>
      </w:r>
      <w:r w:rsidR="00E64773">
        <w:rPr>
          <w:rFonts w:ascii="Arial Unicode MS" w:eastAsia="Arial Unicode MS" w:hAnsi="Arial Unicode MS" w:cs="Arial Unicode MS"/>
        </w:rPr>
        <w:t>Days Receivables</w:t>
      </w:r>
      <w:r>
        <w:rPr>
          <w:rFonts w:ascii="Arial Unicode MS" w:eastAsia="Arial Unicode MS" w:hAnsi="Arial Unicode MS" w:cs="Arial Unicode MS"/>
        </w:rPr>
        <w:t xml:space="preserve"> Days−Payables Days</w:t>
      </w:r>
    </w:p>
    <w:p w14:paraId="45569E6B" w14:textId="77777777" w:rsidR="000A1DB1" w:rsidRDefault="00000000">
      <w:pPr>
        <w:pStyle w:val="Heading2"/>
      </w:pPr>
      <w:bookmarkStart w:id="22" w:name="_Toc227780023"/>
      <w:r>
        <w:t>Volkswagen CCC (Using Latest Data Approximation – 2023)</w:t>
      </w:r>
      <w:bookmarkEnd w:id="22"/>
    </w:p>
    <w:p w14:paraId="27085407" w14:textId="77777777" w:rsidR="000A1DB1" w:rsidRDefault="00000000">
      <w:pPr>
        <w:spacing w:before="240" w:after="240" w:line="360" w:lineRule="auto"/>
        <w:jc w:val="both"/>
        <w:rPr>
          <w:sz w:val="24"/>
          <w:szCs w:val="24"/>
        </w:rPr>
      </w:pPr>
      <w:r>
        <w:rPr>
          <w:sz w:val="24"/>
          <w:szCs w:val="24"/>
        </w:rPr>
        <w:t>From Chapter 2:</w:t>
      </w:r>
    </w:p>
    <w:p w14:paraId="058C4C44" w14:textId="77777777" w:rsidR="000A1DB1" w:rsidRDefault="00000000">
      <w:pPr>
        <w:numPr>
          <w:ilvl w:val="0"/>
          <w:numId w:val="24"/>
        </w:numPr>
        <w:spacing w:before="240" w:line="360" w:lineRule="auto"/>
        <w:rPr>
          <w:sz w:val="24"/>
          <w:szCs w:val="24"/>
        </w:rPr>
      </w:pPr>
      <w:r>
        <w:rPr>
          <w:sz w:val="24"/>
          <w:szCs w:val="24"/>
        </w:rPr>
        <w:t xml:space="preserve">Inventory Days = </w:t>
      </w:r>
      <w:r>
        <w:rPr>
          <w:b/>
          <w:bCs/>
          <w:sz w:val="24"/>
          <w:szCs w:val="24"/>
        </w:rPr>
        <w:t>82 days</w:t>
      </w:r>
    </w:p>
    <w:p w14:paraId="72567742" w14:textId="77777777" w:rsidR="000A1DB1" w:rsidRDefault="00000000">
      <w:pPr>
        <w:numPr>
          <w:ilvl w:val="0"/>
          <w:numId w:val="24"/>
        </w:numPr>
        <w:spacing w:line="360" w:lineRule="auto"/>
        <w:rPr>
          <w:sz w:val="24"/>
          <w:szCs w:val="24"/>
        </w:rPr>
      </w:pPr>
      <w:r>
        <w:rPr>
          <w:sz w:val="24"/>
          <w:szCs w:val="24"/>
        </w:rPr>
        <w:t xml:space="preserve">Receivables Days = </w:t>
      </w:r>
      <w:r>
        <w:rPr>
          <w:b/>
          <w:bCs/>
          <w:sz w:val="24"/>
          <w:szCs w:val="24"/>
        </w:rPr>
        <w:t>45 days</w:t>
      </w:r>
    </w:p>
    <w:p w14:paraId="7A2A25C5" w14:textId="77777777" w:rsidR="000A1DB1" w:rsidRDefault="00000000">
      <w:pPr>
        <w:numPr>
          <w:ilvl w:val="0"/>
          <w:numId w:val="24"/>
        </w:numPr>
        <w:spacing w:after="240" w:line="360" w:lineRule="auto"/>
        <w:rPr>
          <w:sz w:val="24"/>
          <w:szCs w:val="24"/>
        </w:rPr>
      </w:pPr>
      <w:r>
        <w:rPr>
          <w:sz w:val="24"/>
          <w:szCs w:val="24"/>
        </w:rPr>
        <w:t xml:space="preserve">Payables Days = </w:t>
      </w:r>
      <w:r>
        <w:rPr>
          <w:b/>
          <w:bCs/>
          <w:sz w:val="24"/>
          <w:szCs w:val="24"/>
        </w:rPr>
        <w:t>78 days</w:t>
      </w:r>
    </w:p>
    <w:p w14:paraId="3DF7EE14" w14:textId="77777777" w:rsidR="000A1DB1" w:rsidRDefault="00000000">
      <w:pPr>
        <w:pStyle w:val="Heading2"/>
        <w:keepNext w:val="0"/>
        <w:keepLines w:val="0"/>
        <w:spacing w:after="80" w:line="360" w:lineRule="auto"/>
        <w:ind w:right="600"/>
        <w:jc w:val="both"/>
        <w:rPr>
          <w:b/>
          <w:bCs/>
          <w:sz w:val="34"/>
          <w:szCs w:val="34"/>
        </w:rPr>
      </w:pPr>
      <w:bookmarkStart w:id="23" w:name="_Toc227780024"/>
      <w:r>
        <w:rPr>
          <w:b/>
          <w:bCs/>
          <w:sz w:val="34"/>
          <w:szCs w:val="34"/>
        </w:rPr>
        <w:t>Calculation:</w:t>
      </w:r>
      <w:bookmarkEnd w:id="23"/>
    </w:p>
    <w:p w14:paraId="6B754450" w14:textId="28C1E9A4" w:rsidR="000A1DB1" w:rsidRDefault="00000000">
      <w:r>
        <w:rPr>
          <w:rFonts w:ascii="Arial Unicode MS" w:eastAsia="Arial Unicode MS" w:hAnsi="Arial Unicode MS" w:cs="Arial Unicode MS"/>
        </w:rPr>
        <w:t>CCC=82+45−78=49 days</w:t>
      </w:r>
      <w:r w:rsidR="00E64773">
        <w:rPr>
          <w:rFonts w:ascii="Arial Unicode MS" w:eastAsia="Arial Unicode MS" w:hAnsi="Arial Unicode MS" w:cs="Arial Unicode MS"/>
        </w:rPr>
        <w:t xml:space="preserve"> </w:t>
      </w:r>
      <w:r>
        <w:rPr>
          <w:rFonts w:ascii="Arial Unicode MS" w:eastAsia="Arial Unicode MS" w:hAnsi="Arial Unicode MS" w:cs="Arial Unicode MS"/>
        </w:rPr>
        <w:t>CCC = 82 + 45 - 78 = 49 \</w:t>
      </w:r>
      <w:r w:rsidR="00E64773">
        <w:rPr>
          <w:rFonts w:ascii="Arial Unicode MS" w:eastAsia="Arial Unicode MS" w:hAnsi="Arial Unicode MS" w:cs="Arial Unicode MS"/>
        </w:rPr>
        <w:t>text{days</w:t>
      </w:r>
      <w:r>
        <w:rPr>
          <w:rFonts w:ascii="Arial Unicode MS" w:eastAsia="Arial Unicode MS" w:hAnsi="Arial Unicode MS" w:cs="Arial Unicode MS"/>
        </w:rPr>
        <w:t>}CCC=82+45−78=49 days</w:t>
      </w:r>
    </w:p>
    <w:p w14:paraId="0CCAA31B" w14:textId="77777777" w:rsidR="000A1DB1" w:rsidRDefault="00000000">
      <w:pPr>
        <w:pStyle w:val="Heading2"/>
        <w:keepNext w:val="0"/>
        <w:keepLines w:val="0"/>
        <w:spacing w:after="80" w:line="360" w:lineRule="auto"/>
        <w:ind w:right="600"/>
        <w:jc w:val="both"/>
        <w:rPr>
          <w:b/>
          <w:bCs/>
          <w:sz w:val="34"/>
          <w:szCs w:val="34"/>
        </w:rPr>
      </w:pPr>
      <w:bookmarkStart w:id="24" w:name="_Toc227780025"/>
      <w:r>
        <w:rPr>
          <w:b/>
          <w:bCs/>
          <w:sz w:val="34"/>
          <w:szCs w:val="34"/>
        </w:rPr>
        <w:t>Interpretation</w:t>
      </w:r>
      <w:bookmarkEnd w:id="24"/>
    </w:p>
    <w:p w14:paraId="54E007D1" w14:textId="77777777" w:rsidR="000A1DB1" w:rsidRDefault="00000000">
      <w:pPr>
        <w:spacing w:before="240" w:after="240" w:line="360" w:lineRule="auto"/>
        <w:jc w:val="both"/>
        <w:rPr>
          <w:sz w:val="24"/>
          <w:szCs w:val="24"/>
        </w:rPr>
      </w:pPr>
      <w:r>
        <w:rPr>
          <w:sz w:val="24"/>
          <w:szCs w:val="24"/>
        </w:rPr>
        <w:t xml:space="preserve">Volkswagen takes approximately </w:t>
      </w:r>
      <w:r>
        <w:rPr>
          <w:b/>
          <w:bCs/>
          <w:sz w:val="24"/>
          <w:szCs w:val="24"/>
        </w:rPr>
        <w:t>49 days</w:t>
      </w:r>
      <w:r>
        <w:rPr>
          <w:sz w:val="24"/>
          <w:szCs w:val="24"/>
        </w:rPr>
        <w:t xml:space="preserve"> to convert its investment in inventory into cash.</w:t>
      </w:r>
    </w:p>
    <w:p w14:paraId="45AF4AEF" w14:textId="77777777" w:rsidR="00E64773" w:rsidRDefault="00000000">
      <w:pPr>
        <w:spacing w:before="240" w:after="240" w:line="360" w:lineRule="auto"/>
        <w:jc w:val="both"/>
        <w:rPr>
          <w:b/>
          <w:bCs/>
          <w:sz w:val="24"/>
          <w:szCs w:val="24"/>
        </w:rPr>
      </w:pPr>
      <w:r>
        <w:rPr>
          <w:b/>
          <w:bCs/>
          <w:sz w:val="24"/>
          <w:szCs w:val="24"/>
        </w:rPr>
        <w:lastRenderedPageBreak/>
        <w:t>Distinction</w:t>
      </w:r>
    </w:p>
    <w:p w14:paraId="3198C1EE" w14:textId="5EB0F4E1" w:rsidR="000A1DB1" w:rsidRPr="00E64773" w:rsidRDefault="00000000">
      <w:pPr>
        <w:spacing w:before="240" w:after="240" w:line="360" w:lineRule="auto"/>
        <w:jc w:val="both"/>
        <w:rPr>
          <w:b/>
          <w:bCs/>
          <w:sz w:val="24"/>
          <w:szCs w:val="24"/>
        </w:rPr>
      </w:pPr>
      <w:r>
        <w:rPr>
          <w:b/>
          <w:bCs/>
          <w:sz w:val="24"/>
          <w:szCs w:val="24"/>
        </w:rPr>
        <w:t xml:space="preserve"> Insight:</w:t>
      </w:r>
      <w:r>
        <w:rPr>
          <w:b/>
          <w:bCs/>
          <w:sz w:val="24"/>
          <w:szCs w:val="24"/>
        </w:rPr>
        <w:br/>
      </w:r>
      <w:r>
        <w:rPr>
          <w:sz w:val="24"/>
          <w:szCs w:val="24"/>
        </w:rPr>
        <w:t xml:space="preserve"> This indicates a </w:t>
      </w:r>
      <w:r>
        <w:rPr>
          <w:b/>
          <w:bCs/>
          <w:sz w:val="24"/>
          <w:szCs w:val="24"/>
        </w:rPr>
        <w:t>moderate cash cycle</w:t>
      </w:r>
      <w:r>
        <w:rPr>
          <w:sz w:val="24"/>
          <w:szCs w:val="24"/>
        </w:rPr>
        <w:t>, which is typical in the automotive industry due to:</w:t>
      </w:r>
    </w:p>
    <w:p w14:paraId="4C549B9B" w14:textId="77777777" w:rsidR="000A1DB1" w:rsidRDefault="00000000">
      <w:pPr>
        <w:numPr>
          <w:ilvl w:val="0"/>
          <w:numId w:val="30"/>
        </w:numPr>
        <w:spacing w:before="240" w:line="360" w:lineRule="auto"/>
        <w:rPr>
          <w:sz w:val="24"/>
          <w:szCs w:val="24"/>
        </w:rPr>
      </w:pPr>
      <w:r>
        <w:rPr>
          <w:sz w:val="24"/>
          <w:szCs w:val="24"/>
        </w:rPr>
        <w:t>Long production cycles</w:t>
      </w:r>
    </w:p>
    <w:p w14:paraId="64E26279" w14:textId="77777777" w:rsidR="000A1DB1" w:rsidRDefault="00000000">
      <w:pPr>
        <w:numPr>
          <w:ilvl w:val="0"/>
          <w:numId w:val="30"/>
        </w:numPr>
        <w:spacing w:line="360" w:lineRule="auto"/>
        <w:rPr>
          <w:sz w:val="24"/>
          <w:szCs w:val="24"/>
        </w:rPr>
      </w:pPr>
      <w:r>
        <w:rPr>
          <w:sz w:val="24"/>
          <w:szCs w:val="24"/>
        </w:rPr>
        <w:t>Complex logistics</w:t>
      </w:r>
    </w:p>
    <w:p w14:paraId="5BE89BA4" w14:textId="77777777" w:rsidR="000A1DB1" w:rsidRDefault="00000000">
      <w:pPr>
        <w:numPr>
          <w:ilvl w:val="0"/>
          <w:numId w:val="30"/>
        </w:numPr>
        <w:spacing w:after="240" w:line="360" w:lineRule="auto"/>
        <w:rPr>
          <w:sz w:val="24"/>
          <w:szCs w:val="24"/>
        </w:rPr>
      </w:pPr>
      <w:r>
        <w:rPr>
          <w:sz w:val="24"/>
          <w:szCs w:val="24"/>
        </w:rPr>
        <w:t>High-value inventory</w:t>
      </w:r>
    </w:p>
    <w:p w14:paraId="5F23F866" w14:textId="65A1790A" w:rsidR="000A1DB1" w:rsidRDefault="00000000" w:rsidP="00E64773">
      <w:pPr>
        <w:spacing w:before="240" w:after="240" w:line="360" w:lineRule="auto"/>
        <w:ind w:firstLine="360"/>
        <w:jc w:val="both"/>
        <w:rPr>
          <w:sz w:val="24"/>
          <w:szCs w:val="24"/>
        </w:rPr>
      </w:pPr>
      <w:r>
        <w:rPr>
          <w:sz w:val="24"/>
          <w:szCs w:val="24"/>
        </w:rPr>
        <w:t xml:space="preserve">However, it also suggests that a significant amount of capital is tied up in </w:t>
      </w:r>
      <w:r w:rsidR="00E64773">
        <w:rPr>
          <w:sz w:val="24"/>
          <w:szCs w:val="24"/>
        </w:rPr>
        <w:t>operations. (</w:t>
      </w:r>
      <w:proofErr w:type="spellStart"/>
      <w:r>
        <w:rPr>
          <w:sz w:val="24"/>
          <w:szCs w:val="24"/>
        </w:rPr>
        <w:t>Atrill</w:t>
      </w:r>
      <w:proofErr w:type="spellEnd"/>
      <w:r>
        <w:rPr>
          <w:sz w:val="24"/>
          <w:szCs w:val="24"/>
        </w:rPr>
        <w:t>, 2020)</w:t>
      </w:r>
    </w:p>
    <w:p w14:paraId="01FD4D08" w14:textId="77777777" w:rsidR="000A1DB1" w:rsidRPr="003161B1" w:rsidRDefault="00000000">
      <w:pPr>
        <w:pStyle w:val="Heading1"/>
        <w:keepNext w:val="0"/>
        <w:keepLines w:val="0"/>
        <w:spacing w:before="480" w:line="360" w:lineRule="auto"/>
        <w:ind w:right="600"/>
        <w:jc w:val="both"/>
        <w:rPr>
          <w:u w:val="single"/>
        </w:rPr>
      </w:pPr>
      <w:bookmarkStart w:id="25" w:name="_Toc227780026"/>
      <w:r w:rsidRPr="003161B1">
        <w:rPr>
          <w:u w:val="single"/>
        </w:rPr>
        <w:t>3.3 Component Analysis</w:t>
      </w:r>
      <w:bookmarkEnd w:id="25"/>
    </w:p>
    <w:p w14:paraId="6D80D590" w14:textId="77777777" w:rsidR="000A1DB1" w:rsidRDefault="00000000">
      <w:pPr>
        <w:pStyle w:val="Heading2"/>
        <w:keepNext w:val="0"/>
        <w:keepLines w:val="0"/>
        <w:spacing w:after="80" w:line="360" w:lineRule="auto"/>
        <w:ind w:right="600"/>
        <w:jc w:val="both"/>
        <w:rPr>
          <w:b/>
          <w:bCs/>
          <w:sz w:val="34"/>
          <w:szCs w:val="34"/>
        </w:rPr>
      </w:pPr>
      <w:bookmarkStart w:id="26" w:name="_Toc227780027"/>
      <w:r>
        <w:rPr>
          <w:b/>
          <w:bCs/>
          <w:sz w:val="34"/>
          <w:szCs w:val="34"/>
        </w:rPr>
        <w:t>3.3.1 Inventory Management</w:t>
      </w:r>
      <w:bookmarkEnd w:id="26"/>
    </w:p>
    <w:p w14:paraId="028DF539" w14:textId="77777777" w:rsidR="000A1DB1" w:rsidRDefault="00000000">
      <w:pPr>
        <w:numPr>
          <w:ilvl w:val="0"/>
          <w:numId w:val="2"/>
        </w:numPr>
        <w:spacing w:before="240" w:after="240" w:line="360" w:lineRule="auto"/>
        <w:rPr>
          <w:sz w:val="24"/>
          <w:szCs w:val="24"/>
        </w:rPr>
      </w:pPr>
      <w:r>
        <w:rPr>
          <w:sz w:val="24"/>
          <w:szCs w:val="24"/>
        </w:rPr>
        <w:t xml:space="preserve">Inventory days = </w:t>
      </w:r>
      <w:r>
        <w:rPr>
          <w:b/>
          <w:bCs/>
          <w:sz w:val="24"/>
          <w:szCs w:val="24"/>
        </w:rPr>
        <w:t>82 days (high)</w:t>
      </w:r>
    </w:p>
    <w:p w14:paraId="1B053226" w14:textId="77777777" w:rsidR="000A1DB1" w:rsidRDefault="00000000">
      <w:pPr>
        <w:pStyle w:val="Heading3"/>
        <w:keepNext w:val="0"/>
        <w:keepLines w:val="0"/>
        <w:spacing w:before="280" w:line="360" w:lineRule="auto"/>
        <w:ind w:right="600"/>
        <w:jc w:val="both"/>
        <w:rPr>
          <w:b/>
          <w:bCs/>
          <w:color w:val="000000"/>
          <w:sz w:val="26"/>
          <w:szCs w:val="26"/>
        </w:rPr>
      </w:pPr>
      <w:bookmarkStart w:id="27" w:name="_Toc227780028"/>
      <w:r>
        <w:rPr>
          <w:b/>
          <w:bCs/>
          <w:color w:val="000000"/>
          <w:sz w:val="26"/>
          <w:szCs w:val="26"/>
        </w:rPr>
        <w:t>Reasons:</w:t>
      </w:r>
      <w:bookmarkEnd w:id="27"/>
    </w:p>
    <w:p w14:paraId="31619641" w14:textId="77777777" w:rsidR="000A1DB1" w:rsidRDefault="00000000">
      <w:pPr>
        <w:numPr>
          <w:ilvl w:val="0"/>
          <w:numId w:val="11"/>
        </w:numPr>
        <w:spacing w:before="240" w:line="360" w:lineRule="auto"/>
        <w:rPr>
          <w:sz w:val="24"/>
          <w:szCs w:val="24"/>
        </w:rPr>
      </w:pPr>
      <w:r>
        <w:rPr>
          <w:sz w:val="24"/>
          <w:szCs w:val="24"/>
        </w:rPr>
        <w:t>Large-scale production</w:t>
      </w:r>
    </w:p>
    <w:p w14:paraId="07CDF9CF" w14:textId="77777777" w:rsidR="000A1DB1" w:rsidRDefault="00000000">
      <w:pPr>
        <w:numPr>
          <w:ilvl w:val="0"/>
          <w:numId w:val="11"/>
        </w:numPr>
        <w:spacing w:line="360" w:lineRule="auto"/>
        <w:rPr>
          <w:sz w:val="24"/>
          <w:szCs w:val="24"/>
        </w:rPr>
      </w:pPr>
      <w:r>
        <w:rPr>
          <w:sz w:val="24"/>
          <w:szCs w:val="24"/>
        </w:rPr>
        <w:t>EV transition (new models, uncertain demand)</w:t>
      </w:r>
    </w:p>
    <w:p w14:paraId="310E01E2" w14:textId="77777777" w:rsidR="003161B1" w:rsidRDefault="00000000" w:rsidP="003161B1">
      <w:pPr>
        <w:numPr>
          <w:ilvl w:val="0"/>
          <w:numId w:val="11"/>
        </w:numPr>
        <w:spacing w:after="240" w:line="360" w:lineRule="auto"/>
        <w:rPr>
          <w:sz w:val="24"/>
          <w:szCs w:val="24"/>
        </w:rPr>
      </w:pPr>
      <w:r>
        <w:rPr>
          <w:sz w:val="24"/>
          <w:szCs w:val="24"/>
        </w:rPr>
        <w:t>Supply chain disruptions (chips shortage)</w:t>
      </w:r>
    </w:p>
    <w:p w14:paraId="6E87674B" w14:textId="016B024A" w:rsidR="000A1DB1" w:rsidRPr="003161B1" w:rsidRDefault="003161B1" w:rsidP="003161B1">
      <w:pPr>
        <w:spacing w:after="240" w:line="360" w:lineRule="auto"/>
        <w:rPr>
          <w:sz w:val="24"/>
          <w:szCs w:val="24"/>
        </w:rPr>
      </w:pPr>
      <w:r w:rsidRPr="003161B1">
        <w:rPr>
          <w:b/>
          <w:bCs/>
          <w:sz w:val="24"/>
          <w:szCs w:val="24"/>
        </w:rPr>
        <w:t>Critical Evaluation:</w:t>
      </w:r>
      <w:r w:rsidRPr="003161B1">
        <w:rPr>
          <w:b/>
          <w:bCs/>
          <w:sz w:val="24"/>
          <w:szCs w:val="24"/>
        </w:rPr>
        <w:br/>
      </w:r>
      <w:r w:rsidRPr="003161B1">
        <w:rPr>
          <w:sz w:val="24"/>
          <w:szCs w:val="24"/>
        </w:rPr>
        <w:t xml:space="preserve"> High inventory levels increase:</w:t>
      </w:r>
    </w:p>
    <w:p w14:paraId="5B92AC0B" w14:textId="77777777" w:rsidR="000A1DB1" w:rsidRDefault="00000000">
      <w:pPr>
        <w:numPr>
          <w:ilvl w:val="0"/>
          <w:numId w:val="25"/>
        </w:numPr>
        <w:spacing w:before="240" w:line="360" w:lineRule="auto"/>
        <w:rPr>
          <w:sz w:val="24"/>
          <w:szCs w:val="24"/>
        </w:rPr>
      </w:pPr>
      <w:r>
        <w:rPr>
          <w:sz w:val="24"/>
          <w:szCs w:val="24"/>
        </w:rPr>
        <w:t>Storage costs</w:t>
      </w:r>
    </w:p>
    <w:p w14:paraId="1C5B70CB" w14:textId="260AF871" w:rsidR="000A1DB1" w:rsidRPr="003161B1" w:rsidRDefault="00000000" w:rsidP="003161B1">
      <w:pPr>
        <w:numPr>
          <w:ilvl w:val="0"/>
          <w:numId w:val="25"/>
        </w:numPr>
        <w:spacing w:after="240" w:line="360" w:lineRule="auto"/>
        <w:rPr>
          <w:sz w:val="24"/>
          <w:szCs w:val="24"/>
        </w:rPr>
      </w:pPr>
      <w:r>
        <w:rPr>
          <w:sz w:val="24"/>
          <w:szCs w:val="24"/>
        </w:rPr>
        <w:t>Obsolescence risk (especially EV tech)</w:t>
      </w:r>
    </w:p>
    <w:p w14:paraId="7B02D177" w14:textId="77777777" w:rsidR="000A1DB1" w:rsidRDefault="00000000">
      <w:pPr>
        <w:pStyle w:val="Heading2"/>
        <w:keepNext w:val="0"/>
        <w:keepLines w:val="0"/>
        <w:spacing w:after="80" w:line="360" w:lineRule="auto"/>
        <w:ind w:right="600"/>
        <w:jc w:val="both"/>
        <w:rPr>
          <w:b/>
          <w:bCs/>
          <w:sz w:val="34"/>
          <w:szCs w:val="34"/>
        </w:rPr>
      </w:pPr>
      <w:bookmarkStart w:id="28" w:name="_Toc227780029"/>
      <w:r>
        <w:rPr>
          <w:b/>
          <w:bCs/>
          <w:sz w:val="34"/>
          <w:szCs w:val="34"/>
        </w:rPr>
        <w:t>3.3.2 Receivables Management</w:t>
      </w:r>
      <w:bookmarkEnd w:id="28"/>
    </w:p>
    <w:p w14:paraId="362ACB80" w14:textId="77777777" w:rsidR="000A1DB1" w:rsidRDefault="00000000">
      <w:pPr>
        <w:numPr>
          <w:ilvl w:val="0"/>
          <w:numId w:val="33"/>
        </w:numPr>
        <w:spacing w:before="240" w:after="240" w:line="360" w:lineRule="auto"/>
        <w:rPr>
          <w:sz w:val="24"/>
          <w:szCs w:val="24"/>
        </w:rPr>
      </w:pPr>
      <w:r>
        <w:rPr>
          <w:sz w:val="24"/>
          <w:szCs w:val="24"/>
        </w:rPr>
        <w:t xml:space="preserve">Receivables days = </w:t>
      </w:r>
      <w:r>
        <w:rPr>
          <w:b/>
          <w:bCs/>
          <w:sz w:val="24"/>
          <w:szCs w:val="24"/>
        </w:rPr>
        <w:t>45 days (moderate)</w:t>
      </w:r>
    </w:p>
    <w:p w14:paraId="22CDBE5A" w14:textId="77777777" w:rsidR="000A1DB1" w:rsidRDefault="00000000">
      <w:pPr>
        <w:pStyle w:val="Heading3"/>
        <w:keepNext w:val="0"/>
        <w:keepLines w:val="0"/>
        <w:spacing w:before="280" w:line="360" w:lineRule="auto"/>
        <w:ind w:right="600"/>
        <w:jc w:val="both"/>
        <w:rPr>
          <w:b/>
          <w:bCs/>
          <w:color w:val="000000"/>
          <w:sz w:val="26"/>
          <w:szCs w:val="26"/>
        </w:rPr>
      </w:pPr>
      <w:bookmarkStart w:id="29" w:name="_Toc227780030"/>
      <w:r>
        <w:rPr>
          <w:b/>
          <w:bCs/>
          <w:color w:val="000000"/>
          <w:sz w:val="26"/>
          <w:szCs w:val="26"/>
        </w:rPr>
        <w:t>Reasons:</w:t>
      </w:r>
      <w:bookmarkEnd w:id="29"/>
    </w:p>
    <w:p w14:paraId="4A0C35CC" w14:textId="77777777" w:rsidR="000A1DB1" w:rsidRDefault="00000000">
      <w:pPr>
        <w:numPr>
          <w:ilvl w:val="0"/>
          <w:numId w:val="15"/>
        </w:numPr>
        <w:spacing w:before="240" w:line="360" w:lineRule="auto"/>
        <w:rPr>
          <w:sz w:val="24"/>
          <w:szCs w:val="24"/>
        </w:rPr>
      </w:pPr>
      <w:r>
        <w:rPr>
          <w:sz w:val="24"/>
          <w:szCs w:val="24"/>
        </w:rPr>
        <w:lastRenderedPageBreak/>
        <w:t>Dealer-based sales model</w:t>
      </w:r>
    </w:p>
    <w:p w14:paraId="5178A84D" w14:textId="77777777" w:rsidR="000A1DB1" w:rsidRDefault="00000000">
      <w:pPr>
        <w:numPr>
          <w:ilvl w:val="0"/>
          <w:numId w:val="15"/>
        </w:numPr>
        <w:spacing w:after="240" w:line="360" w:lineRule="auto"/>
        <w:rPr>
          <w:sz w:val="24"/>
          <w:szCs w:val="24"/>
        </w:rPr>
      </w:pPr>
      <w:r>
        <w:rPr>
          <w:sz w:val="24"/>
          <w:szCs w:val="24"/>
        </w:rPr>
        <w:t>Financing arrangements</w:t>
      </w:r>
    </w:p>
    <w:p w14:paraId="1CDD7FF8" w14:textId="77777777" w:rsidR="000A1DB1" w:rsidRDefault="00000000">
      <w:pPr>
        <w:spacing w:before="240" w:after="240" w:line="360" w:lineRule="auto"/>
        <w:jc w:val="both"/>
        <w:rPr>
          <w:sz w:val="24"/>
          <w:szCs w:val="24"/>
        </w:rPr>
      </w:pPr>
      <w:r>
        <w:rPr>
          <w:b/>
          <w:bCs/>
          <w:sz w:val="24"/>
          <w:szCs w:val="24"/>
        </w:rPr>
        <w:t>Evaluation:</w:t>
      </w:r>
      <w:r>
        <w:rPr>
          <w:b/>
          <w:bCs/>
          <w:sz w:val="24"/>
          <w:szCs w:val="24"/>
        </w:rPr>
        <w:br/>
      </w:r>
      <w:r>
        <w:rPr>
          <w:sz w:val="24"/>
          <w:szCs w:val="24"/>
        </w:rPr>
        <w:t xml:space="preserve"> Volkswagen maintains </w:t>
      </w:r>
      <w:r>
        <w:rPr>
          <w:b/>
          <w:bCs/>
          <w:sz w:val="24"/>
          <w:szCs w:val="24"/>
        </w:rPr>
        <w:t>effective credit control</w:t>
      </w:r>
      <w:r>
        <w:rPr>
          <w:sz w:val="24"/>
          <w:szCs w:val="24"/>
        </w:rPr>
        <w:t>, but:</w:t>
      </w:r>
    </w:p>
    <w:p w14:paraId="78831971" w14:textId="77777777" w:rsidR="000A1DB1" w:rsidRDefault="00000000">
      <w:pPr>
        <w:numPr>
          <w:ilvl w:val="0"/>
          <w:numId w:val="5"/>
        </w:numPr>
        <w:spacing w:before="240" w:after="240" w:line="360" w:lineRule="auto"/>
        <w:rPr>
          <w:sz w:val="24"/>
          <w:szCs w:val="24"/>
        </w:rPr>
      </w:pPr>
      <w:r>
        <w:rPr>
          <w:sz w:val="24"/>
          <w:szCs w:val="24"/>
        </w:rPr>
        <w:t>Faster collections would improve liquidity</w:t>
      </w:r>
    </w:p>
    <w:p w14:paraId="587407C6" w14:textId="77777777" w:rsidR="000A1DB1" w:rsidRDefault="00000000">
      <w:pPr>
        <w:pStyle w:val="Heading2"/>
        <w:keepNext w:val="0"/>
        <w:keepLines w:val="0"/>
        <w:spacing w:after="80" w:line="360" w:lineRule="auto"/>
        <w:ind w:right="600"/>
        <w:jc w:val="both"/>
        <w:rPr>
          <w:b/>
          <w:bCs/>
          <w:sz w:val="34"/>
          <w:szCs w:val="34"/>
        </w:rPr>
      </w:pPr>
      <w:bookmarkStart w:id="30" w:name="_Toc227780031"/>
      <w:r>
        <w:rPr>
          <w:b/>
          <w:bCs/>
          <w:sz w:val="34"/>
          <w:szCs w:val="34"/>
        </w:rPr>
        <w:t>3.3.3 Payables Management</w:t>
      </w:r>
      <w:bookmarkEnd w:id="30"/>
    </w:p>
    <w:p w14:paraId="765B1D34" w14:textId="77777777" w:rsidR="000A1DB1" w:rsidRDefault="00000000">
      <w:pPr>
        <w:numPr>
          <w:ilvl w:val="0"/>
          <w:numId w:val="35"/>
        </w:numPr>
        <w:spacing w:before="240" w:after="240" w:line="360" w:lineRule="auto"/>
        <w:rPr>
          <w:sz w:val="24"/>
          <w:szCs w:val="24"/>
        </w:rPr>
      </w:pPr>
      <w:r>
        <w:rPr>
          <w:sz w:val="24"/>
          <w:szCs w:val="24"/>
        </w:rPr>
        <w:t xml:space="preserve">Payables days = </w:t>
      </w:r>
      <w:r>
        <w:rPr>
          <w:b/>
          <w:bCs/>
          <w:sz w:val="24"/>
          <w:szCs w:val="24"/>
        </w:rPr>
        <w:t>78 days (high)</w:t>
      </w:r>
    </w:p>
    <w:p w14:paraId="207C51C6" w14:textId="77777777" w:rsidR="000A1DB1" w:rsidRDefault="00000000">
      <w:pPr>
        <w:pStyle w:val="Heading3"/>
        <w:keepNext w:val="0"/>
        <w:keepLines w:val="0"/>
        <w:spacing w:before="280" w:line="360" w:lineRule="auto"/>
        <w:ind w:right="600"/>
        <w:jc w:val="both"/>
        <w:rPr>
          <w:b/>
          <w:bCs/>
          <w:color w:val="000000"/>
          <w:sz w:val="26"/>
          <w:szCs w:val="26"/>
        </w:rPr>
      </w:pPr>
      <w:bookmarkStart w:id="31" w:name="_Toc227780032"/>
      <w:r>
        <w:rPr>
          <w:b/>
          <w:bCs/>
          <w:color w:val="000000"/>
          <w:sz w:val="26"/>
          <w:szCs w:val="26"/>
        </w:rPr>
        <w:t>Reasons:</w:t>
      </w:r>
      <w:bookmarkEnd w:id="31"/>
    </w:p>
    <w:p w14:paraId="5C59D266" w14:textId="77777777" w:rsidR="000A1DB1" w:rsidRDefault="00000000">
      <w:pPr>
        <w:numPr>
          <w:ilvl w:val="0"/>
          <w:numId w:val="23"/>
        </w:numPr>
        <w:spacing w:before="240" w:line="360" w:lineRule="auto"/>
        <w:rPr>
          <w:sz w:val="24"/>
          <w:szCs w:val="24"/>
        </w:rPr>
      </w:pPr>
      <w:r>
        <w:rPr>
          <w:sz w:val="24"/>
          <w:szCs w:val="24"/>
        </w:rPr>
        <w:t>Strong supplier negotiation power</w:t>
      </w:r>
    </w:p>
    <w:p w14:paraId="7CE9791B" w14:textId="77777777" w:rsidR="000A1DB1" w:rsidRDefault="00000000">
      <w:pPr>
        <w:numPr>
          <w:ilvl w:val="0"/>
          <w:numId w:val="23"/>
        </w:numPr>
        <w:spacing w:after="240" w:line="360" w:lineRule="auto"/>
        <w:rPr>
          <w:sz w:val="24"/>
          <w:szCs w:val="24"/>
        </w:rPr>
      </w:pPr>
      <w:r>
        <w:rPr>
          <w:sz w:val="24"/>
          <w:szCs w:val="24"/>
        </w:rPr>
        <w:t>Large purchase volumes</w:t>
      </w:r>
    </w:p>
    <w:p w14:paraId="23D7E9C9" w14:textId="77777777" w:rsidR="000A1DB1" w:rsidRDefault="00000000">
      <w:pPr>
        <w:spacing w:before="240" w:after="240" w:line="360" w:lineRule="auto"/>
        <w:jc w:val="both"/>
        <w:rPr>
          <w:sz w:val="24"/>
          <w:szCs w:val="24"/>
        </w:rPr>
      </w:pPr>
      <w:r>
        <w:rPr>
          <w:b/>
          <w:bCs/>
          <w:sz w:val="24"/>
          <w:szCs w:val="24"/>
        </w:rPr>
        <w:t>Evaluation:</w:t>
      </w:r>
      <w:r>
        <w:rPr>
          <w:b/>
          <w:bCs/>
          <w:sz w:val="24"/>
          <w:szCs w:val="24"/>
        </w:rPr>
        <w:br/>
      </w:r>
      <w:r>
        <w:rPr>
          <w:sz w:val="24"/>
          <w:szCs w:val="24"/>
        </w:rPr>
        <w:t xml:space="preserve"> This is a </w:t>
      </w:r>
      <w:r>
        <w:rPr>
          <w:b/>
          <w:bCs/>
          <w:sz w:val="24"/>
          <w:szCs w:val="24"/>
        </w:rPr>
        <w:t>strategic strength</w:t>
      </w:r>
      <w:r>
        <w:rPr>
          <w:sz w:val="24"/>
          <w:szCs w:val="24"/>
        </w:rPr>
        <w:t>, as Volkswagen:</w:t>
      </w:r>
    </w:p>
    <w:p w14:paraId="2D3089EE" w14:textId="77777777" w:rsidR="000A1DB1" w:rsidRDefault="00000000">
      <w:pPr>
        <w:numPr>
          <w:ilvl w:val="0"/>
          <w:numId w:val="20"/>
        </w:numPr>
        <w:spacing w:before="240" w:line="360" w:lineRule="auto"/>
        <w:rPr>
          <w:sz w:val="24"/>
          <w:szCs w:val="24"/>
        </w:rPr>
      </w:pPr>
      <w:r>
        <w:rPr>
          <w:sz w:val="24"/>
          <w:szCs w:val="24"/>
        </w:rPr>
        <w:t>Uses supplier credit to finance operations</w:t>
      </w:r>
    </w:p>
    <w:p w14:paraId="3A2834FF" w14:textId="77777777" w:rsidR="000A1DB1" w:rsidRDefault="00000000">
      <w:pPr>
        <w:numPr>
          <w:ilvl w:val="0"/>
          <w:numId w:val="20"/>
        </w:numPr>
        <w:spacing w:after="240" w:line="360" w:lineRule="auto"/>
        <w:rPr>
          <w:sz w:val="24"/>
          <w:szCs w:val="24"/>
        </w:rPr>
      </w:pPr>
      <w:r>
        <w:rPr>
          <w:sz w:val="24"/>
          <w:szCs w:val="24"/>
        </w:rPr>
        <w:t>Reduces need for external borrowing</w:t>
      </w:r>
    </w:p>
    <w:p w14:paraId="3385E3B1" w14:textId="77777777" w:rsidR="000A1DB1" w:rsidRDefault="00000000">
      <w:pPr>
        <w:pStyle w:val="Heading2"/>
        <w:keepNext w:val="0"/>
        <w:keepLines w:val="0"/>
        <w:spacing w:before="480" w:line="360" w:lineRule="auto"/>
        <w:ind w:right="600"/>
        <w:jc w:val="both"/>
      </w:pPr>
      <w:bookmarkStart w:id="32" w:name="_Toc227780033"/>
      <w:r>
        <w:t>3.4 Overall Working Capital Performance</w:t>
      </w:r>
      <w:bookmarkEnd w:id="32"/>
    </w:p>
    <w:p w14:paraId="327CDAF6" w14:textId="77777777" w:rsidR="000A1DB1" w:rsidRDefault="00000000">
      <w:pPr>
        <w:spacing w:before="240" w:after="240" w:line="360" w:lineRule="auto"/>
        <w:jc w:val="both"/>
        <w:rPr>
          <w:sz w:val="24"/>
          <w:szCs w:val="24"/>
        </w:rPr>
      </w:pPr>
      <w:r>
        <w:rPr>
          <w:sz w:val="24"/>
          <w:szCs w:val="24"/>
        </w:rPr>
        <w:t>Volkswagen’s working capital structure shows:</w:t>
      </w:r>
    </w:p>
    <w:tbl>
      <w:tblPr>
        <w:tblStyle w:val="a5"/>
        <w:tblW w:w="45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75"/>
        <w:gridCol w:w="2400"/>
      </w:tblGrid>
      <w:tr w:rsidR="000A1DB1" w14:paraId="059189A6" w14:textId="77777777">
        <w:trPr>
          <w:trHeight w:val="530"/>
        </w:trPr>
        <w:tc>
          <w:tcPr>
            <w:tcW w:w="21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E8EB27" w14:textId="77777777" w:rsidR="000A1DB1" w:rsidRDefault="00000000">
            <w:pPr>
              <w:spacing w:before="240" w:after="240" w:line="360" w:lineRule="auto"/>
              <w:ind w:right="600"/>
              <w:jc w:val="center"/>
              <w:rPr>
                <w:sz w:val="24"/>
                <w:szCs w:val="24"/>
              </w:rPr>
            </w:pPr>
            <w:r>
              <w:rPr>
                <w:b/>
                <w:bCs/>
                <w:sz w:val="24"/>
                <w:szCs w:val="24"/>
              </w:rPr>
              <w:t>Area</w:t>
            </w:r>
          </w:p>
        </w:tc>
        <w:tc>
          <w:tcPr>
            <w:tcW w:w="24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922490" w14:textId="77777777" w:rsidR="000A1DB1" w:rsidRDefault="00000000">
            <w:pPr>
              <w:spacing w:before="240" w:after="240" w:line="360" w:lineRule="auto"/>
              <w:ind w:right="600"/>
              <w:jc w:val="center"/>
              <w:rPr>
                <w:sz w:val="24"/>
                <w:szCs w:val="24"/>
              </w:rPr>
            </w:pPr>
            <w:r>
              <w:rPr>
                <w:b/>
                <w:bCs/>
                <w:sz w:val="24"/>
                <w:szCs w:val="24"/>
              </w:rPr>
              <w:t>Performance</w:t>
            </w:r>
          </w:p>
        </w:tc>
      </w:tr>
      <w:tr w:rsidR="000A1DB1" w14:paraId="03A792A4" w14:textId="77777777">
        <w:trPr>
          <w:trHeight w:val="530"/>
        </w:trPr>
        <w:tc>
          <w:tcPr>
            <w:tcW w:w="21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5A56E8" w14:textId="77777777" w:rsidR="000A1DB1" w:rsidRDefault="00000000">
            <w:pPr>
              <w:spacing w:before="240" w:after="240" w:line="360" w:lineRule="auto"/>
              <w:ind w:right="600"/>
              <w:jc w:val="both"/>
              <w:rPr>
                <w:sz w:val="24"/>
                <w:szCs w:val="24"/>
              </w:rPr>
            </w:pPr>
            <w:r>
              <w:rPr>
                <w:sz w:val="24"/>
                <w:szCs w:val="24"/>
              </w:rPr>
              <w:t>Inventory</w:t>
            </w:r>
          </w:p>
        </w:tc>
        <w:tc>
          <w:tcPr>
            <w:tcW w:w="24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C4E590" w14:textId="77777777" w:rsidR="000A1DB1" w:rsidRDefault="00000000">
            <w:pPr>
              <w:spacing w:before="240" w:after="240" w:line="360" w:lineRule="auto"/>
              <w:ind w:right="600"/>
              <w:jc w:val="both"/>
              <w:rPr>
                <w:sz w:val="24"/>
                <w:szCs w:val="24"/>
              </w:rPr>
            </w:pPr>
            <w:r>
              <w:rPr>
                <w:sz w:val="24"/>
                <w:szCs w:val="24"/>
              </w:rPr>
              <w:t>Weak</w:t>
            </w:r>
          </w:p>
        </w:tc>
      </w:tr>
      <w:tr w:rsidR="000A1DB1" w14:paraId="37267D80" w14:textId="77777777">
        <w:trPr>
          <w:trHeight w:val="530"/>
        </w:trPr>
        <w:tc>
          <w:tcPr>
            <w:tcW w:w="21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B16270" w14:textId="77777777" w:rsidR="000A1DB1" w:rsidRDefault="00000000">
            <w:pPr>
              <w:spacing w:before="240" w:after="240" w:line="360" w:lineRule="auto"/>
              <w:ind w:right="600"/>
              <w:jc w:val="both"/>
              <w:rPr>
                <w:sz w:val="24"/>
                <w:szCs w:val="24"/>
              </w:rPr>
            </w:pPr>
            <w:r>
              <w:rPr>
                <w:sz w:val="24"/>
                <w:szCs w:val="24"/>
              </w:rPr>
              <w:t>Receivables</w:t>
            </w:r>
          </w:p>
        </w:tc>
        <w:tc>
          <w:tcPr>
            <w:tcW w:w="24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1A39C2" w14:textId="77777777" w:rsidR="000A1DB1" w:rsidRDefault="00000000">
            <w:pPr>
              <w:spacing w:before="240" w:after="240" w:line="360" w:lineRule="auto"/>
              <w:ind w:right="600"/>
              <w:jc w:val="both"/>
              <w:rPr>
                <w:sz w:val="24"/>
                <w:szCs w:val="24"/>
              </w:rPr>
            </w:pPr>
            <w:r>
              <w:rPr>
                <w:sz w:val="24"/>
                <w:szCs w:val="24"/>
              </w:rPr>
              <w:t>Moderate</w:t>
            </w:r>
          </w:p>
        </w:tc>
      </w:tr>
      <w:tr w:rsidR="000A1DB1" w14:paraId="313AE943" w14:textId="77777777">
        <w:trPr>
          <w:trHeight w:val="530"/>
        </w:trPr>
        <w:tc>
          <w:tcPr>
            <w:tcW w:w="21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A96FEA" w14:textId="77777777" w:rsidR="000A1DB1" w:rsidRDefault="00000000">
            <w:pPr>
              <w:spacing w:before="240" w:after="240" w:line="360" w:lineRule="auto"/>
              <w:ind w:right="600"/>
              <w:jc w:val="both"/>
              <w:rPr>
                <w:sz w:val="24"/>
                <w:szCs w:val="24"/>
              </w:rPr>
            </w:pPr>
            <w:r>
              <w:rPr>
                <w:sz w:val="24"/>
                <w:szCs w:val="24"/>
              </w:rPr>
              <w:lastRenderedPageBreak/>
              <w:t>Payables</w:t>
            </w:r>
          </w:p>
        </w:tc>
        <w:tc>
          <w:tcPr>
            <w:tcW w:w="24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374ABC" w14:textId="77777777" w:rsidR="000A1DB1" w:rsidRDefault="00000000">
            <w:pPr>
              <w:spacing w:before="240" w:after="240" w:line="360" w:lineRule="auto"/>
              <w:ind w:right="600"/>
              <w:jc w:val="both"/>
              <w:rPr>
                <w:sz w:val="24"/>
                <w:szCs w:val="24"/>
              </w:rPr>
            </w:pPr>
            <w:r>
              <w:rPr>
                <w:sz w:val="24"/>
                <w:szCs w:val="24"/>
              </w:rPr>
              <w:t>Strong</w:t>
            </w:r>
          </w:p>
        </w:tc>
      </w:tr>
    </w:tbl>
    <w:p w14:paraId="7C00CF52" w14:textId="77777777" w:rsidR="000A1DB1" w:rsidRDefault="00000000">
      <w:pPr>
        <w:pStyle w:val="Heading2"/>
        <w:keepNext w:val="0"/>
        <w:keepLines w:val="0"/>
        <w:spacing w:after="80" w:line="360" w:lineRule="auto"/>
        <w:ind w:right="600"/>
        <w:jc w:val="both"/>
        <w:rPr>
          <w:b/>
          <w:bCs/>
          <w:sz w:val="34"/>
          <w:szCs w:val="34"/>
        </w:rPr>
      </w:pPr>
      <w:bookmarkStart w:id="33" w:name="_Toc227780034"/>
      <w:r>
        <w:rPr>
          <w:b/>
          <w:bCs/>
          <w:sz w:val="34"/>
          <w:szCs w:val="34"/>
        </w:rPr>
        <w:t>Evaluation</w:t>
      </w:r>
      <w:bookmarkEnd w:id="33"/>
    </w:p>
    <w:p w14:paraId="461E86CF" w14:textId="77777777" w:rsidR="000A1DB1" w:rsidRDefault="00000000" w:rsidP="003161B1">
      <w:pPr>
        <w:spacing w:before="240" w:after="240" w:line="360" w:lineRule="auto"/>
        <w:ind w:firstLine="720"/>
        <w:jc w:val="both"/>
        <w:rPr>
          <w:sz w:val="24"/>
          <w:szCs w:val="24"/>
        </w:rPr>
      </w:pPr>
      <w:r>
        <w:rPr>
          <w:sz w:val="24"/>
          <w:szCs w:val="24"/>
        </w:rPr>
        <w:t xml:space="preserve">Volkswagen’s working capital strategy reflects a </w:t>
      </w:r>
      <w:r>
        <w:rPr>
          <w:b/>
          <w:bCs/>
          <w:sz w:val="24"/>
          <w:szCs w:val="24"/>
        </w:rPr>
        <w:t>deliberate balancing approach</w:t>
      </w:r>
      <w:r>
        <w:rPr>
          <w:sz w:val="24"/>
          <w:szCs w:val="24"/>
        </w:rPr>
        <w:t>, where extended payables offset high inventory levels.</w:t>
      </w:r>
    </w:p>
    <w:p w14:paraId="1C267D02" w14:textId="77777777" w:rsidR="000A1DB1" w:rsidRDefault="00000000">
      <w:pPr>
        <w:spacing w:before="240" w:after="240" w:line="360" w:lineRule="auto"/>
        <w:jc w:val="both"/>
        <w:rPr>
          <w:sz w:val="24"/>
          <w:szCs w:val="24"/>
        </w:rPr>
      </w:pPr>
      <w:r>
        <w:rPr>
          <w:sz w:val="24"/>
          <w:szCs w:val="24"/>
        </w:rPr>
        <w:t>However, this creates:</w:t>
      </w:r>
    </w:p>
    <w:p w14:paraId="0B9665FC" w14:textId="77777777" w:rsidR="000A1DB1" w:rsidRDefault="00000000">
      <w:pPr>
        <w:numPr>
          <w:ilvl w:val="0"/>
          <w:numId w:val="13"/>
        </w:numPr>
        <w:spacing w:before="240" w:line="360" w:lineRule="auto"/>
        <w:rPr>
          <w:sz w:val="24"/>
          <w:szCs w:val="24"/>
        </w:rPr>
      </w:pPr>
      <w:r>
        <w:rPr>
          <w:sz w:val="24"/>
          <w:szCs w:val="24"/>
        </w:rPr>
        <w:t>Dependency on supplier relationships</w:t>
      </w:r>
    </w:p>
    <w:p w14:paraId="7690C167" w14:textId="4FFF6332" w:rsidR="000A1DB1" w:rsidRPr="003161B1" w:rsidRDefault="00000000" w:rsidP="003161B1">
      <w:pPr>
        <w:numPr>
          <w:ilvl w:val="0"/>
          <w:numId w:val="13"/>
        </w:numPr>
        <w:spacing w:after="240" w:line="360" w:lineRule="auto"/>
        <w:rPr>
          <w:sz w:val="24"/>
          <w:szCs w:val="24"/>
        </w:rPr>
      </w:pPr>
      <w:r>
        <w:rPr>
          <w:sz w:val="24"/>
          <w:szCs w:val="24"/>
        </w:rPr>
        <w:t>Risk if suppliers tighten credit terms</w:t>
      </w:r>
    </w:p>
    <w:p w14:paraId="2A5870E6" w14:textId="77777777" w:rsidR="000A1DB1" w:rsidRPr="003161B1" w:rsidRDefault="00000000">
      <w:pPr>
        <w:pStyle w:val="Heading1"/>
        <w:rPr>
          <w:sz w:val="24"/>
          <w:szCs w:val="24"/>
          <w:u w:val="single"/>
        </w:rPr>
      </w:pPr>
      <w:bookmarkStart w:id="34" w:name="_Toc227780035"/>
      <w:r w:rsidRPr="003161B1">
        <w:rPr>
          <w:u w:val="single"/>
        </w:rPr>
        <w:t>Strategic Recommendations</w:t>
      </w:r>
      <w:bookmarkEnd w:id="34"/>
    </w:p>
    <w:p w14:paraId="1DEFF15D" w14:textId="77777777" w:rsidR="000A1DB1" w:rsidRDefault="00000000">
      <w:pPr>
        <w:pStyle w:val="Heading2"/>
        <w:keepNext w:val="0"/>
        <w:keepLines w:val="0"/>
        <w:spacing w:after="80" w:line="360" w:lineRule="auto"/>
        <w:ind w:right="600"/>
        <w:jc w:val="both"/>
        <w:rPr>
          <w:b/>
          <w:bCs/>
          <w:sz w:val="34"/>
          <w:szCs w:val="34"/>
        </w:rPr>
      </w:pPr>
      <w:bookmarkStart w:id="35" w:name="_Toc227780036"/>
      <w:r>
        <w:rPr>
          <w:b/>
          <w:bCs/>
          <w:sz w:val="34"/>
          <w:szCs w:val="34"/>
        </w:rPr>
        <w:t>1. Inventory Optimisation</w:t>
      </w:r>
      <w:bookmarkEnd w:id="35"/>
    </w:p>
    <w:p w14:paraId="190B2D0B" w14:textId="77777777" w:rsidR="000A1DB1" w:rsidRDefault="00000000">
      <w:pPr>
        <w:pStyle w:val="Heading3"/>
        <w:keepNext w:val="0"/>
        <w:keepLines w:val="0"/>
        <w:spacing w:before="280" w:line="360" w:lineRule="auto"/>
        <w:ind w:right="600"/>
        <w:jc w:val="both"/>
        <w:rPr>
          <w:b/>
          <w:bCs/>
          <w:color w:val="000000"/>
          <w:sz w:val="26"/>
          <w:szCs w:val="26"/>
        </w:rPr>
      </w:pPr>
      <w:bookmarkStart w:id="36" w:name="_Toc227780037"/>
      <w:r>
        <w:rPr>
          <w:b/>
          <w:bCs/>
          <w:color w:val="000000"/>
          <w:sz w:val="26"/>
          <w:szCs w:val="26"/>
        </w:rPr>
        <w:t>Actions:</w:t>
      </w:r>
      <w:bookmarkEnd w:id="36"/>
    </w:p>
    <w:p w14:paraId="5CCBB192" w14:textId="77777777" w:rsidR="000A1DB1" w:rsidRDefault="00000000">
      <w:pPr>
        <w:numPr>
          <w:ilvl w:val="0"/>
          <w:numId w:val="28"/>
        </w:numPr>
        <w:spacing w:before="240" w:line="360" w:lineRule="auto"/>
        <w:rPr>
          <w:sz w:val="24"/>
          <w:szCs w:val="24"/>
        </w:rPr>
      </w:pPr>
      <w:r>
        <w:rPr>
          <w:sz w:val="24"/>
          <w:szCs w:val="24"/>
        </w:rPr>
        <w:t>AI-driven demand forecasting</w:t>
      </w:r>
    </w:p>
    <w:p w14:paraId="0D681F2F" w14:textId="77777777" w:rsidR="000A1DB1" w:rsidRDefault="00000000">
      <w:pPr>
        <w:numPr>
          <w:ilvl w:val="0"/>
          <w:numId w:val="28"/>
        </w:numPr>
        <w:spacing w:line="360" w:lineRule="auto"/>
        <w:rPr>
          <w:sz w:val="24"/>
          <w:szCs w:val="24"/>
        </w:rPr>
      </w:pPr>
      <w:r>
        <w:rPr>
          <w:sz w:val="24"/>
          <w:szCs w:val="24"/>
        </w:rPr>
        <w:t>Lean manufacturing (Just-in-Time)</w:t>
      </w:r>
    </w:p>
    <w:p w14:paraId="6E810C30" w14:textId="77777777" w:rsidR="000A1DB1" w:rsidRDefault="00000000">
      <w:pPr>
        <w:numPr>
          <w:ilvl w:val="0"/>
          <w:numId w:val="28"/>
        </w:numPr>
        <w:spacing w:after="240" w:line="360" w:lineRule="auto"/>
        <w:rPr>
          <w:sz w:val="24"/>
          <w:szCs w:val="24"/>
        </w:rPr>
      </w:pPr>
      <w:r>
        <w:rPr>
          <w:sz w:val="24"/>
          <w:szCs w:val="24"/>
        </w:rPr>
        <w:t>Reduce excess EV stock</w:t>
      </w:r>
    </w:p>
    <w:p w14:paraId="67BD7D87" w14:textId="77777777" w:rsidR="000A1DB1" w:rsidRDefault="00000000">
      <w:pPr>
        <w:pStyle w:val="Heading3"/>
        <w:keepNext w:val="0"/>
        <w:keepLines w:val="0"/>
        <w:spacing w:before="280" w:line="360" w:lineRule="auto"/>
        <w:ind w:right="600"/>
        <w:jc w:val="both"/>
        <w:rPr>
          <w:b/>
          <w:bCs/>
          <w:color w:val="000000"/>
          <w:sz w:val="26"/>
          <w:szCs w:val="26"/>
        </w:rPr>
      </w:pPr>
      <w:bookmarkStart w:id="37" w:name="_Toc227780038"/>
      <w:r>
        <w:rPr>
          <w:b/>
          <w:bCs/>
          <w:color w:val="000000"/>
          <w:sz w:val="26"/>
          <w:szCs w:val="26"/>
        </w:rPr>
        <w:t>Impact:</w:t>
      </w:r>
      <w:bookmarkEnd w:id="37"/>
    </w:p>
    <w:p w14:paraId="6B859A0D" w14:textId="77777777" w:rsidR="000A1DB1" w:rsidRDefault="00000000">
      <w:pPr>
        <w:numPr>
          <w:ilvl w:val="0"/>
          <w:numId w:val="32"/>
        </w:numPr>
        <w:spacing w:before="240" w:line="360" w:lineRule="auto"/>
        <w:rPr>
          <w:sz w:val="24"/>
          <w:szCs w:val="24"/>
        </w:rPr>
      </w:pPr>
      <w:r>
        <w:rPr>
          <w:sz w:val="24"/>
          <w:szCs w:val="24"/>
        </w:rPr>
        <w:t>Lower holding costs</w:t>
      </w:r>
    </w:p>
    <w:p w14:paraId="7F73E825" w14:textId="77777777" w:rsidR="000A1DB1" w:rsidRDefault="00000000">
      <w:pPr>
        <w:numPr>
          <w:ilvl w:val="0"/>
          <w:numId w:val="32"/>
        </w:numPr>
        <w:spacing w:line="360" w:lineRule="auto"/>
        <w:rPr>
          <w:sz w:val="24"/>
          <w:szCs w:val="24"/>
        </w:rPr>
      </w:pPr>
      <w:r>
        <w:rPr>
          <w:sz w:val="24"/>
          <w:szCs w:val="24"/>
        </w:rPr>
        <w:t>Faster turnover</w:t>
      </w:r>
    </w:p>
    <w:p w14:paraId="1C9DC436" w14:textId="77777777" w:rsidR="000A1DB1" w:rsidRDefault="00000000">
      <w:pPr>
        <w:numPr>
          <w:ilvl w:val="0"/>
          <w:numId w:val="32"/>
        </w:numPr>
        <w:spacing w:after="240" w:line="360" w:lineRule="auto"/>
        <w:rPr>
          <w:sz w:val="24"/>
          <w:szCs w:val="24"/>
        </w:rPr>
      </w:pPr>
      <w:r>
        <w:rPr>
          <w:sz w:val="24"/>
          <w:szCs w:val="24"/>
        </w:rPr>
        <w:t>Improved cash flow</w:t>
      </w:r>
    </w:p>
    <w:p w14:paraId="6B7D0D54" w14:textId="77777777" w:rsidR="000A1DB1" w:rsidRDefault="00000000">
      <w:pPr>
        <w:pStyle w:val="Heading2"/>
        <w:keepNext w:val="0"/>
        <w:keepLines w:val="0"/>
        <w:spacing w:after="80" w:line="360" w:lineRule="auto"/>
        <w:ind w:right="600"/>
        <w:jc w:val="both"/>
        <w:rPr>
          <w:b/>
          <w:bCs/>
          <w:sz w:val="34"/>
          <w:szCs w:val="34"/>
        </w:rPr>
      </w:pPr>
      <w:r>
        <w:rPr>
          <w:b/>
          <w:bCs/>
          <w:sz w:val="34"/>
          <w:szCs w:val="34"/>
        </w:rPr>
        <w:t xml:space="preserve"> </w:t>
      </w:r>
      <w:bookmarkStart w:id="38" w:name="_Toc227780039"/>
      <w:r>
        <w:rPr>
          <w:b/>
          <w:bCs/>
          <w:sz w:val="34"/>
          <w:szCs w:val="34"/>
        </w:rPr>
        <w:t>2. Improve Receivables Collection</w:t>
      </w:r>
      <w:bookmarkEnd w:id="38"/>
    </w:p>
    <w:p w14:paraId="377534D2" w14:textId="77777777" w:rsidR="000A1DB1" w:rsidRDefault="00000000">
      <w:pPr>
        <w:pStyle w:val="Heading3"/>
        <w:keepNext w:val="0"/>
        <w:keepLines w:val="0"/>
        <w:spacing w:before="280" w:line="360" w:lineRule="auto"/>
        <w:ind w:right="600"/>
        <w:jc w:val="both"/>
        <w:rPr>
          <w:b/>
          <w:bCs/>
          <w:color w:val="000000"/>
          <w:sz w:val="26"/>
          <w:szCs w:val="26"/>
        </w:rPr>
      </w:pPr>
      <w:bookmarkStart w:id="39" w:name="_Toc227780040"/>
      <w:r>
        <w:rPr>
          <w:b/>
          <w:bCs/>
          <w:color w:val="000000"/>
          <w:sz w:val="26"/>
          <w:szCs w:val="26"/>
        </w:rPr>
        <w:t>Actions:</w:t>
      </w:r>
      <w:bookmarkEnd w:id="39"/>
    </w:p>
    <w:p w14:paraId="267825F2" w14:textId="77777777" w:rsidR="000A1DB1" w:rsidRDefault="00000000">
      <w:pPr>
        <w:numPr>
          <w:ilvl w:val="0"/>
          <w:numId w:val="27"/>
        </w:numPr>
        <w:spacing w:before="240" w:line="360" w:lineRule="auto"/>
        <w:rPr>
          <w:sz w:val="24"/>
          <w:szCs w:val="24"/>
        </w:rPr>
      </w:pPr>
      <w:r>
        <w:rPr>
          <w:sz w:val="24"/>
          <w:szCs w:val="24"/>
        </w:rPr>
        <w:t>Incentives for early payments</w:t>
      </w:r>
    </w:p>
    <w:p w14:paraId="6A547D98" w14:textId="77777777" w:rsidR="000A1DB1" w:rsidRDefault="00000000">
      <w:pPr>
        <w:numPr>
          <w:ilvl w:val="0"/>
          <w:numId w:val="27"/>
        </w:numPr>
        <w:spacing w:line="360" w:lineRule="auto"/>
        <w:rPr>
          <w:sz w:val="24"/>
          <w:szCs w:val="24"/>
        </w:rPr>
      </w:pPr>
      <w:r>
        <w:rPr>
          <w:sz w:val="24"/>
          <w:szCs w:val="24"/>
        </w:rPr>
        <w:t>Digital payment systems</w:t>
      </w:r>
    </w:p>
    <w:p w14:paraId="46631167" w14:textId="77777777" w:rsidR="000A1DB1" w:rsidRDefault="00000000">
      <w:pPr>
        <w:numPr>
          <w:ilvl w:val="0"/>
          <w:numId w:val="27"/>
        </w:numPr>
        <w:spacing w:after="240" w:line="360" w:lineRule="auto"/>
        <w:rPr>
          <w:sz w:val="24"/>
          <w:szCs w:val="24"/>
        </w:rPr>
      </w:pPr>
      <w:r>
        <w:rPr>
          <w:sz w:val="24"/>
          <w:szCs w:val="24"/>
        </w:rPr>
        <w:lastRenderedPageBreak/>
        <w:t>Stricter credit control</w:t>
      </w:r>
    </w:p>
    <w:p w14:paraId="619F6672" w14:textId="77777777" w:rsidR="000A1DB1" w:rsidRDefault="00000000">
      <w:pPr>
        <w:pStyle w:val="Heading3"/>
        <w:keepNext w:val="0"/>
        <w:keepLines w:val="0"/>
        <w:spacing w:before="280" w:line="360" w:lineRule="auto"/>
        <w:ind w:right="600"/>
        <w:jc w:val="both"/>
        <w:rPr>
          <w:b/>
          <w:bCs/>
          <w:color w:val="000000"/>
          <w:sz w:val="26"/>
          <w:szCs w:val="26"/>
        </w:rPr>
      </w:pPr>
      <w:bookmarkStart w:id="40" w:name="_Toc227780041"/>
      <w:r>
        <w:rPr>
          <w:b/>
          <w:bCs/>
          <w:color w:val="000000"/>
          <w:sz w:val="26"/>
          <w:szCs w:val="26"/>
        </w:rPr>
        <w:t>Impact:</w:t>
      </w:r>
      <w:bookmarkEnd w:id="40"/>
    </w:p>
    <w:p w14:paraId="3B2A0EF0" w14:textId="77777777" w:rsidR="000A1DB1" w:rsidRDefault="00000000">
      <w:pPr>
        <w:numPr>
          <w:ilvl w:val="0"/>
          <w:numId w:val="34"/>
        </w:numPr>
        <w:spacing w:before="240" w:line="360" w:lineRule="auto"/>
        <w:rPr>
          <w:sz w:val="24"/>
          <w:szCs w:val="24"/>
        </w:rPr>
      </w:pPr>
      <w:r>
        <w:rPr>
          <w:sz w:val="24"/>
          <w:szCs w:val="24"/>
        </w:rPr>
        <w:t>Reduced CCC</w:t>
      </w:r>
    </w:p>
    <w:p w14:paraId="578BD9C3" w14:textId="77777777" w:rsidR="000A1DB1" w:rsidRDefault="00000000">
      <w:pPr>
        <w:numPr>
          <w:ilvl w:val="0"/>
          <w:numId w:val="34"/>
        </w:numPr>
        <w:spacing w:after="240" w:line="360" w:lineRule="auto"/>
        <w:rPr>
          <w:sz w:val="24"/>
          <w:szCs w:val="24"/>
        </w:rPr>
      </w:pPr>
      <w:r>
        <w:rPr>
          <w:sz w:val="24"/>
          <w:szCs w:val="24"/>
        </w:rPr>
        <w:t>Increased liquidity</w:t>
      </w:r>
    </w:p>
    <w:p w14:paraId="2B2E001B" w14:textId="77777777" w:rsidR="000A1DB1" w:rsidRDefault="00000000">
      <w:pPr>
        <w:pStyle w:val="Heading2"/>
        <w:keepNext w:val="0"/>
        <w:keepLines w:val="0"/>
        <w:spacing w:after="80" w:line="360" w:lineRule="auto"/>
        <w:ind w:right="600"/>
        <w:jc w:val="both"/>
        <w:rPr>
          <w:b/>
          <w:bCs/>
          <w:sz w:val="34"/>
          <w:szCs w:val="34"/>
        </w:rPr>
      </w:pPr>
      <w:bookmarkStart w:id="41" w:name="_Toc227780042"/>
      <w:r>
        <w:rPr>
          <w:b/>
          <w:bCs/>
          <w:sz w:val="34"/>
          <w:szCs w:val="34"/>
        </w:rPr>
        <w:t>3. Supplier Strategy Optimisation</w:t>
      </w:r>
      <w:bookmarkEnd w:id="41"/>
    </w:p>
    <w:p w14:paraId="1EC6E5BA" w14:textId="77777777" w:rsidR="000A1DB1" w:rsidRDefault="00000000">
      <w:pPr>
        <w:pStyle w:val="Heading3"/>
        <w:keepNext w:val="0"/>
        <w:keepLines w:val="0"/>
        <w:spacing w:before="280" w:line="360" w:lineRule="auto"/>
        <w:ind w:right="600"/>
        <w:jc w:val="both"/>
        <w:rPr>
          <w:b/>
          <w:bCs/>
          <w:color w:val="000000"/>
          <w:sz w:val="26"/>
          <w:szCs w:val="26"/>
        </w:rPr>
      </w:pPr>
      <w:bookmarkStart w:id="42" w:name="_Toc227780043"/>
      <w:r>
        <w:rPr>
          <w:b/>
          <w:bCs/>
          <w:color w:val="000000"/>
          <w:sz w:val="26"/>
          <w:szCs w:val="26"/>
        </w:rPr>
        <w:t>Actions:</w:t>
      </w:r>
      <w:bookmarkEnd w:id="42"/>
    </w:p>
    <w:p w14:paraId="4F67C2D9" w14:textId="77777777" w:rsidR="000A1DB1" w:rsidRDefault="00000000">
      <w:pPr>
        <w:numPr>
          <w:ilvl w:val="0"/>
          <w:numId w:val="3"/>
        </w:numPr>
        <w:spacing w:before="240" w:line="360" w:lineRule="auto"/>
        <w:rPr>
          <w:sz w:val="24"/>
          <w:szCs w:val="24"/>
        </w:rPr>
      </w:pPr>
      <w:r>
        <w:rPr>
          <w:sz w:val="24"/>
          <w:szCs w:val="24"/>
        </w:rPr>
        <w:t>Maintain strong relationships</w:t>
      </w:r>
    </w:p>
    <w:p w14:paraId="5AAAD419" w14:textId="77777777" w:rsidR="000A1DB1" w:rsidRDefault="00000000">
      <w:pPr>
        <w:numPr>
          <w:ilvl w:val="0"/>
          <w:numId w:val="3"/>
        </w:numPr>
        <w:spacing w:after="240" w:line="360" w:lineRule="auto"/>
        <w:rPr>
          <w:sz w:val="24"/>
          <w:szCs w:val="24"/>
        </w:rPr>
      </w:pPr>
      <w:r>
        <w:rPr>
          <w:sz w:val="24"/>
          <w:szCs w:val="24"/>
        </w:rPr>
        <w:t>Avoid over-reliance on delayed payments</w:t>
      </w:r>
    </w:p>
    <w:p w14:paraId="6697B80B" w14:textId="77777777" w:rsidR="000A1DB1" w:rsidRDefault="00000000">
      <w:pPr>
        <w:pStyle w:val="Heading3"/>
        <w:keepNext w:val="0"/>
        <w:keepLines w:val="0"/>
        <w:spacing w:before="280" w:line="360" w:lineRule="auto"/>
        <w:ind w:right="600"/>
        <w:jc w:val="both"/>
        <w:rPr>
          <w:b/>
          <w:bCs/>
          <w:color w:val="000000"/>
          <w:sz w:val="26"/>
          <w:szCs w:val="26"/>
        </w:rPr>
      </w:pPr>
      <w:bookmarkStart w:id="43" w:name="_Toc227780044"/>
      <w:r>
        <w:rPr>
          <w:b/>
          <w:bCs/>
          <w:color w:val="000000"/>
          <w:sz w:val="26"/>
          <w:szCs w:val="26"/>
        </w:rPr>
        <w:t>Impact:</w:t>
      </w:r>
      <w:bookmarkEnd w:id="43"/>
    </w:p>
    <w:p w14:paraId="657C6C97" w14:textId="77777777" w:rsidR="000A1DB1" w:rsidRDefault="00000000">
      <w:pPr>
        <w:numPr>
          <w:ilvl w:val="0"/>
          <w:numId w:val="6"/>
        </w:numPr>
        <w:spacing w:before="240" w:line="360" w:lineRule="auto"/>
        <w:rPr>
          <w:sz w:val="24"/>
          <w:szCs w:val="24"/>
        </w:rPr>
      </w:pPr>
      <w:r>
        <w:rPr>
          <w:sz w:val="24"/>
          <w:szCs w:val="24"/>
        </w:rPr>
        <w:t>Sustainable working capital structure</w:t>
      </w:r>
    </w:p>
    <w:p w14:paraId="715EBA97" w14:textId="77777777" w:rsidR="000A1DB1" w:rsidRDefault="00000000">
      <w:pPr>
        <w:numPr>
          <w:ilvl w:val="0"/>
          <w:numId w:val="6"/>
        </w:numPr>
        <w:spacing w:after="240" w:line="360" w:lineRule="auto"/>
        <w:rPr>
          <w:sz w:val="24"/>
          <w:szCs w:val="24"/>
        </w:rPr>
      </w:pPr>
      <w:r>
        <w:rPr>
          <w:sz w:val="24"/>
          <w:szCs w:val="24"/>
        </w:rPr>
        <w:t>Reduced supply chain risk</w:t>
      </w:r>
    </w:p>
    <w:p w14:paraId="5A29159C" w14:textId="77777777" w:rsidR="000A1DB1" w:rsidRDefault="00000000">
      <w:pPr>
        <w:pStyle w:val="Heading2"/>
        <w:keepNext w:val="0"/>
        <w:keepLines w:val="0"/>
        <w:spacing w:after="80" w:line="360" w:lineRule="auto"/>
        <w:ind w:right="600"/>
        <w:jc w:val="both"/>
        <w:rPr>
          <w:b/>
          <w:bCs/>
          <w:sz w:val="34"/>
          <w:szCs w:val="34"/>
        </w:rPr>
      </w:pPr>
      <w:bookmarkStart w:id="44" w:name="_Toc227780045"/>
      <w:r>
        <w:rPr>
          <w:b/>
          <w:bCs/>
          <w:sz w:val="34"/>
          <w:szCs w:val="34"/>
        </w:rPr>
        <w:t>4. Digitalisation of Supply Chain</w:t>
      </w:r>
      <w:bookmarkEnd w:id="44"/>
    </w:p>
    <w:p w14:paraId="752EEAF1" w14:textId="77777777" w:rsidR="000A1DB1" w:rsidRDefault="00000000">
      <w:pPr>
        <w:pStyle w:val="Heading3"/>
        <w:keepNext w:val="0"/>
        <w:keepLines w:val="0"/>
        <w:spacing w:before="280" w:line="360" w:lineRule="auto"/>
        <w:ind w:right="600"/>
        <w:jc w:val="both"/>
        <w:rPr>
          <w:b/>
          <w:bCs/>
          <w:color w:val="000000"/>
          <w:sz w:val="26"/>
          <w:szCs w:val="26"/>
        </w:rPr>
      </w:pPr>
      <w:bookmarkStart w:id="45" w:name="_Toc227780046"/>
      <w:r>
        <w:rPr>
          <w:b/>
          <w:bCs/>
          <w:color w:val="000000"/>
          <w:sz w:val="26"/>
          <w:szCs w:val="26"/>
        </w:rPr>
        <w:t>Actions:</w:t>
      </w:r>
      <w:bookmarkEnd w:id="45"/>
    </w:p>
    <w:p w14:paraId="23F8279F" w14:textId="77777777" w:rsidR="000A1DB1" w:rsidRDefault="00000000">
      <w:pPr>
        <w:numPr>
          <w:ilvl w:val="0"/>
          <w:numId w:val="26"/>
        </w:numPr>
        <w:spacing w:before="240" w:line="360" w:lineRule="auto"/>
        <w:rPr>
          <w:sz w:val="24"/>
          <w:szCs w:val="24"/>
        </w:rPr>
      </w:pPr>
      <w:r>
        <w:rPr>
          <w:sz w:val="24"/>
          <w:szCs w:val="24"/>
        </w:rPr>
        <w:t>Real-time inventory tracking</w:t>
      </w:r>
    </w:p>
    <w:p w14:paraId="0214D336" w14:textId="77777777" w:rsidR="000A1DB1" w:rsidRDefault="00000000">
      <w:pPr>
        <w:numPr>
          <w:ilvl w:val="0"/>
          <w:numId w:val="26"/>
        </w:numPr>
        <w:spacing w:after="240" w:line="360" w:lineRule="auto"/>
        <w:rPr>
          <w:sz w:val="24"/>
          <w:szCs w:val="24"/>
        </w:rPr>
      </w:pPr>
      <w:r>
        <w:rPr>
          <w:sz w:val="24"/>
          <w:szCs w:val="24"/>
        </w:rPr>
        <w:t>Predictive analytics</w:t>
      </w:r>
    </w:p>
    <w:p w14:paraId="73F766ED" w14:textId="77777777" w:rsidR="000A1DB1" w:rsidRDefault="00000000">
      <w:pPr>
        <w:pStyle w:val="Heading3"/>
        <w:keepNext w:val="0"/>
        <w:keepLines w:val="0"/>
        <w:spacing w:before="280" w:line="360" w:lineRule="auto"/>
        <w:ind w:right="600"/>
        <w:jc w:val="both"/>
        <w:rPr>
          <w:b/>
          <w:bCs/>
          <w:color w:val="000000"/>
          <w:sz w:val="26"/>
          <w:szCs w:val="26"/>
        </w:rPr>
      </w:pPr>
      <w:bookmarkStart w:id="46" w:name="_Toc227780047"/>
      <w:r>
        <w:rPr>
          <w:b/>
          <w:bCs/>
          <w:color w:val="000000"/>
          <w:sz w:val="26"/>
          <w:szCs w:val="26"/>
        </w:rPr>
        <w:t>Impact:</w:t>
      </w:r>
      <w:bookmarkEnd w:id="46"/>
    </w:p>
    <w:p w14:paraId="753487A9" w14:textId="77777777" w:rsidR="000A1DB1" w:rsidRDefault="00000000">
      <w:pPr>
        <w:numPr>
          <w:ilvl w:val="0"/>
          <w:numId w:val="10"/>
        </w:numPr>
        <w:spacing w:before="240" w:line="360" w:lineRule="auto"/>
        <w:rPr>
          <w:sz w:val="24"/>
          <w:szCs w:val="24"/>
        </w:rPr>
      </w:pPr>
      <w:r>
        <w:rPr>
          <w:sz w:val="24"/>
          <w:szCs w:val="24"/>
        </w:rPr>
        <w:t>Improved efficiency</w:t>
      </w:r>
    </w:p>
    <w:p w14:paraId="7B454F02" w14:textId="30DE803F" w:rsidR="000A1DB1" w:rsidRDefault="00000000">
      <w:pPr>
        <w:numPr>
          <w:ilvl w:val="0"/>
          <w:numId w:val="10"/>
        </w:numPr>
        <w:spacing w:after="240" w:line="360" w:lineRule="auto"/>
        <w:rPr>
          <w:sz w:val="24"/>
          <w:szCs w:val="24"/>
        </w:rPr>
      </w:pPr>
      <w:r>
        <w:rPr>
          <w:sz w:val="24"/>
          <w:szCs w:val="24"/>
        </w:rPr>
        <w:t xml:space="preserve">Reduced </w:t>
      </w:r>
      <w:r w:rsidR="003161B1">
        <w:rPr>
          <w:sz w:val="24"/>
          <w:szCs w:val="24"/>
        </w:rPr>
        <w:t>uncertainty (</w:t>
      </w:r>
      <w:r>
        <w:rPr>
          <w:sz w:val="24"/>
          <w:szCs w:val="24"/>
        </w:rPr>
        <w:t>Ross et al., 2021)</w:t>
      </w:r>
    </w:p>
    <w:p w14:paraId="2CF5003B" w14:textId="77777777" w:rsidR="000A1DB1" w:rsidRDefault="000A1DB1">
      <w:pPr>
        <w:spacing w:before="240" w:after="240" w:line="360" w:lineRule="auto"/>
        <w:ind w:left="720"/>
        <w:rPr>
          <w:sz w:val="24"/>
          <w:szCs w:val="24"/>
        </w:rPr>
      </w:pPr>
    </w:p>
    <w:p w14:paraId="10F3059A" w14:textId="77777777" w:rsidR="00A71033" w:rsidRDefault="00A71033">
      <w:pPr>
        <w:spacing w:before="240" w:after="240" w:line="360" w:lineRule="auto"/>
        <w:ind w:left="720"/>
        <w:rPr>
          <w:sz w:val="24"/>
          <w:szCs w:val="24"/>
        </w:rPr>
      </w:pPr>
    </w:p>
    <w:p w14:paraId="4E169EB1" w14:textId="77777777" w:rsidR="000A1DB1" w:rsidRDefault="00000000">
      <w:pPr>
        <w:pStyle w:val="Heading1"/>
      </w:pPr>
      <w:bookmarkStart w:id="47" w:name="_Toc227780048"/>
      <w:r>
        <w:lastRenderedPageBreak/>
        <w:t>3.6 Short-Term vs Long-Term Financing</w:t>
      </w:r>
      <w:bookmarkEnd w:id="47"/>
    </w:p>
    <w:p w14:paraId="54D2BC2C" w14:textId="77777777" w:rsidR="000A1DB1" w:rsidRDefault="00000000">
      <w:pPr>
        <w:pStyle w:val="Heading2"/>
        <w:keepNext w:val="0"/>
        <w:keepLines w:val="0"/>
        <w:spacing w:after="80" w:line="360" w:lineRule="auto"/>
        <w:ind w:right="600"/>
        <w:jc w:val="both"/>
        <w:rPr>
          <w:b/>
          <w:bCs/>
          <w:sz w:val="34"/>
          <w:szCs w:val="34"/>
        </w:rPr>
      </w:pPr>
      <w:bookmarkStart w:id="48" w:name="_Toc227780049"/>
      <w:r>
        <w:rPr>
          <w:b/>
          <w:bCs/>
          <w:sz w:val="34"/>
          <w:szCs w:val="34"/>
        </w:rPr>
        <w:t>Short-Term Financing</w:t>
      </w:r>
      <w:bookmarkEnd w:id="48"/>
    </w:p>
    <w:p w14:paraId="3389D5F4" w14:textId="77777777" w:rsidR="000A1DB1" w:rsidRDefault="00000000">
      <w:pPr>
        <w:spacing w:before="240" w:after="240" w:line="360" w:lineRule="auto"/>
        <w:jc w:val="both"/>
        <w:rPr>
          <w:sz w:val="24"/>
          <w:szCs w:val="24"/>
        </w:rPr>
      </w:pPr>
      <w:r>
        <w:rPr>
          <w:sz w:val="24"/>
          <w:szCs w:val="24"/>
        </w:rPr>
        <w:t>Examples:</w:t>
      </w:r>
    </w:p>
    <w:p w14:paraId="49E1AFAE" w14:textId="77777777" w:rsidR="000A1DB1" w:rsidRDefault="00000000">
      <w:pPr>
        <w:numPr>
          <w:ilvl w:val="0"/>
          <w:numId w:val="16"/>
        </w:numPr>
        <w:spacing w:before="240" w:line="360" w:lineRule="auto"/>
        <w:rPr>
          <w:sz w:val="24"/>
          <w:szCs w:val="24"/>
        </w:rPr>
      </w:pPr>
      <w:r>
        <w:rPr>
          <w:sz w:val="24"/>
          <w:szCs w:val="24"/>
        </w:rPr>
        <w:t>Trade credit</w:t>
      </w:r>
    </w:p>
    <w:p w14:paraId="721D8F55" w14:textId="77777777" w:rsidR="000A1DB1" w:rsidRDefault="00000000">
      <w:pPr>
        <w:numPr>
          <w:ilvl w:val="0"/>
          <w:numId w:val="16"/>
        </w:numPr>
        <w:spacing w:after="240" w:line="360" w:lineRule="auto"/>
        <w:rPr>
          <w:sz w:val="24"/>
          <w:szCs w:val="24"/>
        </w:rPr>
      </w:pPr>
      <w:r>
        <w:rPr>
          <w:sz w:val="24"/>
          <w:szCs w:val="24"/>
        </w:rPr>
        <w:t>Bank overdrafts</w:t>
      </w:r>
    </w:p>
    <w:p w14:paraId="7310AA02" w14:textId="77777777" w:rsidR="000A1DB1" w:rsidRDefault="00000000">
      <w:pPr>
        <w:pStyle w:val="Heading3"/>
        <w:keepNext w:val="0"/>
        <w:keepLines w:val="0"/>
        <w:spacing w:before="280" w:line="360" w:lineRule="auto"/>
        <w:ind w:right="600"/>
        <w:jc w:val="both"/>
        <w:rPr>
          <w:b/>
          <w:bCs/>
          <w:color w:val="000000"/>
          <w:sz w:val="26"/>
          <w:szCs w:val="26"/>
        </w:rPr>
      </w:pPr>
      <w:bookmarkStart w:id="49" w:name="_Toc227780050"/>
      <w:r>
        <w:rPr>
          <w:b/>
          <w:bCs/>
          <w:color w:val="000000"/>
          <w:sz w:val="26"/>
          <w:szCs w:val="26"/>
        </w:rPr>
        <w:t>Advantages:</w:t>
      </w:r>
      <w:bookmarkEnd w:id="49"/>
    </w:p>
    <w:p w14:paraId="615711C6" w14:textId="77777777" w:rsidR="000A1DB1" w:rsidRDefault="00000000">
      <w:pPr>
        <w:numPr>
          <w:ilvl w:val="0"/>
          <w:numId w:val="39"/>
        </w:numPr>
        <w:spacing w:before="240" w:line="360" w:lineRule="auto"/>
        <w:rPr>
          <w:sz w:val="24"/>
          <w:szCs w:val="24"/>
        </w:rPr>
      </w:pPr>
      <w:r>
        <w:rPr>
          <w:sz w:val="24"/>
          <w:szCs w:val="24"/>
        </w:rPr>
        <w:t>Flexible</w:t>
      </w:r>
    </w:p>
    <w:p w14:paraId="6451CD4B" w14:textId="77777777" w:rsidR="000A1DB1" w:rsidRDefault="00000000">
      <w:pPr>
        <w:numPr>
          <w:ilvl w:val="0"/>
          <w:numId w:val="39"/>
        </w:numPr>
        <w:spacing w:after="240" w:line="360" w:lineRule="auto"/>
        <w:rPr>
          <w:sz w:val="24"/>
          <w:szCs w:val="24"/>
        </w:rPr>
      </w:pPr>
      <w:r>
        <w:rPr>
          <w:sz w:val="24"/>
          <w:szCs w:val="24"/>
        </w:rPr>
        <w:t>Lower cost</w:t>
      </w:r>
    </w:p>
    <w:p w14:paraId="313D9375" w14:textId="77777777" w:rsidR="000A1DB1" w:rsidRDefault="00000000">
      <w:pPr>
        <w:pStyle w:val="Heading3"/>
        <w:keepNext w:val="0"/>
        <w:keepLines w:val="0"/>
        <w:spacing w:before="280" w:line="360" w:lineRule="auto"/>
        <w:ind w:right="600"/>
        <w:jc w:val="both"/>
        <w:rPr>
          <w:b/>
          <w:bCs/>
          <w:color w:val="000000"/>
          <w:sz w:val="26"/>
          <w:szCs w:val="26"/>
        </w:rPr>
      </w:pPr>
      <w:bookmarkStart w:id="50" w:name="_Toc227780051"/>
      <w:r>
        <w:rPr>
          <w:b/>
          <w:bCs/>
          <w:color w:val="000000"/>
          <w:sz w:val="26"/>
          <w:szCs w:val="26"/>
        </w:rPr>
        <w:t>Disadvantages:</w:t>
      </w:r>
      <w:bookmarkEnd w:id="50"/>
    </w:p>
    <w:p w14:paraId="224EC7D9" w14:textId="77777777" w:rsidR="000A1DB1" w:rsidRDefault="00000000">
      <w:pPr>
        <w:numPr>
          <w:ilvl w:val="0"/>
          <w:numId w:val="37"/>
        </w:numPr>
        <w:spacing w:before="240" w:after="240" w:line="360" w:lineRule="auto"/>
        <w:rPr>
          <w:sz w:val="24"/>
          <w:szCs w:val="24"/>
        </w:rPr>
      </w:pPr>
      <w:r>
        <w:rPr>
          <w:sz w:val="24"/>
          <w:szCs w:val="24"/>
        </w:rPr>
        <w:t>Liquidity risk</w:t>
      </w:r>
    </w:p>
    <w:p w14:paraId="4355893A" w14:textId="77777777" w:rsidR="000A1DB1" w:rsidRDefault="00000000">
      <w:pPr>
        <w:pStyle w:val="Heading2"/>
        <w:keepNext w:val="0"/>
        <w:keepLines w:val="0"/>
        <w:spacing w:after="80" w:line="360" w:lineRule="auto"/>
        <w:ind w:right="600"/>
        <w:jc w:val="both"/>
        <w:rPr>
          <w:b/>
          <w:bCs/>
          <w:sz w:val="34"/>
          <w:szCs w:val="34"/>
        </w:rPr>
      </w:pPr>
      <w:bookmarkStart w:id="51" w:name="_Toc227780052"/>
      <w:r>
        <w:rPr>
          <w:b/>
          <w:bCs/>
          <w:sz w:val="34"/>
          <w:szCs w:val="34"/>
        </w:rPr>
        <w:t>🔹 Long-Term Financing</w:t>
      </w:r>
      <w:bookmarkEnd w:id="51"/>
    </w:p>
    <w:p w14:paraId="437E5528" w14:textId="77777777" w:rsidR="000A1DB1" w:rsidRDefault="00000000">
      <w:pPr>
        <w:spacing w:before="240" w:after="240" w:line="360" w:lineRule="auto"/>
        <w:jc w:val="both"/>
        <w:rPr>
          <w:sz w:val="24"/>
          <w:szCs w:val="24"/>
        </w:rPr>
      </w:pPr>
      <w:r>
        <w:rPr>
          <w:sz w:val="24"/>
          <w:szCs w:val="24"/>
        </w:rPr>
        <w:t>Examples:</w:t>
      </w:r>
    </w:p>
    <w:p w14:paraId="6095A643" w14:textId="77777777" w:rsidR="000A1DB1" w:rsidRDefault="00000000">
      <w:pPr>
        <w:numPr>
          <w:ilvl w:val="0"/>
          <w:numId w:val="1"/>
        </w:numPr>
        <w:spacing w:before="240" w:line="360" w:lineRule="auto"/>
        <w:rPr>
          <w:sz w:val="24"/>
          <w:szCs w:val="24"/>
        </w:rPr>
      </w:pPr>
      <w:r>
        <w:rPr>
          <w:sz w:val="24"/>
          <w:szCs w:val="24"/>
        </w:rPr>
        <w:t>Bonds</w:t>
      </w:r>
    </w:p>
    <w:p w14:paraId="68184429" w14:textId="77777777" w:rsidR="000A1DB1" w:rsidRDefault="00000000">
      <w:pPr>
        <w:numPr>
          <w:ilvl w:val="0"/>
          <w:numId w:val="1"/>
        </w:numPr>
        <w:spacing w:after="240" w:line="360" w:lineRule="auto"/>
        <w:rPr>
          <w:sz w:val="24"/>
          <w:szCs w:val="24"/>
        </w:rPr>
      </w:pPr>
      <w:r>
        <w:rPr>
          <w:sz w:val="24"/>
          <w:szCs w:val="24"/>
        </w:rPr>
        <w:t>Equity</w:t>
      </w:r>
    </w:p>
    <w:p w14:paraId="05FBC159" w14:textId="77777777" w:rsidR="000A1DB1" w:rsidRDefault="00000000">
      <w:pPr>
        <w:pStyle w:val="Heading3"/>
        <w:keepNext w:val="0"/>
        <w:keepLines w:val="0"/>
        <w:spacing w:before="280" w:line="360" w:lineRule="auto"/>
        <w:ind w:right="600"/>
        <w:jc w:val="both"/>
        <w:rPr>
          <w:b/>
          <w:bCs/>
          <w:color w:val="000000"/>
          <w:sz w:val="26"/>
          <w:szCs w:val="26"/>
        </w:rPr>
      </w:pPr>
      <w:bookmarkStart w:id="52" w:name="_Toc227780053"/>
      <w:r>
        <w:rPr>
          <w:b/>
          <w:bCs/>
          <w:color w:val="000000"/>
          <w:sz w:val="26"/>
          <w:szCs w:val="26"/>
        </w:rPr>
        <w:t>Advantages:</w:t>
      </w:r>
      <w:bookmarkEnd w:id="52"/>
    </w:p>
    <w:p w14:paraId="26352EC1" w14:textId="77777777" w:rsidR="000A1DB1" w:rsidRDefault="00000000">
      <w:pPr>
        <w:numPr>
          <w:ilvl w:val="0"/>
          <w:numId w:val="21"/>
        </w:numPr>
        <w:spacing w:before="240" w:line="360" w:lineRule="auto"/>
        <w:rPr>
          <w:sz w:val="24"/>
          <w:szCs w:val="24"/>
        </w:rPr>
      </w:pPr>
      <w:r>
        <w:rPr>
          <w:sz w:val="24"/>
          <w:szCs w:val="24"/>
        </w:rPr>
        <w:t>Stability</w:t>
      </w:r>
    </w:p>
    <w:p w14:paraId="614F5729" w14:textId="77777777" w:rsidR="000A1DB1" w:rsidRDefault="00000000">
      <w:pPr>
        <w:numPr>
          <w:ilvl w:val="0"/>
          <w:numId w:val="21"/>
        </w:numPr>
        <w:spacing w:after="240" w:line="360" w:lineRule="auto"/>
        <w:rPr>
          <w:sz w:val="24"/>
          <w:szCs w:val="24"/>
        </w:rPr>
      </w:pPr>
      <w:r>
        <w:rPr>
          <w:sz w:val="24"/>
          <w:szCs w:val="24"/>
        </w:rPr>
        <w:t>Supports EV investment</w:t>
      </w:r>
    </w:p>
    <w:p w14:paraId="3BCFB0D0" w14:textId="77777777" w:rsidR="000A1DB1" w:rsidRDefault="00000000">
      <w:pPr>
        <w:pStyle w:val="Heading3"/>
        <w:keepNext w:val="0"/>
        <w:keepLines w:val="0"/>
        <w:spacing w:before="280" w:line="360" w:lineRule="auto"/>
        <w:ind w:right="600"/>
        <w:jc w:val="both"/>
        <w:rPr>
          <w:b/>
          <w:bCs/>
          <w:color w:val="000000"/>
          <w:sz w:val="26"/>
          <w:szCs w:val="26"/>
        </w:rPr>
      </w:pPr>
      <w:bookmarkStart w:id="53" w:name="_Toc227780054"/>
      <w:r>
        <w:rPr>
          <w:b/>
          <w:bCs/>
          <w:color w:val="000000"/>
          <w:sz w:val="26"/>
          <w:szCs w:val="26"/>
        </w:rPr>
        <w:t>Disadvantages:</w:t>
      </w:r>
      <w:bookmarkEnd w:id="53"/>
    </w:p>
    <w:p w14:paraId="29BEEB23" w14:textId="77777777" w:rsidR="000A1DB1" w:rsidRDefault="00000000">
      <w:pPr>
        <w:numPr>
          <w:ilvl w:val="0"/>
          <w:numId w:val="7"/>
        </w:numPr>
        <w:spacing w:before="240" w:after="240" w:line="360" w:lineRule="auto"/>
        <w:rPr>
          <w:sz w:val="24"/>
          <w:szCs w:val="24"/>
        </w:rPr>
      </w:pPr>
      <w:r>
        <w:rPr>
          <w:sz w:val="24"/>
          <w:szCs w:val="24"/>
        </w:rPr>
        <w:t>Higher cost</w:t>
      </w:r>
    </w:p>
    <w:p w14:paraId="3C1D6DC9" w14:textId="77777777" w:rsidR="00A71033" w:rsidRDefault="00A71033" w:rsidP="00A71033">
      <w:pPr>
        <w:spacing w:before="240" w:after="240" w:line="360" w:lineRule="auto"/>
        <w:ind w:left="720"/>
        <w:rPr>
          <w:sz w:val="24"/>
          <w:szCs w:val="24"/>
        </w:rPr>
      </w:pPr>
    </w:p>
    <w:p w14:paraId="00E5924D" w14:textId="77777777" w:rsidR="00A71033" w:rsidRDefault="00A71033" w:rsidP="00A71033">
      <w:pPr>
        <w:spacing w:before="240" w:after="240" w:line="360" w:lineRule="auto"/>
        <w:ind w:left="720"/>
        <w:rPr>
          <w:sz w:val="24"/>
          <w:szCs w:val="24"/>
        </w:rPr>
      </w:pPr>
    </w:p>
    <w:p w14:paraId="1C4F73CF" w14:textId="77777777" w:rsidR="000A1DB1" w:rsidRDefault="00000000">
      <w:pPr>
        <w:pStyle w:val="Heading2"/>
        <w:keepNext w:val="0"/>
        <w:keepLines w:val="0"/>
        <w:spacing w:after="80" w:line="360" w:lineRule="auto"/>
        <w:ind w:right="600"/>
        <w:jc w:val="both"/>
        <w:rPr>
          <w:b/>
          <w:bCs/>
          <w:sz w:val="34"/>
          <w:szCs w:val="34"/>
        </w:rPr>
      </w:pPr>
      <w:bookmarkStart w:id="54" w:name="_Toc227780055"/>
      <w:r>
        <w:rPr>
          <w:b/>
          <w:bCs/>
          <w:sz w:val="34"/>
          <w:szCs w:val="34"/>
        </w:rPr>
        <w:lastRenderedPageBreak/>
        <w:t>Evaluation</w:t>
      </w:r>
      <w:bookmarkEnd w:id="54"/>
    </w:p>
    <w:p w14:paraId="2F1A9ABA" w14:textId="77777777" w:rsidR="000A1DB1" w:rsidRDefault="00000000">
      <w:pPr>
        <w:spacing w:before="240" w:after="240" w:line="360" w:lineRule="auto"/>
        <w:jc w:val="both"/>
        <w:rPr>
          <w:sz w:val="24"/>
          <w:szCs w:val="24"/>
        </w:rPr>
      </w:pPr>
      <w:r>
        <w:rPr>
          <w:b/>
          <w:bCs/>
          <w:sz w:val="24"/>
          <w:szCs w:val="24"/>
        </w:rPr>
        <w:t>Distinction Insight:</w:t>
      </w:r>
      <w:r>
        <w:rPr>
          <w:b/>
          <w:bCs/>
          <w:sz w:val="24"/>
          <w:szCs w:val="24"/>
        </w:rPr>
        <w:br/>
      </w:r>
      <w:r>
        <w:rPr>
          <w:sz w:val="24"/>
          <w:szCs w:val="24"/>
        </w:rPr>
        <w:t xml:space="preserve"> Volkswagen should adopt a </w:t>
      </w:r>
      <w:r>
        <w:rPr>
          <w:b/>
          <w:bCs/>
          <w:sz w:val="24"/>
          <w:szCs w:val="24"/>
        </w:rPr>
        <w:t>hybrid financing approach</w:t>
      </w:r>
      <w:r>
        <w:rPr>
          <w:sz w:val="24"/>
          <w:szCs w:val="24"/>
        </w:rPr>
        <w:t>, where:</w:t>
      </w:r>
    </w:p>
    <w:p w14:paraId="2AAE92D6" w14:textId="77777777" w:rsidR="000A1DB1" w:rsidRDefault="00000000">
      <w:pPr>
        <w:numPr>
          <w:ilvl w:val="0"/>
          <w:numId w:val="29"/>
        </w:numPr>
        <w:spacing w:before="240" w:line="360" w:lineRule="auto"/>
        <w:rPr>
          <w:sz w:val="24"/>
          <w:szCs w:val="24"/>
        </w:rPr>
      </w:pPr>
      <w:r>
        <w:rPr>
          <w:sz w:val="24"/>
          <w:szCs w:val="24"/>
        </w:rPr>
        <w:t>Short-term finance supports operations</w:t>
      </w:r>
    </w:p>
    <w:p w14:paraId="1A94153E" w14:textId="0DEC97E8" w:rsidR="000A1DB1" w:rsidRPr="00A71033" w:rsidRDefault="00000000" w:rsidP="00A71033">
      <w:pPr>
        <w:numPr>
          <w:ilvl w:val="0"/>
          <w:numId w:val="29"/>
        </w:numPr>
        <w:spacing w:line="360" w:lineRule="auto"/>
        <w:rPr>
          <w:sz w:val="24"/>
          <w:szCs w:val="24"/>
        </w:rPr>
      </w:pPr>
      <w:r>
        <w:rPr>
          <w:sz w:val="24"/>
          <w:szCs w:val="24"/>
        </w:rPr>
        <w:t xml:space="preserve">Long-term finance funds EV </w:t>
      </w:r>
      <w:r w:rsidR="00A71033">
        <w:rPr>
          <w:sz w:val="24"/>
          <w:szCs w:val="24"/>
        </w:rPr>
        <w:t>transformation (</w:t>
      </w:r>
      <w:r>
        <w:rPr>
          <w:sz w:val="24"/>
          <w:szCs w:val="24"/>
        </w:rPr>
        <w:t>Ross et al., 2021)</w:t>
      </w:r>
      <w:bookmarkStart w:id="55" w:name="_h3znj0c7wyhw" w:colFirst="0" w:colLast="0"/>
      <w:bookmarkStart w:id="56" w:name="_k1a0brqtk15h" w:colFirst="0" w:colLast="0"/>
      <w:bookmarkStart w:id="57" w:name="_xlo46lf1d6e6" w:colFirst="0" w:colLast="0"/>
      <w:bookmarkEnd w:id="55"/>
      <w:bookmarkEnd w:id="56"/>
      <w:bookmarkEnd w:id="57"/>
    </w:p>
    <w:p w14:paraId="3DFFBBC6" w14:textId="77777777" w:rsidR="000A1DB1" w:rsidRDefault="00000000">
      <w:pPr>
        <w:pStyle w:val="Heading1"/>
        <w:keepNext w:val="0"/>
        <w:keepLines w:val="0"/>
        <w:spacing w:before="480" w:line="360" w:lineRule="auto"/>
        <w:ind w:right="600"/>
        <w:jc w:val="both"/>
        <w:rPr>
          <w:b/>
          <w:bCs/>
          <w:sz w:val="46"/>
          <w:szCs w:val="46"/>
        </w:rPr>
      </w:pPr>
      <w:bookmarkStart w:id="58" w:name="_Toc227780056"/>
      <w:r>
        <w:rPr>
          <w:b/>
          <w:bCs/>
          <w:sz w:val="46"/>
          <w:szCs w:val="46"/>
        </w:rPr>
        <w:t>3.7 Conclusion</w:t>
      </w:r>
      <w:bookmarkEnd w:id="58"/>
    </w:p>
    <w:p w14:paraId="5A168D75" w14:textId="77777777" w:rsidR="00A71033" w:rsidRDefault="00000000" w:rsidP="00A71033">
      <w:pPr>
        <w:spacing w:before="240" w:after="240" w:line="360" w:lineRule="auto"/>
        <w:ind w:right="600" w:firstLine="720"/>
        <w:jc w:val="both"/>
        <w:rPr>
          <w:sz w:val="24"/>
          <w:szCs w:val="24"/>
        </w:rPr>
      </w:pPr>
      <w:r>
        <w:rPr>
          <w:sz w:val="24"/>
          <w:szCs w:val="24"/>
        </w:rPr>
        <w:t>Volkswagen manages its working capital efficiently, but it faces some structural challenges. Strong relationships with suppliers have helped Volkswagen build up a substantial amount of supplier financing; however, because of high inventory levels, and because of relatively moderate receivable periods, Volkswagen has been limited in terms of its performance with regards to liquidity</w:t>
      </w:r>
    </w:p>
    <w:p w14:paraId="2519CA8F" w14:textId="094CA85C" w:rsidR="000A1DB1" w:rsidRDefault="00000000" w:rsidP="00A71033">
      <w:pPr>
        <w:spacing w:before="240" w:after="240" w:line="360" w:lineRule="auto"/>
        <w:ind w:right="600" w:firstLine="720"/>
        <w:jc w:val="both"/>
        <w:rPr>
          <w:sz w:val="24"/>
          <w:szCs w:val="24"/>
        </w:rPr>
      </w:pPr>
      <w:r>
        <w:rPr>
          <w:sz w:val="24"/>
          <w:szCs w:val="24"/>
        </w:rPr>
        <w:t xml:space="preserve">To support its capital-intensive transition to electric mobility, it is critical that Volkswagen improve upon how it manages its inventory and speed up its cash </w:t>
      </w:r>
      <w:r w:rsidR="00A71033">
        <w:rPr>
          <w:sz w:val="24"/>
          <w:szCs w:val="24"/>
        </w:rPr>
        <w:t>inflows. (</w:t>
      </w:r>
      <w:r>
        <w:rPr>
          <w:sz w:val="24"/>
          <w:szCs w:val="24"/>
        </w:rPr>
        <w:t>Ross et al., 2021)</w:t>
      </w:r>
    </w:p>
    <w:p w14:paraId="697C9AE0" w14:textId="77777777" w:rsidR="000A1DB1" w:rsidRDefault="00000000">
      <w:pPr>
        <w:pStyle w:val="Heading1"/>
      </w:pPr>
      <w:bookmarkStart w:id="59" w:name="_Toc227780057"/>
      <w:r>
        <w:t>Chapter 4: Investment Appraisal and Capital Budgeting</w:t>
      </w:r>
      <w:bookmarkEnd w:id="59"/>
    </w:p>
    <w:p w14:paraId="6C4E75CA" w14:textId="1FB9CBD5" w:rsidR="000A1DB1" w:rsidRDefault="00000000">
      <w:pPr>
        <w:spacing w:before="240" w:after="240" w:line="360" w:lineRule="auto"/>
        <w:jc w:val="both"/>
        <w:rPr>
          <w:b/>
          <w:bCs/>
          <w:sz w:val="34"/>
          <w:szCs w:val="34"/>
        </w:rPr>
      </w:pPr>
      <w:r>
        <w:rPr>
          <w:sz w:val="24"/>
          <w:szCs w:val="24"/>
        </w:rPr>
        <w:t xml:space="preserve">All three projects require an </w:t>
      </w:r>
      <w:r>
        <w:rPr>
          <w:b/>
          <w:bCs/>
          <w:sz w:val="24"/>
          <w:szCs w:val="24"/>
        </w:rPr>
        <w:t xml:space="preserve">initial investment of £50 </w:t>
      </w:r>
      <w:r w:rsidR="00A71033">
        <w:rPr>
          <w:b/>
          <w:bCs/>
          <w:sz w:val="24"/>
          <w:szCs w:val="24"/>
        </w:rPr>
        <w:t>million</w:t>
      </w:r>
      <w:r w:rsidR="00A71033">
        <w:rPr>
          <w:sz w:val="24"/>
          <w:szCs w:val="24"/>
        </w:rPr>
        <w:t>;</w:t>
      </w:r>
      <w:r>
        <w:rPr>
          <w:sz w:val="24"/>
          <w:szCs w:val="24"/>
        </w:rPr>
        <w:t xml:space="preserve"> the project life is </w:t>
      </w:r>
      <w:r>
        <w:rPr>
          <w:b/>
          <w:bCs/>
          <w:sz w:val="24"/>
          <w:szCs w:val="24"/>
        </w:rPr>
        <w:t>5 years</w:t>
      </w:r>
      <w:r>
        <w:rPr>
          <w:sz w:val="24"/>
          <w:szCs w:val="24"/>
        </w:rPr>
        <w:t xml:space="preserve">, the </w:t>
      </w:r>
      <w:r>
        <w:rPr>
          <w:b/>
          <w:bCs/>
          <w:sz w:val="24"/>
          <w:szCs w:val="24"/>
        </w:rPr>
        <w:t>discount rate is 10%</w:t>
      </w:r>
      <w:r>
        <w:rPr>
          <w:sz w:val="24"/>
          <w:szCs w:val="24"/>
        </w:rPr>
        <w:t xml:space="preserve">, and depreciation is </w:t>
      </w:r>
      <w:r>
        <w:rPr>
          <w:b/>
          <w:bCs/>
          <w:sz w:val="24"/>
          <w:szCs w:val="24"/>
        </w:rPr>
        <w:t>straight-line to zero</w:t>
      </w:r>
      <w:r>
        <w:rPr>
          <w:sz w:val="24"/>
          <w:szCs w:val="24"/>
        </w:rPr>
        <w:t>.</w:t>
      </w:r>
    </w:p>
    <w:p w14:paraId="1909AE3C" w14:textId="77777777" w:rsidR="000A1DB1" w:rsidRDefault="00000000">
      <w:pPr>
        <w:pStyle w:val="Heading2"/>
        <w:keepNext w:val="0"/>
        <w:keepLines w:val="0"/>
        <w:spacing w:after="80" w:line="360" w:lineRule="auto"/>
        <w:jc w:val="both"/>
        <w:rPr>
          <w:b/>
          <w:bCs/>
          <w:sz w:val="34"/>
          <w:szCs w:val="34"/>
        </w:rPr>
      </w:pPr>
      <w:bookmarkStart w:id="60" w:name="_Toc227780058"/>
      <w:r>
        <w:rPr>
          <w:b/>
          <w:bCs/>
          <w:sz w:val="34"/>
          <w:szCs w:val="34"/>
        </w:rPr>
        <w:t>4.1 Project cash flows</w:t>
      </w:r>
      <w:bookmarkEnd w:id="60"/>
    </w:p>
    <w:tbl>
      <w:tblPr>
        <w:tblStyle w:val="a6"/>
        <w:tblW w:w="58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710"/>
        <w:gridCol w:w="1700"/>
        <w:gridCol w:w="1715"/>
        <w:gridCol w:w="1730"/>
      </w:tblGrid>
      <w:tr w:rsidR="000A1DB1" w14:paraId="5F600547" w14:textId="77777777">
        <w:trPr>
          <w:trHeight w:val="530"/>
        </w:trPr>
        <w:tc>
          <w:tcPr>
            <w:tcW w:w="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6E0432" w14:textId="77777777" w:rsidR="000A1DB1" w:rsidRDefault="00000000">
            <w:pPr>
              <w:spacing w:line="360" w:lineRule="auto"/>
              <w:jc w:val="center"/>
              <w:rPr>
                <w:sz w:val="24"/>
                <w:szCs w:val="24"/>
              </w:rPr>
            </w:pPr>
            <w:r>
              <w:rPr>
                <w:b/>
                <w:bCs/>
                <w:sz w:val="24"/>
                <w:szCs w:val="24"/>
              </w:rPr>
              <w:t>Year</w:t>
            </w:r>
          </w:p>
        </w:tc>
        <w:tc>
          <w:tcPr>
            <w:tcW w:w="17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A3C82E" w14:textId="77777777" w:rsidR="000A1DB1" w:rsidRDefault="00000000">
            <w:pPr>
              <w:spacing w:line="360" w:lineRule="auto"/>
              <w:jc w:val="center"/>
              <w:rPr>
                <w:sz w:val="24"/>
                <w:szCs w:val="24"/>
              </w:rPr>
            </w:pPr>
            <w:r>
              <w:rPr>
                <w:b/>
                <w:bCs/>
                <w:sz w:val="24"/>
                <w:szCs w:val="24"/>
              </w:rPr>
              <w:t>Project A (£m)</w:t>
            </w:r>
          </w:p>
        </w:tc>
        <w:tc>
          <w:tcPr>
            <w:tcW w:w="17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437AA1" w14:textId="77777777" w:rsidR="000A1DB1" w:rsidRDefault="00000000">
            <w:pPr>
              <w:spacing w:line="360" w:lineRule="auto"/>
              <w:jc w:val="center"/>
              <w:rPr>
                <w:sz w:val="24"/>
                <w:szCs w:val="24"/>
              </w:rPr>
            </w:pPr>
            <w:r>
              <w:rPr>
                <w:b/>
                <w:bCs/>
                <w:sz w:val="24"/>
                <w:szCs w:val="24"/>
              </w:rPr>
              <w:t>Project B (£m)</w:t>
            </w:r>
          </w:p>
        </w:tc>
        <w:tc>
          <w:tcPr>
            <w:tcW w:w="17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C45E3C" w14:textId="77777777" w:rsidR="000A1DB1" w:rsidRDefault="00000000">
            <w:pPr>
              <w:spacing w:line="360" w:lineRule="auto"/>
              <w:jc w:val="center"/>
              <w:rPr>
                <w:sz w:val="24"/>
                <w:szCs w:val="24"/>
              </w:rPr>
            </w:pPr>
            <w:r>
              <w:rPr>
                <w:b/>
                <w:bCs/>
                <w:sz w:val="24"/>
                <w:szCs w:val="24"/>
              </w:rPr>
              <w:t>Project C (£m)</w:t>
            </w:r>
          </w:p>
        </w:tc>
      </w:tr>
      <w:tr w:rsidR="000A1DB1" w14:paraId="4B75B9CA" w14:textId="77777777">
        <w:trPr>
          <w:trHeight w:val="530"/>
        </w:trPr>
        <w:tc>
          <w:tcPr>
            <w:tcW w:w="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B75AB3" w14:textId="77777777" w:rsidR="000A1DB1" w:rsidRDefault="00000000">
            <w:pPr>
              <w:spacing w:line="360" w:lineRule="auto"/>
              <w:jc w:val="both"/>
              <w:rPr>
                <w:sz w:val="24"/>
                <w:szCs w:val="24"/>
              </w:rPr>
            </w:pPr>
            <w:r>
              <w:rPr>
                <w:sz w:val="24"/>
                <w:szCs w:val="24"/>
              </w:rPr>
              <w:t>0</w:t>
            </w:r>
          </w:p>
        </w:tc>
        <w:tc>
          <w:tcPr>
            <w:tcW w:w="17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1F39B3" w14:textId="77777777" w:rsidR="000A1DB1" w:rsidRDefault="00000000">
            <w:pPr>
              <w:spacing w:line="360" w:lineRule="auto"/>
              <w:jc w:val="both"/>
              <w:rPr>
                <w:sz w:val="24"/>
                <w:szCs w:val="24"/>
              </w:rPr>
            </w:pPr>
            <w:r>
              <w:rPr>
                <w:sz w:val="24"/>
                <w:szCs w:val="24"/>
              </w:rPr>
              <w:t>-50</w:t>
            </w:r>
          </w:p>
        </w:tc>
        <w:tc>
          <w:tcPr>
            <w:tcW w:w="17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F57C78" w14:textId="77777777" w:rsidR="000A1DB1" w:rsidRDefault="00000000">
            <w:pPr>
              <w:spacing w:line="360" w:lineRule="auto"/>
              <w:jc w:val="both"/>
              <w:rPr>
                <w:sz w:val="24"/>
                <w:szCs w:val="24"/>
              </w:rPr>
            </w:pPr>
            <w:r>
              <w:rPr>
                <w:sz w:val="24"/>
                <w:szCs w:val="24"/>
              </w:rPr>
              <w:t>-50</w:t>
            </w:r>
          </w:p>
        </w:tc>
        <w:tc>
          <w:tcPr>
            <w:tcW w:w="17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B4DC57" w14:textId="77777777" w:rsidR="000A1DB1" w:rsidRDefault="00000000">
            <w:pPr>
              <w:spacing w:line="360" w:lineRule="auto"/>
              <w:jc w:val="both"/>
              <w:rPr>
                <w:sz w:val="24"/>
                <w:szCs w:val="24"/>
              </w:rPr>
            </w:pPr>
            <w:r>
              <w:rPr>
                <w:sz w:val="24"/>
                <w:szCs w:val="24"/>
              </w:rPr>
              <w:t>-50</w:t>
            </w:r>
          </w:p>
        </w:tc>
      </w:tr>
      <w:tr w:rsidR="000A1DB1" w14:paraId="73CF3194" w14:textId="77777777">
        <w:trPr>
          <w:trHeight w:val="530"/>
        </w:trPr>
        <w:tc>
          <w:tcPr>
            <w:tcW w:w="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655F75" w14:textId="77777777" w:rsidR="000A1DB1" w:rsidRDefault="00000000">
            <w:pPr>
              <w:spacing w:line="360" w:lineRule="auto"/>
              <w:jc w:val="both"/>
              <w:rPr>
                <w:sz w:val="24"/>
                <w:szCs w:val="24"/>
              </w:rPr>
            </w:pPr>
            <w:r>
              <w:rPr>
                <w:sz w:val="24"/>
                <w:szCs w:val="24"/>
              </w:rPr>
              <w:lastRenderedPageBreak/>
              <w:t>1</w:t>
            </w:r>
          </w:p>
        </w:tc>
        <w:tc>
          <w:tcPr>
            <w:tcW w:w="17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0C0CFC" w14:textId="77777777" w:rsidR="000A1DB1" w:rsidRDefault="00000000">
            <w:pPr>
              <w:spacing w:line="360" w:lineRule="auto"/>
              <w:jc w:val="both"/>
              <w:rPr>
                <w:sz w:val="24"/>
                <w:szCs w:val="24"/>
              </w:rPr>
            </w:pPr>
            <w:r>
              <w:rPr>
                <w:sz w:val="24"/>
                <w:szCs w:val="24"/>
              </w:rPr>
              <w:t>10</w:t>
            </w:r>
          </w:p>
        </w:tc>
        <w:tc>
          <w:tcPr>
            <w:tcW w:w="17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5ACE39" w14:textId="77777777" w:rsidR="000A1DB1" w:rsidRDefault="00000000">
            <w:pPr>
              <w:spacing w:line="360" w:lineRule="auto"/>
              <w:jc w:val="both"/>
              <w:rPr>
                <w:sz w:val="24"/>
                <w:szCs w:val="24"/>
              </w:rPr>
            </w:pPr>
            <w:r>
              <w:rPr>
                <w:sz w:val="24"/>
                <w:szCs w:val="24"/>
              </w:rPr>
              <w:t>11</w:t>
            </w:r>
          </w:p>
        </w:tc>
        <w:tc>
          <w:tcPr>
            <w:tcW w:w="17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A66720" w14:textId="77777777" w:rsidR="000A1DB1" w:rsidRDefault="00000000">
            <w:pPr>
              <w:spacing w:line="360" w:lineRule="auto"/>
              <w:jc w:val="both"/>
              <w:rPr>
                <w:sz w:val="24"/>
                <w:szCs w:val="24"/>
              </w:rPr>
            </w:pPr>
            <w:r>
              <w:rPr>
                <w:sz w:val="24"/>
                <w:szCs w:val="24"/>
              </w:rPr>
              <w:t>5</w:t>
            </w:r>
          </w:p>
        </w:tc>
      </w:tr>
      <w:tr w:rsidR="000A1DB1" w14:paraId="04CAAD49" w14:textId="77777777">
        <w:trPr>
          <w:trHeight w:val="530"/>
        </w:trPr>
        <w:tc>
          <w:tcPr>
            <w:tcW w:w="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ADFDD0" w14:textId="77777777" w:rsidR="000A1DB1" w:rsidRDefault="00000000">
            <w:pPr>
              <w:spacing w:line="360" w:lineRule="auto"/>
              <w:jc w:val="both"/>
              <w:rPr>
                <w:sz w:val="24"/>
                <w:szCs w:val="24"/>
              </w:rPr>
            </w:pPr>
            <w:r>
              <w:rPr>
                <w:sz w:val="24"/>
                <w:szCs w:val="24"/>
              </w:rPr>
              <w:t>2</w:t>
            </w:r>
          </w:p>
        </w:tc>
        <w:tc>
          <w:tcPr>
            <w:tcW w:w="17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EF08EE" w14:textId="77777777" w:rsidR="000A1DB1" w:rsidRDefault="00000000">
            <w:pPr>
              <w:spacing w:line="360" w:lineRule="auto"/>
              <w:jc w:val="both"/>
              <w:rPr>
                <w:sz w:val="24"/>
                <w:szCs w:val="24"/>
              </w:rPr>
            </w:pPr>
            <w:r>
              <w:rPr>
                <w:sz w:val="24"/>
                <w:szCs w:val="24"/>
              </w:rPr>
              <w:t>12</w:t>
            </w:r>
          </w:p>
        </w:tc>
        <w:tc>
          <w:tcPr>
            <w:tcW w:w="17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364963" w14:textId="77777777" w:rsidR="000A1DB1" w:rsidRDefault="00000000">
            <w:pPr>
              <w:spacing w:line="360" w:lineRule="auto"/>
              <w:jc w:val="both"/>
              <w:rPr>
                <w:sz w:val="24"/>
                <w:szCs w:val="24"/>
              </w:rPr>
            </w:pPr>
            <w:r>
              <w:rPr>
                <w:sz w:val="24"/>
                <w:szCs w:val="24"/>
              </w:rPr>
              <w:t>11</w:t>
            </w:r>
          </w:p>
        </w:tc>
        <w:tc>
          <w:tcPr>
            <w:tcW w:w="17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AA13E9" w14:textId="77777777" w:rsidR="000A1DB1" w:rsidRDefault="00000000">
            <w:pPr>
              <w:spacing w:line="360" w:lineRule="auto"/>
              <w:jc w:val="both"/>
              <w:rPr>
                <w:sz w:val="24"/>
                <w:szCs w:val="24"/>
              </w:rPr>
            </w:pPr>
            <w:r>
              <w:rPr>
                <w:sz w:val="24"/>
                <w:szCs w:val="24"/>
              </w:rPr>
              <w:t>10</w:t>
            </w:r>
          </w:p>
        </w:tc>
      </w:tr>
      <w:tr w:rsidR="000A1DB1" w14:paraId="65135651" w14:textId="77777777">
        <w:trPr>
          <w:trHeight w:val="530"/>
        </w:trPr>
        <w:tc>
          <w:tcPr>
            <w:tcW w:w="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66829D" w14:textId="77777777" w:rsidR="000A1DB1" w:rsidRDefault="00000000">
            <w:pPr>
              <w:spacing w:line="360" w:lineRule="auto"/>
              <w:jc w:val="both"/>
              <w:rPr>
                <w:sz w:val="24"/>
                <w:szCs w:val="24"/>
              </w:rPr>
            </w:pPr>
            <w:r>
              <w:rPr>
                <w:sz w:val="24"/>
                <w:szCs w:val="24"/>
              </w:rPr>
              <w:t>3</w:t>
            </w:r>
          </w:p>
        </w:tc>
        <w:tc>
          <w:tcPr>
            <w:tcW w:w="17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ADAA9B" w14:textId="77777777" w:rsidR="000A1DB1" w:rsidRDefault="00000000">
            <w:pPr>
              <w:spacing w:line="360" w:lineRule="auto"/>
              <w:jc w:val="both"/>
              <w:rPr>
                <w:sz w:val="24"/>
                <w:szCs w:val="24"/>
              </w:rPr>
            </w:pPr>
            <w:r>
              <w:rPr>
                <w:sz w:val="24"/>
                <w:szCs w:val="24"/>
              </w:rPr>
              <w:t>14</w:t>
            </w:r>
          </w:p>
        </w:tc>
        <w:tc>
          <w:tcPr>
            <w:tcW w:w="17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76F9F7" w14:textId="77777777" w:rsidR="000A1DB1" w:rsidRDefault="00000000">
            <w:pPr>
              <w:spacing w:line="360" w:lineRule="auto"/>
              <w:jc w:val="both"/>
              <w:rPr>
                <w:sz w:val="24"/>
                <w:szCs w:val="24"/>
              </w:rPr>
            </w:pPr>
            <w:r>
              <w:rPr>
                <w:sz w:val="24"/>
                <w:szCs w:val="24"/>
              </w:rPr>
              <w:t>11</w:t>
            </w:r>
          </w:p>
        </w:tc>
        <w:tc>
          <w:tcPr>
            <w:tcW w:w="17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6043BD" w14:textId="77777777" w:rsidR="000A1DB1" w:rsidRDefault="00000000">
            <w:pPr>
              <w:spacing w:line="360" w:lineRule="auto"/>
              <w:jc w:val="both"/>
              <w:rPr>
                <w:sz w:val="24"/>
                <w:szCs w:val="24"/>
              </w:rPr>
            </w:pPr>
            <w:r>
              <w:rPr>
                <w:sz w:val="24"/>
                <w:szCs w:val="24"/>
              </w:rPr>
              <w:t>20</w:t>
            </w:r>
          </w:p>
        </w:tc>
      </w:tr>
      <w:tr w:rsidR="000A1DB1" w14:paraId="15BB08F2" w14:textId="77777777">
        <w:trPr>
          <w:trHeight w:val="530"/>
        </w:trPr>
        <w:tc>
          <w:tcPr>
            <w:tcW w:w="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E34528" w14:textId="77777777" w:rsidR="000A1DB1" w:rsidRDefault="00000000">
            <w:pPr>
              <w:spacing w:line="360" w:lineRule="auto"/>
              <w:jc w:val="both"/>
              <w:rPr>
                <w:sz w:val="24"/>
                <w:szCs w:val="24"/>
              </w:rPr>
            </w:pPr>
            <w:r>
              <w:rPr>
                <w:sz w:val="24"/>
                <w:szCs w:val="24"/>
              </w:rPr>
              <w:t>4</w:t>
            </w:r>
          </w:p>
        </w:tc>
        <w:tc>
          <w:tcPr>
            <w:tcW w:w="17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E0EBC4" w14:textId="77777777" w:rsidR="000A1DB1" w:rsidRDefault="00000000">
            <w:pPr>
              <w:spacing w:line="360" w:lineRule="auto"/>
              <w:jc w:val="both"/>
              <w:rPr>
                <w:sz w:val="24"/>
                <w:szCs w:val="24"/>
              </w:rPr>
            </w:pPr>
            <w:r>
              <w:rPr>
                <w:sz w:val="24"/>
                <w:szCs w:val="24"/>
              </w:rPr>
              <w:t>10</w:t>
            </w:r>
          </w:p>
        </w:tc>
        <w:tc>
          <w:tcPr>
            <w:tcW w:w="17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C1AF0C" w14:textId="77777777" w:rsidR="000A1DB1" w:rsidRDefault="00000000">
            <w:pPr>
              <w:spacing w:line="360" w:lineRule="auto"/>
              <w:jc w:val="both"/>
              <w:rPr>
                <w:sz w:val="24"/>
                <w:szCs w:val="24"/>
              </w:rPr>
            </w:pPr>
            <w:r>
              <w:rPr>
                <w:sz w:val="24"/>
                <w:szCs w:val="24"/>
              </w:rPr>
              <w:t>11</w:t>
            </w:r>
          </w:p>
        </w:tc>
        <w:tc>
          <w:tcPr>
            <w:tcW w:w="17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6527F6" w14:textId="77777777" w:rsidR="000A1DB1" w:rsidRDefault="00000000">
            <w:pPr>
              <w:spacing w:line="360" w:lineRule="auto"/>
              <w:jc w:val="both"/>
              <w:rPr>
                <w:sz w:val="24"/>
                <w:szCs w:val="24"/>
              </w:rPr>
            </w:pPr>
            <w:r>
              <w:rPr>
                <w:sz w:val="24"/>
                <w:szCs w:val="24"/>
              </w:rPr>
              <w:t>25</w:t>
            </w:r>
          </w:p>
        </w:tc>
      </w:tr>
      <w:tr w:rsidR="000A1DB1" w14:paraId="25096AB4" w14:textId="77777777">
        <w:trPr>
          <w:trHeight w:val="530"/>
        </w:trPr>
        <w:tc>
          <w:tcPr>
            <w:tcW w:w="7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52FA10" w14:textId="77777777" w:rsidR="000A1DB1" w:rsidRDefault="00000000">
            <w:pPr>
              <w:spacing w:line="360" w:lineRule="auto"/>
              <w:jc w:val="both"/>
              <w:rPr>
                <w:sz w:val="24"/>
                <w:szCs w:val="24"/>
              </w:rPr>
            </w:pPr>
            <w:r>
              <w:rPr>
                <w:sz w:val="24"/>
                <w:szCs w:val="24"/>
              </w:rPr>
              <w:t>5</w:t>
            </w:r>
          </w:p>
        </w:tc>
        <w:tc>
          <w:tcPr>
            <w:tcW w:w="17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5022F5" w14:textId="77777777" w:rsidR="000A1DB1" w:rsidRDefault="00000000">
            <w:pPr>
              <w:spacing w:line="360" w:lineRule="auto"/>
              <w:jc w:val="both"/>
              <w:rPr>
                <w:sz w:val="24"/>
                <w:szCs w:val="24"/>
              </w:rPr>
            </w:pPr>
            <w:r>
              <w:rPr>
                <w:sz w:val="24"/>
                <w:szCs w:val="24"/>
              </w:rPr>
              <w:t>8</w:t>
            </w:r>
          </w:p>
        </w:tc>
        <w:tc>
          <w:tcPr>
            <w:tcW w:w="17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5A0777" w14:textId="77777777" w:rsidR="000A1DB1" w:rsidRDefault="00000000">
            <w:pPr>
              <w:spacing w:line="360" w:lineRule="auto"/>
              <w:jc w:val="both"/>
              <w:rPr>
                <w:sz w:val="24"/>
                <w:szCs w:val="24"/>
              </w:rPr>
            </w:pPr>
            <w:r>
              <w:rPr>
                <w:sz w:val="24"/>
                <w:szCs w:val="24"/>
              </w:rPr>
              <w:t>11</w:t>
            </w:r>
          </w:p>
        </w:tc>
        <w:tc>
          <w:tcPr>
            <w:tcW w:w="17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DD40BD" w14:textId="77777777" w:rsidR="000A1DB1" w:rsidRDefault="00000000">
            <w:pPr>
              <w:spacing w:line="360" w:lineRule="auto"/>
              <w:jc w:val="both"/>
              <w:rPr>
                <w:sz w:val="24"/>
                <w:szCs w:val="24"/>
              </w:rPr>
            </w:pPr>
            <w:r>
              <w:rPr>
                <w:sz w:val="24"/>
                <w:szCs w:val="24"/>
              </w:rPr>
              <w:t>5</w:t>
            </w:r>
          </w:p>
        </w:tc>
      </w:tr>
    </w:tbl>
    <w:p w14:paraId="754F3F46" w14:textId="77777777" w:rsidR="000A1DB1" w:rsidRDefault="00000000">
      <w:pPr>
        <w:spacing w:before="240" w:after="240" w:line="360" w:lineRule="auto"/>
        <w:jc w:val="both"/>
        <w:rPr>
          <w:sz w:val="24"/>
          <w:szCs w:val="24"/>
        </w:rPr>
      </w:pPr>
      <w:r>
        <w:rPr>
          <w:sz w:val="24"/>
          <w:szCs w:val="24"/>
        </w:rPr>
        <w:t>Straight-line depreciation:</w:t>
      </w:r>
    </w:p>
    <w:p w14:paraId="7C3B4FFF" w14:textId="3C915560" w:rsidR="000A1DB1" w:rsidRDefault="00000000">
      <w:r>
        <w:t>Annual depreciation=505=10 million per year\</w:t>
      </w:r>
      <w:r w:rsidR="00191F27">
        <w:t>text {</w:t>
      </w:r>
      <w:r>
        <w:t xml:space="preserve">Annual </w:t>
      </w:r>
      <w:r w:rsidR="00191F27">
        <w:t>depreciation} =</w:t>
      </w:r>
      <w:r>
        <w:t>\</w:t>
      </w:r>
      <w:r w:rsidR="00191F27">
        <w:t>frac {</w:t>
      </w:r>
      <w:r>
        <w:t>50}{</w:t>
      </w:r>
      <w:r w:rsidR="00191F27">
        <w:t>5} =</w:t>
      </w:r>
      <w:r>
        <w:t>10 \text</w:t>
      </w:r>
      <w:r w:rsidR="00191F27">
        <w:t xml:space="preserve"> {million</w:t>
      </w:r>
      <w:r>
        <w:t xml:space="preserve"> per </w:t>
      </w:r>
      <w:r w:rsidR="00191F27">
        <w:t>year} Annual</w:t>
      </w:r>
      <w:r>
        <w:t xml:space="preserve"> depreciation=550​=10 million per year</w:t>
      </w:r>
    </w:p>
    <w:p w14:paraId="0A78D550" w14:textId="77777777" w:rsidR="000A1DB1" w:rsidRDefault="00000000">
      <w:pPr>
        <w:pStyle w:val="Heading1"/>
        <w:keepNext w:val="0"/>
        <w:keepLines w:val="0"/>
        <w:spacing w:before="480" w:line="360" w:lineRule="auto"/>
        <w:jc w:val="both"/>
        <w:rPr>
          <w:b/>
          <w:bCs/>
          <w:sz w:val="46"/>
          <w:szCs w:val="46"/>
        </w:rPr>
      </w:pPr>
      <w:bookmarkStart w:id="61" w:name="_Toc227780059"/>
      <w:r>
        <w:rPr>
          <w:b/>
          <w:bCs/>
          <w:sz w:val="46"/>
          <w:szCs w:val="46"/>
        </w:rPr>
        <w:t>4.2 Payback Period (PBP)</w:t>
      </w:r>
      <w:bookmarkEnd w:id="61"/>
    </w:p>
    <w:p w14:paraId="589C1249" w14:textId="77777777" w:rsidR="000A1DB1" w:rsidRDefault="00000000">
      <w:pPr>
        <w:spacing w:before="240" w:after="240" w:line="360" w:lineRule="auto"/>
        <w:jc w:val="both"/>
        <w:rPr>
          <w:sz w:val="24"/>
          <w:szCs w:val="24"/>
        </w:rPr>
      </w:pPr>
      <w:r>
        <w:rPr>
          <w:sz w:val="24"/>
          <w:szCs w:val="24"/>
        </w:rPr>
        <w:t>Payback Period measures how long it takes to recover the initial investment from cash inflows.</w:t>
      </w:r>
    </w:p>
    <w:p w14:paraId="76766B82" w14:textId="77777777" w:rsidR="000A1DB1" w:rsidRDefault="00000000">
      <w:pPr>
        <w:pStyle w:val="Heading2"/>
        <w:keepNext w:val="0"/>
        <w:keepLines w:val="0"/>
        <w:spacing w:after="80" w:line="360" w:lineRule="auto"/>
        <w:jc w:val="both"/>
        <w:rPr>
          <w:b/>
          <w:bCs/>
          <w:sz w:val="34"/>
          <w:szCs w:val="34"/>
        </w:rPr>
      </w:pPr>
      <w:bookmarkStart w:id="62" w:name="_Toc227780060"/>
      <w:r>
        <w:rPr>
          <w:b/>
          <w:bCs/>
          <w:sz w:val="34"/>
          <w:szCs w:val="34"/>
        </w:rPr>
        <w:t>Project A</w:t>
      </w:r>
      <w:bookmarkEnd w:id="62"/>
    </w:p>
    <w:p w14:paraId="38075722" w14:textId="77777777" w:rsidR="000A1DB1" w:rsidRDefault="00000000">
      <w:pPr>
        <w:spacing w:before="240" w:after="240" w:line="360" w:lineRule="auto"/>
        <w:jc w:val="both"/>
        <w:rPr>
          <w:sz w:val="24"/>
          <w:szCs w:val="24"/>
        </w:rPr>
      </w:pPr>
      <w:r>
        <w:rPr>
          <w:sz w:val="24"/>
          <w:szCs w:val="24"/>
        </w:rPr>
        <w:t>Cumulative cash inflows:</w:t>
      </w:r>
    </w:p>
    <w:p w14:paraId="0CA68567" w14:textId="77777777" w:rsidR="000A1DB1" w:rsidRDefault="00000000">
      <w:pPr>
        <w:numPr>
          <w:ilvl w:val="0"/>
          <w:numId w:val="19"/>
        </w:numPr>
        <w:spacing w:before="240" w:line="360" w:lineRule="auto"/>
        <w:rPr>
          <w:sz w:val="24"/>
          <w:szCs w:val="24"/>
        </w:rPr>
      </w:pPr>
      <w:r>
        <w:rPr>
          <w:sz w:val="24"/>
          <w:szCs w:val="24"/>
        </w:rPr>
        <w:t>End of Year 1 = 10</w:t>
      </w:r>
    </w:p>
    <w:p w14:paraId="6B586FEC" w14:textId="77777777" w:rsidR="000A1DB1" w:rsidRDefault="00000000">
      <w:pPr>
        <w:numPr>
          <w:ilvl w:val="0"/>
          <w:numId w:val="19"/>
        </w:numPr>
        <w:spacing w:line="360" w:lineRule="auto"/>
        <w:rPr>
          <w:sz w:val="24"/>
          <w:szCs w:val="24"/>
        </w:rPr>
      </w:pPr>
      <w:r>
        <w:rPr>
          <w:sz w:val="24"/>
          <w:szCs w:val="24"/>
        </w:rPr>
        <w:t>End of Year 2 = 22</w:t>
      </w:r>
    </w:p>
    <w:p w14:paraId="3ACA90B8" w14:textId="77777777" w:rsidR="000A1DB1" w:rsidRDefault="00000000">
      <w:pPr>
        <w:numPr>
          <w:ilvl w:val="0"/>
          <w:numId w:val="19"/>
        </w:numPr>
        <w:spacing w:line="360" w:lineRule="auto"/>
        <w:rPr>
          <w:sz w:val="24"/>
          <w:szCs w:val="24"/>
        </w:rPr>
      </w:pPr>
      <w:r>
        <w:rPr>
          <w:sz w:val="24"/>
          <w:szCs w:val="24"/>
        </w:rPr>
        <w:t>End of Year 3 = 36</w:t>
      </w:r>
    </w:p>
    <w:p w14:paraId="081EB08C" w14:textId="77777777" w:rsidR="000A1DB1" w:rsidRDefault="00000000">
      <w:pPr>
        <w:numPr>
          <w:ilvl w:val="0"/>
          <w:numId w:val="19"/>
        </w:numPr>
        <w:spacing w:line="360" w:lineRule="auto"/>
        <w:rPr>
          <w:sz w:val="24"/>
          <w:szCs w:val="24"/>
        </w:rPr>
      </w:pPr>
      <w:r>
        <w:rPr>
          <w:sz w:val="24"/>
          <w:szCs w:val="24"/>
        </w:rPr>
        <w:t>End of Year 4 = 46</w:t>
      </w:r>
    </w:p>
    <w:p w14:paraId="1C67AC33" w14:textId="77777777" w:rsidR="000A1DB1" w:rsidRDefault="00000000">
      <w:pPr>
        <w:numPr>
          <w:ilvl w:val="0"/>
          <w:numId w:val="19"/>
        </w:numPr>
        <w:spacing w:after="240" w:line="360" w:lineRule="auto"/>
        <w:rPr>
          <w:sz w:val="24"/>
          <w:szCs w:val="24"/>
        </w:rPr>
      </w:pPr>
      <w:r>
        <w:rPr>
          <w:sz w:val="24"/>
          <w:szCs w:val="24"/>
        </w:rPr>
        <w:t>End of Year 5 = 54</w:t>
      </w:r>
    </w:p>
    <w:p w14:paraId="5045E2FD" w14:textId="77777777" w:rsidR="000A1DB1" w:rsidRDefault="00000000">
      <w:pPr>
        <w:spacing w:before="240" w:after="240" w:line="360" w:lineRule="auto"/>
        <w:jc w:val="both"/>
        <w:rPr>
          <w:sz w:val="24"/>
          <w:szCs w:val="24"/>
        </w:rPr>
      </w:pPr>
      <w:r>
        <w:rPr>
          <w:sz w:val="24"/>
          <w:szCs w:val="24"/>
        </w:rPr>
        <w:t>At the end of Year 4, £46m has been recovered, so £4m remains.</w:t>
      </w:r>
    </w:p>
    <w:p w14:paraId="2421E22C" w14:textId="6414187B" w:rsidR="000A1DB1" w:rsidRDefault="00000000">
      <w:pPr>
        <w:spacing w:line="360" w:lineRule="auto"/>
        <w:jc w:val="both"/>
        <w:rPr>
          <w:sz w:val="24"/>
          <w:szCs w:val="24"/>
        </w:rPr>
      </w:pPr>
      <w:r>
        <w:rPr>
          <w:sz w:val="24"/>
          <w:szCs w:val="24"/>
        </w:rPr>
        <w:t>Payback=4+48\</w:t>
      </w:r>
      <w:r w:rsidR="00191F27">
        <w:rPr>
          <w:sz w:val="24"/>
          <w:szCs w:val="24"/>
        </w:rPr>
        <w:t>text {</w:t>
      </w:r>
      <w:r>
        <w:rPr>
          <w:sz w:val="24"/>
          <w:szCs w:val="24"/>
        </w:rPr>
        <w:t>Payback} = 4 + \frac</w:t>
      </w:r>
      <w:r w:rsidR="00191F27">
        <w:rPr>
          <w:sz w:val="24"/>
          <w:szCs w:val="24"/>
        </w:rPr>
        <w:t xml:space="preserve"> </w:t>
      </w:r>
      <w:r>
        <w:rPr>
          <w:sz w:val="24"/>
          <w:szCs w:val="24"/>
        </w:rPr>
        <w:t>{4}{</w:t>
      </w:r>
      <w:r w:rsidR="00191F27">
        <w:rPr>
          <w:sz w:val="24"/>
          <w:szCs w:val="24"/>
        </w:rPr>
        <w:t>8} Payback</w:t>
      </w:r>
      <w:r>
        <w:rPr>
          <w:sz w:val="24"/>
          <w:szCs w:val="24"/>
        </w:rPr>
        <w:t>=4+84​ =4.5 years= 4.5 \</w:t>
      </w:r>
      <w:r w:rsidR="00191F27">
        <w:rPr>
          <w:sz w:val="24"/>
          <w:szCs w:val="24"/>
        </w:rPr>
        <w:t>text{years</w:t>
      </w:r>
      <w:r>
        <w:rPr>
          <w:sz w:val="24"/>
          <w:szCs w:val="24"/>
        </w:rPr>
        <w:t>}=4.5 years</w:t>
      </w:r>
    </w:p>
    <w:p w14:paraId="42EE78CB" w14:textId="77777777" w:rsidR="000A1DB1" w:rsidRDefault="00000000">
      <w:pPr>
        <w:pStyle w:val="Heading2"/>
        <w:keepNext w:val="0"/>
        <w:keepLines w:val="0"/>
        <w:spacing w:after="80" w:line="360" w:lineRule="auto"/>
        <w:jc w:val="both"/>
        <w:rPr>
          <w:b/>
          <w:bCs/>
          <w:sz w:val="34"/>
          <w:szCs w:val="34"/>
        </w:rPr>
      </w:pPr>
      <w:bookmarkStart w:id="63" w:name="_Toc227780061"/>
      <w:r>
        <w:rPr>
          <w:b/>
          <w:bCs/>
          <w:sz w:val="34"/>
          <w:szCs w:val="34"/>
        </w:rPr>
        <w:lastRenderedPageBreak/>
        <w:t>Project B</w:t>
      </w:r>
      <w:bookmarkEnd w:id="63"/>
    </w:p>
    <w:p w14:paraId="519CD02C" w14:textId="77777777" w:rsidR="000A1DB1" w:rsidRDefault="00000000">
      <w:pPr>
        <w:spacing w:before="240" w:after="240" w:line="360" w:lineRule="auto"/>
        <w:jc w:val="both"/>
        <w:rPr>
          <w:sz w:val="24"/>
          <w:szCs w:val="24"/>
        </w:rPr>
      </w:pPr>
      <w:r>
        <w:rPr>
          <w:sz w:val="24"/>
          <w:szCs w:val="24"/>
        </w:rPr>
        <w:t>Cumulative cash inflows:</w:t>
      </w:r>
    </w:p>
    <w:p w14:paraId="07EB0C51" w14:textId="77777777" w:rsidR="000A1DB1" w:rsidRDefault="00000000">
      <w:pPr>
        <w:numPr>
          <w:ilvl w:val="0"/>
          <w:numId w:val="18"/>
        </w:numPr>
        <w:spacing w:before="240" w:line="360" w:lineRule="auto"/>
        <w:rPr>
          <w:sz w:val="24"/>
          <w:szCs w:val="24"/>
        </w:rPr>
      </w:pPr>
      <w:r>
        <w:rPr>
          <w:sz w:val="24"/>
          <w:szCs w:val="24"/>
        </w:rPr>
        <w:t>End of Year 1 = 11</w:t>
      </w:r>
    </w:p>
    <w:p w14:paraId="5F443B38" w14:textId="77777777" w:rsidR="000A1DB1" w:rsidRDefault="00000000">
      <w:pPr>
        <w:numPr>
          <w:ilvl w:val="0"/>
          <w:numId w:val="18"/>
        </w:numPr>
        <w:spacing w:line="360" w:lineRule="auto"/>
        <w:rPr>
          <w:sz w:val="24"/>
          <w:szCs w:val="24"/>
        </w:rPr>
      </w:pPr>
      <w:r>
        <w:rPr>
          <w:sz w:val="24"/>
          <w:szCs w:val="24"/>
        </w:rPr>
        <w:t>End of Year 2 = 22</w:t>
      </w:r>
    </w:p>
    <w:p w14:paraId="57A0AB3C" w14:textId="77777777" w:rsidR="000A1DB1" w:rsidRDefault="00000000">
      <w:pPr>
        <w:numPr>
          <w:ilvl w:val="0"/>
          <w:numId w:val="18"/>
        </w:numPr>
        <w:spacing w:line="360" w:lineRule="auto"/>
        <w:rPr>
          <w:sz w:val="24"/>
          <w:szCs w:val="24"/>
        </w:rPr>
      </w:pPr>
      <w:r>
        <w:rPr>
          <w:sz w:val="24"/>
          <w:szCs w:val="24"/>
        </w:rPr>
        <w:t>End of Year 3 = 33</w:t>
      </w:r>
    </w:p>
    <w:p w14:paraId="49D5F91C" w14:textId="77777777" w:rsidR="000A1DB1" w:rsidRDefault="00000000">
      <w:pPr>
        <w:numPr>
          <w:ilvl w:val="0"/>
          <w:numId w:val="18"/>
        </w:numPr>
        <w:spacing w:line="360" w:lineRule="auto"/>
        <w:rPr>
          <w:sz w:val="24"/>
          <w:szCs w:val="24"/>
        </w:rPr>
      </w:pPr>
      <w:r>
        <w:rPr>
          <w:sz w:val="24"/>
          <w:szCs w:val="24"/>
        </w:rPr>
        <w:t>End of Year 4 = 44</w:t>
      </w:r>
    </w:p>
    <w:p w14:paraId="30C2789F" w14:textId="77777777" w:rsidR="000A1DB1" w:rsidRDefault="00000000">
      <w:pPr>
        <w:numPr>
          <w:ilvl w:val="0"/>
          <w:numId w:val="18"/>
        </w:numPr>
        <w:spacing w:after="240" w:line="360" w:lineRule="auto"/>
        <w:rPr>
          <w:sz w:val="24"/>
          <w:szCs w:val="24"/>
        </w:rPr>
      </w:pPr>
      <w:r>
        <w:rPr>
          <w:sz w:val="24"/>
          <w:szCs w:val="24"/>
        </w:rPr>
        <w:t>End of Year 5 = 55</w:t>
      </w:r>
    </w:p>
    <w:p w14:paraId="2F9A303F" w14:textId="77777777" w:rsidR="000A1DB1" w:rsidRDefault="00000000">
      <w:pPr>
        <w:spacing w:before="240" w:after="240" w:line="360" w:lineRule="auto"/>
        <w:jc w:val="both"/>
        <w:rPr>
          <w:sz w:val="24"/>
          <w:szCs w:val="24"/>
        </w:rPr>
      </w:pPr>
      <w:r>
        <w:rPr>
          <w:sz w:val="24"/>
          <w:szCs w:val="24"/>
        </w:rPr>
        <w:t>At the end of Year 4, £44m has been recovered, so £6m remains.</w:t>
      </w:r>
    </w:p>
    <w:p w14:paraId="4939BB7A" w14:textId="48126AD0" w:rsidR="000A1DB1" w:rsidRDefault="00000000">
      <w:pPr>
        <w:spacing w:line="360" w:lineRule="auto"/>
        <w:jc w:val="both"/>
        <w:rPr>
          <w:sz w:val="24"/>
          <w:szCs w:val="24"/>
        </w:rPr>
      </w:pPr>
      <w:r>
        <w:rPr>
          <w:sz w:val="24"/>
          <w:szCs w:val="24"/>
        </w:rPr>
        <w:t>Payback=4+611\</w:t>
      </w:r>
      <w:r w:rsidR="00191F27">
        <w:rPr>
          <w:sz w:val="24"/>
          <w:szCs w:val="24"/>
        </w:rPr>
        <w:t>text {</w:t>
      </w:r>
      <w:r>
        <w:rPr>
          <w:sz w:val="24"/>
          <w:szCs w:val="24"/>
        </w:rPr>
        <w:t>Payback} = 4 + \</w:t>
      </w:r>
      <w:r w:rsidR="00191F27">
        <w:rPr>
          <w:sz w:val="24"/>
          <w:szCs w:val="24"/>
        </w:rPr>
        <w:t>frac {</w:t>
      </w:r>
      <w:r>
        <w:rPr>
          <w:sz w:val="24"/>
          <w:szCs w:val="24"/>
        </w:rPr>
        <w:t>6}{11}</w:t>
      </w:r>
      <w:r w:rsidR="00191F27">
        <w:rPr>
          <w:sz w:val="24"/>
          <w:szCs w:val="24"/>
        </w:rPr>
        <w:t xml:space="preserve"> </w:t>
      </w:r>
      <w:r>
        <w:rPr>
          <w:sz w:val="24"/>
          <w:szCs w:val="24"/>
        </w:rPr>
        <w:t>Payback=4+116​ =4.55 years= 4.55 \</w:t>
      </w:r>
      <w:r w:rsidR="00191F27">
        <w:rPr>
          <w:sz w:val="24"/>
          <w:szCs w:val="24"/>
        </w:rPr>
        <w:t>text{years</w:t>
      </w:r>
      <w:r>
        <w:rPr>
          <w:sz w:val="24"/>
          <w:szCs w:val="24"/>
        </w:rPr>
        <w:t>}=4.55 years</w:t>
      </w:r>
    </w:p>
    <w:p w14:paraId="46DA01F3" w14:textId="77777777" w:rsidR="000A1DB1" w:rsidRDefault="00000000">
      <w:pPr>
        <w:pStyle w:val="Heading2"/>
        <w:keepNext w:val="0"/>
        <w:keepLines w:val="0"/>
        <w:spacing w:after="80" w:line="360" w:lineRule="auto"/>
        <w:jc w:val="both"/>
        <w:rPr>
          <w:b/>
          <w:bCs/>
          <w:sz w:val="34"/>
          <w:szCs w:val="34"/>
        </w:rPr>
      </w:pPr>
      <w:bookmarkStart w:id="64" w:name="_Toc227780062"/>
      <w:r>
        <w:rPr>
          <w:b/>
          <w:bCs/>
          <w:sz w:val="34"/>
          <w:szCs w:val="34"/>
        </w:rPr>
        <w:t>Project C</w:t>
      </w:r>
      <w:bookmarkEnd w:id="64"/>
    </w:p>
    <w:p w14:paraId="34899DD2" w14:textId="77777777" w:rsidR="000A1DB1" w:rsidRDefault="00000000">
      <w:pPr>
        <w:spacing w:before="240" w:after="240" w:line="360" w:lineRule="auto"/>
        <w:jc w:val="both"/>
        <w:rPr>
          <w:sz w:val="24"/>
          <w:szCs w:val="24"/>
        </w:rPr>
      </w:pPr>
      <w:r>
        <w:rPr>
          <w:sz w:val="24"/>
          <w:szCs w:val="24"/>
        </w:rPr>
        <w:t>Cumulative cash inflows:</w:t>
      </w:r>
    </w:p>
    <w:p w14:paraId="1E785343" w14:textId="77777777" w:rsidR="000A1DB1" w:rsidRDefault="00000000">
      <w:pPr>
        <w:numPr>
          <w:ilvl w:val="0"/>
          <w:numId w:val="8"/>
        </w:numPr>
        <w:spacing w:before="240" w:line="360" w:lineRule="auto"/>
        <w:rPr>
          <w:sz w:val="24"/>
          <w:szCs w:val="24"/>
        </w:rPr>
      </w:pPr>
      <w:r>
        <w:rPr>
          <w:sz w:val="24"/>
          <w:szCs w:val="24"/>
        </w:rPr>
        <w:t>End of Year 1 = 5</w:t>
      </w:r>
    </w:p>
    <w:p w14:paraId="091F003E" w14:textId="77777777" w:rsidR="000A1DB1" w:rsidRDefault="00000000">
      <w:pPr>
        <w:numPr>
          <w:ilvl w:val="0"/>
          <w:numId w:val="8"/>
        </w:numPr>
        <w:spacing w:line="360" w:lineRule="auto"/>
        <w:rPr>
          <w:sz w:val="24"/>
          <w:szCs w:val="24"/>
        </w:rPr>
      </w:pPr>
      <w:r>
        <w:rPr>
          <w:sz w:val="24"/>
          <w:szCs w:val="24"/>
        </w:rPr>
        <w:t>End of Year 2 = 15</w:t>
      </w:r>
    </w:p>
    <w:p w14:paraId="05590845" w14:textId="77777777" w:rsidR="000A1DB1" w:rsidRDefault="00000000">
      <w:pPr>
        <w:numPr>
          <w:ilvl w:val="0"/>
          <w:numId w:val="8"/>
        </w:numPr>
        <w:spacing w:line="360" w:lineRule="auto"/>
        <w:rPr>
          <w:sz w:val="24"/>
          <w:szCs w:val="24"/>
        </w:rPr>
      </w:pPr>
      <w:r>
        <w:rPr>
          <w:sz w:val="24"/>
          <w:szCs w:val="24"/>
        </w:rPr>
        <w:t>End of Year 3 = 35</w:t>
      </w:r>
    </w:p>
    <w:p w14:paraId="439EE5F4" w14:textId="77777777" w:rsidR="000A1DB1" w:rsidRDefault="00000000">
      <w:pPr>
        <w:numPr>
          <w:ilvl w:val="0"/>
          <w:numId w:val="8"/>
        </w:numPr>
        <w:spacing w:after="240" w:line="360" w:lineRule="auto"/>
        <w:rPr>
          <w:sz w:val="24"/>
          <w:szCs w:val="24"/>
        </w:rPr>
      </w:pPr>
      <w:r>
        <w:rPr>
          <w:sz w:val="24"/>
          <w:szCs w:val="24"/>
        </w:rPr>
        <w:t>End of Year 4 = 60</w:t>
      </w:r>
    </w:p>
    <w:p w14:paraId="41E8A5E5" w14:textId="77777777" w:rsidR="000A1DB1" w:rsidRDefault="00000000">
      <w:pPr>
        <w:spacing w:before="240" w:after="240" w:line="360" w:lineRule="auto"/>
        <w:jc w:val="both"/>
        <w:rPr>
          <w:sz w:val="24"/>
          <w:szCs w:val="24"/>
        </w:rPr>
      </w:pPr>
      <w:r>
        <w:rPr>
          <w:sz w:val="24"/>
          <w:szCs w:val="24"/>
        </w:rPr>
        <w:t>At the end of Year 3, £35m has been recovered, so £15m remains. Year 4 inflow is £25m.</w:t>
      </w:r>
    </w:p>
    <w:p w14:paraId="0E00E931" w14:textId="0D650084" w:rsidR="000A1DB1" w:rsidRPr="00512007" w:rsidRDefault="00000000" w:rsidP="00512007">
      <w:pPr>
        <w:spacing w:line="360" w:lineRule="auto"/>
        <w:jc w:val="both"/>
        <w:rPr>
          <w:sz w:val="24"/>
          <w:szCs w:val="24"/>
        </w:rPr>
      </w:pPr>
      <w:r>
        <w:rPr>
          <w:sz w:val="24"/>
          <w:szCs w:val="24"/>
        </w:rPr>
        <w:t>Payback=3+1525\</w:t>
      </w:r>
      <w:r w:rsidR="00191F27">
        <w:rPr>
          <w:sz w:val="24"/>
          <w:szCs w:val="24"/>
        </w:rPr>
        <w:t>text {</w:t>
      </w:r>
      <w:r>
        <w:rPr>
          <w:sz w:val="24"/>
          <w:szCs w:val="24"/>
        </w:rPr>
        <w:t>Payback} = 3 + \frac</w:t>
      </w:r>
      <w:r w:rsidR="00191F27">
        <w:rPr>
          <w:sz w:val="24"/>
          <w:szCs w:val="24"/>
        </w:rPr>
        <w:t xml:space="preserve"> </w:t>
      </w:r>
      <w:r>
        <w:rPr>
          <w:sz w:val="24"/>
          <w:szCs w:val="24"/>
        </w:rPr>
        <w:t>{15}{</w:t>
      </w:r>
      <w:r w:rsidR="00512007">
        <w:rPr>
          <w:sz w:val="24"/>
          <w:szCs w:val="24"/>
        </w:rPr>
        <w:t>25} Payback</w:t>
      </w:r>
      <w:r>
        <w:rPr>
          <w:sz w:val="24"/>
          <w:szCs w:val="24"/>
        </w:rPr>
        <w:t>=3+2515​ =3.6 years= 3.6 \</w:t>
      </w:r>
      <w:r w:rsidR="00512007">
        <w:rPr>
          <w:sz w:val="24"/>
          <w:szCs w:val="24"/>
        </w:rPr>
        <w:t>text{years</w:t>
      </w:r>
      <w:r>
        <w:rPr>
          <w:sz w:val="24"/>
          <w:szCs w:val="24"/>
        </w:rPr>
        <w:t>}=3.6 years</w:t>
      </w:r>
      <w:bookmarkStart w:id="65" w:name="_ho3l1baln55u" w:colFirst="0" w:colLast="0"/>
      <w:bookmarkStart w:id="66" w:name="_bp7oxfsuoj9y" w:colFirst="0" w:colLast="0"/>
      <w:bookmarkEnd w:id="65"/>
      <w:bookmarkEnd w:id="66"/>
    </w:p>
    <w:p w14:paraId="53FEAB68" w14:textId="77777777" w:rsidR="000A1DB1" w:rsidRDefault="00000000">
      <w:pPr>
        <w:pStyle w:val="Heading2"/>
        <w:keepNext w:val="0"/>
        <w:keepLines w:val="0"/>
        <w:spacing w:after="80" w:line="360" w:lineRule="auto"/>
        <w:jc w:val="both"/>
        <w:rPr>
          <w:b/>
          <w:bCs/>
          <w:sz w:val="34"/>
          <w:szCs w:val="34"/>
        </w:rPr>
      </w:pPr>
      <w:bookmarkStart w:id="67" w:name="_Toc227780063"/>
      <w:r>
        <w:rPr>
          <w:b/>
          <w:bCs/>
          <w:sz w:val="34"/>
          <w:szCs w:val="34"/>
        </w:rPr>
        <w:t>Payback results</w:t>
      </w:r>
      <w:bookmarkEnd w:id="67"/>
    </w:p>
    <w:tbl>
      <w:tblPr>
        <w:tblStyle w:val="a7"/>
        <w:tblW w:w="32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05"/>
        <w:gridCol w:w="1920"/>
      </w:tblGrid>
      <w:tr w:rsidR="000A1DB1" w14:paraId="3C02C7CF"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028DDE" w14:textId="77777777" w:rsidR="000A1DB1" w:rsidRDefault="00000000">
            <w:pPr>
              <w:spacing w:line="360" w:lineRule="auto"/>
              <w:jc w:val="center"/>
              <w:rPr>
                <w:sz w:val="24"/>
                <w:szCs w:val="24"/>
              </w:rPr>
            </w:pPr>
            <w:r>
              <w:rPr>
                <w:b/>
                <w:bCs/>
                <w:sz w:val="24"/>
                <w:szCs w:val="24"/>
              </w:rPr>
              <w:t>Project</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9097CBA" w14:textId="77777777" w:rsidR="000A1DB1" w:rsidRDefault="00000000">
            <w:pPr>
              <w:spacing w:line="360" w:lineRule="auto"/>
              <w:jc w:val="center"/>
              <w:rPr>
                <w:sz w:val="24"/>
                <w:szCs w:val="24"/>
              </w:rPr>
            </w:pPr>
            <w:r>
              <w:rPr>
                <w:b/>
                <w:bCs/>
                <w:sz w:val="24"/>
                <w:szCs w:val="24"/>
              </w:rPr>
              <w:t>Payback Period</w:t>
            </w:r>
          </w:p>
        </w:tc>
      </w:tr>
      <w:tr w:rsidR="000A1DB1" w14:paraId="378A2524"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B81AAD" w14:textId="77777777" w:rsidR="000A1DB1" w:rsidRDefault="00000000">
            <w:pPr>
              <w:spacing w:line="360" w:lineRule="auto"/>
              <w:jc w:val="both"/>
              <w:rPr>
                <w:sz w:val="24"/>
                <w:szCs w:val="24"/>
              </w:rPr>
            </w:pPr>
            <w:r>
              <w:rPr>
                <w:sz w:val="24"/>
                <w:szCs w:val="24"/>
              </w:rPr>
              <w:t>A</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E44DD2" w14:textId="77777777" w:rsidR="000A1DB1" w:rsidRDefault="00000000">
            <w:pPr>
              <w:spacing w:line="360" w:lineRule="auto"/>
              <w:jc w:val="both"/>
              <w:rPr>
                <w:sz w:val="24"/>
                <w:szCs w:val="24"/>
              </w:rPr>
            </w:pPr>
            <w:r>
              <w:rPr>
                <w:sz w:val="24"/>
                <w:szCs w:val="24"/>
              </w:rPr>
              <w:t>4.50 years</w:t>
            </w:r>
          </w:p>
        </w:tc>
      </w:tr>
      <w:tr w:rsidR="000A1DB1" w14:paraId="66A2A471"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BFA43A" w14:textId="77777777" w:rsidR="000A1DB1" w:rsidRDefault="00000000">
            <w:pPr>
              <w:spacing w:line="360" w:lineRule="auto"/>
              <w:jc w:val="both"/>
              <w:rPr>
                <w:sz w:val="24"/>
                <w:szCs w:val="24"/>
              </w:rPr>
            </w:pPr>
            <w:r>
              <w:rPr>
                <w:sz w:val="24"/>
                <w:szCs w:val="24"/>
              </w:rPr>
              <w:lastRenderedPageBreak/>
              <w:t>B</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0C3037" w14:textId="77777777" w:rsidR="000A1DB1" w:rsidRDefault="00000000">
            <w:pPr>
              <w:spacing w:line="360" w:lineRule="auto"/>
              <w:jc w:val="both"/>
              <w:rPr>
                <w:sz w:val="24"/>
                <w:szCs w:val="24"/>
              </w:rPr>
            </w:pPr>
            <w:r>
              <w:rPr>
                <w:sz w:val="24"/>
                <w:szCs w:val="24"/>
              </w:rPr>
              <w:t>4.55 years</w:t>
            </w:r>
          </w:p>
        </w:tc>
      </w:tr>
      <w:tr w:rsidR="000A1DB1" w14:paraId="076BA02A"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8B6390" w14:textId="77777777" w:rsidR="000A1DB1" w:rsidRDefault="00000000">
            <w:pPr>
              <w:spacing w:line="360" w:lineRule="auto"/>
              <w:jc w:val="both"/>
              <w:rPr>
                <w:sz w:val="24"/>
                <w:szCs w:val="24"/>
              </w:rPr>
            </w:pPr>
            <w:r>
              <w:rPr>
                <w:sz w:val="24"/>
                <w:szCs w:val="24"/>
              </w:rPr>
              <w:t>C</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773CFD" w14:textId="77777777" w:rsidR="000A1DB1" w:rsidRDefault="00000000">
            <w:pPr>
              <w:spacing w:line="360" w:lineRule="auto"/>
              <w:jc w:val="both"/>
              <w:rPr>
                <w:sz w:val="24"/>
                <w:szCs w:val="24"/>
              </w:rPr>
            </w:pPr>
            <w:r>
              <w:rPr>
                <w:sz w:val="24"/>
                <w:szCs w:val="24"/>
              </w:rPr>
              <w:t>3.60 years</w:t>
            </w:r>
          </w:p>
        </w:tc>
      </w:tr>
    </w:tbl>
    <w:p w14:paraId="46EC0E19" w14:textId="77777777" w:rsidR="000A1DB1" w:rsidRDefault="00000000">
      <w:pPr>
        <w:spacing w:before="240" w:after="240" w:line="360" w:lineRule="auto"/>
        <w:jc w:val="both"/>
        <w:rPr>
          <w:sz w:val="24"/>
          <w:szCs w:val="24"/>
        </w:rPr>
      </w:pPr>
      <w:r>
        <w:rPr>
          <w:b/>
          <w:bCs/>
          <w:sz w:val="24"/>
          <w:szCs w:val="24"/>
        </w:rPr>
        <w:t>Best by payback: Project C</w:t>
      </w:r>
    </w:p>
    <w:p w14:paraId="68E5C0AD" w14:textId="77777777" w:rsidR="000A1DB1" w:rsidRDefault="00000000">
      <w:pPr>
        <w:pStyle w:val="Heading1"/>
        <w:keepNext w:val="0"/>
        <w:keepLines w:val="0"/>
        <w:spacing w:before="480" w:line="360" w:lineRule="auto"/>
        <w:jc w:val="both"/>
        <w:rPr>
          <w:b/>
          <w:bCs/>
          <w:sz w:val="46"/>
          <w:szCs w:val="46"/>
        </w:rPr>
      </w:pPr>
      <w:bookmarkStart w:id="68" w:name="_Toc227780064"/>
      <w:r>
        <w:rPr>
          <w:b/>
          <w:bCs/>
          <w:sz w:val="46"/>
          <w:szCs w:val="46"/>
        </w:rPr>
        <w:t>4.3 Accounting Rate of Return (ARR)</w:t>
      </w:r>
      <w:bookmarkEnd w:id="68"/>
    </w:p>
    <w:p w14:paraId="511DA6C1" w14:textId="77777777" w:rsidR="000A1DB1" w:rsidRDefault="00000000">
      <w:pPr>
        <w:rPr>
          <w:sz w:val="24"/>
          <w:szCs w:val="24"/>
        </w:rPr>
      </w:pPr>
      <w:r>
        <w:rPr>
          <w:sz w:val="24"/>
          <w:szCs w:val="24"/>
        </w:rPr>
        <w:t>ARR is calculated as:</w:t>
      </w:r>
    </w:p>
    <w:p w14:paraId="79932841" w14:textId="58E75229" w:rsidR="000A1DB1" w:rsidRDefault="00000000">
      <w:pPr>
        <w:rPr>
          <w:sz w:val="24"/>
          <w:szCs w:val="24"/>
        </w:rPr>
      </w:pPr>
      <w:r>
        <w:rPr>
          <w:sz w:val="24"/>
          <w:szCs w:val="24"/>
        </w:rPr>
        <w:t xml:space="preserve">ARR=Average annual accounting </w:t>
      </w:r>
      <w:r w:rsidR="00512007">
        <w:rPr>
          <w:sz w:val="24"/>
          <w:szCs w:val="24"/>
        </w:rPr>
        <w:t>profit Average</w:t>
      </w:r>
      <w:r>
        <w:rPr>
          <w:sz w:val="24"/>
          <w:szCs w:val="24"/>
        </w:rPr>
        <w:t xml:space="preserve"> investment×100ARR = \</w:t>
      </w:r>
      <w:r w:rsidR="00512007">
        <w:rPr>
          <w:sz w:val="24"/>
          <w:szCs w:val="24"/>
        </w:rPr>
        <w:t>frac {</w:t>
      </w:r>
      <w:r>
        <w:rPr>
          <w:sz w:val="24"/>
          <w:szCs w:val="24"/>
        </w:rPr>
        <w:t>\</w:t>
      </w:r>
      <w:r w:rsidR="00512007">
        <w:rPr>
          <w:sz w:val="24"/>
          <w:szCs w:val="24"/>
        </w:rPr>
        <w:t>text {</w:t>
      </w:r>
      <w:r>
        <w:rPr>
          <w:sz w:val="24"/>
          <w:szCs w:val="24"/>
        </w:rPr>
        <w:t>Average annual accounting profit</w:t>
      </w:r>
      <w:proofErr w:type="gramStart"/>
      <w:r>
        <w:rPr>
          <w:sz w:val="24"/>
          <w:szCs w:val="24"/>
        </w:rPr>
        <w:t>}}{</w:t>
      </w:r>
      <w:proofErr w:type="gramEnd"/>
      <w:r>
        <w:rPr>
          <w:sz w:val="24"/>
          <w:szCs w:val="24"/>
        </w:rPr>
        <w:t>\</w:t>
      </w:r>
      <w:r w:rsidR="00512007">
        <w:rPr>
          <w:sz w:val="24"/>
          <w:szCs w:val="24"/>
        </w:rPr>
        <w:t>text {</w:t>
      </w:r>
      <w:r>
        <w:rPr>
          <w:sz w:val="24"/>
          <w:szCs w:val="24"/>
        </w:rPr>
        <w:t xml:space="preserve">Average investment}} \times 100ARR=Average </w:t>
      </w:r>
      <w:r w:rsidR="00512007">
        <w:rPr>
          <w:sz w:val="24"/>
          <w:szCs w:val="24"/>
        </w:rPr>
        <w:t>investment Average</w:t>
      </w:r>
      <w:r>
        <w:rPr>
          <w:sz w:val="24"/>
          <w:szCs w:val="24"/>
        </w:rPr>
        <w:t xml:space="preserve"> annual accounting profit​×100</w:t>
      </w:r>
    </w:p>
    <w:p w14:paraId="1D7C4645" w14:textId="77777777" w:rsidR="000A1DB1" w:rsidRDefault="00000000">
      <w:pPr>
        <w:rPr>
          <w:sz w:val="24"/>
          <w:szCs w:val="24"/>
        </w:rPr>
      </w:pPr>
      <w:r>
        <w:rPr>
          <w:sz w:val="24"/>
          <w:szCs w:val="24"/>
        </w:rPr>
        <w:t>Average investment:</w:t>
      </w:r>
    </w:p>
    <w:p w14:paraId="43A073E6" w14:textId="586C938D" w:rsidR="000A1DB1" w:rsidRDefault="00000000">
      <w:pPr>
        <w:rPr>
          <w:sz w:val="24"/>
          <w:szCs w:val="24"/>
        </w:rPr>
      </w:pPr>
      <w:r>
        <w:rPr>
          <w:sz w:val="24"/>
          <w:szCs w:val="24"/>
        </w:rPr>
        <w:t>50+02=25 million\</w:t>
      </w:r>
      <w:r w:rsidR="00512007">
        <w:rPr>
          <w:sz w:val="24"/>
          <w:szCs w:val="24"/>
        </w:rPr>
        <w:t>frac {</w:t>
      </w:r>
      <w:r>
        <w:rPr>
          <w:sz w:val="24"/>
          <w:szCs w:val="24"/>
        </w:rPr>
        <w:t>50 + 0}{2} = 25 \</w:t>
      </w:r>
      <w:r w:rsidR="00512007">
        <w:rPr>
          <w:sz w:val="24"/>
          <w:szCs w:val="24"/>
        </w:rPr>
        <w:t>text{million</w:t>
      </w:r>
      <w:r>
        <w:rPr>
          <w:sz w:val="24"/>
          <w:szCs w:val="24"/>
        </w:rPr>
        <w:t>}250+0​=25 million</w:t>
      </w:r>
    </w:p>
    <w:p w14:paraId="7D8B062F" w14:textId="4EAB4023" w:rsidR="000A1DB1" w:rsidRDefault="00000000">
      <w:pPr>
        <w:rPr>
          <w:sz w:val="24"/>
          <w:szCs w:val="24"/>
        </w:rPr>
      </w:pPr>
      <w:r>
        <w:rPr>
          <w:sz w:val="24"/>
          <w:szCs w:val="24"/>
        </w:rPr>
        <w:t xml:space="preserve">Average annual profit is based on annual cash inflow minus annual </w:t>
      </w:r>
      <w:r w:rsidR="00512007">
        <w:rPr>
          <w:sz w:val="24"/>
          <w:szCs w:val="24"/>
        </w:rPr>
        <w:t>depreciation. (</w:t>
      </w:r>
      <w:r>
        <w:rPr>
          <w:sz w:val="24"/>
          <w:szCs w:val="24"/>
        </w:rPr>
        <w:t>Brealey et al., 2020)</w:t>
      </w:r>
    </w:p>
    <w:p w14:paraId="4CA1EBF2" w14:textId="77777777" w:rsidR="000A1DB1" w:rsidRDefault="000A1DB1">
      <w:pPr>
        <w:rPr>
          <w:sz w:val="24"/>
          <w:szCs w:val="24"/>
        </w:rPr>
      </w:pPr>
    </w:p>
    <w:p w14:paraId="7AE57748" w14:textId="77777777" w:rsidR="000A1DB1" w:rsidRDefault="00000000">
      <w:pPr>
        <w:pStyle w:val="Heading2"/>
        <w:keepNext w:val="0"/>
        <w:keepLines w:val="0"/>
        <w:spacing w:after="80" w:line="360" w:lineRule="auto"/>
        <w:jc w:val="both"/>
        <w:rPr>
          <w:b/>
          <w:bCs/>
          <w:sz w:val="34"/>
          <w:szCs w:val="34"/>
        </w:rPr>
      </w:pPr>
      <w:bookmarkStart w:id="69" w:name="_Toc227780065"/>
      <w:r>
        <w:rPr>
          <w:b/>
          <w:bCs/>
          <w:sz w:val="34"/>
          <w:szCs w:val="34"/>
        </w:rPr>
        <w:t>Project A</w:t>
      </w:r>
      <w:bookmarkEnd w:id="69"/>
    </w:p>
    <w:p w14:paraId="2808CB78" w14:textId="2DBDC732" w:rsidR="000A1DB1" w:rsidRDefault="00000000" w:rsidP="00512007">
      <w:pPr>
        <w:spacing w:before="240" w:after="240" w:line="360" w:lineRule="auto"/>
        <w:jc w:val="both"/>
        <w:rPr>
          <w:sz w:val="24"/>
          <w:szCs w:val="24"/>
        </w:rPr>
      </w:pPr>
      <w:r>
        <w:rPr>
          <w:sz w:val="24"/>
          <w:szCs w:val="24"/>
        </w:rPr>
        <w:t>Total cash inflows:10+12+14+10+8=5410+12+14+10+8 = 5410+12+14+10+8=54</w:t>
      </w:r>
    </w:p>
    <w:p w14:paraId="65E9CF37" w14:textId="3317A911" w:rsidR="000A1DB1" w:rsidRDefault="00000000" w:rsidP="00512007">
      <w:pPr>
        <w:spacing w:before="240" w:after="240" w:line="360" w:lineRule="auto"/>
        <w:jc w:val="both"/>
        <w:rPr>
          <w:sz w:val="24"/>
          <w:szCs w:val="24"/>
        </w:rPr>
      </w:pPr>
      <w:r>
        <w:rPr>
          <w:sz w:val="24"/>
          <w:szCs w:val="24"/>
        </w:rPr>
        <w:t>Total profit over 5 years:</w:t>
      </w:r>
      <w:r>
        <w:rPr>
          <w:rFonts w:ascii="Arial Unicode MS" w:eastAsia="Arial Unicode MS" w:hAnsi="Arial Unicode MS" w:cs="Arial Unicode MS"/>
          <w:sz w:val="24"/>
          <w:szCs w:val="24"/>
        </w:rPr>
        <w:t>54−50=454 - 50 = 454−50=4</w:t>
      </w:r>
    </w:p>
    <w:p w14:paraId="2B96F30F" w14:textId="3EB7FAA7" w:rsidR="000A1DB1" w:rsidRDefault="00000000" w:rsidP="00512007">
      <w:pPr>
        <w:spacing w:before="240" w:after="240" w:line="360" w:lineRule="auto"/>
        <w:jc w:val="both"/>
        <w:rPr>
          <w:sz w:val="24"/>
          <w:szCs w:val="24"/>
        </w:rPr>
      </w:pPr>
      <w:r>
        <w:rPr>
          <w:sz w:val="24"/>
          <w:szCs w:val="24"/>
        </w:rPr>
        <w:t>Average annual profit:45=0.8\</w:t>
      </w:r>
      <w:r w:rsidR="00512007">
        <w:rPr>
          <w:sz w:val="24"/>
          <w:szCs w:val="24"/>
        </w:rPr>
        <w:t>frac {</w:t>
      </w:r>
      <w:r>
        <w:rPr>
          <w:sz w:val="24"/>
          <w:szCs w:val="24"/>
        </w:rPr>
        <w:t>4}{</w:t>
      </w:r>
      <w:r w:rsidR="00512007">
        <w:rPr>
          <w:sz w:val="24"/>
          <w:szCs w:val="24"/>
        </w:rPr>
        <w:t>5} =</w:t>
      </w:r>
      <w:r>
        <w:rPr>
          <w:sz w:val="24"/>
          <w:szCs w:val="24"/>
        </w:rPr>
        <w:t>0.854​=0.8</w:t>
      </w:r>
    </w:p>
    <w:p w14:paraId="5B9004D5" w14:textId="77777777" w:rsidR="00512007" w:rsidRDefault="00000000" w:rsidP="00512007">
      <w:pPr>
        <w:spacing w:line="360" w:lineRule="auto"/>
        <w:jc w:val="both"/>
        <w:rPr>
          <w:sz w:val="24"/>
          <w:szCs w:val="24"/>
        </w:rPr>
      </w:pPr>
      <w:r>
        <w:rPr>
          <w:sz w:val="24"/>
          <w:szCs w:val="24"/>
        </w:rPr>
        <w:t>ARR=0.825×100=3.2%ARR = \</w:t>
      </w:r>
      <w:r w:rsidR="00512007">
        <w:rPr>
          <w:sz w:val="24"/>
          <w:szCs w:val="24"/>
        </w:rPr>
        <w:t>frac {</w:t>
      </w:r>
      <w:r>
        <w:rPr>
          <w:sz w:val="24"/>
          <w:szCs w:val="24"/>
        </w:rPr>
        <w:t>0.8}{</w:t>
      </w:r>
      <w:r w:rsidR="00512007">
        <w:rPr>
          <w:sz w:val="24"/>
          <w:szCs w:val="24"/>
        </w:rPr>
        <w:t>25} \</w:t>
      </w:r>
      <w:r>
        <w:rPr>
          <w:sz w:val="24"/>
          <w:szCs w:val="24"/>
        </w:rPr>
        <w:t>times 100 = 3.2\%ARR=250.8​×100=3.2%</w:t>
      </w:r>
      <w:bookmarkStart w:id="70" w:name="_Toc227780066"/>
    </w:p>
    <w:p w14:paraId="53D45D0C" w14:textId="77777777" w:rsidR="00512007" w:rsidRDefault="00512007" w:rsidP="00512007">
      <w:pPr>
        <w:spacing w:line="360" w:lineRule="auto"/>
        <w:jc w:val="both"/>
        <w:rPr>
          <w:sz w:val="24"/>
          <w:szCs w:val="24"/>
        </w:rPr>
      </w:pPr>
    </w:p>
    <w:p w14:paraId="704D0C80" w14:textId="3F164150" w:rsidR="000A1DB1" w:rsidRPr="00512007" w:rsidRDefault="00000000" w:rsidP="00512007">
      <w:pPr>
        <w:spacing w:line="360" w:lineRule="auto"/>
        <w:jc w:val="both"/>
        <w:rPr>
          <w:sz w:val="24"/>
          <w:szCs w:val="24"/>
        </w:rPr>
      </w:pPr>
      <w:r>
        <w:rPr>
          <w:b/>
          <w:bCs/>
          <w:sz w:val="34"/>
          <w:szCs w:val="34"/>
        </w:rPr>
        <w:t>Project B</w:t>
      </w:r>
      <w:bookmarkEnd w:id="70"/>
    </w:p>
    <w:p w14:paraId="3B103AB7" w14:textId="61596944" w:rsidR="000A1DB1" w:rsidRDefault="00000000" w:rsidP="00512007">
      <w:pPr>
        <w:spacing w:before="240" w:after="240" w:line="360" w:lineRule="auto"/>
        <w:jc w:val="both"/>
        <w:rPr>
          <w:sz w:val="24"/>
          <w:szCs w:val="24"/>
        </w:rPr>
      </w:pPr>
      <w:r>
        <w:rPr>
          <w:sz w:val="24"/>
          <w:szCs w:val="24"/>
        </w:rPr>
        <w:t>Total cash inflows:11+11+11+11+11=5511+11+11+11+11=5511+11+11+11+11=55</w:t>
      </w:r>
    </w:p>
    <w:p w14:paraId="1326F98B" w14:textId="1BA9EF98" w:rsidR="000A1DB1" w:rsidRDefault="00000000" w:rsidP="00512007">
      <w:pPr>
        <w:spacing w:before="240" w:after="240" w:line="360" w:lineRule="auto"/>
        <w:jc w:val="both"/>
        <w:rPr>
          <w:sz w:val="24"/>
          <w:szCs w:val="24"/>
        </w:rPr>
      </w:pPr>
      <w:r>
        <w:rPr>
          <w:sz w:val="24"/>
          <w:szCs w:val="24"/>
        </w:rPr>
        <w:t>Total profit:</w:t>
      </w:r>
      <w:r>
        <w:rPr>
          <w:rFonts w:ascii="Arial Unicode MS" w:eastAsia="Arial Unicode MS" w:hAnsi="Arial Unicode MS" w:cs="Arial Unicode MS"/>
          <w:sz w:val="24"/>
          <w:szCs w:val="24"/>
        </w:rPr>
        <w:t>55−50=555-50=555−50=5</w:t>
      </w:r>
    </w:p>
    <w:p w14:paraId="07122B8C" w14:textId="3E2847BF" w:rsidR="000A1DB1" w:rsidRDefault="00000000" w:rsidP="00512007">
      <w:pPr>
        <w:spacing w:before="240" w:after="240" w:line="360" w:lineRule="auto"/>
        <w:jc w:val="both"/>
        <w:rPr>
          <w:sz w:val="24"/>
          <w:szCs w:val="24"/>
        </w:rPr>
      </w:pPr>
      <w:r>
        <w:rPr>
          <w:sz w:val="24"/>
          <w:szCs w:val="24"/>
        </w:rPr>
        <w:t>Average annual profit:55=1\</w:t>
      </w:r>
      <w:r w:rsidR="00512007">
        <w:rPr>
          <w:sz w:val="24"/>
          <w:szCs w:val="24"/>
        </w:rPr>
        <w:t>frac {</w:t>
      </w:r>
      <w:r>
        <w:rPr>
          <w:sz w:val="24"/>
          <w:szCs w:val="24"/>
        </w:rPr>
        <w:t>5}{</w:t>
      </w:r>
      <w:r w:rsidR="00512007">
        <w:rPr>
          <w:sz w:val="24"/>
          <w:szCs w:val="24"/>
        </w:rPr>
        <w:t>5} =</w:t>
      </w:r>
      <w:r>
        <w:rPr>
          <w:sz w:val="24"/>
          <w:szCs w:val="24"/>
        </w:rPr>
        <w:t>155​=1</w:t>
      </w:r>
    </w:p>
    <w:p w14:paraId="348AD85D" w14:textId="5FFA7778" w:rsidR="000A1DB1" w:rsidRPr="00512007" w:rsidRDefault="00000000" w:rsidP="00512007">
      <w:pPr>
        <w:spacing w:before="240" w:after="240" w:line="360" w:lineRule="auto"/>
        <w:jc w:val="both"/>
        <w:rPr>
          <w:sz w:val="24"/>
          <w:szCs w:val="24"/>
        </w:rPr>
      </w:pPr>
      <w:r>
        <w:rPr>
          <w:sz w:val="24"/>
          <w:szCs w:val="24"/>
        </w:rPr>
        <w:lastRenderedPageBreak/>
        <w:t>ARR=125×100=4.0%ARR = \</w:t>
      </w:r>
      <w:r w:rsidR="00512007">
        <w:rPr>
          <w:sz w:val="24"/>
          <w:szCs w:val="24"/>
        </w:rPr>
        <w:t>frac {</w:t>
      </w:r>
      <w:r>
        <w:rPr>
          <w:sz w:val="24"/>
          <w:szCs w:val="24"/>
        </w:rPr>
        <w:t>1}{</w:t>
      </w:r>
      <w:r w:rsidR="00512007">
        <w:rPr>
          <w:sz w:val="24"/>
          <w:szCs w:val="24"/>
        </w:rPr>
        <w:t>25} \</w:t>
      </w:r>
      <w:r>
        <w:rPr>
          <w:sz w:val="24"/>
          <w:szCs w:val="24"/>
        </w:rPr>
        <w:t>times 100 = 4.0\%ARR=251​×100=4.0%</w:t>
      </w:r>
      <w:bookmarkStart w:id="71" w:name="_6wps9hwwvbke" w:colFirst="0" w:colLast="0"/>
      <w:bookmarkEnd w:id="71"/>
    </w:p>
    <w:p w14:paraId="4D9B3DA7" w14:textId="77777777" w:rsidR="000A1DB1" w:rsidRDefault="00000000">
      <w:pPr>
        <w:pStyle w:val="Heading2"/>
        <w:keepNext w:val="0"/>
        <w:keepLines w:val="0"/>
        <w:spacing w:after="80" w:line="360" w:lineRule="auto"/>
        <w:jc w:val="both"/>
        <w:rPr>
          <w:b/>
          <w:bCs/>
          <w:sz w:val="34"/>
          <w:szCs w:val="34"/>
        </w:rPr>
      </w:pPr>
      <w:bookmarkStart w:id="72" w:name="_Toc227780067"/>
      <w:r>
        <w:rPr>
          <w:b/>
          <w:bCs/>
          <w:sz w:val="34"/>
          <w:szCs w:val="34"/>
        </w:rPr>
        <w:t>Project C</w:t>
      </w:r>
      <w:bookmarkEnd w:id="72"/>
    </w:p>
    <w:p w14:paraId="27B3837B" w14:textId="26C60EB6" w:rsidR="000A1DB1" w:rsidRDefault="00000000" w:rsidP="00512007">
      <w:pPr>
        <w:spacing w:before="240" w:after="240" w:line="360" w:lineRule="auto"/>
        <w:jc w:val="both"/>
        <w:rPr>
          <w:sz w:val="24"/>
          <w:szCs w:val="24"/>
        </w:rPr>
      </w:pPr>
      <w:r>
        <w:rPr>
          <w:sz w:val="24"/>
          <w:szCs w:val="24"/>
        </w:rPr>
        <w:t>Total cash inflows:5+10+20+25+5=655+10+20+25+5=655+10+20+25+5=65</w:t>
      </w:r>
    </w:p>
    <w:p w14:paraId="0994F7D7" w14:textId="172F26F9" w:rsidR="000A1DB1" w:rsidRDefault="00000000" w:rsidP="00512007">
      <w:pPr>
        <w:spacing w:before="240" w:after="240" w:line="360" w:lineRule="auto"/>
        <w:jc w:val="both"/>
        <w:rPr>
          <w:sz w:val="24"/>
          <w:szCs w:val="24"/>
        </w:rPr>
      </w:pPr>
      <w:r>
        <w:rPr>
          <w:sz w:val="24"/>
          <w:szCs w:val="24"/>
        </w:rPr>
        <w:t>Total profit:</w:t>
      </w:r>
      <w:r>
        <w:rPr>
          <w:rFonts w:ascii="Arial Unicode MS" w:eastAsia="Arial Unicode MS" w:hAnsi="Arial Unicode MS" w:cs="Arial Unicode MS"/>
          <w:sz w:val="24"/>
          <w:szCs w:val="24"/>
        </w:rPr>
        <w:t>65−50=1565-50=1565−50=15</w:t>
      </w:r>
    </w:p>
    <w:p w14:paraId="6EC43281" w14:textId="3B927219" w:rsidR="000A1DB1" w:rsidRDefault="00000000" w:rsidP="00512007">
      <w:pPr>
        <w:spacing w:before="240" w:after="240" w:line="360" w:lineRule="auto"/>
        <w:jc w:val="both"/>
        <w:rPr>
          <w:sz w:val="24"/>
          <w:szCs w:val="24"/>
        </w:rPr>
      </w:pPr>
      <w:r>
        <w:rPr>
          <w:sz w:val="24"/>
          <w:szCs w:val="24"/>
        </w:rPr>
        <w:t>Average annual profit:155=3\</w:t>
      </w:r>
      <w:r w:rsidR="00512007">
        <w:rPr>
          <w:sz w:val="24"/>
          <w:szCs w:val="24"/>
        </w:rPr>
        <w:t>frac {</w:t>
      </w:r>
      <w:r>
        <w:rPr>
          <w:sz w:val="24"/>
          <w:szCs w:val="24"/>
        </w:rPr>
        <w:t>15}{</w:t>
      </w:r>
      <w:r w:rsidR="00512007">
        <w:rPr>
          <w:sz w:val="24"/>
          <w:szCs w:val="24"/>
        </w:rPr>
        <w:t>5} =</w:t>
      </w:r>
      <w:r>
        <w:rPr>
          <w:sz w:val="24"/>
          <w:szCs w:val="24"/>
        </w:rPr>
        <w:t>3515​=3</w:t>
      </w:r>
    </w:p>
    <w:p w14:paraId="00818AFB" w14:textId="648F90B8" w:rsidR="000A1DB1" w:rsidRPr="00512007" w:rsidRDefault="00000000" w:rsidP="00512007">
      <w:pPr>
        <w:spacing w:line="360" w:lineRule="auto"/>
        <w:jc w:val="both"/>
        <w:rPr>
          <w:sz w:val="24"/>
          <w:szCs w:val="24"/>
        </w:rPr>
      </w:pPr>
      <w:r>
        <w:rPr>
          <w:sz w:val="24"/>
          <w:szCs w:val="24"/>
        </w:rPr>
        <w:t>ARR=325×100=12.0%ARR = \</w:t>
      </w:r>
      <w:r w:rsidR="00512007">
        <w:rPr>
          <w:sz w:val="24"/>
          <w:szCs w:val="24"/>
        </w:rPr>
        <w:t>frac {</w:t>
      </w:r>
      <w:r>
        <w:rPr>
          <w:sz w:val="24"/>
          <w:szCs w:val="24"/>
        </w:rPr>
        <w:t>3}{</w:t>
      </w:r>
      <w:r w:rsidR="00512007">
        <w:rPr>
          <w:sz w:val="24"/>
          <w:szCs w:val="24"/>
        </w:rPr>
        <w:t>25} \</w:t>
      </w:r>
      <w:r>
        <w:rPr>
          <w:sz w:val="24"/>
          <w:szCs w:val="24"/>
        </w:rPr>
        <w:t>times 100 = 12.0\%ARR=253​×100=12.0%</w:t>
      </w:r>
      <w:bookmarkStart w:id="73" w:name="_ww3lsjjgv9jx" w:colFirst="0" w:colLast="0"/>
      <w:bookmarkEnd w:id="73"/>
    </w:p>
    <w:p w14:paraId="04BD7FC7" w14:textId="77777777" w:rsidR="000A1DB1" w:rsidRDefault="00000000">
      <w:pPr>
        <w:pStyle w:val="Heading2"/>
        <w:keepNext w:val="0"/>
        <w:keepLines w:val="0"/>
        <w:spacing w:after="80" w:line="360" w:lineRule="auto"/>
        <w:jc w:val="both"/>
        <w:rPr>
          <w:b/>
          <w:bCs/>
          <w:sz w:val="34"/>
          <w:szCs w:val="34"/>
        </w:rPr>
      </w:pPr>
      <w:bookmarkStart w:id="74" w:name="_Toc227780068"/>
      <w:r>
        <w:rPr>
          <w:b/>
          <w:bCs/>
          <w:sz w:val="34"/>
          <w:szCs w:val="34"/>
        </w:rPr>
        <w:t>ARR results</w:t>
      </w:r>
      <w:bookmarkEnd w:id="74"/>
    </w:p>
    <w:tbl>
      <w:tblPr>
        <w:tblStyle w:val="a8"/>
        <w:tblW w:w="22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60"/>
        <w:gridCol w:w="990"/>
      </w:tblGrid>
      <w:tr w:rsidR="000A1DB1" w14:paraId="1FA39093" w14:textId="77777777">
        <w:trPr>
          <w:trHeight w:val="530"/>
        </w:trPr>
        <w:tc>
          <w:tcPr>
            <w:tcW w:w="12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DB986F" w14:textId="77777777" w:rsidR="000A1DB1" w:rsidRDefault="00000000">
            <w:pPr>
              <w:spacing w:line="360" w:lineRule="auto"/>
              <w:jc w:val="center"/>
              <w:rPr>
                <w:sz w:val="24"/>
                <w:szCs w:val="24"/>
              </w:rPr>
            </w:pPr>
            <w:r>
              <w:rPr>
                <w:b/>
                <w:bCs/>
                <w:sz w:val="24"/>
                <w:szCs w:val="24"/>
              </w:rPr>
              <w:t>Project</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773C6EF" w14:textId="77777777" w:rsidR="000A1DB1" w:rsidRDefault="00000000">
            <w:pPr>
              <w:spacing w:line="360" w:lineRule="auto"/>
              <w:jc w:val="center"/>
              <w:rPr>
                <w:sz w:val="24"/>
                <w:szCs w:val="24"/>
              </w:rPr>
            </w:pPr>
            <w:r>
              <w:rPr>
                <w:b/>
                <w:bCs/>
                <w:sz w:val="24"/>
                <w:szCs w:val="24"/>
              </w:rPr>
              <w:t>ARR</w:t>
            </w:r>
          </w:p>
        </w:tc>
      </w:tr>
      <w:tr w:rsidR="000A1DB1" w14:paraId="2B903106" w14:textId="77777777">
        <w:trPr>
          <w:trHeight w:val="530"/>
        </w:trPr>
        <w:tc>
          <w:tcPr>
            <w:tcW w:w="12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EE1165" w14:textId="77777777" w:rsidR="000A1DB1" w:rsidRDefault="00000000">
            <w:pPr>
              <w:spacing w:line="360" w:lineRule="auto"/>
              <w:jc w:val="both"/>
              <w:rPr>
                <w:sz w:val="24"/>
                <w:szCs w:val="24"/>
              </w:rPr>
            </w:pPr>
            <w:r>
              <w:rPr>
                <w:sz w:val="24"/>
                <w:szCs w:val="24"/>
              </w:rPr>
              <w:t>A</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1E4029" w14:textId="77777777" w:rsidR="000A1DB1" w:rsidRDefault="00000000">
            <w:pPr>
              <w:spacing w:line="360" w:lineRule="auto"/>
              <w:jc w:val="both"/>
              <w:rPr>
                <w:sz w:val="24"/>
                <w:szCs w:val="24"/>
              </w:rPr>
            </w:pPr>
            <w:r>
              <w:rPr>
                <w:sz w:val="24"/>
                <w:szCs w:val="24"/>
              </w:rPr>
              <w:t>3.2%</w:t>
            </w:r>
          </w:p>
        </w:tc>
      </w:tr>
      <w:tr w:rsidR="000A1DB1" w14:paraId="0A68002B" w14:textId="77777777">
        <w:trPr>
          <w:trHeight w:val="530"/>
        </w:trPr>
        <w:tc>
          <w:tcPr>
            <w:tcW w:w="12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B57BA2" w14:textId="77777777" w:rsidR="000A1DB1" w:rsidRDefault="00000000">
            <w:pPr>
              <w:spacing w:line="360" w:lineRule="auto"/>
              <w:jc w:val="both"/>
              <w:rPr>
                <w:sz w:val="24"/>
                <w:szCs w:val="24"/>
              </w:rPr>
            </w:pPr>
            <w:r>
              <w:rPr>
                <w:sz w:val="24"/>
                <w:szCs w:val="24"/>
              </w:rPr>
              <w:t>B</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54E87E" w14:textId="77777777" w:rsidR="000A1DB1" w:rsidRDefault="00000000">
            <w:pPr>
              <w:spacing w:line="360" w:lineRule="auto"/>
              <w:jc w:val="both"/>
              <w:rPr>
                <w:sz w:val="24"/>
                <w:szCs w:val="24"/>
              </w:rPr>
            </w:pPr>
            <w:r>
              <w:rPr>
                <w:sz w:val="24"/>
                <w:szCs w:val="24"/>
              </w:rPr>
              <w:t>4.0%</w:t>
            </w:r>
          </w:p>
        </w:tc>
      </w:tr>
      <w:tr w:rsidR="000A1DB1" w14:paraId="0BB88C58" w14:textId="77777777">
        <w:trPr>
          <w:trHeight w:val="530"/>
        </w:trPr>
        <w:tc>
          <w:tcPr>
            <w:tcW w:w="12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DB35A8" w14:textId="77777777" w:rsidR="000A1DB1" w:rsidRDefault="00000000">
            <w:pPr>
              <w:spacing w:line="360" w:lineRule="auto"/>
              <w:jc w:val="both"/>
              <w:rPr>
                <w:sz w:val="24"/>
                <w:szCs w:val="24"/>
              </w:rPr>
            </w:pPr>
            <w:r>
              <w:rPr>
                <w:sz w:val="24"/>
                <w:szCs w:val="24"/>
              </w:rPr>
              <w:t>C</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A6452C" w14:textId="77777777" w:rsidR="000A1DB1" w:rsidRDefault="00000000">
            <w:pPr>
              <w:spacing w:line="360" w:lineRule="auto"/>
              <w:jc w:val="both"/>
              <w:rPr>
                <w:sz w:val="24"/>
                <w:szCs w:val="24"/>
              </w:rPr>
            </w:pPr>
            <w:r>
              <w:rPr>
                <w:sz w:val="24"/>
                <w:szCs w:val="24"/>
              </w:rPr>
              <w:t>12.0%</w:t>
            </w:r>
          </w:p>
        </w:tc>
      </w:tr>
    </w:tbl>
    <w:p w14:paraId="41ECB9E6" w14:textId="77777777" w:rsidR="000A1DB1" w:rsidRDefault="00000000">
      <w:pPr>
        <w:spacing w:before="240" w:after="240" w:line="360" w:lineRule="auto"/>
        <w:jc w:val="both"/>
        <w:rPr>
          <w:sz w:val="24"/>
          <w:szCs w:val="24"/>
        </w:rPr>
      </w:pPr>
      <w:r>
        <w:rPr>
          <w:b/>
          <w:bCs/>
          <w:sz w:val="24"/>
          <w:szCs w:val="24"/>
        </w:rPr>
        <w:t>Best by ARR: Project C</w:t>
      </w:r>
    </w:p>
    <w:p w14:paraId="31A493A8" w14:textId="77777777" w:rsidR="000A1DB1" w:rsidRDefault="00000000">
      <w:pPr>
        <w:pStyle w:val="Heading1"/>
        <w:keepNext w:val="0"/>
        <w:keepLines w:val="0"/>
        <w:spacing w:before="480" w:line="360" w:lineRule="auto"/>
        <w:jc w:val="both"/>
        <w:rPr>
          <w:b/>
          <w:bCs/>
          <w:sz w:val="46"/>
          <w:szCs w:val="46"/>
        </w:rPr>
      </w:pPr>
      <w:bookmarkStart w:id="75" w:name="_Toc227780069"/>
      <w:r>
        <w:rPr>
          <w:b/>
          <w:bCs/>
          <w:sz w:val="46"/>
          <w:szCs w:val="46"/>
        </w:rPr>
        <w:t>4.4 Net Present Value (NPV)</w:t>
      </w:r>
      <w:bookmarkEnd w:id="75"/>
    </w:p>
    <w:p w14:paraId="11C16B7A" w14:textId="77777777" w:rsidR="000A1DB1" w:rsidRDefault="00000000">
      <w:pPr>
        <w:spacing w:before="240" w:after="240" w:line="360" w:lineRule="auto"/>
        <w:jc w:val="both"/>
        <w:rPr>
          <w:sz w:val="24"/>
          <w:szCs w:val="24"/>
        </w:rPr>
      </w:pPr>
      <w:r>
        <w:rPr>
          <w:sz w:val="24"/>
          <w:szCs w:val="24"/>
        </w:rPr>
        <w:t>NPV discounts future cash inflows to present value using the required return of 10%.</w:t>
      </w:r>
    </w:p>
    <w:p w14:paraId="4444D9D2" w14:textId="163A51AB" w:rsidR="000A1DB1" w:rsidRDefault="00000000">
      <w:pPr>
        <w:spacing w:line="360" w:lineRule="auto"/>
        <w:jc w:val="both"/>
        <w:rPr>
          <w:sz w:val="24"/>
          <w:szCs w:val="24"/>
        </w:rPr>
      </w:pPr>
      <w:r>
        <w:rPr>
          <w:rFonts w:ascii="Arial Unicode MS" w:eastAsia="Arial Unicode MS" w:hAnsi="Arial Unicode MS" w:cs="Arial Unicode MS"/>
          <w:sz w:val="24"/>
          <w:szCs w:val="24"/>
        </w:rPr>
        <w:t>NPV=∑Ct(1+</w:t>
      </w:r>
      <w:proofErr w:type="gramStart"/>
      <w:r>
        <w:rPr>
          <w:rFonts w:ascii="Arial Unicode MS" w:eastAsia="Arial Unicode MS" w:hAnsi="Arial Unicode MS" w:cs="Arial Unicode MS"/>
          <w:sz w:val="24"/>
          <w:szCs w:val="24"/>
        </w:rPr>
        <w:t>r)t</w:t>
      </w:r>
      <w:proofErr w:type="gramEnd"/>
      <w:r>
        <w:rPr>
          <w:rFonts w:ascii="Arial Unicode MS" w:eastAsia="Arial Unicode MS" w:hAnsi="Arial Unicode MS" w:cs="Arial Unicode MS"/>
          <w:sz w:val="24"/>
          <w:szCs w:val="24"/>
        </w:rPr>
        <w:t>−C0NPV = \sum \</w:t>
      </w:r>
      <w:r w:rsidR="00512007">
        <w:rPr>
          <w:rFonts w:ascii="Arial Unicode MS" w:eastAsia="Arial Unicode MS" w:hAnsi="Arial Unicode MS" w:cs="Arial Unicode MS"/>
          <w:sz w:val="24"/>
          <w:szCs w:val="24"/>
        </w:rPr>
        <w:t>frac {Cut</w:t>
      </w:r>
      <w:r>
        <w:rPr>
          <w:rFonts w:ascii="Arial Unicode MS" w:eastAsia="Arial Unicode MS" w:hAnsi="Arial Unicode MS" w:cs="Arial Unicode MS"/>
          <w:sz w:val="24"/>
          <w:szCs w:val="24"/>
        </w:rPr>
        <w:t>}{(1+</w:t>
      </w:r>
      <w:proofErr w:type="gramStart"/>
      <w:r>
        <w:rPr>
          <w:rFonts w:ascii="Arial Unicode MS" w:eastAsia="Arial Unicode MS" w:hAnsi="Arial Unicode MS" w:cs="Arial Unicode MS"/>
          <w:sz w:val="24"/>
          <w:szCs w:val="24"/>
        </w:rPr>
        <w:t>r)^</w:t>
      </w:r>
      <w:proofErr w:type="gramEnd"/>
      <w:r>
        <w:rPr>
          <w:rFonts w:ascii="Arial Unicode MS" w:eastAsia="Arial Unicode MS" w:hAnsi="Arial Unicode MS" w:cs="Arial Unicode MS"/>
          <w:sz w:val="24"/>
          <w:szCs w:val="24"/>
        </w:rPr>
        <w:t>t} - C_0NPV=∑(1+</w:t>
      </w:r>
      <w:r w:rsidR="00182FF1">
        <w:rPr>
          <w:rFonts w:ascii="Arial Unicode MS" w:eastAsia="Arial Unicode MS" w:hAnsi="Arial Unicode MS" w:cs="Arial Unicode MS"/>
          <w:sz w:val="24"/>
          <w:szCs w:val="24"/>
        </w:rPr>
        <w:t>r) tact​​</w:t>
      </w:r>
      <w:r>
        <w:rPr>
          <w:rFonts w:ascii="Arial Unicode MS" w:eastAsia="Arial Unicode MS" w:hAnsi="Arial Unicode MS" w:cs="Arial Unicode MS"/>
          <w:sz w:val="24"/>
          <w:szCs w:val="24"/>
        </w:rPr>
        <w:t>−C0​</w:t>
      </w:r>
    </w:p>
    <w:p w14:paraId="20653777" w14:textId="77777777" w:rsidR="000A1DB1" w:rsidRDefault="00000000">
      <w:pPr>
        <w:spacing w:before="240" w:after="240" w:line="360" w:lineRule="auto"/>
        <w:jc w:val="both"/>
        <w:rPr>
          <w:sz w:val="24"/>
          <w:szCs w:val="24"/>
        </w:rPr>
      </w:pPr>
      <w:r>
        <w:rPr>
          <w:sz w:val="24"/>
          <w:szCs w:val="24"/>
        </w:rPr>
        <w:t>Discount factors at 10%:</w:t>
      </w:r>
    </w:p>
    <w:tbl>
      <w:tblPr>
        <w:tblStyle w:val="a9"/>
        <w:tblW w:w="34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05"/>
        <w:gridCol w:w="2115"/>
      </w:tblGrid>
      <w:tr w:rsidR="000A1DB1" w14:paraId="19E81373"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0D9277" w14:textId="77777777" w:rsidR="000A1DB1" w:rsidRDefault="00000000">
            <w:pPr>
              <w:spacing w:line="360" w:lineRule="auto"/>
              <w:jc w:val="center"/>
              <w:rPr>
                <w:sz w:val="24"/>
                <w:szCs w:val="24"/>
              </w:rPr>
            </w:pPr>
            <w:r>
              <w:rPr>
                <w:b/>
                <w:bCs/>
                <w:sz w:val="24"/>
                <w:szCs w:val="24"/>
              </w:rPr>
              <w:t>Year</w:t>
            </w:r>
          </w:p>
        </w:tc>
        <w:tc>
          <w:tcPr>
            <w:tcW w:w="21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B8CEF3" w14:textId="77777777" w:rsidR="000A1DB1" w:rsidRDefault="00000000">
            <w:pPr>
              <w:spacing w:line="360" w:lineRule="auto"/>
              <w:jc w:val="center"/>
              <w:rPr>
                <w:sz w:val="24"/>
                <w:szCs w:val="24"/>
              </w:rPr>
            </w:pPr>
            <w:r>
              <w:rPr>
                <w:b/>
                <w:bCs/>
                <w:sz w:val="24"/>
                <w:szCs w:val="24"/>
              </w:rPr>
              <w:t>Discount factor</w:t>
            </w:r>
          </w:p>
        </w:tc>
      </w:tr>
      <w:tr w:rsidR="000A1DB1" w14:paraId="754F4C23"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3EEE14" w14:textId="77777777" w:rsidR="000A1DB1" w:rsidRDefault="00000000">
            <w:pPr>
              <w:spacing w:line="360" w:lineRule="auto"/>
              <w:jc w:val="both"/>
              <w:rPr>
                <w:sz w:val="24"/>
                <w:szCs w:val="24"/>
              </w:rPr>
            </w:pPr>
            <w:r>
              <w:rPr>
                <w:sz w:val="24"/>
                <w:szCs w:val="24"/>
              </w:rPr>
              <w:lastRenderedPageBreak/>
              <w:t>1</w:t>
            </w:r>
          </w:p>
        </w:tc>
        <w:tc>
          <w:tcPr>
            <w:tcW w:w="21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4406429" w14:textId="77777777" w:rsidR="000A1DB1" w:rsidRDefault="00000000">
            <w:pPr>
              <w:spacing w:line="360" w:lineRule="auto"/>
              <w:jc w:val="both"/>
              <w:rPr>
                <w:sz w:val="24"/>
                <w:szCs w:val="24"/>
              </w:rPr>
            </w:pPr>
            <w:r>
              <w:rPr>
                <w:sz w:val="24"/>
                <w:szCs w:val="24"/>
              </w:rPr>
              <w:t>0.9091</w:t>
            </w:r>
          </w:p>
        </w:tc>
      </w:tr>
      <w:tr w:rsidR="000A1DB1" w14:paraId="78152780"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28D359" w14:textId="77777777" w:rsidR="000A1DB1" w:rsidRDefault="00000000">
            <w:pPr>
              <w:spacing w:line="360" w:lineRule="auto"/>
              <w:jc w:val="both"/>
              <w:rPr>
                <w:sz w:val="24"/>
                <w:szCs w:val="24"/>
              </w:rPr>
            </w:pPr>
            <w:r>
              <w:rPr>
                <w:sz w:val="24"/>
                <w:szCs w:val="24"/>
              </w:rPr>
              <w:t>2</w:t>
            </w:r>
          </w:p>
        </w:tc>
        <w:tc>
          <w:tcPr>
            <w:tcW w:w="21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40E81A" w14:textId="77777777" w:rsidR="000A1DB1" w:rsidRDefault="00000000">
            <w:pPr>
              <w:spacing w:line="360" w:lineRule="auto"/>
              <w:jc w:val="both"/>
              <w:rPr>
                <w:sz w:val="24"/>
                <w:szCs w:val="24"/>
              </w:rPr>
            </w:pPr>
            <w:r>
              <w:rPr>
                <w:sz w:val="24"/>
                <w:szCs w:val="24"/>
              </w:rPr>
              <w:t>0.8264</w:t>
            </w:r>
          </w:p>
        </w:tc>
      </w:tr>
      <w:tr w:rsidR="000A1DB1" w14:paraId="01EA68FB"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9955A8" w14:textId="77777777" w:rsidR="000A1DB1" w:rsidRDefault="00000000">
            <w:pPr>
              <w:spacing w:line="360" w:lineRule="auto"/>
              <w:jc w:val="both"/>
              <w:rPr>
                <w:sz w:val="24"/>
                <w:szCs w:val="24"/>
              </w:rPr>
            </w:pPr>
            <w:r>
              <w:rPr>
                <w:sz w:val="24"/>
                <w:szCs w:val="24"/>
              </w:rPr>
              <w:t>3</w:t>
            </w:r>
          </w:p>
        </w:tc>
        <w:tc>
          <w:tcPr>
            <w:tcW w:w="21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77E71F" w14:textId="77777777" w:rsidR="000A1DB1" w:rsidRDefault="00000000">
            <w:pPr>
              <w:spacing w:line="360" w:lineRule="auto"/>
              <w:jc w:val="both"/>
              <w:rPr>
                <w:sz w:val="24"/>
                <w:szCs w:val="24"/>
              </w:rPr>
            </w:pPr>
            <w:r>
              <w:rPr>
                <w:sz w:val="24"/>
                <w:szCs w:val="24"/>
              </w:rPr>
              <w:t>0.7513</w:t>
            </w:r>
          </w:p>
        </w:tc>
      </w:tr>
      <w:tr w:rsidR="000A1DB1" w14:paraId="7C9B0211"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CA1B0F" w14:textId="77777777" w:rsidR="000A1DB1" w:rsidRDefault="00000000">
            <w:pPr>
              <w:spacing w:line="360" w:lineRule="auto"/>
              <w:jc w:val="both"/>
              <w:rPr>
                <w:sz w:val="24"/>
                <w:szCs w:val="24"/>
              </w:rPr>
            </w:pPr>
            <w:r>
              <w:rPr>
                <w:sz w:val="24"/>
                <w:szCs w:val="24"/>
              </w:rPr>
              <w:t>4</w:t>
            </w:r>
          </w:p>
        </w:tc>
        <w:tc>
          <w:tcPr>
            <w:tcW w:w="21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7CD8EF" w14:textId="77777777" w:rsidR="000A1DB1" w:rsidRDefault="00000000">
            <w:pPr>
              <w:spacing w:line="360" w:lineRule="auto"/>
              <w:jc w:val="both"/>
              <w:rPr>
                <w:sz w:val="24"/>
                <w:szCs w:val="24"/>
              </w:rPr>
            </w:pPr>
            <w:r>
              <w:rPr>
                <w:sz w:val="24"/>
                <w:szCs w:val="24"/>
              </w:rPr>
              <w:t>0.6830</w:t>
            </w:r>
          </w:p>
        </w:tc>
      </w:tr>
      <w:tr w:rsidR="000A1DB1" w14:paraId="67BE5096" w14:textId="77777777">
        <w:trPr>
          <w:trHeight w:val="530"/>
        </w:trPr>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AB3DAF" w14:textId="77777777" w:rsidR="000A1DB1" w:rsidRDefault="00000000">
            <w:pPr>
              <w:spacing w:line="360" w:lineRule="auto"/>
              <w:jc w:val="both"/>
              <w:rPr>
                <w:sz w:val="24"/>
                <w:szCs w:val="24"/>
              </w:rPr>
            </w:pPr>
            <w:r>
              <w:rPr>
                <w:sz w:val="24"/>
                <w:szCs w:val="24"/>
              </w:rPr>
              <w:t>5</w:t>
            </w:r>
          </w:p>
        </w:tc>
        <w:tc>
          <w:tcPr>
            <w:tcW w:w="21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6A57FE" w14:textId="77777777" w:rsidR="000A1DB1" w:rsidRDefault="00000000">
            <w:pPr>
              <w:spacing w:line="360" w:lineRule="auto"/>
              <w:jc w:val="both"/>
              <w:rPr>
                <w:sz w:val="24"/>
                <w:szCs w:val="24"/>
              </w:rPr>
            </w:pPr>
            <w:r>
              <w:rPr>
                <w:sz w:val="24"/>
                <w:szCs w:val="24"/>
              </w:rPr>
              <w:t>0.6209</w:t>
            </w:r>
          </w:p>
        </w:tc>
      </w:tr>
    </w:tbl>
    <w:p w14:paraId="0B2675DF" w14:textId="77777777" w:rsidR="000A1DB1" w:rsidRDefault="00000000">
      <w:pPr>
        <w:pStyle w:val="Heading2"/>
        <w:keepNext w:val="0"/>
        <w:keepLines w:val="0"/>
        <w:spacing w:after="80" w:line="360" w:lineRule="auto"/>
        <w:jc w:val="both"/>
        <w:rPr>
          <w:b/>
          <w:bCs/>
          <w:sz w:val="34"/>
          <w:szCs w:val="34"/>
        </w:rPr>
      </w:pPr>
      <w:bookmarkStart w:id="76" w:name="_Toc227780070"/>
      <w:r>
        <w:rPr>
          <w:b/>
          <w:bCs/>
          <w:sz w:val="34"/>
          <w:szCs w:val="34"/>
        </w:rPr>
        <w:t xml:space="preserve">Project </w:t>
      </w:r>
      <w:proofErr w:type="gramStart"/>
      <w:r>
        <w:rPr>
          <w:b/>
          <w:bCs/>
          <w:sz w:val="34"/>
          <w:szCs w:val="34"/>
        </w:rPr>
        <w:t>A</w:t>
      </w:r>
      <w:proofErr w:type="gramEnd"/>
      <w:r>
        <w:rPr>
          <w:b/>
          <w:bCs/>
          <w:sz w:val="34"/>
          <w:szCs w:val="34"/>
        </w:rPr>
        <w:t xml:space="preserve"> NPV</w:t>
      </w:r>
      <w:bookmarkEnd w:id="76"/>
    </w:p>
    <w:p w14:paraId="5D848FC0" w14:textId="77777777" w:rsidR="000A1DB1" w:rsidRDefault="00000000">
      <w:pPr>
        <w:spacing w:before="240" w:after="240" w:line="360" w:lineRule="auto"/>
        <w:jc w:val="both"/>
        <w:rPr>
          <w:sz w:val="24"/>
          <w:szCs w:val="24"/>
        </w:rPr>
      </w:pPr>
      <w:r>
        <w:rPr>
          <w:sz w:val="24"/>
          <w:szCs w:val="24"/>
        </w:rPr>
        <w:t>Present values:</w:t>
      </w:r>
    </w:p>
    <w:p w14:paraId="418BAB3E" w14:textId="77777777" w:rsidR="000A1DB1" w:rsidRDefault="00000000">
      <w:pPr>
        <w:numPr>
          <w:ilvl w:val="0"/>
          <w:numId w:val="9"/>
        </w:numPr>
        <w:spacing w:before="240" w:line="360" w:lineRule="auto"/>
        <w:rPr>
          <w:sz w:val="24"/>
          <w:szCs w:val="24"/>
        </w:rPr>
      </w:pPr>
      <w:r>
        <w:rPr>
          <w:sz w:val="24"/>
          <w:szCs w:val="24"/>
        </w:rPr>
        <w:t>Year 1: 10×0.9091=9.09110 \times 0.9091 = 9.09110×0.9091=9.091</w:t>
      </w:r>
    </w:p>
    <w:p w14:paraId="263531FB" w14:textId="77777777" w:rsidR="000A1DB1" w:rsidRDefault="00000000">
      <w:pPr>
        <w:numPr>
          <w:ilvl w:val="0"/>
          <w:numId w:val="9"/>
        </w:numPr>
        <w:spacing w:line="360" w:lineRule="auto"/>
        <w:rPr>
          <w:sz w:val="24"/>
          <w:szCs w:val="24"/>
        </w:rPr>
      </w:pPr>
      <w:r>
        <w:rPr>
          <w:sz w:val="24"/>
          <w:szCs w:val="24"/>
        </w:rPr>
        <w:t>Year 2: 12×0.8264=9.91712 \times 0.8264 = 9.91712×0.8264=9.917</w:t>
      </w:r>
    </w:p>
    <w:p w14:paraId="61CB3675" w14:textId="77777777" w:rsidR="000A1DB1" w:rsidRDefault="00000000">
      <w:pPr>
        <w:numPr>
          <w:ilvl w:val="0"/>
          <w:numId w:val="9"/>
        </w:numPr>
        <w:spacing w:line="360" w:lineRule="auto"/>
        <w:rPr>
          <w:sz w:val="24"/>
          <w:szCs w:val="24"/>
        </w:rPr>
      </w:pPr>
      <w:r>
        <w:rPr>
          <w:sz w:val="24"/>
          <w:szCs w:val="24"/>
        </w:rPr>
        <w:t>Year 3: 14×0.7513=10.51814 \times 0.7513 = 10.51814×0.7513=10.518</w:t>
      </w:r>
    </w:p>
    <w:p w14:paraId="4BF52342" w14:textId="77777777" w:rsidR="000A1DB1" w:rsidRDefault="00000000">
      <w:pPr>
        <w:numPr>
          <w:ilvl w:val="0"/>
          <w:numId w:val="9"/>
        </w:numPr>
        <w:spacing w:line="360" w:lineRule="auto"/>
        <w:rPr>
          <w:sz w:val="24"/>
          <w:szCs w:val="24"/>
        </w:rPr>
      </w:pPr>
      <w:r>
        <w:rPr>
          <w:sz w:val="24"/>
          <w:szCs w:val="24"/>
        </w:rPr>
        <w:t>Year 4: 10×0.6830=6.83010 \times 0.6830 = 6.83010×0.6830=6.830</w:t>
      </w:r>
    </w:p>
    <w:p w14:paraId="16568561" w14:textId="77777777" w:rsidR="000A1DB1" w:rsidRDefault="00000000">
      <w:pPr>
        <w:numPr>
          <w:ilvl w:val="0"/>
          <w:numId w:val="9"/>
        </w:numPr>
        <w:spacing w:after="240" w:line="360" w:lineRule="auto"/>
        <w:rPr>
          <w:sz w:val="24"/>
          <w:szCs w:val="24"/>
        </w:rPr>
      </w:pPr>
      <w:r>
        <w:rPr>
          <w:sz w:val="24"/>
          <w:szCs w:val="24"/>
        </w:rPr>
        <w:t>Year 5: 8×0.6209=4.9678 \times 0.6209 = 4.9678×0.6209=4.967</w:t>
      </w:r>
    </w:p>
    <w:p w14:paraId="10478B05" w14:textId="77777777" w:rsidR="000A1DB1" w:rsidRDefault="00000000">
      <w:pPr>
        <w:spacing w:before="240" w:after="240" w:line="360" w:lineRule="auto"/>
        <w:jc w:val="both"/>
        <w:rPr>
          <w:sz w:val="24"/>
          <w:szCs w:val="24"/>
        </w:rPr>
      </w:pPr>
      <w:r>
        <w:rPr>
          <w:sz w:val="24"/>
          <w:szCs w:val="24"/>
        </w:rPr>
        <w:t>Total PV of inflows:</w:t>
      </w:r>
    </w:p>
    <w:p w14:paraId="23ACFBCF" w14:textId="77777777" w:rsidR="000A1DB1" w:rsidRDefault="00000000">
      <w:pPr>
        <w:spacing w:line="360" w:lineRule="auto"/>
        <w:jc w:val="both"/>
        <w:rPr>
          <w:sz w:val="24"/>
          <w:szCs w:val="24"/>
        </w:rPr>
      </w:pPr>
      <w:r>
        <w:rPr>
          <w:sz w:val="24"/>
          <w:szCs w:val="24"/>
        </w:rPr>
        <w:t>9.091+9.917+10.518+6.830+4.967=41.3239.091+9.917+10.518+6.830+4.967=41.3239.091+9.917+10.518+6.830+4.967=41.323</w:t>
      </w:r>
    </w:p>
    <w:p w14:paraId="3E45087E" w14:textId="77777777" w:rsidR="000A1DB1" w:rsidRDefault="00000000">
      <w:pPr>
        <w:spacing w:before="240" w:after="240" w:line="360" w:lineRule="auto"/>
        <w:jc w:val="both"/>
        <w:rPr>
          <w:sz w:val="24"/>
          <w:szCs w:val="24"/>
        </w:rPr>
      </w:pPr>
      <w:r>
        <w:rPr>
          <w:sz w:val="24"/>
          <w:szCs w:val="24"/>
        </w:rPr>
        <w:t>NPV:</w:t>
      </w:r>
    </w:p>
    <w:p w14:paraId="7963B0DF" w14:textId="77777777" w:rsidR="000A1DB1" w:rsidRDefault="00000000">
      <w:pPr>
        <w:spacing w:line="360" w:lineRule="auto"/>
        <w:jc w:val="both"/>
        <w:rPr>
          <w:sz w:val="24"/>
          <w:szCs w:val="24"/>
        </w:rPr>
      </w:pPr>
      <w:r>
        <w:rPr>
          <w:rFonts w:ascii="Arial Unicode MS" w:eastAsia="Arial Unicode MS" w:hAnsi="Arial Unicode MS" w:cs="Arial Unicode MS"/>
          <w:sz w:val="24"/>
          <w:szCs w:val="24"/>
        </w:rPr>
        <w:t>41.323−50=−8.67741.323-50=-8.67741.323−50=−8.677 NPVA=−£8.68mNPV_A = -£8.68mNPVA​=−£8.68m</w:t>
      </w:r>
    </w:p>
    <w:p w14:paraId="008558D2" w14:textId="77777777" w:rsidR="000A1DB1" w:rsidRDefault="000A1DB1">
      <w:pPr>
        <w:pStyle w:val="Heading2"/>
        <w:keepNext w:val="0"/>
        <w:keepLines w:val="0"/>
        <w:spacing w:after="80" w:line="360" w:lineRule="auto"/>
        <w:jc w:val="both"/>
        <w:rPr>
          <w:b/>
          <w:bCs/>
          <w:sz w:val="34"/>
          <w:szCs w:val="34"/>
        </w:rPr>
      </w:pPr>
      <w:bookmarkStart w:id="77" w:name="_8kh1xo9694j3" w:colFirst="0" w:colLast="0"/>
      <w:bookmarkEnd w:id="77"/>
    </w:p>
    <w:p w14:paraId="16AD22DE" w14:textId="77777777" w:rsidR="000A1DB1" w:rsidRDefault="000A1DB1">
      <w:pPr>
        <w:pStyle w:val="Heading2"/>
        <w:keepNext w:val="0"/>
        <w:keepLines w:val="0"/>
        <w:spacing w:after="80" w:line="360" w:lineRule="auto"/>
        <w:jc w:val="both"/>
        <w:rPr>
          <w:b/>
          <w:bCs/>
          <w:sz w:val="34"/>
          <w:szCs w:val="34"/>
        </w:rPr>
      </w:pPr>
      <w:bookmarkStart w:id="78" w:name="_dhm6iy33mo1o" w:colFirst="0" w:colLast="0"/>
      <w:bookmarkEnd w:id="78"/>
    </w:p>
    <w:p w14:paraId="0B1F696E" w14:textId="77777777" w:rsidR="000A1DB1" w:rsidRDefault="00000000">
      <w:pPr>
        <w:pStyle w:val="Heading2"/>
        <w:keepNext w:val="0"/>
        <w:keepLines w:val="0"/>
        <w:spacing w:after="80" w:line="360" w:lineRule="auto"/>
        <w:jc w:val="both"/>
        <w:rPr>
          <w:b/>
          <w:bCs/>
          <w:sz w:val="34"/>
          <w:szCs w:val="34"/>
        </w:rPr>
      </w:pPr>
      <w:bookmarkStart w:id="79" w:name="_Toc227780071"/>
      <w:r>
        <w:rPr>
          <w:b/>
          <w:bCs/>
          <w:sz w:val="34"/>
          <w:szCs w:val="34"/>
        </w:rPr>
        <w:lastRenderedPageBreak/>
        <w:t>Project B NPV</w:t>
      </w:r>
      <w:bookmarkEnd w:id="79"/>
    </w:p>
    <w:p w14:paraId="4F1C6A94" w14:textId="77777777" w:rsidR="000A1DB1" w:rsidRDefault="00000000">
      <w:pPr>
        <w:spacing w:before="240" w:after="240" w:line="360" w:lineRule="auto"/>
        <w:jc w:val="both"/>
        <w:rPr>
          <w:sz w:val="24"/>
          <w:szCs w:val="24"/>
        </w:rPr>
      </w:pPr>
      <w:r>
        <w:rPr>
          <w:sz w:val="24"/>
          <w:szCs w:val="24"/>
        </w:rPr>
        <w:t>Present values:</w:t>
      </w:r>
    </w:p>
    <w:p w14:paraId="10318826" w14:textId="77777777" w:rsidR="000A1DB1" w:rsidRDefault="00000000">
      <w:pPr>
        <w:numPr>
          <w:ilvl w:val="0"/>
          <w:numId w:val="14"/>
        </w:numPr>
        <w:spacing w:before="240" w:line="360" w:lineRule="auto"/>
        <w:rPr>
          <w:sz w:val="24"/>
          <w:szCs w:val="24"/>
        </w:rPr>
      </w:pPr>
      <w:r>
        <w:rPr>
          <w:sz w:val="24"/>
          <w:szCs w:val="24"/>
        </w:rPr>
        <w:t>Year 1: 11×0.9091=10.00011 \times 0.9091 = 10.00011×0.9091=10.000</w:t>
      </w:r>
    </w:p>
    <w:p w14:paraId="5740C38A" w14:textId="77777777" w:rsidR="000A1DB1" w:rsidRDefault="00000000">
      <w:pPr>
        <w:numPr>
          <w:ilvl w:val="0"/>
          <w:numId w:val="14"/>
        </w:numPr>
        <w:spacing w:line="360" w:lineRule="auto"/>
        <w:rPr>
          <w:sz w:val="24"/>
          <w:szCs w:val="24"/>
        </w:rPr>
      </w:pPr>
      <w:r>
        <w:rPr>
          <w:sz w:val="24"/>
          <w:szCs w:val="24"/>
        </w:rPr>
        <w:t>Year 2: 11×0.8264=9.09111 \times 0.8264 = 9.09111×0.8264=9.091</w:t>
      </w:r>
    </w:p>
    <w:p w14:paraId="6A9A65A3" w14:textId="77777777" w:rsidR="000A1DB1" w:rsidRDefault="00000000">
      <w:pPr>
        <w:numPr>
          <w:ilvl w:val="0"/>
          <w:numId w:val="14"/>
        </w:numPr>
        <w:spacing w:line="360" w:lineRule="auto"/>
        <w:rPr>
          <w:sz w:val="24"/>
          <w:szCs w:val="24"/>
        </w:rPr>
      </w:pPr>
      <w:r>
        <w:rPr>
          <w:sz w:val="24"/>
          <w:szCs w:val="24"/>
        </w:rPr>
        <w:t>Year 3: 11×0.7513=8.26411 \times 0.7513 = 8.26411×0.7513=8.264</w:t>
      </w:r>
    </w:p>
    <w:p w14:paraId="403A1C9F" w14:textId="77777777" w:rsidR="000A1DB1" w:rsidRDefault="00000000">
      <w:pPr>
        <w:numPr>
          <w:ilvl w:val="0"/>
          <w:numId w:val="14"/>
        </w:numPr>
        <w:spacing w:line="360" w:lineRule="auto"/>
        <w:rPr>
          <w:sz w:val="24"/>
          <w:szCs w:val="24"/>
        </w:rPr>
      </w:pPr>
      <w:r>
        <w:rPr>
          <w:sz w:val="24"/>
          <w:szCs w:val="24"/>
        </w:rPr>
        <w:t>Year 4: 11×0.6830=7.51311 \times 0.6830 = 7.51311×0.6830=7.513</w:t>
      </w:r>
    </w:p>
    <w:p w14:paraId="1068C3A6" w14:textId="77777777" w:rsidR="000A1DB1" w:rsidRDefault="00000000">
      <w:pPr>
        <w:numPr>
          <w:ilvl w:val="0"/>
          <w:numId w:val="14"/>
        </w:numPr>
        <w:spacing w:after="240" w:line="360" w:lineRule="auto"/>
        <w:rPr>
          <w:sz w:val="24"/>
          <w:szCs w:val="24"/>
        </w:rPr>
      </w:pPr>
      <w:r>
        <w:rPr>
          <w:sz w:val="24"/>
          <w:szCs w:val="24"/>
        </w:rPr>
        <w:t>Year 5: 11×0.6209=6.83011 \times 0.6209 = 6.83011×0.6209=6.830</w:t>
      </w:r>
    </w:p>
    <w:p w14:paraId="461CE6D3" w14:textId="2D5994DE" w:rsidR="000A1DB1" w:rsidRDefault="00000000" w:rsidP="00182FF1">
      <w:pPr>
        <w:spacing w:before="240" w:after="240" w:line="360" w:lineRule="auto"/>
        <w:jc w:val="both"/>
        <w:rPr>
          <w:sz w:val="24"/>
          <w:szCs w:val="24"/>
        </w:rPr>
      </w:pPr>
      <w:r>
        <w:rPr>
          <w:sz w:val="24"/>
          <w:szCs w:val="24"/>
        </w:rPr>
        <w:t>Total</w:t>
      </w:r>
      <w:r w:rsidR="00182FF1">
        <w:rPr>
          <w:sz w:val="24"/>
          <w:szCs w:val="24"/>
        </w:rPr>
        <w:t xml:space="preserve"> </w:t>
      </w:r>
      <w:r>
        <w:rPr>
          <w:sz w:val="24"/>
          <w:szCs w:val="24"/>
        </w:rPr>
        <w:t>PV of inflows</w:t>
      </w:r>
      <w:r w:rsidR="00182FF1">
        <w:rPr>
          <w:sz w:val="24"/>
          <w:szCs w:val="24"/>
        </w:rPr>
        <w:t>:</w:t>
      </w:r>
      <w:r>
        <w:rPr>
          <w:sz w:val="24"/>
          <w:szCs w:val="24"/>
        </w:rPr>
        <w:t>10.000</w:t>
      </w:r>
      <w:r w:rsidR="00182FF1">
        <w:rPr>
          <w:sz w:val="24"/>
          <w:szCs w:val="24"/>
        </w:rPr>
        <w:t>+</w:t>
      </w:r>
      <w:r>
        <w:rPr>
          <w:sz w:val="24"/>
          <w:szCs w:val="24"/>
        </w:rPr>
        <w:t>9.091+8.264+7.513+6.830=41.69810.000+9.091+8.264+7.513+6.830=41.69810.000+9.091+8.264+7.513+6.830=41.698</w:t>
      </w:r>
    </w:p>
    <w:p w14:paraId="0FA46C50" w14:textId="15561CBF" w:rsidR="000A1DB1" w:rsidRPr="00182FF1" w:rsidRDefault="00000000" w:rsidP="00182FF1">
      <w:pPr>
        <w:spacing w:before="240" w:after="240" w:line="360" w:lineRule="auto"/>
        <w:jc w:val="both"/>
        <w:rPr>
          <w:sz w:val="24"/>
          <w:szCs w:val="24"/>
        </w:rPr>
      </w:pPr>
      <w:r>
        <w:rPr>
          <w:sz w:val="24"/>
          <w:szCs w:val="24"/>
        </w:rPr>
        <w:t>NPV:</w:t>
      </w:r>
      <w:r>
        <w:rPr>
          <w:rFonts w:ascii="Arial Unicode MS" w:eastAsia="Arial Unicode MS" w:hAnsi="Arial Unicode MS" w:cs="Arial Unicode MS"/>
          <w:sz w:val="24"/>
          <w:szCs w:val="24"/>
        </w:rPr>
        <w:t>41.698−50=−8.30241.698-50=-8.30241.698−50=−8.302 NPVB=−£8.30mNPV_B = -£8.30mNPVB​=−£8.30m</w:t>
      </w:r>
    </w:p>
    <w:p w14:paraId="31DBECFD" w14:textId="77777777" w:rsidR="000A1DB1" w:rsidRDefault="00000000">
      <w:pPr>
        <w:pStyle w:val="Heading2"/>
        <w:keepNext w:val="0"/>
        <w:keepLines w:val="0"/>
        <w:spacing w:after="80" w:line="360" w:lineRule="auto"/>
        <w:jc w:val="both"/>
        <w:rPr>
          <w:b/>
          <w:bCs/>
          <w:sz w:val="34"/>
          <w:szCs w:val="34"/>
        </w:rPr>
      </w:pPr>
      <w:bookmarkStart w:id="80" w:name="_Toc227780072"/>
      <w:r>
        <w:rPr>
          <w:b/>
          <w:bCs/>
          <w:sz w:val="34"/>
          <w:szCs w:val="34"/>
        </w:rPr>
        <w:t>Project C NPV</w:t>
      </w:r>
      <w:bookmarkEnd w:id="80"/>
    </w:p>
    <w:p w14:paraId="5D1F7B07" w14:textId="77777777" w:rsidR="000A1DB1" w:rsidRDefault="00000000">
      <w:pPr>
        <w:spacing w:before="240" w:after="240" w:line="360" w:lineRule="auto"/>
        <w:jc w:val="both"/>
        <w:rPr>
          <w:sz w:val="24"/>
          <w:szCs w:val="24"/>
        </w:rPr>
      </w:pPr>
      <w:r>
        <w:rPr>
          <w:sz w:val="24"/>
          <w:szCs w:val="24"/>
        </w:rPr>
        <w:t>Present values:</w:t>
      </w:r>
    </w:p>
    <w:p w14:paraId="1BBFA292" w14:textId="77777777" w:rsidR="000A1DB1" w:rsidRDefault="00000000">
      <w:pPr>
        <w:numPr>
          <w:ilvl w:val="0"/>
          <w:numId w:val="12"/>
        </w:numPr>
        <w:spacing w:before="240" w:line="360" w:lineRule="auto"/>
        <w:rPr>
          <w:sz w:val="24"/>
          <w:szCs w:val="24"/>
        </w:rPr>
      </w:pPr>
      <w:r>
        <w:rPr>
          <w:sz w:val="24"/>
          <w:szCs w:val="24"/>
        </w:rPr>
        <w:t>Year 1: 5×0.9091=4.5455 \times 0.9091 = 4.5455×0.9091=4.545</w:t>
      </w:r>
    </w:p>
    <w:p w14:paraId="21CC8B84" w14:textId="77777777" w:rsidR="000A1DB1" w:rsidRDefault="00000000">
      <w:pPr>
        <w:numPr>
          <w:ilvl w:val="0"/>
          <w:numId w:val="12"/>
        </w:numPr>
        <w:spacing w:line="360" w:lineRule="auto"/>
        <w:rPr>
          <w:sz w:val="24"/>
          <w:szCs w:val="24"/>
        </w:rPr>
      </w:pPr>
      <w:r>
        <w:rPr>
          <w:sz w:val="24"/>
          <w:szCs w:val="24"/>
        </w:rPr>
        <w:t>Year 2: 10×0.8264=8.26410 \times 0.8264 = 8.26410×0.8264=8.264</w:t>
      </w:r>
    </w:p>
    <w:p w14:paraId="3F10FD94" w14:textId="77777777" w:rsidR="000A1DB1" w:rsidRDefault="00000000">
      <w:pPr>
        <w:numPr>
          <w:ilvl w:val="0"/>
          <w:numId w:val="12"/>
        </w:numPr>
        <w:spacing w:line="360" w:lineRule="auto"/>
        <w:rPr>
          <w:sz w:val="24"/>
          <w:szCs w:val="24"/>
        </w:rPr>
      </w:pPr>
      <w:r>
        <w:rPr>
          <w:sz w:val="24"/>
          <w:szCs w:val="24"/>
        </w:rPr>
        <w:t>Year 3: 20×0.7513=15.02620 \times 0.7513 = 15.02620×0.7513=15.026</w:t>
      </w:r>
    </w:p>
    <w:p w14:paraId="09DCDA34" w14:textId="77777777" w:rsidR="000A1DB1" w:rsidRDefault="00000000">
      <w:pPr>
        <w:numPr>
          <w:ilvl w:val="0"/>
          <w:numId w:val="12"/>
        </w:numPr>
        <w:spacing w:line="360" w:lineRule="auto"/>
        <w:rPr>
          <w:sz w:val="24"/>
          <w:szCs w:val="24"/>
        </w:rPr>
      </w:pPr>
      <w:r>
        <w:rPr>
          <w:sz w:val="24"/>
          <w:szCs w:val="24"/>
        </w:rPr>
        <w:t>Year 4: 25×0.6830=17.07525 \times 0.6830 = 17.07525×0.6830=17.075</w:t>
      </w:r>
    </w:p>
    <w:p w14:paraId="78ABC2A5" w14:textId="77777777" w:rsidR="000A1DB1" w:rsidRDefault="00000000">
      <w:pPr>
        <w:numPr>
          <w:ilvl w:val="0"/>
          <w:numId w:val="12"/>
        </w:numPr>
        <w:spacing w:after="240" w:line="360" w:lineRule="auto"/>
        <w:rPr>
          <w:sz w:val="24"/>
          <w:szCs w:val="24"/>
        </w:rPr>
      </w:pPr>
      <w:r>
        <w:rPr>
          <w:sz w:val="24"/>
          <w:szCs w:val="24"/>
        </w:rPr>
        <w:t>Year 5: 5×0.6209=3.1055 \times 0.6209 = 3.1055×0.6209=3.105</w:t>
      </w:r>
    </w:p>
    <w:p w14:paraId="70573843" w14:textId="77777777" w:rsidR="000A1DB1" w:rsidRDefault="00000000">
      <w:pPr>
        <w:spacing w:before="240" w:after="240" w:line="360" w:lineRule="auto"/>
        <w:jc w:val="both"/>
        <w:rPr>
          <w:sz w:val="24"/>
          <w:szCs w:val="24"/>
        </w:rPr>
      </w:pPr>
      <w:r>
        <w:rPr>
          <w:sz w:val="24"/>
          <w:szCs w:val="24"/>
        </w:rPr>
        <w:t>Total PV of inflows:</w:t>
      </w:r>
    </w:p>
    <w:p w14:paraId="5D165A00" w14:textId="77777777" w:rsidR="000A1DB1" w:rsidRDefault="00000000">
      <w:pPr>
        <w:spacing w:line="360" w:lineRule="auto"/>
        <w:jc w:val="both"/>
        <w:rPr>
          <w:sz w:val="24"/>
          <w:szCs w:val="24"/>
        </w:rPr>
      </w:pPr>
      <w:r>
        <w:rPr>
          <w:sz w:val="24"/>
          <w:szCs w:val="24"/>
        </w:rPr>
        <w:t>4.545+8.264+15.026+17.075+3.105=48.0154.545+8.264+15.026+17.075+3.105=48.0154.545+8.264+15.026+17.075+3.105=48.015</w:t>
      </w:r>
    </w:p>
    <w:p w14:paraId="14854359" w14:textId="60B0CDBB" w:rsidR="000A1DB1" w:rsidRDefault="00000000" w:rsidP="00182FF1">
      <w:pPr>
        <w:spacing w:before="240" w:after="240" w:line="360" w:lineRule="auto"/>
        <w:jc w:val="both"/>
        <w:rPr>
          <w:sz w:val="24"/>
          <w:szCs w:val="24"/>
        </w:rPr>
      </w:pPr>
      <w:r>
        <w:rPr>
          <w:sz w:val="24"/>
          <w:szCs w:val="24"/>
        </w:rPr>
        <w:t>NPV:</w:t>
      </w:r>
      <w:r>
        <w:rPr>
          <w:rFonts w:ascii="Arial Unicode MS" w:eastAsia="Arial Unicode MS" w:hAnsi="Arial Unicode MS" w:cs="Arial Unicode MS"/>
          <w:sz w:val="24"/>
          <w:szCs w:val="24"/>
        </w:rPr>
        <w:t>48.015−50=−1.98548.015-50=-1.98548.015−50=−1.985 NPVC=−£1.98mNPV_C = -£1.98mNPVC​=−£1.98m</w:t>
      </w:r>
    </w:p>
    <w:p w14:paraId="57757317" w14:textId="77777777" w:rsidR="000A1DB1" w:rsidRDefault="00000000">
      <w:pPr>
        <w:pStyle w:val="Heading2"/>
        <w:keepNext w:val="0"/>
        <w:keepLines w:val="0"/>
        <w:spacing w:after="80" w:line="360" w:lineRule="auto"/>
        <w:jc w:val="both"/>
        <w:rPr>
          <w:b/>
          <w:bCs/>
          <w:sz w:val="34"/>
          <w:szCs w:val="34"/>
        </w:rPr>
      </w:pPr>
      <w:bookmarkStart w:id="81" w:name="_Toc227780073"/>
      <w:r>
        <w:rPr>
          <w:b/>
          <w:bCs/>
          <w:sz w:val="34"/>
          <w:szCs w:val="34"/>
        </w:rPr>
        <w:lastRenderedPageBreak/>
        <w:t>NPV results</w:t>
      </w:r>
      <w:bookmarkEnd w:id="81"/>
    </w:p>
    <w:tbl>
      <w:tblPr>
        <w:tblStyle w:val="aa"/>
        <w:tblW w:w="2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75"/>
        <w:gridCol w:w="1620"/>
      </w:tblGrid>
      <w:tr w:rsidR="000A1DB1" w14:paraId="6273491E" w14:textId="77777777">
        <w:trPr>
          <w:trHeight w:val="530"/>
        </w:trPr>
        <w:tc>
          <w:tcPr>
            <w:tcW w:w="1275" w:type="dxa"/>
            <w:tcBorders>
              <w:top w:val="nil"/>
              <w:left w:val="nil"/>
              <w:bottom w:val="nil"/>
              <w:right w:val="nil"/>
            </w:tcBorders>
            <w:tcMar>
              <w:top w:w="100" w:type="dxa"/>
              <w:left w:w="100" w:type="dxa"/>
              <w:bottom w:w="100" w:type="dxa"/>
              <w:right w:w="100" w:type="dxa"/>
            </w:tcMar>
          </w:tcPr>
          <w:p w14:paraId="4FCD1751" w14:textId="77777777" w:rsidR="000A1DB1" w:rsidRDefault="00000000">
            <w:pPr>
              <w:spacing w:line="360" w:lineRule="auto"/>
              <w:jc w:val="center"/>
              <w:rPr>
                <w:sz w:val="24"/>
                <w:szCs w:val="24"/>
              </w:rPr>
            </w:pPr>
            <w:r>
              <w:rPr>
                <w:b/>
                <w:bCs/>
                <w:sz w:val="24"/>
                <w:szCs w:val="24"/>
              </w:rPr>
              <w:t>Project</w:t>
            </w:r>
          </w:p>
        </w:tc>
        <w:tc>
          <w:tcPr>
            <w:tcW w:w="1620" w:type="dxa"/>
            <w:tcBorders>
              <w:top w:val="nil"/>
              <w:left w:val="nil"/>
              <w:bottom w:val="nil"/>
              <w:right w:val="nil"/>
            </w:tcBorders>
            <w:tcMar>
              <w:top w:w="100" w:type="dxa"/>
              <w:left w:w="100" w:type="dxa"/>
              <w:bottom w:w="100" w:type="dxa"/>
              <w:right w:w="100" w:type="dxa"/>
            </w:tcMar>
          </w:tcPr>
          <w:p w14:paraId="0A044FBA" w14:textId="77777777" w:rsidR="000A1DB1" w:rsidRDefault="00000000">
            <w:pPr>
              <w:spacing w:line="360" w:lineRule="auto"/>
              <w:jc w:val="center"/>
              <w:rPr>
                <w:sz w:val="24"/>
                <w:szCs w:val="24"/>
              </w:rPr>
            </w:pPr>
            <w:r>
              <w:rPr>
                <w:b/>
                <w:bCs/>
                <w:sz w:val="24"/>
                <w:szCs w:val="24"/>
              </w:rPr>
              <w:t>NPV (£m)</w:t>
            </w:r>
          </w:p>
        </w:tc>
      </w:tr>
      <w:tr w:rsidR="000A1DB1" w14:paraId="2443D226" w14:textId="77777777">
        <w:trPr>
          <w:trHeight w:val="530"/>
        </w:trPr>
        <w:tc>
          <w:tcPr>
            <w:tcW w:w="1275" w:type="dxa"/>
            <w:tcBorders>
              <w:top w:val="nil"/>
              <w:left w:val="nil"/>
              <w:bottom w:val="nil"/>
              <w:right w:val="nil"/>
            </w:tcBorders>
            <w:tcMar>
              <w:top w:w="100" w:type="dxa"/>
              <w:left w:w="100" w:type="dxa"/>
              <w:bottom w:w="100" w:type="dxa"/>
              <w:right w:w="100" w:type="dxa"/>
            </w:tcMar>
          </w:tcPr>
          <w:p w14:paraId="7BC8E6BA" w14:textId="77777777" w:rsidR="000A1DB1" w:rsidRDefault="00000000">
            <w:pPr>
              <w:spacing w:line="360" w:lineRule="auto"/>
              <w:jc w:val="both"/>
              <w:rPr>
                <w:sz w:val="24"/>
                <w:szCs w:val="24"/>
              </w:rPr>
            </w:pPr>
            <w:r>
              <w:rPr>
                <w:sz w:val="24"/>
                <w:szCs w:val="24"/>
              </w:rPr>
              <w:t>A</w:t>
            </w:r>
          </w:p>
        </w:tc>
        <w:tc>
          <w:tcPr>
            <w:tcW w:w="1620" w:type="dxa"/>
            <w:tcBorders>
              <w:top w:val="nil"/>
              <w:left w:val="nil"/>
              <w:bottom w:val="nil"/>
              <w:right w:val="nil"/>
            </w:tcBorders>
            <w:tcMar>
              <w:top w:w="100" w:type="dxa"/>
              <w:left w:w="100" w:type="dxa"/>
              <w:bottom w:w="100" w:type="dxa"/>
              <w:right w:w="100" w:type="dxa"/>
            </w:tcMar>
          </w:tcPr>
          <w:p w14:paraId="65485DD0" w14:textId="77777777" w:rsidR="000A1DB1" w:rsidRDefault="00000000">
            <w:pPr>
              <w:spacing w:line="360" w:lineRule="auto"/>
              <w:jc w:val="both"/>
              <w:rPr>
                <w:sz w:val="24"/>
                <w:szCs w:val="24"/>
              </w:rPr>
            </w:pPr>
            <w:r>
              <w:rPr>
                <w:sz w:val="24"/>
                <w:szCs w:val="24"/>
              </w:rPr>
              <w:t>-8.68</w:t>
            </w:r>
          </w:p>
        </w:tc>
      </w:tr>
      <w:tr w:rsidR="000A1DB1" w14:paraId="1C8D65C1" w14:textId="77777777">
        <w:trPr>
          <w:trHeight w:val="530"/>
        </w:trPr>
        <w:tc>
          <w:tcPr>
            <w:tcW w:w="1275" w:type="dxa"/>
            <w:tcBorders>
              <w:top w:val="nil"/>
              <w:left w:val="nil"/>
              <w:bottom w:val="nil"/>
              <w:right w:val="nil"/>
            </w:tcBorders>
            <w:tcMar>
              <w:top w:w="100" w:type="dxa"/>
              <w:left w:w="100" w:type="dxa"/>
              <w:bottom w:w="100" w:type="dxa"/>
              <w:right w:w="100" w:type="dxa"/>
            </w:tcMar>
          </w:tcPr>
          <w:p w14:paraId="58E1D09F" w14:textId="77777777" w:rsidR="000A1DB1" w:rsidRDefault="00000000">
            <w:pPr>
              <w:spacing w:line="360" w:lineRule="auto"/>
              <w:jc w:val="both"/>
              <w:rPr>
                <w:sz w:val="24"/>
                <w:szCs w:val="24"/>
              </w:rPr>
            </w:pPr>
            <w:r>
              <w:rPr>
                <w:sz w:val="24"/>
                <w:szCs w:val="24"/>
              </w:rPr>
              <w:t>B</w:t>
            </w:r>
          </w:p>
        </w:tc>
        <w:tc>
          <w:tcPr>
            <w:tcW w:w="1620" w:type="dxa"/>
            <w:tcBorders>
              <w:top w:val="nil"/>
              <w:left w:val="nil"/>
              <w:bottom w:val="nil"/>
              <w:right w:val="nil"/>
            </w:tcBorders>
            <w:tcMar>
              <w:top w:w="100" w:type="dxa"/>
              <w:left w:w="100" w:type="dxa"/>
              <w:bottom w:w="100" w:type="dxa"/>
              <w:right w:w="100" w:type="dxa"/>
            </w:tcMar>
          </w:tcPr>
          <w:p w14:paraId="6A0D5547" w14:textId="77777777" w:rsidR="000A1DB1" w:rsidRDefault="00000000">
            <w:pPr>
              <w:spacing w:line="360" w:lineRule="auto"/>
              <w:jc w:val="both"/>
              <w:rPr>
                <w:sz w:val="24"/>
                <w:szCs w:val="24"/>
              </w:rPr>
            </w:pPr>
            <w:r>
              <w:rPr>
                <w:sz w:val="24"/>
                <w:szCs w:val="24"/>
              </w:rPr>
              <w:t>-8.30</w:t>
            </w:r>
          </w:p>
        </w:tc>
      </w:tr>
      <w:tr w:rsidR="000A1DB1" w14:paraId="27B66807" w14:textId="77777777">
        <w:trPr>
          <w:trHeight w:val="530"/>
        </w:trPr>
        <w:tc>
          <w:tcPr>
            <w:tcW w:w="1275" w:type="dxa"/>
            <w:tcBorders>
              <w:top w:val="nil"/>
              <w:left w:val="nil"/>
              <w:bottom w:val="nil"/>
              <w:right w:val="nil"/>
            </w:tcBorders>
            <w:tcMar>
              <w:top w:w="100" w:type="dxa"/>
              <w:left w:w="100" w:type="dxa"/>
              <w:bottom w:w="100" w:type="dxa"/>
              <w:right w:w="100" w:type="dxa"/>
            </w:tcMar>
          </w:tcPr>
          <w:p w14:paraId="7785523C" w14:textId="77777777" w:rsidR="000A1DB1" w:rsidRDefault="00000000">
            <w:pPr>
              <w:spacing w:line="360" w:lineRule="auto"/>
              <w:jc w:val="both"/>
              <w:rPr>
                <w:sz w:val="24"/>
                <w:szCs w:val="24"/>
              </w:rPr>
            </w:pPr>
            <w:r>
              <w:rPr>
                <w:sz w:val="24"/>
                <w:szCs w:val="24"/>
              </w:rPr>
              <w:t>C</w:t>
            </w:r>
          </w:p>
        </w:tc>
        <w:tc>
          <w:tcPr>
            <w:tcW w:w="1620" w:type="dxa"/>
            <w:tcBorders>
              <w:top w:val="nil"/>
              <w:left w:val="nil"/>
              <w:bottom w:val="nil"/>
              <w:right w:val="nil"/>
            </w:tcBorders>
            <w:tcMar>
              <w:top w:w="100" w:type="dxa"/>
              <w:left w:w="100" w:type="dxa"/>
              <w:bottom w:w="100" w:type="dxa"/>
              <w:right w:w="100" w:type="dxa"/>
            </w:tcMar>
          </w:tcPr>
          <w:p w14:paraId="50B0BFAE" w14:textId="77777777" w:rsidR="000A1DB1" w:rsidRDefault="00000000">
            <w:pPr>
              <w:spacing w:line="360" w:lineRule="auto"/>
              <w:jc w:val="both"/>
              <w:rPr>
                <w:sz w:val="24"/>
                <w:szCs w:val="24"/>
              </w:rPr>
            </w:pPr>
            <w:r>
              <w:rPr>
                <w:sz w:val="24"/>
                <w:szCs w:val="24"/>
              </w:rPr>
              <w:t>-1.98</w:t>
            </w:r>
          </w:p>
        </w:tc>
      </w:tr>
    </w:tbl>
    <w:p w14:paraId="1BC1AB03" w14:textId="77777777" w:rsidR="000A1DB1" w:rsidRDefault="00000000">
      <w:pPr>
        <w:spacing w:before="240" w:after="240" w:line="360" w:lineRule="auto"/>
        <w:jc w:val="both"/>
        <w:rPr>
          <w:b/>
          <w:bCs/>
          <w:sz w:val="46"/>
          <w:szCs w:val="46"/>
        </w:rPr>
      </w:pPr>
      <w:r>
        <w:rPr>
          <w:b/>
          <w:bCs/>
          <w:sz w:val="24"/>
          <w:szCs w:val="24"/>
        </w:rPr>
        <w:t>Best by NPV: Project C</w:t>
      </w:r>
      <w:r>
        <w:rPr>
          <w:b/>
          <w:bCs/>
          <w:sz w:val="24"/>
          <w:szCs w:val="24"/>
        </w:rPr>
        <w:br/>
      </w:r>
      <w:r>
        <w:rPr>
          <w:sz w:val="24"/>
          <w:szCs w:val="24"/>
        </w:rPr>
        <w:t xml:space="preserve"> But all NPVs are </w:t>
      </w:r>
      <w:r>
        <w:rPr>
          <w:b/>
          <w:bCs/>
          <w:sz w:val="24"/>
          <w:szCs w:val="24"/>
        </w:rPr>
        <w:t>negative</w:t>
      </w:r>
      <w:r>
        <w:rPr>
          <w:sz w:val="24"/>
          <w:szCs w:val="24"/>
        </w:rPr>
        <w:t>, which is a major decision point.</w:t>
      </w:r>
    </w:p>
    <w:p w14:paraId="6FCA5D17" w14:textId="77777777" w:rsidR="000A1DB1" w:rsidRDefault="00000000">
      <w:pPr>
        <w:pStyle w:val="Heading1"/>
      </w:pPr>
      <w:bookmarkStart w:id="82" w:name="_Toc227780074"/>
      <w:r>
        <w:t>4.5 Profitability Index (PI)</w:t>
      </w:r>
      <w:bookmarkEnd w:id="82"/>
    </w:p>
    <w:p w14:paraId="416234BD" w14:textId="4F7B30E9" w:rsidR="000A1DB1" w:rsidRDefault="00000000">
      <w:pPr>
        <w:spacing w:line="360" w:lineRule="auto"/>
        <w:jc w:val="both"/>
        <w:rPr>
          <w:sz w:val="24"/>
          <w:szCs w:val="24"/>
        </w:rPr>
      </w:pPr>
      <w:r>
        <w:rPr>
          <w:sz w:val="24"/>
          <w:szCs w:val="24"/>
        </w:rPr>
        <w:t xml:space="preserve">PI=PV of future cash </w:t>
      </w:r>
      <w:r w:rsidR="00182FF1">
        <w:rPr>
          <w:sz w:val="24"/>
          <w:szCs w:val="24"/>
        </w:rPr>
        <w:t>inflows Initial</w:t>
      </w:r>
      <w:r>
        <w:rPr>
          <w:sz w:val="24"/>
          <w:szCs w:val="24"/>
        </w:rPr>
        <w:t xml:space="preserve"> </w:t>
      </w:r>
      <w:r w:rsidR="00182FF1">
        <w:rPr>
          <w:sz w:val="24"/>
          <w:szCs w:val="24"/>
        </w:rPr>
        <w:t>investment</w:t>
      </w:r>
      <w:r>
        <w:rPr>
          <w:sz w:val="24"/>
          <w:szCs w:val="24"/>
        </w:rPr>
        <w:t xml:space="preserve"> = \</w:t>
      </w:r>
      <w:r w:rsidR="00182FF1">
        <w:rPr>
          <w:sz w:val="24"/>
          <w:szCs w:val="24"/>
        </w:rPr>
        <w:t>frac {</w:t>
      </w:r>
      <w:r>
        <w:rPr>
          <w:sz w:val="24"/>
          <w:szCs w:val="24"/>
        </w:rPr>
        <w:t>\</w:t>
      </w:r>
      <w:r w:rsidR="00182FF1">
        <w:rPr>
          <w:sz w:val="24"/>
          <w:szCs w:val="24"/>
        </w:rPr>
        <w:t>text {</w:t>
      </w:r>
      <w:r>
        <w:rPr>
          <w:sz w:val="24"/>
          <w:szCs w:val="24"/>
        </w:rPr>
        <w:t>PV of future cash inflows</w:t>
      </w:r>
      <w:proofErr w:type="gramStart"/>
      <w:r>
        <w:rPr>
          <w:sz w:val="24"/>
          <w:szCs w:val="24"/>
        </w:rPr>
        <w:t>}}{</w:t>
      </w:r>
      <w:proofErr w:type="gramEnd"/>
      <w:r>
        <w:rPr>
          <w:sz w:val="24"/>
          <w:szCs w:val="24"/>
        </w:rPr>
        <w:t>\</w:t>
      </w:r>
      <w:r w:rsidR="00182FF1">
        <w:rPr>
          <w:sz w:val="24"/>
          <w:szCs w:val="24"/>
        </w:rPr>
        <w:t>text {</w:t>
      </w:r>
      <w:r>
        <w:rPr>
          <w:sz w:val="24"/>
          <w:szCs w:val="24"/>
        </w:rPr>
        <w:t>Initial investment</w:t>
      </w:r>
      <w:r w:rsidR="00182FF1">
        <w:rPr>
          <w:sz w:val="24"/>
          <w:szCs w:val="24"/>
        </w:rPr>
        <w:t>}} PI</w:t>
      </w:r>
      <w:r>
        <w:rPr>
          <w:sz w:val="24"/>
          <w:szCs w:val="24"/>
        </w:rPr>
        <w:t xml:space="preserve">=Initial </w:t>
      </w:r>
      <w:r w:rsidR="00182FF1">
        <w:rPr>
          <w:sz w:val="24"/>
          <w:szCs w:val="24"/>
        </w:rPr>
        <w:t>investment</w:t>
      </w:r>
      <w:r>
        <w:rPr>
          <w:sz w:val="24"/>
          <w:szCs w:val="24"/>
        </w:rPr>
        <w:t xml:space="preserve"> of future cash inflows​</w:t>
      </w:r>
    </w:p>
    <w:p w14:paraId="6F8E1A63" w14:textId="77777777" w:rsidR="000A1DB1" w:rsidRDefault="00000000">
      <w:pPr>
        <w:pStyle w:val="Heading2"/>
        <w:keepNext w:val="0"/>
        <w:keepLines w:val="0"/>
        <w:spacing w:after="80" w:line="360" w:lineRule="auto"/>
        <w:jc w:val="both"/>
        <w:rPr>
          <w:b/>
          <w:bCs/>
          <w:sz w:val="34"/>
          <w:szCs w:val="34"/>
        </w:rPr>
      </w:pPr>
      <w:bookmarkStart w:id="83" w:name="_Toc227780075"/>
      <w:r>
        <w:rPr>
          <w:b/>
          <w:bCs/>
          <w:sz w:val="34"/>
          <w:szCs w:val="34"/>
        </w:rPr>
        <w:t>Project A</w:t>
      </w:r>
      <w:bookmarkEnd w:id="83"/>
    </w:p>
    <w:p w14:paraId="39973F1A" w14:textId="771ABA9B" w:rsidR="000A1DB1" w:rsidRDefault="00000000">
      <w:pPr>
        <w:spacing w:line="360" w:lineRule="auto"/>
        <w:jc w:val="both"/>
        <w:rPr>
          <w:sz w:val="24"/>
          <w:szCs w:val="24"/>
        </w:rPr>
      </w:pPr>
      <w:r>
        <w:rPr>
          <w:sz w:val="24"/>
          <w:szCs w:val="24"/>
        </w:rPr>
        <w:t>PI=41.32350=0.826PI = \</w:t>
      </w:r>
      <w:r w:rsidR="00182FF1">
        <w:rPr>
          <w:sz w:val="24"/>
          <w:szCs w:val="24"/>
        </w:rPr>
        <w:t>frac {</w:t>
      </w:r>
      <w:r>
        <w:rPr>
          <w:sz w:val="24"/>
          <w:szCs w:val="24"/>
        </w:rPr>
        <w:t>41.323}{</w:t>
      </w:r>
      <w:r w:rsidR="00182FF1">
        <w:rPr>
          <w:sz w:val="24"/>
          <w:szCs w:val="24"/>
        </w:rPr>
        <w:t>50} =</w:t>
      </w:r>
      <w:r>
        <w:rPr>
          <w:sz w:val="24"/>
          <w:szCs w:val="24"/>
        </w:rPr>
        <w:t>0.826PI=5041.323​=0.826</w:t>
      </w:r>
    </w:p>
    <w:p w14:paraId="7A5C9AF0" w14:textId="77777777" w:rsidR="000A1DB1" w:rsidRDefault="00000000">
      <w:pPr>
        <w:pStyle w:val="Heading2"/>
        <w:keepNext w:val="0"/>
        <w:keepLines w:val="0"/>
        <w:spacing w:after="80" w:line="360" w:lineRule="auto"/>
        <w:jc w:val="both"/>
        <w:rPr>
          <w:b/>
          <w:bCs/>
          <w:sz w:val="34"/>
          <w:szCs w:val="34"/>
        </w:rPr>
      </w:pPr>
      <w:bookmarkStart w:id="84" w:name="_Toc227780076"/>
      <w:r>
        <w:rPr>
          <w:b/>
          <w:bCs/>
          <w:sz w:val="34"/>
          <w:szCs w:val="34"/>
        </w:rPr>
        <w:t>Project B</w:t>
      </w:r>
      <w:bookmarkEnd w:id="84"/>
    </w:p>
    <w:p w14:paraId="4DB0E8DD" w14:textId="48DD4C11" w:rsidR="000A1DB1" w:rsidRDefault="00000000">
      <w:pPr>
        <w:spacing w:line="360" w:lineRule="auto"/>
        <w:jc w:val="both"/>
        <w:rPr>
          <w:sz w:val="24"/>
          <w:szCs w:val="24"/>
        </w:rPr>
      </w:pPr>
      <w:r>
        <w:rPr>
          <w:sz w:val="24"/>
          <w:szCs w:val="24"/>
        </w:rPr>
        <w:t>PI=41.69850=0.834PI = \</w:t>
      </w:r>
      <w:r w:rsidR="00182FF1">
        <w:rPr>
          <w:sz w:val="24"/>
          <w:szCs w:val="24"/>
        </w:rPr>
        <w:t>frac {</w:t>
      </w:r>
      <w:r>
        <w:rPr>
          <w:sz w:val="24"/>
          <w:szCs w:val="24"/>
        </w:rPr>
        <w:t>41.698}{</w:t>
      </w:r>
      <w:r w:rsidR="00182FF1">
        <w:rPr>
          <w:sz w:val="24"/>
          <w:szCs w:val="24"/>
        </w:rPr>
        <w:t>50} =</w:t>
      </w:r>
      <w:r>
        <w:rPr>
          <w:sz w:val="24"/>
          <w:szCs w:val="24"/>
        </w:rPr>
        <w:t>0.834PI=5041.698​=0.834</w:t>
      </w:r>
    </w:p>
    <w:p w14:paraId="16E253E8" w14:textId="77777777" w:rsidR="000A1DB1" w:rsidRDefault="00000000">
      <w:pPr>
        <w:pStyle w:val="Heading2"/>
        <w:keepNext w:val="0"/>
        <w:keepLines w:val="0"/>
        <w:spacing w:after="80" w:line="360" w:lineRule="auto"/>
        <w:jc w:val="both"/>
        <w:rPr>
          <w:b/>
          <w:bCs/>
          <w:sz w:val="34"/>
          <w:szCs w:val="34"/>
        </w:rPr>
      </w:pPr>
      <w:bookmarkStart w:id="85" w:name="_Toc227780077"/>
      <w:r>
        <w:rPr>
          <w:b/>
          <w:bCs/>
          <w:sz w:val="34"/>
          <w:szCs w:val="34"/>
        </w:rPr>
        <w:t>Project C</w:t>
      </w:r>
      <w:bookmarkEnd w:id="85"/>
    </w:p>
    <w:p w14:paraId="03B9BB29" w14:textId="4DF38B5C" w:rsidR="000A1DB1" w:rsidRDefault="00000000">
      <w:pPr>
        <w:spacing w:line="360" w:lineRule="auto"/>
        <w:jc w:val="both"/>
        <w:rPr>
          <w:sz w:val="24"/>
          <w:szCs w:val="24"/>
        </w:rPr>
      </w:pPr>
      <w:r>
        <w:rPr>
          <w:sz w:val="24"/>
          <w:szCs w:val="24"/>
        </w:rPr>
        <w:t>PI=48.01550=0.960PI = \</w:t>
      </w:r>
      <w:r w:rsidR="00182FF1">
        <w:rPr>
          <w:sz w:val="24"/>
          <w:szCs w:val="24"/>
        </w:rPr>
        <w:t>frac {</w:t>
      </w:r>
      <w:r>
        <w:rPr>
          <w:sz w:val="24"/>
          <w:szCs w:val="24"/>
        </w:rPr>
        <w:t>48.015}{</w:t>
      </w:r>
      <w:proofErr w:type="gramStart"/>
      <w:r>
        <w:rPr>
          <w:sz w:val="24"/>
          <w:szCs w:val="24"/>
        </w:rPr>
        <w:t>50}=</w:t>
      </w:r>
      <w:proofErr w:type="gramEnd"/>
      <w:r>
        <w:rPr>
          <w:sz w:val="24"/>
          <w:szCs w:val="24"/>
        </w:rPr>
        <w:t>0.960PI=5048.015​=0.960</w:t>
      </w:r>
    </w:p>
    <w:p w14:paraId="074DB923" w14:textId="77777777" w:rsidR="000A1DB1" w:rsidRDefault="000A1DB1">
      <w:pPr>
        <w:pStyle w:val="Heading2"/>
        <w:keepNext w:val="0"/>
        <w:keepLines w:val="0"/>
        <w:spacing w:after="80" w:line="360" w:lineRule="auto"/>
        <w:jc w:val="both"/>
        <w:rPr>
          <w:b/>
          <w:bCs/>
          <w:sz w:val="34"/>
          <w:szCs w:val="34"/>
        </w:rPr>
      </w:pPr>
      <w:bookmarkStart w:id="86" w:name="_u24mbvnyts4k" w:colFirst="0" w:colLast="0"/>
      <w:bookmarkEnd w:id="86"/>
    </w:p>
    <w:p w14:paraId="4BC431C1" w14:textId="77777777" w:rsidR="000A1DB1" w:rsidRDefault="000A1DB1">
      <w:pPr>
        <w:pStyle w:val="Heading2"/>
        <w:keepNext w:val="0"/>
        <w:keepLines w:val="0"/>
        <w:spacing w:after="80" w:line="360" w:lineRule="auto"/>
        <w:jc w:val="both"/>
        <w:rPr>
          <w:b/>
          <w:bCs/>
          <w:sz w:val="34"/>
          <w:szCs w:val="34"/>
        </w:rPr>
      </w:pPr>
      <w:bookmarkStart w:id="87" w:name="_mi7goy5pevum" w:colFirst="0" w:colLast="0"/>
      <w:bookmarkEnd w:id="87"/>
    </w:p>
    <w:p w14:paraId="40B5A23D" w14:textId="77777777" w:rsidR="000A1DB1" w:rsidRDefault="00000000">
      <w:pPr>
        <w:pStyle w:val="Heading2"/>
        <w:keepNext w:val="0"/>
        <w:keepLines w:val="0"/>
        <w:spacing w:after="80" w:line="360" w:lineRule="auto"/>
        <w:jc w:val="both"/>
        <w:rPr>
          <w:b/>
          <w:bCs/>
          <w:sz w:val="34"/>
          <w:szCs w:val="34"/>
        </w:rPr>
      </w:pPr>
      <w:bookmarkStart w:id="88" w:name="_Toc227780078"/>
      <w:r>
        <w:rPr>
          <w:b/>
          <w:bCs/>
          <w:sz w:val="34"/>
          <w:szCs w:val="34"/>
        </w:rPr>
        <w:t>PI results</w:t>
      </w:r>
      <w:bookmarkEnd w:id="88"/>
    </w:p>
    <w:tbl>
      <w:tblPr>
        <w:tblStyle w:val="ab"/>
        <w:tblW w:w="21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85"/>
        <w:gridCol w:w="990"/>
      </w:tblGrid>
      <w:tr w:rsidR="000A1DB1" w14:paraId="2473A3BB" w14:textId="77777777">
        <w:trPr>
          <w:trHeight w:val="530"/>
        </w:trPr>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1DD1EF" w14:textId="77777777" w:rsidR="000A1DB1" w:rsidRDefault="00000000">
            <w:pPr>
              <w:spacing w:line="360" w:lineRule="auto"/>
              <w:jc w:val="center"/>
              <w:rPr>
                <w:sz w:val="24"/>
                <w:szCs w:val="24"/>
              </w:rPr>
            </w:pPr>
            <w:r>
              <w:rPr>
                <w:b/>
                <w:bCs/>
                <w:sz w:val="24"/>
                <w:szCs w:val="24"/>
              </w:rPr>
              <w:lastRenderedPageBreak/>
              <w:t>Project</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0B7425" w14:textId="77777777" w:rsidR="000A1DB1" w:rsidRDefault="00000000">
            <w:pPr>
              <w:spacing w:line="360" w:lineRule="auto"/>
              <w:jc w:val="center"/>
              <w:rPr>
                <w:sz w:val="24"/>
                <w:szCs w:val="24"/>
              </w:rPr>
            </w:pPr>
            <w:r>
              <w:rPr>
                <w:b/>
                <w:bCs/>
                <w:sz w:val="24"/>
                <w:szCs w:val="24"/>
              </w:rPr>
              <w:t>PI</w:t>
            </w:r>
          </w:p>
        </w:tc>
      </w:tr>
      <w:tr w:rsidR="000A1DB1" w14:paraId="6241C195" w14:textId="77777777">
        <w:trPr>
          <w:trHeight w:val="530"/>
        </w:trPr>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5D132E" w14:textId="77777777" w:rsidR="000A1DB1" w:rsidRDefault="00000000">
            <w:pPr>
              <w:spacing w:line="360" w:lineRule="auto"/>
              <w:jc w:val="both"/>
              <w:rPr>
                <w:sz w:val="24"/>
                <w:szCs w:val="24"/>
              </w:rPr>
            </w:pPr>
            <w:r>
              <w:rPr>
                <w:sz w:val="24"/>
                <w:szCs w:val="24"/>
              </w:rPr>
              <w:t>A</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B581D0" w14:textId="77777777" w:rsidR="000A1DB1" w:rsidRDefault="00000000">
            <w:pPr>
              <w:spacing w:line="360" w:lineRule="auto"/>
              <w:jc w:val="both"/>
              <w:rPr>
                <w:sz w:val="24"/>
                <w:szCs w:val="24"/>
              </w:rPr>
            </w:pPr>
            <w:r>
              <w:rPr>
                <w:sz w:val="24"/>
                <w:szCs w:val="24"/>
              </w:rPr>
              <w:t>0.83</w:t>
            </w:r>
          </w:p>
        </w:tc>
      </w:tr>
      <w:tr w:rsidR="000A1DB1" w14:paraId="04AAE6CE" w14:textId="77777777">
        <w:trPr>
          <w:trHeight w:val="530"/>
        </w:trPr>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AC53BD" w14:textId="77777777" w:rsidR="000A1DB1" w:rsidRDefault="00000000">
            <w:pPr>
              <w:spacing w:line="360" w:lineRule="auto"/>
              <w:jc w:val="both"/>
              <w:rPr>
                <w:sz w:val="24"/>
                <w:szCs w:val="24"/>
              </w:rPr>
            </w:pPr>
            <w:r>
              <w:rPr>
                <w:sz w:val="24"/>
                <w:szCs w:val="24"/>
              </w:rPr>
              <w:t>B</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152EA2" w14:textId="77777777" w:rsidR="000A1DB1" w:rsidRDefault="00000000">
            <w:pPr>
              <w:spacing w:line="360" w:lineRule="auto"/>
              <w:jc w:val="both"/>
              <w:rPr>
                <w:sz w:val="24"/>
                <w:szCs w:val="24"/>
              </w:rPr>
            </w:pPr>
            <w:r>
              <w:rPr>
                <w:sz w:val="24"/>
                <w:szCs w:val="24"/>
              </w:rPr>
              <w:t>0.83</w:t>
            </w:r>
          </w:p>
        </w:tc>
      </w:tr>
      <w:tr w:rsidR="000A1DB1" w14:paraId="6A3810A6" w14:textId="77777777">
        <w:trPr>
          <w:trHeight w:val="530"/>
        </w:trPr>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651A2B" w14:textId="77777777" w:rsidR="000A1DB1" w:rsidRDefault="00000000">
            <w:pPr>
              <w:spacing w:line="360" w:lineRule="auto"/>
              <w:jc w:val="both"/>
              <w:rPr>
                <w:sz w:val="24"/>
                <w:szCs w:val="24"/>
              </w:rPr>
            </w:pPr>
            <w:r>
              <w:rPr>
                <w:sz w:val="24"/>
                <w:szCs w:val="24"/>
              </w:rPr>
              <w:t>C</w:t>
            </w:r>
          </w:p>
        </w:tc>
        <w:tc>
          <w:tcPr>
            <w:tcW w:w="9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A9B956" w14:textId="77777777" w:rsidR="000A1DB1" w:rsidRDefault="00000000">
            <w:pPr>
              <w:spacing w:line="360" w:lineRule="auto"/>
              <w:jc w:val="both"/>
              <w:rPr>
                <w:sz w:val="24"/>
                <w:szCs w:val="24"/>
              </w:rPr>
            </w:pPr>
            <w:r>
              <w:rPr>
                <w:sz w:val="24"/>
                <w:szCs w:val="24"/>
              </w:rPr>
              <w:t>0.96</w:t>
            </w:r>
          </w:p>
        </w:tc>
      </w:tr>
    </w:tbl>
    <w:p w14:paraId="03E3AC8A" w14:textId="77777777" w:rsidR="000A1DB1" w:rsidRDefault="00000000">
      <w:pPr>
        <w:spacing w:before="240" w:after="240" w:line="360" w:lineRule="auto"/>
        <w:jc w:val="both"/>
        <w:rPr>
          <w:sz w:val="24"/>
          <w:szCs w:val="24"/>
        </w:rPr>
      </w:pPr>
      <w:r>
        <w:rPr>
          <w:sz w:val="24"/>
          <w:szCs w:val="24"/>
        </w:rPr>
        <w:t>Decision rule:</w:t>
      </w:r>
    </w:p>
    <w:p w14:paraId="505EE3C1" w14:textId="77777777" w:rsidR="000A1DB1" w:rsidRDefault="00000000">
      <w:pPr>
        <w:numPr>
          <w:ilvl w:val="0"/>
          <w:numId w:val="4"/>
        </w:numPr>
        <w:spacing w:before="240" w:line="360" w:lineRule="auto"/>
        <w:rPr>
          <w:sz w:val="24"/>
          <w:szCs w:val="24"/>
        </w:rPr>
      </w:pPr>
      <w:r>
        <w:rPr>
          <w:sz w:val="24"/>
          <w:szCs w:val="24"/>
        </w:rPr>
        <w:t xml:space="preserve">Accept if </w:t>
      </w:r>
      <w:r>
        <w:rPr>
          <w:b/>
          <w:bCs/>
          <w:sz w:val="24"/>
          <w:szCs w:val="24"/>
        </w:rPr>
        <w:t>PI &gt; 1</w:t>
      </w:r>
    </w:p>
    <w:p w14:paraId="635430BD" w14:textId="77777777" w:rsidR="000A1DB1" w:rsidRDefault="00000000">
      <w:pPr>
        <w:numPr>
          <w:ilvl w:val="0"/>
          <w:numId w:val="4"/>
        </w:numPr>
        <w:spacing w:after="240" w:line="360" w:lineRule="auto"/>
        <w:rPr>
          <w:sz w:val="24"/>
          <w:szCs w:val="24"/>
        </w:rPr>
      </w:pPr>
      <w:r>
        <w:rPr>
          <w:sz w:val="24"/>
          <w:szCs w:val="24"/>
        </w:rPr>
        <w:t xml:space="preserve">Reject if </w:t>
      </w:r>
      <w:r>
        <w:rPr>
          <w:b/>
          <w:bCs/>
          <w:sz w:val="24"/>
          <w:szCs w:val="24"/>
        </w:rPr>
        <w:t>PI &lt; 1</w:t>
      </w:r>
    </w:p>
    <w:p w14:paraId="29F5FB51" w14:textId="13363838" w:rsidR="000A1DB1" w:rsidRPr="00182FF1" w:rsidRDefault="00000000" w:rsidP="00182FF1">
      <w:pPr>
        <w:spacing w:before="240" w:after="240" w:line="360" w:lineRule="auto"/>
        <w:jc w:val="both"/>
        <w:rPr>
          <w:sz w:val="24"/>
          <w:szCs w:val="24"/>
        </w:rPr>
      </w:pPr>
      <w:r>
        <w:rPr>
          <w:sz w:val="24"/>
          <w:szCs w:val="24"/>
        </w:rPr>
        <w:t>All three are below 1, so all fail the PI test.</w:t>
      </w:r>
      <w:bookmarkStart w:id="89" w:name="_m49oh4bop6a3" w:colFirst="0" w:colLast="0"/>
      <w:bookmarkEnd w:id="89"/>
    </w:p>
    <w:p w14:paraId="5CB71CC1" w14:textId="77777777" w:rsidR="000A1DB1" w:rsidRDefault="00000000">
      <w:pPr>
        <w:pStyle w:val="Heading1"/>
        <w:keepNext w:val="0"/>
        <w:keepLines w:val="0"/>
        <w:spacing w:before="480" w:line="360" w:lineRule="auto"/>
        <w:jc w:val="both"/>
        <w:rPr>
          <w:b/>
          <w:bCs/>
          <w:sz w:val="46"/>
          <w:szCs w:val="46"/>
        </w:rPr>
      </w:pPr>
      <w:bookmarkStart w:id="90" w:name="_Toc227780079"/>
      <w:r>
        <w:rPr>
          <w:b/>
          <w:bCs/>
          <w:sz w:val="46"/>
          <w:szCs w:val="46"/>
        </w:rPr>
        <w:t>4.6 Internal Rate of Return (IRR)</w:t>
      </w:r>
      <w:bookmarkEnd w:id="90"/>
    </w:p>
    <w:p w14:paraId="77D6F924" w14:textId="77777777" w:rsidR="000A1DB1" w:rsidRDefault="00000000">
      <w:pPr>
        <w:spacing w:before="240" w:after="240" w:line="360" w:lineRule="auto"/>
        <w:jc w:val="both"/>
        <w:rPr>
          <w:sz w:val="24"/>
          <w:szCs w:val="24"/>
        </w:rPr>
      </w:pPr>
      <w:r>
        <w:rPr>
          <w:sz w:val="24"/>
          <w:szCs w:val="24"/>
        </w:rPr>
        <w:t>IRR is the discount rate that makes NPV equal to zero.</w:t>
      </w:r>
    </w:p>
    <w:p w14:paraId="0D20E2E7" w14:textId="01F18EEC" w:rsidR="000A1DB1" w:rsidRDefault="00000000">
      <w:pPr>
        <w:spacing w:line="360" w:lineRule="auto"/>
        <w:jc w:val="both"/>
        <w:rPr>
          <w:sz w:val="24"/>
          <w:szCs w:val="24"/>
        </w:rPr>
      </w:pPr>
      <w:r>
        <w:rPr>
          <w:rFonts w:ascii="Arial Unicode MS" w:eastAsia="Arial Unicode MS" w:hAnsi="Arial Unicode MS" w:cs="Arial Unicode MS"/>
          <w:sz w:val="24"/>
          <w:szCs w:val="24"/>
        </w:rPr>
        <w:t>0=∑Ct(1+</w:t>
      </w:r>
      <w:r w:rsidR="00182FF1">
        <w:rPr>
          <w:rFonts w:ascii="Arial Unicode MS" w:eastAsia="Arial Unicode MS" w:hAnsi="Arial Unicode MS" w:cs="Arial Unicode MS"/>
          <w:sz w:val="24"/>
          <w:szCs w:val="24"/>
        </w:rPr>
        <w:t>IRR) t</w:t>
      </w:r>
      <w:r>
        <w:rPr>
          <w:rFonts w:ascii="Arial Unicode MS" w:eastAsia="Arial Unicode MS" w:hAnsi="Arial Unicode MS" w:cs="Arial Unicode MS"/>
          <w:sz w:val="24"/>
          <w:szCs w:val="24"/>
        </w:rPr>
        <w:t>−500 = \sum \</w:t>
      </w:r>
      <w:proofErr w:type="gramStart"/>
      <w:r>
        <w:rPr>
          <w:rFonts w:ascii="Arial Unicode MS" w:eastAsia="Arial Unicode MS" w:hAnsi="Arial Unicode MS" w:cs="Arial Unicode MS"/>
          <w:sz w:val="24"/>
          <w:szCs w:val="24"/>
        </w:rPr>
        <w:t>frac{</w:t>
      </w:r>
      <w:proofErr w:type="gramEnd"/>
      <w:r w:rsidR="00182FF1">
        <w:rPr>
          <w:rFonts w:ascii="Arial Unicode MS" w:eastAsia="Arial Unicode MS" w:hAnsi="Arial Unicode MS" w:cs="Arial Unicode MS"/>
          <w:sz w:val="24"/>
          <w:szCs w:val="24"/>
        </w:rPr>
        <w:t>Cut</w:t>
      </w:r>
      <w:r>
        <w:rPr>
          <w:rFonts w:ascii="Arial Unicode MS" w:eastAsia="Arial Unicode MS" w:hAnsi="Arial Unicode MS" w:cs="Arial Unicode MS"/>
          <w:sz w:val="24"/>
          <w:szCs w:val="24"/>
        </w:rPr>
        <w:t>}{(1+</w:t>
      </w:r>
      <w:r w:rsidR="00182FF1">
        <w:rPr>
          <w:rFonts w:ascii="Arial Unicode MS" w:eastAsia="Arial Unicode MS" w:hAnsi="Arial Unicode MS" w:cs="Arial Unicode MS"/>
          <w:sz w:val="24"/>
          <w:szCs w:val="24"/>
        </w:rPr>
        <w:t>IRR) ^</w:t>
      </w:r>
      <w:r>
        <w:rPr>
          <w:rFonts w:ascii="Arial Unicode MS" w:eastAsia="Arial Unicode MS" w:hAnsi="Arial Unicode MS" w:cs="Arial Unicode MS"/>
          <w:sz w:val="24"/>
          <w:szCs w:val="24"/>
        </w:rPr>
        <w:t>t} - 500=∑(1+</w:t>
      </w:r>
      <w:proofErr w:type="gramStart"/>
      <w:r>
        <w:rPr>
          <w:rFonts w:ascii="Arial Unicode MS" w:eastAsia="Arial Unicode MS" w:hAnsi="Arial Unicode MS" w:cs="Arial Unicode MS"/>
          <w:sz w:val="24"/>
          <w:szCs w:val="24"/>
        </w:rPr>
        <w:t>IRR)</w:t>
      </w:r>
      <w:r w:rsidR="00182FF1">
        <w:rPr>
          <w:rFonts w:ascii="Arial Unicode MS" w:eastAsia="Arial Unicode MS" w:hAnsi="Arial Unicode MS" w:cs="Arial Unicode MS"/>
          <w:sz w:val="24"/>
          <w:szCs w:val="24"/>
        </w:rPr>
        <w:t>tact</w:t>
      </w:r>
      <w:r>
        <w:rPr>
          <w:rFonts w:ascii="Arial Unicode MS" w:eastAsia="Arial Unicode MS" w:hAnsi="Arial Unicode MS" w:cs="Arial Unicode MS"/>
          <w:sz w:val="24"/>
          <w:szCs w:val="24"/>
        </w:rPr>
        <w:t>​​</w:t>
      </w:r>
      <w:proofErr w:type="gramEnd"/>
      <w:r>
        <w:rPr>
          <w:rFonts w:ascii="Arial Unicode MS" w:eastAsia="Arial Unicode MS" w:hAnsi="Arial Unicode MS" w:cs="Arial Unicode MS"/>
          <w:sz w:val="24"/>
          <w:szCs w:val="24"/>
        </w:rPr>
        <w:t>−50</w:t>
      </w:r>
    </w:p>
    <w:p w14:paraId="41AD5EF5" w14:textId="77777777" w:rsidR="000A1DB1" w:rsidRDefault="00000000">
      <w:pPr>
        <w:spacing w:before="240" w:after="240" w:line="360" w:lineRule="auto"/>
        <w:jc w:val="both"/>
        <w:rPr>
          <w:sz w:val="24"/>
          <w:szCs w:val="24"/>
        </w:rPr>
      </w:pPr>
      <w:r>
        <w:rPr>
          <w:sz w:val="24"/>
          <w:szCs w:val="24"/>
        </w:rPr>
        <w:t>Using interpolation / financial calculation:</w:t>
      </w:r>
    </w:p>
    <w:tbl>
      <w:tblPr>
        <w:tblStyle w:val="ac"/>
        <w:tblW w:w="24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50"/>
        <w:gridCol w:w="1140"/>
      </w:tblGrid>
      <w:tr w:rsidR="000A1DB1" w14:paraId="373A3AEA" w14:textId="77777777">
        <w:trPr>
          <w:trHeight w:val="530"/>
        </w:trPr>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20A8D5" w14:textId="77777777" w:rsidR="000A1DB1" w:rsidRDefault="00000000">
            <w:pPr>
              <w:spacing w:line="360" w:lineRule="auto"/>
              <w:jc w:val="center"/>
              <w:rPr>
                <w:sz w:val="24"/>
                <w:szCs w:val="24"/>
              </w:rPr>
            </w:pPr>
            <w:r>
              <w:rPr>
                <w:b/>
                <w:bCs/>
                <w:sz w:val="24"/>
                <w:szCs w:val="24"/>
              </w:rPr>
              <w:t>Project</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F9C654" w14:textId="77777777" w:rsidR="000A1DB1" w:rsidRDefault="00000000">
            <w:pPr>
              <w:spacing w:line="360" w:lineRule="auto"/>
              <w:jc w:val="center"/>
              <w:rPr>
                <w:sz w:val="24"/>
                <w:szCs w:val="24"/>
              </w:rPr>
            </w:pPr>
            <w:r>
              <w:rPr>
                <w:b/>
                <w:bCs/>
                <w:sz w:val="24"/>
                <w:szCs w:val="24"/>
              </w:rPr>
              <w:t>IRR</w:t>
            </w:r>
          </w:p>
        </w:tc>
      </w:tr>
      <w:tr w:rsidR="000A1DB1" w14:paraId="7508FB77" w14:textId="77777777">
        <w:trPr>
          <w:trHeight w:val="530"/>
        </w:trPr>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F2F7E7" w14:textId="77777777" w:rsidR="000A1DB1" w:rsidRDefault="00000000">
            <w:pPr>
              <w:spacing w:line="360" w:lineRule="auto"/>
              <w:jc w:val="both"/>
              <w:rPr>
                <w:sz w:val="24"/>
                <w:szCs w:val="24"/>
              </w:rPr>
            </w:pPr>
            <w:r>
              <w:rPr>
                <w:sz w:val="24"/>
                <w:szCs w:val="24"/>
              </w:rPr>
              <w:t>A</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1D2B0A" w14:textId="77777777" w:rsidR="000A1DB1" w:rsidRDefault="00000000">
            <w:pPr>
              <w:spacing w:line="360" w:lineRule="auto"/>
              <w:jc w:val="both"/>
              <w:rPr>
                <w:sz w:val="24"/>
                <w:szCs w:val="24"/>
              </w:rPr>
            </w:pPr>
            <w:r>
              <w:rPr>
                <w:sz w:val="24"/>
                <w:szCs w:val="24"/>
              </w:rPr>
              <w:t>2.72%</w:t>
            </w:r>
          </w:p>
        </w:tc>
      </w:tr>
      <w:tr w:rsidR="000A1DB1" w14:paraId="1D202627" w14:textId="77777777">
        <w:trPr>
          <w:trHeight w:val="530"/>
        </w:trPr>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A40674" w14:textId="77777777" w:rsidR="000A1DB1" w:rsidRDefault="00000000">
            <w:pPr>
              <w:spacing w:line="360" w:lineRule="auto"/>
              <w:jc w:val="both"/>
              <w:rPr>
                <w:sz w:val="24"/>
                <w:szCs w:val="24"/>
              </w:rPr>
            </w:pPr>
            <w:r>
              <w:rPr>
                <w:sz w:val="24"/>
                <w:szCs w:val="24"/>
              </w:rPr>
              <w:t>B</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988481" w14:textId="77777777" w:rsidR="000A1DB1" w:rsidRDefault="00000000">
            <w:pPr>
              <w:spacing w:line="360" w:lineRule="auto"/>
              <w:jc w:val="both"/>
              <w:rPr>
                <w:sz w:val="24"/>
                <w:szCs w:val="24"/>
              </w:rPr>
            </w:pPr>
            <w:r>
              <w:rPr>
                <w:sz w:val="24"/>
                <w:szCs w:val="24"/>
              </w:rPr>
              <w:t>3.26%</w:t>
            </w:r>
          </w:p>
        </w:tc>
      </w:tr>
      <w:tr w:rsidR="000A1DB1" w14:paraId="24FCF285" w14:textId="77777777">
        <w:trPr>
          <w:trHeight w:val="530"/>
        </w:trPr>
        <w:tc>
          <w:tcPr>
            <w:tcW w:w="13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645F1C" w14:textId="77777777" w:rsidR="000A1DB1" w:rsidRDefault="00000000">
            <w:pPr>
              <w:spacing w:line="360" w:lineRule="auto"/>
              <w:jc w:val="both"/>
              <w:rPr>
                <w:sz w:val="24"/>
                <w:szCs w:val="24"/>
              </w:rPr>
            </w:pPr>
            <w:r>
              <w:rPr>
                <w:sz w:val="24"/>
                <w:szCs w:val="24"/>
              </w:rPr>
              <w:t>C</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A1B72D" w14:textId="77777777" w:rsidR="000A1DB1" w:rsidRDefault="00000000">
            <w:pPr>
              <w:spacing w:line="360" w:lineRule="auto"/>
              <w:jc w:val="both"/>
              <w:rPr>
                <w:sz w:val="24"/>
                <w:szCs w:val="24"/>
              </w:rPr>
            </w:pPr>
            <w:r>
              <w:rPr>
                <w:sz w:val="24"/>
                <w:szCs w:val="24"/>
              </w:rPr>
              <w:t>8.59%</w:t>
            </w:r>
          </w:p>
        </w:tc>
      </w:tr>
    </w:tbl>
    <w:p w14:paraId="16F0A280" w14:textId="77777777" w:rsidR="000A1DB1" w:rsidRDefault="00000000">
      <w:pPr>
        <w:spacing w:before="240" w:after="240" w:line="360" w:lineRule="auto"/>
        <w:jc w:val="both"/>
        <w:rPr>
          <w:sz w:val="24"/>
          <w:szCs w:val="24"/>
        </w:rPr>
      </w:pPr>
      <w:r>
        <w:rPr>
          <w:sz w:val="24"/>
          <w:szCs w:val="24"/>
        </w:rPr>
        <w:t>Decision rule:</w:t>
      </w:r>
    </w:p>
    <w:p w14:paraId="2896B53C" w14:textId="77777777" w:rsidR="000A1DB1" w:rsidRDefault="00000000">
      <w:pPr>
        <w:numPr>
          <w:ilvl w:val="0"/>
          <w:numId w:val="36"/>
        </w:numPr>
        <w:spacing w:before="240" w:line="360" w:lineRule="auto"/>
        <w:rPr>
          <w:sz w:val="24"/>
          <w:szCs w:val="24"/>
        </w:rPr>
      </w:pPr>
      <w:r>
        <w:rPr>
          <w:sz w:val="24"/>
          <w:szCs w:val="24"/>
        </w:rPr>
        <w:t xml:space="preserve">Accept if </w:t>
      </w:r>
      <w:r>
        <w:rPr>
          <w:b/>
          <w:bCs/>
          <w:sz w:val="24"/>
          <w:szCs w:val="24"/>
        </w:rPr>
        <w:t>IRR &gt; 10%</w:t>
      </w:r>
    </w:p>
    <w:p w14:paraId="38B38322" w14:textId="77777777" w:rsidR="000A1DB1" w:rsidRDefault="00000000">
      <w:pPr>
        <w:numPr>
          <w:ilvl w:val="0"/>
          <w:numId w:val="36"/>
        </w:numPr>
        <w:spacing w:after="240" w:line="360" w:lineRule="auto"/>
        <w:rPr>
          <w:sz w:val="24"/>
          <w:szCs w:val="24"/>
        </w:rPr>
      </w:pPr>
      <w:r>
        <w:rPr>
          <w:sz w:val="24"/>
          <w:szCs w:val="24"/>
        </w:rPr>
        <w:t xml:space="preserve">Reject if </w:t>
      </w:r>
      <w:r>
        <w:rPr>
          <w:b/>
          <w:bCs/>
          <w:sz w:val="24"/>
          <w:szCs w:val="24"/>
        </w:rPr>
        <w:t>IRR &lt; 10%</w:t>
      </w:r>
    </w:p>
    <w:p w14:paraId="59BA7C01" w14:textId="77777777" w:rsidR="000A1DB1" w:rsidRDefault="00000000">
      <w:pPr>
        <w:spacing w:before="240" w:after="240" w:line="360" w:lineRule="auto"/>
        <w:jc w:val="both"/>
        <w:rPr>
          <w:sz w:val="24"/>
          <w:szCs w:val="24"/>
        </w:rPr>
      </w:pPr>
      <w:r>
        <w:rPr>
          <w:sz w:val="24"/>
          <w:szCs w:val="24"/>
        </w:rPr>
        <w:lastRenderedPageBreak/>
        <w:t xml:space="preserve">Since the required rate of return is </w:t>
      </w:r>
      <w:r>
        <w:rPr>
          <w:b/>
          <w:bCs/>
          <w:sz w:val="24"/>
          <w:szCs w:val="24"/>
        </w:rPr>
        <w:t>10%</w:t>
      </w:r>
      <w:r>
        <w:rPr>
          <w:sz w:val="24"/>
          <w:szCs w:val="24"/>
        </w:rPr>
        <w:t>, all three projects are financially unacceptable on IRR grounds.</w:t>
      </w:r>
    </w:p>
    <w:p w14:paraId="6234053B" w14:textId="77777777" w:rsidR="000A1DB1" w:rsidRDefault="00000000">
      <w:pPr>
        <w:pStyle w:val="Heading1"/>
      </w:pPr>
      <w:bookmarkStart w:id="91" w:name="_Toc227780080"/>
      <w:r>
        <w:t>4.7 Summary table of all appraisal techniques</w:t>
      </w:r>
      <w:bookmarkEnd w:id="91"/>
    </w:p>
    <w:tbl>
      <w:tblPr>
        <w:tblStyle w:val="ad"/>
        <w:tblW w:w="53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040"/>
        <w:gridCol w:w="1205"/>
        <w:gridCol w:w="1205"/>
        <w:gridCol w:w="1205"/>
        <w:gridCol w:w="665"/>
      </w:tblGrid>
      <w:tr w:rsidR="000A1DB1" w14:paraId="0561F43C" w14:textId="77777777">
        <w:trPr>
          <w:trHeight w:val="530"/>
        </w:trPr>
        <w:tc>
          <w:tcPr>
            <w:tcW w:w="10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B9A498" w14:textId="77777777" w:rsidR="000A1DB1" w:rsidRDefault="00000000">
            <w:pPr>
              <w:spacing w:line="360" w:lineRule="auto"/>
              <w:jc w:val="center"/>
              <w:rPr>
                <w:sz w:val="24"/>
                <w:szCs w:val="24"/>
              </w:rPr>
            </w:pPr>
            <w:r>
              <w:rPr>
                <w:b/>
                <w:bCs/>
                <w:sz w:val="24"/>
                <w:szCs w:val="24"/>
              </w:rPr>
              <w:t>Method</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EC0DDE" w14:textId="77777777" w:rsidR="000A1DB1" w:rsidRDefault="00000000">
            <w:pPr>
              <w:spacing w:line="360" w:lineRule="auto"/>
              <w:jc w:val="center"/>
              <w:rPr>
                <w:sz w:val="24"/>
                <w:szCs w:val="24"/>
              </w:rPr>
            </w:pPr>
            <w:r>
              <w:rPr>
                <w:b/>
                <w:bCs/>
                <w:sz w:val="24"/>
                <w:szCs w:val="24"/>
              </w:rPr>
              <w:t>Project A</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DCF5C3" w14:textId="77777777" w:rsidR="000A1DB1" w:rsidRDefault="00000000">
            <w:pPr>
              <w:spacing w:line="360" w:lineRule="auto"/>
              <w:jc w:val="center"/>
              <w:rPr>
                <w:sz w:val="24"/>
                <w:szCs w:val="24"/>
              </w:rPr>
            </w:pPr>
            <w:r>
              <w:rPr>
                <w:b/>
                <w:bCs/>
                <w:sz w:val="24"/>
                <w:szCs w:val="24"/>
              </w:rPr>
              <w:t>Project B</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CCFF4C" w14:textId="77777777" w:rsidR="000A1DB1" w:rsidRDefault="00000000">
            <w:pPr>
              <w:spacing w:line="360" w:lineRule="auto"/>
              <w:jc w:val="center"/>
              <w:rPr>
                <w:sz w:val="24"/>
                <w:szCs w:val="24"/>
              </w:rPr>
            </w:pPr>
            <w:r>
              <w:rPr>
                <w:b/>
                <w:bCs/>
                <w:sz w:val="24"/>
                <w:szCs w:val="24"/>
              </w:rPr>
              <w:t>Project C</w:t>
            </w:r>
          </w:p>
        </w:tc>
        <w:tc>
          <w:tcPr>
            <w:tcW w:w="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6AEF0F" w14:textId="77777777" w:rsidR="000A1DB1" w:rsidRDefault="00000000">
            <w:pPr>
              <w:spacing w:line="360" w:lineRule="auto"/>
              <w:jc w:val="center"/>
              <w:rPr>
                <w:sz w:val="24"/>
                <w:szCs w:val="24"/>
              </w:rPr>
            </w:pPr>
            <w:r>
              <w:rPr>
                <w:b/>
                <w:bCs/>
                <w:sz w:val="24"/>
                <w:szCs w:val="24"/>
              </w:rPr>
              <w:t>Best</w:t>
            </w:r>
          </w:p>
        </w:tc>
      </w:tr>
      <w:tr w:rsidR="000A1DB1" w14:paraId="7368CBD7" w14:textId="77777777">
        <w:trPr>
          <w:trHeight w:val="530"/>
        </w:trPr>
        <w:tc>
          <w:tcPr>
            <w:tcW w:w="10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E356D9" w14:textId="77777777" w:rsidR="000A1DB1" w:rsidRDefault="00000000">
            <w:pPr>
              <w:spacing w:line="360" w:lineRule="auto"/>
              <w:jc w:val="both"/>
              <w:rPr>
                <w:sz w:val="24"/>
                <w:szCs w:val="24"/>
              </w:rPr>
            </w:pPr>
            <w:r>
              <w:rPr>
                <w:sz w:val="24"/>
                <w:szCs w:val="24"/>
              </w:rPr>
              <w:t>Payback</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878D63" w14:textId="77777777" w:rsidR="000A1DB1" w:rsidRDefault="00000000">
            <w:pPr>
              <w:spacing w:line="360" w:lineRule="auto"/>
              <w:jc w:val="both"/>
              <w:rPr>
                <w:sz w:val="24"/>
                <w:szCs w:val="24"/>
              </w:rPr>
            </w:pPr>
            <w:r>
              <w:rPr>
                <w:sz w:val="24"/>
                <w:szCs w:val="24"/>
              </w:rPr>
              <w:t>4.50 years</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47DE8B" w14:textId="77777777" w:rsidR="000A1DB1" w:rsidRDefault="00000000">
            <w:pPr>
              <w:spacing w:line="360" w:lineRule="auto"/>
              <w:jc w:val="both"/>
              <w:rPr>
                <w:sz w:val="24"/>
                <w:szCs w:val="24"/>
              </w:rPr>
            </w:pPr>
            <w:r>
              <w:rPr>
                <w:sz w:val="24"/>
                <w:szCs w:val="24"/>
              </w:rPr>
              <w:t>4.55 years</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312A3A" w14:textId="77777777" w:rsidR="000A1DB1" w:rsidRDefault="00000000">
            <w:pPr>
              <w:spacing w:line="360" w:lineRule="auto"/>
              <w:jc w:val="both"/>
              <w:rPr>
                <w:sz w:val="24"/>
                <w:szCs w:val="24"/>
              </w:rPr>
            </w:pPr>
            <w:r>
              <w:rPr>
                <w:sz w:val="24"/>
                <w:szCs w:val="24"/>
              </w:rPr>
              <w:t>3.60 years</w:t>
            </w:r>
          </w:p>
        </w:tc>
        <w:tc>
          <w:tcPr>
            <w:tcW w:w="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2DC199" w14:textId="77777777" w:rsidR="000A1DB1" w:rsidRDefault="00000000">
            <w:pPr>
              <w:spacing w:line="360" w:lineRule="auto"/>
              <w:jc w:val="both"/>
              <w:rPr>
                <w:sz w:val="24"/>
                <w:szCs w:val="24"/>
              </w:rPr>
            </w:pPr>
            <w:r>
              <w:rPr>
                <w:sz w:val="24"/>
                <w:szCs w:val="24"/>
              </w:rPr>
              <w:t>C</w:t>
            </w:r>
          </w:p>
        </w:tc>
      </w:tr>
      <w:tr w:rsidR="000A1DB1" w14:paraId="342EE422" w14:textId="77777777">
        <w:trPr>
          <w:trHeight w:val="530"/>
        </w:trPr>
        <w:tc>
          <w:tcPr>
            <w:tcW w:w="10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60FF54" w14:textId="77777777" w:rsidR="000A1DB1" w:rsidRDefault="00000000">
            <w:pPr>
              <w:spacing w:line="360" w:lineRule="auto"/>
              <w:jc w:val="both"/>
              <w:rPr>
                <w:sz w:val="24"/>
                <w:szCs w:val="24"/>
              </w:rPr>
            </w:pPr>
            <w:r>
              <w:rPr>
                <w:sz w:val="24"/>
                <w:szCs w:val="24"/>
              </w:rPr>
              <w:t>ARR</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2FF589" w14:textId="77777777" w:rsidR="000A1DB1" w:rsidRDefault="00000000">
            <w:pPr>
              <w:spacing w:line="360" w:lineRule="auto"/>
              <w:jc w:val="both"/>
              <w:rPr>
                <w:sz w:val="24"/>
                <w:szCs w:val="24"/>
              </w:rPr>
            </w:pPr>
            <w:r>
              <w:rPr>
                <w:sz w:val="24"/>
                <w:szCs w:val="24"/>
              </w:rPr>
              <w:t>3.2%</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EB4F34" w14:textId="77777777" w:rsidR="000A1DB1" w:rsidRDefault="00000000">
            <w:pPr>
              <w:spacing w:line="360" w:lineRule="auto"/>
              <w:jc w:val="both"/>
              <w:rPr>
                <w:sz w:val="24"/>
                <w:szCs w:val="24"/>
              </w:rPr>
            </w:pPr>
            <w:r>
              <w:rPr>
                <w:sz w:val="24"/>
                <w:szCs w:val="24"/>
              </w:rPr>
              <w:t>4.0%</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4A4DD6" w14:textId="77777777" w:rsidR="000A1DB1" w:rsidRDefault="00000000">
            <w:pPr>
              <w:spacing w:line="360" w:lineRule="auto"/>
              <w:jc w:val="both"/>
              <w:rPr>
                <w:sz w:val="24"/>
                <w:szCs w:val="24"/>
              </w:rPr>
            </w:pPr>
            <w:r>
              <w:rPr>
                <w:sz w:val="24"/>
                <w:szCs w:val="24"/>
              </w:rPr>
              <w:t>12.0%</w:t>
            </w:r>
          </w:p>
        </w:tc>
        <w:tc>
          <w:tcPr>
            <w:tcW w:w="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79903AE" w14:textId="77777777" w:rsidR="000A1DB1" w:rsidRDefault="00000000">
            <w:pPr>
              <w:spacing w:line="360" w:lineRule="auto"/>
              <w:jc w:val="both"/>
              <w:rPr>
                <w:sz w:val="24"/>
                <w:szCs w:val="24"/>
              </w:rPr>
            </w:pPr>
            <w:r>
              <w:rPr>
                <w:sz w:val="24"/>
                <w:szCs w:val="24"/>
              </w:rPr>
              <w:t>C</w:t>
            </w:r>
          </w:p>
        </w:tc>
      </w:tr>
      <w:tr w:rsidR="000A1DB1" w14:paraId="1DEE3BB8" w14:textId="77777777">
        <w:trPr>
          <w:trHeight w:val="530"/>
        </w:trPr>
        <w:tc>
          <w:tcPr>
            <w:tcW w:w="10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F2AF7E" w14:textId="77777777" w:rsidR="000A1DB1" w:rsidRDefault="00000000">
            <w:pPr>
              <w:spacing w:line="360" w:lineRule="auto"/>
              <w:jc w:val="both"/>
              <w:rPr>
                <w:sz w:val="24"/>
                <w:szCs w:val="24"/>
              </w:rPr>
            </w:pPr>
            <w:r>
              <w:rPr>
                <w:sz w:val="24"/>
                <w:szCs w:val="24"/>
              </w:rPr>
              <w:t>NPV</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431EA8" w14:textId="77777777" w:rsidR="000A1DB1" w:rsidRDefault="00000000">
            <w:pPr>
              <w:spacing w:line="360" w:lineRule="auto"/>
              <w:jc w:val="both"/>
              <w:rPr>
                <w:sz w:val="24"/>
                <w:szCs w:val="24"/>
              </w:rPr>
            </w:pPr>
            <w:r>
              <w:rPr>
                <w:sz w:val="24"/>
                <w:szCs w:val="24"/>
              </w:rPr>
              <w:t>-8.68</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FC017B" w14:textId="77777777" w:rsidR="000A1DB1" w:rsidRDefault="00000000">
            <w:pPr>
              <w:spacing w:line="360" w:lineRule="auto"/>
              <w:jc w:val="both"/>
              <w:rPr>
                <w:sz w:val="24"/>
                <w:szCs w:val="24"/>
              </w:rPr>
            </w:pPr>
            <w:r>
              <w:rPr>
                <w:sz w:val="24"/>
                <w:szCs w:val="24"/>
              </w:rPr>
              <w:t>-8.30</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D1751E" w14:textId="77777777" w:rsidR="000A1DB1" w:rsidRDefault="00000000">
            <w:pPr>
              <w:spacing w:line="360" w:lineRule="auto"/>
              <w:jc w:val="both"/>
              <w:rPr>
                <w:sz w:val="24"/>
                <w:szCs w:val="24"/>
              </w:rPr>
            </w:pPr>
            <w:r>
              <w:rPr>
                <w:sz w:val="24"/>
                <w:szCs w:val="24"/>
              </w:rPr>
              <w:t>-1.98</w:t>
            </w:r>
          </w:p>
        </w:tc>
        <w:tc>
          <w:tcPr>
            <w:tcW w:w="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786EAE5" w14:textId="77777777" w:rsidR="000A1DB1" w:rsidRDefault="00000000">
            <w:pPr>
              <w:spacing w:line="360" w:lineRule="auto"/>
              <w:jc w:val="both"/>
              <w:rPr>
                <w:sz w:val="24"/>
                <w:szCs w:val="24"/>
              </w:rPr>
            </w:pPr>
            <w:r>
              <w:rPr>
                <w:sz w:val="24"/>
                <w:szCs w:val="24"/>
              </w:rPr>
              <w:t>C</w:t>
            </w:r>
          </w:p>
        </w:tc>
      </w:tr>
      <w:tr w:rsidR="000A1DB1" w14:paraId="1DB7234E" w14:textId="77777777">
        <w:trPr>
          <w:trHeight w:val="530"/>
        </w:trPr>
        <w:tc>
          <w:tcPr>
            <w:tcW w:w="10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75C43B" w14:textId="77777777" w:rsidR="000A1DB1" w:rsidRDefault="00000000">
            <w:pPr>
              <w:spacing w:line="360" w:lineRule="auto"/>
              <w:jc w:val="both"/>
              <w:rPr>
                <w:sz w:val="24"/>
                <w:szCs w:val="24"/>
              </w:rPr>
            </w:pPr>
            <w:r>
              <w:rPr>
                <w:sz w:val="24"/>
                <w:szCs w:val="24"/>
              </w:rPr>
              <w:t>PI</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F5E2B9" w14:textId="77777777" w:rsidR="000A1DB1" w:rsidRDefault="00000000">
            <w:pPr>
              <w:spacing w:line="360" w:lineRule="auto"/>
              <w:jc w:val="both"/>
              <w:rPr>
                <w:sz w:val="24"/>
                <w:szCs w:val="24"/>
              </w:rPr>
            </w:pPr>
            <w:r>
              <w:rPr>
                <w:sz w:val="24"/>
                <w:szCs w:val="24"/>
              </w:rPr>
              <w:t>0.83</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07C481" w14:textId="77777777" w:rsidR="000A1DB1" w:rsidRDefault="00000000">
            <w:pPr>
              <w:spacing w:line="360" w:lineRule="auto"/>
              <w:jc w:val="both"/>
              <w:rPr>
                <w:sz w:val="24"/>
                <w:szCs w:val="24"/>
              </w:rPr>
            </w:pPr>
            <w:r>
              <w:rPr>
                <w:sz w:val="24"/>
                <w:szCs w:val="24"/>
              </w:rPr>
              <w:t>0.83</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0A2E8D" w14:textId="77777777" w:rsidR="000A1DB1" w:rsidRDefault="00000000">
            <w:pPr>
              <w:spacing w:line="360" w:lineRule="auto"/>
              <w:jc w:val="both"/>
              <w:rPr>
                <w:sz w:val="24"/>
                <w:szCs w:val="24"/>
              </w:rPr>
            </w:pPr>
            <w:r>
              <w:rPr>
                <w:sz w:val="24"/>
                <w:szCs w:val="24"/>
              </w:rPr>
              <w:t>0.96</w:t>
            </w:r>
          </w:p>
        </w:tc>
        <w:tc>
          <w:tcPr>
            <w:tcW w:w="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A8BF14" w14:textId="77777777" w:rsidR="000A1DB1" w:rsidRDefault="00000000">
            <w:pPr>
              <w:spacing w:line="360" w:lineRule="auto"/>
              <w:jc w:val="both"/>
              <w:rPr>
                <w:sz w:val="24"/>
                <w:szCs w:val="24"/>
              </w:rPr>
            </w:pPr>
            <w:r>
              <w:rPr>
                <w:sz w:val="24"/>
                <w:szCs w:val="24"/>
              </w:rPr>
              <w:t>C</w:t>
            </w:r>
          </w:p>
        </w:tc>
      </w:tr>
      <w:tr w:rsidR="000A1DB1" w14:paraId="0DC063C3" w14:textId="77777777">
        <w:trPr>
          <w:trHeight w:val="530"/>
        </w:trPr>
        <w:tc>
          <w:tcPr>
            <w:tcW w:w="10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D2344A" w14:textId="77777777" w:rsidR="000A1DB1" w:rsidRDefault="00000000">
            <w:pPr>
              <w:spacing w:line="360" w:lineRule="auto"/>
              <w:jc w:val="both"/>
              <w:rPr>
                <w:sz w:val="24"/>
                <w:szCs w:val="24"/>
              </w:rPr>
            </w:pPr>
            <w:r>
              <w:rPr>
                <w:sz w:val="24"/>
                <w:szCs w:val="24"/>
              </w:rPr>
              <w:t>IRR</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2CC344" w14:textId="77777777" w:rsidR="000A1DB1" w:rsidRDefault="00000000">
            <w:pPr>
              <w:spacing w:line="360" w:lineRule="auto"/>
              <w:jc w:val="both"/>
              <w:rPr>
                <w:sz w:val="24"/>
                <w:szCs w:val="24"/>
              </w:rPr>
            </w:pPr>
            <w:r>
              <w:rPr>
                <w:sz w:val="24"/>
                <w:szCs w:val="24"/>
              </w:rPr>
              <w:t>2.72%</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4BCD04" w14:textId="77777777" w:rsidR="000A1DB1" w:rsidRDefault="00000000">
            <w:pPr>
              <w:spacing w:line="360" w:lineRule="auto"/>
              <w:jc w:val="both"/>
              <w:rPr>
                <w:sz w:val="24"/>
                <w:szCs w:val="24"/>
              </w:rPr>
            </w:pPr>
            <w:r>
              <w:rPr>
                <w:sz w:val="24"/>
                <w:szCs w:val="24"/>
              </w:rPr>
              <w:t>3.26%</w:t>
            </w:r>
          </w:p>
        </w:tc>
        <w:tc>
          <w:tcPr>
            <w:tcW w:w="12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04C69B" w14:textId="77777777" w:rsidR="000A1DB1" w:rsidRDefault="00000000">
            <w:pPr>
              <w:spacing w:line="360" w:lineRule="auto"/>
              <w:jc w:val="both"/>
              <w:rPr>
                <w:sz w:val="24"/>
                <w:szCs w:val="24"/>
              </w:rPr>
            </w:pPr>
            <w:r>
              <w:rPr>
                <w:sz w:val="24"/>
                <w:szCs w:val="24"/>
              </w:rPr>
              <w:t>8.59%</w:t>
            </w:r>
          </w:p>
        </w:tc>
        <w:tc>
          <w:tcPr>
            <w:tcW w:w="6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43EBF9" w14:textId="77777777" w:rsidR="000A1DB1" w:rsidRDefault="00000000">
            <w:pPr>
              <w:spacing w:line="360" w:lineRule="auto"/>
              <w:jc w:val="both"/>
              <w:rPr>
                <w:sz w:val="24"/>
                <w:szCs w:val="24"/>
              </w:rPr>
            </w:pPr>
            <w:r>
              <w:rPr>
                <w:sz w:val="24"/>
                <w:szCs w:val="24"/>
              </w:rPr>
              <w:t>C</w:t>
            </w:r>
          </w:p>
        </w:tc>
      </w:tr>
    </w:tbl>
    <w:p w14:paraId="28BFDB13" w14:textId="77777777" w:rsidR="000A1DB1" w:rsidRDefault="000A1DB1">
      <w:pPr>
        <w:spacing w:line="360" w:lineRule="auto"/>
        <w:jc w:val="both"/>
        <w:rPr>
          <w:sz w:val="24"/>
          <w:szCs w:val="24"/>
        </w:rPr>
      </w:pPr>
    </w:p>
    <w:p w14:paraId="63443A52" w14:textId="77777777" w:rsidR="000A1DB1" w:rsidRDefault="00000000">
      <w:pPr>
        <w:pStyle w:val="Heading1"/>
      </w:pPr>
      <w:bookmarkStart w:id="92" w:name="_Toc227780081"/>
      <w:r>
        <w:t>4.8 Recommendation of the best single project</w:t>
      </w:r>
      <w:bookmarkEnd w:id="92"/>
    </w:p>
    <w:p w14:paraId="4B7E5480" w14:textId="77777777" w:rsidR="000A1DB1" w:rsidRDefault="00000000">
      <w:pPr>
        <w:spacing w:before="240" w:after="240" w:line="360" w:lineRule="auto"/>
        <w:jc w:val="both"/>
        <w:rPr>
          <w:sz w:val="24"/>
          <w:szCs w:val="24"/>
        </w:rPr>
      </w:pPr>
      <w:r>
        <w:rPr>
          <w:sz w:val="24"/>
          <w:szCs w:val="24"/>
        </w:rPr>
        <w:t xml:space="preserve">Although </w:t>
      </w:r>
      <w:r>
        <w:rPr>
          <w:b/>
          <w:bCs/>
          <w:sz w:val="24"/>
          <w:szCs w:val="24"/>
        </w:rPr>
        <w:t>Project C</w:t>
      </w:r>
      <w:r>
        <w:rPr>
          <w:sz w:val="24"/>
          <w:szCs w:val="24"/>
        </w:rPr>
        <w:t xml:space="preserve"> ranks best under every appraisal technique, its:</w:t>
      </w:r>
    </w:p>
    <w:p w14:paraId="487C7DE1" w14:textId="77777777" w:rsidR="000A1DB1" w:rsidRDefault="00000000">
      <w:pPr>
        <w:numPr>
          <w:ilvl w:val="0"/>
          <w:numId w:val="17"/>
        </w:numPr>
        <w:spacing w:before="240" w:line="360" w:lineRule="auto"/>
        <w:rPr>
          <w:sz w:val="24"/>
          <w:szCs w:val="24"/>
        </w:rPr>
      </w:pPr>
      <w:r>
        <w:rPr>
          <w:sz w:val="24"/>
          <w:szCs w:val="24"/>
        </w:rPr>
        <w:t>NPV is still negative</w:t>
      </w:r>
    </w:p>
    <w:p w14:paraId="6AF5F03C" w14:textId="77777777" w:rsidR="000A1DB1" w:rsidRDefault="00000000">
      <w:pPr>
        <w:numPr>
          <w:ilvl w:val="0"/>
          <w:numId w:val="17"/>
        </w:numPr>
        <w:spacing w:line="360" w:lineRule="auto"/>
        <w:rPr>
          <w:sz w:val="24"/>
          <w:szCs w:val="24"/>
        </w:rPr>
      </w:pPr>
      <w:r>
        <w:rPr>
          <w:sz w:val="24"/>
          <w:szCs w:val="24"/>
        </w:rPr>
        <w:t>PI is below 1</w:t>
      </w:r>
    </w:p>
    <w:p w14:paraId="780E2348" w14:textId="77777777" w:rsidR="000A1DB1" w:rsidRDefault="00000000">
      <w:pPr>
        <w:numPr>
          <w:ilvl w:val="0"/>
          <w:numId w:val="17"/>
        </w:numPr>
        <w:spacing w:after="240" w:line="360" w:lineRule="auto"/>
        <w:rPr>
          <w:sz w:val="24"/>
          <w:szCs w:val="24"/>
        </w:rPr>
      </w:pPr>
      <w:r>
        <w:rPr>
          <w:sz w:val="24"/>
          <w:szCs w:val="24"/>
        </w:rPr>
        <w:t>IRR is below the 10% discount rate</w:t>
      </w:r>
    </w:p>
    <w:p w14:paraId="516C7A2A" w14:textId="77777777" w:rsidR="000A1DB1" w:rsidRDefault="00000000" w:rsidP="00182FF1">
      <w:pPr>
        <w:spacing w:before="240" w:after="240" w:line="360" w:lineRule="auto"/>
        <w:ind w:right="600" w:firstLine="360"/>
        <w:jc w:val="both"/>
        <w:rPr>
          <w:sz w:val="24"/>
          <w:szCs w:val="24"/>
        </w:rPr>
      </w:pPr>
      <w:r>
        <w:rPr>
          <w:sz w:val="24"/>
          <w:szCs w:val="24"/>
        </w:rPr>
        <w:t>Based on the company's financial analysis, 10% is the rate of return Volkswagen expects when looking at how much value they can add to their stockholders’ investments through either of the 3 options.</w:t>
      </w:r>
    </w:p>
    <w:p w14:paraId="49978495" w14:textId="77777777" w:rsidR="000A1DB1" w:rsidRDefault="000A1DB1">
      <w:pPr>
        <w:spacing w:before="240" w:after="240" w:line="360" w:lineRule="auto"/>
        <w:ind w:left="600" w:right="600"/>
        <w:jc w:val="both"/>
        <w:rPr>
          <w:sz w:val="24"/>
          <w:szCs w:val="24"/>
        </w:rPr>
      </w:pPr>
    </w:p>
    <w:p w14:paraId="6DF09E4E" w14:textId="64FB4C39" w:rsidR="000A1DB1" w:rsidRPr="00182FF1" w:rsidRDefault="00000000" w:rsidP="00182FF1">
      <w:pPr>
        <w:spacing w:before="240" w:after="240" w:line="360" w:lineRule="auto"/>
        <w:ind w:right="600" w:firstLine="360"/>
        <w:jc w:val="both"/>
        <w:rPr>
          <w:sz w:val="24"/>
          <w:szCs w:val="24"/>
        </w:rPr>
      </w:pPr>
      <w:r>
        <w:rPr>
          <w:sz w:val="24"/>
          <w:szCs w:val="24"/>
        </w:rPr>
        <w:t xml:space="preserve">As for which option will make a larger impact on their profit, Project/C has the best results looking at all three measures because it has </w:t>
      </w:r>
      <w:r w:rsidR="00182FF1">
        <w:rPr>
          <w:sz w:val="24"/>
          <w:szCs w:val="24"/>
        </w:rPr>
        <w:t>the</w:t>
      </w:r>
      <w:r>
        <w:rPr>
          <w:sz w:val="24"/>
          <w:szCs w:val="24"/>
        </w:rPr>
        <w:t xml:space="preserve"> shortest period to </w:t>
      </w:r>
      <w:r>
        <w:rPr>
          <w:sz w:val="24"/>
          <w:szCs w:val="24"/>
        </w:rPr>
        <w:lastRenderedPageBreak/>
        <w:t xml:space="preserve">payback Project/C. Project/C has the greatest Annual Rate of Return (ARR). Project/C also has the least negative Net Present Value (NPV) of Project/A (or B). Project/C has the greatest Profitability Index (PI) and Project/C has the greatest Interest Rate of Return (IRR) of the three options </w:t>
      </w:r>
      <w:r w:rsidR="00182FF1">
        <w:rPr>
          <w:sz w:val="24"/>
          <w:szCs w:val="24"/>
        </w:rPr>
        <w:t>offered. (</w:t>
      </w:r>
      <w:r>
        <w:rPr>
          <w:sz w:val="24"/>
          <w:szCs w:val="24"/>
        </w:rPr>
        <w:t>Arnold, 2020)</w:t>
      </w:r>
      <w:bookmarkStart w:id="93" w:name="_yfpt539pcab7" w:colFirst="0" w:colLast="0"/>
      <w:bookmarkEnd w:id="93"/>
    </w:p>
    <w:p w14:paraId="42F6157D" w14:textId="77777777" w:rsidR="000A1DB1" w:rsidRDefault="00000000">
      <w:pPr>
        <w:pStyle w:val="Heading1"/>
      </w:pPr>
      <w:bookmarkStart w:id="94" w:name="_Toc227780082"/>
      <w:r>
        <w:t>4.9 Capital rationing: maximum investment of £100 million</w:t>
      </w:r>
      <w:bookmarkEnd w:id="94"/>
    </w:p>
    <w:p w14:paraId="75A33FB0" w14:textId="77777777" w:rsidR="000A1DB1" w:rsidRDefault="00000000">
      <w:pPr>
        <w:spacing w:before="240" w:after="240" w:line="360" w:lineRule="auto"/>
        <w:jc w:val="both"/>
        <w:rPr>
          <w:sz w:val="24"/>
          <w:szCs w:val="24"/>
        </w:rPr>
      </w:pPr>
      <w:r>
        <w:rPr>
          <w:sz w:val="24"/>
          <w:szCs w:val="24"/>
        </w:rPr>
        <w:t xml:space="preserve">Since each project costs £50m, Volkswagen can choose up to </w:t>
      </w:r>
      <w:r>
        <w:rPr>
          <w:b/>
          <w:bCs/>
          <w:sz w:val="24"/>
          <w:szCs w:val="24"/>
        </w:rPr>
        <w:t>two</w:t>
      </w:r>
      <w:r>
        <w:rPr>
          <w:sz w:val="24"/>
          <w:szCs w:val="24"/>
        </w:rPr>
        <w:t xml:space="preserve"> projects.</w:t>
      </w:r>
    </w:p>
    <w:p w14:paraId="12CF36A1" w14:textId="77777777" w:rsidR="000A1DB1" w:rsidRDefault="00000000">
      <w:pPr>
        <w:spacing w:before="240" w:after="240" w:line="360" w:lineRule="auto"/>
        <w:jc w:val="both"/>
        <w:rPr>
          <w:sz w:val="24"/>
          <w:szCs w:val="24"/>
        </w:rPr>
      </w:pPr>
      <w:r>
        <w:rPr>
          <w:sz w:val="24"/>
          <w:szCs w:val="24"/>
        </w:rPr>
        <w:t>Possible combinations:</w:t>
      </w:r>
    </w:p>
    <w:p w14:paraId="326F8359" w14:textId="77777777" w:rsidR="000A1DB1" w:rsidRDefault="00000000">
      <w:pPr>
        <w:pStyle w:val="Heading2"/>
        <w:keepNext w:val="0"/>
        <w:keepLines w:val="0"/>
        <w:spacing w:after="80" w:line="360" w:lineRule="auto"/>
        <w:jc w:val="both"/>
        <w:rPr>
          <w:b/>
          <w:bCs/>
          <w:sz w:val="34"/>
          <w:szCs w:val="34"/>
        </w:rPr>
      </w:pPr>
      <w:bookmarkStart w:id="95" w:name="_Toc227780083"/>
      <w:r>
        <w:rPr>
          <w:b/>
          <w:bCs/>
          <w:sz w:val="34"/>
          <w:szCs w:val="34"/>
        </w:rPr>
        <w:t>A + B</w:t>
      </w:r>
      <w:bookmarkEnd w:id="95"/>
    </w:p>
    <w:p w14:paraId="7B0EC465" w14:textId="5A32E05A" w:rsidR="000A1DB1" w:rsidRDefault="00000000">
      <w:pPr>
        <w:spacing w:line="360" w:lineRule="auto"/>
        <w:jc w:val="both"/>
        <w:rPr>
          <w:sz w:val="24"/>
          <w:szCs w:val="24"/>
        </w:rPr>
      </w:pPr>
      <w:r>
        <w:rPr>
          <w:rFonts w:ascii="Arial Unicode MS" w:eastAsia="Arial Unicode MS" w:hAnsi="Arial Unicode MS" w:cs="Arial Unicode MS"/>
          <w:sz w:val="24"/>
          <w:szCs w:val="24"/>
        </w:rPr>
        <w:t>NPV=−8.68+(−8.</w:t>
      </w:r>
      <w:r w:rsidR="00182FF1">
        <w:rPr>
          <w:rFonts w:ascii="Arial Unicode MS" w:eastAsia="Arial Unicode MS" w:hAnsi="Arial Unicode MS" w:cs="Arial Unicode MS"/>
          <w:sz w:val="24"/>
          <w:szCs w:val="24"/>
        </w:rPr>
        <w:t>30) =</w:t>
      </w:r>
      <w:r>
        <w:rPr>
          <w:rFonts w:ascii="Arial Unicode MS" w:eastAsia="Arial Unicode MS" w:hAnsi="Arial Unicode MS" w:cs="Arial Unicode MS"/>
          <w:sz w:val="24"/>
          <w:szCs w:val="24"/>
        </w:rPr>
        <w:t>−16.98NPV = -8.68 + (-8.30) = -16.98NPV=−8.68+(−8.</w:t>
      </w:r>
      <w:r w:rsidR="00182FF1">
        <w:rPr>
          <w:rFonts w:ascii="Arial Unicode MS" w:eastAsia="Arial Unicode MS" w:hAnsi="Arial Unicode MS" w:cs="Arial Unicode MS"/>
          <w:sz w:val="24"/>
          <w:szCs w:val="24"/>
        </w:rPr>
        <w:t>30) =</w:t>
      </w:r>
      <w:r>
        <w:rPr>
          <w:rFonts w:ascii="Arial Unicode MS" w:eastAsia="Arial Unicode MS" w:hAnsi="Arial Unicode MS" w:cs="Arial Unicode MS"/>
          <w:sz w:val="24"/>
          <w:szCs w:val="24"/>
        </w:rPr>
        <w:t>−16.98</w:t>
      </w:r>
    </w:p>
    <w:p w14:paraId="00915972" w14:textId="77777777" w:rsidR="000A1DB1" w:rsidRDefault="00000000">
      <w:pPr>
        <w:pStyle w:val="Heading2"/>
        <w:keepNext w:val="0"/>
        <w:keepLines w:val="0"/>
        <w:spacing w:after="80" w:line="360" w:lineRule="auto"/>
        <w:jc w:val="both"/>
        <w:rPr>
          <w:b/>
          <w:bCs/>
          <w:sz w:val="34"/>
          <w:szCs w:val="34"/>
        </w:rPr>
      </w:pPr>
      <w:bookmarkStart w:id="96" w:name="_Toc227780084"/>
      <w:r>
        <w:rPr>
          <w:b/>
          <w:bCs/>
          <w:sz w:val="34"/>
          <w:szCs w:val="34"/>
        </w:rPr>
        <w:t>A + C</w:t>
      </w:r>
      <w:bookmarkEnd w:id="96"/>
    </w:p>
    <w:p w14:paraId="63211C8A" w14:textId="6219A52B" w:rsidR="000A1DB1" w:rsidRDefault="00000000">
      <w:pPr>
        <w:spacing w:line="360" w:lineRule="auto"/>
        <w:jc w:val="both"/>
        <w:rPr>
          <w:sz w:val="24"/>
          <w:szCs w:val="24"/>
        </w:rPr>
      </w:pPr>
      <w:r>
        <w:rPr>
          <w:rFonts w:ascii="Arial Unicode MS" w:eastAsia="Arial Unicode MS" w:hAnsi="Arial Unicode MS" w:cs="Arial Unicode MS"/>
          <w:sz w:val="24"/>
          <w:szCs w:val="24"/>
        </w:rPr>
        <w:t>NPV=−8.68+(−1.</w:t>
      </w:r>
      <w:r w:rsidR="00182FF1">
        <w:rPr>
          <w:rFonts w:ascii="Arial Unicode MS" w:eastAsia="Arial Unicode MS" w:hAnsi="Arial Unicode MS" w:cs="Arial Unicode MS"/>
          <w:sz w:val="24"/>
          <w:szCs w:val="24"/>
        </w:rPr>
        <w:t>98) =</w:t>
      </w:r>
      <w:r>
        <w:rPr>
          <w:rFonts w:ascii="Arial Unicode MS" w:eastAsia="Arial Unicode MS" w:hAnsi="Arial Unicode MS" w:cs="Arial Unicode MS"/>
          <w:sz w:val="24"/>
          <w:szCs w:val="24"/>
        </w:rPr>
        <w:t>−10.66NPV = -8.68 + (-1.98) = -10.66NPV=−8.68+(−1.</w:t>
      </w:r>
      <w:r w:rsidR="00182FF1">
        <w:rPr>
          <w:rFonts w:ascii="Arial Unicode MS" w:eastAsia="Arial Unicode MS" w:hAnsi="Arial Unicode MS" w:cs="Arial Unicode MS"/>
          <w:sz w:val="24"/>
          <w:szCs w:val="24"/>
        </w:rPr>
        <w:t>98) =</w:t>
      </w:r>
      <w:r>
        <w:rPr>
          <w:rFonts w:ascii="Arial Unicode MS" w:eastAsia="Arial Unicode MS" w:hAnsi="Arial Unicode MS" w:cs="Arial Unicode MS"/>
          <w:sz w:val="24"/>
          <w:szCs w:val="24"/>
        </w:rPr>
        <w:t>−10.66</w:t>
      </w:r>
    </w:p>
    <w:p w14:paraId="0850C7D5" w14:textId="77777777" w:rsidR="000A1DB1" w:rsidRDefault="00000000">
      <w:pPr>
        <w:pStyle w:val="Heading2"/>
        <w:keepNext w:val="0"/>
        <w:keepLines w:val="0"/>
        <w:spacing w:after="80" w:line="360" w:lineRule="auto"/>
        <w:jc w:val="both"/>
        <w:rPr>
          <w:b/>
          <w:bCs/>
          <w:sz w:val="34"/>
          <w:szCs w:val="34"/>
        </w:rPr>
      </w:pPr>
      <w:bookmarkStart w:id="97" w:name="_Toc227780085"/>
      <w:r>
        <w:rPr>
          <w:b/>
          <w:bCs/>
          <w:sz w:val="34"/>
          <w:szCs w:val="34"/>
        </w:rPr>
        <w:t>B + C</w:t>
      </w:r>
      <w:bookmarkEnd w:id="97"/>
    </w:p>
    <w:p w14:paraId="1E0EF253" w14:textId="58132423" w:rsidR="000A1DB1" w:rsidRDefault="00000000">
      <w:pPr>
        <w:spacing w:line="360" w:lineRule="auto"/>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NPV=−8.30+(−1.</w:t>
      </w:r>
      <w:r w:rsidR="00182FF1">
        <w:rPr>
          <w:rFonts w:ascii="Arial Unicode MS" w:eastAsia="Arial Unicode MS" w:hAnsi="Arial Unicode MS" w:cs="Arial Unicode MS"/>
          <w:sz w:val="24"/>
          <w:szCs w:val="24"/>
        </w:rPr>
        <w:t>98) =</w:t>
      </w:r>
      <w:r>
        <w:rPr>
          <w:rFonts w:ascii="Arial Unicode MS" w:eastAsia="Arial Unicode MS" w:hAnsi="Arial Unicode MS" w:cs="Arial Unicode MS"/>
          <w:sz w:val="24"/>
          <w:szCs w:val="24"/>
        </w:rPr>
        <w:t>−10.28NPV = -8.30 + (-1.98) = -10.28NPV=−8.30+(−1.</w:t>
      </w:r>
      <w:r w:rsidR="00182FF1">
        <w:rPr>
          <w:rFonts w:ascii="Arial Unicode MS" w:eastAsia="Arial Unicode MS" w:hAnsi="Arial Unicode MS" w:cs="Arial Unicode MS"/>
          <w:sz w:val="24"/>
          <w:szCs w:val="24"/>
        </w:rPr>
        <w:t>98) =</w:t>
      </w:r>
      <w:r>
        <w:rPr>
          <w:rFonts w:ascii="Arial Unicode MS" w:eastAsia="Arial Unicode MS" w:hAnsi="Arial Unicode MS" w:cs="Arial Unicode MS"/>
          <w:sz w:val="24"/>
          <w:szCs w:val="24"/>
        </w:rPr>
        <w:t>−10.28</w:t>
      </w:r>
    </w:p>
    <w:p w14:paraId="46476518" w14:textId="77777777" w:rsidR="00182FF1" w:rsidRDefault="00182FF1">
      <w:pPr>
        <w:spacing w:line="360" w:lineRule="auto"/>
        <w:jc w:val="both"/>
        <w:rPr>
          <w:rFonts w:ascii="Arial Unicode MS" w:eastAsia="Arial Unicode MS" w:hAnsi="Arial Unicode MS" w:cs="Arial Unicode MS"/>
          <w:sz w:val="24"/>
          <w:szCs w:val="24"/>
        </w:rPr>
      </w:pPr>
    </w:p>
    <w:p w14:paraId="62E2161D" w14:textId="77777777" w:rsidR="00182FF1" w:rsidRDefault="00182FF1">
      <w:pPr>
        <w:spacing w:line="360" w:lineRule="auto"/>
        <w:jc w:val="both"/>
        <w:rPr>
          <w:sz w:val="24"/>
          <w:szCs w:val="24"/>
        </w:rPr>
      </w:pPr>
    </w:p>
    <w:p w14:paraId="3E73199E" w14:textId="77777777" w:rsidR="000A1DB1" w:rsidRDefault="00000000">
      <w:pPr>
        <w:pStyle w:val="Heading2"/>
        <w:keepNext w:val="0"/>
        <w:keepLines w:val="0"/>
        <w:spacing w:after="80" w:line="360" w:lineRule="auto"/>
        <w:jc w:val="both"/>
        <w:rPr>
          <w:b/>
          <w:bCs/>
          <w:sz w:val="34"/>
          <w:szCs w:val="34"/>
        </w:rPr>
      </w:pPr>
      <w:bookmarkStart w:id="98" w:name="_Toc227780086"/>
      <w:r>
        <w:rPr>
          <w:b/>
          <w:bCs/>
          <w:sz w:val="34"/>
          <w:szCs w:val="34"/>
        </w:rPr>
        <w:t>Capital rationing summary</w:t>
      </w:r>
      <w:bookmarkEnd w:id="98"/>
    </w:p>
    <w:tbl>
      <w:tblPr>
        <w:tblStyle w:val="ae"/>
        <w:tblW w:w="64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65"/>
        <w:gridCol w:w="2465"/>
        <w:gridCol w:w="2390"/>
      </w:tblGrid>
      <w:tr w:rsidR="000A1DB1" w14:paraId="27E4D12E" w14:textId="77777777">
        <w:trPr>
          <w:trHeight w:val="530"/>
        </w:trPr>
        <w:tc>
          <w:tcPr>
            <w:tcW w:w="15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AA9677" w14:textId="77777777" w:rsidR="000A1DB1" w:rsidRDefault="00000000">
            <w:pPr>
              <w:spacing w:line="360" w:lineRule="auto"/>
              <w:jc w:val="center"/>
              <w:rPr>
                <w:sz w:val="24"/>
                <w:szCs w:val="24"/>
              </w:rPr>
            </w:pPr>
            <w:r>
              <w:rPr>
                <w:b/>
                <w:bCs/>
                <w:sz w:val="24"/>
                <w:szCs w:val="24"/>
              </w:rPr>
              <w:lastRenderedPageBreak/>
              <w:t>Combination</w:t>
            </w:r>
          </w:p>
        </w:tc>
        <w:tc>
          <w:tcPr>
            <w:tcW w:w="24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5B4BCB" w14:textId="77777777" w:rsidR="000A1DB1" w:rsidRDefault="00000000">
            <w:pPr>
              <w:spacing w:line="360" w:lineRule="auto"/>
              <w:jc w:val="center"/>
              <w:rPr>
                <w:sz w:val="24"/>
                <w:szCs w:val="24"/>
              </w:rPr>
            </w:pPr>
            <w:r>
              <w:rPr>
                <w:b/>
                <w:bCs/>
                <w:sz w:val="24"/>
                <w:szCs w:val="24"/>
              </w:rPr>
              <w:t>Total Investment (£m)</w:t>
            </w:r>
          </w:p>
        </w:tc>
        <w:tc>
          <w:tcPr>
            <w:tcW w:w="23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776830" w14:textId="77777777" w:rsidR="000A1DB1" w:rsidRDefault="00000000">
            <w:pPr>
              <w:spacing w:line="360" w:lineRule="auto"/>
              <w:jc w:val="center"/>
              <w:rPr>
                <w:sz w:val="24"/>
                <w:szCs w:val="24"/>
              </w:rPr>
            </w:pPr>
            <w:r>
              <w:rPr>
                <w:b/>
                <w:bCs/>
                <w:sz w:val="24"/>
                <w:szCs w:val="24"/>
              </w:rPr>
              <w:t>Combined NPV (£m)</w:t>
            </w:r>
          </w:p>
        </w:tc>
      </w:tr>
      <w:tr w:rsidR="000A1DB1" w14:paraId="3DEECE55" w14:textId="77777777">
        <w:trPr>
          <w:trHeight w:val="530"/>
        </w:trPr>
        <w:tc>
          <w:tcPr>
            <w:tcW w:w="15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39A017" w14:textId="77777777" w:rsidR="000A1DB1" w:rsidRDefault="00000000">
            <w:pPr>
              <w:spacing w:line="360" w:lineRule="auto"/>
              <w:jc w:val="both"/>
              <w:rPr>
                <w:sz w:val="24"/>
                <w:szCs w:val="24"/>
              </w:rPr>
            </w:pPr>
            <w:r>
              <w:rPr>
                <w:sz w:val="24"/>
                <w:szCs w:val="24"/>
              </w:rPr>
              <w:t>A + B</w:t>
            </w:r>
          </w:p>
        </w:tc>
        <w:tc>
          <w:tcPr>
            <w:tcW w:w="24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BF45AF" w14:textId="77777777" w:rsidR="000A1DB1" w:rsidRDefault="00000000">
            <w:pPr>
              <w:spacing w:line="360" w:lineRule="auto"/>
              <w:jc w:val="both"/>
              <w:rPr>
                <w:sz w:val="24"/>
                <w:szCs w:val="24"/>
              </w:rPr>
            </w:pPr>
            <w:r>
              <w:rPr>
                <w:sz w:val="24"/>
                <w:szCs w:val="24"/>
              </w:rPr>
              <w:t>100</w:t>
            </w:r>
          </w:p>
        </w:tc>
        <w:tc>
          <w:tcPr>
            <w:tcW w:w="23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E10E4E" w14:textId="77777777" w:rsidR="000A1DB1" w:rsidRDefault="00000000">
            <w:pPr>
              <w:spacing w:line="360" w:lineRule="auto"/>
              <w:jc w:val="both"/>
              <w:rPr>
                <w:sz w:val="24"/>
                <w:szCs w:val="24"/>
              </w:rPr>
            </w:pPr>
            <w:r>
              <w:rPr>
                <w:sz w:val="24"/>
                <w:szCs w:val="24"/>
              </w:rPr>
              <w:t>-16.98</w:t>
            </w:r>
          </w:p>
        </w:tc>
      </w:tr>
      <w:tr w:rsidR="000A1DB1" w14:paraId="7D09B9F0" w14:textId="77777777">
        <w:trPr>
          <w:trHeight w:val="530"/>
        </w:trPr>
        <w:tc>
          <w:tcPr>
            <w:tcW w:w="15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6E606F" w14:textId="77777777" w:rsidR="000A1DB1" w:rsidRDefault="00000000">
            <w:pPr>
              <w:spacing w:line="360" w:lineRule="auto"/>
              <w:jc w:val="both"/>
              <w:rPr>
                <w:sz w:val="24"/>
                <w:szCs w:val="24"/>
              </w:rPr>
            </w:pPr>
            <w:r>
              <w:rPr>
                <w:sz w:val="24"/>
                <w:szCs w:val="24"/>
              </w:rPr>
              <w:t>A + C</w:t>
            </w:r>
          </w:p>
        </w:tc>
        <w:tc>
          <w:tcPr>
            <w:tcW w:w="24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7635B9" w14:textId="77777777" w:rsidR="000A1DB1" w:rsidRDefault="00000000">
            <w:pPr>
              <w:spacing w:line="360" w:lineRule="auto"/>
              <w:jc w:val="both"/>
              <w:rPr>
                <w:sz w:val="24"/>
                <w:szCs w:val="24"/>
              </w:rPr>
            </w:pPr>
            <w:r>
              <w:rPr>
                <w:sz w:val="24"/>
                <w:szCs w:val="24"/>
              </w:rPr>
              <w:t>100</w:t>
            </w:r>
          </w:p>
        </w:tc>
        <w:tc>
          <w:tcPr>
            <w:tcW w:w="23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F7EB45" w14:textId="77777777" w:rsidR="000A1DB1" w:rsidRDefault="00000000">
            <w:pPr>
              <w:spacing w:line="360" w:lineRule="auto"/>
              <w:jc w:val="both"/>
              <w:rPr>
                <w:sz w:val="24"/>
                <w:szCs w:val="24"/>
              </w:rPr>
            </w:pPr>
            <w:r>
              <w:rPr>
                <w:sz w:val="24"/>
                <w:szCs w:val="24"/>
              </w:rPr>
              <w:t>-10.66</w:t>
            </w:r>
          </w:p>
        </w:tc>
      </w:tr>
      <w:tr w:rsidR="000A1DB1" w14:paraId="33CA62DF" w14:textId="77777777">
        <w:trPr>
          <w:trHeight w:val="530"/>
        </w:trPr>
        <w:tc>
          <w:tcPr>
            <w:tcW w:w="15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2F2066" w14:textId="77777777" w:rsidR="000A1DB1" w:rsidRDefault="00000000">
            <w:pPr>
              <w:spacing w:line="360" w:lineRule="auto"/>
              <w:jc w:val="both"/>
              <w:rPr>
                <w:sz w:val="24"/>
                <w:szCs w:val="24"/>
              </w:rPr>
            </w:pPr>
            <w:r>
              <w:rPr>
                <w:sz w:val="24"/>
                <w:szCs w:val="24"/>
              </w:rPr>
              <w:t>B + C</w:t>
            </w:r>
          </w:p>
        </w:tc>
        <w:tc>
          <w:tcPr>
            <w:tcW w:w="24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FADEC5" w14:textId="77777777" w:rsidR="000A1DB1" w:rsidRDefault="00000000">
            <w:pPr>
              <w:spacing w:line="360" w:lineRule="auto"/>
              <w:jc w:val="both"/>
              <w:rPr>
                <w:sz w:val="24"/>
                <w:szCs w:val="24"/>
              </w:rPr>
            </w:pPr>
            <w:r>
              <w:rPr>
                <w:sz w:val="24"/>
                <w:szCs w:val="24"/>
              </w:rPr>
              <w:t>100</w:t>
            </w:r>
          </w:p>
        </w:tc>
        <w:tc>
          <w:tcPr>
            <w:tcW w:w="23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40ECD3" w14:textId="77777777" w:rsidR="000A1DB1" w:rsidRDefault="00000000">
            <w:pPr>
              <w:spacing w:line="360" w:lineRule="auto"/>
              <w:jc w:val="both"/>
              <w:rPr>
                <w:sz w:val="24"/>
                <w:szCs w:val="24"/>
              </w:rPr>
            </w:pPr>
            <w:r>
              <w:rPr>
                <w:sz w:val="24"/>
                <w:szCs w:val="24"/>
              </w:rPr>
              <w:t>-10.28</w:t>
            </w:r>
          </w:p>
        </w:tc>
      </w:tr>
    </w:tbl>
    <w:p w14:paraId="763FE764" w14:textId="77777777" w:rsidR="000A1DB1" w:rsidRDefault="00000000">
      <w:pPr>
        <w:pStyle w:val="Heading3"/>
        <w:keepNext w:val="0"/>
        <w:keepLines w:val="0"/>
        <w:spacing w:before="280" w:line="360" w:lineRule="auto"/>
        <w:jc w:val="both"/>
        <w:rPr>
          <w:b/>
          <w:bCs/>
          <w:color w:val="000000"/>
          <w:sz w:val="26"/>
          <w:szCs w:val="26"/>
        </w:rPr>
      </w:pPr>
      <w:bookmarkStart w:id="99" w:name="_Toc227780087"/>
      <w:r>
        <w:rPr>
          <w:b/>
          <w:bCs/>
          <w:color w:val="000000"/>
          <w:sz w:val="26"/>
          <w:szCs w:val="26"/>
        </w:rPr>
        <w:t>Best combination by NPV</w:t>
      </w:r>
      <w:bookmarkEnd w:id="99"/>
    </w:p>
    <w:p w14:paraId="0C9CD421" w14:textId="77777777" w:rsidR="000A1DB1" w:rsidRDefault="00000000">
      <w:pPr>
        <w:spacing w:before="240" w:after="240" w:line="360" w:lineRule="auto"/>
        <w:jc w:val="both"/>
        <w:rPr>
          <w:sz w:val="24"/>
          <w:szCs w:val="24"/>
        </w:rPr>
      </w:pPr>
      <w:r>
        <w:rPr>
          <w:b/>
          <w:bCs/>
          <w:sz w:val="24"/>
          <w:szCs w:val="24"/>
        </w:rPr>
        <w:t>B + C</w:t>
      </w:r>
      <w:r>
        <w:rPr>
          <w:sz w:val="24"/>
          <w:szCs w:val="24"/>
        </w:rPr>
        <w:t xml:space="preserve"> has the highest combined NPV, because it is the least negative.</w:t>
      </w:r>
    </w:p>
    <w:p w14:paraId="64FB1BAF" w14:textId="77777777" w:rsidR="00182FF1" w:rsidRDefault="00000000" w:rsidP="00182FF1">
      <w:pPr>
        <w:spacing w:before="240" w:after="240" w:line="360" w:lineRule="auto"/>
        <w:ind w:right="600" w:firstLine="600"/>
        <w:jc w:val="both"/>
        <w:rPr>
          <w:sz w:val="24"/>
          <w:szCs w:val="24"/>
        </w:rPr>
      </w:pPr>
      <w:r>
        <w:rPr>
          <w:sz w:val="24"/>
          <w:szCs w:val="24"/>
        </w:rPr>
        <w:t xml:space="preserve">Despite different combinations all resulting in a negative overall NPV, it is apparent based upon appropriate financial interpretation that Volkswagen should refrain from investing its full £100 million amount across all combinations as management retains an option to reject these projects. </w:t>
      </w:r>
      <w:r w:rsidR="00182FF1">
        <w:rPr>
          <w:sz w:val="24"/>
          <w:szCs w:val="24"/>
        </w:rPr>
        <w:t>If</w:t>
      </w:r>
      <w:r>
        <w:rPr>
          <w:sz w:val="24"/>
          <w:szCs w:val="24"/>
        </w:rPr>
        <w:t xml:space="preserve"> Volkswagen can reject these projects, the correct CFO response would therefore be:</w:t>
      </w:r>
    </w:p>
    <w:p w14:paraId="0902DCBE" w14:textId="49C6A6D5" w:rsidR="000A1DB1" w:rsidRDefault="00000000" w:rsidP="00182FF1">
      <w:pPr>
        <w:spacing w:before="240" w:after="240" w:line="360" w:lineRule="auto"/>
        <w:ind w:right="600" w:firstLine="600"/>
        <w:jc w:val="both"/>
        <w:rPr>
          <w:sz w:val="24"/>
          <w:szCs w:val="24"/>
        </w:rPr>
      </w:pPr>
      <w:r>
        <w:rPr>
          <w:sz w:val="24"/>
          <w:szCs w:val="24"/>
        </w:rPr>
        <w:t>If it is assumed that Volkswagen must invest the complete £100 million amount available to them and cannot reject any of the projects based upon their NPV values, the most optimal combination for Volkswagen would comprise of Projects B and C, as this combination has the lowest negative total NPV value of any of the other project combinations, and thus provides the most protection from excessive value destruction when compared to the other project combinations.(Arnold, 2020)</w:t>
      </w:r>
    </w:p>
    <w:p w14:paraId="4DDB2829" w14:textId="77777777" w:rsidR="000A1DB1" w:rsidRDefault="000A1DB1">
      <w:pPr>
        <w:spacing w:before="240" w:after="240" w:line="360" w:lineRule="auto"/>
        <w:ind w:left="600" w:right="600"/>
        <w:jc w:val="both"/>
        <w:rPr>
          <w:sz w:val="24"/>
          <w:szCs w:val="24"/>
        </w:rPr>
      </w:pPr>
    </w:p>
    <w:p w14:paraId="6BA07D24" w14:textId="77777777" w:rsidR="000A1DB1" w:rsidRDefault="000A1DB1">
      <w:pPr>
        <w:spacing w:before="240" w:after="240" w:line="360" w:lineRule="auto"/>
        <w:ind w:left="600" w:right="600"/>
        <w:jc w:val="both"/>
        <w:rPr>
          <w:sz w:val="24"/>
          <w:szCs w:val="24"/>
        </w:rPr>
      </w:pPr>
    </w:p>
    <w:p w14:paraId="06EDBC87" w14:textId="77777777" w:rsidR="000A1DB1" w:rsidRDefault="00000000">
      <w:pPr>
        <w:pStyle w:val="Heading1"/>
        <w:spacing w:before="240" w:after="240" w:line="360" w:lineRule="auto"/>
        <w:jc w:val="both"/>
        <w:rPr>
          <w:sz w:val="24"/>
          <w:szCs w:val="24"/>
        </w:rPr>
      </w:pPr>
      <w:bookmarkStart w:id="100" w:name="_Toc227780088"/>
      <w:r>
        <w:t>4.10 Strategic Interpretation of Volkswagen</w:t>
      </w:r>
      <w:bookmarkEnd w:id="100"/>
    </w:p>
    <w:p w14:paraId="105EA352" w14:textId="2118926E" w:rsidR="000A1DB1" w:rsidRDefault="00000000" w:rsidP="00F916C1">
      <w:pPr>
        <w:spacing w:before="240" w:after="240" w:line="360" w:lineRule="auto"/>
        <w:ind w:firstLine="720"/>
        <w:jc w:val="both"/>
        <w:rPr>
          <w:sz w:val="24"/>
          <w:szCs w:val="24"/>
        </w:rPr>
      </w:pPr>
      <w:r>
        <w:rPr>
          <w:sz w:val="24"/>
          <w:szCs w:val="24"/>
        </w:rPr>
        <w:t xml:space="preserve">A significant transformation is taking place in the global automotive industry as it transitions from internal combustion engine vehicles to EVs (International Energy Agency, 2023). This transition requires extensive capital expenditure and other </w:t>
      </w:r>
      <w:r>
        <w:rPr>
          <w:sz w:val="24"/>
          <w:szCs w:val="24"/>
        </w:rPr>
        <w:lastRenderedPageBreak/>
        <w:t>strategic adjustments on an ongoing basis (Volkswagen Group, 2024) due to the requirement for Volkswagen Group to continue to invest significant amounts of cash each year into developing EV products, integrating software into vehicles, and creating a digital infrastructure to support these vehicles.</w:t>
      </w:r>
    </w:p>
    <w:p w14:paraId="19AC42F4" w14:textId="77777777" w:rsidR="000A1DB1" w:rsidRDefault="00000000" w:rsidP="00F916C1">
      <w:pPr>
        <w:spacing w:before="240" w:after="240" w:line="360" w:lineRule="auto"/>
        <w:ind w:firstLine="720"/>
        <w:jc w:val="both"/>
        <w:rPr>
          <w:sz w:val="24"/>
          <w:szCs w:val="24"/>
        </w:rPr>
      </w:pPr>
      <w:r>
        <w:rPr>
          <w:sz w:val="24"/>
          <w:szCs w:val="24"/>
        </w:rPr>
        <w:t>Currently, Volkswagen invests heavily in developing new products such as the ID series, as well as developing cutting-edge software platforms and EV-related infrastructure; all of which will require considerable capital investment both for product development purposes and for changing and improving the entire production process and supply chain to enable volume production of EVs (Deloitte, 2024).</w:t>
      </w:r>
    </w:p>
    <w:p w14:paraId="00914D08" w14:textId="77777777" w:rsidR="000A1DB1" w:rsidRDefault="00000000" w:rsidP="00F916C1">
      <w:pPr>
        <w:spacing w:before="240" w:after="240" w:line="360" w:lineRule="auto"/>
        <w:ind w:firstLine="720"/>
        <w:jc w:val="both"/>
        <w:rPr>
          <w:sz w:val="24"/>
          <w:szCs w:val="24"/>
        </w:rPr>
      </w:pPr>
      <w:r>
        <w:rPr>
          <w:sz w:val="24"/>
          <w:szCs w:val="24"/>
        </w:rPr>
        <w:t>In addition, since Volkswagen operates globally, its international operations require extensive investments to create a manufacturing capability and technical ecosystem in each of the country's locations where it sells vehicles, thereby increasing both the cost and risk of developing vehicles (McKinsey &amp; Company, 2023). Therefore, it is essential for Volkswagen to conserve as many financial resources as possible while it invests in, for example, battery production, digital platforms, and autonomous driving technologies.</w:t>
      </w:r>
    </w:p>
    <w:p w14:paraId="6144DCD5" w14:textId="77777777" w:rsidR="000A1DB1" w:rsidRDefault="00000000" w:rsidP="00F916C1">
      <w:pPr>
        <w:spacing w:before="240" w:after="240" w:line="360" w:lineRule="auto"/>
        <w:ind w:firstLine="720"/>
        <w:jc w:val="both"/>
        <w:rPr>
          <w:sz w:val="24"/>
          <w:szCs w:val="24"/>
        </w:rPr>
      </w:pPr>
      <w:r>
        <w:rPr>
          <w:sz w:val="24"/>
          <w:szCs w:val="24"/>
        </w:rPr>
        <w:t>Financially, investments must create value. Projects that create a negative NPV will reduce the value of the shareholder and will negatively impact the financial performance of the company. Therefore, Volkswagen should have financial discipline; for example, by renegotiating project terms, reducing the amount of cash needed to start each project, increasing the projected cash inflows from each project, or delaying investment until the expected return exceeds the required rate of return (Ross et al., 2021).</w:t>
      </w:r>
    </w:p>
    <w:p w14:paraId="29D8C8AC" w14:textId="77777777" w:rsidR="000A1DB1" w:rsidRDefault="00000000">
      <w:pPr>
        <w:pStyle w:val="Heading1"/>
        <w:spacing w:before="240" w:after="240" w:line="360" w:lineRule="auto"/>
        <w:jc w:val="both"/>
        <w:rPr>
          <w:sz w:val="24"/>
          <w:szCs w:val="24"/>
        </w:rPr>
      </w:pPr>
      <w:bookmarkStart w:id="101" w:name="_Toc227780089"/>
      <w:r>
        <w:t>4.11 Final Conclusion</w:t>
      </w:r>
      <w:bookmarkEnd w:id="101"/>
    </w:p>
    <w:p w14:paraId="52654DD5" w14:textId="46B6425A" w:rsidR="000A1DB1" w:rsidRDefault="00000000" w:rsidP="00F916C1">
      <w:pPr>
        <w:spacing w:before="240" w:after="240" w:line="360" w:lineRule="auto"/>
        <w:ind w:firstLine="720"/>
        <w:jc w:val="both"/>
        <w:rPr>
          <w:sz w:val="24"/>
          <w:szCs w:val="24"/>
        </w:rPr>
      </w:pPr>
      <w:r>
        <w:rPr>
          <w:sz w:val="24"/>
          <w:szCs w:val="24"/>
        </w:rPr>
        <w:t>Project C has shown to be the strongest on an individual basis; it is also the best combination of all projects when paired with Project B. However, even though Project C has greater relative strength compared to Projects A and B, all proposed projects will not return at least the required 10% discount rate, since they will all produce negative NPVs and profit index values less than 1, as well as IRRs less than the cost of capital (Brealey et al., 2020).</w:t>
      </w:r>
    </w:p>
    <w:p w14:paraId="0FD0A6CF" w14:textId="309A8ECD" w:rsidR="000A1DB1" w:rsidRDefault="00000000" w:rsidP="00F916C1">
      <w:pPr>
        <w:spacing w:before="240" w:after="240" w:line="360" w:lineRule="auto"/>
        <w:ind w:firstLine="720"/>
        <w:jc w:val="both"/>
        <w:rPr>
          <w:sz w:val="24"/>
          <w:szCs w:val="24"/>
        </w:rPr>
      </w:pPr>
      <w:r>
        <w:rPr>
          <w:sz w:val="24"/>
          <w:szCs w:val="24"/>
        </w:rPr>
        <w:lastRenderedPageBreak/>
        <w:t>Therefore, from a financial perspective, Volkswagen should not approve of any investments into these three projects unless there are significant improvements made to their expected returns. Accepting investments that do not provide value would be inconsistent with solid financial management practices and may lead to shareholder loss of value (Arnold, 2020)</w:t>
      </w:r>
    </w:p>
    <w:p w14:paraId="529C14E9" w14:textId="77777777" w:rsidR="000A1DB1" w:rsidRDefault="00000000">
      <w:pPr>
        <w:pStyle w:val="Heading1"/>
      </w:pPr>
      <w:bookmarkStart w:id="102" w:name="_Toc227780090"/>
      <w:r>
        <w:t>Chapter 5: Strategic Financial Restructuring Plan for Volkswagen Group</w:t>
      </w:r>
      <w:bookmarkEnd w:id="102"/>
    </w:p>
    <w:p w14:paraId="48DB13F3" w14:textId="77777777" w:rsidR="000A1DB1" w:rsidRDefault="000A1DB1">
      <w:pPr>
        <w:spacing w:before="240" w:after="240" w:line="360" w:lineRule="auto"/>
        <w:jc w:val="both"/>
        <w:rPr>
          <w:sz w:val="24"/>
          <w:szCs w:val="24"/>
        </w:rPr>
      </w:pPr>
    </w:p>
    <w:p w14:paraId="17991AEF" w14:textId="77777777" w:rsidR="000A1DB1" w:rsidRDefault="00000000">
      <w:pPr>
        <w:spacing w:line="360" w:lineRule="auto"/>
        <w:jc w:val="both"/>
        <w:rPr>
          <w:sz w:val="24"/>
          <w:szCs w:val="24"/>
        </w:rPr>
      </w:pPr>
      <w:r>
        <w:rPr>
          <w:noProof/>
          <w:sz w:val="24"/>
          <w:szCs w:val="24"/>
        </w:rPr>
        <w:drawing>
          <wp:inline distT="114300" distB="114300" distL="114300" distR="114300" wp14:anchorId="32F3C399" wp14:editId="4CA3A1B8">
            <wp:extent cx="5731200" cy="322580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67AB0B81" w14:textId="77777777" w:rsidR="000A1DB1" w:rsidRDefault="00000000">
      <w:pPr>
        <w:spacing w:line="360" w:lineRule="auto"/>
        <w:jc w:val="both"/>
        <w:rPr>
          <w:sz w:val="24"/>
          <w:szCs w:val="24"/>
        </w:rPr>
      </w:pPr>
      <w:r>
        <w:rPr>
          <w:noProof/>
          <w:sz w:val="24"/>
          <w:szCs w:val="24"/>
        </w:rPr>
        <w:lastRenderedPageBreak/>
        <w:drawing>
          <wp:inline distT="114300" distB="114300" distL="114300" distR="114300" wp14:anchorId="3C7FE137" wp14:editId="10EFDEDD">
            <wp:extent cx="5731200" cy="42926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5731200" cy="4292600"/>
                    </a:xfrm>
                    <a:prstGeom prst="rect">
                      <a:avLst/>
                    </a:prstGeom>
                    <a:ln/>
                  </pic:spPr>
                </pic:pic>
              </a:graphicData>
            </a:graphic>
          </wp:inline>
        </w:drawing>
      </w:r>
    </w:p>
    <w:p w14:paraId="27E5350C" w14:textId="77777777" w:rsidR="000A1DB1" w:rsidRDefault="00000000">
      <w:pPr>
        <w:pStyle w:val="Heading2"/>
        <w:keepNext w:val="0"/>
        <w:keepLines w:val="0"/>
        <w:spacing w:after="80" w:line="360" w:lineRule="auto"/>
        <w:jc w:val="both"/>
        <w:rPr>
          <w:b/>
          <w:bCs/>
          <w:sz w:val="34"/>
          <w:szCs w:val="34"/>
        </w:rPr>
      </w:pPr>
      <w:bookmarkStart w:id="103" w:name="_Toc227780091"/>
      <w:r>
        <w:rPr>
          <w:b/>
          <w:bCs/>
          <w:sz w:val="34"/>
          <w:szCs w:val="34"/>
        </w:rPr>
        <w:t>5.1 Introduction</w:t>
      </w:r>
      <w:bookmarkEnd w:id="103"/>
    </w:p>
    <w:p w14:paraId="1F30D764" w14:textId="6EE5D571" w:rsidR="000A1DB1" w:rsidRDefault="00000000" w:rsidP="00F916C1">
      <w:pPr>
        <w:spacing w:before="240" w:after="240" w:line="360" w:lineRule="auto"/>
        <w:ind w:firstLine="720"/>
        <w:jc w:val="both"/>
        <w:rPr>
          <w:sz w:val="24"/>
          <w:szCs w:val="24"/>
        </w:rPr>
      </w:pPr>
      <w:r>
        <w:rPr>
          <w:sz w:val="24"/>
          <w:szCs w:val="24"/>
        </w:rPr>
        <w:t xml:space="preserve">Strategic financial restructuring involves the systematic reorganisation of a company’s financial and operational framework </w:t>
      </w:r>
      <w:r w:rsidR="00F916C1">
        <w:rPr>
          <w:sz w:val="24"/>
          <w:szCs w:val="24"/>
        </w:rPr>
        <w:t>to</w:t>
      </w:r>
      <w:r>
        <w:rPr>
          <w:sz w:val="24"/>
          <w:szCs w:val="24"/>
        </w:rPr>
        <w:t xml:space="preserve"> enhance the effectiveness of its operations, improve financial performance, and support long-term strategic objectives. This is particularly important for Volkswagen Group because it is currently going through a major transformation from developing internal combustion engine (ICE) vehicle technology to the development of Electric Mobility Technology. The shift from ICE to Electric Mobility Technology requires a significant investment in both capital and resources, significant organisational change, and an overall shift in capital </w:t>
      </w:r>
      <w:r w:rsidR="00F916C1">
        <w:rPr>
          <w:sz w:val="24"/>
          <w:szCs w:val="24"/>
        </w:rPr>
        <w:t>allocation. (</w:t>
      </w:r>
      <w:r>
        <w:rPr>
          <w:sz w:val="24"/>
          <w:szCs w:val="24"/>
        </w:rPr>
        <w:t>Grant, 2022)</w:t>
      </w:r>
    </w:p>
    <w:p w14:paraId="1595117B" w14:textId="278DD345" w:rsidR="000A1DB1" w:rsidRDefault="00000000" w:rsidP="00F916C1">
      <w:pPr>
        <w:spacing w:before="240" w:after="240" w:line="360" w:lineRule="auto"/>
        <w:ind w:firstLine="720"/>
        <w:jc w:val="both"/>
        <w:rPr>
          <w:sz w:val="24"/>
          <w:szCs w:val="24"/>
        </w:rPr>
      </w:pPr>
      <w:r>
        <w:rPr>
          <w:sz w:val="24"/>
          <w:szCs w:val="24"/>
        </w:rPr>
        <w:t xml:space="preserve">This section will critically assess the available financial restructuring alternatives for Volkswagen and provide a comprehensive holistic approach that will increase shareholder value, optimise Volkswagen’s Capital Structure, and enhance </w:t>
      </w:r>
      <w:r>
        <w:rPr>
          <w:sz w:val="24"/>
          <w:szCs w:val="24"/>
        </w:rPr>
        <w:lastRenderedPageBreak/>
        <w:t xml:space="preserve">Volkswagen’s Operational Flexibility while considering the global economy and ethical </w:t>
      </w:r>
      <w:r w:rsidR="00F916C1">
        <w:rPr>
          <w:sz w:val="24"/>
          <w:szCs w:val="24"/>
        </w:rPr>
        <w:t>considerations. (</w:t>
      </w:r>
      <w:r>
        <w:rPr>
          <w:sz w:val="24"/>
          <w:szCs w:val="24"/>
        </w:rPr>
        <w:t>Grant, 2022)</w:t>
      </w:r>
    </w:p>
    <w:p w14:paraId="12CC4DF7" w14:textId="77777777" w:rsidR="000A1DB1" w:rsidRDefault="00000000">
      <w:pPr>
        <w:pStyle w:val="Heading2"/>
        <w:keepNext w:val="0"/>
        <w:keepLines w:val="0"/>
        <w:spacing w:after="80" w:line="360" w:lineRule="auto"/>
        <w:jc w:val="both"/>
        <w:rPr>
          <w:b/>
          <w:bCs/>
          <w:sz w:val="34"/>
          <w:szCs w:val="34"/>
        </w:rPr>
      </w:pPr>
      <w:bookmarkStart w:id="104" w:name="_Toc227780092"/>
      <w:r>
        <w:rPr>
          <w:b/>
          <w:bCs/>
          <w:sz w:val="34"/>
          <w:szCs w:val="34"/>
        </w:rPr>
        <w:t>5.2 Strategic Context and Rationale for Restructuring</w:t>
      </w:r>
      <w:bookmarkEnd w:id="104"/>
    </w:p>
    <w:p w14:paraId="42D7ABA3" w14:textId="64CF4A49" w:rsidR="000A1DB1" w:rsidRDefault="00000000" w:rsidP="00F916C1">
      <w:pPr>
        <w:spacing w:before="240" w:after="240" w:line="360" w:lineRule="auto"/>
        <w:ind w:firstLine="720"/>
        <w:jc w:val="both"/>
        <w:rPr>
          <w:sz w:val="24"/>
          <w:szCs w:val="24"/>
        </w:rPr>
      </w:pPr>
      <w:r>
        <w:rPr>
          <w:sz w:val="24"/>
          <w:szCs w:val="24"/>
        </w:rPr>
        <w:t xml:space="preserve">The current strategic position of Volkswagen reflects significant change </w:t>
      </w:r>
      <w:r w:rsidR="00F916C1">
        <w:rPr>
          <w:sz w:val="24"/>
          <w:szCs w:val="24"/>
        </w:rPr>
        <w:t>because of</w:t>
      </w:r>
      <w:r>
        <w:rPr>
          <w:sz w:val="24"/>
          <w:szCs w:val="24"/>
        </w:rPr>
        <w:t xml:space="preserve"> technology advancements, regulatory mandates, changing consumer buying patterns and the worldwide emergence of electric cars. As more countries mandate than ever before environmental regulations and as more companies like Tesla and BYD continue to reduce their pricing and </w:t>
      </w:r>
      <w:r w:rsidR="00F916C1">
        <w:rPr>
          <w:sz w:val="24"/>
          <w:szCs w:val="24"/>
        </w:rPr>
        <w:t>penetrate</w:t>
      </w:r>
      <w:r>
        <w:rPr>
          <w:sz w:val="24"/>
          <w:szCs w:val="24"/>
        </w:rPr>
        <w:t xml:space="preserve"> new markets, Volkswagen will have increased demands to invest heavily in the development of EV, digital and battery </w:t>
      </w:r>
      <w:r w:rsidR="00F916C1">
        <w:rPr>
          <w:sz w:val="24"/>
          <w:szCs w:val="24"/>
        </w:rPr>
        <w:t>technologies. (</w:t>
      </w:r>
      <w:r>
        <w:rPr>
          <w:sz w:val="24"/>
          <w:szCs w:val="24"/>
        </w:rPr>
        <w:t>Porter, 2008)</w:t>
      </w:r>
    </w:p>
    <w:p w14:paraId="66E05AD0" w14:textId="49ECA897" w:rsidR="000A1DB1" w:rsidRDefault="00000000" w:rsidP="00F916C1">
      <w:pPr>
        <w:spacing w:before="240" w:after="240" w:line="360" w:lineRule="auto"/>
        <w:ind w:firstLine="720"/>
        <w:jc w:val="both"/>
        <w:rPr>
          <w:sz w:val="24"/>
          <w:szCs w:val="24"/>
        </w:rPr>
      </w:pPr>
      <w:r>
        <w:rPr>
          <w:sz w:val="24"/>
          <w:szCs w:val="24"/>
        </w:rPr>
        <w:t xml:space="preserve">This transformation represents a substantial burden on Volkswagen’s current financial performance </w:t>
      </w:r>
      <w:r w:rsidR="00F916C1">
        <w:rPr>
          <w:sz w:val="24"/>
          <w:szCs w:val="24"/>
        </w:rPr>
        <w:t>about</w:t>
      </w:r>
      <w:r>
        <w:rPr>
          <w:sz w:val="24"/>
          <w:szCs w:val="24"/>
        </w:rPr>
        <w:t xml:space="preserve"> profitability and capital expenditures. Although Volkswagen maintains strong cash flow generation from operations, the amount of capital needed to fund the company's electric vehicle strategy will have a negative impact on Volkswagen's short-term margins and has also introduced substantial financial risk. As a result, the financial restructuring at Volkswagen does not reflect financial hardship but is a proactive strategy of reallocating company resources to create long-term shareholder </w:t>
      </w:r>
      <w:r w:rsidR="00F916C1">
        <w:rPr>
          <w:sz w:val="24"/>
          <w:szCs w:val="24"/>
        </w:rPr>
        <w:t>value. (</w:t>
      </w:r>
      <w:r>
        <w:rPr>
          <w:sz w:val="24"/>
          <w:szCs w:val="24"/>
        </w:rPr>
        <w:t>Porter, 2008)</w:t>
      </w:r>
    </w:p>
    <w:p w14:paraId="4808CC28" w14:textId="0553EE40" w:rsidR="000A1DB1" w:rsidRDefault="00000000">
      <w:pPr>
        <w:pStyle w:val="Heading2"/>
        <w:keepNext w:val="0"/>
        <w:keepLines w:val="0"/>
        <w:spacing w:after="80" w:line="360" w:lineRule="auto"/>
        <w:jc w:val="both"/>
        <w:rPr>
          <w:b/>
          <w:bCs/>
          <w:sz w:val="34"/>
          <w:szCs w:val="34"/>
        </w:rPr>
      </w:pPr>
      <w:bookmarkStart w:id="105" w:name="_Toc227780093"/>
      <w:r>
        <w:rPr>
          <w:b/>
          <w:bCs/>
          <w:sz w:val="34"/>
          <w:szCs w:val="34"/>
        </w:rPr>
        <w:t>5.3 Portfolio Rationalisation and Divestment Strategy</w:t>
      </w:r>
      <w:bookmarkEnd w:id="105"/>
    </w:p>
    <w:p w14:paraId="3D317027" w14:textId="77777777" w:rsidR="00F916C1" w:rsidRDefault="00000000" w:rsidP="00F916C1">
      <w:pPr>
        <w:spacing w:before="240" w:after="240" w:line="360" w:lineRule="auto"/>
        <w:ind w:firstLine="720"/>
        <w:jc w:val="both"/>
        <w:rPr>
          <w:sz w:val="24"/>
          <w:szCs w:val="24"/>
        </w:rPr>
      </w:pPr>
      <w:r>
        <w:rPr>
          <w:sz w:val="24"/>
          <w:szCs w:val="24"/>
        </w:rPr>
        <w:t xml:space="preserve">A key restructuring option for Volkswagen is to rationalise their portfolio by selling of underachieving or non-core items, </w:t>
      </w:r>
      <w:r w:rsidR="00F916C1">
        <w:rPr>
          <w:sz w:val="24"/>
          <w:szCs w:val="24"/>
        </w:rPr>
        <w:t>to</w:t>
      </w:r>
      <w:r>
        <w:rPr>
          <w:sz w:val="24"/>
          <w:szCs w:val="24"/>
        </w:rPr>
        <w:t xml:space="preserve"> focus their financial and managerial resources on higher growth areas; such as electric vehicle research &amp; development and digital infrastructure </w:t>
      </w:r>
      <w:r w:rsidR="00F916C1">
        <w:rPr>
          <w:sz w:val="24"/>
          <w:szCs w:val="24"/>
        </w:rPr>
        <w:t>investments. (</w:t>
      </w:r>
      <w:proofErr w:type="spellStart"/>
      <w:r>
        <w:rPr>
          <w:sz w:val="24"/>
          <w:szCs w:val="24"/>
        </w:rPr>
        <w:t>Ogrean</w:t>
      </w:r>
      <w:proofErr w:type="spellEnd"/>
      <w:r>
        <w:rPr>
          <w:sz w:val="24"/>
          <w:szCs w:val="24"/>
        </w:rPr>
        <w:t xml:space="preserve"> and </w:t>
      </w:r>
      <w:proofErr w:type="spellStart"/>
      <w:r>
        <w:rPr>
          <w:sz w:val="24"/>
          <w:szCs w:val="24"/>
        </w:rPr>
        <w:t>Herciu</w:t>
      </w:r>
      <w:proofErr w:type="spellEnd"/>
      <w:r>
        <w:rPr>
          <w:sz w:val="24"/>
          <w:szCs w:val="24"/>
        </w:rPr>
        <w:t xml:space="preserve">, </w:t>
      </w:r>
      <w:r w:rsidR="00F916C1">
        <w:rPr>
          <w:sz w:val="24"/>
          <w:szCs w:val="24"/>
        </w:rPr>
        <w:t xml:space="preserve">2022) </w:t>
      </w:r>
    </w:p>
    <w:p w14:paraId="19C8A851" w14:textId="5E45F769" w:rsidR="000A1DB1" w:rsidRDefault="00F916C1" w:rsidP="00F916C1">
      <w:pPr>
        <w:spacing w:before="240" w:after="240" w:line="360" w:lineRule="auto"/>
        <w:ind w:firstLine="720"/>
        <w:jc w:val="both"/>
        <w:rPr>
          <w:sz w:val="24"/>
          <w:szCs w:val="24"/>
        </w:rPr>
      </w:pPr>
      <w:r>
        <w:rPr>
          <w:sz w:val="24"/>
          <w:szCs w:val="24"/>
        </w:rPr>
        <w:t>Selling these underperforming assets creates the ability to reallocate capital towards the higher growth segments and potentially enhances Volkswagen's key financial performance ratios (ROCE and Operating Margins) while improving the liquidity position of the company.</w:t>
      </w:r>
    </w:p>
    <w:p w14:paraId="41EDF5FB" w14:textId="77777777" w:rsidR="000A1DB1" w:rsidRDefault="000A1DB1">
      <w:pPr>
        <w:spacing w:before="240" w:after="240" w:line="360" w:lineRule="auto"/>
        <w:jc w:val="both"/>
        <w:rPr>
          <w:sz w:val="24"/>
          <w:szCs w:val="24"/>
        </w:rPr>
      </w:pPr>
    </w:p>
    <w:p w14:paraId="61026DC1" w14:textId="7B1F04DF" w:rsidR="000A1DB1" w:rsidRDefault="00000000" w:rsidP="00F916C1">
      <w:pPr>
        <w:spacing w:before="240" w:after="240" w:line="360" w:lineRule="auto"/>
        <w:ind w:firstLine="720"/>
        <w:jc w:val="both"/>
        <w:rPr>
          <w:sz w:val="24"/>
          <w:szCs w:val="24"/>
        </w:rPr>
      </w:pPr>
      <w:r>
        <w:rPr>
          <w:sz w:val="24"/>
          <w:szCs w:val="24"/>
        </w:rPr>
        <w:lastRenderedPageBreak/>
        <w:t xml:space="preserve">On the downside, however, selling of these assets will also require Volkswagen to strategically consider how they will mitigate potential exposure to market/sector-specific risks (such as the competitive nature of the EV market). Therefore, any divestiture strategy should align with Volkswagen’s long-term strategic plan to protect the company's position in global </w:t>
      </w:r>
      <w:r w:rsidR="00F916C1">
        <w:rPr>
          <w:sz w:val="24"/>
          <w:szCs w:val="24"/>
        </w:rPr>
        <w:t>markets. (</w:t>
      </w:r>
      <w:proofErr w:type="spellStart"/>
      <w:r>
        <w:rPr>
          <w:sz w:val="24"/>
          <w:szCs w:val="24"/>
        </w:rPr>
        <w:t>Ogrean</w:t>
      </w:r>
      <w:proofErr w:type="spellEnd"/>
      <w:r>
        <w:rPr>
          <w:sz w:val="24"/>
          <w:szCs w:val="24"/>
        </w:rPr>
        <w:t xml:space="preserve"> and </w:t>
      </w:r>
      <w:proofErr w:type="spellStart"/>
      <w:r>
        <w:rPr>
          <w:sz w:val="24"/>
          <w:szCs w:val="24"/>
        </w:rPr>
        <w:t>Herciu</w:t>
      </w:r>
      <w:proofErr w:type="spellEnd"/>
      <w:r>
        <w:rPr>
          <w:sz w:val="24"/>
          <w:szCs w:val="24"/>
        </w:rPr>
        <w:t>, 2022)</w:t>
      </w:r>
    </w:p>
    <w:p w14:paraId="35398192" w14:textId="77777777" w:rsidR="000A1DB1" w:rsidRDefault="00000000">
      <w:pPr>
        <w:pStyle w:val="Heading2"/>
        <w:keepNext w:val="0"/>
        <w:keepLines w:val="0"/>
        <w:spacing w:after="80" w:line="360" w:lineRule="auto"/>
        <w:jc w:val="both"/>
        <w:rPr>
          <w:b/>
          <w:bCs/>
          <w:sz w:val="34"/>
          <w:szCs w:val="34"/>
        </w:rPr>
      </w:pPr>
      <w:bookmarkStart w:id="106" w:name="_Toc227780094"/>
      <w:r>
        <w:rPr>
          <w:b/>
          <w:bCs/>
          <w:sz w:val="34"/>
          <w:szCs w:val="34"/>
        </w:rPr>
        <w:t>5.4 Investment in Electrification and Innovation</w:t>
      </w:r>
      <w:bookmarkEnd w:id="106"/>
    </w:p>
    <w:p w14:paraId="7A2C8C90" w14:textId="1C17D10F" w:rsidR="000A1DB1" w:rsidRDefault="00000000" w:rsidP="00F916C1">
      <w:pPr>
        <w:spacing w:before="240" w:after="240" w:line="360" w:lineRule="auto"/>
        <w:ind w:firstLine="720"/>
        <w:jc w:val="both"/>
        <w:rPr>
          <w:sz w:val="24"/>
          <w:szCs w:val="24"/>
        </w:rPr>
      </w:pPr>
      <w:r>
        <w:rPr>
          <w:sz w:val="24"/>
          <w:szCs w:val="24"/>
        </w:rPr>
        <w:t xml:space="preserve">Volkswagen's restructuring plan includes an increased investment in electrification, which is primarily composed of three components: The creation of dedicated electric platforms, the establishment of battery manufacturing capabilities, and the implementation of software integration systems. These investments require a significant amount of capital; therefore, they play an important role in helping Volkswagen remain competitive within an industry that continues to experience rapid technological </w:t>
      </w:r>
      <w:r w:rsidR="00F916C1">
        <w:rPr>
          <w:sz w:val="24"/>
          <w:szCs w:val="24"/>
        </w:rPr>
        <w:t>advancement. (</w:t>
      </w:r>
      <w:r>
        <w:rPr>
          <w:sz w:val="24"/>
          <w:szCs w:val="24"/>
        </w:rPr>
        <w:t>Volkswagen Group, 2024)</w:t>
      </w:r>
    </w:p>
    <w:p w14:paraId="594F741E" w14:textId="3623D718" w:rsidR="000A1DB1" w:rsidRDefault="00000000" w:rsidP="00F864B8">
      <w:pPr>
        <w:spacing w:before="240" w:after="240" w:line="360" w:lineRule="auto"/>
        <w:ind w:firstLine="720"/>
        <w:jc w:val="both"/>
        <w:rPr>
          <w:sz w:val="24"/>
          <w:szCs w:val="24"/>
        </w:rPr>
      </w:pPr>
      <w:r>
        <w:rPr>
          <w:sz w:val="24"/>
          <w:szCs w:val="24"/>
        </w:rPr>
        <w:t xml:space="preserve">The short-term financial impact of Volkswagen's strategy will include increased Research and Development (R&amp;D) costs, Capital Investments, and the pressure on profitability and Free Cash Flow, which will be negatively affected. In the long term, when successfully executed, Volkswagen expects significant growth in revenue from the global EV (Electric Vehicle) market and an increase in the company's global EV market share. Thus, there is a strategic trade-off between Short Term Financial Performance and Long-Term Value Creation for firms engaged in Corporate </w:t>
      </w:r>
      <w:r w:rsidR="00F916C1">
        <w:rPr>
          <w:sz w:val="24"/>
          <w:szCs w:val="24"/>
        </w:rPr>
        <w:t>Restructuring. (</w:t>
      </w:r>
      <w:r>
        <w:rPr>
          <w:sz w:val="24"/>
          <w:szCs w:val="24"/>
        </w:rPr>
        <w:t>Volkswagen Group, 2024)</w:t>
      </w:r>
    </w:p>
    <w:p w14:paraId="58268C3F" w14:textId="77777777" w:rsidR="000A1DB1" w:rsidRDefault="00000000" w:rsidP="00F864B8">
      <w:pPr>
        <w:pStyle w:val="Heading2"/>
        <w:keepNext w:val="0"/>
        <w:keepLines w:val="0"/>
        <w:spacing w:after="80" w:line="360" w:lineRule="auto"/>
        <w:ind w:firstLine="720"/>
        <w:jc w:val="both"/>
        <w:rPr>
          <w:b/>
          <w:bCs/>
          <w:sz w:val="34"/>
          <w:szCs w:val="34"/>
        </w:rPr>
      </w:pPr>
      <w:bookmarkStart w:id="107" w:name="_Toc227780095"/>
      <w:r>
        <w:rPr>
          <w:b/>
          <w:bCs/>
          <w:sz w:val="34"/>
          <w:szCs w:val="34"/>
        </w:rPr>
        <w:t>5.5 Capital Structure Optimisation</w:t>
      </w:r>
      <w:bookmarkEnd w:id="107"/>
    </w:p>
    <w:p w14:paraId="59DF358F" w14:textId="4F8560C0" w:rsidR="000A1DB1" w:rsidRDefault="00000000" w:rsidP="00F864B8">
      <w:pPr>
        <w:spacing w:before="240" w:after="240" w:line="360" w:lineRule="auto"/>
        <w:ind w:firstLine="720"/>
        <w:jc w:val="both"/>
        <w:rPr>
          <w:sz w:val="24"/>
          <w:szCs w:val="24"/>
        </w:rPr>
      </w:pPr>
      <w:r>
        <w:rPr>
          <w:sz w:val="24"/>
          <w:szCs w:val="24"/>
        </w:rPr>
        <w:t xml:space="preserve">The second </w:t>
      </w:r>
      <w:r w:rsidR="00F864B8">
        <w:rPr>
          <w:sz w:val="24"/>
          <w:szCs w:val="24"/>
        </w:rPr>
        <w:t>focus</w:t>
      </w:r>
      <w:r>
        <w:rPr>
          <w:sz w:val="24"/>
          <w:szCs w:val="24"/>
        </w:rPr>
        <w:t xml:space="preserve"> of Volkswagen's financial restructuring is to take advantage of the company’s high levels of debt relative to equity (high gearing). To minimise the cost of capital while ensuring financial stability, an optimal balance between the amount of debt and amount of equity must be </w:t>
      </w:r>
      <w:r w:rsidR="00F864B8">
        <w:rPr>
          <w:sz w:val="24"/>
          <w:szCs w:val="24"/>
        </w:rPr>
        <w:t>struck. (</w:t>
      </w:r>
      <w:r>
        <w:rPr>
          <w:sz w:val="24"/>
          <w:szCs w:val="24"/>
        </w:rPr>
        <w:t>Porter, 2008)</w:t>
      </w:r>
    </w:p>
    <w:p w14:paraId="6316A5A2" w14:textId="5134C5B0" w:rsidR="000A1DB1" w:rsidRDefault="00000000" w:rsidP="00F864B8">
      <w:pPr>
        <w:spacing w:before="240" w:after="240" w:line="360" w:lineRule="auto"/>
        <w:ind w:firstLine="720"/>
        <w:jc w:val="both"/>
        <w:rPr>
          <w:sz w:val="24"/>
          <w:szCs w:val="24"/>
        </w:rPr>
      </w:pPr>
      <w:r>
        <w:rPr>
          <w:sz w:val="24"/>
          <w:szCs w:val="24"/>
        </w:rPr>
        <w:t xml:space="preserve">To achieve this balance, Volkswagen may look to increase its use of green financing instruments (such as sustainability-linked bonds and green bonds), to not only provide access to potentially lower-cost capital, but to help the company achieve </w:t>
      </w:r>
      <w:r>
        <w:rPr>
          <w:sz w:val="24"/>
          <w:szCs w:val="24"/>
        </w:rPr>
        <w:lastRenderedPageBreak/>
        <w:t xml:space="preserve">its environmental goals and enhance its visibility with environmentally minded investors. In addition, selective use of equity financing may enable the company to fund large-scale capital investments without over-leveraging its balance sheet and incurring added </w:t>
      </w:r>
      <w:r w:rsidR="00F864B8">
        <w:rPr>
          <w:sz w:val="24"/>
          <w:szCs w:val="24"/>
        </w:rPr>
        <w:t>risk. (</w:t>
      </w:r>
      <w:r>
        <w:rPr>
          <w:sz w:val="24"/>
          <w:szCs w:val="24"/>
        </w:rPr>
        <w:t>Porter, 2008)</w:t>
      </w:r>
    </w:p>
    <w:p w14:paraId="76DD2D43" w14:textId="1F459A67" w:rsidR="000A1DB1" w:rsidRDefault="00000000" w:rsidP="00F864B8">
      <w:pPr>
        <w:spacing w:before="240" w:after="240" w:line="360" w:lineRule="auto"/>
        <w:ind w:firstLine="720"/>
        <w:jc w:val="both"/>
        <w:rPr>
          <w:sz w:val="24"/>
          <w:szCs w:val="24"/>
        </w:rPr>
      </w:pPr>
      <w:r>
        <w:rPr>
          <w:sz w:val="24"/>
          <w:szCs w:val="24"/>
        </w:rPr>
        <w:t xml:space="preserve">At the same time, Volkswagen must carefully manage its use of debt financing (and the associated financial risk) in a rising global interest rate environment. Too much dependence on debt financing could increase the company’s financial risk and severely limit its flexibility to respond to future negative economic </w:t>
      </w:r>
      <w:r w:rsidR="00F864B8">
        <w:rPr>
          <w:sz w:val="24"/>
          <w:szCs w:val="24"/>
        </w:rPr>
        <w:t>events. (</w:t>
      </w:r>
      <w:proofErr w:type="spellStart"/>
      <w:r>
        <w:rPr>
          <w:sz w:val="24"/>
          <w:szCs w:val="24"/>
        </w:rPr>
        <w:t>Ogrean</w:t>
      </w:r>
      <w:proofErr w:type="spellEnd"/>
      <w:r>
        <w:rPr>
          <w:sz w:val="24"/>
          <w:szCs w:val="24"/>
        </w:rPr>
        <w:t xml:space="preserve"> and </w:t>
      </w:r>
      <w:proofErr w:type="spellStart"/>
      <w:r>
        <w:rPr>
          <w:sz w:val="24"/>
          <w:szCs w:val="24"/>
        </w:rPr>
        <w:t>Herciu</w:t>
      </w:r>
      <w:proofErr w:type="spellEnd"/>
      <w:r>
        <w:rPr>
          <w:sz w:val="24"/>
          <w:szCs w:val="24"/>
        </w:rPr>
        <w:t>, 2022)</w:t>
      </w:r>
    </w:p>
    <w:p w14:paraId="1E1E5562" w14:textId="77777777" w:rsidR="000A1DB1" w:rsidRDefault="00000000">
      <w:pPr>
        <w:pStyle w:val="Heading2"/>
        <w:keepNext w:val="0"/>
        <w:keepLines w:val="0"/>
        <w:spacing w:after="80" w:line="360" w:lineRule="auto"/>
        <w:jc w:val="both"/>
        <w:rPr>
          <w:b/>
          <w:bCs/>
          <w:sz w:val="34"/>
          <w:szCs w:val="34"/>
        </w:rPr>
      </w:pPr>
      <w:bookmarkStart w:id="108" w:name="_Toc227780096"/>
      <w:r>
        <w:rPr>
          <w:b/>
          <w:bCs/>
          <w:sz w:val="34"/>
          <w:szCs w:val="34"/>
        </w:rPr>
        <w:t>5.6 Strategic Partnerships and Collaborative Financing</w:t>
      </w:r>
      <w:bookmarkEnd w:id="108"/>
    </w:p>
    <w:p w14:paraId="0CBE559D" w14:textId="77777777" w:rsidR="000A1DB1" w:rsidRDefault="00000000" w:rsidP="00F864B8">
      <w:pPr>
        <w:spacing w:before="240" w:after="240" w:line="360" w:lineRule="auto"/>
        <w:ind w:firstLine="720"/>
        <w:jc w:val="both"/>
        <w:rPr>
          <w:sz w:val="24"/>
          <w:szCs w:val="24"/>
        </w:rPr>
      </w:pPr>
      <w:r>
        <w:rPr>
          <w:sz w:val="24"/>
          <w:szCs w:val="24"/>
        </w:rPr>
        <w:t>Partnerships/Joint Ventures=Basically a way to team up with another company to help with some of the financial risks/investment. Working with an auto company (like VW), Battery Company (like Tesla), and/or Software Company (like Apple) to access their knowledge and share some of the costs of innovation. Partnerships are important in the areas of Battery Technology and Autonomous Driving Systems, because they have both high cost of development and significant technological uncertainty. Financially, these types of collaborations are more efficient because they reduce the amount of capital required for development and speed up the time to market.</w:t>
      </w:r>
    </w:p>
    <w:p w14:paraId="7CE726AC" w14:textId="395E33D0" w:rsidR="000A1DB1" w:rsidRDefault="00000000" w:rsidP="00F864B8">
      <w:pPr>
        <w:spacing w:before="240" w:after="240" w:line="360" w:lineRule="auto"/>
        <w:ind w:firstLine="720"/>
        <w:jc w:val="both"/>
        <w:rPr>
          <w:sz w:val="24"/>
          <w:szCs w:val="24"/>
        </w:rPr>
      </w:pPr>
      <w:r>
        <w:rPr>
          <w:sz w:val="24"/>
          <w:szCs w:val="24"/>
        </w:rPr>
        <w:t xml:space="preserve">From a Financial Perspective, these partnerships can have their drawbacks - such as less control over Strategic Assets and managing the complex inter-organizational relationship. </w:t>
      </w:r>
      <w:r w:rsidR="00F864B8">
        <w:rPr>
          <w:sz w:val="24"/>
          <w:szCs w:val="24"/>
        </w:rPr>
        <w:t>So,</w:t>
      </w:r>
      <w:r>
        <w:rPr>
          <w:sz w:val="24"/>
          <w:szCs w:val="24"/>
        </w:rPr>
        <w:t xml:space="preserve"> VW needs to ensure that the way they structure Partnership/JV arrangements maintains their Strategic Autonomy and maximizes their Financial </w:t>
      </w:r>
      <w:r w:rsidR="00F864B8">
        <w:rPr>
          <w:sz w:val="24"/>
          <w:szCs w:val="24"/>
        </w:rPr>
        <w:t>Benefits. (</w:t>
      </w:r>
      <w:r>
        <w:rPr>
          <w:sz w:val="24"/>
          <w:szCs w:val="24"/>
        </w:rPr>
        <w:t>Volkswagen Group, 2024)</w:t>
      </w:r>
    </w:p>
    <w:p w14:paraId="4AC38EFE" w14:textId="77777777" w:rsidR="000A1DB1" w:rsidRDefault="00000000">
      <w:pPr>
        <w:pStyle w:val="Heading2"/>
        <w:keepNext w:val="0"/>
        <w:keepLines w:val="0"/>
        <w:spacing w:after="80" w:line="360" w:lineRule="auto"/>
        <w:jc w:val="both"/>
        <w:rPr>
          <w:b/>
          <w:bCs/>
          <w:sz w:val="34"/>
          <w:szCs w:val="34"/>
        </w:rPr>
      </w:pPr>
      <w:bookmarkStart w:id="109" w:name="_Toc227780097"/>
      <w:r>
        <w:rPr>
          <w:b/>
          <w:bCs/>
          <w:sz w:val="34"/>
          <w:szCs w:val="34"/>
        </w:rPr>
        <w:t>5.7 Impact on Shareholder Value</w:t>
      </w:r>
      <w:bookmarkEnd w:id="109"/>
    </w:p>
    <w:p w14:paraId="4B517F83" w14:textId="7DA4822E" w:rsidR="000A1DB1" w:rsidRDefault="00000000" w:rsidP="00F864B8">
      <w:pPr>
        <w:spacing w:before="240" w:after="240" w:line="360" w:lineRule="auto"/>
        <w:ind w:firstLine="720"/>
        <w:jc w:val="both"/>
        <w:rPr>
          <w:sz w:val="24"/>
          <w:szCs w:val="24"/>
        </w:rPr>
      </w:pPr>
      <w:r>
        <w:rPr>
          <w:sz w:val="24"/>
          <w:szCs w:val="24"/>
        </w:rPr>
        <w:t xml:space="preserve">The restructuring strategy presented has a significant impact on shareholder wealth. In the short term, the increased investment and restructuring costs associated with such a strategy will likely reduce the company's earnings and create greater instability in financial results. This uncertainty may negatively impact the perception of </w:t>
      </w:r>
      <w:r>
        <w:rPr>
          <w:sz w:val="24"/>
          <w:szCs w:val="24"/>
        </w:rPr>
        <w:lastRenderedPageBreak/>
        <w:t xml:space="preserve">investors regarding Volkswagen's future profitability, particularly in the current climate of uncertainty regarding electric vehicle </w:t>
      </w:r>
      <w:r w:rsidR="00F864B8">
        <w:rPr>
          <w:sz w:val="24"/>
          <w:szCs w:val="24"/>
        </w:rPr>
        <w:t>profitability. (</w:t>
      </w:r>
      <w:r>
        <w:rPr>
          <w:sz w:val="24"/>
          <w:szCs w:val="24"/>
        </w:rPr>
        <w:t>Glova and Panko, 2025)</w:t>
      </w:r>
    </w:p>
    <w:p w14:paraId="1095AB3F" w14:textId="77777777" w:rsidR="000A1DB1" w:rsidRDefault="00000000" w:rsidP="00F864B8">
      <w:pPr>
        <w:spacing w:before="240" w:after="240" w:line="360" w:lineRule="auto"/>
        <w:ind w:firstLine="720"/>
        <w:jc w:val="both"/>
        <w:rPr>
          <w:sz w:val="24"/>
          <w:szCs w:val="24"/>
        </w:rPr>
      </w:pPr>
      <w:r>
        <w:rPr>
          <w:sz w:val="24"/>
          <w:szCs w:val="24"/>
        </w:rPr>
        <w:t>Conversely, if the restructuring strategy is successfully implemented in the long term, shareholder value will be generated by increased revenue growth, improved competitive position, and alignment with global sustainability trends. Generally, investors are more focused on investing in companies with high levels of ESG performance and by focusing on the transition to electric vehicles, Volkswagen will most likely be able to maintain long-term value for shareholders.</w:t>
      </w:r>
    </w:p>
    <w:p w14:paraId="58D73D84" w14:textId="77777777" w:rsidR="000A1DB1" w:rsidRDefault="00000000">
      <w:pPr>
        <w:pStyle w:val="Heading2"/>
        <w:keepNext w:val="0"/>
        <w:keepLines w:val="0"/>
        <w:spacing w:after="80" w:line="360" w:lineRule="auto"/>
        <w:jc w:val="both"/>
        <w:rPr>
          <w:b/>
          <w:bCs/>
          <w:sz w:val="34"/>
          <w:szCs w:val="34"/>
        </w:rPr>
      </w:pPr>
      <w:bookmarkStart w:id="110" w:name="_Toc227780098"/>
      <w:r>
        <w:rPr>
          <w:b/>
          <w:bCs/>
          <w:sz w:val="34"/>
          <w:szCs w:val="34"/>
        </w:rPr>
        <w:t>5.8 International and Macroeconomic Considerations</w:t>
      </w:r>
      <w:bookmarkEnd w:id="110"/>
    </w:p>
    <w:p w14:paraId="1F68C49A" w14:textId="651EA362" w:rsidR="000A1DB1" w:rsidRDefault="00000000" w:rsidP="00F864B8">
      <w:pPr>
        <w:spacing w:before="240" w:after="240" w:line="360" w:lineRule="auto"/>
        <w:ind w:firstLine="720"/>
        <w:jc w:val="both"/>
        <w:rPr>
          <w:sz w:val="24"/>
          <w:szCs w:val="24"/>
        </w:rPr>
      </w:pPr>
      <w:r>
        <w:rPr>
          <w:sz w:val="24"/>
          <w:szCs w:val="24"/>
        </w:rPr>
        <w:t xml:space="preserve">Volkswagen's international operations present Volkswagen with </w:t>
      </w:r>
      <w:r w:rsidR="00F864B8">
        <w:rPr>
          <w:sz w:val="24"/>
          <w:szCs w:val="24"/>
        </w:rPr>
        <w:t>several</w:t>
      </w:r>
      <w:r>
        <w:rPr>
          <w:sz w:val="24"/>
          <w:szCs w:val="24"/>
        </w:rPr>
        <w:t xml:space="preserve"> international macroeconomic risks (e.g., currency fluctuations, inflation, and varying tax regimes). Currency fluctuations between the euro, US dollar, and Chinese yuan can have a large impact on Volkswagen's revenue as well as expense base. In addition, increases in inflation, especially for inputs such as lithium and other battery components, have increased manufacturing costs and decreased profit margins for </w:t>
      </w:r>
      <w:r w:rsidR="00F864B8">
        <w:rPr>
          <w:sz w:val="24"/>
          <w:szCs w:val="24"/>
        </w:rPr>
        <w:t>Volkswagen. (</w:t>
      </w:r>
      <w:r>
        <w:rPr>
          <w:sz w:val="24"/>
          <w:szCs w:val="24"/>
        </w:rPr>
        <w:t>Glova and Panko, 2025)</w:t>
      </w:r>
    </w:p>
    <w:p w14:paraId="114B19D8" w14:textId="77777777" w:rsidR="000A1DB1" w:rsidRDefault="00000000" w:rsidP="00F864B8">
      <w:pPr>
        <w:spacing w:before="240" w:after="240" w:line="360" w:lineRule="auto"/>
        <w:ind w:firstLine="720"/>
        <w:jc w:val="both"/>
        <w:rPr>
          <w:sz w:val="24"/>
          <w:szCs w:val="24"/>
        </w:rPr>
      </w:pPr>
      <w:r>
        <w:rPr>
          <w:sz w:val="24"/>
          <w:szCs w:val="24"/>
        </w:rPr>
        <w:t>In addition, different tax treatment across the jurisdictions creates opportunities and risks for creating a more profitable company. Effective tax planning may enhance profitability; however, the planning must be done in accordance with international guidelines and ethical standards.</w:t>
      </w:r>
    </w:p>
    <w:p w14:paraId="092B3B67" w14:textId="3D9BF7C7" w:rsidR="000A1DB1" w:rsidRDefault="00000000" w:rsidP="00F864B8">
      <w:pPr>
        <w:spacing w:before="240" w:after="240" w:line="360" w:lineRule="auto"/>
        <w:ind w:firstLine="720"/>
        <w:jc w:val="both"/>
        <w:rPr>
          <w:sz w:val="24"/>
          <w:szCs w:val="24"/>
        </w:rPr>
      </w:pPr>
      <w:r>
        <w:rPr>
          <w:sz w:val="24"/>
          <w:szCs w:val="24"/>
        </w:rPr>
        <w:t xml:space="preserve">Thus, the above macroeconomic risk factors emphasise the need for Volkswagen to integrate their global risk management into their financial restructuring </w:t>
      </w:r>
      <w:r w:rsidR="00F864B8">
        <w:rPr>
          <w:sz w:val="24"/>
          <w:szCs w:val="24"/>
        </w:rPr>
        <w:t>plan. (</w:t>
      </w:r>
      <w:proofErr w:type="spellStart"/>
      <w:r>
        <w:rPr>
          <w:sz w:val="24"/>
          <w:szCs w:val="24"/>
        </w:rPr>
        <w:t>Ogrean</w:t>
      </w:r>
      <w:proofErr w:type="spellEnd"/>
      <w:r>
        <w:rPr>
          <w:sz w:val="24"/>
          <w:szCs w:val="24"/>
        </w:rPr>
        <w:t xml:space="preserve"> and </w:t>
      </w:r>
      <w:proofErr w:type="spellStart"/>
      <w:r>
        <w:rPr>
          <w:sz w:val="24"/>
          <w:szCs w:val="24"/>
        </w:rPr>
        <w:t>Herciu</w:t>
      </w:r>
      <w:proofErr w:type="spellEnd"/>
      <w:r>
        <w:rPr>
          <w:sz w:val="24"/>
          <w:szCs w:val="24"/>
        </w:rPr>
        <w:t>, 2022)</w:t>
      </w:r>
    </w:p>
    <w:p w14:paraId="5A92A047" w14:textId="77777777" w:rsidR="000A1DB1" w:rsidRDefault="00000000">
      <w:pPr>
        <w:pStyle w:val="Heading2"/>
        <w:keepNext w:val="0"/>
        <w:keepLines w:val="0"/>
        <w:spacing w:after="80" w:line="360" w:lineRule="auto"/>
        <w:jc w:val="both"/>
        <w:rPr>
          <w:b/>
          <w:bCs/>
          <w:sz w:val="34"/>
          <w:szCs w:val="34"/>
        </w:rPr>
      </w:pPr>
      <w:bookmarkStart w:id="111" w:name="_Toc227780099"/>
      <w:r>
        <w:rPr>
          <w:b/>
          <w:bCs/>
          <w:sz w:val="34"/>
          <w:szCs w:val="34"/>
        </w:rPr>
        <w:t>5.9 Ethical and ESG Considerations</w:t>
      </w:r>
      <w:bookmarkEnd w:id="111"/>
    </w:p>
    <w:p w14:paraId="304995AF" w14:textId="237D63D6" w:rsidR="000A1DB1" w:rsidRDefault="00000000" w:rsidP="00F864B8">
      <w:pPr>
        <w:spacing w:before="240" w:after="240" w:line="360" w:lineRule="auto"/>
        <w:ind w:firstLine="720"/>
        <w:jc w:val="both"/>
        <w:rPr>
          <w:sz w:val="24"/>
          <w:szCs w:val="24"/>
        </w:rPr>
      </w:pPr>
      <w:r>
        <w:rPr>
          <w:sz w:val="24"/>
          <w:szCs w:val="24"/>
        </w:rPr>
        <w:t xml:space="preserve">As the impact of Climate Change increases, Ethical Considerations are playing a larger role with respect to Financial Decision-Making within companies. The auto industry is placing a significant amount of Importance on these Issues Given the </w:t>
      </w:r>
      <w:r>
        <w:rPr>
          <w:sz w:val="24"/>
          <w:szCs w:val="24"/>
        </w:rPr>
        <w:lastRenderedPageBreak/>
        <w:t xml:space="preserve">Increased Environmental Accountability Placed on the Automaker by both the Consumer and Government. </w:t>
      </w:r>
    </w:p>
    <w:p w14:paraId="12002402" w14:textId="081B0659" w:rsidR="000A1DB1" w:rsidRDefault="00000000" w:rsidP="00F864B8">
      <w:pPr>
        <w:spacing w:before="240" w:after="240" w:line="360" w:lineRule="auto"/>
        <w:ind w:firstLine="720"/>
        <w:jc w:val="both"/>
        <w:rPr>
          <w:sz w:val="24"/>
          <w:szCs w:val="24"/>
        </w:rPr>
      </w:pPr>
      <w:r>
        <w:rPr>
          <w:sz w:val="24"/>
          <w:szCs w:val="24"/>
        </w:rPr>
        <w:t xml:space="preserve">Volkswagen's Business Restructuring Plan must therefore be developed to comply with and follow ESG obligations as they relate to carbon emissions and raw materials sourcing, among other things, as well as to Support Transparent Corporate </w:t>
      </w:r>
      <w:r w:rsidR="00F864B8">
        <w:rPr>
          <w:sz w:val="24"/>
          <w:szCs w:val="24"/>
        </w:rPr>
        <w:t>Governance. (</w:t>
      </w:r>
      <w:r>
        <w:rPr>
          <w:sz w:val="24"/>
          <w:szCs w:val="24"/>
        </w:rPr>
        <w:t>Glova and Panko, 2025)</w:t>
      </w:r>
    </w:p>
    <w:p w14:paraId="32367544" w14:textId="1A997A18" w:rsidR="000A1DB1" w:rsidRPr="00F864B8" w:rsidRDefault="00000000" w:rsidP="00F864B8">
      <w:pPr>
        <w:spacing w:before="240" w:after="240" w:line="360" w:lineRule="auto"/>
        <w:ind w:firstLine="720"/>
        <w:jc w:val="both"/>
        <w:rPr>
          <w:sz w:val="24"/>
          <w:szCs w:val="24"/>
        </w:rPr>
      </w:pPr>
      <w:r>
        <w:rPr>
          <w:sz w:val="24"/>
          <w:szCs w:val="24"/>
        </w:rPr>
        <w:t xml:space="preserve">In addition to this, Volkswagen must work to mitigate the damage caused by </w:t>
      </w:r>
      <w:r w:rsidR="00F864B8">
        <w:rPr>
          <w:sz w:val="24"/>
          <w:szCs w:val="24"/>
        </w:rPr>
        <w:t>Diesel gate</w:t>
      </w:r>
      <w:r>
        <w:rPr>
          <w:sz w:val="24"/>
          <w:szCs w:val="24"/>
        </w:rPr>
        <w:t xml:space="preserve"> and Increasing Transparency of their Corporate Culture will Lead </w:t>
      </w:r>
      <w:r w:rsidR="00F864B8">
        <w:rPr>
          <w:sz w:val="24"/>
          <w:szCs w:val="24"/>
        </w:rPr>
        <w:t>to</w:t>
      </w:r>
      <w:r>
        <w:rPr>
          <w:sz w:val="24"/>
          <w:szCs w:val="24"/>
        </w:rPr>
        <w:t xml:space="preserve"> A Reinforcement of Trust by the Stakeholders in the Company. In addition to Increasing Trust Among Stakeholders, Focusing on Sustainable Development </w:t>
      </w:r>
      <w:r w:rsidR="00F864B8">
        <w:rPr>
          <w:sz w:val="24"/>
          <w:szCs w:val="24"/>
        </w:rPr>
        <w:t>and</w:t>
      </w:r>
      <w:r>
        <w:rPr>
          <w:sz w:val="24"/>
          <w:szCs w:val="24"/>
        </w:rPr>
        <w:t xml:space="preserve"> Commitment to the Environment Will Help </w:t>
      </w:r>
      <w:r w:rsidR="00895C0F">
        <w:rPr>
          <w:sz w:val="24"/>
          <w:szCs w:val="24"/>
        </w:rPr>
        <w:t>a</w:t>
      </w:r>
      <w:r>
        <w:rPr>
          <w:sz w:val="24"/>
          <w:szCs w:val="24"/>
        </w:rPr>
        <w:t xml:space="preserve"> Company </w:t>
      </w:r>
      <w:r w:rsidR="00F864B8">
        <w:rPr>
          <w:sz w:val="24"/>
          <w:szCs w:val="24"/>
        </w:rPr>
        <w:t>to</w:t>
      </w:r>
      <w:r>
        <w:rPr>
          <w:sz w:val="24"/>
          <w:szCs w:val="24"/>
        </w:rPr>
        <w:t xml:space="preserve"> Increase Its Access to Capital and Confidence </w:t>
      </w:r>
      <w:r w:rsidR="00F864B8">
        <w:rPr>
          <w:sz w:val="24"/>
          <w:szCs w:val="24"/>
        </w:rPr>
        <w:t>from</w:t>
      </w:r>
      <w:r>
        <w:rPr>
          <w:sz w:val="24"/>
          <w:szCs w:val="24"/>
        </w:rPr>
        <w:t xml:space="preserve"> Investors.</w:t>
      </w:r>
      <w:bookmarkStart w:id="112" w:name="_7gp2t7p3ixo9" w:colFirst="0" w:colLast="0"/>
      <w:bookmarkStart w:id="113" w:name="_h1946nd2hae8" w:colFirst="0" w:colLast="0"/>
      <w:bookmarkEnd w:id="112"/>
      <w:bookmarkEnd w:id="113"/>
    </w:p>
    <w:p w14:paraId="6E3D8180" w14:textId="77777777" w:rsidR="000A1DB1" w:rsidRDefault="00000000">
      <w:pPr>
        <w:pStyle w:val="Heading2"/>
        <w:keepNext w:val="0"/>
        <w:keepLines w:val="0"/>
        <w:spacing w:after="80" w:line="360" w:lineRule="auto"/>
        <w:jc w:val="both"/>
        <w:rPr>
          <w:b/>
          <w:bCs/>
          <w:sz w:val="34"/>
          <w:szCs w:val="34"/>
        </w:rPr>
      </w:pPr>
      <w:bookmarkStart w:id="114" w:name="_Toc227780100"/>
      <w:r>
        <w:rPr>
          <w:b/>
          <w:bCs/>
          <w:sz w:val="34"/>
          <w:szCs w:val="34"/>
        </w:rPr>
        <w:t>5.10 Conclusion and Strategic Recommendation</w:t>
      </w:r>
      <w:bookmarkEnd w:id="114"/>
    </w:p>
    <w:p w14:paraId="489DF67F" w14:textId="77777777" w:rsidR="000A1DB1" w:rsidRDefault="00000000" w:rsidP="00895C0F">
      <w:pPr>
        <w:spacing w:before="240" w:after="240" w:line="360" w:lineRule="auto"/>
        <w:ind w:firstLine="720"/>
        <w:jc w:val="both"/>
        <w:rPr>
          <w:sz w:val="24"/>
          <w:szCs w:val="24"/>
        </w:rPr>
      </w:pPr>
      <w:r>
        <w:rPr>
          <w:sz w:val="24"/>
          <w:szCs w:val="24"/>
        </w:rPr>
        <w:t>Final Thoughts. Volkswagen's financial restructuring is part of a long-term strategic transformation; therefore, it should be seen as such, rather than merely a reaction to VW's financial difficulties.</w:t>
      </w:r>
    </w:p>
    <w:p w14:paraId="6F064EA9" w14:textId="77777777" w:rsidR="000A1DB1" w:rsidRDefault="00000000" w:rsidP="00895C0F">
      <w:pPr>
        <w:spacing w:before="240" w:after="240" w:line="360" w:lineRule="auto"/>
        <w:ind w:firstLine="720"/>
        <w:jc w:val="both"/>
        <w:rPr>
          <w:sz w:val="24"/>
          <w:szCs w:val="24"/>
        </w:rPr>
      </w:pPr>
      <w:r>
        <w:rPr>
          <w:sz w:val="24"/>
          <w:szCs w:val="24"/>
        </w:rPr>
        <w:t>Volkswagen must incorporate all four elements (portfolio rationalisation, increased investment in electric vehicle technology, optimized capital structure, strategic partnerships) into a single cohesive strategy to potentially maximize synergies across business units and ultimately create long-term competitive advantages.</w:t>
      </w:r>
    </w:p>
    <w:p w14:paraId="60049225" w14:textId="04767B2E" w:rsidR="000A1DB1" w:rsidRDefault="00000000" w:rsidP="00895C0F">
      <w:pPr>
        <w:spacing w:before="240" w:after="240" w:line="360" w:lineRule="auto"/>
        <w:ind w:firstLine="720"/>
        <w:jc w:val="both"/>
        <w:rPr>
          <w:sz w:val="24"/>
          <w:szCs w:val="24"/>
        </w:rPr>
      </w:pPr>
      <w:r>
        <w:rPr>
          <w:sz w:val="24"/>
          <w:szCs w:val="24"/>
        </w:rPr>
        <w:t xml:space="preserve">Although these initiatives will put pressure on VW's short-term financial performance, they are critical for will enable Volkswagen to be a legitimate and participating player in the future of the automotive industry. A successfully executed financial restructuring will also provide Volkswagen with enhanced financial strength and operational flexibility, as well as sustainable competitive advantage during the evolution of electric vehicles as an accepted means of </w:t>
      </w:r>
      <w:r w:rsidR="00895C0F">
        <w:rPr>
          <w:sz w:val="24"/>
          <w:szCs w:val="24"/>
        </w:rPr>
        <w:t>transportation. (</w:t>
      </w:r>
      <w:proofErr w:type="spellStart"/>
      <w:r>
        <w:rPr>
          <w:sz w:val="24"/>
          <w:szCs w:val="24"/>
        </w:rPr>
        <w:t>Ogrean</w:t>
      </w:r>
      <w:proofErr w:type="spellEnd"/>
      <w:r>
        <w:rPr>
          <w:sz w:val="24"/>
          <w:szCs w:val="24"/>
        </w:rPr>
        <w:t xml:space="preserve"> and </w:t>
      </w:r>
      <w:proofErr w:type="spellStart"/>
      <w:r>
        <w:rPr>
          <w:sz w:val="24"/>
          <w:szCs w:val="24"/>
        </w:rPr>
        <w:t>Herciu</w:t>
      </w:r>
      <w:proofErr w:type="spellEnd"/>
      <w:r>
        <w:rPr>
          <w:sz w:val="24"/>
          <w:szCs w:val="24"/>
        </w:rPr>
        <w:t>, 2022)</w:t>
      </w:r>
    </w:p>
    <w:p w14:paraId="2158011D" w14:textId="77777777" w:rsidR="000A1DB1" w:rsidRDefault="00000000">
      <w:pPr>
        <w:pStyle w:val="Heading1"/>
      </w:pPr>
      <w:bookmarkStart w:id="115" w:name="_Toc227780101"/>
      <w:r>
        <w:lastRenderedPageBreak/>
        <w:t>Conclusion</w:t>
      </w:r>
      <w:bookmarkEnd w:id="115"/>
      <w:r>
        <w:t xml:space="preserve"> </w:t>
      </w:r>
    </w:p>
    <w:p w14:paraId="6231F7D7" w14:textId="72F1E583" w:rsidR="000A1DB1" w:rsidRDefault="00000000" w:rsidP="00895C0F">
      <w:pPr>
        <w:spacing w:line="360" w:lineRule="auto"/>
        <w:ind w:firstLine="720"/>
        <w:jc w:val="both"/>
        <w:rPr>
          <w:sz w:val="24"/>
          <w:szCs w:val="24"/>
        </w:rPr>
      </w:pPr>
      <w:r>
        <w:rPr>
          <w:sz w:val="24"/>
          <w:szCs w:val="24"/>
        </w:rPr>
        <w:t xml:space="preserve">Volkswagen Group's financial performance and strategic position have been evaluated in this report with a focus on the transition to electric mobility. From the analysis, </w:t>
      </w:r>
      <w:r w:rsidR="00895C0F">
        <w:rPr>
          <w:sz w:val="24"/>
          <w:szCs w:val="24"/>
        </w:rPr>
        <w:t>although</w:t>
      </w:r>
      <w:r>
        <w:rPr>
          <w:sz w:val="24"/>
          <w:szCs w:val="24"/>
        </w:rPr>
        <w:t xml:space="preserve"> Volkswagen is experiencing short-term fluctuations in both profitability and liquidity due to strategic investments into Electric Strategy/Innovation (‘Electrification &amp; Innovation’), overall, Volkswagen has remained financially stable because of its strong cash flow and good capital structure (Volkswagen Group, 2024; Statista, 2024).</w:t>
      </w:r>
    </w:p>
    <w:p w14:paraId="31FDE107" w14:textId="24C1074B" w:rsidR="000A1DB1" w:rsidRDefault="00000000" w:rsidP="00895C0F">
      <w:pPr>
        <w:spacing w:line="360" w:lineRule="auto"/>
        <w:ind w:firstLine="720"/>
        <w:jc w:val="both"/>
        <w:rPr>
          <w:sz w:val="24"/>
          <w:szCs w:val="24"/>
        </w:rPr>
      </w:pPr>
      <w:r>
        <w:rPr>
          <w:sz w:val="24"/>
          <w:szCs w:val="24"/>
        </w:rPr>
        <w:t xml:space="preserve">Additionally, the analysis shows that while Volkswagen's liquidity is relatively stable over the year, the excess availability of inventory has been hampering efficiency; </w:t>
      </w:r>
      <w:r w:rsidR="00895C0F">
        <w:rPr>
          <w:sz w:val="24"/>
          <w:szCs w:val="24"/>
        </w:rPr>
        <w:t>therefore,</w:t>
      </w:r>
      <w:r>
        <w:rPr>
          <w:sz w:val="24"/>
          <w:szCs w:val="24"/>
        </w:rPr>
        <w:t xml:space="preserve"> there is an opportunity for improved supply chain and inventory management practices (Brigham &amp; Ehrhardt, 2021). Similarly, the investment appraisal results indicate that no proposed projects have provided enough shareholder value to meet the minimum required return, demonstrating the need for sound and disciplined capital allocation practices (Arnold, 2020).</w:t>
      </w:r>
    </w:p>
    <w:p w14:paraId="0AADFB95" w14:textId="77777777" w:rsidR="000A1DB1" w:rsidRDefault="00000000" w:rsidP="00895C0F">
      <w:pPr>
        <w:spacing w:line="360" w:lineRule="auto"/>
        <w:ind w:firstLine="720"/>
        <w:jc w:val="both"/>
        <w:rPr>
          <w:sz w:val="24"/>
          <w:szCs w:val="24"/>
        </w:rPr>
      </w:pPr>
      <w:r>
        <w:rPr>
          <w:sz w:val="24"/>
          <w:szCs w:val="24"/>
        </w:rPr>
        <w:t>In conclusion, Volkswagen's overall financial performance demonstrates strategic transformation, not decline, which supports the creation of long-term value. The continued investment in Sustainability Technologies and effective restructuring/risk management will ultimately determine Volkswagen's success and creation of long-term shareholder value (Grant, 2022; Brealey et al., 2020).</w:t>
      </w:r>
    </w:p>
    <w:p w14:paraId="4F9942BE" w14:textId="77777777" w:rsidR="000A1DB1" w:rsidRDefault="000A1DB1">
      <w:pPr>
        <w:spacing w:line="360" w:lineRule="auto"/>
        <w:jc w:val="both"/>
        <w:rPr>
          <w:sz w:val="24"/>
          <w:szCs w:val="24"/>
        </w:rPr>
      </w:pPr>
    </w:p>
    <w:p w14:paraId="45A25508" w14:textId="77777777" w:rsidR="000A1DB1" w:rsidRDefault="000A1DB1">
      <w:pPr>
        <w:spacing w:line="360" w:lineRule="auto"/>
        <w:jc w:val="both"/>
        <w:rPr>
          <w:sz w:val="24"/>
          <w:szCs w:val="24"/>
        </w:rPr>
      </w:pPr>
    </w:p>
    <w:p w14:paraId="7FA4DDDB" w14:textId="77777777" w:rsidR="000A1DB1" w:rsidRDefault="000A1DB1">
      <w:pPr>
        <w:spacing w:line="360" w:lineRule="auto"/>
        <w:jc w:val="both"/>
        <w:rPr>
          <w:sz w:val="24"/>
          <w:szCs w:val="24"/>
        </w:rPr>
      </w:pPr>
    </w:p>
    <w:p w14:paraId="72E02579" w14:textId="77777777" w:rsidR="000A1DB1" w:rsidRDefault="000A1DB1">
      <w:pPr>
        <w:spacing w:line="360" w:lineRule="auto"/>
        <w:jc w:val="both"/>
        <w:rPr>
          <w:sz w:val="24"/>
          <w:szCs w:val="24"/>
        </w:rPr>
      </w:pPr>
    </w:p>
    <w:p w14:paraId="1C0A8A05" w14:textId="77777777" w:rsidR="000A1DB1" w:rsidRDefault="000A1DB1">
      <w:pPr>
        <w:pStyle w:val="Heading1"/>
        <w:keepNext w:val="0"/>
        <w:keepLines w:val="0"/>
        <w:spacing w:before="480" w:line="360" w:lineRule="auto"/>
        <w:jc w:val="both"/>
        <w:rPr>
          <w:b/>
          <w:bCs/>
          <w:sz w:val="46"/>
          <w:szCs w:val="46"/>
        </w:rPr>
      </w:pPr>
      <w:bookmarkStart w:id="116" w:name="_1ruhcsftq09f" w:colFirst="0" w:colLast="0"/>
      <w:bookmarkEnd w:id="116"/>
    </w:p>
    <w:p w14:paraId="19E61AD8" w14:textId="77777777" w:rsidR="00895C0F" w:rsidRDefault="00895C0F" w:rsidP="00895C0F"/>
    <w:p w14:paraId="49235EE1" w14:textId="77777777" w:rsidR="00895C0F" w:rsidRDefault="00895C0F" w:rsidP="00895C0F"/>
    <w:p w14:paraId="25BF1C3C" w14:textId="77777777" w:rsidR="00895C0F" w:rsidRDefault="00895C0F" w:rsidP="00895C0F"/>
    <w:p w14:paraId="41819CED" w14:textId="77777777" w:rsidR="00895C0F" w:rsidRDefault="00895C0F" w:rsidP="00895C0F"/>
    <w:p w14:paraId="1A51BCC9" w14:textId="77777777" w:rsidR="00895C0F" w:rsidRDefault="00895C0F" w:rsidP="00895C0F"/>
    <w:p w14:paraId="1B8F89F4" w14:textId="77777777" w:rsidR="00895C0F" w:rsidRDefault="00895C0F" w:rsidP="00895C0F"/>
    <w:p w14:paraId="3B687B16" w14:textId="77777777" w:rsidR="00895C0F" w:rsidRDefault="00895C0F" w:rsidP="00895C0F"/>
    <w:p w14:paraId="4C682835" w14:textId="77777777" w:rsidR="00895C0F" w:rsidRPr="00895C0F" w:rsidRDefault="00895C0F" w:rsidP="00895C0F"/>
    <w:p w14:paraId="5B5DAD6B" w14:textId="77777777" w:rsidR="000A1DB1" w:rsidRDefault="00000000">
      <w:pPr>
        <w:pStyle w:val="Heading1"/>
        <w:keepNext w:val="0"/>
        <w:keepLines w:val="0"/>
        <w:spacing w:before="480" w:line="360" w:lineRule="auto"/>
        <w:jc w:val="both"/>
        <w:rPr>
          <w:b/>
          <w:bCs/>
          <w:sz w:val="46"/>
          <w:szCs w:val="46"/>
        </w:rPr>
      </w:pPr>
      <w:bookmarkStart w:id="117" w:name="_Toc227780102"/>
      <w:r>
        <w:rPr>
          <w:b/>
          <w:bCs/>
          <w:sz w:val="46"/>
          <w:szCs w:val="46"/>
        </w:rPr>
        <w:lastRenderedPageBreak/>
        <w:t>Reference List</w:t>
      </w:r>
      <w:bookmarkEnd w:id="117"/>
      <w:r>
        <w:rPr>
          <w:b/>
          <w:bCs/>
          <w:sz w:val="46"/>
          <w:szCs w:val="46"/>
        </w:rPr>
        <w:t xml:space="preserve"> </w:t>
      </w:r>
    </w:p>
    <w:p w14:paraId="33D2C647" w14:textId="77777777" w:rsidR="000A1DB1" w:rsidRDefault="00000000">
      <w:pPr>
        <w:spacing w:before="240" w:after="240" w:line="360" w:lineRule="auto"/>
        <w:jc w:val="both"/>
        <w:rPr>
          <w:sz w:val="24"/>
          <w:szCs w:val="24"/>
        </w:rPr>
      </w:pPr>
      <w:r>
        <w:rPr>
          <w:sz w:val="24"/>
          <w:szCs w:val="24"/>
        </w:rPr>
        <w:t xml:space="preserve">Glova, J. and Panko, M. (2025) </w:t>
      </w:r>
      <w:r>
        <w:rPr>
          <w:i/>
          <w:iCs/>
          <w:sz w:val="24"/>
          <w:szCs w:val="24"/>
        </w:rPr>
        <w:t>The effects of environmental, social, and governance factors on financial performance and market valuation in the European automotive industry</w:t>
      </w:r>
      <w:r>
        <w:rPr>
          <w:sz w:val="24"/>
          <w:szCs w:val="24"/>
        </w:rPr>
        <w:t>. International Journal of Financial Studies, 13(2), p.82.</w:t>
      </w:r>
    </w:p>
    <w:p w14:paraId="380D548E" w14:textId="77777777" w:rsidR="000A1DB1" w:rsidRDefault="00000000">
      <w:pPr>
        <w:spacing w:before="240" w:after="240" w:line="360" w:lineRule="auto"/>
        <w:jc w:val="both"/>
        <w:rPr>
          <w:sz w:val="24"/>
          <w:szCs w:val="24"/>
        </w:rPr>
      </w:pPr>
      <w:r>
        <w:rPr>
          <w:sz w:val="24"/>
          <w:szCs w:val="24"/>
        </w:rPr>
        <w:t xml:space="preserve">LaMonaca, S. and Ryan, L. (2022) </w:t>
      </w:r>
      <w:r>
        <w:rPr>
          <w:i/>
          <w:iCs/>
          <w:sz w:val="24"/>
          <w:szCs w:val="24"/>
        </w:rPr>
        <w:t>The state of play in electric vehicle charging services</w:t>
      </w:r>
      <w:r>
        <w:rPr>
          <w:sz w:val="24"/>
          <w:szCs w:val="24"/>
        </w:rPr>
        <w:t>. Renewable and Sustainable Energy Reviews, 154, p.111733.</w:t>
      </w:r>
    </w:p>
    <w:p w14:paraId="72719F5A" w14:textId="77777777" w:rsidR="000A1DB1" w:rsidRDefault="00000000">
      <w:pPr>
        <w:spacing w:before="240" w:after="240" w:line="360" w:lineRule="auto"/>
        <w:jc w:val="both"/>
        <w:rPr>
          <w:sz w:val="24"/>
          <w:szCs w:val="24"/>
        </w:rPr>
      </w:pPr>
      <w:proofErr w:type="spellStart"/>
      <w:r>
        <w:rPr>
          <w:sz w:val="24"/>
          <w:szCs w:val="24"/>
        </w:rPr>
        <w:t>Ogrean</w:t>
      </w:r>
      <w:proofErr w:type="spellEnd"/>
      <w:r>
        <w:rPr>
          <w:sz w:val="24"/>
          <w:szCs w:val="24"/>
        </w:rPr>
        <w:t xml:space="preserve">, C. and </w:t>
      </w:r>
      <w:proofErr w:type="spellStart"/>
      <w:r>
        <w:rPr>
          <w:sz w:val="24"/>
          <w:szCs w:val="24"/>
        </w:rPr>
        <w:t>Herciu</w:t>
      </w:r>
      <w:proofErr w:type="spellEnd"/>
      <w:r>
        <w:rPr>
          <w:sz w:val="24"/>
          <w:szCs w:val="24"/>
        </w:rPr>
        <w:t xml:space="preserve">, M. (2022) </w:t>
      </w:r>
      <w:r>
        <w:rPr>
          <w:i/>
          <w:iCs/>
          <w:sz w:val="24"/>
          <w:szCs w:val="24"/>
        </w:rPr>
        <w:t>Sustainability performance and reporting: A strategic issue for electric car automakers</w:t>
      </w:r>
      <w:r>
        <w:rPr>
          <w:sz w:val="24"/>
          <w:szCs w:val="24"/>
        </w:rPr>
        <w:t>. Studies in Business and Economics, 17(3), pp.288–305.</w:t>
      </w:r>
    </w:p>
    <w:p w14:paraId="0BFB42C0" w14:textId="77777777" w:rsidR="000A1DB1" w:rsidRDefault="00000000">
      <w:pPr>
        <w:spacing w:before="240" w:after="240" w:line="360" w:lineRule="auto"/>
        <w:jc w:val="both"/>
        <w:rPr>
          <w:sz w:val="24"/>
          <w:szCs w:val="24"/>
        </w:rPr>
      </w:pPr>
      <w:r>
        <w:rPr>
          <w:sz w:val="24"/>
          <w:szCs w:val="24"/>
        </w:rPr>
        <w:t xml:space="preserve">Zhou, C. (2025) </w:t>
      </w:r>
      <w:r>
        <w:rPr>
          <w:i/>
          <w:iCs/>
          <w:sz w:val="24"/>
          <w:szCs w:val="24"/>
        </w:rPr>
        <w:t>Investment suggestion of Volkswagen AG</w:t>
      </w:r>
      <w:r>
        <w:rPr>
          <w:sz w:val="24"/>
          <w:szCs w:val="24"/>
        </w:rPr>
        <w:t>. Proceedings of the International Conference on Financial Innovation and Economic Development.</w:t>
      </w:r>
    </w:p>
    <w:p w14:paraId="413C6763" w14:textId="77777777" w:rsidR="000A1DB1" w:rsidRDefault="00000000">
      <w:pPr>
        <w:spacing w:before="240" w:after="240" w:line="360" w:lineRule="auto"/>
        <w:jc w:val="both"/>
        <w:rPr>
          <w:sz w:val="24"/>
          <w:szCs w:val="24"/>
        </w:rPr>
      </w:pPr>
      <w:proofErr w:type="spellStart"/>
      <w:r>
        <w:rPr>
          <w:sz w:val="24"/>
          <w:szCs w:val="24"/>
        </w:rPr>
        <w:t>Almehairbi</w:t>
      </w:r>
      <w:proofErr w:type="spellEnd"/>
      <w:r>
        <w:rPr>
          <w:sz w:val="24"/>
          <w:szCs w:val="24"/>
        </w:rPr>
        <w:t xml:space="preserve">, K. et al. (2024) </w:t>
      </w:r>
      <w:r>
        <w:rPr>
          <w:i/>
          <w:iCs/>
          <w:sz w:val="24"/>
          <w:szCs w:val="24"/>
        </w:rPr>
        <w:t>Tesla vs Volkswagen Group: A financial statement analysis</w:t>
      </w:r>
      <w:r>
        <w:rPr>
          <w:sz w:val="24"/>
          <w:szCs w:val="24"/>
        </w:rPr>
        <w:t>. ResearchGate.</w:t>
      </w:r>
    </w:p>
    <w:p w14:paraId="45571E2D" w14:textId="77777777" w:rsidR="000A1DB1" w:rsidRDefault="00000000">
      <w:pPr>
        <w:spacing w:before="240" w:after="240" w:line="360" w:lineRule="auto"/>
        <w:jc w:val="both"/>
        <w:rPr>
          <w:sz w:val="24"/>
          <w:szCs w:val="24"/>
        </w:rPr>
      </w:pPr>
      <w:proofErr w:type="spellStart"/>
      <w:r>
        <w:rPr>
          <w:sz w:val="24"/>
          <w:szCs w:val="24"/>
        </w:rPr>
        <w:t>Trinkler</w:t>
      </w:r>
      <w:proofErr w:type="spellEnd"/>
      <w:r>
        <w:rPr>
          <w:sz w:val="24"/>
          <w:szCs w:val="24"/>
        </w:rPr>
        <w:t xml:space="preserve">, A. (2022) </w:t>
      </w:r>
      <w:r>
        <w:rPr>
          <w:i/>
          <w:iCs/>
          <w:sz w:val="24"/>
          <w:szCs w:val="24"/>
        </w:rPr>
        <w:t>Financial performance analysis of Volkswagen AG</w:t>
      </w:r>
      <w:r>
        <w:rPr>
          <w:sz w:val="24"/>
          <w:szCs w:val="24"/>
        </w:rPr>
        <w:t xml:space="preserve">. </w:t>
      </w:r>
      <w:proofErr w:type="spellStart"/>
      <w:r>
        <w:rPr>
          <w:sz w:val="24"/>
          <w:szCs w:val="24"/>
        </w:rPr>
        <w:t>Universidade</w:t>
      </w:r>
      <w:proofErr w:type="spellEnd"/>
      <w:r>
        <w:rPr>
          <w:sz w:val="24"/>
          <w:szCs w:val="24"/>
        </w:rPr>
        <w:t xml:space="preserve"> Nova de Lisboa Working Paper.</w:t>
      </w:r>
    </w:p>
    <w:p w14:paraId="3A2D7CB0" w14:textId="77777777" w:rsidR="000A1DB1" w:rsidRDefault="00000000">
      <w:pPr>
        <w:spacing w:before="240" w:after="240" w:line="360" w:lineRule="auto"/>
        <w:jc w:val="both"/>
        <w:rPr>
          <w:sz w:val="24"/>
          <w:szCs w:val="24"/>
        </w:rPr>
      </w:pPr>
      <w:r>
        <w:rPr>
          <w:sz w:val="24"/>
          <w:szCs w:val="24"/>
        </w:rPr>
        <w:t xml:space="preserve">Lopez, F.M. (2022) </w:t>
      </w:r>
      <w:r>
        <w:rPr>
          <w:i/>
          <w:iCs/>
          <w:sz w:val="24"/>
          <w:szCs w:val="24"/>
        </w:rPr>
        <w:t>Business strategy and transformation in Volkswagen Group</w:t>
      </w:r>
      <w:r>
        <w:rPr>
          <w:sz w:val="24"/>
          <w:szCs w:val="24"/>
        </w:rPr>
        <w:t>. Academic Project Report.</w:t>
      </w:r>
    </w:p>
    <w:p w14:paraId="7E154BB1" w14:textId="77777777" w:rsidR="000A1DB1" w:rsidRDefault="00000000">
      <w:pPr>
        <w:pStyle w:val="Heading2"/>
        <w:keepNext w:val="0"/>
        <w:keepLines w:val="0"/>
        <w:spacing w:after="80" w:line="360" w:lineRule="auto"/>
        <w:jc w:val="both"/>
        <w:rPr>
          <w:b/>
          <w:bCs/>
          <w:sz w:val="34"/>
          <w:szCs w:val="34"/>
        </w:rPr>
      </w:pPr>
      <w:bookmarkStart w:id="118" w:name="_Toc227780103"/>
      <w:r>
        <w:rPr>
          <w:b/>
          <w:bCs/>
          <w:sz w:val="34"/>
          <w:szCs w:val="34"/>
        </w:rPr>
        <w:t>Core Finance &amp; Theory Sources</w:t>
      </w:r>
      <w:bookmarkEnd w:id="118"/>
      <w:r>
        <w:rPr>
          <w:b/>
          <w:bCs/>
          <w:sz w:val="34"/>
          <w:szCs w:val="34"/>
        </w:rPr>
        <w:t xml:space="preserve"> </w:t>
      </w:r>
    </w:p>
    <w:p w14:paraId="1205CAC0" w14:textId="77777777" w:rsidR="000A1DB1" w:rsidRDefault="00000000">
      <w:pPr>
        <w:spacing w:before="240" w:after="240" w:line="360" w:lineRule="auto"/>
        <w:jc w:val="both"/>
        <w:rPr>
          <w:sz w:val="24"/>
          <w:szCs w:val="24"/>
        </w:rPr>
      </w:pPr>
      <w:r>
        <w:rPr>
          <w:sz w:val="24"/>
          <w:szCs w:val="24"/>
        </w:rPr>
        <w:t xml:space="preserve">Brealey, R.A., Myers, S.C. and Allen, F. (2020) </w:t>
      </w:r>
      <w:r>
        <w:rPr>
          <w:i/>
          <w:iCs/>
          <w:sz w:val="24"/>
          <w:szCs w:val="24"/>
        </w:rPr>
        <w:t>Principles of Corporate Finance</w:t>
      </w:r>
      <w:r>
        <w:rPr>
          <w:sz w:val="24"/>
          <w:szCs w:val="24"/>
        </w:rPr>
        <w:t xml:space="preserve">. 13th </w:t>
      </w:r>
      <w:proofErr w:type="spellStart"/>
      <w:r>
        <w:rPr>
          <w:sz w:val="24"/>
          <w:szCs w:val="24"/>
        </w:rPr>
        <w:t>edn</w:t>
      </w:r>
      <w:proofErr w:type="spellEnd"/>
      <w:r>
        <w:rPr>
          <w:sz w:val="24"/>
          <w:szCs w:val="24"/>
        </w:rPr>
        <w:t>. New York: McGraw-Hill.</w:t>
      </w:r>
    </w:p>
    <w:p w14:paraId="033FEE90" w14:textId="77777777" w:rsidR="000A1DB1" w:rsidRDefault="00000000">
      <w:pPr>
        <w:spacing w:before="240" w:after="240" w:line="360" w:lineRule="auto"/>
        <w:jc w:val="both"/>
        <w:rPr>
          <w:sz w:val="24"/>
          <w:szCs w:val="24"/>
        </w:rPr>
      </w:pPr>
      <w:r>
        <w:rPr>
          <w:sz w:val="24"/>
          <w:szCs w:val="24"/>
        </w:rPr>
        <w:t xml:space="preserve">Brigham, E.F. and Ehrhardt, M.C. (2021) </w:t>
      </w:r>
      <w:r>
        <w:rPr>
          <w:i/>
          <w:iCs/>
          <w:sz w:val="24"/>
          <w:szCs w:val="24"/>
        </w:rPr>
        <w:t>Financial Management: Theory and Practice</w:t>
      </w:r>
      <w:r>
        <w:rPr>
          <w:sz w:val="24"/>
          <w:szCs w:val="24"/>
        </w:rPr>
        <w:t xml:space="preserve">. 16th </w:t>
      </w:r>
      <w:proofErr w:type="spellStart"/>
      <w:r>
        <w:rPr>
          <w:sz w:val="24"/>
          <w:szCs w:val="24"/>
        </w:rPr>
        <w:t>edn</w:t>
      </w:r>
      <w:proofErr w:type="spellEnd"/>
      <w:r>
        <w:rPr>
          <w:sz w:val="24"/>
          <w:szCs w:val="24"/>
        </w:rPr>
        <w:t>. Boston: Cengage Learning.</w:t>
      </w:r>
    </w:p>
    <w:p w14:paraId="46AFB060" w14:textId="77777777" w:rsidR="000A1DB1" w:rsidRDefault="00000000">
      <w:pPr>
        <w:spacing w:before="240" w:after="240" w:line="360" w:lineRule="auto"/>
        <w:jc w:val="both"/>
        <w:rPr>
          <w:sz w:val="24"/>
          <w:szCs w:val="24"/>
        </w:rPr>
      </w:pPr>
      <w:proofErr w:type="spellStart"/>
      <w:r>
        <w:rPr>
          <w:sz w:val="24"/>
          <w:szCs w:val="24"/>
        </w:rPr>
        <w:t>Atrill</w:t>
      </w:r>
      <w:proofErr w:type="spellEnd"/>
      <w:r>
        <w:rPr>
          <w:sz w:val="24"/>
          <w:szCs w:val="24"/>
        </w:rPr>
        <w:t xml:space="preserve">, P. (2020) </w:t>
      </w:r>
      <w:r>
        <w:rPr>
          <w:i/>
          <w:iCs/>
          <w:sz w:val="24"/>
          <w:szCs w:val="24"/>
        </w:rPr>
        <w:t>Financial Management for Decision Makers</w:t>
      </w:r>
      <w:r>
        <w:rPr>
          <w:sz w:val="24"/>
          <w:szCs w:val="24"/>
        </w:rPr>
        <w:t xml:space="preserve">. 9th </w:t>
      </w:r>
      <w:proofErr w:type="spellStart"/>
      <w:r>
        <w:rPr>
          <w:sz w:val="24"/>
          <w:szCs w:val="24"/>
        </w:rPr>
        <w:t>edn</w:t>
      </w:r>
      <w:proofErr w:type="spellEnd"/>
      <w:r>
        <w:rPr>
          <w:sz w:val="24"/>
          <w:szCs w:val="24"/>
        </w:rPr>
        <w:t>. Harlow: Pearson.</w:t>
      </w:r>
    </w:p>
    <w:p w14:paraId="5D0E3734" w14:textId="77777777" w:rsidR="000A1DB1" w:rsidRDefault="00000000">
      <w:pPr>
        <w:spacing w:before="240" w:after="240" w:line="360" w:lineRule="auto"/>
        <w:jc w:val="both"/>
        <w:rPr>
          <w:sz w:val="24"/>
          <w:szCs w:val="24"/>
        </w:rPr>
      </w:pPr>
      <w:r>
        <w:rPr>
          <w:sz w:val="24"/>
          <w:szCs w:val="24"/>
        </w:rPr>
        <w:t xml:space="preserve">Arnold, G. (2020) </w:t>
      </w:r>
      <w:r>
        <w:rPr>
          <w:i/>
          <w:iCs/>
          <w:sz w:val="24"/>
          <w:szCs w:val="24"/>
        </w:rPr>
        <w:t>Corporate Financial Management</w:t>
      </w:r>
      <w:r>
        <w:rPr>
          <w:sz w:val="24"/>
          <w:szCs w:val="24"/>
        </w:rPr>
        <w:t xml:space="preserve">. 6th </w:t>
      </w:r>
      <w:proofErr w:type="spellStart"/>
      <w:r>
        <w:rPr>
          <w:sz w:val="24"/>
          <w:szCs w:val="24"/>
        </w:rPr>
        <w:t>edn</w:t>
      </w:r>
      <w:proofErr w:type="spellEnd"/>
      <w:r>
        <w:rPr>
          <w:sz w:val="24"/>
          <w:szCs w:val="24"/>
        </w:rPr>
        <w:t>. Harlow: Pearson.</w:t>
      </w:r>
    </w:p>
    <w:p w14:paraId="0568BF0E" w14:textId="77777777" w:rsidR="000A1DB1" w:rsidRDefault="00000000">
      <w:pPr>
        <w:spacing w:before="240" w:after="240" w:line="360" w:lineRule="auto"/>
        <w:jc w:val="both"/>
        <w:rPr>
          <w:sz w:val="24"/>
          <w:szCs w:val="24"/>
        </w:rPr>
      </w:pPr>
      <w:r>
        <w:rPr>
          <w:sz w:val="24"/>
          <w:szCs w:val="24"/>
        </w:rPr>
        <w:lastRenderedPageBreak/>
        <w:t xml:space="preserve">Ross, S.A., Westerfield, R.W. and Jaffe, J. (2021) </w:t>
      </w:r>
      <w:r>
        <w:rPr>
          <w:i/>
          <w:iCs/>
          <w:sz w:val="24"/>
          <w:szCs w:val="24"/>
        </w:rPr>
        <w:t>Corporate Finance</w:t>
      </w:r>
      <w:r>
        <w:rPr>
          <w:sz w:val="24"/>
          <w:szCs w:val="24"/>
        </w:rPr>
        <w:t xml:space="preserve">. 13th </w:t>
      </w:r>
      <w:proofErr w:type="spellStart"/>
      <w:r>
        <w:rPr>
          <w:sz w:val="24"/>
          <w:szCs w:val="24"/>
        </w:rPr>
        <w:t>edn</w:t>
      </w:r>
      <w:proofErr w:type="spellEnd"/>
      <w:r>
        <w:rPr>
          <w:sz w:val="24"/>
          <w:szCs w:val="24"/>
        </w:rPr>
        <w:t>. New York: McGraw-Hill.</w:t>
      </w:r>
    </w:p>
    <w:p w14:paraId="1E76248D" w14:textId="77777777" w:rsidR="000A1DB1" w:rsidRDefault="00000000">
      <w:pPr>
        <w:pStyle w:val="Heading2"/>
        <w:keepNext w:val="0"/>
        <w:keepLines w:val="0"/>
        <w:spacing w:after="80" w:line="360" w:lineRule="auto"/>
        <w:jc w:val="both"/>
        <w:rPr>
          <w:b/>
          <w:bCs/>
          <w:sz w:val="34"/>
          <w:szCs w:val="34"/>
        </w:rPr>
      </w:pPr>
      <w:bookmarkStart w:id="119" w:name="_Toc227780104"/>
      <w:r>
        <w:rPr>
          <w:b/>
          <w:bCs/>
          <w:sz w:val="34"/>
          <w:szCs w:val="34"/>
        </w:rPr>
        <w:t>Volkswagen &amp; Industry Sources</w:t>
      </w:r>
      <w:bookmarkEnd w:id="119"/>
    </w:p>
    <w:p w14:paraId="3564EBFF" w14:textId="77777777" w:rsidR="000A1DB1" w:rsidRDefault="00000000">
      <w:pPr>
        <w:spacing w:before="240" w:after="240" w:line="360" w:lineRule="auto"/>
        <w:jc w:val="both"/>
        <w:rPr>
          <w:color w:val="1155CC"/>
          <w:sz w:val="24"/>
          <w:szCs w:val="24"/>
          <w:u w:val="single"/>
        </w:rPr>
      </w:pPr>
      <w:r>
        <w:rPr>
          <w:sz w:val="24"/>
          <w:szCs w:val="24"/>
        </w:rPr>
        <w:t xml:space="preserve">Volkswagen Group (2024) </w:t>
      </w:r>
      <w:r>
        <w:rPr>
          <w:i/>
          <w:iCs/>
          <w:sz w:val="24"/>
          <w:szCs w:val="24"/>
        </w:rPr>
        <w:t>Annual Report 2023</w:t>
      </w:r>
      <w:r>
        <w:rPr>
          <w:sz w:val="24"/>
          <w:szCs w:val="24"/>
        </w:rPr>
        <w:t>. Available at:</w:t>
      </w:r>
      <w:hyperlink r:id="rId24">
        <w:r w:rsidR="000A1DB1">
          <w:rPr>
            <w:sz w:val="24"/>
            <w:szCs w:val="24"/>
          </w:rPr>
          <w:t xml:space="preserve"> </w:t>
        </w:r>
      </w:hyperlink>
      <w:hyperlink r:id="rId25">
        <w:r w:rsidR="000A1DB1">
          <w:rPr>
            <w:color w:val="1155CC"/>
            <w:sz w:val="24"/>
            <w:szCs w:val="24"/>
            <w:u w:val="single"/>
          </w:rPr>
          <w:t>https://www.volkswagen-group.com</w:t>
        </w:r>
      </w:hyperlink>
    </w:p>
    <w:p w14:paraId="7BBE6701" w14:textId="77777777" w:rsidR="000A1DB1" w:rsidRDefault="00000000">
      <w:pPr>
        <w:spacing w:before="240" w:after="240" w:line="360" w:lineRule="auto"/>
        <w:jc w:val="both"/>
        <w:rPr>
          <w:color w:val="1155CC"/>
          <w:sz w:val="24"/>
          <w:szCs w:val="24"/>
          <w:u w:val="single"/>
        </w:rPr>
      </w:pPr>
      <w:r>
        <w:rPr>
          <w:sz w:val="24"/>
          <w:szCs w:val="24"/>
        </w:rPr>
        <w:t xml:space="preserve">Volkswagen Group (2024) </w:t>
      </w:r>
      <w:r>
        <w:rPr>
          <w:i/>
          <w:iCs/>
          <w:sz w:val="24"/>
          <w:szCs w:val="24"/>
        </w:rPr>
        <w:t>Investment and financial planning report</w:t>
      </w:r>
      <w:r>
        <w:rPr>
          <w:sz w:val="24"/>
          <w:szCs w:val="24"/>
        </w:rPr>
        <w:t>. Available at:</w:t>
      </w:r>
      <w:hyperlink r:id="rId26">
        <w:r w:rsidR="000A1DB1">
          <w:rPr>
            <w:sz w:val="24"/>
            <w:szCs w:val="24"/>
          </w:rPr>
          <w:t xml:space="preserve"> </w:t>
        </w:r>
      </w:hyperlink>
      <w:hyperlink r:id="rId27">
        <w:r w:rsidR="000A1DB1">
          <w:rPr>
            <w:color w:val="1155CC"/>
            <w:sz w:val="24"/>
            <w:szCs w:val="24"/>
            <w:u w:val="single"/>
          </w:rPr>
          <w:t>https://annualreport2024.volkswagen-group.com</w:t>
        </w:r>
      </w:hyperlink>
    </w:p>
    <w:p w14:paraId="52829B9B" w14:textId="77777777" w:rsidR="000A1DB1" w:rsidRDefault="00000000">
      <w:pPr>
        <w:spacing w:before="240" w:after="240" w:line="360" w:lineRule="auto"/>
        <w:jc w:val="both"/>
        <w:rPr>
          <w:sz w:val="24"/>
          <w:szCs w:val="24"/>
        </w:rPr>
      </w:pPr>
      <w:r>
        <w:rPr>
          <w:sz w:val="24"/>
          <w:szCs w:val="24"/>
        </w:rPr>
        <w:t xml:space="preserve">International Energy Agency (IEA) (2023) </w:t>
      </w:r>
      <w:r>
        <w:rPr>
          <w:i/>
          <w:iCs/>
          <w:sz w:val="24"/>
          <w:szCs w:val="24"/>
        </w:rPr>
        <w:t>Global EV Outlook 2023</w:t>
      </w:r>
      <w:r>
        <w:rPr>
          <w:sz w:val="24"/>
          <w:szCs w:val="24"/>
        </w:rPr>
        <w:t>. Paris: IEA.</w:t>
      </w:r>
    </w:p>
    <w:p w14:paraId="77986817" w14:textId="77777777" w:rsidR="000A1DB1" w:rsidRDefault="00000000">
      <w:pPr>
        <w:spacing w:before="240" w:after="240" w:line="360" w:lineRule="auto"/>
        <w:jc w:val="both"/>
        <w:rPr>
          <w:color w:val="1155CC"/>
          <w:sz w:val="24"/>
          <w:szCs w:val="24"/>
          <w:u w:val="single"/>
        </w:rPr>
      </w:pPr>
      <w:r>
        <w:rPr>
          <w:sz w:val="24"/>
          <w:szCs w:val="24"/>
        </w:rPr>
        <w:t xml:space="preserve">Statista (2024) </w:t>
      </w:r>
      <w:r>
        <w:rPr>
          <w:i/>
          <w:iCs/>
          <w:sz w:val="24"/>
          <w:szCs w:val="24"/>
        </w:rPr>
        <w:t>Volkswagen Group revenue and financial statistics</w:t>
      </w:r>
      <w:r>
        <w:rPr>
          <w:sz w:val="24"/>
          <w:szCs w:val="24"/>
        </w:rPr>
        <w:t>. Available at:</w:t>
      </w:r>
      <w:hyperlink r:id="rId28">
        <w:r w:rsidR="000A1DB1">
          <w:rPr>
            <w:sz w:val="24"/>
            <w:szCs w:val="24"/>
          </w:rPr>
          <w:t xml:space="preserve"> </w:t>
        </w:r>
      </w:hyperlink>
      <w:hyperlink r:id="rId29">
        <w:r w:rsidR="000A1DB1">
          <w:rPr>
            <w:color w:val="1155CC"/>
            <w:sz w:val="24"/>
            <w:szCs w:val="24"/>
            <w:u w:val="single"/>
          </w:rPr>
          <w:t>https://www.statista.com</w:t>
        </w:r>
      </w:hyperlink>
    </w:p>
    <w:p w14:paraId="2CDE31F1" w14:textId="77777777" w:rsidR="000A1DB1" w:rsidRDefault="00000000">
      <w:pPr>
        <w:spacing w:before="240" w:after="240" w:line="360" w:lineRule="auto"/>
        <w:jc w:val="both"/>
        <w:rPr>
          <w:sz w:val="24"/>
          <w:szCs w:val="24"/>
        </w:rPr>
      </w:pPr>
      <w:r>
        <w:rPr>
          <w:sz w:val="24"/>
          <w:szCs w:val="24"/>
        </w:rPr>
        <w:t xml:space="preserve">McKinsey &amp; Company (2023) </w:t>
      </w:r>
      <w:r>
        <w:rPr>
          <w:i/>
          <w:iCs/>
          <w:sz w:val="24"/>
          <w:szCs w:val="24"/>
        </w:rPr>
        <w:t>The future of mobility: Electric vehicles</w:t>
      </w:r>
      <w:r>
        <w:rPr>
          <w:sz w:val="24"/>
          <w:szCs w:val="24"/>
        </w:rPr>
        <w:t>.</w:t>
      </w:r>
    </w:p>
    <w:p w14:paraId="632EC07E" w14:textId="77777777" w:rsidR="000A1DB1" w:rsidRDefault="00000000">
      <w:pPr>
        <w:spacing w:before="240" w:after="240" w:line="360" w:lineRule="auto"/>
        <w:jc w:val="both"/>
        <w:rPr>
          <w:sz w:val="24"/>
          <w:szCs w:val="24"/>
        </w:rPr>
      </w:pPr>
      <w:r>
        <w:rPr>
          <w:sz w:val="24"/>
          <w:szCs w:val="24"/>
        </w:rPr>
        <w:t xml:space="preserve">Deloitte (2024) </w:t>
      </w:r>
      <w:r>
        <w:rPr>
          <w:i/>
          <w:iCs/>
          <w:sz w:val="24"/>
          <w:szCs w:val="24"/>
        </w:rPr>
        <w:t>Global Automotive Consumer Study</w:t>
      </w:r>
      <w:r>
        <w:rPr>
          <w:sz w:val="24"/>
          <w:szCs w:val="24"/>
        </w:rPr>
        <w:t>.</w:t>
      </w:r>
    </w:p>
    <w:p w14:paraId="139B88BA" w14:textId="77777777" w:rsidR="000A1DB1" w:rsidRDefault="00000000">
      <w:pPr>
        <w:pStyle w:val="Heading2"/>
        <w:keepNext w:val="0"/>
        <w:keepLines w:val="0"/>
        <w:spacing w:after="80" w:line="360" w:lineRule="auto"/>
        <w:jc w:val="both"/>
        <w:rPr>
          <w:b/>
          <w:bCs/>
          <w:sz w:val="34"/>
          <w:szCs w:val="34"/>
        </w:rPr>
      </w:pPr>
      <w:bookmarkStart w:id="120" w:name="_Toc227780105"/>
      <w:r>
        <w:rPr>
          <w:b/>
          <w:bCs/>
          <w:sz w:val="34"/>
          <w:szCs w:val="34"/>
        </w:rPr>
        <w:t>Strategy &amp; External Environment Sources</w:t>
      </w:r>
      <w:bookmarkEnd w:id="120"/>
    </w:p>
    <w:p w14:paraId="50D91113" w14:textId="77777777" w:rsidR="000A1DB1" w:rsidRDefault="00000000">
      <w:pPr>
        <w:spacing w:before="240" w:after="240" w:line="360" w:lineRule="auto"/>
        <w:jc w:val="both"/>
        <w:rPr>
          <w:sz w:val="24"/>
          <w:szCs w:val="24"/>
        </w:rPr>
      </w:pPr>
      <w:r>
        <w:rPr>
          <w:sz w:val="24"/>
          <w:szCs w:val="24"/>
        </w:rPr>
        <w:t xml:space="preserve">Porter, M.E. (2008) </w:t>
      </w:r>
      <w:r>
        <w:rPr>
          <w:i/>
          <w:iCs/>
          <w:sz w:val="24"/>
          <w:szCs w:val="24"/>
        </w:rPr>
        <w:t>The five competitive forces that shape strategy</w:t>
      </w:r>
      <w:r>
        <w:rPr>
          <w:sz w:val="24"/>
          <w:szCs w:val="24"/>
        </w:rPr>
        <w:t>. Harvard Business Review, 86(1), pp.78–93.</w:t>
      </w:r>
    </w:p>
    <w:p w14:paraId="3270E703" w14:textId="77777777" w:rsidR="000A1DB1" w:rsidRDefault="00000000">
      <w:pPr>
        <w:spacing w:before="240" w:after="240" w:line="360" w:lineRule="auto"/>
        <w:jc w:val="both"/>
        <w:rPr>
          <w:sz w:val="24"/>
          <w:szCs w:val="24"/>
        </w:rPr>
      </w:pPr>
      <w:r>
        <w:rPr>
          <w:sz w:val="24"/>
          <w:szCs w:val="24"/>
        </w:rPr>
        <w:t xml:space="preserve">Hill, C., Jones, G. and Schilling, M. (2021) </w:t>
      </w:r>
      <w:r>
        <w:rPr>
          <w:i/>
          <w:iCs/>
          <w:sz w:val="24"/>
          <w:szCs w:val="24"/>
        </w:rPr>
        <w:t>Strategic Management Theory</w:t>
      </w:r>
      <w:r>
        <w:rPr>
          <w:sz w:val="24"/>
          <w:szCs w:val="24"/>
        </w:rPr>
        <w:t xml:space="preserve">. 13th </w:t>
      </w:r>
      <w:proofErr w:type="spellStart"/>
      <w:r>
        <w:rPr>
          <w:sz w:val="24"/>
          <w:szCs w:val="24"/>
        </w:rPr>
        <w:t>edn</w:t>
      </w:r>
      <w:proofErr w:type="spellEnd"/>
      <w:r>
        <w:rPr>
          <w:sz w:val="24"/>
          <w:szCs w:val="24"/>
        </w:rPr>
        <w:t>. Boston: Cengage Learning.</w:t>
      </w:r>
    </w:p>
    <w:p w14:paraId="305B2127" w14:textId="77777777" w:rsidR="000A1DB1" w:rsidRDefault="00000000">
      <w:pPr>
        <w:spacing w:before="240" w:after="240" w:line="360" w:lineRule="auto"/>
        <w:jc w:val="both"/>
        <w:rPr>
          <w:sz w:val="24"/>
          <w:szCs w:val="24"/>
        </w:rPr>
      </w:pPr>
      <w:r>
        <w:rPr>
          <w:sz w:val="24"/>
          <w:szCs w:val="24"/>
        </w:rPr>
        <w:t xml:space="preserve">Grant, R.M. (2022) </w:t>
      </w:r>
      <w:r>
        <w:rPr>
          <w:i/>
          <w:iCs/>
          <w:sz w:val="24"/>
          <w:szCs w:val="24"/>
        </w:rPr>
        <w:t>Contemporary Strategy Analysis</w:t>
      </w:r>
      <w:r>
        <w:rPr>
          <w:sz w:val="24"/>
          <w:szCs w:val="24"/>
        </w:rPr>
        <w:t xml:space="preserve">. 11th </w:t>
      </w:r>
      <w:proofErr w:type="spellStart"/>
      <w:r>
        <w:rPr>
          <w:sz w:val="24"/>
          <w:szCs w:val="24"/>
        </w:rPr>
        <w:t>edn</w:t>
      </w:r>
      <w:proofErr w:type="spellEnd"/>
      <w:r>
        <w:rPr>
          <w:sz w:val="24"/>
          <w:szCs w:val="24"/>
        </w:rPr>
        <w:t>. Wiley.</w:t>
      </w:r>
    </w:p>
    <w:p w14:paraId="33139E73" w14:textId="77777777" w:rsidR="000A1DB1" w:rsidRDefault="00000000">
      <w:pPr>
        <w:spacing w:before="240" w:after="240" w:line="360" w:lineRule="auto"/>
        <w:jc w:val="both"/>
        <w:rPr>
          <w:sz w:val="24"/>
          <w:szCs w:val="24"/>
        </w:rPr>
      </w:pPr>
      <w:r>
        <w:rPr>
          <w:sz w:val="24"/>
          <w:szCs w:val="24"/>
        </w:rPr>
        <w:t xml:space="preserve">Linstead, S., Fulop, L. and Lilley, S. (2009) </w:t>
      </w:r>
      <w:r>
        <w:rPr>
          <w:i/>
          <w:iCs/>
          <w:sz w:val="24"/>
          <w:szCs w:val="24"/>
        </w:rPr>
        <w:t>Management and Organization: A Critical Text</w:t>
      </w:r>
      <w:r>
        <w:rPr>
          <w:sz w:val="24"/>
          <w:szCs w:val="24"/>
        </w:rPr>
        <w:t>. London: Palgrave.</w:t>
      </w:r>
    </w:p>
    <w:p w14:paraId="12B26DFC" w14:textId="77777777" w:rsidR="000A1DB1" w:rsidRDefault="00000000">
      <w:pPr>
        <w:spacing w:line="360" w:lineRule="auto"/>
        <w:jc w:val="both"/>
        <w:rPr>
          <w:sz w:val="24"/>
          <w:szCs w:val="24"/>
        </w:rPr>
      </w:pPr>
      <w:r>
        <w:rPr>
          <w:noProof/>
          <w:sz w:val="24"/>
          <w:szCs w:val="24"/>
        </w:rPr>
        <w:lastRenderedPageBreak/>
        <w:drawing>
          <wp:inline distT="114300" distB="114300" distL="114300" distR="114300" wp14:anchorId="5D457CA1" wp14:editId="4DCB1D1B">
            <wp:extent cx="5731200" cy="4292600"/>
            <wp:effectExtent l="0" t="0" r="0" b="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0"/>
                    <a:srcRect/>
                    <a:stretch>
                      <a:fillRect/>
                    </a:stretch>
                  </pic:blipFill>
                  <pic:spPr>
                    <a:xfrm>
                      <a:off x="0" y="0"/>
                      <a:ext cx="5731200" cy="4292600"/>
                    </a:xfrm>
                    <a:prstGeom prst="rect">
                      <a:avLst/>
                    </a:prstGeom>
                    <a:ln/>
                  </pic:spPr>
                </pic:pic>
              </a:graphicData>
            </a:graphic>
          </wp:inline>
        </w:drawing>
      </w:r>
      <w:r>
        <w:rPr>
          <w:noProof/>
          <w:sz w:val="24"/>
          <w:szCs w:val="24"/>
        </w:rPr>
        <w:drawing>
          <wp:inline distT="114300" distB="114300" distL="114300" distR="114300" wp14:anchorId="04286EE0" wp14:editId="1E324797">
            <wp:extent cx="5731200" cy="4292600"/>
            <wp:effectExtent l="0" t="0" r="0" b="0"/>
            <wp:docPr id="1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1"/>
                    <a:srcRect/>
                    <a:stretch>
                      <a:fillRect/>
                    </a:stretch>
                  </pic:blipFill>
                  <pic:spPr>
                    <a:xfrm>
                      <a:off x="0" y="0"/>
                      <a:ext cx="5731200" cy="4292600"/>
                    </a:xfrm>
                    <a:prstGeom prst="rect">
                      <a:avLst/>
                    </a:prstGeom>
                    <a:ln/>
                  </pic:spPr>
                </pic:pic>
              </a:graphicData>
            </a:graphic>
          </wp:inline>
        </w:drawing>
      </w:r>
      <w:r>
        <w:rPr>
          <w:noProof/>
          <w:sz w:val="24"/>
          <w:szCs w:val="24"/>
        </w:rPr>
        <w:lastRenderedPageBreak/>
        <w:drawing>
          <wp:inline distT="114300" distB="114300" distL="114300" distR="114300" wp14:anchorId="09F138E3" wp14:editId="06200574">
            <wp:extent cx="5731200" cy="42926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2"/>
                    <a:srcRect/>
                    <a:stretch>
                      <a:fillRect/>
                    </a:stretch>
                  </pic:blipFill>
                  <pic:spPr>
                    <a:xfrm>
                      <a:off x="0" y="0"/>
                      <a:ext cx="5731200" cy="4292600"/>
                    </a:xfrm>
                    <a:prstGeom prst="rect">
                      <a:avLst/>
                    </a:prstGeom>
                    <a:ln/>
                  </pic:spPr>
                </pic:pic>
              </a:graphicData>
            </a:graphic>
          </wp:inline>
        </w:drawing>
      </w:r>
      <w:r>
        <w:rPr>
          <w:noProof/>
          <w:sz w:val="24"/>
          <w:szCs w:val="24"/>
        </w:rPr>
        <w:drawing>
          <wp:inline distT="114300" distB="114300" distL="114300" distR="114300" wp14:anchorId="157DF455" wp14:editId="1C131568">
            <wp:extent cx="5731200" cy="42926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3"/>
                    <a:srcRect/>
                    <a:stretch>
                      <a:fillRect/>
                    </a:stretch>
                  </pic:blipFill>
                  <pic:spPr>
                    <a:xfrm>
                      <a:off x="0" y="0"/>
                      <a:ext cx="5731200" cy="4292600"/>
                    </a:xfrm>
                    <a:prstGeom prst="rect">
                      <a:avLst/>
                    </a:prstGeom>
                    <a:ln/>
                  </pic:spPr>
                </pic:pic>
              </a:graphicData>
            </a:graphic>
          </wp:inline>
        </w:drawing>
      </w:r>
    </w:p>
    <w:sectPr w:rsidR="000A1DB1">
      <w:footerReference w:type="even" r:id="rId34"/>
      <w:footerReference w:type="default" r:id="rId3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7A6B2" w14:textId="77777777" w:rsidR="00500592" w:rsidRDefault="00500592" w:rsidP="005117A6">
      <w:pPr>
        <w:spacing w:line="240" w:lineRule="auto"/>
      </w:pPr>
      <w:r>
        <w:separator/>
      </w:r>
    </w:p>
  </w:endnote>
  <w:endnote w:type="continuationSeparator" w:id="0">
    <w:p w14:paraId="3F772869" w14:textId="77777777" w:rsidR="00500592" w:rsidRDefault="00500592" w:rsidP="005117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4498DAA3-FA8B-1448-A4D9-360B0145836A}"/>
    <w:embedBold r:id="rId2" w:fontKey="{A7C99CA7-CC62-AE4A-ABB6-8669FD979924}"/>
  </w:font>
  <w:font w:name="Arial">
    <w:panose1 w:val="020B0604020202020204"/>
    <w:charset w:val="00"/>
    <w:family w:val="swiss"/>
    <w:pitch w:val="variable"/>
    <w:sig w:usb0="E0002EFF" w:usb1="C000785B" w:usb2="00000009" w:usb3="00000000" w:csb0="000001FF" w:csb1="00000000"/>
    <w:embedRegular r:id="rId3" w:fontKey="{804CF15D-718F-E544-84C7-9F7B6D9F6E72}"/>
    <w:embedBold r:id="rId4" w:fontKey="{26DBB0D7-9944-3C4D-B037-AEB28392F616}"/>
    <w:embedItalic r:id="rId5" w:fontKey="{1DF38CF5-548A-5C4F-BDBC-E6E24B4140ED}"/>
    <w:embedBoldItalic r:id="rId6" w:fontKey="{BB697604-2984-384E-AC0B-8384FAE71E7E}"/>
  </w:font>
  <w:font w:name="Calibri">
    <w:panose1 w:val="020F0502020204030204"/>
    <w:charset w:val="00"/>
    <w:family w:val="swiss"/>
    <w:pitch w:val="variable"/>
    <w:sig w:usb0="E0002AFF" w:usb1="C000247B" w:usb2="00000009" w:usb3="00000000" w:csb0="000001FF" w:csb1="00000000"/>
    <w:embedRegular r:id="rId7" w:fontKey="{9BE4008E-F984-5945-B168-9AF81183F2F7}"/>
    <w:embedBold r:id="rId8" w:fontKey="{C4B4A51B-24B5-D745-9135-41D7BA24C4B0}"/>
  </w:font>
  <w:font w:name="Cambria">
    <w:panose1 w:val="02040503050406030204"/>
    <w:charset w:val="00"/>
    <w:family w:val="roman"/>
    <w:pitch w:val="variable"/>
    <w:sig w:usb0="E00002FF" w:usb1="400004FF" w:usb2="00000000" w:usb3="00000000" w:csb0="0000019F" w:csb1="00000000"/>
    <w:embedRegular r:id="rId9" w:fontKey="{2E56D2D3-0AEC-A243-A208-972E56447A8A}"/>
    <w:embedBold r:id="rId10" w:fontKey="{B89AEC84-1996-BC40-9D5B-52CEECDF9AFE}"/>
    <w:embedItalic r:id="rId11" w:fontKey="{E757DD2F-89C5-5140-87D5-2F5090EA6B46}"/>
    <w:embedBoldItalic r:id="rId12" w:fontKey="{580BA5B1-925E-6D43-BD68-CA365106D713}"/>
  </w:font>
  <w:font w:name="Apple Color Emoji">
    <w:panose1 w:val="00000000000000000000"/>
    <w:charset w:val="00"/>
    <w:family w:val="auto"/>
    <w:pitch w:val="variable"/>
    <w:sig w:usb0="00000003" w:usb1="18000000" w:usb2="14000000" w:usb3="00000000" w:csb0="00000001" w:csb1="00000000"/>
    <w:embedBold r:id="rId13" w:fontKey="{DCD28DA9-6583-4C4B-8EC9-86800DBCE0C6}"/>
  </w:font>
  <w:font w:name="Arial Unicode MS">
    <w:panose1 w:val="020B0604020202020204"/>
    <w:charset w:val="80"/>
    <w:family w:val="swiss"/>
    <w:pitch w:val="variable"/>
    <w:sig w:usb0="F7FFAFFF" w:usb1="E9DFFFFF" w:usb2="0000003F" w:usb3="00000000" w:csb0="003F01FF" w:csb1="00000000"/>
    <w:embedRegular r:id="rId14" w:subsetted="1" w:fontKey="{68945BCB-C401-6540-8857-308CC773DE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3891494"/>
      <w:docPartObj>
        <w:docPartGallery w:val="Page Numbers (Bottom of Page)"/>
        <w:docPartUnique/>
      </w:docPartObj>
    </w:sdtPr>
    <w:sdtContent>
      <w:p w14:paraId="5714F0B7" w14:textId="586E5192" w:rsidR="005117A6" w:rsidRDefault="005117A6" w:rsidP="004157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4374313" w14:textId="77777777" w:rsidR="005117A6" w:rsidRDefault="005117A6" w:rsidP="00511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334805"/>
      <w:docPartObj>
        <w:docPartGallery w:val="Page Numbers (Bottom of Page)"/>
        <w:docPartUnique/>
      </w:docPartObj>
    </w:sdtPr>
    <w:sdtContent>
      <w:p w14:paraId="5B37FFAD" w14:textId="2710636E" w:rsidR="005117A6" w:rsidRDefault="005117A6" w:rsidP="004157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6EA837" w14:textId="77777777" w:rsidR="005117A6" w:rsidRDefault="005117A6" w:rsidP="005117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13A83" w14:textId="77777777" w:rsidR="00500592" w:rsidRDefault="00500592" w:rsidP="005117A6">
      <w:pPr>
        <w:spacing w:line="240" w:lineRule="auto"/>
      </w:pPr>
      <w:r>
        <w:separator/>
      </w:r>
    </w:p>
  </w:footnote>
  <w:footnote w:type="continuationSeparator" w:id="0">
    <w:p w14:paraId="59DACD28" w14:textId="77777777" w:rsidR="00500592" w:rsidRDefault="00500592" w:rsidP="005117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5274A"/>
    <w:multiLevelType w:val="multilevel"/>
    <w:tmpl w:val="17266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462680"/>
    <w:multiLevelType w:val="multilevel"/>
    <w:tmpl w:val="853AA0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FE0E79"/>
    <w:multiLevelType w:val="multilevel"/>
    <w:tmpl w:val="B3BE27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897083"/>
    <w:multiLevelType w:val="multilevel"/>
    <w:tmpl w:val="2EE8F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66749D"/>
    <w:multiLevelType w:val="multilevel"/>
    <w:tmpl w:val="EF3A0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E5380C"/>
    <w:multiLevelType w:val="multilevel"/>
    <w:tmpl w:val="EC725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1F601F9"/>
    <w:multiLevelType w:val="multilevel"/>
    <w:tmpl w:val="D24A0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4E11686"/>
    <w:multiLevelType w:val="multilevel"/>
    <w:tmpl w:val="8F1CD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81F6DBF"/>
    <w:multiLevelType w:val="multilevel"/>
    <w:tmpl w:val="155A60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A530026"/>
    <w:multiLevelType w:val="multilevel"/>
    <w:tmpl w:val="9B687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AC74958"/>
    <w:multiLevelType w:val="multilevel"/>
    <w:tmpl w:val="E78C9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B4B09F4"/>
    <w:multiLevelType w:val="multilevel"/>
    <w:tmpl w:val="20C23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E92637A"/>
    <w:multiLevelType w:val="multilevel"/>
    <w:tmpl w:val="2496D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0695628"/>
    <w:multiLevelType w:val="multilevel"/>
    <w:tmpl w:val="21E00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43D566C"/>
    <w:multiLevelType w:val="multilevel"/>
    <w:tmpl w:val="7D082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9566128"/>
    <w:multiLevelType w:val="multilevel"/>
    <w:tmpl w:val="25E4E4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DA818DB"/>
    <w:multiLevelType w:val="multilevel"/>
    <w:tmpl w:val="970C1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E6B59FE"/>
    <w:multiLevelType w:val="multilevel"/>
    <w:tmpl w:val="68EED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EEE65AB"/>
    <w:multiLevelType w:val="multilevel"/>
    <w:tmpl w:val="38A0D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F247ED6"/>
    <w:multiLevelType w:val="multilevel"/>
    <w:tmpl w:val="3E408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0465F52"/>
    <w:multiLevelType w:val="multilevel"/>
    <w:tmpl w:val="2F4E3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3D277BD"/>
    <w:multiLevelType w:val="multilevel"/>
    <w:tmpl w:val="D5B66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41E41D8"/>
    <w:multiLevelType w:val="multilevel"/>
    <w:tmpl w:val="746609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4841F75"/>
    <w:multiLevelType w:val="multilevel"/>
    <w:tmpl w:val="02B8B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5D16808"/>
    <w:multiLevelType w:val="multilevel"/>
    <w:tmpl w:val="7E223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6443BD3"/>
    <w:multiLevelType w:val="multilevel"/>
    <w:tmpl w:val="A93CF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8D1200D"/>
    <w:multiLevelType w:val="multilevel"/>
    <w:tmpl w:val="71509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9EC6906"/>
    <w:multiLevelType w:val="multilevel"/>
    <w:tmpl w:val="C3E47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A820737"/>
    <w:multiLevelType w:val="multilevel"/>
    <w:tmpl w:val="07B89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5C4620D4"/>
    <w:multiLevelType w:val="multilevel"/>
    <w:tmpl w:val="5FA82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5DE3203E"/>
    <w:multiLevelType w:val="multilevel"/>
    <w:tmpl w:val="51FA3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5F562909"/>
    <w:multiLevelType w:val="multilevel"/>
    <w:tmpl w:val="E452C4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742174F"/>
    <w:multiLevelType w:val="multilevel"/>
    <w:tmpl w:val="CFC2C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87A5B0E"/>
    <w:multiLevelType w:val="multilevel"/>
    <w:tmpl w:val="01462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7C811C5"/>
    <w:multiLevelType w:val="multilevel"/>
    <w:tmpl w:val="C3F63B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A1E1A8C"/>
    <w:multiLevelType w:val="multilevel"/>
    <w:tmpl w:val="39A26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B5010F3"/>
    <w:multiLevelType w:val="multilevel"/>
    <w:tmpl w:val="E730C1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C730A9E"/>
    <w:multiLevelType w:val="multilevel"/>
    <w:tmpl w:val="DE446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7E5E4191"/>
    <w:multiLevelType w:val="multilevel"/>
    <w:tmpl w:val="1FD21B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440460">
    <w:abstractNumId w:val="23"/>
  </w:num>
  <w:num w:numId="2" w16cid:durableId="1642542502">
    <w:abstractNumId w:val="3"/>
  </w:num>
  <w:num w:numId="3" w16cid:durableId="1890536195">
    <w:abstractNumId w:val="10"/>
  </w:num>
  <w:num w:numId="4" w16cid:durableId="102040798">
    <w:abstractNumId w:val="32"/>
  </w:num>
  <w:num w:numId="5" w16cid:durableId="1131826397">
    <w:abstractNumId w:val="20"/>
  </w:num>
  <w:num w:numId="6" w16cid:durableId="1270308862">
    <w:abstractNumId w:val="6"/>
  </w:num>
  <w:num w:numId="7" w16cid:durableId="1022317813">
    <w:abstractNumId w:val="24"/>
  </w:num>
  <w:num w:numId="8" w16cid:durableId="1108432804">
    <w:abstractNumId w:val="4"/>
  </w:num>
  <w:num w:numId="9" w16cid:durableId="1446461930">
    <w:abstractNumId w:val="29"/>
  </w:num>
  <w:num w:numId="10" w16cid:durableId="1186020912">
    <w:abstractNumId w:val="8"/>
  </w:num>
  <w:num w:numId="11" w16cid:durableId="990475559">
    <w:abstractNumId w:val="19"/>
  </w:num>
  <w:num w:numId="12" w16cid:durableId="529488592">
    <w:abstractNumId w:val="16"/>
  </w:num>
  <w:num w:numId="13" w16cid:durableId="23947737">
    <w:abstractNumId w:val="27"/>
  </w:num>
  <w:num w:numId="14" w16cid:durableId="826558084">
    <w:abstractNumId w:val="25"/>
  </w:num>
  <w:num w:numId="15" w16cid:durableId="493767595">
    <w:abstractNumId w:val="7"/>
  </w:num>
  <w:num w:numId="16" w16cid:durableId="986201779">
    <w:abstractNumId w:val="17"/>
  </w:num>
  <w:num w:numId="17" w16cid:durableId="1226259856">
    <w:abstractNumId w:val="5"/>
  </w:num>
  <w:num w:numId="18" w16cid:durableId="1072193011">
    <w:abstractNumId w:val="36"/>
  </w:num>
  <w:num w:numId="19" w16cid:durableId="2109305659">
    <w:abstractNumId w:val="0"/>
  </w:num>
  <w:num w:numId="20" w16cid:durableId="1648508814">
    <w:abstractNumId w:val="12"/>
  </w:num>
  <w:num w:numId="21" w16cid:durableId="1181435374">
    <w:abstractNumId w:val="15"/>
  </w:num>
  <w:num w:numId="22" w16cid:durableId="1154834455">
    <w:abstractNumId w:val="22"/>
  </w:num>
  <w:num w:numId="23" w16cid:durableId="1516458332">
    <w:abstractNumId w:val="14"/>
  </w:num>
  <w:num w:numId="24" w16cid:durableId="676033783">
    <w:abstractNumId w:val="34"/>
  </w:num>
  <w:num w:numId="25" w16cid:durableId="1110736707">
    <w:abstractNumId w:val="18"/>
  </w:num>
  <w:num w:numId="26" w16cid:durableId="806317613">
    <w:abstractNumId w:val="2"/>
  </w:num>
  <w:num w:numId="27" w16cid:durableId="1750879936">
    <w:abstractNumId w:val="31"/>
  </w:num>
  <w:num w:numId="28" w16cid:durableId="572277295">
    <w:abstractNumId w:val="1"/>
  </w:num>
  <w:num w:numId="29" w16cid:durableId="1016345722">
    <w:abstractNumId w:val="11"/>
  </w:num>
  <w:num w:numId="30" w16cid:durableId="61298760">
    <w:abstractNumId w:val="13"/>
  </w:num>
  <w:num w:numId="31" w16cid:durableId="615451910">
    <w:abstractNumId w:val="38"/>
  </w:num>
  <w:num w:numId="32" w16cid:durableId="867570306">
    <w:abstractNumId w:val="35"/>
  </w:num>
  <w:num w:numId="33" w16cid:durableId="1238395273">
    <w:abstractNumId w:val="33"/>
  </w:num>
  <w:num w:numId="34" w16cid:durableId="1021736679">
    <w:abstractNumId w:val="26"/>
  </w:num>
  <w:num w:numId="35" w16cid:durableId="766578490">
    <w:abstractNumId w:val="30"/>
  </w:num>
  <w:num w:numId="36" w16cid:durableId="2134209616">
    <w:abstractNumId w:val="37"/>
  </w:num>
  <w:num w:numId="37" w16cid:durableId="1614942275">
    <w:abstractNumId w:val="21"/>
  </w:num>
  <w:num w:numId="38" w16cid:durableId="837117524">
    <w:abstractNumId w:val="28"/>
  </w:num>
  <w:num w:numId="39" w16cid:durableId="19236807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DB1"/>
    <w:rsid w:val="000A1DB1"/>
    <w:rsid w:val="00182FF1"/>
    <w:rsid w:val="00191F27"/>
    <w:rsid w:val="00223F69"/>
    <w:rsid w:val="002D0F32"/>
    <w:rsid w:val="003161B1"/>
    <w:rsid w:val="003D6CEA"/>
    <w:rsid w:val="003E0BD2"/>
    <w:rsid w:val="00485FE2"/>
    <w:rsid w:val="00500592"/>
    <w:rsid w:val="005117A6"/>
    <w:rsid w:val="00512007"/>
    <w:rsid w:val="00790246"/>
    <w:rsid w:val="008301D8"/>
    <w:rsid w:val="00895C0F"/>
    <w:rsid w:val="00A71033"/>
    <w:rsid w:val="00B26A5B"/>
    <w:rsid w:val="00BF2933"/>
    <w:rsid w:val="00C17210"/>
    <w:rsid w:val="00E64773"/>
    <w:rsid w:val="00F864B8"/>
    <w:rsid w:val="00F91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45128"/>
  <w15:docId w15:val="{5E2C8889-2012-8D43-8E85-0FD05E687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table" w:customStyle="1" w:styleId="ad">
    <w:basedOn w:val="TableNormal0"/>
    <w:tblPr>
      <w:tblStyleRowBandSize w:val="1"/>
      <w:tblStyleColBandSize w:val="1"/>
    </w:tblPr>
  </w:style>
  <w:style w:type="table" w:customStyle="1" w:styleId="ae">
    <w:basedOn w:val="TableNormal0"/>
    <w:tblPr>
      <w:tblStyleRowBandSize w:val="1"/>
      <w:tblStyleColBandSize w:val="1"/>
    </w:tblPr>
  </w:style>
  <w:style w:type="paragraph" w:styleId="Footer">
    <w:name w:val="footer"/>
    <w:basedOn w:val="Normal"/>
    <w:link w:val="FooterChar"/>
    <w:uiPriority w:val="99"/>
    <w:unhideWhenUsed/>
    <w:rsid w:val="005117A6"/>
    <w:pPr>
      <w:tabs>
        <w:tab w:val="center" w:pos="4513"/>
        <w:tab w:val="right" w:pos="9026"/>
      </w:tabs>
      <w:spacing w:line="240" w:lineRule="auto"/>
    </w:pPr>
  </w:style>
  <w:style w:type="character" w:customStyle="1" w:styleId="FooterChar">
    <w:name w:val="Footer Char"/>
    <w:basedOn w:val="DefaultParagraphFont"/>
    <w:link w:val="Footer"/>
    <w:uiPriority w:val="99"/>
    <w:rsid w:val="005117A6"/>
  </w:style>
  <w:style w:type="character" w:styleId="PageNumber">
    <w:name w:val="page number"/>
    <w:basedOn w:val="DefaultParagraphFont"/>
    <w:uiPriority w:val="99"/>
    <w:semiHidden/>
    <w:unhideWhenUsed/>
    <w:rsid w:val="005117A6"/>
  </w:style>
  <w:style w:type="paragraph" w:styleId="TOCHeading">
    <w:name w:val="TOC Heading"/>
    <w:basedOn w:val="Heading1"/>
    <w:next w:val="Normal"/>
    <w:uiPriority w:val="39"/>
    <w:unhideWhenUsed/>
    <w:qFormat/>
    <w:rsid w:val="005117A6"/>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5117A6"/>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5117A6"/>
    <w:pPr>
      <w:spacing w:before="120"/>
      <w:ind w:left="220"/>
    </w:pPr>
    <w:rPr>
      <w:rFonts w:asciiTheme="minorHAnsi" w:hAnsiTheme="minorHAnsi"/>
      <w:b/>
      <w:bCs/>
    </w:rPr>
  </w:style>
  <w:style w:type="paragraph" w:styleId="TOC3">
    <w:name w:val="toc 3"/>
    <w:basedOn w:val="Normal"/>
    <w:next w:val="Normal"/>
    <w:autoRedefine/>
    <w:uiPriority w:val="39"/>
    <w:unhideWhenUsed/>
    <w:rsid w:val="005117A6"/>
    <w:pPr>
      <w:ind w:left="440"/>
    </w:pPr>
    <w:rPr>
      <w:rFonts w:asciiTheme="minorHAnsi" w:hAnsiTheme="minorHAnsi"/>
      <w:sz w:val="20"/>
      <w:szCs w:val="20"/>
    </w:rPr>
  </w:style>
  <w:style w:type="paragraph" w:styleId="TOC4">
    <w:name w:val="toc 4"/>
    <w:basedOn w:val="Normal"/>
    <w:next w:val="Normal"/>
    <w:autoRedefine/>
    <w:uiPriority w:val="39"/>
    <w:unhideWhenUsed/>
    <w:rsid w:val="005117A6"/>
    <w:pPr>
      <w:ind w:left="660"/>
    </w:pPr>
    <w:rPr>
      <w:rFonts w:asciiTheme="minorHAnsi" w:hAnsiTheme="minorHAnsi"/>
      <w:sz w:val="20"/>
      <w:szCs w:val="20"/>
    </w:rPr>
  </w:style>
  <w:style w:type="paragraph" w:styleId="TOC5">
    <w:name w:val="toc 5"/>
    <w:basedOn w:val="Normal"/>
    <w:next w:val="Normal"/>
    <w:autoRedefine/>
    <w:uiPriority w:val="39"/>
    <w:unhideWhenUsed/>
    <w:rsid w:val="005117A6"/>
    <w:pPr>
      <w:ind w:left="880"/>
    </w:pPr>
    <w:rPr>
      <w:rFonts w:asciiTheme="minorHAnsi" w:hAnsiTheme="minorHAnsi"/>
      <w:sz w:val="20"/>
      <w:szCs w:val="20"/>
    </w:rPr>
  </w:style>
  <w:style w:type="paragraph" w:styleId="TOC6">
    <w:name w:val="toc 6"/>
    <w:basedOn w:val="Normal"/>
    <w:next w:val="Normal"/>
    <w:autoRedefine/>
    <w:uiPriority w:val="39"/>
    <w:unhideWhenUsed/>
    <w:rsid w:val="005117A6"/>
    <w:pPr>
      <w:ind w:left="1100"/>
    </w:pPr>
    <w:rPr>
      <w:rFonts w:asciiTheme="minorHAnsi" w:hAnsiTheme="minorHAnsi"/>
      <w:sz w:val="20"/>
      <w:szCs w:val="20"/>
    </w:rPr>
  </w:style>
  <w:style w:type="paragraph" w:styleId="TOC7">
    <w:name w:val="toc 7"/>
    <w:basedOn w:val="Normal"/>
    <w:next w:val="Normal"/>
    <w:autoRedefine/>
    <w:uiPriority w:val="39"/>
    <w:unhideWhenUsed/>
    <w:rsid w:val="005117A6"/>
    <w:pPr>
      <w:ind w:left="1320"/>
    </w:pPr>
    <w:rPr>
      <w:rFonts w:asciiTheme="minorHAnsi" w:hAnsiTheme="minorHAnsi"/>
      <w:sz w:val="20"/>
      <w:szCs w:val="20"/>
    </w:rPr>
  </w:style>
  <w:style w:type="paragraph" w:styleId="TOC8">
    <w:name w:val="toc 8"/>
    <w:basedOn w:val="Normal"/>
    <w:next w:val="Normal"/>
    <w:autoRedefine/>
    <w:uiPriority w:val="39"/>
    <w:unhideWhenUsed/>
    <w:rsid w:val="005117A6"/>
    <w:pPr>
      <w:ind w:left="1540"/>
    </w:pPr>
    <w:rPr>
      <w:rFonts w:asciiTheme="minorHAnsi" w:hAnsiTheme="minorHAnsi"/>
      <w:sz w:val="20"/>
      <w:szCs w:val="20"/>
    </w:rPr>
  </w:style>
  <w:style w:type="paragraph" w:styleId="TOC9">
    <w:name w:val="toc 9"/>
    <w:basedOn w:val="Normal"/>
    <w:next w:val="Normal"/>
    <w:autoRedefine/>
    <w:uiPriority w:val="39"/>
    <w:unhideWhenUsed/>
    <w:rsid w:val="005117A6"/>
    <w:pPr>
      <w:ind w:left="1760"/>
    </w:pPr>
    <w:rPr>
      <w:rFonts w:asciiTheme="minorHAnsi" w:hAnsiTheme="minorHAnsi"/>
      <w:sz w:val="20"/>
      <w:szCs w:val="20"/>
    </w:rPr>
  </w:style>
  <w:style w:type="character" w:styleId="Hyperlink">
    <w:name w:val="Hyperlink"/>
    <w:basedOn w:val="DefaultParagraphFont"/>
    <w:uiPriority w:val="99"/>
    <w:unhideWhenUsed/>
    <w:rsid w:val="005117A6"/>
    <w:rPr>
      <w:color w:val="0000FF" w:themeColor="hyperlink"/>
      <w:u w:val="single"/>
    </w:rPr>
  </w:style>
  <w:style w:type="character" w:styleId="UnresolvedMention">
    <w:name w:val="Unresolved Mention"/>
    <w:basedOn w:val="DefaultParagraphFont"/>
    <w:uiPriority w:val="99"/>
    <w:semiHidden/>
    <w:unhideWhenUsed/>
    <w:rsid w:val="005117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annualreport2024.volkswagen-group.com" TargetMode="External"/><Relationship Id="rId21" Type="http://schemas.openxmlformats.org/officeDocument/2006/relationships/image" Target="media/image14.jp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www.volkswagen-group.com" TargetMode="External"/><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volkswagen-group.com" TargetMode="External"/><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hyperlink" Target="https://www.statista.com" TargetMode="External"/><Relationship Id="rId36"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hyperlink" Target="https://annualreport2024.volkswagen-group.com" TargetMode="External"/><Relationship Id="rId30" Type="http://schemas.openxmlformats.org/officeDocument/2006/relationships/image" Target="media/image17.png"/><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E60D57-00B9-6D4F-9C88-53E5EA1F9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50</Pages>
  <Words>6589</Words>
  <Characters>39666</Characters>
  <Application>Microsoft Office Word</Application>
  <DocSecurity>0</DocSecurity>
  <Lines>1367</Lines>
  <Paragraphs>963</Paragraphs>
  <ScaleCrop>false</ScaleCrop>
  <Company/>
  <LinksUpToDate>false</LinksUpToDate>
  <CharactersWithSpaces>45292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Chirita</cp:lastModifiedBy>
  <cp:revision>2</cp:revision>
  <dcterms:created xsi:type="dcterms:W3CDTF">2026-04-22T21:07:00Z</dcterms:created>
  <dcterms:modified xsi:type="dcterms:W3CDTF">2026-04-22T21:07:00Z</dcterms:modified>
</cp:coreProperties>
</file>