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B6A58" w:rsidRDefault="00EB6A58">
      <w:pPr>
        <w:rPr>
          <w:rFonts w:ascii="Calibri" w:eastAsia="Calibri" w:hAnsi="Calibri" w:cs="Calibri"/>
          <w:sz w:val="24"/>
          <w:szCs w:val="24"/>
        </w:rPr>
      </w:pPr>
      <w:r w:rsidRPr="00315D46">
        <w:rPr>
          <w:rFonts w:cstheme="minorHAnsi"/>
          <w:noProof/>
          <w:sz w:val="24"/>
          <w:szCs w:val="24"/>
          <w:lang w:eastAsia="en-GB"/>
        </w:rPr>
        <w:drawing>
          <wp:inline distT="0" distB="0" distL="0" distR="0" wp14:anchorId="1D4836E9" wp14:editId="766F43AF">
            <wp:extent cx="5730240" cy="2208362"/>
            <wp:effectExtent l="0" t="0" r="3810" b="190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rotWithShape="1">
                    <a:blip r:embed="rId6">
                      <a:extLst>
                        <a:ext uri="{28A0092B-C50C-407E-A947-70E740481C1C}">
                          <a14:useLocalDpi xmlns:a14="http://schemas.microsoft.com/office/drawing/2010/main" val="0"/>
                        </a:ext>
                      </a:extLst>
                    </a:blip>
                    <a:srcRect t="20788" b="21358"/>
                    <a:stretch/>
                  </pic:blipFill>
                  <pic:spPr bwMode="auto">
                    <a:xfrm>
                      <a:off x="0" y="0"/>
                      <a:ext cx="5731510" cy="2208851"/>
                    </a:xfrm>
                    <a:prstGeom prst="rect">
                      <a:avLst/>
                    </a:prstGeom>
                    <a:noFill/>
                    <a:ln>
                      <a:noFill/>
                    </a:ln>
                    <a:extLst>
                      <a:ext uri="{53640926-AAD7-44D8-BBD7-CCE9431645EC}">
                        <a14:shadowObscured xmlns:a14="http://schemas.microsoft.com/office/drawing/2010/main"/>
                      </a:ext>
                    </a:extLst>
                  </pic:spPr>
                </pic:pic>
              </a:graphicData>
            </a:graphic>
          </wp:inline>
        </w:drawing>
      </w:r>
    </w:p>
    <w:p w:rsidR="00EB6A58" w:rsidRDefault="00EB6A58">
      <w:pPr>
        <w:rPr>
          <w:rFonts w:ascii="Calibri" w:eastAsia="Calibri" w:hAnsi="Calibri" w:cs="Calibri"/>
          <w:sz w:val="24"/>
          <w:szCs w:val="24"/>
        </w:rPr>
      </w:pPr>
    </w:p>
    <w:p w:rsidR="00EB6A58" w:rsidRPr="00315D46" w:rsidRDefault="00EB6A58" w:rsidP="00EB6A58">
      <w:pPr>
        <w:spacing w:line="240" w:lineRule="auto"/>
        <w:jc w:val="center"/>
        <w:rPr>
          <w:rFonts w:cstheme="minorHAnsi"/>
          <w:sz w:val="24"/>
          <w:szCs w:val="24"/>
        </w:rPr>
      </w:pPr>
      <w:r w:rsidRPr="00315D46">
        <w:rPr>
          <w:rFonts w:cstheme="minorHAnsi"/>
          <w:sz w:val="24"/>
          <w:szCs w:val="24"/>
        </w:rPr>
        <w:t>Student Name: Thomas Davies</w:t>
      </w:r>
    </w:p>
    <w:p w:rsidR="00EB6A58" w:rsidRPr="00315D46" w:rsidRDefault="00EB6A58" w:rsidP="00EB6A58">
      <w:pPr>
        <w:spacing w:line="240" w:lineRule="auto"/>
        <w:jc w:val="center"/>
        <w:rPr>
          <w:rFonts w:cstheme="minorHAnsi"/>
          <w:sz w:val="24"/>
          <w:szCs w:val="24"/>
        </w:rPr>
      </w:pPr>
      <w:r w:rsidRPr="00315D46">
        <w:rPr>
          <w:rFonts w:cstheme="minorHAnsi"/>
          <w:sz w:val="24"/>
          <w:szCs w:val="24"/>
        </w:rPr>
        <w:t>Student Number: 1912937</w:t>
      </w:r>
    </w:p>
    <w:p w:rsidR="00EB6A58" w:rsidRPr="00315D46" w:rsidRDefault="00EB6A58" w:rsidP="00EB6A58">
      <w:pPr>
        <w:spacing w:line="240" w:lineRule="auto"/>
        <w:jc w:val="center"/>
        <w:rPr>
          <w:rFonts w:cstheme="minorHAnsi"/>
          <w:sz w:val="24"/>
          <w:szCs w:val="24"/>
        </w:rPr>
      </w:pPr>
      <w:r w:rsidRPr="00315D46">
        <w:rPr>
          <w:rFonts w:cstheme="minorHAnsi"/>
          <w:sz w:val="24"/>
          <w:szCs w:val="24"/>
        </w:rPr>
        <w:t>Course: Inclusive Education</w:t>
      </w:r>
    </w:p>
    <w:p w:rsidR="00EB6A58" w:rsidRPr="00315D46" w:rsidRDefault="00EB6A58" w:rsidP="00EB6A58">
      <w:pPr>
        <w:spacing w:line="240" w:lineRule="auto"/>
        <w:jc w:val="center"/>
        <w:rPr>
          <w:rFonts w:cstheme="minorHAnsi"/>
          <w:sz w:val="24"/>
          <w:szCs w:val="24"/>
        </w:rPr>
      </w:pPr>
      <w:r w:rsidRPr="00315D46">
        <w:rPr>
          <w:rFonts w:cstheme="minorHAnsi"/>
          <w:sz w:val="24"/>
          <w:szCs w:val="24"/>
        </w:rPr>
        <w:t xml:space="preserve">Module: </w:t>
      </w:r>
      <w:r>
        <w:rPr>
          <w:rFonts w:cstheme="minorHAnsi"/>
          <w:sz w:val="24"/>
          <w:szCs w:val="24"/>
        </w:rPr>
        <w:t>Principles of Learning and Teaching</w:t>
      </w:r>
    </w:p>
    <w:p w:rsidR="00EB6A58" w:rsidRPr="00B2043C" w:rsidRDefault="00B2043C" w:rsidP="00B2043C">
      <w:pPr>
        <w:spacing w:line="240" w:lineRule="auto"/>
        <w:jc w:val="center"/>
        <w:rPr>
          <w:rFonts w:cstheme="minorHAnsi"/>
          <w:sz w:val="24"/>
          <w:szCs w:val="24"/>
        </w:rPr>
      </w:pPr>
      <w:r>
        <w:rPr>
          <w:rFonts w:cstheme="minorHAnsi"/>
          <w:sz w:val="24"/>
          <w:szCs w:val="24"/>
        </w:rPr>
        <w:t>Module Code: SJIE4006</w:t>
      </w:r>
    </w:p>
    <w:p w:rsidR="00EB6A58" w:rsidRDefault="00EB6A58">
      <w:pPr>
        <w:rPr>
          <w:rFonts w:ascii="Calibri" w:eastAsia="Calibri" w:hAnsi="Calibri" w:cs="Calibri"/>
          <w:sz w:val="24"/>
          <w:szCs w:val="24"/>
        </w:rPr>
      </w:pPr>
    </w:p>
    <w:p w:rsidR="00EB6A58" w:rsidRDefault="00EB6A58">
      <w:pPr>
        <w:rPr>
          <w:rFonts w:ascii="Calibri" w:eastAsia="Calibri" w:hAnsi="Calibri" w:cs="Calibri"/>
          <w:sz w:val="24"/>
          <w:szCs w:val="24"/>
        </w:rPr>
      </w:pPr>
    </w:p>
    <w:p w:rsidR="00EB6A58" w:rsidRDefault="00EB6A58">
      <w:pPr>
        <w:rPr>
          <w:rFonts w:ascii="Calibri" w:eastAsia="Calibri" w:hAnsi="Calibri" w:cs="Calibri"/>
          <w:sz w:val="24"/>
          <w:szCs w:val="24"/>
        </w:rPr>
      </w:pPr>
    </w:p>
    <w:p w:rsidR="00EB6A58" w:rsidRDefault="00EB6A58">
      <w:pPr>
        <w:rPr>
          <w:rFonts w:ascii="Calibri" w:eastAsia="Calibri" w:hAnsi="Calibri" w:cs="Calibri"/>
          <w:sz w:val="24"/>
          <w:szCs w:val="24"/>
        </w:rPr>
      </w:pPr>
    </w:p>
    <w:p w:rsidR="00EB6A58" w:rsidRDefault="00EB6A58">
      <w:pPr>
        <w:rPr>
          <w:rFonts w:ascii="Calibri" w:eastAsia="Calibri" w:hAnsi="Calibri" w:cs="Calibri"/>
          <w:sz w:val="24"/>
          <w:szCs w:val="24"/>
        </w:rPr>
      </w:pPr>
    </w:p>
    <w:p w:rsidR="00EB6A58" w:rsidRDefault="00EB6A58">
      <w:pPr>
        <w:rPr>
          <w:rFonts w:ascii="Calibri" w:eastAsia="Calibri" w:hAnsi="Calibri" w:cs="Calibri"/>
          <w:sz w:val="24"/>
          <w:szCs w:val="24"/>
        </w:rPr>
      </w:pPr>
    </w:p>
    <w:p w:rsidR="00EB6A58" w:rsidRDefault="00EB6A58">
      <w:pPr>
        <w:rPr>
          <w:rFonts w:ascii="Calibri" w:eastAsia="Calibri" w:hAnsi="Calibri" w:cs="Calibri"/>
          <w:sz w:val="24"/>
          <w:szCs w:val="24"/>
        </w:rPr>
      </w:pPr>
    </w:p>
    <w:p w:rsidR="00EB6A58" w:rsidRDefault="00EB6A58">
      <w:pPr>
        <w:rPr>
          <w:rFonts w:ascii="Calibri" w:eastAsia="Calibri" w:hAnsi="Calibri" w:cs="Calibri"/>
          <w:sz w:val="24"/>
          <w:szCs w:val="24"/>
        </w:rPr>
      </w:pPr>
    </w:p>
    <w:p w:rsidR="00EB6A58" w:rsidRDefault="00EB6A58">
      <w:pPr>
        <w:rPr>
          <w:rFonts w:ascii="Calibri" w:eastAsia="Calibri" w:hAnsi="Calibri" w:cs="Calibri"/>
          <w:sz w:val="24"/>
          <w:szCs w:val="24"/>
        </w:rPr>
      </w:pPr>
    </w:p>
    <w:p w:rsidR="00EB6A58" w:rsidRDefault="00EB6A58">
      <w:pPr>
        <w:rPr>
          <w:rFonts w:ascii="Calibri" w:eastAsia="Calibri" w:hAnsi="Calibri" w:cs="Calibri"/>
          <w:sz w:val="24"/>
          <w:szCs w:val="24"/>
        </w:rPr>
      </w:pPr>
    </w:p>
    <w:p w:rsidR="00EB6A58" w:rsidRDefault="00EB6A58">
      <w:pPr>
        <w:rPr>
          <w:rFonts w:ascii="Calibri" w:eastAsia="Calibri" w:hAnsi="Calibri" w:cs="Calibri"/>
          <w:sz w:val="24"/>
          <w:szCs w:val="24"/>
        </w:rPr>
      </w:pPr>
    </w:p>
    <w:p w:rsidR="00EB6A58" w:rsidRDefault="00EB6A58">
      <w:pPr>
        <w:rPr>
          <w:rFonts w:ascii="Calibri" w:eastAsia="Calibri" w:hAnsi="Calibri" w:cs="Calibri"/>
          <w:sz w:val="24"/>
          <w:szCs w:val="24"/>
        </w:rPr>
      </w:pPr>
    </w:p>
    <w:p w:rsidR="00EB6A58" w:rsidRDefault="00EB6A58">
      <w:pPr>
        <w:rPr>
          <w:rFonts w:ascii="Calibri" w:eastAsia="Calibri" w:hAnsi="Calibri" w:cs="Calibri"/>
          <w:sz w:val="24"/>
          <w:szCs w:val="24"/>
        </w:rPr>
      </w:pPr>
    </w:p>
    <w:p w:rsidR="00B2043C" w:rsidRDefault="00B2043C">
      <w:pPr>
        <w:rPr>
          <w:rFonts w:ascii="Calibri" w:eastAsia="Calibri" w:hAnsi="Calibri" w:cs="Calibri"/>
          <w:sz w:val="24"/>
          <w:szCs w:val="24"/>
        </w:rPr>
      </w:pPr>
    </w:p>
    <w:p w:rsidR="00C16BF3" w:rsidRDefault="00C16BF3" w:rsidP="00235F95">
      <w:pPr>
        <w:spacing w:line="360" w:lineRule="auto"/>
        <w:jc w:val="both"/>
        <w:rPr>
          <w:rFonts w:ascii="Calibri" w:eastAsia="Calibri" w:hAnsi="Calibri" w:cs="Calibri"/>
          <w:sz w:val="24"/>
          <w:szCs w:val="24"/>
        </w:rPr>
      </w:pPr>
    </w:p>
    <w:p w:rsidR="00C16BF3" w:rsidRPr="00C16BF3" w:rsidRDefault="00C16BF3" w:rsidP="00C16BF3">
      <w:pPr>
        <w:spacing w:line="360" w:lineRule="auto"/>
        <w:jc w:val="center"/>
        <w:rPr>
          <w:rFonts w:ascii="Calibri" w:eastAsia="Calibri" w:hAnsi="Calibri" w:cs="Calibri"/>
          <w:sz w:val="24"/>
          <w:szCs w:val="24"/>
          <w:u w:val="single"/>
        </w:rPr>
      </w:pPr>
      <w:r w:rsidRPr="00C16BF3">
        <w:rPr>
          <w:rFonts w:ascii="Calibri" w:eastAsia="Calibri" w:hAnsi="Calibri" w:cs="Calibri"/>
          <w:sz w:val="24"/>
          <w:szCs w:val="24"/>
          <w:u w:val="single"/>
        </w:rPr>
        <w:lastRenderedPageBreak/>
        <w:t>Principles of Learning and Teaching</w:t>
      </w:r>
    </w:p>
    <w:p w:rsidR="006C7D5D" w:rsidRPr="00B2043C" w:rsidRDefault="005123C9" w:rsidP="00235F95">
      <w:pPr>
        <w:spacing w:line="360" w:lineRule="auto"/>
        <w:jc w:val="both"/>
        <w:rPr>
          <w:rFonts w:ascii="Calibri" w:eastAsia="Calibri" w:hAnsi="Calibri" w:cs="Calibri"/>
          <w:sz w:val="24"/>
          <w:szCs w:val="24"/>
        </w:rPr>
      </w:pPr>
      <w:r w:rsidRPr="00B2043C">
        <w:rPr>
          <w:rFonts w:ascii="Calibri" w:eastAsia="Calibri" w:hAnsi="Calibri" w:cs="Calibri"/>
          <w:sz w:val="24"/>
          <w:szCs w:val="24"/>
        </w:rPr>
        <w:t>The way in which we learn and develop differs between every individual. Over the years many different theoretical approaches have been developed</w:t>
      </w:r>
      <w:r w:rsidR="002444C1" w:rsidRPr="00B2043C">
        <w:rPr>
          <w:rFonts w:ascii="Calibri" w:eastAsia="Calibri" w:hAnsi="Calibri" w:cs="Calibri"/>
          <w:sz w:val="24"/>
          <w:szCs w:val="24"/>
        </w:rPr>
        <w:t xml:space="preserve"> and linked with education. </w:t>
      </w:r>
      <w:r w:rsidR="00155A2B" w:rsidRPr="00B2043C">
        <w:rPr>
          <w:rFonts w:ascii="Calibri" w:eastAsia="Calibri" w:hAnsi="Calibri" w:cs="Calibri"/>
          <w:sz w:val="24"/>
          <w:szCs w:val="24"/>
        </w:rPr>
        <w:t>Within this assignment I aim to discuss three</w:t>
      </w:r>
      <w:r w:rsidR="001C2DA1" w:rsidRPr="00B2043C">
        <w:rPr>
          <w:rFonts w:ascii="Calibri" w:eastAsia="Calibri" w:hAnsi="Calibri" w:cs="Calibri"/>
          <w:sz w:val="24"/>
          <w:szCs w:val="24"/>
        </w:rPr>
        <w:t xml:space="preserve"> different</w:t>
      </w:r>
      <w:r w:rsidR="00155A2B" w:rsidRPr="00B2043C">
        <w:rPr>
          <w:rFonts w:ascii="Calibri" w:eastAsia="Calibri" w:hAnsi="Calibri" w:cs="Calibri"/>
          <w:sz w:val="24"/>
          <w:szCs w:val="24"/>
        </w:rPr>
        <w:t xml:space="preserve"> theorists and their impact on learning</w:t>
      </w:r>
      <w:r w:rsidR="001C2DA1" w:rsidRPr="00B2043C">
        <w:rPr>
          <w:rFonts w:ascii="Calibri" w:eastAsia="Calibri" w:hAnsi="Calibri" w:cs="Calibri"/>
          <w:sz w:val="24"/>
          <w:szCs w:val="24"/>
        </w:rPr>
        <w:t xml:space="preserve"> and teaching</w:t>
      </w:r>
      <w:r w:rsidR="00155A2B" w:rsidRPr="00B2043C">
        <w:rPr>
          <w:rFonts w:ascii="Calibri" w:eastAsia="Calibri" w:hAnsi="Calibri" w:cs="Calibri"/>
          <w:sz w:val="24"/>
          <w:szCs w:val="24"/>
        </w:rPr>
        <w:t xml:space="preserve">, </w:t>
      </w:r>
      <w:r w:rsidR="00C27399" w:rsidRPr="00B2043C">
        <w:rPr>
          <w:rFonts w:ascii="Calibri" w:eastAsia="Calibri" w:hAnsi="Calibri" w:cs="Calibri"/>
          <w:sz w:val="24"/>
          <w:szCs w:val="24"/>
        </w:rPr>
        <w:t xml:space="preserve">and relate them back to School As policies and procedures to identify </w:t>
      </w:r>
      <w:r w:rsidR="001C2DA1" w:rsidRPr="00B2043C">
        <w:rPr>
          <w:rFonts w:ascii="Calibri" w:eastAsia="Calibri" w:hAnsi="Calibri" w:cs="Calibri"/>
          <w:sz w:val="24"/>
          <w:szCs w:val="24"/>
        </w:rPr>
        <w:t>what effect that has had on education today.</w:t>
      </w:r>
      <w:r w:rsidR="003A697A">
        <w:rPr>
          <w:rFonts w:ascii="Calibri" w:eastAsia="Calibri" w:hAnsi="Calibri" w:cs="Calibri"/>
          <w:sz w:val="24"/>
          <w:szCs w:val="24"/>
        </w:rPr>
        <w:t xml:space="preserve"> </w:t>
      </w:r>
      <w:r w:rsidR="00B2043C">
        <w:rPr>
          <w:rFonts w:ascii="Calibri" w:eastAsia="Calibri" w:hAnsi="Calibri" w:cs="Calibri"/>
          <w:sz w:val="24"/>
          <w:szCs w:val="24"/>
        </w:rPr>
        <w:t>I will explore theorists</w:t>
      </w:r>
      <w:r w:rsidR="00BC1F06">
        <w:rPr>
          <w:rFonts w:ascii="Calibri" w:eastAsia="Calibri" w:hAnsi="Calibri" w:cs="Calibri"/>
          <w:sz w:val="24"/>
          <w:szCs w:val="24"/>
        </w:rPr>
        <w:t xml:space="preserve"> Jean </w:t>
      </w:r>
      <w:r w:rsidR="006C7D5D">
        <w:rPr>
          <w:rFonts w:ascii="Calibri" w:eastAsia="Calibri" w:hAnsi="Calibri" w:cs="Calibri"/>
          <w:sz w:val="24"/>
          <w:szCs w:val="24"/>
        </w:rPr>
        <w:t>Piaget’s</w:t>
      </w:r>
      <w:r w:rsidR="00BC1F06">
        <w:rPr>
          <w:rFonts w:ascii="Calibri" w:eastAsia="Calibri" w:hAnsi="Calibri" w:cs="Calibri"/>
          <w:sz w:val="24"/>
          <w:szCs w:val="24"/>
        </w:rPr>
        <w:t xml:space="preserve"> </w:t>
      </w:r>
      <w:r w:rsidR="00BC1F06" w:rsidRPr="003A697A">
        <w:rPr>
          <w:rFonts w:ascii="Calibri" w:eastAsia="Calibri" w:hAnsi="Calibri" w:cs="Calibri"/>
          <w:sz w:val="24"/>
          <w:szCs w:val="24"/>
        </w:rPr>
        <w:t>Constructivist theory (</w:t>
      </w:r>
      <w:r w:rsidR="006C7D5D" w:rsidRPr="003A697A">
        <w:rPr>
          <w:rFonts w:ascii="Calibri" w:eastAsia="Calibri" w:hAnsi="Calibri" w:cs="Calibri"/>
          <w:sz w:val="24"/>
          <w:szCs w:val="24"/>
        </w:rPr>
        <w:t>1936)</w:t>
      </w:r>
      <w:r w:rsidR="006C7D5D" w:rsidRPr="003A697A">
        <w:rPr>
          <w:rFonts w:eastAsia="Calibri" w:cstheme="minorHAnsi"/>
          <w:sz w:val="24"/>
          <w:szCs w:val="24"/>
        </w:rPr>
        <w:t xml:space="preserve">, </w:t>
      </w:r>
      <w:r w:rsidR="006C7D5D" w:rsidRPr="003A697A">
        <w:rPr>
          <w:rFonts w:cstheme="minorHAnsi"/>
          <w:color w:val="121212"/>
          <w:sz w:val="24"/>
          <w:szCs w:val="24"/>
          <w:shd w:val="clear" w:color="auto" w:fill="FFFFFF"/>
        </w:rPr>
        <w:t xml:space="preserve">Burrhus Frederic Skinners Behaviourist theory (1957) and Lev </w:t>
      </w:r>
      <w:r w:rsidR="003A697A" w:rsidRPr="003A697A">
        <w:rPr>
          <w:rFonts w:cstheme="minorHAnsi"/>
          <w:color w:val="121212"/>
          <w:sz w:val="24"/>
          <w:szCs w:val="24"/>
          <w:shd w:val="clear" w:color="auto" w:fill="FFFFFF"/>
        </w:rPr>
        <w:t>Vygotsky’s</w:t>
      </w:r>
      <w:r w:rsidR="006C7D5D" w:rsidRPr="003A697A">
        <w:rPr>
          <w:rFonts w:cstheme="minorHAnsi"/>
          <w:color w:val="121212"/>
          <w:sz w:val="24"/>
          <w:szCs w:val="24"/>
          <w:shd w:val="clear" w:color="auto" w:fill="FFFFFF"/>
        </w:rPr>
        <w:t xml:space="preserve"> </w:t>
      </w:r>
      <w:r w:rsidR="003A697A" w:rsidRPr="003A697A">
        <w:rPr>
          <w:rFonts w:cstheme="minorHAnsi"/>
          <w:color w:val="121212"/>
          <w:sz w:val="24"/>
          <w:szCs w:val="24"/>
          <w:shd w:val="clear" w:color="auto" w:fill="FFFFFF"/>
        </w:rPr>
        <w:t>Social Constructivist theory (1962) and compare and contrast their views on development within education.</w:t>
      </w:r>
    </w:p>
    <w:p w:rsidR="005475F7" w:rsidRDefault="00182D81" w:rsidP="00080BB4">
      <w:pPr>
        <w:spacing w:line="360" w:lineRule="auto"/>
        <w:jc w:val="both"/>
        <w:rPr>
          <w:rFonts w:cstheme="minorHAnsi"/>
          <w:color w:val="121212"/>
          <w:sz w:val="24"/>
          <w:szCs w:val="24"/>
          <w:shd w:val="clear" w:color="auto" w:fill="FFFFFF"/>
        </w:rPr>
      </w:pPr>
      <w:r>
        <w:rPr>
          <w:rFonts w:ascii="Calibri" w:eastAsia="Calibri" w:hAnsi="Calibri" w:cs="Calibri"/>
          <w:sz w:val="24"/>
          <w:szCs w:val="24"/>
        </w:rPr>
        <w:t xml:space="preserve">Jean Piaget a </w:t>
      </w:r>
      <w:r w:rsidR="00FF2927">
        <w:rPr>
          <w:rFonts w:ascii="Calibri" w:eastAsia="Calibri" w:hAnsi="Calibri" w:cs="Calibri"/>
          <w:sz w:val="24"/>
          <w:szCs w:val="24"/>
        </w:rPr>
        <w:t>developmental psychologist who</w:t>
      </w:r>
      <w:r w:rsidR="00235F95">
        <w:rPr>
          <w:rFonts w:ascii="Calibri" w:eastAsia="Calibri" w:hAnsi="Calibri" w:cs="Calibri"/>
          <w:sz w:val="24"/>
          <w:szCs w:val="24"/>
        </w:rPr>
        <w:t xml:space="preserve"> is known for his theory of stages of cognitive development</w:t>
      </w:r>
      <w:r w:rsidR="002D2609">
        <w:rPr>
          <w:rFonts w:ascii="Calibri" w:eastAsia="Calibri" w:hAnsi="Calibri" w:cs="Calibri"/>
          <w:sz w:val="24"/>
          <w:szCs w:val="24"/>
        </w:rPr>
        <w:t>,</w:t>
      </w:r>
      <w:r w:rsidR="005018B3">
        <w:rPr>
          <w:rFonts w:ascii="Calibri" w:eastAsia="Calibri" w:hAnsi="Calibri" w:cs="Calibri"/>
          <w:sz w:val="24"/>
          <w:szCs w:val="24"/>
        </w:rPr>
        <w:t xml:space="preserve"> foc</w:t>
      </w:r>
      <w:r w:rsidR="007808C9">
        <w:rPr>
          <w:rFonts w:ascii="Calibri" w:eastAsia="Calibri" w:hAnsi="Calibri" w:cs="Calibri"/>
          <w:sz w:val="24"/>
          <w:szCs w:val="24"/>
        </w:rPr>
        <w:t>uses on how children develop due to their</w:t>
      </w:r>
      <w:r w:rsidR="005018B3">
        <w:rPr>
          <w:rFonts w:ascii="Calibri" w:eastAsia="Calibri" w:hAnsi="Calibri" w:cs="Calibri"/>
          <w:sz w:val="24"/>
          <w:szCs w:val="24"/>
        </w:rPr>
        <w:t xml:space="preserve"> </w:t>
      </w:r>
      <w:r w:rsidR="007808C9">
        <w:rPr>
          <w:rFonts w:ascii="Calibri" w:eastAsia="Calibri" w:hAnsi="Calibri" w:cs="Calibri"/>
          <w:sz w:val="24"/>
          <w:szCs w:val="24"/>
        </w:rPr>
        <w:t>interaction</w:t>
      </w:r>
      <w:r w:rsidR="005018B3">
        <w:rPr>
          <w:rFonts w:ascii="Calibri" w:eastAsia="Calibri" w:hAnsi="Calibri" w:cs="Calibri"/>
          <w:sz w:val="24"/>
          <w:szCs w:val="24"/>
        </w:rPr>
        <w:t xml:space="preserve"> with the environment rather than through the way in which they learn.</w:t>
      </w:r>
      <w:r w:rsidR="000B5CEF">
        <w:rPr>
          <w:rFonts w:ascii="Calibri" w:eastAsia="Calibri" w:hAnsi="Calibri" w:cs="Calibri"/>
          <w:sz w:val="24"/>
          <w:szCs w:val="24"/>
        </w:rPr>
        <w:t xml:space="preserve"> Mc</w:t>
      </w:r>
      <w:r w:rsidR="008014E8">
        <w:rPr>
          <w:rFonts w:ascii="Calibri" w:eastAsia="Calibri" w:hAnsi="Calibri" w:cs="Calibri"/>
          <w:sz w:val="24"/>
          <w:szCs w:val="24"/>
        </w:rPr>
        <w:t xml:space="preserve">Leod (2018) suggests how </w:t>
      </w:r>
      <w:r w:rsidR="008014E8" w:rsidRPr="008014E8">
        <w:rPr>
          <w:rFonts w:eastAsia="Calibri" w:cstheme="minorHAnsi"/>
          <w:sz w:val="24"/>
          <w:szCs w:val="24"/>
        </w:rPr>
        <w:t>‘</w:t>
      </w:r>
      <w:r w:rsidR="000B5CEF" w:rsidRPr="008014E8">
        <w:rPr>
          <w:rFonts w:cstheme="minorHAnsi"/>
          <w:sz w:val="24"/>
          <w:szCs w:val="24"/>
          <w:shd w:val="clear" w:color="auto" w:fill="FFFFFF"/>
        </w:rPr>
        <w:t>Children construct an understanding</w:t>
      </w:r>
      <w:r w:rsidR="000B5CEF" w:rsidRPr="008014E8">
        <w:rPr>
          <w:rFonts w:cstheme="minorHAnsi"/>
          <w:color w:val="121212"/>
          <w:sz w:val="24"/>
          <w:szCs w:val="24"/>
          <w:shd w:val="clear" w:color="auto" w:fill="FFFFFF"/>
        </w:rPr>
        <w:t> of the world around them, then experience discrepancies between what they already know and what they discover in their environment.</w:t>
      </w:r>
      <w:r w:rsidR="008014E8">
        <w:rPr>
          <w:rFonts w:cstheme="minorHAnsi"/>
          <w:color w:val="121212"/>
          <w:sz w:val="24"/>
          <w:szCs w:val="24"/>
          <w:shd w:val="clear" w:color="auto" w:fill="FFFFFF"/>
        </w:rPr>
        <w:t xml:space="preserve">’ </w:t>
      </w:r>
      <w:r w:rsidR="005475F7">
        <w:rPr>
          <w:rFonts w:cstheme="minorHAnsi"/>
          <w:color w:val="121212"/>
          <w:sz w:val="24"/>
          <w:szCs w:val="24"/>
          <w:shd w:val="clear" w:color="auto" w:fill="FFFFFF"/>
        </w:rPr>
        <w:t>Childr</w:t>
      </w:r>
      <w:r w:rsidR="00513D7D">
        <w:rPr>
          <w:rFonts w:cstheme="minorHAnsi"/>
          <w:color w:val="121212"/>
          <w:sz w:val="24"/>
          <w:szCs w:val="24"/>
          <w:shd w:val="clear" w:color="auto" w:fill="FFFFFF"/>
        </w:rPr>
        <w:t>en develop at different stages. P</w:t>
      </w:r>
      <w:r w:rsidR="005475F7">
        <w:rPr>
          <w:rFonts w:cstheme="minorHAnsi"/>
          <w:color w:val="121212"/>
          <w:sz w:val="24"/>
          <w:szCs w:val="24"/>
          <w:shd w:val="clear" w:color="auto" w:fill="FFFFFF"/>
        </w:rPr>
        <w:t>roviding children with the opportunit</w:t>
      </w:r>
      <w:r w:rsidR="00513D7D">
        <w:rPr>
          <w:rFonts w:cstheme="minorHAnsi"/>
          <w:color w:val="121212"/>
          <w:sz w:val="24"/>
          <w:szCs w:val="24"/>
          <w:shd w:val="clear" w:color="auto" w:fill="FFFFFF"/>
        </w:rPr>
        <w:t xml:space="preserve">y to explore their environment and </w:t>
      </w:r>
      <w:r w:rsidR="002D2609">
        <w:rPr>
          <w:rFonts w:cstheme="minorHAnsi"/>
          <w:color w:val="121212"/>
          <w:sz w:val="24"/>
          <w:szCs w:val="24"/>
          <w:shd w:val="clear" w:color="auto" w:fill="FFFFFF"/>
        </w:rPr>
        <w:t>participate in</w:t>
      </w:r>
      <w:r w:rsidR="005475F7">
        <w:rPr>
          <w:rFonts w:cstheme="minorHAnsi"/>
          <w:color w:val="121212"/>
          <w:sz w:val="24"/>
          <w:szCs w:val="24"/>
          <w:shd w:val="clear" w:color="auto" w:fill="FFFFFF"/>
        </w:rPr>
        <w:t xml:space="preserve"> new </w:t>
      </w:r>
      <w:r w:rsidR="002D2609">
        <w:rPr>
          <w:rFonts w:cstheme="minorHAnsi"/>
          <w:color w:val="121212"/>
          <w:sz w:val="24"/>
          <w:szCs w:val="24"/>
          <w:shd w:val="clear" w:color="auto" w:fill="FFFFFF"/>
        </w:rPr>
        <w:t>experiences</w:t>
      </w:r>
      <w:r w:rsidR="005475F7">
        <w:rPr>
          <w:rFonts w:cstheme="minorHAnsi"/>
          <w:color w:val="121212"/>
          <w:sz w:val="24"/>
          <w:szCs w:val="24"/>
          <w:shd w:val="clear" w:color="auto" w:fill="FFFFFF"/>
        </w:rPr>
        <w:t xml:space="preserve"> can boost the rate in which they develop.</w:t>
      </w:r>
      <w:r w:rsidR="00873BB8">
        <w:rPr>
          <w:rFonts w:cstheme="minorHAnsi"/>
          <w:color w:val="121212"/>
          <w:sz w:val="24"/>
          <w:szCs w:val="24"/>
          <w:shd w:val="clear" w:color="auto" w:fill="FFFFFF"/>
        </w:rPr>
        <w:t xml:space="preserve"> Piaget </w:t>
      </w:r>
      <w:r w:rsidR="0014010A">
        <w:rPr>
          <w:rFonts w:cstheme="minorHAnsi"/>
          <w:color w:val="121212"/>
          <w:sz w:val="24"/>
          <w:szCs w:val="24"/>
          <w:shd w:val="clear" w:color="auto" w:fill="FFFFFF"/>
        </w:rPr>
        <w:t>considered developm</w:t>
      </w:r>
      <w:r w:rsidR="00513D7D">
        <w:rPr>
          <w:rFonts w:cstheme="minorHAnsi"/>
          <w:color w:val="121212"/>
          <w:sz w:val="24"/>
          <w:szCs w:val="24"/>
          <w:shd w:val="clear" w:color="auto" w:fill="FFFFFF"/>
        </w:rPr>
        <w:t>ent to be an adaptive process</w:t>
      </w:r>
      <w:r w:rsidR="0014010A">
        <w:rPr>
          <w:rFonts w:cstheme="minorHAnsi"/>
          <w:color w:val="121212"/>
          <w:sz w:val="24"/>
          <w:szCs w:val="24"/>
          <w:shd w:val="clear" w:color="auto" w:fill="FFFFFF"/>
        </w:rPr>
        <w:t xml:space="preserve"> which happens through Assimil</w:t>
      </w:r>
      <w:r w:rsidR="00723B0B">
        <w:rPr>
          <w:rFonts w:cstheme="minorHAnsi"/>
          <w:color w:val="121212"/>
          <w:sz w:val="24"/>
          <w:szCs w:val="24"/>
          <w:shd w:val="clear" w:color="auto" w:fill="FFFFFF"/>
        </w:rPr>
        <w:t xml:space="preserve">ation, Accommodation and Equilibration. Through these stages the child is able to activate prior knowledge, learn new schema and create new understanding. </w:t>
      </w:r>
      <w:r w:rsidR="00513D7D">
        <w:rPr>
          <w:rFonts w:cstheme="minorHAnsi"/>
          <w:color w:val="121212"/>
          <w:sz w:val="24"/>
          <w:szCs w:val="24"/>
          <w:shd w:val="clear" w:color="auto" w:fill="FFFFFF"/>
        </w:rPr>
        <w:t xml:space="preserve">(SimplyPsychology, 2018) </w:t>
      </w:r>
      <w:r w:rsidR="00E727E3">
        <w:rPr>
          <w:rFonts w:cstheme="minorHAnsi"/>
          <w:color w:val="121212"/>
          <w:sz w:val="24"/>
          <w:szCs w:val="24"/>
          <w:shd w:val="clear" w:color="auto" w:fill="FFFFFF"/>
        </w:rPr>
        <w:t xml:space="preserve">Piaget described a schema as a building block to organising knowledge. </w:t>
      </w:r>
      <w:r w:rsidR="00A3183F">
        <w:rPr>
          <w:rFonts w:cstheme="minorHAnsi"/>
          <w:color w:val="121212"/>
          <w:sz w:val="24"/>
          <w:szCs w:val="24"/>
          <w:shd w:val="clear" w:color="auto" w:fill="FFFFFF"/>
        </w:rPr>
        <w:t>Piaget states,</w:t>
      </w:r>
    </w:p>
    <w:p w:rsidR="00F40401" w:rsidRPr="00F40401" w:rsidRDefault="00F40401" w:rsidP="00F40401">
      <w:pPr>
        <w:spacing w:line="240" w:lineRule="auto"/>
        <w:ind w:left="720"/>
        <w:jc w:val="both"/>
        <w:rPr>
          <w:rFonts w:cstheme="minorHAnsi"/>
          <w:color w:val="121212"/>
          <w:sz w:val="24"/>
          <w:szCs w:val="24"/>
          <w:shd w:val="clear" w:color="auto" w:fill="FFFFFF"/>
        </w:rPr>
      </w:pPr>
      <w:r w:rsidRPr="00F40401">
        <w:rPr>
          <w:rFonts w:cstheme="minorHAnsi"/>
          <w:color w:val="212121"/>
          <w:sz w:val="24"/>
          <w:szCs w:val="24"/>
          <w:shd w:val="clear" w:color="auto" w:fill="FFFFFF"/>
        </w:rPr>
        <w:t>"Children have real understanding only of that which they invent themselves, and each time that we try to teach them something too quickly, we keep them from reinventing it themselves."</w:t>
      </w:r>
      <w:r>
        <w:rPr>
          <w:rFonts w:cstheme="minorHAnsi"/>
          <w:color w:val="212121"/>
          <w:sz w:val="24"/>
          <w:szCs w:val="24"/>
          <w:shd w:val="clear" w:color="auto" w:fill="FFFFFF"/>
        </w:rPr>
        <w:t xml:space="preserve"> </w:t>
      </w:r>
      <w:r w:rsidR="00A3183F">
        <w:rPr>
          <w:rFonts w:cstheme="minorHAnsi"/>
          <w:color w:val="212121"/>
          <w:sz w:val="24"/>
          <w:szCs w:val="24"/>
          <w:shd w:val="clear" w:color="auto" w:fill="FFFFFF"/>
        </w:rPr>
        <w:t>(Cherry, 2019)</w:t>
      </w:r>
    </w:p>
    <w:p w:rsidR="00DB6FD8" w:rsidRDefault="00013C78" w:rsidP="00080BB4">
      <w:pPr>
        <w:spacing w:line="360" w:lineRule="auto"/>
        <w:jc w:val="both"/>
        <w:rPr>
          <w:rFonts w:cstheme="minorHAnsi"/>
          <w:color w:val="121212"/>
          <w:sz w:val="24"/>
          <w:szCs w:val="24"/>
          <w:shd w:val="clear" w:color="auto" w:fill="FFFFFF"/>
        </w:rPr>
      </w:pPr>
      <w:r>
        <w:rPr>
          <w:rFonts w:cstheme="minorHAnsi"/>
          <w:color w:val="121212"/>
          <w:sz w:val="24"/>
          <w:szCs w:val="24"/>
          <w:shd w:val="clear" w:color="auto" w:fill="FFFFFF"/>
        </w:rPr>
        <w:t>Piaget</w:t>
      </w:r>
      <w:r w:rsidR="00DB6FD8">
        <w:rPr>
          <w:rFonts w:cstheme="minorHAnsi"/>
          <w:color w:val="121212"/>
          <w:sz w:val="24"/>
          <w:szCs w:val="24"/>
          <w:shd w:val="clear" w:color="auto" w:fill="FFFFFF"/>
        </w:rPr>
        <w:t>’</w:t>
      </w:r>
      <w:r>
        <w:rPr>
          <w:rFonts w:cstheme="minorHAnsi"/>
          <w:color w:val="121212"/>
          <w:sz w:val="24"/>
          <w:szCs w:val="24"/>
          <w:shd w:val="clear" w:color="auto" w:fill="FFFFFF"/>
        </w:rPr>
        <w:t xml:space="preserve">s theory </w:t>
      </w:r>
      <w:r w:rsidR="00E727E3">
        <w:rPr>
          <w:rFonts w:cstheme="minorHAnsi"/>
          <w:color w:val="121212"/>
          <w:sz w:val="24"/>
          <w:szCs w:val="24"/>
          <w:shd w:val="clear" w:color="auto" w:fill="FFFFFF"/>
        </w:rPr>
        <w:t xml:space="preserve">also </w:t>
      </w:r>
      <w:r>
        <w:rPr>
          <w:rFonts w:cstheme="minorHAnsi"/>
          <w:color w:val="121212"/>
          <w:sz w:val="24"/>
          <w:szCs w:val="24"/>
          <w:shd w:val="clear" w:color="auto" w:fill="FFFFFF"/>
        </w:rPr>
        <w:t xml:space="preserve">focuses on four </w:t>
      </w:r>
      <w:r w:rsidR="00DB6FD8">
        <w:rPr>
          <w:rFonts w:cstheme="minorHAnsi"/>
          <w:color w:val="121212"/>
          <w:sz w:val="24"/>
          <w:szCs w:val="24"/>
          <w:shd w:val="clear" w:color="auto" w:fill="FFFFFF"/>
        </w:rPr>
        <w:t>stage</w:t>
      </w:r>
      <w:r w:rsidR="00793889">
        <w:rPr>
          <w:rFonts w:cstheme="minorHAnsi"/>
          <w:color w:val="121212"/>
          <w:sz w:val="24"/>
          <w:szCs w:val="24"/>
          <w:shd w:val="clear" w:color="auto" w:fill="FFFFFF"/>
        </w:rPr>
        <w:t>s of cognitive development</w:t>
      </w:r>
      <w:r w:rsidR="002B486D">
        <w:rPr>
          <w:rFonts w:cstheme="minorHAnsi"/>
          <w:color w:val="121212"/>
          <w:sz w:val="24"/>
          <w:szCs w:val="24"/>
          <w:shd w:val="clear" w:color="auto" w:fill="FFFFFF"/>
        </w:rPr>
        <w:t>,</w:t>
      </w:r>
      <w:r w:rsidR="00DB6FD8">
        <w:rPr>
          <w:rFonts w:cstheme="minorHAnsi"/>
          <w:color w:val="121212"/>
          <w:sz w:val="24"/>
          <w:szCs w:val="24"/>
          <w:shd w:val="clear" w:color="auto" w:fill="FFFFFF"/>
        </w:rPr>
        <w:t xml:space="preserve"> to which he believed that children would gain certain characteristics </w:t>
      </w:r>
      <w:r w:rsidR="00881187">
        <w:rPr>
          <w:rFonts w:cstheme="minorHAnsi"/>
          <w:color w:val="121212"/>
          <w:sz w:val="24"/>
          <w:szCs w:val="24"/>
          <w:shd w:val="clear" w:color="auto" w:fill="FFFFFF"/>
        </w:rPr>
        <w:t xml:space="preserve">as they age from birth to adulthood. </w:t>
      </w:r>
    </w:p>
    <w:p w:rsidR="006D3EFA" w:rsidRDefault="000E1D32" w:rsidP="00881187">
      <w:pPr>
        <w:spacing w:line="360" w:lineRule="auto"/>
        <w:jc w:val="both"/>
        <w:rPr>
          <w:rFonts w:cstheme="minorHAnsi"/>
          <w:color w:val="121212"/>
          <w:sz w:val="24"/>
          <w:szCs w:val="24"/>
          <w:shd w:val="clear" w:color="auto" w:fill="FFFFFF"/>
        </w:rPr>
      </w:pPr>
      <w:r>
        <w:rPr>
          <w:rFonts w:cstheme="minorHAnsi"/>
          <w:color w:val="121212"/>
          <w:sz w:val="24"/>
          <w:szCs w:val="24"/>
          <w:shd w:val="clear" w:color="auto" w:fill="FFFFFF"/>
        </w:rPr>
        <w:t xml:space="preserve">Piaget’s theory has devised some effective methods of teaching, to which teachers can broaden cognitive development through aspects of the curriculum. </w:t>
      </w:r>
      <w:r w:rsidR="00B559BE">
        <w:rPr>
          <w:rFonts w:cstheme="minorHAnsi"/>
          <w:color w:val="121212"/>
          <w:sz w:val="24"/>
          <w:szCs w:val="24"/>
          <w:shd w:val="clear" w:color="auto" w:fill="FFFFFF"/>
        </w:rPr>
        <w:t xml:space="preserve">At school A staff are constantly reviewing and making the necessary changes to their teaching standards to ensure the curriculum fits all learners whilst in keeping with the four core purposes. </w:t>
      </w:r>
      <w:r w:rsidR="00E727E3">
        <w:rPr>
          <w:rFonts w:cstheme="minorHAnsi"/>
          <w:color w:val="121212"/>
          <w:sz w:val="24"/>
          <w:szCs w:val="24"/>
          <w:shd w:val="clear" w:color="auto" w:fill="FFFFFF"/>
        </w:rPr>
        <w:t>As all children learn in different ways, i</w:t>
      </w:r>
      <w:r w:rsidR="00881187">
        <w:rPr>
          <w:rFonts w:cstheme="minorHAnsi"/>
          <w:color w:val="121212"/>
          <w:sz w:val="24"/>
          <w:szCs w:val="24"/>
          <w:shd w:val="clear" w:color="auto" w:fill="FFFFFF"/>
        </w:rPr>
        <w:t>t is vital for teaching staff to identify the</w:t>
      </w:r>
      <w:r w:rsidR="00E727E3">
        <w:rPr>
          <w:rFonts w:cstheme="minorHAnsi"/>
          <w:color w:val="121212"/>
          <w:sz w:val="24"/>
          <w:szCs w:val="24"/>
          <w:shd w:val="clear" w:color="auto" w:fill="FFFFFF"/>
        </w:rPr>
        <w:t xml:space="preserve"> appropriate</w:t>
      </w:r>
      <w:r w:rsidR="00881187">
        <w:rPr>
          <w:rFonts w:cstheme="minorHAnsi"/>
          <w:color w:val="121212"/>
          <w:sz w:val="24"/>
          <w:szCs w:val="24"/>
          <w:shd w:val="clear" w:color="auto" w:fill="FFFFFF"/>
        </w:rPr>
        <w:t xml:space="preserve"> stage at which chi</w:t>
      </w:r>
      <w:r w:rsidR="00513D7D">
        <w:rPr>
          <w:rFonts w:cstheme="minorHAnsi"/>
          <w:color w:val="121212"/>
          <w:sz w:val="24"/>
          <w:szCs w:val="24"/>
          <w:shd w:val="clear" w:color="auto" w:fill="FFFFFF"/>
        </w:rPr>
        <w:t>ldren are in and adapt</w:t>
      </w:r>
      <w:r w:rsidR="00881187">
        <w:rPr>
          <w:rFonts w:cstheme="minorHAnsi"/>
          <w:color w:val="121212"/>
          <w:sz w:val="24"/>
          <w:szCs w:val="24"/>
          <w:shd w:val="clear" w:color="auto" w:fill="FFFFFF"/>
        </w:rPr>
        <w:t xml:space="preserve"> class tasks</w:t>
      </w:r>
      <w:r w:rsidR="00E727E3">
        <w:rPr>
          <w:rFonts w:cstheme="minorHAnsi"/>
          <w:color w:val="121212"/>
          <w:sz w:val="24"/>
          <w:szCs w:val="24"/>
          <w:shd w:val="clear" w:color="auto" w:fill="FFFFFF"/>
        </w:rPr>
        <w:t xml:space="preserve">. </w:t>
      </w:r>
      <w:r w:rsidR="00513D7D">
        <w:rPr>
          <w:rFonts w:cstheme="minorHAnsi"/>
          <w:color w:val="121212"/>
          <w:sz w:val="24"/>
          <w:szCs w:val="24"/>
          <w:shd w:val="clear" w:color="auto" w:fill="FFFFFF"/>
        </w:rPr>
        <w:t>Using</w:t>
      </w:r>
      <w:r w:rsidR="00F83FEB">
        <w:rPr>
          <w:rFonts w:cstheme="minorHAnsi"/>
          <w:color w:val="121212"/>
          <w:sz w:val="24"/>
          <w:szCs w:val="24"/>
          <w:shd w:val="clear" w:color="auto" w:fill="FFFFFF"/>
        </w:rPr>
        <w:t xml:space="preserve"> differentiation and allowing</w:t>
      </w:r>
      <w:r w:rsidR="00E727E3">
        <w:rPr>
          <w:rFonts w:cstheme="minorHAnsi"/>
          <w:color w:val="121212"/>
          <w:sz w:val="24"/>
          <w:szCs w:val="24"/>
          <w:shd w:val="clear" w:color="auto" w:fill="FFFFFF"/>
        </w:rPr>
        <w:t xml:space="preserve"> individuals’</w:t>
      </w:r>
      <w:r w:rsidR="00881187">
        <w:rPr>
          <w:rFonts w:cstheme="minorHAnsi"/>
          <w:color w:val="121212"/>
          <w:sz w:val="24"/>
          <w:szCs w:val="24"/>
          <w:shd w:val="clear" w:color="auto" w:fill="FFFFFF"/>
        </w:rPr>
        <w:t xml:space="preserve"> to </w:t>
      </w:r>
      <w:r w:rsidR="00534ACD">
        <w:rPr>
          <w:rFonts w:cstheme="minorHAnsi"/>
          <w:color w:val="121212"/>
          <w:sz w:val="24"/>
          <w:szCs w:val="24"/>
          <w:shd w:val="clear" w:color="auto" w:fill="FFFFFF"/>
        </w:rPr>
        <w:t>explore</w:t>
      </w:r>
      <w:r w:rsidR="00881187">
        <w:rPr>
          <w:rFonts w:cstheme="minorHAnsi"/>
          <w:color w:val="121212"/>
          <w:sz w:val="24"/>
          <w:szCs w:val="24"/>
          <w:shd w:val="clear" w:color="auto" w:fill="FFFFFF"/>
        </w:rPr>
        <w:t>,</w:t>
      </w:r>
      <w:r w:rsidR="00527384">
        <w:rPr>
          <w:rFonts w:cstheme="minorHAnsi"/>
          <w:color w:val="121212"/>
          <w:sz w:val="24"/>
          <w:szCs w:val="24"/>
          <w:shd w:val="clear" w:color="auto" w:fill="FFFFFF"/>
        </w:rPr>
        <w:t xml:space="preserve"> enables children to </w:t>
      </w:r>
      <w:r w:rsidR="00E727E3">
        <w:rPr>
          <w:rFonts w:cstheme="minorHAnsi"/>
          <w:color w:val="121212"/>
          <w:sz w:val="24"/>
          <w:szCs w:val="24"/>
          <w:shd w:val="clear" w:color="auto" w:fill="FFFFFF"/>
        </w:rPr>
        <w:t>open</w:t>
      </w:r>
      <w:r w:rsidR="00527384">
        <w:rPr>
          <w:rFonts w:cstheme="minorHAnsi"/>
          <w:color w:val="121212"/>
          <w:sz w:val="24"/>
          <w:szCs w:val="24"/>
          <w:shd w:val="clear" w:color="auto" w:fill="FFFFFF"/>
        </w:rPr>
        <w:t xml:space="preserve"> up to ways in which they</w:t>
      </w:r>
      <w:r w:rsidR="00534ACD">
        <w:rPr>
          <w:rFonts w:cstheme="minorHAnsi"/>
          <w:color w:val="121212"/>
          <w:sz w:val="24"/>
          <w:szCs w:val="24"/>
          <w:shd w:val="clear" w:color="auto" w:fill="FFFFFF"/>
        </w:rPr>
        <w:t xml:space="preserve"> could create new understanding or schema.</w:t>
      </w:r>
      <w:r w:rsidR="009642F9">
        <w:rPr>
          <w:rFonts w:cstheme="minorHAnsi"/>
          <w:color w:val="121212"/>
          <w:sz w:val="24"/>
          <w:szCs w:val="24"/>
          <w:shd w:val="clear" w:color="auto" w:fill="FFFFFF"/>
        </w:rPr>
        <w:t xml:space="preserve"> </w:t>
      </w:r>
      <w:r w:rsidR="007C5303">
        <w:rPr>
          <w:rFonts w:cstheme="minorHAnsi"/>
          <w:color w:val="121212"/>
          <w:sz w:val="24"/>
          <w:szCs w:val="24"/>
          <w:shd w:val="clear" w:color="auto" w:fill="FFFFFF"/>
        </w:rPr>
        <w:t>Within S</w:t>
      </w:r>
      <w:r>
        <w:rPr>
          <w:rFonts w:cstheme="minorHAnsi"/>
          <w:color w:val="121212"/>
          <w:sz w:val="24"/>
          <w:szCs w:val="24"/>
          <w:shd w:val="clear" w:color="auto" w:fill="FFFFFF"/>
        </w:rPr>
        <w:t>chool A</w:t>
      </w:r>
      <w:r w:rsidR="007C5303">
        <w:rPr>
          <w:rFonts w:cstheme="minorHAnsi"/>
          <w:color w:val="121212"/>
          <w:sz w:val="24"/>
          <w:szCs w:val="24"/>
          <w:shd w:val="clear" w:color="auto" w:fill="FFFFFF"/>
        </w:rPr>
        <w:t>,</w:t>
      </w:r>
      <w:r>
        <w:rPr>
          <w:rFonts w:cstheme="minorHAnsi"/>
          <w:color w:val="121212"/>
          <w:sz w:val="24"/>
          <w:szCs w:val="24"/>
          <w:shd w:val="clear" w:color="auto" w:fill="FFFFFF"/>
        </w:rPr>
        <w:t xml:space="preserve"> they aim to apply this method</w:t>
      </w:r>
      <w:r w:rsidR="00513D7D">
        <w:rPr>
          <w:rFonts w:cstheme="minorHAnsi"/>
          <w:color w:val="121212"/>
          <w:sz w:val="24"/>
          <w:szCs w:val="24"/>
          <w:shd w:val="clear" w:color="auto" w:fill="FFFFFF"/>
        </w:rPr>
        <w:t xml:space="preserve"> to provide their pupils with </w:t>
      </w:r>
      <w:r w:rsidR="007C5303">
        <w:rPr>
          <w:rFonts w:cstheme="minorHAnsi"/>
          <w:color w:val="121212"/>
          <w:sz w:val="24"/>
          <w:szCs w:val="24"/>
          <w:shd w:val="clear" w:color="auto" w:fill="FFFFFF"/>
        </w:rPr>
        <w:t>differentiated tasks</w:t>
      </w:r>
      <w:r>
        <w:rPr>
          <w:rFonts w:cstheme="minorHAnsi"/>
          <w:color w:val="121212"/>
          <w:sz w:val="24"/>
          <w:szCs w:val="24"/>
          <w:shd w:val="clear" w:color="auto" w:fill="FFFFFF"/>
        </w:rPr>
        <w:t xml:space="preserve"> catered </w:t>
      </w:r>
      <w:r w:rsidR="00793889">
        <w:rPr>
          <w:rFonts w:cstheme="minorHAnsi"/>
          <w:color w:val="121212"/>
          <w:sz w:val="24"/>
          <w:szCs w:val="24"/>
          <w:shd w:val="clear" w:color="auto" w:fill="FFFFFF"/>
        </w:rPr>
        <w:t>to their needs</w:t>
      </w:r>
      <w:r>
        <w:rPr>
          <w:rFonts w:cstheme="minorHAnsi"/>
          <w:color w:val="121212"/>
          <w:sz w:val="24"/>
          <w:szCs w:val="24"/>
          <w:shd w:val="clear" w:color="auto" w:fill="FFFFFF"/>
        </w:rPr>
        <w:t xml:space="preserve">. </w:t>
      </w:r>
      <w:r w:rsidR="00527384">
        <w:rPr>
          <w:rFonts w:cstheme="minorHAnsi"/>
          <w:color w:val="121212"/>
          <w:sz w:val="24"/>
          <w:szCs w:val="24"/>
          <w:shd w:val="clear" w:color="auto" w:fill="FFFFFF"/>
        </w:rPr>
        <w:t>As outlined in s</w:t>
      </w:r>
      <w:r w:rsidR="009642F9">
        <w:rPr>
          <w:rFonts w:cstheme="minorHAnsi"/>
          <w:color w:val="121212"/>
          <w:sz w:val="24"/>
          <w:szCs w:val="24"/>
          <w:shd w:val="clear" w:color="auto" w:fill="FFFFFF"/>
        </w:rPr>
        <w:t xml:space="preserve">chool A’s Equal </w:t>
      </w:r>
      <w:r w:rsidR="00527384">
        <w:rPr>
          <w:rFonts w:cstheme="minorHAnsi"/>
          <w:color w:val="121212"/>
          <w:sz w:val="24"/>
          <w:szCs w:val="24"/>
          <w:shd w:val="clear" w:color="auto" w:fill="FFFFFF"/>
        </w:rPr>
        <w:t xml:space="preserve">Opportunities policy </w:t>
      </w:r>
      <w:r w:rsidR="009642F9" w:rsidRPr="00F83FEB">
        <w:rPr>
          <w:rFonts w:cstheme="minorHAnsi"/>
          <w:color w:val="121212"/>
          <w:sz w:val="24"/>
          <w:szCs w:val="24"/>
          <w:shd w:val="clear" w:color="auto" w:fill="FFFFFF"/>
        </w:rPr>
        <w:t>‘</w:t>
      </w:r>
      <w:r w:rsidR="009642F9" w:rsidRPr="00F83FEB">
        <w:rPr>
          <w:sz w:val="24"/>
          <w:szCs w:val="24"/>
        </w:rPr>
        <w:t xml:space="preserve">Differentiation occurs when there is planned intervention by the teacher with the intention of maximising the achievements of pupils based on </w:t>
      </w:r>
      <w:r w:rsidR="009642F9" w:rsidRPr="00F0416A">
        <w:rPr>
          <w:sz w:val="24"/>
          <w:szCs w:val="24"/>
        </w:rPr>
        <w:t>their differing individual needs.’</w:t>
      </w:r>
      <w:r w:rsidR="00C52C3E" w:rsidRPr="00F0416A">
        <w:rPr>
          <w:sz w:val="24"/>
          <w:szCs w:val="24"/>
        </w:rPr>
        <w:t xml:space="preserve"> </w:t>
      </w:r>
      <w:r w:rsidR="00F0416A">
        <w:rPr>
          <w:rFonts w:cstheme="minorHAnsi"/>
          <w:color w:val="121212"/>
          <w:sz w:val="24"/>
          <w:szCs w:val="24"/>
          <w:shd w:val="clear" w:color="auto" w:fill="FFFFFF"/>
        </w:rPr>
        <w:t>Failure t</w:t>
      </w:r>
      <w:r w:rsidR="00401569">
        <w:rPr>
          <w:rFonts w:cstheme="minorHAnsi"/>
          <w:color w:val="121212"/>
          <w:sz w:val="24"/>
          <w:szCs w:val="24"/>
          <w:shd w:val="clear" w:color="auto" w:fill="FFFFFF"/>
        </w:rPr>
        <w:t xml:space="preserve">o provide individuals with this may </w:t>
      </w:r>
      <w:r w:rsidR="007D4431">
        <w:rPr>
          <w:rFonts w:cstheme="minorHAnsi"/>
          <w:color w:val="121212"/>
          <w:sz w:val="24"/>
          <w:szCs w:val="24"/>
          <w:shd w:val="clear" w:color="auto" w:fill="FFFFFF"/>
        </w:rPr>
        <w:t>cause them</w:t>
      </w:r>
      <w:r w:rsidR="00401569">
        <w:rPr>
          <w:rFonts w:cstheme="minorHAnsi"/>
          <w:color w:val="121212"/>
          <w:sz w:val="24"/>
          <w:szCs w:val="24"/>
          <w:shd w:val="clear" w:color="auto" w:fill="FFFFFF"/>
        </w:rPr>
        <w:t xml:space="preserve"> to become diseng</w:t>
      </w:r>
      <w:r w:rsidR="00185A46">
        <w:rPr>
          <w:rFonts w:cstheme="minorHAnsi"/>
          <w:color w:val="121212"/>
          <w:sz w:val="24"/>
          <w:szCs w:val="24"/>
          <w:shd w:val="clear" w:color="auto" w:fill="FFFFFF"/>
        </w:rPr>
        <w:t xml:space="preserve">aged </w:t>
      </w:r>
      <w:r w:rsidR="00793889">
        <w:rPr>
          <w:rFonts w:cstheme="minorHAnsi"/>
          <w:color w:val="121212"/>
          <w:sz w:val="24"/>
          <w:szCs w:val="24"/>
          <w:shd w:val="clear" w:color="auto" w:fill="FFFFFF"/>
        </w:rPr>
        <w:t>or</w:t>
      </w:r>
      <w:r w:rsidR="00185A46">
        <w:rPr>
          <w:rFonts w:cstheme="minorHAnsi"/>
          <w:color w:val="121212"/>
          <w:sz w:val="24"/>
          <w:szCs w:val="24"/>
          <w:shd w:val="clear" w:color="auto" w:fill="FFFFFF"/>
        </w:rPr>
        <w:t xml:space="preserve"> underperforming and hindering them reaching the best of</w:t>
      </w:r>
      <w:r w:rsidR="00D87CE4">
        <w:rPr>
          <w:rFonts w:cstheme="minorHAnsi"/>
          <w:color w:val="121212"/>
          <w:sz w:val="24"/>
          <w:szCs w:val="24"/>
          <w:shd w:val="clear" w:color="auto" w:fill="FFFFFF"/>
        </w:rPr>
        <w:t xml:space="preserve"> their ability. (Stevens, 2014). </w:t>
      </w:r>
      <w:r w:rsidR="00EF6EC7">
        <w:rPr>
          <w:rFonts w:cstheme="minorHAnsi"/>
          <w:color w:val="121212"/>
          <w:sz w:val="24"/>
          <w:szCs w:val="24"/>
          <w:shd w:val="clear" w:color="auto" w:fill="FFFFFF"/>
        </w:rPr>
        <w:t xml:space="preserve"> </w:t>
      </w:r>
      <w:r w:rsidR="006D3EFA">
        <w:rPr>
          <w:rFonts w:cstheme="minorHAnsi"/>
          <w:color w:val="121212"/>
          <w:sz w:val="24"/>
          <w:szCs w:val="24"/>
          <w:shd w:val="clear" w:color="auto" w:fill="FFFFFF"/>
        </w:rPr>
        <w:t>Piaget</w:t>
      </w:r>
      <w:r w:rsidR="000D7D56">
        <w:rPr>
          <w:rFonts w:cstheme="minorHAnsi"/>
          <w:color w:val="121212"/>
          <w:sz w:val="24"/>
          <w:szCs w:val="24"/>
          <w:shd w:val="clear" w:color="auto" w:fill="FFFFFF"/>
        </w:rPr>
        <w:t>’s</w:t>
      </w:r>
      <w:r w:rsidR="006D3EFA">
        <w:rPr>
          <w:rFonts w:cstheme="minorHAnsi"/>
          <w:color w:val="121212"/>
          <w:sz w:val="24"/>
          <w:szCs w:val="24"/>
          <w:shd w:val="clear" w:color="auto" w:fill="FFFFFF"/>
        </w:rPr>
        <w:t xml:space="preserve"> main focus was that he understood learning to be an active process</w:t>
      </w:r>
      <w:r w:rsidR="00ED4522">
        <w:rPr>
          <w:rFonts w:cstheme="minorHAnsi"/>
          <w:color w:val="121212"/>
          <w:sz w:val="24"/>
          <w:szCs w:val="24"/>
          <w:shd w:val="clear" w:color="auto" w:fill="FFFFFF"/>
        </w:rPr>
        <w:t>. Therefore schools</w:t>
      </w:r>
      <w:r w:rsidR="00C3385E">
        <w:rPr>
          <w:rFonts w:cstheme="minorHAnsi"/>
          <w:color w:val="121212"/>
          <w:sz w:val="24"/>
          <w:szCs w:val="24"/>
          <w:shd w:val="clear" w:color="auto" w:fill="FFFFFF"/>
        </w:rPr>
        <w:t xml:space="preserve"> should encourage</w:t>
      </w:r>
      <w:r w:rsidR="00ED4522">
        <w:rPr>
          <w:rFonts w:cstheme="minorHAnsi"/>
          <w:color w:val="121212"/>
          <w:sz w:val="24"/>
          <w:szCs w:val="24"/>
          <w:shd w:val="clear" w:color="auto" w:fill="FFFFFF"/>
        </w:rPr>
        <w:t xml:space="preserve"> their pupils to investigate new schema, activate prior knowledge </w:t>
      </w:r>
      <w:r w:rsidR="00F473A4">
        <w:rPr>
          <w:rFonts w:cstheme="minorHAnsi"/>
          <w:color w:val="121212"/>
          <w:sz w:val="24"/>
          <w:szCs w:val="24"/>
          <w:shd w:val="clear" w:color="auto" w:fill="FFFFFF"/>
        </w:rPr>
        <w:t>and be</w:t>
      </w:r>
      <w:r w:rsidR="00ED4522">
        <w:rPr>
          <w:rFonts w:cstheme="minorHAnsi"/>
          <w:color w:val="121212"/>
          <w:sz w:val="24"/>
          <w:szCs w:val="24"/>
          <w:shd w:val="clear" w:color="auto" w:fill="FFFFFF"/>
        </w:rPr>
        <w:t xml:space="preserve"> free through experience to construct knowledge</w:t>
      </w:r>
      <w:r w:rsidR="009B59FC">
        <w:rPr>
          <w:rFonts w:cstheme="minorHAnsi"/>
          <w:color w:val="121212"/>
          <w:sz w:val="24"/>
          <w:szCs w:val="24"/>
          <w:shd w:val="clear" w:color="auto" w:fill="FFFFFF"/>
        </w:rPr>
        <w:t xml:space="preserve"> and learn</w:t>
      </w:r>
      <w:r w:rsidR="00ED4522">
        <w:rPr>
          <w:rFonts w:cstheme="minorHAnsi"/>
          <w:color w:val="121212"/>
          <w:sz w:val="24"/>
          <w:szCs w:val="24"/>
          <w:shd w:val="clear" w:color="auto" w:fill="FFFFFF"/>
        </w:rPr>
        <w:t xml:space="preserve"> </w:t>
      </w:r>
      <w:r w:rsidR="00F473A4">
        <w:rPr>
          <w:rFonts w:cstheme="minorHAnsi"/>
          <w:color w:val="121212"/>
          <w:sz w:val="24"/>
          <w:szCs w:val="24"/>
          <w:shd w:val="clear" w:color="auto" w:fill="FFFFFF"/>
        </w:rPr>
        <w:t xml:space="preserve">in a way </w:t>
      </w:r>
      <w:r w:rsidR="00D87CE4">
        <w:rPr>
          <w:rFonts w:cstheme="minorHAnsi"/>
          <w:color w:val="121212"/>
          <w:sz w:val="24"/>
          <w:szCs w:val="24"/>
          <w:shd w:val="clear" w:color="auto" w:fill="FFFFFF"/>
        </w:rPr>
        <w:t>they see appropriate.</w:t>
      </w:r>
      <w:r w:rsidR="009B59FC">
        <w:rPr>
          <w:rFonts w:cstheme="minorHAnsi"/>
          <w:color w:val="121212"/>
          <w:sz w:val="24"/>
          <w:szCs w:val="24"/>
          <w:shd w:val="clear" w:color="auto" w:fill="FFFFFF"/>
        </w:rPr>
        <w:t xml:space="preserve"> (</w:t>
      </w:r>
      <w:r w:rsidR="00346B41">
        <w:rPr>
          <w:rFonts w:cstheme="minorHAnsi"/>
          <w:color w:val="121212"/>
          <w:sz w:val="24"/>
          <w:szCs w:val="24"/>
          <w:shd w:val="clear" w:color="auto" w:fill="FFFFFF"/>
        </w:rPr>
        <w:t>Habib. Et al, n.d.)</w:t>
      </w:r>
    </w:p>
    <w:p w:rsidR="00E0005A" w:rsidRDefault="00B86888" w:rsidP="00E0005A">
      <w:pPr>
        <w:spacing w:line="360" w:lineRule="auto"/>
        <w:jc w:val="both"/>
        <w:rPr>
          <w:rFonts w:cstheme="minorHAnsi"/>
          <w:color w:val="121212"/>
          <w:sz w:val="24"/>
          <w:szCs w:val="24"/>
          <w:shd w:val="clear" w:color="auto" w:fill="FFFFFF"/>
        </w:rPr>
      </w:pPr>
      <w:r>
        <w:rPr>
          <w:rFonts w:cstheme="minorHAnsi"/>
          <w:color w:val="121212"/>
          <w:sz w:val="24"/>
          <w:szCs w:val="24"/>
          <w:shd w:val="clear" w:color="auto" w:fill="FFFFFF"/>
        </w:rPr>
        <w:t>Unlike</w:t>
      </w:r>
      <w:r w:rsidR="004332D7">
        <w:rPr>
          <w:rFonts w:cstheme="minorHAnsi"/>
          <w:color w:val="121212"/>
          <w:sz w:val="24"/>
          <w:szCs w:val="24"/>
          <w:shd w:val="clear" w:color="auto" w:fill="FFFFFF"/>
        </w:rPr>
        <w:t xml:space="preserve"> Piaget, Lev Vygotsky’s </w:t>
      </w:r>
      <w:r w:rsidR="004332D7" w:rsidRPr="003A697A">
        <w:rPr>
          <w:rFonts w:cstheme="minorHAnsi"/>
          <w:color w:val="121212"/>
          <w:sz w:val="24"/>
          <w:szCs w:val="24"/>
          <w:shd w:val="clear" w:color="auto" w:fill="FFFFFF"/>
        </w:rPr>
        <w:t>Social Constructivist theory</w:t>
      </w:r>
      <w:r w:rsidR="004332D7">
        <w:rPr>
          <w:rFonts w:cstheme="minorHAnsi"/>
          <w:color w:val="121212"/>
          <w:sz w:val="24"/>
          <w:szCs w:val="24"/>
          <w:shd w:val="clear" w:color="auto" w:fill="FFFFFF"/>
        </w:rPr>
        <w:t xml:space="preserve"> stresses the importance of social interaction in order to enhance the construction of knowledge and development. He believed that the community</w:t>
      </w:r>
      <w:r w:rsidR="006A604F">
        <w:rPr>
          <w:rFonts w:cstheme="minorHAnsi"/>
          <w:color w:val="121212"/>
          <w:sz w:val="24"/>
          <w:szCs w:val="24"/>
          <w:shd w:val="clear" w:color="auto" w:fill="FFFFFF"/>
        </w:rPr>
        <w:t xml:space="preserve"> and</w:t>
      </w:r>
      <w:r w:rsidR="004B2205">
        <w:rPr>
          <w:rFonts w:cstheme="minorHAnsi"/>
          <w:color w:val="121212"/>
          <w:sz w:val="24"/>
          <w:szCs w:val="24"/>
          <w:shd w:val="clear" w:color="auto" w:fill="FFFFFF"/>
        </w:rPr>
        <w:t xml:space="preserve"> interaction with others such as adults, teachers and peers,</w:t>
      </w:r>
      <w:r w:rsidR="004332D7">
        <w:rPr>
          <w:rFonts w:cstheme="minorHAnsi"/>
          <w:color w:val="121212"/>
          <w:sz w:val="24"/>
          <w:szCs w:val="24"/>
          <w:shd w:val="clear" w:color="auto" w:fill="FFFFFF"/>
        </w:rPr>
        <w:t xml:space="preserve"> plays a fundamental part in allowing individuals to make meaning of what’</w:t>
      </w:r>
      <w:r w:rsidR="00313B25">
        <w:rPr>
          <w:rFonts w:cstheme="minorHAnsi"/>
          <w:color w:val="121212"/>
          <w:sz w:val="24"/>
          <w:szCs w:val="24"/>
          <w:shd w:val="clear" w:color="auto" w:fill="FFFFFF"/>
        </w:rPr>
        <w:t xml:space="preserve">s around them in their learning. His theory also </w:t>
      </w:r>
      <w:r w:rsidR="00FE3D8E">
        <w:rPr>
          <w:rFonts w:cstheme="minorHAnsi"/>
          <w:color w:val="121212"/>
          <w:sz w:val="24"/>
          <w:szCs w:val="24"/>
          <w:shd w:val="clear" w:color="auto" w:fill="FFFFFF"/>
        </w:rPr>
        <w:t xml:space="preserve">consists of the Zone of Proximal Development (ZPD). </w:t>
      </w:r>
      <w:r w:rsidR="00783432">
        <w:rPr>
          <w:rFonts w:cstheme="minorHAnsi"/>
          <w:color w:val="121212"/>
          <w:sz w:val="24"/>
          <w:szCs w:val="24"/>
          <w:shd w:val="clear" w:color="auto" w:fill="FFFFFF"/>
        </w:rPr>
        <w:t>Vygotsky’s idea behind the ZPD was to enable a form of identification as to where a learner may be, and what level of guidance they would require to progress within a set task.</w:t>
      </w:r>
      <w:r w:rsidR="00C429F4">
        <w:rPr>
          <w:rFonts w:cstheme="minorHAnsi"/>
          <w:color w:val="121212"/>
          <w:sz w:val="24"/>
          <w:szCs w:val="24"/>
          <w:shd w:val="clear" w:color="auto" w:fill="FFFFFF"/>
        </w:rPr>
        <w:t xml:space="preserve"> </w:t>
      </w:r>
      <w:r w:rsidR="000231BA">
        <w:rPr>
          <w:rFonts w:cstheme="minorHAnsi"/>
          <w:color w:val="121212"/>
          <w:sz w:val="24"/>
          <w:szCs w:val="24"/>
          <w:shd w:val="clear" w:color="auto" w:fill="FFFFFF"/>
        </w:rPr>
        <w:t xml:space="preserve">As outlined in school A’s ALN </w:t>
      </w:r>
      <w:r w:rsidR="000231BA" w:rsidRPr="000231BA">
        <w:rPr>
          <w:rFonts w:cstheme="minorHAnsi"/>
          <w:color w:val="121212"/>
          <w:sz w:val="24"/>
          <w:szCs w:val="24"/>
          <w:shd w:val="clear" w:color="auto" w:fill="FFFFFF"/>
        </w:rPr>
        <w:t>policy they strive to ‘</w:t>
      </w:r>
      <w:r w:rsidR="000231BA" w:rsidRPr="000231BA">
        <w:rPr>
          <w:rFonts w:cstheme="minorHAnsi"/>
          <w:sz w:val="24"/>
          <w:szCs w:val="24"/>
        </w:rPr>
        <w:t>Ensure that the Additional Learning Needs of our pupils are identified, assessed and that appropriate provision is made.</w:t>
      </w:r>
      <w:r w:rsidR="000231BA">
        <w:t>’</w:t>
      </w:r>
      <w:r w:rsidR="000231BA">
        <w:rPr>
          <w:rFonts w:cstheme="minorHAnsi"/>
          <w:color w:val="121212"/>
          <w:sz w:val="24"/>
          <w:szCs w:val="24"/>
          <w:shd w:val="clear" w:color="auto" w:fill="FFFFFF"/>
        </w:rPr>
        <w:t xml:space="preserve"> This </w:t>
      </w:r>
      <w:r w:rsidR="00783432">
        <w:rPr>
          <w:rFonts w:cstheme="minorHAnsi"/>
          <w:color w:val="121212"/>
          <w:sz w:val="24"/>
          <w:szCs w:val="24"/>
          <w:shd w:val="clear" w:color="auto" w:fill="FFFFFF"/>
        </w:rPr>
        <w:t xml:space="preserve">allows teaching staff to identify what their learners </w:t>
      </w:r>
      <w:r w:rsidR="00C3385E">
        <w:rPr>
          <w:rFonts w:cstheme="minorHAnsi"/>
          <w:color w:val="121212"/>
          <w:sz w:val="24"/>
          <w:szCs w:val="24"/>
          <w:shd w:val="clear" w:color="auto" w:fill="FFFFFF"/>
        </w:rPr>
        <w:t xml:space="preserve">are able to achieve </w:t>
      </w:r>
      <w:r w:rsidR="00783432">
        <w:rPr>
          <w:rFonts w:cstheme="minorHAnsi"/>
          <w:color w:val="121212"/>
          <w:sz w:val="24"/>
          <w:szCs w:val="24"/>
          <w:shd w:val="clear" w:color="auto" w:fill="FFFFFF"/>
        </w:rPr>
        <w:t>independently and what they cannot achieve without the support of their peers or a More Knowledgeable Other (MKO).</w:t>
      </w:r>
      <w:r w:rsidR="00A549EF">
        <w:rPr>
          <w:rFonts w:cstheme="minorHAnsi"/>
          <w:color w:val="121212"/>
          <w:sz w:val="24"/>
          <w:szCs w:val="24"/>
          <w:shd w:val="clear" w:color="auto" w:fill="FFFFFF"/>
        </w:rPr>
        <w:t xml:space="preserve"> Vygotsky’s MKO is another element to his theory, it refers to someone such as the teacher, adult, learning support assistant or a peer who has a greater understanding of the topic. Through the use of these two elements,</w:t>
      </w:r>
      <w:r w:rsidR="00783432">
        <w:rPr>
          <w:rFonts w:cstheme="minorHAnsi"/>
          <w:color w:val="121212"/>
          <w:sz w:val="24"/>
          <w:szCs w:val="24"/>
          <w:shd w:val="clear" w:color="auto" w:fill="FFFFFF"/>
        </w:rPr>
        <w:t xml:space="preserve"> </w:t>
      </w:r>
      <w:r w:rsidR="00A549EF">
        <w:rPr>
          <w:rFonts w:cstheme="minorHAnsi"/>
          <w:color w:val="121212"/>
          <w:sz w:val="24"/>
          <w:szCs w:val="24"/>
          <w:shd w:val="clear" w:color="auto" w:fill="FFFFFF"/>
        </w:rPr>
        <w:t>it allows</w:t>
      </w:r>
      <w:r w:rsidR="00E0005A">
        <w:rPr>
          <w:rFonts w:cstheme="minorHAnsi"/>
          <w:color w:val="121212"/>
          <w:sz w:val="24"/>
          <w:szCs w:val="24"/>
          <w:shd w:val="clear" w:color="auto" w:fill="FFFFFF"/>
        </w:rPr>
        <w:t xml:space="preserve"> staff to plan and prepare tasks which are suited and at the </w:t>
      </w:r>
      <w:r w:rsidR="00DA51B1">
        <w:rPr>
          <w:rFonts w:cstheme="minorHAnsi"/>
          <w:color w:val="121212"/>
          <w:sz w:val="24"/>
          <w:szCs w:val="24"/>
          <w:shd w:val="clear" w:color="auto" w:fill="FFFFFF"/>
        </w:rPr>
        <w:t>right level for the pupils. I</w:t>
      </w:r>
      <w:r w:rsidR="00E0005A">
        <w:rPr>
          <w:rFonts w:cstheme="minorHAnsi"/>
          <w:color w:val="121212"/>
          <w:sz w:val="24"/>
          <w:szCs w:val="24"/>
          <w:shd w:val="clear" w:color="auto" w:fill="FFFFFF"/>
        </w:rPr>
        <w:t xml:space="preserve">f a task proved to be too difficult then it would lead to panic and confusion, however if a task was too easy it could lead to individuals becoming frustrated and </w:t>
      </w:r>
      <w:r w:rsidR="007C5303">
        <w:rPr>
          <w:rFonts w:cstheme="minorHAnsi"/>
          <w:color w:val="121212"/>
          <w:sz w:val="24"/>
          <w:szCs w:val="24"/>
          <w:shd w:val="clear" w:color="auto" w:fill="FFFFFF"/>
        </w:rPr>
        <w:t>disengaged</w:t>
      </w:r>
      <w:r w:rsidR="00C15E99">
        <w:rPr>
          <w:rFonts w:cstheme="minorHAnsi"/>
          <w:color w:val="121212"/>
          <w:sz w:val="24"/>
          <w:szCs w:val="24"/>
          <w:shd w:val="clear" w:color="auto" w:fill="FFFFFF"/>
        </w:rPr>
        <w:t xml:space="preserve"> (Wright, 2016)</w:t>
      </w:r>
      <w:r w:rsidR="007C5303">
        <w:rPr>
          <w:rFonts w:cstheme="minorHAnsi"/>
          <w:color w:val="121212"/>
          <w:sz w:val="24"/>
          <w:szCs w:val="24"/>
          <w:shd w:val="clear" w:color="auto" w:fill="FFFFFF"/>
        </w:rPr>
        <w:t>.</w:t>
      </w:r>
      <w:r w:rsidR="00931556">
        <w:rPr>
          <w:rFonts w:cstheme="minorHAnsi"/>
          <w:color w:val="121212"/>
          <w:sz w:val="24"/>
          <w:szCs w:val="24"/>
          <w:shd w:val="clear" w:color="auto" w:fill="FFFFFF"/>
        </w:rPr>
        <w:t xml:space="preserve"> </w:t>
      </w:r>
      <w:r w:rsidR="00EF4C11">
        <w:rPr>
          <w:rFonts w:cstheme="minorHAnsi"/>
          <w:color w:val="121212"/>
          <w:sz w:val="24"/>
          <w:szCs w:val="24"/>
          <w:shd w:val="clear" w:color="auto" w:fill="FFFFFF"/>
        </w:rPr>
        <w:t>School A use a range of different learning techniques to ai</w:t>
      </w:r>
      <w:r w:rsidR="001B333A">
        <w:rPr>
          <w:rFonts w:cstheme="minorHAnsi"/>
          <w:color w:val="121212"/>
          <w:sz w:val="24"/>
          <w:szCs w:val="24"/>
          <w:shd w:val="clear" w:color="auto" w:fill="FFFFFF"/>
        </w:rPr>
        <w:t>d progression and one way</w:t>
      </w:r>
      <w:r w:rsidR="00EF4C11">
        <w:rPr>
          <w:rFonts w:cstheme="minorHAnsi"/>
          <w:color w:val="121212"/>
          <w:sz w:val="24"/>
          <w:szCs w:val="24"/>
          <w:shd w:val="clear" w:color="auto" w:fill="FFFFFF"/>
        </w:rPr>
        <w:t xml:space="preserve"> they have had to adap</w:t>
      </w:r>
      <w:r w:rsidR="00960C13">
        <w:rPr>
          <w:rFonts w:cstheme="minorHAnsi"/>
          <w:color w:val="121212"/>
          <w:sz w:val="24"/>
          <w:szCs w:val="24"/>
          <w:shd w:val="clear" w:color="auto" w:fill="FFFFFF"/>
        </w:rPr>
        <w:t xml:space="preserve">t </w:t>
      </w:r>
      <w:r w:rsidR="00EF4C11">
        <w:rPr>
          <w:rFonts w:cstheme="minorHAnsi"/>
          <w:color w:val="121212"/>
          <w:sz w:val="24"/>
          <w:szCs w:val="24"/>
          <w:shd w:val="clear" w:color="auto" w:fill="FFFFFF"/>
        </w:rPr>
        <w:t xml:space="preserve">is through the use of blended learning. </w:t>
      </w:r>
      <w:r w:rsidR="001B333A">
        <w:rPr>
          <w:rFonts w:cstheme="minorHAnsi"/>
          <w:color w:val="121212"/>
          <w:sz w:val="24"/>
          <w:szCs w:val="24"/>
          <w:shd w:val="clear" w:color="auto" w:fill="FFFFFF"/>
        </w:rPr>
        <w:t>Self-marking assessments allow</w:t>
      </w:r>
      <w:r w:rsidR="00EF4C11">
        <w:rPr>
          <w:rFonts w:cstheme="minorHAnsi"/>
          <w:color w:val="121212"/>
          <w:sz w:val="24"/>
          <w:szCs w:val="24"/>
          <w:shd w:val="clear" w:color="auto" w:fill="FFFFFF"/>
        </w:rPr>
        <w:t xml:space="preserve"> staff to </w:t>
      </w:r>
      <w:r w:rsidR="001B333A">
        <w:rPr>
          <w:rFonts w:cstheme="minorHAnsi"/>
          <w:color w:val="121212"/>
          <w:sz w:val="24"/>
          <w:szCs w:val="24"/>
          <w:shd w:val="clear" w:color="auto" w:fill="FFFFFF"/>
        </w:rPr>
        <w:t>see pupils’ prior knowledge before teaching a</w:t>
      </w:r>
      <w:r w:rsidR="00EF4C11">
        <w:rPr>
          <w:rFonts w:cstheme="minorHAnsi"/>
          <w:color w:val="121212"/>
          <w:sz w:val="24"/>
          <w:szCs w:val="24"/>
          <w:shd w:val="clear" w:color="auto" w:fill="FFFFFF"/>
        </w:rPr>
        <w:t xml:space="preserve"> topic. They are then able to re-sit</w:t>
      </w:r>
      <w:r w:rsidR="001B333A">
        <w:rPr>
          <w:rFonts w:cstheme="minorHAnsi"/>
          <w:color w:val="121212"/>
          <w:sz w:val="24"/>
          <w:szCs w:val="24"/>
          <w:shd w:val="clear" w:color="auto" w:fill="FFFFFF"/>
        </w:rPr>
        <w:t xml:space="preserve"> the assessment </w:t>
      </w:r>
      <w:r w:rsidR="00EF4C11">
        <w:rPr>
          <w:rFonts w:cstheme="minorHAnsi"/>
          <w:color w:val="121212"/>
          <w:sz w:val="24"/>
          <w:szCs w:val="24"/>
          <w:shd w:val="clear" w:color="auto" w:fill="FFFFFF"/>
        </w:rPr>
        <w:t>and comparisons</w:t>
      </w:r>
      <w:r w:rsidR="00960C13">
        <w:rPr>
          <w:rFonts w:cstheme="minorHAnsi"/>
          <w:color w:val="121212"/>
          <w:sz w:val="24"/>
          <w:szCs w:val="24"/>
          <w:shd w:val="clear" w:color="auto" w:fill="FFFFFF"/>
        </w:rPr>
        <w:t xml:space="preserve"> are able to be made, which</w:t>
      </w:r>
      <w:bookmarkStart w:id="0" w:name="_GoBack"/>
      <w:r w:rsidR="00960C13">
        <w:rPr>
          <w:rFonts w:cstheme="minorHAnsi"/>
          <w:color w:val="121212"/>
          <w:sz w:val="24"/>
          <w:szCs w:val="24"/>
          <w:shd w:val="clear" w:color="auto" w:fill="FFFFFF"/>
        </w:rPr>
        <w:t xml:space="preserve"> </w:t>
      </w:r>
      <w:bookmarkEnd w:id="0"/>
      <w:r w:rsidR="00960C13">
        <w:rPr>
          <w:rFonts w:cstheme="minorHAnsi"/>
          <w:color w:val="121212"/>
          <w:sz w:val="24"/>
          <w:szCs w:val="24"/>
          <w:shd w:val="clear" w:color="auto" w:fill="FFFFFF"/>
        </w:rPr>
        <w:t>in turn</w:t>
      </w:r>
      <w:r w:rsidR="00EF4C11">
        <w:rPr>
          <w:rFonts w:cstheme="minorHAnsi"/>
          <w:color w:val="121212"/>
          <w:sz w:val="24"/>
          <w:szCs w:val="24"/>
          <w:shd w:val="clear" w:color="auto" w:fill="FFFFFF"/>
        </w:rPr>
        <w:t xml:space="preserve"> allows teaching staff to identify what stage pupils are at and what areas of the topic they require further support in. </w:t>
      </w:r>
      <w:r w:rsidR="001B333A">
        <w:rPr>
          <w:rFonts w:cstheme="minorHAnsi"/>
          <w:color w:val="121212"/>
          <w:sz w:val="24"/>
          <w:szCs w:val="24"/>
          <w:shd w:val="clear" w:color="auto" w:fill="FFFFFF"/>
        </w:rPr>
        <w:t>By repeating the assessment</w:t>
      </w:r>
      <w:r w:rsidR="00D81638">
        <w:rPr>
          <w:rFonts w:cstheme="minorHAnsi"/>
          <w:color w:val="121212"/>
          <w:sz w:val="24"/>
          <w:szCs w:val="24"/>
          <w:shd w:val="clear" w:color="auto" w:fill="FFFFFF"/>
        </w:rPr>
        <w:t xml:space="preserve"> multiple times throughout the topic pupils should be able to rec</w:t>
      </w:r>
      <w:r w:rsidR="001C4533">
        <w:rPr>
          <w:rFonts w:cstheme="minorHAnsi"/>
          <w:color w:val="121212"/>
          <w:sz w:val="24"/>
          <w:szCs w:val="24"/>
          <w:shd w:val="clear" w:color="auto" w:fill="FFFFFF"/>
        </w:rPr>
        <w:t>all certain aspects</w:t>
      </w:r>
      <w:r w:rsidR="00D81638">
        <w:rPr>
          <w:rFonts w:cstheme="minorHAnsi"/>
          <w:color w:val="121212"/>
          <w:sz w:val="24"/>
          <w:szCs w:val="24"/>
          <w:shd w:val="clear" w:color="auto" w:fill="FFFFFF"/>
        </w:rPr>
        <w:t xml:space="preserve">, which is a sign of good space retrieval practice. </w:t>
      </w:r>
    </w:p>
    <w:p w:rsidR="00CC56F8" w:rsidRDefault="0018010E" w:rsidP="00881187">
      <w:pPr>
        <w:spacing w:line="360" w:lineRule="auto"/>
        <w:jc w:val="both"/>
        <w:rPr>
          <w:rFonts w:cstheme="minorHAnsi"/>
          <w:color w:val="121212"/>
          <w:sz w:val="24"/>
          <w:szCs w:val="24"/>
          <w:shd w:val="clear" w:color="auto" w:fill="FFFFFF"/>
        </w:rPr>
      </w:pPr>
      <w:r>
        <w:rPr>
          <w:rFonts w:cstheme="minorHAnsi"/>
          <w:color w:val="121212"/>
          <w:sz w:val="24"/>
          <w:szCs w:val="24"/>
          <w:shd w:val="clear" w:color="auto" w:fill="FFFFFF"/>
        </w:rPr>
        <w:t xml:space="preserve">Although Piaget and Vygotsky were both constructivists their theories were quite different. </w:t>
      </w:r>
      <w:r w:rsidR="001D2C33">
        <w:rPr>
          <w:rFonts w:cstheme="minorHAnsi"/>
          <w:color w:val="121212"/>
          <w:sz w:val="24"/>
          <w:szCs w:val="24"/>
          <w:shd w:val="clear" w:color="auto" w:fill="FFFFFF"/>
        </w:rPr>
        <w:t>Vygotsky believed that individuals learning is a necessary factor to their development,</w:t>
      </w:r>
      <w:r>
        <w:rPr>
          <w:rFonts w:cstheme="minorHAnsi"/>
          <w:color w:val="121212"/>
          <w:sz w:val="24"/>
          <w:szCs w:val="24"/>
          <w:shd w:val="clear" w:color="auto" w:fill="FFFFFF"/>
        </w:rPr>
        <w:t xml:space="preserve"> driven by how they socially interact. W</w:t>
      </w:r>
      <w:r w:rsidR="001D2C33">
        <w:rPr>
          <w:rFonts w:cstheme="minorHAnsi"/>
          <w:color w:val="121212"/>
          <w:sz w:val="24"/>
          <w:szCs w:val="24"/>
          <w:shd w:val="clear" w:color="auto" w:fill="FFFFFF"/>
        </w:rPr>
        <w:t xml:space="preserve">hereas Piaget believed the opposite </w:t>
      </w:r>
      <w:r w:rsidR="00B86888">
        <w:rPr>
          <w:rFonts w:cstheme="minorHAnsi"/>
          <w:color w:val="121212"/>
          <w:sz w:val="24"/>
          <w:szCs w:val="24"/>
          <w:shd w:val="clear" w:color="auto" w:fill="FFFFFF"/>
        </w:rPr>
        <w:t>and that children’s development was more important than their learning</w:t>
      </w:r>
      <w:r>
        <w:rPr>
          <w:rFonts w:cstheme="minorHAnsi"/>
          <w:color w:val="121212"/>
          <w:sz w:val="24"/>
          <w:szCs w:val="24"/>
          <w:shd w:val="clear" w:color="auto" w:fill="FFFFFF"/>
        </w:rPr>
        <w:t xml:space="preserve"> and that they adapt to new experiences</w:t>
      </w:r>
      <w:r w:rsidR="00B86888">
        <w:rPr>
          <w:rFonts w:cstheme="minorHAnsi"/>
          <w:color w:val="121212"/>
          <w:sz w:val="24"/>
          <w:szCs w:val="24"/>
          <w:shd w:val="clear" w:color="auto" w:fill="FFFFFF"/>
        </w:rPr>
        <w:t xml:space="preserve">. </w:t>
      </w:r>
      <w:r w:rsidR="00D71AF7">
        <w:rPr>
          <w:rFonts w:cstheme="minorHAnsi"/>
          <w:color w:val="121212"/>
          <w:sz w:val="24"/>
          <w:szCs w:val="24"/>
          <w:shd w:val="clear" w:color="auto" w:fill="FFFFFF"/>
        </w:rPr>
        <w:t>Piaget als</w:t>
      </w:r>
      <w:r w:rsidR="001F0313">
        <w:rPr>
          <w:rFonts w:cstheme="minorHAnsi"/>
          <w:color w:val="121212"/>
          <w:sz w:val="24"/>
          <w:szCs w:val="24"/>
          <w:shd w:val="clear" w:color="auto" w:fill="FFFFFF"/>
        </w:rPr>
        <w:t>o be</w:t>
      </w:r>
      <w:r w:rsidR="00E80827">
        <w:rPr>
          <w:rFonts w:cstheme="minorHAnsi"/>
          <w:color w:val="121212"/>
          <w:sz w:val="24"/>
          <w:szCs w:val="24"/>
          <w:shd w:val="clear" w:color="auto" w:fill="FFFFFF"/>
        </w:rPr>
        <w:t xml:space="preserve">lieved that </w:t>
      </w:r>
      <w:r w:rsidR="001F0313">
        <w:rPr>
          <w:rFonts w:cstheme="minorHAnsi"/>
          <w:color w:val="121212"/>
          <w:sz w:val="24"/>
          <w:szCs w:val="24"/>
          <w:shd w:val="clear" w:color="auto" w:fill="FFFFFF"/>
        </w:rPr>
        <w:t>children will learn</w:t>
      </w:r>
      <w:r w:rsidR="00E80827">
        <w:rPr>
          <w:rFonts w:cstheme="minorHAnsi"/>
          <w:color w:val="121212"/>
          <w:sz w:val="24"/>
          <w:szCs w:val="24"/>
          <w:shd w:val="clear" w:color="auto" w:fill="FFFFFF"/>
        </w:rPr>
        <w:t xml:space="preserve"> wh</w:t>
      </w:r>
      <w:r w:rsidR="001C4533">
        <w:rPr>
          <w:rFonts w:cstheme="minorHAnsi"/>
          <w:color w:val="121212"/>
          <w:sz w:val="24"/>
          <w:szCs w:val="24"/>
          <w:shd w:val="clear" w:color="auto" w:fill="FFFFFF"/>
        </w:rPr>
        <w:t xml:space="preserve">en they are ready and that language skills are </w:t>
      </w:r>
      <w:r w:rsidR="00E80827">
        <w:rPr>
          <w:rFonts w:cstheme="minorHAnsi"/>
          <w:color w:val="121212"/>
          <w:sz w:val="24"/>
          <w:szCs w:val="24"/>
          <w:shd w:val="clear" w:color="auto" w:fill="FFFFFF"/>
        </w:rPr>
        <w:t>develop</w:t>
      </w:r>
      <w:r w:rsidR="001C4533">
        <w:rPr>
          <w:rFonts w:cstheme="minorHAnsi"/>
          <w:color w:val="121212"/>
          <w:sz w:val="24"/>
          <w:szCs w:val="24"/>
          <w:shd w:val="clear" w:color="auto" w:fill="FFFFFF"/>
        </w:rPr>
        <w:t>ed</w:t>
      </w:r>
      <w:r w:rsidR="00E80827">
        <w:rPr>
          <w:rFonts w:cstheme="minorHAnsi"/>
          <w:color w:val="121212"/>
          <w:sz w:val="24"/>
          <w:szCs w:val="24"/>
          <w:shd w:val="clear" w:color="auto" w:fill="FFFFFF"/>
        </w:rPr>
        <w:t xml:space="preserve"> as they develop cognitively. On the other hand Vygotsky believed children learn through having tasks broken down in a way in which they unders</w:t>
      </w:r>
      <w:r w:rsidR="00C3385E">
        <w:rPr>
          <w:rFonts w:cstheme="minorHAnsi"/>
          <w:color w:val="121212"/>
          <w:sz w:val="24"/>
          <w:szCs w:val="24"/>
          <w:shd w:val="clear" w:color="auto" w:fill="FFFFFF"/>
        </w:rPr>
        <w:t xml:space="preserve">tand with scaffolding in place. </w:t>
      </w:r>
      <w:r w:rsidR="00142924">
        <w:rPr>
          <w:rFonts w:cstheme="minorHAnsi"/>
          <w:color w:val="121212"/>
          <w:sz w:val="24"/>
          <w:szCs w:val="24"/>
          <w:shd w:val="clear" w:color="auto" w:fill="FFFFFF"/>
        </w:rPr>
        <w:t>School A often utilise Vygotsky’s theory.</w:t>
      </w:r>
      <w:r w:rsidR="00142924" w:rsidRPr="00142924">
        <w:rPr>
          <w:rFonts w:cstheme="minorHAnsi"/>
          <w:sz w:val="24"/>
          <w:szCs w:val="24"/>
          <w:shd w:val="clear" w:color="auto" w:fill="FFFFFF"/>
        </w:rPr>
        <w:t xml:space="preserve"> </w:t>
      </w:r>
      <w:r w:rsidR="00E07FEE">
        <w:rPr>
          <w:rFonts w:ascii="Calibri" w:eastAsia="Calibri" w:hAnsi="Calibri" w:cs="Calibri"/>
          <w:sz w:val="24"/>
          <w:szCs w:val="24"/>
        </w:rPr>
        <w:t>They have devised ‘Challenge Week’ which is designed to encourage pupils to work independently and with their peers. It</w:t>
      </w:r>
      <w:r w:rsidR="006A604F">
        <w:rPr>
          <w:rFonts w:ascii="Calibri" w:eastAsia="Calibri" w:hAnsi="Calibri" w:cs="Calibri"/>
          <w:sz w:val="24"/>
          <w:szCs w:val="24"/>
        </w:rPr>
        <w:t xml:space="preserve"> is where teachers plan</w:t>
      </w:r>
      <w:r w:rsidR="00E07FEE">
        <w:rPr>
          <w:rFonts w:ascii="Calibri" w:eastAsia="Calibri" w:hAnsi="Calibri" w:cs="Calibri"/>
          <w:sz w:val="24"/>
          <w:szCs w:val="24"/>
        </w:rPr>
        <w:t xml:space="preserve"> tasks and facilitate the lea</w:t>
      </w:r>
      <w:r w:rsidR="006A604F">
        <w:rPr>
          <w:rFonts w:ascii="Calibri" w:eastAsia="Calibri" w:hAnsi="Calibri" w:cs="Calibri"/>
          <w:sz w:val="24"/>
          <w:szCs w:val="24"/>
        </w:rPr>
        <w:t>rning b</w:t>
      </w:r>
      <w:r w:rsidR="00E07FEE">
        <w:rPr>
          <w:rFonts w:ascii="Calibri" w:eastAsia="Calibri" w:hAnsi="Calibri" w:cs="Calibri"/>
          <w:sz w:val="24"/>
          <w:szCs w:val="24"/>
        </w:rPr>
        <w:t>y providing tools to scaffold th</w:t>
      </w:r>
      <w:r w:rsidR="006A604F">
        <w:rPr>
          <w:rFonts w:ascii="Calibri" w:eastAsia="Calibri" w:hAnsi="Calibri" w:cs="Calibri"/>
          <w:sz w:val="24"/>
          <w:szCs w:val="24"/>
        </w:rPr>
        <w:t>e children</w:t>
      </w:r>
      <w:r w:rsidR="00E07FEE">
        <w:rPr>
          <w:rFonts w:ascii="Calibri" w:eastAsia="Calibri" w:hAnsi="Calibri" w:cs="Calibri"/>
          <w:sz w:val="24"/>
          <w:szCs w:val="24"/>
        </w:rPr>
        <w:t>.</w:t>
      </w:r>
      <w:r w:rsidR="005066D7">
        <w:rPr>
          <w:rFonts w:ascii="Calibri" w:eastAsia="Calibri" w:hAnsi="Calibri" w:cs="Calibri"/>
          <w:sz w:val="24"/>
          <w:szCs w:val="24"/>
        </w:rPr>
        <w:t xml:space="preserve"> As outlined in their Equal Opp</w:t>
      </w:r>
      <w:r w:rsidR="005066D7" w:rsidRPr="005066D7">
        <w:rPr>
          <w:rFonts w:ascii="Calibri" w:eastAsia="Calibri" w:hAnsi="Calibri" w:cs="Calibri"/>
          <w:sz w:val="24"/>
          <w:szCs w:val="24"/>
        </w:rPr>
        <w:t>ortunities policy, teachers strive to create ‘</w:t>
      </w:r>
      <w:r w:rsidR="00FD744A" w:rsidRPr="005066D7">
        <w:rPr>
          <w:sz w:val="24"/>
          <w:szCs w:val="24"/>
        </w:rPr>
        <w:t>many opportunities for individual and/or group activities. Group and pair work can enhance communication, soci</w:t>
      </w:r>
      <w:r w:rsidR="001C4533">
        <w:rPr>
          <w:sz w:val="24"/>
          <w:szCs w:val="24"/>
        </w:rPr>
        <w:t>al and critical thinking skills</w:t>
      </w:r>
      <w:r w:rsidR="005066D7" w:rsidRPr="005066D7">
        <w:rPr>
          <w:sz w:val="24"/>
          <w:szCs w:val="24"/>
        </w:rPr>
        <w:t>’</w:t>
      </w:r>
      <w:r w:rsidR="001C4533">
        <w:rPr>
          <w:sz w:val="24"/>
          <w:szCs w:val="24"/>
        </w:rPr>
        <w:t xml:space="preserve"> whilst </w:t>
      </w:r>
      <w:r w:rsidR="001C4533" w:rsidRPr="00E0005A">
        <w:rPr>
          <w:rFonts w:ascii="Calibri" w:eastAsia="Calibri" w:hAnsi="Calibri" w:cs="Calibri"/>
          <w:sz w:val="24"/>
          <w:szCs w:val="24"/>
        </w:rPr>
        <w:t>encouraging one another and becoming more confident and</w:t>
      </w:r>
      <w:r w:rsidR="001C4533">
        <w:rPr>
          <w:rFonts w:ascii="Calibri" w:eastAsia="Calibri" w:hAnsi="Calibri" w:cs="Calibri"/>
          <w:sz w:val="24"/>
          <w:szCs w:val="24"/>
        </w:rPr>
        <w:t xml:space="preserve"> involved in the task, whilst discouraging poor or unwanted behaviour. </w:t>
      </w:r>
    </w:p>
    <w:p w:rsidR="00C16BF3" w:rsidRDefault="0053205C" w:rsidP="0053205C">
      <w:pPr>
        <w:pStyle w:val="NormalWeb"/>
        <w:spacing w:line="360" w:lineRule="auto"/>
        <w:rPr>
          <w:rFonts w:asciiTheme="minorHAnsi" w:hAnsiTheme="minorHAnsi" w:cstheme="minorHAnsi"/>
          <w:color w:val="000000"/>
        </w:rPr>
      </w:pPr>
      <w:r>
        <w:rPr>
          <w:rFonts w:asciiTheme="minorHAnsi" w:hAnsiTheme="minorHAnsi" w:cstheme="minorHAnsi"/>
          <w:color w:val="000000"/>
        </w:rPr>
        <w:t>It is vital for teachers to</w:t>
      </w:r>
      <w:r w:rsidR="00C16BF3" w:rsidRPr="0053205C">
        <w:rPr>
          <w:rFonts w:asciiTheme="minorHAnsi" w:hAnsiTheme="minorHAnsi" w:cstheme="minorHAnsi"/>
          <w:color w:val="000000"/>
        </w:rPr>
        <w:t xml:space="preserve"> encourage positive behaviour and discourage undesired behaviour within</w:t>
      </w:r>
      <w:r>
        <w:rPr>
          <w:rFonts w:asciiTheme="minorHAnsi" w:hAnsiTheme="minorHAnsi" w:cstheme="minorHAnsi"/>
          <w:color w:val="000000"/>
        </w:rPr>
        <w:t xml:space="preserve"> the school environment and</w:t>
      </w:r>
      <w:r w:rsidR="00C16BF3" w:rsidRPr="0053205C">
        <w:rPr>
          <w:rFonts w:asciiTheme="minorHAnsi" w:hAnsiTheme="minorHAnsi" w:cstheme="minorHAnsi"/>
          <w:color w:val="000000"/>
        </w:rPr>
        <w:t xml:space="preserve"> the community so they can become ambitious, creative contributors and ethical informed citizens that the four core purposes propose.</w:t>
      </w:r>
    </w:p>
    <w:p w:rsidR="00C36493" w:rsidRDefault="00492532" w:rsidP="0053205C">
      <w:pPr>
        <w:pStyle w:val="NormalWeb"/>
        <w:spacing w:line="360" w:lineRule="auto"/>
        <w:rPr>
          <w:rFonts w:asciiTheme="minorHAnsi" w:hAnsiTheme="minorHAnsi" w:cstheme="minorHAnsi"/>
        </w:rPr>
      </w:pPr>
      <w:r>
        <w:rPr>
          <w:rFonts w:asciiTheme="minorHAnsi" w:hAnsiTheme="minorHAnsi" w:cstheme="minorHAnsi"/>
          <w:color w:val="000000"/>
        </w:rPr>
        <w:t xml:space="preserve">The work of </w:t>
      </w:r>
      <w:r w:rsidR="00582E5C">
        <w:rPr>
          <w:rFonts w:asciiTheme="minorHAnsi" w:hAnsiTheme="minorHAnsi" w:cstheme="minorHAnsi"/>
          <w:color w:val="000000"/>
        </w:rPr>
        <w:t>B.F. Skinners Operant Conditioning theory</w:t>
      </w:r>
      <w:r>
        <w:rPr>
          <w:rFonts w:asciiTheme="minorHAnsi" w:hAnsiTheme="minorHAnsi" w:cstheme="minorHAnsi"/>
          <w:color w:val="000000"/>
        </w:rPr>
        <w:t>, where</w:t>
      </w:r>
      <w:r w:rsidR="00C36493">
        <w:rPr>
          <w:rFonts w:asciiTheme="minorHAnsi" w:hAnsiTheme="minorHAnsi" w:cstheme="minorHAnsi"/>
          <w:color w:val="000000"/>
        </w:rPr>
        <w:t xml:space="preserve"> from research he conducted, </w:t>
      </w:r>
      <w:r>
        <w:rPr>
          <w:rFonts w:asciiTheme="minorHAnsi" w:hAnsiTheme="minorHAnsi" w:cstheme="minorHAnsi"/>
          <w:color w:val="000000"/>
        </w:rPr>
        <w:t xml:space="preserve">he perceived learning to </w:t>
      </w:r>
      <w:r w:rsidR="00C36493">
        <w:rPr>
          <w:rFonts w:asciiTheme="minorHAnsi" w:hAnsiTheme="minorHAnsi" w:cstheme="minorHAnsi"/>
          <w:color w:val="000000"/>
        </w:rPr>
        <w:t>be through</w:t>
      </w:r>
      <w:r w:rsidR="00F45EF7">
        <w:rPr>
          <w:rFonts w:asciiTheme="minorHAnsi" w:hAnsiTheme="minorHAnsi" w:cstheme="minorHAnsi"/>
          <w:color w:val="000000"/>
        </w:rPr>
        <w:t xml:space="preserve"> the environment or external stimuli and</w:t>
      </w:r>
      <w:r w:rsidR="00C36493">
        <w:rPr>
          <w:rFonts w:asciiTheme="minorHAnsi" w:hAnsiTheme="minorHAnsi" w:cstheme="minorHAnsi"/>
          <w:color w:val="000000"/>
        </w:rPr>
        <w:t xml:space="preserve"> positive</w:t>
      </w:r>
      <w:r>
        <w:rPr>
          <w:rFonts w:asciiTheme="minorHAnsi" w:hAnsiTheme="minorHAnsi" w:cstheme="minorHAnsi"/>
          <w:color w:val="000000"/>
        </w:rPr>
        <w:t xml:space="preserve"> and </w:t>
      </w:r>
      <w:r w:rsidR="00DE5ED5">
        <w:rPr>
          <w:rFonts w:asciiTheme="minorHAnsi" w:hAnsiTheme="minorHAnsi" w:cstheme="minorHAnsi"/>
          <w:color w:val="000000"/>
        </w:rPr>
        <w:t xml:space="preserve">negative reinforcement, </w:t>
      </w:r>
      <w:r w:rsidR="00FD65CA">
        <w:rPr>
          <w:rFonts w:asciiTheme="minorHAnsi" w:hAnsiTheme="minorHAnsi" w:cstheme="minorHAnsi"/>
          <w:color w:val="000000"/>
        </w:rPr>
        <w:t>which will</w:t>
      </w:r>
      <w:r w:rsidR="00DE5ED5">
        <w:rPr>
          <w:rFonts w:asciiTheme="minorHAnsi" w:hAnsiTheme="minorHAnsi" w:cstheme="minorHAnsi"/>
          <w:color w:val="000000"/>
        </w:rPr>
        <w:t xml:space="preserve"> determine whether it is</w:t>
      </w:r>
      <w:r w:rsidR="00DE5ED5">
        <w:rPr>
          <w:rFonts w:ascii="Arial" w:hAnsi="Arial" w:cs="Arial"/>
          <w:color w:val="202124"/>
          <w:shd w:val="clear" w:color="auto" w:fill="FFFFFF"/>
        </w:rPr>
        <w:t xml:space="preserve"> </w:t>
      </w:r>
      <w:r w:rsidR="00DE5ED5" w:rsidRPr="00DE5ED5">
        <w:rPr>
          <w:rFonts w:asciiTheme="minorHAnsi" w:hAnsiTheme="minorHAnsi" w:cstheme="minorHAnsi"/>
          <w:color w:val="202124"/>
          <w:shd w:val="clear" w:color="auto" w:fill="FFFFFF"/>
        </w:rPr>
        <w:t>more or less likely that the behaviour will occur again</w:t>
      </w:r>
      <w:r w:rsidR="00DE5ED5">
        <w:rPr>
          <w:rFonts w:ascii="Arial" w:hAnsi="Arial" w:cs="Arial"/>
          <w:color w:val="202124"/>
          <w:shd w:val="clear" w:color="auto" w:fill="FFFFFF"/>
        </w:rPr>
        <w:t>.</w:t>
      </w:r>
      <w:r w:rsidR="00DE5ED5">
        <w:rPr>
          <w:rFonts w:ascii="Calibri" w:eastAsia="Calibri" w:hAnsi="Calibri" w:cs="Calibri"/>
        </w:rPr>
        <w:t xml:space="preserve"> </w:t>
      </w:r>
      <w:r w:rsidR="00593001">
        <w:rPr>
          <w:rFonts w:ascii="Calibri" w:eastAsia="Calibri" w:hAnsi="Calibri" w:cs="Calibri"/>
        </w:rPr>
        <w:t>‘Reinforcements continue to be important, of course long after an organism has learnt how to do something, long after it has acquired behaviour. They are necessary to maintain the behaviour in strength’ (Skinner, 1968, p.30). Within School A t</w:t>
      </w:r>
      <w:r w:rsidR="00B559BE">
        <w:rPr>
          <w:rFonts w:ascii="Calibri" w:eastAsia="Calibri" w:hAnsi="Calibri" w:cs="Calibri"/>
        </w:rPr>
        <w:t xml:space="preserve">hey identify the importance of </w:t>
      </w:r>
      <w:r w:rsidR="00CA22CF">
        <w:rPr>
          <w:rFonts w:ascii="Calibri" w:eastAsia="Calibri" w:hAnsi="Calibri" w:cs="Calibri"/>
        </w:rPr>
        <w:t>positive and negative reinforcement to drive out unwanted behaviour of their students, and acknowledging those who consistently show positive behaviour.</w:t>
      </w:r>
      <w:r w:rsidR="00E552BD">
        <w:rPr>
          <w:rFonts w:ascii="Calibri" w:eastAsia="Calibri" w:hAnsi="Calibri" w:cs="Calibri"/>
        </w:rPr>
        <w:t xml:space="preserve"> </w:t>
      </w:r>
    </w:p>
    <w:p w:rsidR="008014E8" w:rsidRPr="001F6204" w:rsidRDefault="00810B2A" w:rsidP="001F6204">
      <w:pPr>
        <w:pStyle w:val="NormalWeb"/>
        <w:spacing w:line="360" w:lineRule="auto"/>
        <w:rPr>
          <w:rFonts w:asciiTheme="minorHAnsi" w:hAnsiTheme="minorHAnsi" w:cstheme="minorHAnsi"/>
          <w:color w:val="000000"/>
          <w:highlight w:val="yellow"/>
        </w:rPr>
      </w:pPr>
      <w:r>
        <w:rPr>
          <w:rFonts w:asciiTheme="minorHAnsi" w:hAnsiTheme="minorHAnsi" w:cstheme="minorHAnsi"/>
          <w:color w:val="000000"/>
        </w:rPr>
        <w:t>Just as</w:t>
      </w:r>
      <w:r w:rsidR="009F3221">
        <w:rPr>
          <w:rFonts w:asciiTheme="minorHAnsi" w:hAnsiTheme="minorHAnsi" w:cstheme="minorHAnsi"/>
          <w:color w:val="000000"/>
        </w:rPr>
        <w:t xml:space="preserve"> Skinners behaviourist</w:t>
      </w:r>
      <w:r>
        <w:rPr>
          <w:rFonts w:asciiTheme="minorHAnsi" w:hAnsiTheme="minorHAnsi" w:cstheme="minorHAnsi"/>
          <w:color w:val="000000"/>
        </w:rPr>
        <w:t xml:space="preserve"> theory looks at</w:t>
      </w:r>
      <w:r w:rsidR="00E552BD" w:rsidRPr="00431988">
        <w:rPr>
          <w:rFonts w:asciiTheme="minorHAnsi" w:hAnsiTheme="minorHAnsi" w:cstheme="minorHAnsi"/>
          <w:color w:val="000000"/>
        </w:rPr>
        <w:t xml:space="preserve"> environmental factors that have an important role in influencing behaviour</w:t>
      </w:r>
      <w:r w:rsidR="002A50E3">
        <w:rPr>
          <w:rFonts w:asciiTheme="minorHAnsi" w:hAnsiTheme="minorHAnsi" w:cstheme="minorHAnsi"/>
          <w:color w:val="000000"/>
        </w:rPr>
        <w:t>, school A also identify</w:t>
      </w:r>
      <w:r w:rsidR="00F74F8B">
        <w:rPr>
          <w:rFonts w:asciiTheme="minorHAnsi" w:hAnsiTheme="minorHAnsi" w:cstheme="minorHAnsi"/>
          <w:color w:val="000000"/>
        </w:rPr>
        <w:t xml:space="preserve"> a number of</w:t>
      </w:r>
      <w:r w:rsidR="00CC0F93">
        <w:rPr>
          <w:rFonts w:asciiTheme="minorHAnsi" w:hAnsiTheme="minorHAnsi" w:cstheme="minorHAnsi"/>
          <w:color w:val="000000"/>
        </w:rPr>
        <w:t xml:space="preserve"> additional</w:t>
      </w:r>
      <w:r w:rsidR="002A50E3">
        <w:rPr>
          <w:rFonts w:asciiTheme="minorHAnsi" w:hAnsiTheme="minorHAnsi" w:cstheme="minorHAnsi"/>
          <w:color w:val="000000"/>
        </w:rPr>
        <w:t xml:space="preserve"> causes of behavioural problems. Individuals could be experiencing issues at home with family members or be within a broken household which is causing the pupil to have a negative reaction to school. </w:t>
      </w:r>
      <w:r w:rsidR="0013610A">
        <w:rPr>
          <w:rFonts w:asciiTheme="minorHAnsi" w:hAnsiTheme="minorHAnsi" w:cstheme="minorHAnsi"/>
          <w:color w:val="000000"/>
        </w:rPr>
        <w:t xml:space="preserve">There could be issues within the school environment which is impacting their learning or a </w:t>
      </w:r>
      <w:r w:rsidR="0013610A" w:rsidRPr="00CC0F93">
        <w:rPr>
          <w:rFonts w:asciiTheme="minorHAnsi" w:hAnsiTheme="minorHAnsi" w:cstheme="minorHAnsi"/>
          <w:color w:val="000000"/>
        </w:rPr>
        <w:t>lack of adherence to the school rules.</w:t>
      </w:r>
      <w:r w:rsidR="00CC0F93" w:rsidRPr="00CC0F93">
        <w:rPr>
          <w:rFonts w:asciiTheme="minorHAnsi" w:hAnsiTheme="minorHAnsi" w:cstheme="minorHAnsi"/>
          <w:color w:val="000000"/>
        </w:rPr>
        <w:t xml:space="preserve"> Socio-economic factors such as deprivation might have an impact on pupil’s development</w:t>
      </w:r>
      <w:r>
        <w:rPr>
          <w:rFonts w:asciiTheme="minorHAnsi" w:hAnsiTheme="minorHAnsi" w:cstheme="minorHAnsi"/>
          <w:color w:val="000000"/>
        </w:rPr>
        <w:t xml:space="preserve">. </w:t>
      </w:r>
      <w:r w:rsidR="00CC0F93">
        <w:rPr>
          <w:rFonts w:asciiTheme="minorHAnsi" w:hAnsiTheme="minorHAnsi" w:cstheme="minorHAnsi"/>
          <w:color w:val="000000"/>
        </w:rPr>
        <w:t>Pupil’s behaviour may also be affected due to a learning difficulty or barriers to their learning.</w:t>
      </w:r>
      <w:r w:rsidR="001824FE">
        <w:rPr>
          <w:rFonts w:asciiTheme="minorHAnsi" w:hAnsiTheme="minorHAnsi" w:cstheme="minorHAnsi"/>
          <w:color w:val="000000"/>
        </w:rPr>
        <w:t xml:space="preserve"> </w:t>
      </w:r>
      <w:r w:rsidR="00CC0F93" w:rsidRPr="001824FE">
        <w:rPr>
          <w:rFonts w:asciiTheme="minorHAnsi" w:hAnsiTheme="minorHAnsi" w:cstheme="minorHAnsi"/>
          <w:color w:val="000000"/>
        </w:rPr>
        <w:t xml:space="preserve">It is important educators understand the reasoning behind pupils behaviour because how they respond is crucial. For a lot of pupils repeated </w:t>
      </w:r>
      <w:r>
        <w:rPr>
          <w:rFonts w:asciiTheme="minorHAnsi" w:hAnsiTheme="minorHAnsi" w:cstheme="minorHAnsi"/>
          <w:color w:val="000000"/>
        </w:rPr>
        <w:t>positive praise would</w:t>
      </w:r>
      <w:r w:rsidR="00CC0F93" w:rsidRPr="001824FE">
        <w:rPr>
          <w:rFonts w:asciiTheme="minorHAnsi" w:hAnsiTheme="minorHAnsi" w:cstheme="minorHAnsi"/>
          <w:color w:val="000000"/>
        </w:rPr>
        <w:t xml:space="preserve"> ensure behaviour is learnt rather than punishment for negative behaviour.</w:t>
      </w:r>
      <w:r w:rsidR="001824FE">
        <w:rPr>
          <w:rFonts w:asciiTheme="minorHAnsi" w:hAnsiTheme="minorHAnsi" w:cstheme="minorHAnsi"/>
          <w:color w:val="000000"/>
        </w:rPr>
        <w:t xml:space="preserve"> </w:t>
      </w:r>
      <w:r>
        <w:rPr>
          <w:rFonts w:asciiTheme="minorHAnsi" w:hAnsiTheme="minorHAnsi" w:cstheme="minorHAnsi"/>
          <w:color w:val="000000"/>
        </w:rPr>
        <w:t>‘</w:t>
      </w:r>
      <w:r w:rsidR="00CC0F93" w:rsidRPr="001824FE">
        <w:rPr>
          <w:rFonts w:asciiTheme="minorHAnsi" w:hAnsiTheme="minorHAnsi" w:cstheme="minorHAnsi"/>
          <w:color w:val="000000"/>
        </w:rPr>
        <w:t>The positive approach to discipline is preferable to the negative approach: encouragement and praise is more desirable and effective</w:t>
      </w:r>
      <w:r>
        <w:rPr>
          <w:rFonts w:asciiTheme="minorHAnsi" w:hAnsiTheme="minorHAnsi" w:cstheme="minorHAnsi"/>
          <w:color w:val="000000"/>
        </w:rPr>
        <w:t xml:space="preserve"> than criticism and punishment.’</w:t>
      </w:r>
      <w:r w:rsidR="001824FE">
        <w:rPr>
          <w:rFonts w:asciiTheme="minorHAnsi" w:hAnsiTheme="minorHAnsi" w:cstheme="minorHAnsi"/>
          <w:color w:val="000000"/>
        </w:rPr>
        <w:t xml:space="preserve"> (</w:t>
      </w:r>
      <w:r w:rsidR="001824FE" w:rsidRPr="001824FE">
        <w:rPr>
          <w:rFonts w:asciiTheme="minorHAnsi" w:hAnsiTheme="minorHAnsi" w:cstheme="minorHAnsi"/>
          <w:color w:val="000000"/>
        </w:rPr>
        <w:t>Behaviour policy, 2018)</w:t>
      </w:r>
      <w:r w:rsidR="009F3221">
        <w:rPr>
          <w:rFonts w:asciiTheme="minorHAnsi" w:hAnsiTheme="minorHAnsi" w:cstheme="minorHAnsi"/>
          <w:color w:val="000000"/>
        </w:rPr>
        <w:t xml:space="preserve"> As Skinner points out,</w:t>
      </w:r>
      <w:r w:rsidR="001824FE" w:rsidRPr="001824FE">
        <w:rPr>
          <w:rFonts w:asciiTheme="minorHAnsi" w:hAnsiTheme="minorHAnsi" w:cstheme="minorHAnsi"/>
          <w:color w:val="000000"/>
        </w:rPr>
        <w:t xml:space="preserve"> </w:t>
      </w:r>
      <w:r w:rsidR="009F3221">
        <w:rPr>
          <w:rFonts w:asciiTheme="minorHAnsi" w:hAnsiTheme="minorHAnsi" w:cstheme="minorHAnsi"/>
          <w:color w:val="000000"/>
        </w:rPr>
        <w:t>f</w:t>
      </w:r>
      <w:r w:rsidR="001824FE" w:rsidRPr="001824FE">
        <w:rPr>
          <w:rFonts w:asciiTheme="minorHAnsi" w:hAnsiTheme="minorHAnsi" w:cstheme="minorHAnsi"/>
          <w:color w:val="000000"/>
        </w:rPr>
        <w:t xml:space="preserve">or some pupils praise goes a long way, </w:t>
      </w:r>
      <w:r>
        <w:rPr>
          <w:rFonts w:asciiTheme="minorHAnsi" w:hAnsiTheme="minorHAnsi" w:cstheme="minorHAnsi"/>
          <w:color w:val="000000"/>
        </w:rPr>
        <w:t>o</w:t>
      </w:r>
      <w:r w:rsidR="00EC52BA" w:rsidRPr="00EC52BA">
        <w:rPr>
          <w:rFonts w:asciiTheme="minorHAnsi" w:hAnsiTheme="minorHAnsi" w:cstheme="minorHAnsi"/>
          <w:color w:val="000000"/>
        </w:rPr>
        <w:t xml:space="preserve">ne positive form of positive reinforcement within School A is recognition from the </w:t>
      </w:r>
      <w:r w:rsidR="00EC52BA">
        <w:rPr>
          <w:rFonts w:asciiTheme="minorHAnsi" w:hAnsiTheme="minorHAnsi" w:cstheme="minorHAnsi"/>
          <w:color w:val="000000"/>
        </w:rPr>
        <w:t>Head</w:t>
      </w:r>
      <w:r w:rsidR="00EC52BA" w:rsidRPr="00EC52BA">
        <w:rPr>
          <w:rFonts w:asciiTheme="minorHAnsi" w:hAnsiTheme="minorHAnsi" w:cstheme="minorHAnsi"/>
          <w:color w:val="000000"/>
        </w:rPr>
        <w:t>teacher called ‘Hot Chocolate Friday’. Teachers put forward a name of a pupil they think deserves recognition for good work or behavio</w:t>
      </w:r>
      <w:r w:rsidR="00070306">
        <w:rPr>
          <w:rFonts w:asciiTheme="minorHAnsi" w:hAnsiTheme="minorHAnsi" w:cstheme="minorHAnsi"/>
          <w:color w:val="000000"/>
        </w:rPr>
        <w:t xml:space="preserve">ur. </w:t>
      </w:r>
      <w:r w:rsidR="00EC52BA">
        <w:rPr>
          <w:rFonts w:asciiTheme="minorHAnsi" w:hAnsiTheme="minorHAnsi" w:cstheme="minorHAnsi"/>
          <w:color w:val="000000"/>
        </w:rPr>
        <w:t xml:space="preserve">However undesired behaviour will not be tolerated within School A and where necessary </w:t>
      </w:r>
      <w:r w:rsidR="00EC52BA" w:rsidRPr="00EC52BA">
        <w:rPr>
          <w:rFonts w:asciiTheme="minorHAnsi" w:hAnsiTheme="minorHAnsi" w:cstheme="minorHAnsi"/>
          <w:color w:val="000000"/>
        </w:rPr>
        <w:t>restorative practice is used to ensure pupils understand what they have done and the impact it has on p</w:t>
      </w:r>
      <w:r w:rsidR="00EC52BA">
        <w:rPr>
          <w:rFonts w:asciiTheme="minorHAnsi" w:hAnsiTheme="minorHAnsi" w:cstheme="minorHAnsi"/>
          <w:color w:val="000000"/>
        </w:rPr>
        <w:t>eers</w:t>
      </w:r>
      <w:r w:rsidR="00EC52BA" w:rsidRPr="00EC52BA">
        <w:rPr>
          <w:rFonts w:asciiTheme="minorHAnsi" w:hAnsiTheme="minorHAnsi" w:cstheme="minorHAnsi"/>
          <w:color w:val="000000"/>
        </w:rPr>
        <w:t xml:space="preserve"> and staff.</w:t>
      </w:r>
      <w:r w:rsidR="00EC52BA">
        <w:rPr>
          <w:rFonts w:asciiTheme="minorHAnsi" w:hAnsiTheme="minorHAnsi" w:cstheme="minorHAnsi"/>
          <w:color w:val="000000"/>
        </w:rPr>
        <w:t xml:space="preserve"> Depending on the level of behaviour depends on the required consequence. </w:t>
      </w:r>
    </w:p>
    <w:p w:rsidR="00081EF0" w:rsidRDefault="00C429F4" w:rsidP="00C429F4">
      <w:pPr>
        <w:spacing w:line="360" w:lineRule="auto"/>
        <w:jc w:val="both"/>
        <w:rPr>
          <w:rFonts w:cstheme="minorHAnsi"/>
          <w:color w:val="121212"/>
          <w:sz w:val="24"/>
          <w:szCs w:val="24"/>
          <w:shd w:val="clear" w:color="auto" w:fill="FFFFFF"/>
        </w:rPr>
      </w:pPr>
      <w:r>
        <w:rPr>
          <w:rFonts w:cstheme="minorHAnsi"/>
          <w:color w:val="121212"/>
          <w:sz w:val="24"/>
          <w:szCs w:val="24"/>
          <w:shd w:val="clear" w:color="auto" w:fill="FFFFFF"/>
        </w:rPr>
        <w:t>In conclusion it is clear to see that all three theories do not have the same outlook on cognitive development</w:t>
      </w:r>
      <w:r w:rsidR="00F35164">
        <w:rPr>
          <w:rFonts w:cstheme="minorHAnsi"/>
          <w:color w:val="121212"/>
          <w:sz w:val="24"/>
          <w:szCs w:val="24"/>
          <w:shd w:val="clear" w:color="auto" w:fill="FFFFFF"/>
        </w:rPr>
        <w:t xml:space="preserve"> and the way in which we learn.</w:t>
      </w:r>
      <w:r>
        <w:rPr>
          <w:rFonts w:cstheme="minorHAnsi"/>
          <w:color w:val="121212"/>
          <w:sz w:val="24"/>
          <w:szCs w:val="24"/>
          <w:shd w:val="clear" w:color="auto" w:fill="FFFFFF"/>
        </w:rPr>
        <w:t xml:space="preserve"> Whilst comparing Piaget and Vygotsky the main difference </w:t>
      </w:r>
      <w:r w:rsidR="00BC37A4">
        <w:rPr>
          <w:rFonts w:cstheme="minorHAnsi"/>
          <w:color w:val="121212"/>
          <w:sz w:val="24"/>
          <w:szCs w:val="24"/>
          <w:shd w:val="clear" w:color="auto" w:fill="FFFFFF"/>
        </w:rPr>
        <w:t>that</w:t>
      </w:r>
      <w:r>
        <w:rPr>
          <w:rFonts w:cstheme="minorHAnsi"/>
          <w:color w:val="121212"/>
          <w:sz w:val="24"/>
          <w:szCs w:val="24"/>
          <w:shd w:val="clear" w:color="auto" w:fill="FFFFFF"/>
        </w:rPr>
        <w:t xml:space="preserve"> separate</w:t>
      </w:r>
      <w:r w:rsidR="00BC37A4">
        <w:rPr>
          <w:rFonts w:cstheme="minorHAnsi"/>
          <w:color w:val="121212"/>
          <w:sz w:val="24"/>
          <w:szCs w:val="24"/>
          <w:shd w:val="clear" w:color="auto" w:fill="FFFFFF"/>
        </w:rPr>
        <w:t>s</w:t>
      </w:r>
      <w:r>
        <w:rPr>
          <w:rFonts w:cstheme="minorHAnsi"/>
          <w:color w:val="121212"/>
          <w:sz w:val="24"/>
          <w:szCs w:val="24"/>
          <w:shd w:val="clear" w:color="auto" w:fill="FFFFFF"/>
        </w:rPr>
        <w:t xml:space="preserve"> the theories, is how Piagets’ outlook was how children learn through an active and independent manner, while Vygotsky believed individuals should learn through the direction of a teacher, adult</w:t>
      </w:r>
      <w:r w:rsidR="00EC656A">
        <w:rPr>
          <w:rFonts w:cstheme="minorHAnsi"/>
          <w:color w:val="121212"/>
          <w:sz w:val="24"/>
          <w:szCs w:val="24"/>
          <w:shd w:val="clear" w:color="auto" w:fill="FFFFFF"/>
        </w:rPr>
        <w:t>, LSA</w:t>
      </w:r>
      <w:r>
        <w:rPr>
          <w:rFonts w:cstheme="minorHAnsi"/>
          <w:color w:val="121212"/>
          <w:sz w:val="24"/>
          <w:szCs w:val="24"/>
          <w:shd w:val="clear" w:color="auto" w:fill="FFFFFF"/>
        </w:rPr>
        <w:t xml:space="preserve"> or MKO</w:t>
      </w:r>
      <w:r w:rsidR="00EC656A">
        <w:rPr>
          <w:rFonts w:cstheme="minorHAnsi"/>
          <w:color w:val="121212"/>
          <w:sz w:val="24"/>
          <w:szCs w:val="24"/>
          <w:shd w:val="clear" w:color="auto" w:fill="FFFFFF"/>
        </w:rPr>
        <w:t xml:space="preserve">. </w:t>
      </w:r>
      <w:r w:rsidR="00F35164">
        <w:rPr>
          <w:rFonts w:cstheme="minorHAnsi"/>
          <w:color w:val="121212"/>
          <w:sz w:val="24"/>
          <w:szCs w:val="24"/>
          <w:shd w:val="clear" w:color="auto" w:fill="FFFFFF"/>
        </w:rPr>
        <w:t>Unlike Skinner who failed to take factors such as physical or cognitive disabilities into consideration and how those factors cou</w:t>
      </w:r>
      <w:r w:rsidR="001F6204">
        <w:rPr>
          <w:rFonts w:cstheme="minorHAnsi"/>
          <w:color w:val="121212"/>
          <w:sz w:val="24"/>
          <w:szCs w:val="24"/>
          <w:shd w:val="clear" w:color="auto" w:fill="FFFFFF"/>
        </w:rPr>
        <w:t xml:space="preserve">ld affect individuals learning. </w:t>
      </w:r>
      <w:r w:rsidR="00081EF0">
        <w:rPr>
          <w:rFonts w:cstheme="minorHAnsi"/>
          <w:color w:val="121212"/>
          <w:sz w:val="24"/>
          <w:szCs w:val="24"/>
          <w:shd w:val="clear" w:color="auto" w:fill="FFFFFF"/>
        </w:rPr>
        <w:t xml:space="preserve">Vygotsky believed individuals learning could be accelerated through social interaction with peers, adults and the environment, whereas Piaget believed individuals learnt more effectively independently. </w:t>
      </w:r>
      <w:r w:rsidR="00873391">
        <w:rPr>
          <w:rFonts w:cstheme="minorHAnsi"/>
          <w:color w:val="121212"/>
          <w:sz w:val="24"/>
          <w:szCs w:val="24"/>
          <w:shd w:val="clear" w:color="auto" w:fill="FFFFFF"/>
        </w:rPr>
        <w:t xml:space="preserve">It is vital that teaching staff provide the support individuals require </w:t>
      </w:r>
      <w:r w:rsidR="00C45A8A">
        <w:rPr>
          <w:rFonts w:cstheme="minorHAnsi"/>
          <w:color w:val="121212"/>
          <w:sz w:val="24"/>
          <w:szCs w:val="24"/>
          <w:shd w:val="clear" w:color="auto" w:fill="FFFFFF"/>
        </w:rPr>
        <w:t xml:space="preserve">at the earliest opportunity. </w:t>
      </w:r>
      <w:r w:rsidR="00EC656A">
        <w:rPr>
          <w:rFonts w:cstheme="minorHAnsi"/>
          <w:color w:val="121212"/>
          <w:sz w:val="24"/>
          <w:szCs w:val="24"/>
          <w:shd w:val="clear" w:color="auto" w:fill="FFFFFF"/>
        </w:rPr>
        <w:t>School A apply aspects of all three theories within their practices</w:t>
      </w:r>
      <w:r w:rsidR="00C660E2">
        <w:rPr>
          <w:rFonts w:cstheme="minorHAnsi"/>
          <w:color w:val="121212"/>
          <w:sz w:val="24"/>
          <w:szCs w:val="24"/>
          <w:shd w:val="clear" w:color="auto" w:fill="FFFFFF"/>
        </w:rPr>
        <w:t xml:space="preserve"> and policies, with the aim to encourage progression, boost at</w:t>
      </w:r>
      <w:r w:rsidR="00793889">
        <w:rPr>
          <w:rFonts w:cstheme="minorHAnsi"/>
          <w:color w:val="121212"/>
          <w:sz w:val="24"/>
          <w:szCs w:val="24"/>
          <w:shd w:val="clear" w:color="auto" w:fill="FFFFFF"/>
        </w:rPr>
        <w:t xml:space="preserve">tendance and manage behaviour. </w:t>
      </w:r>
      <w:r w:rsidR="001F6204">
        <w:rPr>
          <w:rFonts w:cstheme="minorHAnsi"/>
          <w:color w:val="121212"/>
          <w:sz w:val="24"/>
          <w:szCs w:val="24"/>
          <w:shd w:val="clear" w:color="auto" w:fill="FFFFFF"/>
        </w:rPr>
        <w:t xml:space="preserve">Through the right balance of independent learning and support form staff pupils can </w:t>
      </w:r>
      <w:r w:rsidR="00873BB8">
        <w:rPr>
          <w:rFonts w:cstheme="minorHAnsi"/>
          <w:color w:val="121212"/>
          <w:sz w:val="24"/>
          <w:szCs w:val="24"/>
          <w:shd w:val="clear" w:color="auto" w:fill="FFFFFF"/>
        </w:rPr>
        <w:t>achieve</w:t>
      </w:r>
      <w:r w:rsidR="001F6204">
        <w:rPr>
          <w:rFonts w:cstheme="minorHAnsi"/>
          <w:color w:val="121212"/>
          <w:sz w:val="24"/>
          <w:szCs w:val="24"/>
          <w:shd w:val="clear" w:color="auto" w:fill="FFFFFF"/>
        </w:rPr>
        <w:t xml:space="preserve"> the best of their ability and go on to achieve great things.</w:t>
      </w:r>
    </w:p>
    <w:p w:rsidR="00346B41" w:rsidRPr="00C429F4" w:rsidRDefault="00346B41" w:rsidP="008014E8">
      <w:pPr>
        <w:spacing w:line="360" w:lineRule="auto"/>
        <w:jc w:val="both"/>
        <w:rPr>
          <w:rFonts w:cstheme="minorHAnsi"/>
          <w:color w:val="121212"/>
          <w:sz w:val="24"/>
          <w:szCs w:val="24"/>
          <w:shd w:val="clear" w:color="auto" w:fill="FFFFFF"/>
        </w:rPr>
      </w:pPr>
    </w:p>
    <w:p w:rsidR="00346B41" w:rsidRDefault="00346B41" w:rsidP="008014E8">
      <w:pPr>
        <w:spacing w:line="360" w:lineRule="auto"/>
        <w:jc w:val="both"/>
        <w:rPr>
          <w:rFonts w:ascii="Calibri" w:eastAsia="Calibri" w:hAnsi="Calibri" w:cs="Calibri"/>
          <w:sz w:val="24"/>
          <w:szCs w:val="24"/>
        </w:rPr>
      </w:pPr>
    </w:p>
    <w:p w:rsidR="00C45A8A" w:rsidRDefault="00C45A8A" w:rsidP="008014E8">
      <w:pPr>
        <w:spacing w:line="360" w:lineRule="auto"/>
        <w:jc w:val="both"/>
        <w:rPr>
          <w:rFonts w:ascii="Calibri" w:eastAsia="Calibri" w:hAnsi="Calibri" w:cs="Calibri"/>
          <w:sz w:val="24"/>
          <w:szCs w:val="24"/>
        </w:rPr>
      </w:pPr>
    </w:p>
    <w:p w:rsidR="00C45A8A" w:rsidRDefault="00C45A8A" w:rsidP="008014E8">
      <w:pPr>
        <w:spacing w:line="360" w:lineRule="auto"/>
        <w:jc w:val="both"/>
        <w:rPr>
          <w:rFonts w:ascii="Calibri" w:eastAsia="Calibri" w:hAnsi="Calibri" w:cs="Calibri"/>
          <w:sz w:val="24"/>
          <w:szCs w:val="24"/>
        </w:rPr>
      </w:pPr>
    </w:p>
    <w:p w:rsidR="00C45A8A" w:rsidRDefault="00C45A8A" w:rsidP="008014E8">
      <w:pPr>
        <w:spacing w:line="360" w:lineRule="auto"/>
        <w:jc w:val="both"/>
        <w:rPr>
          <w:rFonts w:ascii="Calibri" w:eastAsia="Calibri" w:hAnsi="Calibri" w:cs="Calibri"/>
          <w:sz w:val="24"/>
          <w:szCs w:val="24"/>
        </w:rPr>
      </w:pPr>
    </w:p>
    <w:p w:rsidR="00C45A8A" w:rsidRDefault="00C45A8A" w:rsidP="008014E8">
      <w:pPr>
        <w:spacing w:line="360" w:lineRule="auto"/>
        <w:jc w:val="both"/>
        <w:rPr>
          <w:rFonts w:ascii="Calibri" w:eastAsia="Calibri" w:hAnsi="Calibri" w:cs="Calibri"/>
          <w:sz w:val="24"/>
          <w:szCs w:val="24"/>
        </w:rPr>
      </w:pPr>
    </w:p>
    <w:p w:rsidR="00C45A8A" w:rsidRDefault="00C45A8A" w:rsidP="008014E8">
      <w:pPr>
        <w:spacing w:line="360" w:lineRule="auto"/>
        <w:jc w:val="both"/>
        <w:rPr>
          <w:rFonts w:ascii="Calibri" w:eastAsia="Calibri" w:hAnsi="Calibri" w:cs="Calibri"/>
          <w:sz w:val="24"/>
          <w:szCs w:val="24"/>
        </w:rPr>
      </w:pPr>
    </w:p>
    <w:p w:rsidR="00C45A8A" w:rsidRDefault="00C45A8A" w:rsidP="008014E8">
      <w:pPr>
        <w:spacing w:line="360" w:lineRule="auto"/>
        <w:jc w:val="both"/>
        <w:rPr>
          <w:rFonts w:cstheme="minorHAnsi"/>
          <w:color w:val="121212"/>
          <w:sz w:val="24"/>
          <w:szCs w:val="24"/>
          <w:shd w:val="clear" w:color="auto" w:fill="FFFFFF"/>
        </w:rPr>
      </w:pPr>
    </w:p>
    <w:p w:rsidR="001F6204" w:rsidRDefault="001F6204" w:rsidP="008014E8">
      <w:pPr>
        <w:spacing w:line="360" w:lineRule="auto"/>
        <w:jc w:val="both"/>
        <w:rPr>
          <w:rFonts w:cstheme="minorHAnsi"/>
          <w:color w:val="121212"/>
          <w:sz w:val="24"/>
          <w:szCs w:val="24"/>
          <w:shd w:val="clear" w:color="auto" w:fill="FFFFFF"/>
        </w:rPr>
      </w:pPr>
    </w:p>
    <w:p w:rsidR="001F6204" w:rsidRDefault="001F6204" w:rsidP="008014E8">
      <w:pPr>
        <w:spacing w:line="360" w:lineRule="auto"/>
        <w:jc w:val="both"/>
        <w:rPr>
          <w:rFonts w:cstheme="minorHAnsi"/>
          <w:color w:val="121212"/>
          <w:sz w:val="24"/>
          <w:szCs w:val="24"/>
          <w:shd w:val="clear" w:color="auto" w:fill="FFFFFF"/>
        </w:rPr>
      </w:pPr>
    </w:p>
    <w:p w:rsidR="001F6204" w:rsidRDefault="001F6204" w:rsidP="008014E8">
      <w:pPr>
        <w:spacing w:line="360" w:lineRule="auto"/>
        <w:jc w:val="both"/>
        <w:rPr>
          <w:rFonts w:cstheme="minorHAnsi"/>
          <w:color w:val="121212"/>
          <w:sz w:val="24"/>
          <w:szCs w:val="24"/>
          <w:u w:val="single"/>
          <w:shd w:val="clear" w:color="auto" w:fill="FFFFFF"/>
        </w:rPr>
      </w:pPr>
    </w:p>
    <w:p w:rsidR="00346B41" w:rsidRDefault="00346B41" w:rsidP="008014E8">
      <w:pPr>
        <w:spacing w:line="360" w:lineRule="auto"/>
        <w:jc w:val="both"/>
        <w:rPr>
          <w:rFonts w:cstheme="minorHAnsi"/>
          <w:color w:val="121212"/>
          <w:sz w:val="24"/>
          <w:szCs w:val="24"/>
          <w:u w:val="single"/>
          <w:shd w:val="clear" w:color="auto" w:fill="FFFFFF"/>
        </w:rPr>
      </w:pPr>
    </w:p>
    <w:p w:rsidR="00EC656A" w:rsidRDefault="00EC656A" w:rsidP="008014E8">
      <w:pPr>
        <w:spacing w:line="360" w:lineRule="auto"/>
        <w:jc w:val="both"/>
        <w:rPr>
          <w:rFonts w:cstheme="minorHAnsi"/>
          <w:color w:val="121212"/>
          <w:sz w:val="24"/>
          <w:szCs w:val="24"/>
          <w:u w:val="single"/>
          <w:shd w:val="clear" w:color="auto" w:fill="FFFFFF"/>
        </w:rPr>
      </w:pPr>
    </w:p>
    <w:p w:rsidR="001B333A" w:rsidRDefault="001B333A" w:rsidP="008014E8">
      <w:pPr>
        <w:spacing w:line="360" w:lineRule="auto"/>
        <w:jc w:val="both"/>
        <w:rPr>
          <w:rFonts w:cstheme="minorHAnsi"/>
          <w:color w:val="121212"/>
          <w:sz w:val="24"/>
          <w:szCs w:val="24"/>
          <w:u w:val="single"/>
          <w:shd w:val="clear" w:color="auto" w:fill="FFFFFF"/>
        </w:rPr>
      </w:pPr>
    </w:p>
    <w:p w:rsidR="001B333A" w:rsidRDefault="001B333A" w:rsidP="008014E8">
      <w:pPr>
        <w:spacing w:line="360" w:lineRule="auto"/>
        <w:jc w:val="both"/>
        <w:rPr>
          <w:rFonts w:cstheme="minorHAnsi"/>
          <w:color w:val="121212"/>
          <w:sz w:val="24"/>
          <w:szCs w:val="24"/>
          <w:u w:val="single"/>
          <w:shd w:val="clear" w:color="auto" w:fill="FFFFFF"/>
        </w:rPr>
      </w:pPr>
    </w:p>
    <w:p w:rsidR="001B333A" w:rsidRDefault="001B333A" w:rsidP="008014E8">
      <w:pPr>
        <w:spacing w:line="360" w:lineRule="auto"/>
        <w:jc w:val="both"/>
        <w:rPr>
          <w:rFonts w:cstheme="minorHAnsi"/>
          <w:color w:val="121212"/>
          <w:sz w:val="24"/>
          <w:szCs w:val="24"/>
          <w:u w:val="single"/>
          <w:shd w:val="clear" w:color="auto" w:fill="FFFFFF"/>
        </w:rPr>
      </w:pPr>
    </w:p>
    <w:p w:rsidR="001B333A" w:rsidRDefault="001B333A" w:rsidP="008014E8">
      <w:pPr>
        <w:spacing w:line="360" w:lineRule="auto"/>
        <w:jc w:val="both"/>
        <w:rPr>
          <w:rFonts w:cstheme="minorHAnsi"/>
          <w:color w:val="121212"/>
          <w:sz w:val="24"/>
          <w:szCs w:val="24"/>
          <w:u w:val="single"/>
          <w:shd w:val="clear" w:color="auto" w:fill="FFFFFF"/>
        </w:rPr>
      </w:pPr>
    </w:p>
    <w:p w:rsidR="001B333A" w:rsidRDefault="001B333A" w:rsidP="008014E8">
      <w:pPr>
        <w:spacing w:line="360" w:lineRule="auto"/>
        <w:jc w:val="both"/>
        <w:rPr>
          <w:rFonts w:cstheme="minorHAnsi"/>
          <w:color w:val="121212"/>
          <w:sz w:val="24"/>
          <w:szCs w:val="24"/>
          <w:u w:val="single"/>
          <w:shd w:val="clear" w:color="auto" w:fill="FFFFFF"/>
        </w:rPr>
      </w:pPr>
    </w:p>
    <w:p w:rsidR="001B333A" w:rsidRDefault="001B333A" w:rsidP="008014E8">
      <w:pPr>
        <w:spacing w:line="360" w:lineRule="auto"/>
        <w:jc w:val="both"/>
        <w:rPr>
          <w:rFonts w:cstheme="minorHAnsi"/>
          <w:color w:val="121212"/>
          <w:sz w:val="24"/>
          <w:szCs w:val="24"/>
          <w:u w:val="single"/>
          <w:shd w:val="clear" w:color="auto" w:fill="FFFFFF"/>
        </w:rPr>
      </w:pPr>
    </w:p>
    <w:p w:rsidR="001B333A" w:rsidRDefault="001B333A" w:rsidP="008014E8">
      <w:pPr>
        <w:spacing w:line="360" w:lineRule="auto"/>
        <w:jc w:val="both"/>
        <w:rPr>
          <w:rFonts w:cstheme="minorHAnsi"/>
          <w:color w:val="121212"/>
          <w:sz w:val="24"/>
          <w:szCs w:val="24"/>
          <w:u w:val="single"/>
          <w:shd w:val="clear" w:color="auto" w:fill="FFFFFF"/>
        </w:rPr>
      </w:pPr>
    </w:p>
    <w:p w:rsidR="001B333A" w:rsidRDefault="001B333A" w:rsidP="008014E8">
      <w:pPr>
        <w:spacing w:line="360" w:lineRule="auto"/>
        <w:jc w:val="both"/>
        <w:rPr>
          <w:rFonts w:cstheme="minorHAnsi"/>
          <w:color w:val="121212"/>
          <w:sz w:val="24"/>
          <w:szCs w:val="24"/>
          <w:u w:val="single"/>
          <w:shd w:val="clear" w:color="auto" w:fill="FFFFFF"/>
        </w:rPr>
      </w:pPr>
    </w:p>
    <w:p w:rsidR="001B333A" w:rsidRDefault="001B333A" w:rsidP="008014E8">
      <w:pPr>
        <w:spacing w:line="360" w:lineRule="auto"/>
        <w:jc w:val="both"/>
        <w:rPr>
          <w:rFonts w:cstheme="minorHAnsi"/>
          <w:color w:val="121212"/>
          <w:sz w:val="24"/>
          <w:szCs w:val="24"/>
          <w:u w:val="single"/>
          <w:shd w:val="clear" w:color="auto" w:fill="FFFFFF"/>
        </w:rPr>
      </w:pPr>
    </w:p>
    <w:p w:rsidR="008014E8" w:rsidRDefault="008014E8" w:rsidP="008014E8">
      <w:pPr>
        <w:spacing w:line="360" w:lineRule="auto"/>
        <w:jc w:val="both"/>
        <w:rPr>
          <w:rFonts w:cstheme="minorHAnsi"/>
          <w:color w:val="121212"/>
          <w:sz w:val="24"/>
          <w:szCs w:val="24"/>
          <w:u w:val="single"/>
          <w:shd w:val="clear" w:color="auto" w:fill="FFFFFF"/>
        </w:rPr>
      </w:pPr>
      <w:r w:rsidRPr="008014E8">
        <w:rPr>
          <w:rFonts w:cstheme="minorHAnsi"/>
          <w:color w:val="121212"/>
          <w:sz w:val="24"/>
          <w:szCs w:val="24"/>
          <w:u w:val="single"/>
          <w:shd w:val="clear" w:color="auto" w:fill="FFFFFF"/>
        </w:rPr>
        <w:t>Reference List</w:t>
      </w:r>
    </w:p>
    <w:p w:rsidR="00346B41" w:rsidRDefault="00346B41" w:rsidP="00346B41">
      <w:pPr>
        <w:spacing w:after="0" w:line="240" w:lineRule="auto"/>
        <w:jc w:val="both"/>
        <w:rPr>
          <w:rFonts w:cstheme="minorHAnsi"/>
          <w:color w:val="121212"/>
          <w:sz w:val="24"/>
          <w:szCs w:val="24"/>
          <w:shd w:val="clear" w:color="auto" w:fill="FFFFFF"/>
        </w:rPr>
      </w:pPr>
    </w:p>
    <w:p w:rsidR="00A3183F" w:rsidRDefault="00A3183F" w:rsidP="00A3183F">
      <w:pPr>
        <w:spacing w:after="0" w:line="240" w:lineRule="auto"/>
        <w:jc w:val="both"/>
        <w:rPr>
          <w:rFonts w:cstheme="minorHAnsi"/>
          <w:i/>
          <w:color w:val="121212"/>
          <w:sz w:val="24"/>
          <w:szCs w:val="24"/>
          <w:shd w:val="clear" w:color="auto" w:fill="FFFFFF"/>
        </w:rPr>
      </w:pPr>
      <w:r w:rsidRPr="00A3183F">
        <w:rPr>
          <w:rFonts w:cstheme="minorHAnsi"/>
          <w:color w:val="121212"/>
          <w:sz w:val="24"/>
          <w:szCs w:val="24"/>
          <w:shd w:val="clear" w:color="auto" w:fill="FFFFFF"/>
        </w:rPr>
        <w:t xml:space="preserve">Cherry, K. (2019) </w:t>
      </w:r>
      <w:r w:rsidRPr="00A3183F">
        <w:rPr>
          <w:rFonts w:cstheme="minorHAnsi"/>
          <w:i/>
          <w:color w:val="121212"/>
          <w:sz w:val="24"/>
          <w:szCs w:val="24"/>
          <w:shd w:val="clear" w:color="auto" w:fill="FFFFFF"/>
        </w:rPr>
        <w:t>Jean Piaget Quotes.</w:t>
      </w:r>
    </w:p>
    <w:p w:rsidR="00A3183F" w:rsidRDefault="00A3183F" w:rsidP="00A3183F">
      <w:pPr>
        <w:spacing w:after="0" w:line="240" w:lineRule="auto"/>
        <w:jc w:val="both"/>
        <w:rPr>
          <w:rFonts w:cstheme="minorHAnsi"/>
          <w:color w:val="121212"/>
          <w:sz w:val="24"/>
          <w:szCs w:val="24"/>
          <w:shd w:val="clear" w:color="auto" w:fill="FFFFFF"/>
        </w:rPr>
      </w:pPr>
      <w:r w:rsidRPr="00A3183F">
        <w:rPr>
          <w:rFonts w:cstheme="minorHAnsi"/>
          <w:color w:val="121212"/>
          <w:sz w:val="24"/>
          <w:szCs w:val="24"/>
          <w:shd w:val="clear" w:color="auto" w:fill="FFFFFF"/>
        </w:rPr>
        <w:t>Available at: https://www.verywellmind.com/jean-piaget-quotes-2795116</w:t>
      </w:r>
    </w:p>
    <w:p w:rsidR="00A3183F" w:rsidRDefault="00A3183F" w:rsidP="00A3183F">
      <w:pPr>
        <w:spacing w:after="0" w:line="240" w:lineRule="auto"/>
        <w:jc w:val="both"/>
        <w:rPr>
          <w:rFonts w:cstheme="minorHAnsi"/>
          <w:color w:val="121212"/>
          <w:sz w:val="24"/>
          <w:szCs w:val="24"/>
          <w:shd w:val="clear" w:color="auto" w:fill="FFFFFF"/>
        </w:rPr>
      </w:pPr>
      <w:r>
        <w:rPr>
          <w:rFonts w:cstheme="minorHAnsi"/>
          <w:color w:val="121212"/>
          <w:sz w:val="24"/>
          <w:szCs w:val="24"/>
          <w:shd w:val="clear" w:color="auto" w:fill="FFFFFF"/>
        </w:rPr>
        <w:t>(Accessed: 23</w:t>
      </w:r>
      <w:r w:rsidRPr="00A3183F">
        <w:rPr>
          <w:rFonts w:cstheme="minorHAnsi"/>
          <w:color w:val="121212"/>
          <w:sz w:val="24"/>
          <w:szCs w:val="24"/>
          <w:shd w:val="clear" w:color="auto" w:fill="FFFFFF"/>
          <w:vertAlign w:val="superscript"/>
        </w:rPr>
        <w:t>rd</w:t>
      </w:r>
      <w:r>
        <w:rPr>
          <w:rFonts w:cstheme="minorHAnsi"/>
          <w:color w:val="121212"/>
          <w:sz w:val="24"/>
          <w:szCs w:val="24"/>
          <w:shd w:val="clear" w:color="auto" w:fill="FFFFFF"/>
        </w:rPr>
        <w:t xml:space="preserve"> October 2020)</w:t>
      </w:r>
    </w:p>
    <w:p w:rsidR="00A3183F" w:rsidRDefault="00A3183F" w:rsidP="00A3183F">
      <w:pPr>
        <w:spacing w:line="240" w:lineRule="auto"/>
        <w:jc w:val="both"/>
        <w:rPr>
          <w:rFonts w:cstheme="minorHAnsi"/>
          <w:color w:val="121212"/>
          <w:sz w:val="24"/>
          <w:szCs w:val="24"/>
          <w:shd w:val="clear" w:color="auto" w:fill="FFFFFF"/>
        </w:rPr>
      </w:pPr>
    </w:p>
    <w:p w:rsidR="00E80827" w:rsidRDefault="00E80827" w:rsidP="00E80827">
      <w:pPr>
        <w:spacing w:after="0" w:line="240" w:lineRule="auto"/>
        <w:jc w:val="both"/>
        <w:rPr>
          <w:rFonts w:cstheme="minorHAnsi"/>
          <w:i/>
          <w:color w:val="121212"/>
          <w:sz w:val="24"/>
          <w:szCs w:val="24"/>
          <w:shd w:val="clear" w:color="auto" w:fill="FFFFFF"/>
        </w:rPr>
      </w:pPr>
      <w:r w:rsidRPr="00346B41">
        <w:rPr>
          <w:rFonts w:cstheme="minorHAnsi"/>
          <w:color w:val="121212"/>
          <w:sz w:val="24"/>
          <w:szCs w:val="24"/>
          <w:shd w:val="clear" w:color="auto" w:fill="FFFFFF"/>
        </w:rPr>
        <w:t xml:space="preserve">Habib, A, et al (n.d.) </w:t>
      </w:r>
      <w:r>
        <w:rPr>
          <w:rFonts w:cstheme="minorHAnsi"/>
          <w:i/>
          <w:color w:val="121212"/>
          <w:sz w:val="24"/>
          <w:szCs w:val="24"/>
          <w:shd w:val="clear" w:color="auto" w:fill="FFFFFF"/>
        </w:rPr>
        <w:t xml:space="preserve">Cognitive Development today. </w:t>
      </w:r>
    </w:p>
    <w:p w:rsidR="00E80827" w:rsidRDefault="00E80827" w:rsidP="00E80827">
      <w:pPr>
        <w:spacing w:after="0" w:line="240" w:lineRule="auto"/>
        <w:jc w:val="both"/>
        <w:rPr>
          <w:rFonts w:cstheme="minorHAnsi"/>
          <w:color w:val="121212"/>
          <w:sz w:val="24"/>
          <w:szCs w:val="24"/>
          <w:shd w:val="clear" w:color="auto" w:fill="FFFFFF"/>
        </w:rPr>
      </w:pPr>
      <w:r>
        <w:rPr>
          <w:rFonts w:cstheme="minorHAnsi"/>
          <w:color w:val="121212"/>
          <w:sz w:val="24"/>
          <w:szCs w:val="24"/>
          <w:shd w:val="clear" w:color="auto" w:fill="FFFFFF"/>
        </w:rPr>
        <w:t xml:space="preserve">Available at: </w:t>
      </w:r>
      <w:r w:rsidRPr="00346B41">
        <w:rPr>
          <w:rFonts w:cstheme="minorHAnsi"/>
          <w:color w:val="121212"/>
          <w:sz w:val="24"/>
          <w:szCs w:val="24"/>
          <w:shd w:val="clear" w:color="auto" w:fill="FFFFFF"/>
        </w:rPr>
        <w:t>https://childpsych.umwblogs.org/developmental-theories/jean-piaget/stages-of-cognitive-development/formal-operational/</w:t>
      </w:r>
    </w:p>
    <w:p w:rsidR="00E80827" w:rsidRDefault="00E80827" w:rsidP="00E80827">
      <w:pPr>
        <w:spacing w:after="0" w:line="240" w:lineRule="auto"/>
        <w:jc w:val="both"/>
        <w:rPr>
          <w:rFonts w:cstheme="minorHAnsi"/>
          <w:color w:val="121212"/>
          <w:sz w:val="24"/>
          <w:szCs w:val="24"/>
          <w:shd w:val="clear" w:color="auto" w:fill="FFFFFF"/>
        </w:rPr>
      </w:pPr>
      <w:r>
        <w:rPr>
          <w:rFonts w:cstheme="minorHAnsi"/>
          <w:color w:val="121212"/>
          <w:sz w:val="24"/>
          <w:szCs w:val="24"/>
          <w:shd w:val="clear" w:color="auto" w:fill="FFFFFF"/>
        </w:rPr>
        <w:t>(Accessed: 25</w:t>
      </w:r>
      <w:r w:rsidRPr="00346B41">
        <w:rPr>
          <w:rFonts w:cstheme="minorHAnsi"/>
          <w:color w:val="121212"/>
          <w:sz w:val="24"/>
          <w:szCs w:val="24"/>
          <w:shd w:val="clear" w:color="auto" w:fill="FFFFFF"/>
          <w:vertAlign w:val="superscript"/>
        </w:rPr>
        <w:t>th</w:t>
      </w:r>
      <w:r>
        <w:rPr>
          <w:rFonts w:cstheme="minorHAnsi"/>
          <w:color w:val="121212"/>
          <w:sz w:val="24"/>
          <w:szCs w:val="24"/>
          <w:shd w:val="clear" w:color="auto" w:fill="FFFFFF"/>
        </w:rPr>
        <w:t xml:space="preserve"> October 2020)</w:t>
      </w:r>
    </w:p>
    <w:p w:rsidR="00E80827" w:rsidRPr="00A3183F" w:rsidRDefault="00E80827" w:rsidP="00A3183F">
      <w:pPr>
        <w:spacing w:line="240" w:lineRule="auto"/>
        <w:jc w:val="both"/>
        <w:rPr>
          <w:rFonts w:cstheme="minorHAnsi"/>
          <w:color w:val="121212"/>
          <w:sz w:val="24"/>
          <w:szCs w:val="24"/>
          <w:shd w:val="clear" w:color="auto" w:fill="FFFFFF"/>
        </w:rPr>
      </w:pPr>
    </w:p>
    <w:p w:rsidR="008014E8" w:rsidRDefault="008014E8" w:rsidP="008014E8">
      <w:pPr>
        <w:spacing w:after="0" w:line="240" w:lineRule="auto"/>
        <w:jc w:val="both"/>
        <w:rPr>
          <w:rFonts w:ascii="Calibri" w:eastAsia="Calibri" w:hAnsi="Calibri" w:cs="Calibri"/>
          <w:i/>
          <w:sz w:val="24"/>
          <w:szCs w:val="24"/>
        </w:rPr>
      </w:pPr>
      <w:r>
        <w:rPr>
          <w:rFonts w:ascii="Calibri" w:eastAsia="Calibri" w:hAnsi="Calibri" w:cs="Calibri"/>
          <w:sz w:val="24"/>
          <w:szCs w:val="24"/>
        </w:rPr>
        <w:t xml:space="preserve">McLeod, S. (2018) </w:t>
      </w:r>
      <w:r>
        <w:rPr>
          <w:rFonts w:ascii="Calibri" w:eastAsia="Calibri" w:hAnsi="Calibri" w:cs="Calibri"/>
          <w:i/>
          <w:sz w:val="24"/>
          <w:szCs w:val="24"/>
        </w:rPr>
        <w:t>Jean Piaget’s Theory and Stages of Cognitive Development.</w:t>
      </w:r>
    </w:p>
    <w:p w:rsidR="008014E8" w:rsidRDefault="008014E8" w:rsidP="008014E8">
      <w:pPr>
        <w:spacing w:after="0" w:line="240" w:lineRule="auto"/>
        <w:jc w:val="both"/>
        <w:rPr>
          <w:rFonts w:ascii="Calibri" w:eastAsia="Calibri" w:hAnsi="Calibri" w:cs="Calibri"/>
          <w:sz w:val="24"/>
          <w:szCs w:val="24"/>
        </w:rPr>
      </w:pPr>
      <w:r>
        <w:rPr>
          <w:rFonts w:ascii="Calibri" w:eastAsia="Calibri" w:hAnsi="Calibri" w:cs="Calibri"/>
          <w:sz w:val="24"/>
          <w:szCs w:val="24"/>
        </w:rPr>
        <w:t xml:space="preserve">Available at: </w:t>
      </w:r>
      <w:r w:rsidRPr="008014E8">
        <w:rPr>
          <w:rFonts w:ascii="Calibri" w:eastAsia="Calibri" w:hAnsi="Calibri" w:cs="Calibri"/>
          <w:sz w:val="24"/>
          <w:szCs w:val="24"/>
        </w:rPr>
        <w:t>https://www.simplypsychology.org/piaget.html</w:t>
      </w:r>
      <w:r>
        <w:rPr>
          <w:rFonts w:ascii="Calibri" w:eastAsia="Calibri" w:hAnsi="Calibri" w:cs="Calibri"/>
          <w:sz w:val="24"/>
          <w:szCs w:val="24"/>
        </w:rPr>
        <w:t xml:space="preserve"> </w:t>
      </w:r>
    </w:p>
    <w:p w:rsidR="008014E8" w:rsidRDefault="008014E8" w:rsidP="008014E8">
      <w:pPr>
        <w:spacing w:after="0" w:line="240" w:lineRule="auto"/>
        <w:jc w:val="both"/>
        <w:rPr>
          <w:rFonts w:ascii="Calibri" w:eastAsia="Calibri" w:hAnsi="Calibri" w:cs="Calibri"/>
          <w:sz w:val="24"/>
          <w:szCs w:val="24"/>
        </w:rPr>
      </w:pPr>
      <w:r>
        <w:rPr>
          <w:rFonts w:ascii="Calibri" w:eastAsia="Calibri" w:hAnsi="Calibri" w:cs="Calibri"/>
          <w:sz w:val="24"/>
          <w:szCs w:val="24"/>
        </w:rPr>
        <w:t>(Accessed: 23</w:t>
      </w:r>
      <w:r w:rsidRPr="008014E8">
        <w:rPr>
          <w:rFonts w:ascii="Calibri" w:eastAsia="Calibri" w:hAnsi="Calibri" w:cs="Calibri"/>
          <w:sz w:val="24"/>
          <w:szCs w:val="24"/>
          <w:vertAlign w:val="superscript"/>
        </w:rPr>
        <w:t>rd</w:t>
      </w:r>
      <w:r>
        <w:rPr>
          <w:rFonts w:ascii="Calibri" w:eastAsia="Calibri" w:hAnsi="Calibri" w:cs="Calibri"/>
          <w:sz w:val="24"/>
          <w:szCs w:val="24"/>
        </w:rPr>
        <w:t xml:space="preserve"> October 2020).</w:t>
      </w:r>
    </w:p>
    <w:p w:rsidR="00113692" w:rsidRDefault="00113692" w:rsidP="008014E8">
      <w:pPr>
        <w:spacing w:after="0" w:line="240" w:lineRule="auto"/>
        <w:jc w:val="both"/>
        <w:rPr>
          <w:rFonts w:ascii="Calibri" w:eastAsia="Calibri" w:hAnsi="Calibri" w:cs="Calibri"/>
          <w:sz w:val="24"/>
          <w:szCs w:val="24"/>
        </w:rPr>
      </w:pPr>
    </w:p>
    <w:p w:rsidR="00113692" w:rsidRDefault="00113692" w:rsidP="008014E8">
      <w:pPr>
        <w:spacing w:after="0" w:line="240" w:lineRule="auto"/>
        <w:jc w:val="both"/>
        <w:rPr>
          <w:rFonts w:ascii="Calibri" w:eastAsia="Calibri" w:hAnsi="Calibri" w:cs="Calibri"/>
          <w:sz w:val="24"/>
          <w:szCs w:val="24"/>
        </w:rPr>
      </w:pPr>
      <w:r>
        <w:rPr>
          <w:rFonts w:ascii="Calibri" w:eastAsia="Calibri" w:hAnsi="Calibri" w:cs="Calibri"/>
          <w:sz w:val="24"/>
          <w:szCs w:val="24"/>
        </w:rPr>
        <w:t xml:space="preserve">McLeod, S. (2020) </w:t>
      </w:r>
      <w:r w:rsidRPr="00694F23">
        <w:rPr>
          <w:rFonts w:ascii="Calibri" w:eastAsia="Calibri" w:hAnsi="Calibri" w:cs="Calibri"/>
          <w:i/>
          <w:sz w:val="24"/>
          <w:szCs w:val="24"/>
        </w:rPr>
        <w:t xml:space="preserve">Lev Vygotsky’s </w:t>
      </w:r>
      <w:r w:rsidR="00694F23" w:rsidRPr="00694F23">
        <w:rPr>
          <w:rFonts w:ascii="Calibri" w:eastAsia="Calibri" w:hAnsi="Calibri" w:cs="Calibri"/>
          <w:i/>
          <w:sz w:val="24"/>
          <w:szCs w:val="24"/>
        </w:rPr>
        <w:t>Sociocultural Theory.</w:t>
      </w:r>
    </w:p>
    <w:p w:rsidR="00694F23" w:rsidRDefault="00694F23" w:rsidP="008014E8">
      <w:pPr>
        <w:spacing w:after="0" w:line="240" w:lineRule="auto"/>
        <w:jc w:val="both"/>
        <w:rPr>
          <w:rFonts w:ascii="Calibri" w:eastAsia="Calibri" w:hAnsi="Calibri" w:cs="Calibri"/>
          <w:sz w:val="24"/>
          <w:szCs w:val="24"/>
        </w:rPr>
      </w:pPr>
      <w:r>
        <w:rPr>
          <w:rFonts w:ascii="Calibri" w:eastAsia="Calibri" w:hAnsi="Calibri" w:cs="Calibri"/>
          <w:sz w:val="24"/>
          <w:szCs w:val="24"/>
        </w:rPr>
        <w:t xml:space="preserve">Available at: </w:t>
      </w:r>
      <w:r w:rsidRPr="00694F23">
        <w:rPr>
          <w:rFonts w:ascii="Calibri" w:eastAsia="Calibri" w:hAnsi="Calibri" w:cs="Calibri"/>
          <w:sz w:val="24"/>
          <w:szCs w:val="24"/>
        </w:rPr>
        <w:t>https://www.simplypsychology.org/vygotsky.html</w:t>
      </w:r>
    </w:p>
    <w:p w:rsidR="00694F23" w:rsidRDefault="00694F23" w:rsidP="008014E8">
      <w:pPr>
        <w:spacing w:after="0" w:line="240" w:lineRule="auto"/>
        <w:jc w:val="both"/>
        <w:rPr>
          <w:rFonts w:ascii="Calibri" w:eastAsia="Calibri" w:hAnsi="Calibri" w:cs="Calibri"/>
          <w:sz w:val="24"/>
          <w:szCs w:val="24"/>
        </w:rPr>
      </w:pPr>
      <w:r>
        <w:rPr>
          <w:rFonts w:ascii="Calibri" w:eastAsia="Calibri" w:hAnsi="Calibri" w:cs="Calibri"/>
          <w:sz w:val="24"/>
          <w:szCs w:val="24"/>
        </w:rPr>
        <w:t>(Accessed: 25</w:t>
      </w:r>
      <w:r w:rsidRPr="00694F23">
        <w:rPr>
          <w:rFonts w:ascii="Calibri" w:eastAsia="Calibri" w:hAnsi="Calibri" w:cs="Calibri"/>
          <w:sz w:val="24"/>
          <w:szCs w:val="24"/>
          <w:vertAlign w:val="superscript"/>
        </w:rPr>
        <w:t>th</w:t>
      </w:r>
      <w:r>
        <w:rPr>
          <w:rFonts w:ascii="Calibri" w:eastAsia="Calibri" w:hAnsi="Calibri" w:cs="Calibri"/>
          <w:sz w:val="24"/>
          <w:szCs w:val="24"/>
        </w:rPr>
        <w:t xml:space="preserve"> October 2020)</w:t>
      </w:r>
    </w:p>
    <w:p w:rsidR="00990E48" w:rsidRDefault="00990E48" w:rsidP="008014E8">
      <w:pPr>
        <w:spacing w:after="0" w:line="240" w:lineRule="auto"/>
        <w:jc w:val="both"/>
        <w:rPr>
          <w:rFonts w:ascii="Calibri" w:eastAsia="Calibri" w:hAnsi="Calibri" w:cs="Calibri"/>
          <w:sz w:val="24"/>
          <w:szCs w:val="24"/>
        </w:rPr>
      </w:pPr>
    </w:p>
    <w:p w:rsidR="00990E48" w:rsidRPr="00990E48" w:rsidRDefault="00990E48" w:rsidP="008014E8">
      <w:pPr>
        <w:spacing w:after="0" w:line="240" w:lineRule="auto"/>
        <w:jc w:val="both"/>
        <w:rPr>
          <w:rFonts w:ascii="Calibri" w:eastAsia="Calibri" w:hAnsi="Calibri" w:cs="Calibri"/>
          <w:sz w:val="24"/>
          <w:szCs w:val="24"/>
        </w:rPr>
      </w:pPr>
      <w:r>
        <w:rPr>
          <w:rFonts w:ascii="Calibri" w:eastAsia="Calibri" w:hAnsi="Calibri" w:cs="Calibri"/>
          <w:sz w:val="24"/>
          <w:szCs w:val="24"/>
        </w:rPr>
        <w:t xml:space="preserve">School A (2019) </w:t>
      </w:r>
      <w:r>
        <w:rPr>
          <w:rFonts w:ascii="Calibri" w:eastAsia="Calibri" w:hAnsi="Calibri" w:cs="Calibri"/>
          <w:i/>
          <w:sz w:val="24"/>
          <w:szCs w:val="24"/>
        </w:rPr>
        <w:t>Additional Learning Needs Policy.</w:t>
      </w:r>
    </w:p>
    <w:p w:rsidR="00A3183F" w:rsidRDefault="00A3183F" w:rsidP="008014E8">
      <w:pPr>
        <w:spacing w:after="0" w:line="240" w:lineRule="auto"/>
        <w:jc w:val="both"/>
        <w:rPr>
          <w:rFonts w:ascii="Calibri" w:eastAsia="Calibri" w:hAnsi="Calibri" w:cs="Calibri"/>
          <w:sz w:val="24"/>
          <w:szCs w:val="24"/>
        </w:rPr>
      </w:pPr>
    </w:p>
    <w:p w:rsidR="009642F9" w:rsidRDefault="009642F9" w:rsidP="008014E8">
      <w:pPr>
        <w:spacing w:after="0" w:line="240" w:lineRule="auto"/>
        <w:jc w:val="both"/>
        <w:rPr>
          <w:rFonts w:ascii="Calibri" w:eastAsia="Calibri" w:hAnsi="Calibri" w:cs="Calibri"/>
          <w:i/>
          <w:sz w:val="24"/>
          <w:szCs w:val="24"/>
        </w:rPr>
      </w:pPr>
      <w:r>
        <w:rPr>
          <w:rFonts w:ascii="Calibri" w:eastAsia="Calibri" w:hAnsi="Calibri" w:cs="Calibri"/>
          <w:sz w:val="24"/>
          <w:szCs w:val="24"/>
        </w:rPr>
        <w:t xml:space="preserve">School A (2018) </w:t>
      </w:r>
      <w:r w:rsidR="00185A46">
        <w:rPr>
          <w:rFonts w:ascii="Calibri" w:eastAsia="Calibri" w:hAnsi="Calibri" w:cs="Calibri"/>
          <w:i/>
          <w:sz w:val="24"/>
          <w:szCs w:val="24"/>
        </w:rPr>
        <w:t>Equal Opportunities Policy.</w:t>
      </w:r>
    </w:p>
    <w:p w:rsidR="00D05AF9" w:rsidRDefault="00D05AF9" w:rsidP="008014E8">
      <w:pPr>
        <w:spacing w:after="0" w:line="240" w:lineRule="auto"/>
        <w:jc w:val="both"/>
        <w:rPr>
          <w:rFonts w:ascii="Calibri" w:eastAsia="Calibri" w:hAnsi="Calibri" w:cs="Calibri"/>
          <w:i/>
          <w:sz w:val="24"/>
          <w:szCs w:val="24"/>
        </w:rPr>
      </w:pPr>
    </w:p>
    <w:p w:rsidR="00D05AF9" w:rsidRPr="00D05AF9" w:rsidRDefault="00D05AF9" w:rsidP="008014E8">
      <w:pPr>
        <w:spacing w:after="0" w:line="240" w:lineRule="auto"/>
        <w:jc w:val="both"/>
        <w:rPr>
          <w:rFonts w:ascii="Calibri" w:eastAsia="Calibri" w:hAnsi="Calibri" w:cs="Calibri"/>
          <w:i/>
          <w:sz w:val="24"/>
          <w:szCs w:val="24"/>
        </w:rPr>
      </w:pPr>
      <w:r>
        <w:rPr>
          <w:rFonts w:ascii="Calibri" w:eastAsia="Calibri" w:hAnsi="Calibri" w:cs="Calibri"/>
          <w:sz w:val="24"/>
          <w:szCs w:val="24"/>
        </w:rPr>
        <w:t xml:space="preserve">School A (2018) </w:t>
      </w:r>
      <w:r w:rsidR="006D6EA4">
        <w:rPr>
          <w:rFonts w:ascii="Calibri" w:eastAsia="Calibri" w:hAnsi="Calibri" w:cs="Calibri"/>
          <w:i/>
          <w:sz w:val="24"/>
          <w:szCs w:val="24"/>
        </w:rPr>
        <w:t>Positive Behaviour Policy.</w:t>
      </w:r>
    </w:p>
    <w:p w:rsidR="00593001" w:rsidRDefault="00593001" w:rsidP="008014E8">
      <w:pPr>
        <w:spacing w:after="0" w:line="240" w:lineRule="auto"/>
        <w:jc w:val="both"/>
        <w:rPr>
          <w:rFonts w:ascii="Calibri" w:eastAsia="Calibri" w:hAnsi="Calibri" w:cs="Calibri"/>
          <w:i/>
          <w:sz w:val="24"/>
          <w:szCs w:val="24"/>
        </w:rPr>
      </w:pPr>
    </w:p>
    <w:p w:rsidR="00593001" w:rsidRDefault="00593001" w:rsidP="00593001">
      <w:pPr>
        <w:rPr>
          <w:rFonts w:ascii="Calibri" w:eastAsia="Calibri" w:hAnsi="Calibri" w:cs="Calibri"/>
          <w:sz w:val="24"/>
          <w:szCs w:val="24"/>
        </w:rPr>
      </w:pPr>
      <w:r>
        <w:rPr>
          <w:rFonts w:ascii="Calibri" w:eastAsia="Calibri" w:hAnsi="Calibri" w:cs="Calibri"/>
          <w:sz w:val="24"/>
          <w:szCs w:val="24"/>
        </w:rPr>
        <w:t xml:space="preserve">Skinner, F. (1968) </w:t>
      </w:r>
      <w:r>
        <w:rPr>
          <w:rFonts w:ascii="Calibri" w:eastAsia="Calibri" w:hAnsi="Calibri" w:cs="Calibri"/>
          <w:i/>
          <w:iCs/>
          <w:sz w:val="24"/>
          <w:szCs w:val="24"/>
        </w:rPr>
        <w:t xml:space="preserve">The Technology of Teaching. </w:t>
      </w:r>
      <w:r>
        <w:rPr>
          <w:rFonts w:ascii="Calibri" w:eastAsia="Calibri" w:hAnsi="Calibri" w:cs="Calibri"/>
          <w:sz w:val="24"/>
          <w:szCs w:val="24"/>
        </w:rPr>
        <w:t>New York: Appleton-Century-Crofts.</w:t>
      </w:r>
    </w:p>
    <w:p w:rsidR="00185A46" w:rsidRDefault="00185A46" w:rsidP="00185A46">
      <w:pPr>
        <w:spacing w:after="0"/>
        <w:rPr>
          <w:rStyle w:val="Hyperlink"/>
          <w:rFonts w:ascii="Calibri" w:eastAsia="Calibri" w:hAnsi="Calibri" w:cs="Calibri"/>
          <w:sz w:val="24"/>
          <w:szCs w:val="24"/>
        </w:rPr>
      </w:pPr>
      <w:r>
        <w:rPr>
          <w:rFonts w:ascii="Calibri" w:eastAsia="Calibri" w:hAnsi="Calibri" w:cs="Calibri"/>
          <w:sz w:val="24"/>
          <w:szCs w:val="24"/>
        </w:rPr>
        <w:t xml:space="preserve">Stevens, R. (2014) ‘Five practical tips for differentiation’, </w:t>
      </w:r>
      <w:r>
        <w:rPr>
          <w:rFonts w:ascii="Calibri" w:eastAsia="Calibri" w:hAnsi="Calibri" w:cs="Calibri"/>
          <w:i/>
          <w:iCs/>
          <w:sz w:val="24"/>
          <w:szCs w:val="24"/>
        </w:rPr>
        <w:t>The Guardian</w:t>
      </w:r>
      <w:r>
        <w:rPr>
          <w:rFonts w:ascii="Calibri" w:eastAsia="Calibri" w:hAnsi="Calibri" w:cs="Calibri"/>
          <w:sz w:val="24"/>
          <w:szCs w:val="24"/>
        </w:rPr>
        <w:t>, 16</w:t>
      </w:r>
      <w:r>
        <w:rPr>
          <w:rFonts w:ascii="Calibri" w:eastAsia="Calibri" w:hAnsi="Calibri" w:cs="Calibri"/>
          <w:sz w:val="24"/>
          <w:szCs w:val="24"/>
          <w:vertAlign w:val="superscript"/>
        </w:rPr>
        <w:t>th</w:t>
      </w:r>
      <w:r>
        <w:rPr>
          <w:rFonts w:ascii="Calibri" w:eastAsia="Calibri" w:hAnsi="Calibri" w:cs="Calibri"/>
          <w:sz w:val="24"/>
          <w:szCs w:val="24"/>
        </w:rPr>
        <w:t xml:space="preserve"> January. Available at: </w:t>
      </w:r>
      <w:r w:rsidRPr="00185A46">
        <w:rPr>
          <w:rFonts w:ascii="Calibri" w:eastAsia="Calibri" w:hAnsi="Calibri" w:cs="Calibri"/>
          <w:sz w:val="24"/>
          <w:szCs w:val="24"/>
        </w:rPr>
        <w:t>https://www.theguardian.com/teacher-network/2014/jan/16/differentiation-teaching-students-ability</w:t>
      </w:r>
    </w:p>
    <w:p w:rsidR="00185A46" w:rsidRDefault="00185A46" w:rsidP="00185A46">
      <w:pPr>
        <w:spacing w:after="0"/>
        <w:rPr>
          <w:rFonts w:ascii="Calibri" w:eastAsia="Calibri" w:hAnsi="Calibri" w:cs="Calibri"/>
          <w:sz w:val="24"/>
          <w:szCs w:val="24"/>
        </w:rPr>
      </w:pPr>
      <w:r>
        <w:rPr>
          <w:rFonts w:ascii="Calibri" w:eastAsia="Calibri" w:hAnsi="Calibri" w:cs="Calibri"/>
          <w:sz w:val="24"/>
          <w:szCs w:val="24"/>
        </w:rPr>
        <w:t>(Accessed: 24</w:t>
      </w:r>
      <w:r w:rsidRPr="00185A46">
        <w:rPr>
          <w:rFonts w:ascii="Calibri" w:eastAsia="Calibri" w:hAnsi="Calibri" w:cs="Calibri"/>
          <w:sz w:val="24"/>
          <w:szCs w:val="24"/>
          <w:vertAlign w:val="superscript"/>
        </w:rPr>
        <w:t>th</w:t>
      </w:r>
      <w:r>
        <w:rPr>
          <w:rFonts w:ascii="Calibri" w:eastAsia="Calibri" w:hAnsi="Calibri" w:cs="Calibri"/>
          <w:sz w:val="24"/>
          <w:szCs w:val="24"/>
        </w:rPr>
        <w:t xml:space="preserve"> October 2020).</w:t>
      </w:r>
    </w:p>
    <w:p w:rsidR="00C15E99" w:rsidRDefault="00C15E99" w:rsidP="00185A46">
      <w:pPr>
        <w:spacing w:after="0"/>
        <w:rPr>
          <w:rFonts w:ascii="Calibri" w:eastAsia="Calibri" w:hAnsi="Calibri" w:cs="Calibri"/>
          <w:sz w:val="24"/>
          <w:szCs w:val="24"/>
        </w:rPr>
      </w:pPr>
    </w:p>
    <w:p w:rsidR="00E80827" w:rsidRDefault="00E80827" w:rsidP="00185A46">
      <w:pPr>
        <w:spacing w:after="0"/>
        <w:rPr>
          <w:rFonts w:ascii="Calibri" w:eastAsia="Calibri" w:hAnsi="Calibri" w:cs="Calibri"/>
          <w:i/>
          <w:sz w:val="24"/>
          <w:szCs w:val="24"/>
        </w:rPr>
      </w:pPr>
      <w:r>
        <w:rPr>
          <w:rFonts w:ascii="Calibri" w:eastAsia="Calibri" w:hAnsi="Calibri" w:cs="Calibri"/>
          <w:sz w:val="24"/>
          <w:szCs w:val="24"/>
        </w:rPr>
        <w:t xml:space="preserve">Taylor, T. (2018) </w:t>
      </w:r>
      <w:r>
        <w:rPr>
          <w:rFonts w:ascii="Calibri" w:eastAsia="Calibri" w:hAnsi="Calibri" w:cs="Calibri"/>
          <w:i/>
          <w:sz w:val="24"/>
          <w:szCs w:val="24"/>
        </w:rPr>
        <w:t xml:space="preserve">Piaget vs Vygotsky. </w:t>
      </w:r>
    </w:p>
    <w:p w:rsidR="00E80827" w:rsidRDefault="00E80827" w:rsidP="00185A46">
      <w:pPr>
        <w:spacing w:after="0"/>
        <w:rPr>
          <w:rFonts w:ascii="Calibri" w:eastAsia="Calibri" w:hAnsi="Calibri" w:cs="Calibri"/>
          <w:sz w:val="24"/>
          <w:szCs w:val="24"/>
        </w:rPr>
      </w:pPr>
      <w:r>
        <w:rPr>
          <w:rFonts w:ascii="Calibri" w:eastAsia="Calibri" w:hAnsi="Calibri" w:cs="Calibri"/>
          <w:sz w:val="24"/>
          <w:szCs w:val="24"/>
        </w:rPr>
        <w:t xml:space="preserve">Available at: </w:t>
      </w:r>
      <w:r w:rsidRPr="00E80827">
        <w:rPr>
          <w:rFonts w:ascii="Calibri" w:eastAsia="Calibri" w:hAnsi="Calibri" w:cs="Calibri"/>
          <w:sz w:val="24"/>
          <w:szCs w:val="24"/>
        </w:rPr>
        <w:t>https://educationlearningtoys.com/knowledge-base/piaget-vs-vygotsky/</w:t>
      </w:r>
    </w:p>
    <w:p w:rsidR="00814FBA" w:rsidRDefault="00814FBA" w:rsidP="00185A46">
      <w:pPr>
        <w:spacing w:after="0"/>
        <w:rPr>
          <w:rFonts w:ascii="Calibri" w:eastAsia="Calibri" w:hAnsi="Calibri" w:cs="Calibri"/>
          <w:sz w:val="24"/>
          <w:szCs w:val="24"/>
        </w:rPr>
      </w:pPr>
      <w:r>
        <w:rPr>
          <w:rFonts w:ascii="Calibri" w:eastAsia="Calibri" w:hAnsi="Calibri" w:cs="Calibri"/>
          <w:sz w:val="24"/>
          <w:szCs w:val="24"/>
        </w:rPr>
        <w:t>(Accessed: 26</w:t>
      </w:r>
      <w:r w:rsidRPr="00814FBA">
        <w:rPr>
          <w:rFonts w:ascii="Calibri" w:eastAsia="Calibri" w:hAnsi="Calibri" w:cs="Calibri"/>
          <w:sz w:val="24"/>
          <w:szCs w:val="24"/>
          <w:vertAlign w:val="superscript"/>
        </w:rPr>
        <w:t>th</w:t>
      </w:r>
      <w:r>
        <w:rPr>
          <w:rFonts w:ascii="Calibri" w:eastAsia="Calibri" w:hAnsi="Calibri" w:cs="Calibri"/>
          <w:sz w:val="24"/>
          <w:szCs w:val="24"/>
        </w:rPr>
        <w:t xml:space="preserve"> October 2020)</w:t>
      </w:r>
    </w:p>
    <w:p w:rsidR="00814FBA" w:rsidRPr="00E80827" w:rsidRDefault="00814FBA" w:rsidP="00185A46">
      <w:pPr>
        <w:spacing w:after="0"/>
        <w:rPr>
          <w:rFonts w:ascii="Calibri" w:eastAsia="Calibri" w:hAnsi="Calibri" w:cs="Calibri"/>
          <w:sz w:val="24"/>
          <w:szCs w:val="24"/>
        </w:rPr>
      </w:pPr>
    </w:p>
    <w:p w:rsidR="00C15E99" w:rsidRDefault="00C15E99" w:rsidP="00185A46">
      <w:pPr>
        <w:spacing w:after="0"/>
        <w:rPr>
          <w:rFonts w:ascii="Calibri" w:eastAsia="Calibri" w:hAnsi="Calibri" w:cs="Calibri"/>
          <w:sz w:val="24"/>
          <w:szCs w:val="24"/>
        </w:rPr>
      </w:pPr>
      <w:r>
        <w:rPr>
          <w:rFonts w:ascii="Calibri" w:eastAsia="Calibri" w:hAnsi="Calibri" w:cs="Calibri"/>
          <w:sz w:val="24"/>
          <w:szCs w:val="24"/>
        </w:rPr>
        <w:t xml:space="preserve">Wright, S. (2016) </w:t>
      </w:r>
      <w:r w:rsidRPr="004635AE">
        <w:rPr>
          <w:rFonts w:ascii="Calibri" w:eastAsia="Calibri" w:hAnsi="Calibri" w:cs="Calibri"/>
          <w:i/>
          <w:sz w:val="24"/>
          <w:szCs w:val="24"/>
        </w:rPr>
        <w:t>The 30-second briefing: What is the zone of proximal development?</w:t>
      </w:r>
    </w:p>
    <w:p w:rsidR="00C15E99" w:rsidRDefault="00C15E99" w:rsidP="00185A46">
      <w:pPr>
        <w:spacing w:after="0"/>
        <w:rPr>
          <w:rFonts w:ascii="Calibri" w:eastAsia="Calibri" w:hAnsi="Calibri" w:cs="Calibri"/>
          <w:sz w:val="24"/>
          <w:szCs w:val="24"/>
        </w:rPr>
      </w:pPr>
      <w:r>
        <w:rPr>
          <w:rFonts w:ascii="Calibri" w:eastAsia="Calibri" w:hAnsi="Calibri" w:cs="Calibri"/>
          <w:sz w:val="24"/>
          <w:szCs w:val="24"/>
        </w:rPr>
        <w:t xml:space="preserve">Available at: </w:t>
      </w:r>
      <w:r w:rsidRPr="00C15E99">
        <w:rPr>
          <w:rFonts w:ascii="Calibri" w:eastAsia="Calibri" w:hAnsi="Calibri" w:cs="Calibri"/>
          <w:sz w:val="24"/>
          <w:szCs w:val="24"/>
        </w:rPr>
        <w:t>https://www.tes.com/news/30-second-briefing-what-zone-proximal-development</w:t>
      </w:r>
    </w:p>
    <w:p w:rsidR="00C15E99" w:rsidRDefault="00C15E99" w:rsidP="00185A46">
      <w:pPr>
        <w:spacing w:after="0"/>
        <w:rPr>
          <w:rFonts w:ascii="Calibri" w:eastAsia="Calibri" w:hAnsi="Calibri" w:cs="Calibri"/>
          <w:sz w:val="24"/>
          <w:szCs w:val="24"/>
        </w:rPr>
      </w:pPr>
      <w:r>
        <w:rPr>
          <w:rFonts w:ascii="Calibri" w:eastAsia="Calibri" w:hAnsi="Calibri" w:cs="Calibri"/>
          <w:sz w:val="24"/>
          <w:szCs w:val="24"/>
        </w:rPr>
        <w:t>(Accessed: 26</w:t>
      </w:r>
      <w:r w:rsidRPr="00C15E99">
        <w:rPr>
          <w:rFonts w:ascii="Calibri" w:eastAsia="Calibri" w:hAnsi="Calibri" w:cs="Calibri"/>
          <w:sz w:val="24"/>
          <w:szCs w:val="24"/>
          <w:vertAlign w:val="superscript"/>
        </w:rPr>
        <w:t>th</w:t>
      </w:r>
      <w:r>
        <w:rPr>
          <w:rFonts w:ascii="Calibri" w:eastAsia="Calibri" w:hAnsi="Calibri" w:cs="Calibri"/>
          <w:sz w:val="24"/>
          <w:szCs w:val="24"/>
        </w:rPr>
        <w:t xml:space="preserve"> October 2020)</w:t>
      </w:r>
    </w:p>
    <w:p w:rsidR="00C15E99" w:rsidRDefault="00C15E99" w:rsidP="00185A46">
      <w:pPr>
        <w:spacing w:after="0"/>
        <w:rPr>
          <w:rFonts w:ascii="Calibri" w:eastAsia="Calibri" w:hAnsi="Calibri" w:cs="Calibri"/>
          <w:sz w:val="24"/>
          <w:szCs w:val="24"/>
        </w:rPr>
      </w:pPr>
    </w:p>
    <w:p w:rsidR="00185A46" w:rsidRPr="00185A46" w:rsidRDefault="00185A46" w:rsidP="008014E8">
      <w:pPr>
        <w:spacing w:after="0" w:line="240" w:lineRule="auto"/>
        <w:jc w:val="both"/>
        <w:rPr>
          <w:rFonts w:ascii="Calibri" w:eastAsia="Calibri" w:hAnsi="Calibri" w:cs="Calibri"/>
          <w:sz w:val="24"/>
          <w:szCs w:val="24"/>
        </w:rPr>
      </w:pPr>
    </w:p>
    <w:sectPr w:rsidR="00185A46" w:rsidRPr="00185A4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8010E" w:rsidRDefault="0018010E" w:rsidP="00B2043C">
      <w:pPr>
        <w:spacing w:after="0" w:line="240" w:lineRule="auto"/>
      </w:pPr>
      <w:r>
        <w:separator/>
      </w:r>
    </w:p>
  </w:endnote>
  <w:endnote w:type="continuationSeparator" w:id="0">
    <w:p w:rsidR="0018010E" w:rsidRDefault="0018010E" w:rsidP="00B204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68312819"/>
      <w:docPartObj>
        <w:docPartGallery w:val="Page Numbers (Bottom of Page)"/>
        <w:docPartUnique/>
      </w:docPartObj>
    </w:sdtPr>
    <w:sdtEndPr>
      <w:rPr>
        <w:noProof/>
      </w:rPr>
    </w:sdtEndPr>
    <w:sdtContent>
      <w:p w:rsidR="0018010E" w:rsidRDefault="0018010E">
        <w:pPr>
          <w:pStyle w:val="Footer"/>
          <w:jc w:val="center"/>
        </w:pPr>
        <w:r>
          <w:fldChar w:fldCharType="begin"/>
        </w:r>
        <w:r>
          <w:instrText xml:space="preserve"> PAGE   \* MERGEFORMAT </w:instrText>
        </w:r>
        <w:r>
          <w:fldChar w:fldCharType="separate"/>
        </w:r>
        <w:r w:rsidR="00F45EF7">
          <w:rPr>
            <w:noProof/>
          </w:rPr>
          <w:t>1</w:t>
        </w:r>
        <w:r>
          <w:rPr>
            <w:noProof/>
          </w:rPr>
          <w:fldChar w:fldCharType="end"/>
        </w:r>
      </w:p>
    </w:sdtContent>
  </w:sdt>
  <w:p w:rsidR="0018010E" w:rsidRDefault="0018010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8010E" w:rsidRDefault="0018010E" w:rsidP="00B2043C">
      <w:pPr>
        <w:spacing w:after="0" w:line="240" w:lineRule="auto"/>
      </w:pPr>
      <w:r>
        <w:separator/>
      </w:r>
    </w:p>
  </w:footnote>
  <w:footnote w:type="continuationSeparator" w:id="0">
    <w:p w:rsidR="0018010E" w:rsidRDefault="0018010E" w:rsidP="00B204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5A2B"/>
    <w:rsid w:val="00003B46"/>
    <w:rsid w:val="00013C78"/>
    <w:rsid w:val="000231BA"/>
    <w:rsid w:val="00070306"/>
    <w:rsid w:val="00075A9F"/>
    <w:rsid w:val="00075EB7"/>
    <w:rsid w:val="00080BB4"/>
    <w:rsid w:val="00081EF0"/>
    <w:rsid w:val="000B5CEF"/>
    <w:rsid w:val="000C3739"/>
    <w:rsid w:val="000D7D56"/>
    <w:rsid w:val="000E1D32"/>
    <w:rsid w:val="00113692"/>
    <w:rsid w:val="0013610A"/>
    <w:rsid w:val="0014010A"/>
    <w:rsid w:val="00142924"/>
    <w:rsid w:val="0014300A"/>
    <w:rsid w:val="001542C9"/>
    <w:rsid w:val="00155A2B"/>
    <w:rsid w:val="0018010E"/>
    <w:rsid w:val="001824FE"/>
    <w:rsid w:val="00182D81"/>
    <w:rsid w:val="00185A46"/>
    <w:rsid w:val="001B333A"/>
    <w:rsid w:val="001C2DA1"/>
    <w:rsid w:val="001C4533"/>
    <w:rsid w:val="001C6718"/>
    <w:rsid w:val="001D2C33"/>
    <w:rsid w:val="001F0313"/>
    <w:rsid w:val="001F6204"/>
    <w:rsid w:val="002066ED"/>
    <w:rsid w:val="00235F95"/>
    <w:rsid w:val="002444C1"/>
    <w:rsid w:val="00286DEE"/>
    <w:rsid w:val="00291CBC"/>
    <w:rsid w:val="00294348"/>
    <w:rsid w:val="002A50E3"/>
    <w:rsid w:val="002B486D"/>
    <w:rsid w:val="002B7ECA"/>
    <w:rsid w:val="002D2609"/>
    <w:rsid w:val="00313B25"/>
    <w:rsid w:val="00315391"/>
    <w:rsid w:val="00346B41"/>
    <w:rsid w:val="003A697A"/>
    <w:rsid w:val="003E2BE3"/>
    <w:rsid w:val="00401569"/>
    <w:rsid w:val="00411740"/>
    <w:rsid w:val="00431988"/>
    <w:rsid w:val="004332D7"/>
    <w:rsid w:val="004635AE"/>
    <w:rsid w:val="00474CF6"/>
    <w:rsid w:val="00492532"/>
    <w:rsid w:val="004B2205"/>
    <w:rsid w:val="004F230C"/>
    <w:rsid w:val="004F7564"/>
    <w:rsid w:val="005018B3"/>
    <w:rsid w:val="005066D7"/>
    <w:rsid w:val="005123C9"/>
    <w:rsid w:val="00513D7D"/>
    <w:rsid w:val="00527384"/>
    <w:rsid w:val="0053205C"/>
    <w:rsid w:val="00534ACD"/>
    <w:rsid w:val="005475F7"/>
    <w:rsid w:val="005479B2"/>
    <w:rsid w:val="00582E5C"/>
    <w:rsid w:val="00593001"/>
    <w:rsid w:val="005B223C"/>
    <w:rsid w:val="005C1B0C"/>
    <w:rsid w:val="005E2B00"/>
    <w:rsid w:val="00647C76"/>
    <w:rsid w:val="0066474E"/>
    <w:rsid w:val="00694F23"/>
    <w:rsid w:val="006A604F"/>
    <w:rsid w:val="006C7D5D"/>
    <w:rsid w:val="006D3EFA"/>
    <w:rsid w:val="006D6EA4"/>
    <w:rsid w:val="006D75EB"/>
    <w:rsid w:val="00723B0B"/>
    <w:rsid w:val="00736754"/>
    <w:rsid w:val="007654B1"/>
    <w:rsid w:val="007808C9"/>
    <w:rsid w:val="00781508"/>
    <w:rsid w:val="00783432"/>
    <w:rsid w:val="00786410"/>
    <w:rsid w:val="00793889"/>
    <w:rsid w:val="007A1B00"/>
    <w:rsid w:val="007A5AAC"/>
    <w:rsid w:val="007C5303"/>
    <w:rsid w:val="007D4431"/>
    <w:rsid w:val="008014E8"/>
    <w:rsid w:val="00810B2A"/>
    <w:rsid w:val="00814FBA"/>
    <w:rsid w:val="008434E9"/>
    <w:rsid w:val="00873391"/>
    <w:rsid w:val="00873BB8"/>
    <w:rsid w:val="00881187"/>
    <w:rsid w:val="00931556"/>
    <w:rsid w:val="00960C13"/>
    <w:rsid w:val="009642F9"/>
    <w:rsid w:val="00990E48"/>
    <w:rsid w:val="009A71A9"/>
    <w:rsid w:val="009B59FC"/>
    <w:rsid w:val="009F2BD5"/>
    <w:rsid w:val="009F3221"/>
    <w:rsid w:val="00A3183F"/>
    <w:rsid w:val="00A549EF"/>
    <w:rsid w:val="00B2043C"/>
    <w:rsid w:val="00B20855"/>
    <w:rsid w:val="00B559BE"/>
    <w:rsid w:val="00B86888"/>
    <w:rsid w:val="00B96453"/>
    <w:rsid w:val="00BB659D"/>
    <w:rsid w:val="00BC1F06"/>
    <w:rsid w:val="00BC37A4"/>
    <w:rsid w:val="00C1197E"/>
    <w:rsid w:val="00C15E99"/>
    <w:rsid w:val="00C16BF3"/>
    <w:rsid w:val="00C27399"/>
    <w:rsid w:val="00C3385E"/>
    <w:rsid w:val="00C36493"/>
    <w:rsid w:val="00C429F4"/>
    <w:rsid w:val="00C45A8A"/>
    <w:rsid w:val="00C52C3E"/>
    <w:rsid w:val="00C660E2"/>
    <w:rsid w:val="00C74820"/>
    <w:rsid w:val="00CA22CF"/>
    <w:rsid w:val="00CC0F93"/>
    <w:rsid w:val="00CC56F8"/>
    <w:rsid w:val="00D05AF9"/>
    <w:rsid w:val="00D71AF7"/>
    <w:rsid w:val="00D81638"/>
    <w:rsid w:val="00D87CE4"/>
    <w:rsid w:val="00D93639"/>
    <w:rsid w:val="00DA51B1"/>
    <w:rsid w:val="00DB42DD"/>
    <w:rsid w:val="00DB6FD8"/>
    <w:rsid w:val="00DE5ED5"/>
    <w:rsid w:val="00E0005A"/>
    <w:rsid w:val="00E07FEE"/>
    <w:rsid w:val="00E552BD"/>
    <w:rsid w:val="00E727E3"/>
    <w:rsid w:val="00E80827"/>
    <w:rsid w:val="00E92027"/>
    <w:rsid w:val="00E9487A"/>
    <w:rsid w:val="00EA5FCD"/>
    <w:rsid w:val="00EB6A58"/>
    <w:rsid w:val="00EC52BA"/>
    <w:rsid w:val="00EC656A"/>
    <w:rsid w:val="00ED4522"/>
    <w:rsid w:val="00ED544F"/>
    <w:rsid w:val="00EF4C11"/>
    <w:rsid w:val="00EF6EC7"/>
    <w:rsid w:val="00F0416A"/>
    <w:rsid w:val="00F27569"/>
    <w:rsid w:val="00F35164"/>
    <w:rsid w:val="00F40401"/>
    <w:rsid w:val="00F45EF7"/>
    <w:rsid w:val="00F473A4"/>
    <w:rsid w:val="00F66488"/>
    <w:rsid w:val="00F74F8B"/>
    <w:rsid w:val="00F83FEB"/>
    <w:rsid w:val="00FD65CA"/>
    <w:rsid w:val="00FD744A"/>
    <w:rsid w:val="00FE3D8E"/>
    <w:rsid w:val="00FF2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557FDEF-BF4A-4E12-89AB-6982BD1B1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8014E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04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043C"/>
  </w:style>
  <w:style w:type="paragraph" w:styleId="Footer">
    <w:name w:val="footer"/>
    <w:basedOn w:val="Normal"/>
    <w:link w:val="FooterChar"/>
    <w:uiPriority w:val="99"/>
    <w:unhideWhenUsed/>
    <w:rsid w:val="00B204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43C"/>
  </w:style>
  <w:style w:type="character" w:styleId="Hyperlink">
    <w:name w:val="Hyperlink"/>
    <w:basedOn w:val="DefaultParagraphFont"/>
    <w:uiPriority w:val="99"/>
    <w:unhideWhenUsed/>
    <w:rsid w:val="000B5CEF"/>
    <w:rPr>
      <w:color w:val="0000FF"/>
      <w:u w:val="single"/>
    </w:rPr>
  </w:style>
  <w:style w:type="character" w:customStyle="1" w:styleId="Heading1Char">
    <w:name w:val="Heading 1 Char"/>
    <w:basedOn w:val="DefaultParagraphFont"/>
    <w:link w:val="Heading1"/>
    <w:uiPriority w:val="9"/>
    <w:rsid w:val="008014E8"/>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C16BF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177254">
      <w:bodyDiv w:val="1"/>
      <w:marLeft w:val="0"/>
      <w:marRight w:val="0"/>
      <w:marTop w:val="0"/>
      <w:marBottom w:val="0"/>
      <w:divBdr>
        <w:top w:val="none" w:sz="0" w:space="0" w:color="auto"/>
        <w:left w:val="none" w:sz="0" w:space="0" w:color="auto"/>
        <w:bottom w:val="none" w:sz="0" w:space="0" w:color="auto"/>
        <w:right w:val="none" w:sz="0" w:space="0" w:color="auto"/>
      </w:divBdr>
    </w:div>
    <w:div w:id="187331919">
      <w:bodyDiv w:val="1"/>
      <w:marLeft w:val="0"/>
      <w:marRight w:val="0"/>
      <w:marTop w:val="0"/>
      <w:marBottom w:val="0"/>
      <w:divBdr>
        <w:top w:val="none" w:sz="0" w:space="0" w:color="auto"/>
        <w:left w:val="none" w:sz="0" w:space="0" w:color="auto"/>
        <w:bottom w:val="none" w:sz="0" w:space="0" w:color="auto"/>
        <w:right w:val="none" w:sz="0" w:space="0" w:color="auto"/>
      </w:divBdr>
    </w:div>
    <w:div w:id="342972388">
      <w:bodyDiv w:val="1"/>
      <w:marLeft w:val="0"/>
      <w:marRight w:val="0"/>
      <w:marTop w:val="0"/>
      <w:marBottom w:val="0"/>
      <w:divBdr>
        <w:top w:val="none" w:sz="0" w:space="0" w:color="auto"/>
        <w:left w:val="none" w:sz="0" w:space="0" w:color="auto"/>
        <w:bottom w:val="none" w:sz="0" w:space="0" w:color="auto"/>
        <w:right w:val="none" w:sz="0" w:space="0" w:color="auto"/>
      </w:divBdr>
    </w:div>
    <w:div w:id="424493783">
      <w:bodyDiv w:val="1"/>
      <w:marLeft w:val="0"/>
      <w:marRight w:val="0"/>
      <w:marTop w:val="0"/>
      <w:marBottom w:val="0"/>
      <w:divBdr>
        <w:top w:val="none" w:sz="0" w:space="0" w:color="auto"/>
        <w:left w:val="none" w:sz="0" w:space="0" w:color="auto"/>
        <w:bottom w:val="none" w:sz="0" w:space="0" w:color="auto"/>
        <w:right w:val="none" w:sz="0" w:space="0" w:color="auto"/>
      </w:divBdr>
    </w:div>
    <w:div w:id="789015257">
      <w:bodyDiv w:val="1"/>
      <w:marLeft w:val="0"/>
      <w:marRight w:val="0"/>
      <w:marTop w:val="0"/>
      <w:marBottom w:val="0"/>
      <w:divBdr>
        <w:top w:val="none" w:sz="0" w:space="0" w:color="auto"/>
        <w:left w:val="none" w:sz="0" w:space="0" w:color="auto"/>
        <w:bottom w:val="none" w:sz="0" w:space="0" w:color="auto"/>
        <w:right w:val="none" w:sz="0" w:space="0" w:color="auto"/>
      </w:divBdr>
    </w:div>
    <w:div w:id="792791294">
      <w:bodyDiv w:val="1"/>
      <w:marLeft w:val="0"/>
      <w:marRight w:val="0"/>
      <w:marTop w:val="0"/>
      <w:marBottom w:val="0"/>
      <w:divBdr>
        <w:top w:val="none" w:sz="0" w:space="0" w:color="auto"/>
        <w:left w:val="none" w:sz="0" w:space="0" w:color="auto"/>
        <w:bottom w:val="none" w:sz="0" w:space="0" w:color="auto"/>
        <w:right w:val="none" w:sz="0" w:space="0" w:color="auto"/>
      </w:divBdr>
    </w:div>
    <w:div w:id="941108554">
      <w:bodyDiv w:val="1"/>
      <w:marLeft w:val="0"/>
      <w:marRight w:val="0"/>
      <w:marTop w:val="0"/>
      <w:marBottom w:val="0"/>
      <w:divBdr>
        <w:top w:val="none" w:sz="0" w:space="0" w:color="auto"/>
        <w:left w:val="none" w:sz="0" w:space="0" w:color="auto"/>
        <w:bottom w:val="none" w:sz="0" w:space="0" w:color="auto"/>
        <w:right w:val="none" w:sz="0" w:space="0" w:color="auto"/>
      </w:divBdr>
    </w:div>
    <w:div w:id="1257909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gif"/><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2832</TotalTime>
  <Pages>7</Pages>
  <Words>1852</Words>
  <Characters>10559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Davies</dc:creator>
  <cp:keywords/>
  <dc:description/>
  <cp:lastModifiedBy>Owen Davies</cp:lastModifiedBy>
  <cp:revision>65</cp:revision>
  <dcterms:created xsi:type="dcterms:W3CDTF">2020-10-26T13:35:00Z</dcterms:created>
  <dcterms:modified xsi:type="dcterms:W3CDTF">2020-11-07T13:01:00Z</dcterms:modified>
</cp:coreProperties>
</file>