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BFCDF4" w14:textId="6AE77FDA" w:rsidR="00C52C36" w:rsidRDefault="00C13E5E" w:rsidP="003F2D9F">
      <w:pPr>
        <w:pStyle w:val="NormalWeb"/>
        <w:shd w:val="clear" w:color="auto" w:fill="FFFFFF"/>
        <w:spacing w:before="0" w:beforeAutospacing="0" w:after="240" w:afterAutospacing="0"/>
        <w:textAlignment w:val="baseline"/>
        <w:rPr>
          <w:rFonts w:ascii="Arial" w:hAnsi="Arial" w:cs="Arial"/>
          <w:color w:val="273B68"/>
          <w:sz w:val="27"/>
          <w:szCs w:val="27"/>
        </w:rPr>
      </w:pPr>
      <w:r>
        <w:rPr>
          <w:rFonts w:ascii="Arial" w:hAnsi="Arial" w:cs="Arial"/>
          <w:noProof/>
          <w:color w:val="273B68"/>
          <w:sz w:val="27"/>
          <w:szCs w:val="27"/>
        </w:rPr>
        <w:drawing>
          <wp:inline distT="0" distB="0" distL="0" distR="0" wp14:anchorId="4E20B885" wp14:editId="5C732603">
            <wp:extent cx="3688080" cy="2484120"/>
            <wp:effectExtent l="0" t="0" r="7620" b="0"/>
            <wp:docPr id="557215604" name="Picture 1" descr="A person holding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215604" name="Picture 1" descr="A person holding a logo&#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688080" cy="2484120"/>
                    </a:xfrm>
                    <a:prstGeom prst="rect">
                      <a:avLst/>
                    </a:prstGeom>
                    <a:noFill/>
                    <a:ln>
                      <a:noFill/>
                    </a:ln>
                  </pic:spPr>
                </pic:pic>
              </a:graphicData>
            </a:graphic>
          </wp:inline>
        </w:drawing>
      </w:r>
    </w:p>
    <w:p w14:paraId="5029400C" w14:textId="77777777" w:rsidR="00C52C36" w:rsidRDefault="00C52C36" w:rsidP="00C52C36">
      <w:pPr>
        <w:pStyle w:val="NormalWeb"/>
        <w:shd w:val="clear" w:color="auto" w:fill="FFFFFF"/>
        <w:spacing w:before="0" w:beforeAutospacing="0" w:after="240" w:afterAutospacing="0"/>
        <w:ind w:left="720" w:firstLine="720"/>
        <w:textAlignment w:val="baseline"/>
        <w:rPr>
          <w:rFonts w:ascii="Arial" w:hAnsi="Arial" w:cs="Arial"/>
          <w:color w:val="273B68"/>
          <w:sz w:val="27"/>
          <w:szCs w:val="27"/>
        </w:rPr>
      </w:pPr>
    </w:p>
    <w:p w14:paraId="41A53914" w14:textId="77777777" w:rsidR="00C52C36" w:rsidRDefault="00C52C36" w:rsidP="00C52C36">
      <w:pPr>
        <w:pStyle w:val="NormalWeb"/>
        <w:shd w:val="clear" w:color="auto" w:fill="FFFFFF"/>
        <w:spacing w:before="0" w:beforeAutospacing="0" w:after="240" w:afterAutospacing="0"/>
        <w:ind w:left="720" w:firstLine="720"/>
        <w:textAlignment w:val="baseline"/>
        <w:rPr>
          <w:rFonts w:ascii="Arial" w:hAnsi="Arial" w:cs="Arial"/>
          <w:color w:val="273B68"/>
          <w:sz w:val="27"/>
          <w:szCs w:val="27"/>
        </w:rPr>
      </w:pPr>
    </w:p>
    <w:p w14:paraId="55678408" w14:textId="77777777" w:rsidR="00C52C36" w:rsidRDefault="00C52C36" w:rsidP="00C52C36">
      <w:pPr>
        <w:pStyle w:val="NormalWeb"/>
        <w:shd w:val="clear" w:color="auto" w:fill="FFFFFF"/>
        <w:spacing w:before="0" w:beforeAutospacing="0" w:after="240" w:afterAutospacing="0"/>
        <w:ind w:left="720" w:firstLine="720"/>
        <w:textAlignment w:val="baseline"/>
        <w:rPr>
          <w:rFonts w:ascii="Arial" w:hAnsi="Arial" w:cs="Arial"/>
          <w:color w:val="273B68"/>
          <w:sz w:val="27"/>
          <w:szCs w:val="27"/>
        </w:rPr>
      </w:pPr>
    </w:p>
    <w:p w14:paraId="475A4255" w14:textId="3A7BDF30" w:rsidR="00C52C36" w:rsidRPr="00CF6964" w:rsidRDefault="00C52C36" w:rsidP="00CF6964">
      <w:pPr>
        <w:pStyle w:val="NormalWeb"/>
        <w:shd w:val="clear" w:color="auto" w:fill="FFFFFF"/>
        <w:spacing w:before="0" w:beforeAutospacing="0" w:after="240" w:afterAutospacing="0" w:line="360" w:lineRule="auto"/>
        <w:ind w:left="720" w:firstLine="720"/>
        <w:textAlignment w:val="baseline"/>
        <w:rPr>
          <w:rFonts w:ascii="Arial" w:hAnsi="Arial" w:cs="Arial"/>
          <w:color w:val="273B68"/>
        </w:rPr>
      </w:pPr>
      <w:r w:rsidRPr="00CF6964">
        <w:rPr>
          <w:rFonts w:ascii="Arial" w:hAnsi="Arial" w:cs="Arial"/>
          <w:color w:val="273B68"/>
        </w:rPr>
        <w:t>CONSULATANCY REPORT NAMASKAR HOTEL</w:t>
      </w:r>
    </w:p>
    <w:p w14:paraId="6FDD0B5A" w14:textId="77777777" w:rsidR="00C13E5E" w:rsidRPr="00CF6964" w:rsidRDefault="00C13E5E" w:rsidP="00CF6964">
      <w:pPr>
        <w:pStyle w:val="NormalWeb"/>
        <w:shd w:val="clear" w:color="auto" w:fill="FFFFFF"/>
        <w:spacing w:before="0" w:beforeAutospacing="0" w:after="240" w:afterAutospacing="0" w:line="360" w:lineRule="auto"/>
        <w:ind w:left="720" w:firstLine="720"/>
        <w:textAlignment w:val="baseline"/>
        <w:rPr>
          <w:rFonts w:ascii="Arial" w:hAnsi="Arial" w:cs="Arial"/>
          <w:color w:val="273B68"/>
        </w:rPr>
      </w:pPr>
    </w:p>
    <w:p w14:paraId="26CE4F2F" w14:textId="205E2B0F" w:rsidR="00C13E5E" w:rsidRPr="00CF6964" w:rsidRDefault="00C13E5E" w:rsidP="00CF6964">
      <w:pPr>
        <w:pStyle w:val="NormalWeb"/>
        <w:shd w:val="clear" w:color="auto" w:fill="FFFFFF"/>
        <w:spacing w:before="0" w:beforeAutospacing="0" w:after="240" w:afterAutospacing="0" w:line="360" w:lineRule="auto"/>
        <w:ind w:left="720" w:firstLine="720"/>
        <w:textAlignment w:val="baseline"/>
        <w:rPr>
          <w:rFonts w:ascii="Arial" w:hAnsi="Arial" w:cs="Arial"/>
          <w:color w:val="273B68"/>
        </w:rPr>
      </w:pPr>
      <w:r w:rsidRPr="00CF6964">
        <w:rPr>
          <w:rFonts w:ascii="Arial" w:hAnsi="Arial" w:cs="Arial"/>
          <w:color w:val="273B68"/>
        </w:rPr>
        <w:t>Student Name: Ioana Alexandra Varlan</w:t>
      </w:r>
    </w:p>
    <w:p w14:paraId="2F411FDA" w14:textId="4A7BFB22" w:rsidR="00C13E5E" w:rsidRPr="00CF6964" w:rsidRDefault="00C13E5E" w:rsidP="00CF6964">
      <w:pPr>
        <w:pStyle w:val="NormalWeb"/>
        <w:shd w:val="clear" w:color="auto" w:fill="FFFFFF"/>
        <w:spacing w:before="0" w:beforeAutospacing="0" w:after="240" w:afterAutospacing="0" w:line="360" w:lineRule="auto"/>
        <w:ind w:left="720" w:firstLine="720"/>
        <w:textAlignment w:val="baseline"/>
        <w:rPr>
          <w:rFonts w:ascii="Arial" w:hAnsi="Arial" w:cs="Arial"/>
          <w:color w:val="273B68"/>
        </w:rPr>
      </w:pPr>
      <w:r w:rsidRPr="00CF6964">
        <w:rPr>
          <w:rFonts w:ascii="Arial" w:hAnsi="Arial" w:cs="Arial"/>
          <w:color w:val="273B68"/>
        </w:rPr>
        <w:t>Student ID: 2219850</w:t>
      </w:r>
    </w:p>
    <w:p w14:paraId="62CD4ABD" w14:textId="53627312" w:rsidR="00C13E5E" w:rsidRPr="00CF6964" w:rsidRDefault="00C13E5E" w:rsidP="00CF6964">
      <w:pPr>
        <w:pStyle w:val="NormalWeb"/>
        <w:shd w:val="clear" w:color="auto" w:fill="FFFFFF"/>
        <w:spacing w:before="0" w:beforeAutospacing="0" w:after="240" w:afterAutospacing="0" w:line="360" w:lineRule="auto"/>
        <w:ind w:left="720" w:firstLine="720"/>
        <w:textAlignment w:val="baseline"/>
        <w:rPr>
          <w:rFonts w:ascii="Arial" w:hAnsi="Arial" w:cs="Arial"/>
        </w:rPr>
      </w:pPr>
      <w:r w:rsidRPr="00CF6964">
        <w:rPr>
          <w:rFonts w:ascii="Arial" w:hAnsi="Arial" w:cs="Arial"/>
          <w:color w:val="273B68"/>
        </w:rPr>
        <w:t xml:space="preserve">Lecturer: </w:t>
      </w:r>
      <w:r w:rsidRPr="00CF6964">
        <w:rPr>
          <w:rFonts w:ascii="Arial" w:hAnsi="Arial" w:cs="Arial"/>
        </w:rPr>
        <w:t xml:space="preserve">Jaliya De-Silva </w:t>
      </w:r>
    </w:p>
    <w:p w14:paraId="333AFC39" w14:textId="263D7222" w:rsidR="00C13E5E" w:rsidRPr="00CF6964" w:rsidRDefault="00C13E5E" w:rsidP="00CF6964">
      <w:pPr>
        <w:pStyle w:val="NormalWeb"/>
        <w:shd w:val="clear" w:color="auto" w:fill="FFFFFF"/>
        <w:spacing w:before="0" w:beforeAutospacing="0" w:after="240" w:afterAutospacing="0" w:line="360" w:lineRule="auto"/>
        <w:ind w:left="720" w:firstLine="720"/>
        <w:textAlignment w:val="baseline"/>
        <w:rPr>
          <w:rFonts w:ascii="Arial" w:hAnsi="Arial" w:cs="Arial"/>
        </w:rPr>
      </w:pPr>
      <w:r w:rsidRPr="00CF6964">
        <w:rPr>
          <w:rFonts w:ascii="Arial" w:hAnsi="Arial" w:cs="Arial"/>
        </w:rPr>
        <w:t>Company name: Zenith Business Solution</w:t>
      </w:r>
    </w:p>
    <w:p w14:paraId="25FF3823" w14:textId="1FE2FA2C" w:rsidR="00C52C36" w:rsidRPr="00CF6964" w:rsidRDefault="00C13E5E" w:rsidP="00CF6964">
      <w:pPr>
        <w:pStyle w:val="NormalWeb"/>
        <w:shd w:val="clear" w:color="auto" w:fill="FFFFFF"/>
        <w:spacing w:before="0" w:beforeAutospacing="0" w:after="240" w:afterAutospacing="0" w:line="360" w:lineRule="auto"/>
        <w:ind w:left="720" w:firstLine="720"/>
        <w:textAlignment w:val="baseline"/>
        <w:rPr>
          <w:rFonts w:ascii="Arial" w:hAnsi="Arial" w:cs="Arial"/>
          <w:color w:val="273B68"/>
        </w:rPr>
      </w:pPr>
      <w:r w:rsidRPr="00CF6964">
        <w:rPr>
          <w:rFonts w:ascii="Arial" w:hAnsi="Arial" w:cs="Arial"/>
        </w:rPr>
        <w:t>Date report will be delivered to client: 04/03/2025</w:t>
      </w:r>
    </w:p>
    <w:p w14:paraId="29FFC942" w14:textId="77777777" w:rsidR="00C52C36" w:rsidRPr="00CF6964" w:rsidRDefault="00C52C36" w:rsidP="00CF6964">
      <w:pPr>
        <w:pStyle w:val="NormalWeb"/>
        <w:shd w:val="clear" w:color="auto" w:fill="FFFFFF"/>
        <w:spacing w:before="0" w:beforeAutospacing="0" w:after="240" w:afterAutospacing="0" w:line="360" w:lineRule="auto"/>
        <w:textAlignment w:val="baseline"/>
        <w:rPr>
          <w:rFonts w:ascii="Arial" w:hAnsi="Arial" w:cs="Arial"/>
          <w:color w:val="273B68"/>
        </w:rPr>
      </w:pPr>
    </w:p>
    <w:p w14:paraId="1AA55E60" w14:textId="77777777" w:rsidR="00C52C36" w:rsidRPr="00CF6964" w:rsidRDefault="00C52C36" w:rsidP="00CF6964">
      <w:pPr>
        <w:pStyle w:val="NormalWeb"/>
        <w:shd w:val="clear" w:color="auto" w:fill="FFFFFF"/>
        <w:spacing w:before="0" w:beforeAutospacing="0" w:after="240" w:afterAutospacing="0" w:line="360" w:lineRule="auto"/>
        <w:textAlignment w:val="baseline"/>
        <w:rPr>
          <w:rFonts w:ascii="Arial" w:hAnsi="Arial" w:cs="Arial"/>
          <w:color w:val="273B68"/>
        </w:rPr>
      </w:pPr>
    </w:p>
    <w:p w14:paraId="21157078" w14:textId="77777777" w:rsidR="00C52C36" w:rsidRPr="00CF6964" w:rsidRDefault="00C52C36" w:rsidP="00CF6964">
      <w:pPr>
        <w:pStyle w:val="NormalWeb"/>
        <w:shd w:val="clear" w:color="auto" w:fill="FFFFFF"/>
        <w:spacing w:before="0" w:beforeAutospacing="0" w:after="240" w:afterAutospacing="0" w:line="360" w:lineRule="auto"/>
        <w:textAlignment w:val="baseline"/>
        <w:rPr>
          <w:rFonts w:ascii="Arial" w:hAnsi="Arial" w:cs="Arial"/>
          <w:color w:val="273B68"/>
        </w:rPr>
      </w:pPr>
    </w:p>
    <w:p w14:paraId="61C23B0D" w14:textId="77777777" w:rsidR="00C52C36" w:rsidRPr="00CF6964" w:rsidRDefault="00C52C36" w:rsidP="00CF6964">
      <w:pPr>
        <w:pStyle w:val="NormalWeb"/>
        <w:shd w:val="clear" w:color="auto" w:fill="FFFFFF"/>
        <w:spacing w:before="0" w:beforeAutospacing="0" w:after="240" w:afterAutospacing="0" w:line="360" w:lineRule="auto"/>
        <w:textAlignment w:val="baseline"/>
        <w:rPr>
          <w:rFonts w:ascii="Arial" w:hAnsi="Arial" w:cs="Arial"/>
          <w:color w:val="273B68"/>
        </w:rPr>
      </w:pPr>
    </w:p>
    <w:p w14:paraId="52F89A03" w14:textId="77777777" w:rsidR="00C52C36" w:rsidRPr="00CF6964" w:rsidRDefault="00C52C36" w:rsidP="00CF6964">
      <w:pPr>
        <w:pStyle w:val="NormalWeb"/>
        <w:shd w:val="clear" w:color="auto" w:fill="FFFFFF"/>
        <w:spacing w:before="0" w:beforeAutospacing="0" w:after="240" w:afterAutospacing="0" w:line="360" w:lineRule="auto"/>
        <w:textAlignment w:val="baseline"/>
        <w:rPr>
          <w:rFonts w:ascii="Arial" w:hAnsi="Arial" w:cs="Arial"/>
          <w:color w:val="273B68"/>
        </w:rPr>
      </w:pPr>
    </w:p>
    <w:p w14:paraId="7D3B819D" w14:textId="77777777" w:rsidR="00C52C36" w:rsidRPr="00CF6964" w:rsidRDefault="00C52C36" w:rsidP="00CF6964">
      <w:pPr>
        <w:pStyle w:val="NormalWeb"/>
        <w:shd w:val="clear" w:color="auto" w:fill="FFFFFF"/>
        <w:spacing w:before="0" w:beforeAutospacing="0" w:after="240" w:afterAutospacing="0" w:line="360" w:lineRule="auto"/>
        <w:textAlignment w:val="baseline"/>
        <w:rPr>
          <w:rFonts w:ascii="Arial" w:hAnsi="Arial" w:cs="Arial"/>
          <w:color w:val="273B68"/>
        </w:rPr>
      </w:pPr>
    </w:p>
    <w:p w14:paraId="61D0A722" w14:textId="77777777" w:rsidR="00C52C36" w:rsidRPr="00CF6964" w:rsidRDefault="00C52C36" w:rsidP="00CF6964">
      <w:pPr>
        <w:pStyle w:val="NormalWeb"/>
        <w:shd w:val="clear" w:color="auto" w:fill="FFFFFF"/>
        <w:spacing w:before="0" w:beforeAutospacing="0" w:after="240" w:afterAutospacing="0" w:line="360" w:lineRule="auto"/>
        <w:textAlignment w:val="baseline"/>
        <w:rPr>
          <w:rFonts w:ascii="Arial" w:hAnsi="Arial" w:cs="Arial"/>
          <w:color w:val="273B68"/>
        </w:rPr>
      </w:pPr>
    </w:p>
    <w:p w14:paraId="0E3854BB" w14:textId="77777777" w:rsidR="00C52C36" w:rsidRPr="00CF6964" w:rsidRDefault="00C52C36" w:rsidP="00CF6964">
      <w:pPr>
        <w:pStyle w:val="NormalWeb"/>
        <w:shd w:val="clear" w:color="auto" w:fill="FFFFFF"/>
        <w:spacing w:before="0" w:beforeAutospacing="0" w:after="240" w:afterAutospacing="0" w:line="360" w:lineRule="auto"/>
        <w:textAlignment w:val="baseline"/>
        <w:rPr>
          <w:rFonts w:ascii="Arial" w:hAnsi="Arial" w:cs="Arial"/>
          <w:color w:val="273B68"/>
        </w:rPr>
      </w:pPr>
    </w:p>
    <w:p w14:paraId="7239A431" w14:textId="77777777" w:rsidR="00C52C36" w:rsidRPr="00CF6964" w:rsidRDefault="00C52C36" w:rsidP="00CF6964">
      <w:pPr>
        <w:pStyle w:val="NormalWeb"/>
        <w:shd w:val="clear" w:color="auto" w:fill="FFFFFF"/>
        <w:spacing w:before="0" w:beforeAutospacing="0" w:after="240" w:afterAutospacing="0" w:line="360" w:lineRule="auto"/>
        <w:textAlignment w:val="baseline"/>
        <w:rPr>
          <w:rFonts w:ascii="Arial" w:hAnsi="Arial" w:cs="Arial"/>
          <w:color w:val="273B68"/>
        </w:rPr>
      </w:pPr>
    </w:p>
    <w:p w14:paraId="0D1393ED" w14:textId="77777777" w:rsidR="00C52C36" w:rsidRPr="00CF6964" w:rsidRDefault="00C52C36" w:rsidP="00CF6964">
      <w:pPr>
        <w:pStyle w:val="NormalWeb"/>
        <w:shd w:val="clear" w:color="auto" w:fill="FFFFFF"/>
        <w:spacing w:before="0" w:beforeAutospacing="0" w:after="240" w:afterAutospacing="0" w:line="360" w:lineRule="auto"/>
        <w:textAlignment w:val="baseline"/>
        <w:rPr>
          <w:rFonts w:ascii="Arial" w:hAnsi="Arial" w:cs="Arial"/>
          <w:color w:val="273B68"/>
        </w:rPr>
      </w:pPr>
    </w:p>
    <w:p w14:paraId="0C22F7A2" w14:textId="77777777" w:rsidR="00C52C36" w:rsidRPr="00CF6964" w:rsidRDefault="00C52C36" w:rsidP="00CF6964">
      <w:pPr>
        <w:pStyle w:val="NormalWeb"/>
        <w:shd w:val="clear" w:color="auto" w:fill="FFFFFF"/>
        <w:spacing w:before="0" w:beforeAutospacing="0" w:after="240" w:afterAutospacing="0" w:line="360" w:lineRule="auto"/>
        <w:textAlignment w:val="baseline"/>
        <w:rPr>
          <w:rFonts w:ascii="Arial" w:hAnsi="Arial" w:cs="Arial"/>
          <w:color w:val="273B68"/>
        </w:rPr>
      </w:pPr>
    </w:p>
    <w:p w14:paraId="16BDBA51" w14:textId="77777777" w:rsidR="00C52C36" w:rsidRPr="00CF6964" w:rsidRDefault="00C52C36" w:rsidP="00CF6964">
      <w:pPr>
        <w:pStyle w:val="NormalWeb"/>
        <w:shd w:val="clear" w:color="auto" w:fill="FFFFFF"/>
        <w:spacing w:before="0" w:beforeAutospacing="0" w:after="240" w:afterAutospacing="0" w:line="360" w:lineRule="auto"/>
        <w:textAlignment w:val="baseline"/>
        <w:rPr>
          <w:rFonts w:ascii="Arial" w:hAnsi="Arial" w:cs="Arial"/>
          <w:color w:val="273B68"/>
        </w:rPr>
      </w:pPr>
    </w:p>
    <w:p w14:paraId="59E86D8F" w14:textId="77777777" w:rsidR="00C52C36" w:rsidRPr="00CF6964" w:rsidRDefault="00C52C36" w:rsidP="00CF6964">
      <w:pPr>
        <w:pStyle w:val="NormalWeb"/>
        <w:shd w:val="clear" w:color="auto" w:fill="FFFFFF"/>
        <w:spacing w:before="0" w:beforeAutospacing="0" w:after="240" w:afterAutospacing="0" w:line="360" w:lineRule="auto"/>
        <w:textAlignment w:val="baseline"/>
        <w:rPr>
          <w:rFonts w:ascii="Arial" w:hAnsi="Arial" w:cs="Arial"/>
          <w:color w:val="273B68"/>
        </w:rPr>
      </w:pPr>
    </w:p>
    <w:p w14:paraId="108F9204" w14:textId="77777777" w:rsidR="00C52C36" w:rsidRPr="00CF6964" w:rsidRDefault="00C52C36" w:rsidP="00CF6964">
      <w:pPr>
        <w:pStyle w:val="NormalWeb"/>
        <w:shd w:val="clear" w:color="auto" w:fill="FFFFFF"/>
        <w:spacing w:before="0" w:beforeAutospacing="0" w:after="240" w:afterAutospacing="0" w:line="360" w:lineRule="auto"/>
        <w:textAlignment w:val="baseline"/>
        <w:rPr>
          <w:rFonts w:ascii="Arial" w:hAnsi="Arial" w:cs="Arial"/>
          <w:color w:val="273B68"/>
        </w:rPr>
      </w:pPr>
    </w:p>
    <w:p w14:paraId="54A8A774" w14:textId="77777777" w:rsidR="00C52C36" w:rsidRPr="00CF6964" w:rsidRDefault="00C52C36" w:rsidP="00CF6964">
      <w:pPr>
        <w:pStyle w:val="NormalWeb"/>
        <w:shd w:val="clear" w:color="auto" w:fill="FFFFFF"/>
        <w:spacing w:before="0" w:beforeAutospacing="0" w:after="240" w:afterAutospacing="0" w:line="360" w:lineRule="auto"/>
        <w:textAlignment w:val="baseline"/>
        <w:rPr>
          <w:rFonts w:ascii="Arial" w:hAnsi="Arial" w:cs="Arial"/>
          <w:color w:val="273B68"/>
        </w:rPr>
      </w:pPr>
    </w:p>
    <w:p w14:paraId="06F6793D" w14:textId="77777777" w:rsidR="00C52C36" w:rsidRPr="00CF6964" w:rsidRDefault="00C52C36" w:rsidP="00CF6964">
      <w:pPr>
        <w:pStyle w:val="NormalWeb"/>
        <w:shd w:val="clear" w:color="auto" w:fill="FFFFFF"/>
        <w:spacing w:before="0" w:beforeAutospacing="0" w:after="240" w:afterAutospacing="0" w:line="360" w:lineRule="auto"/>
        <w:textAlignment w:val="baseline"/>
        <w:rPr>
          <w:rFonts w:ascii="Arial" w:hAnsi="Arial" w:cs="Arial"/>
          <w:color w:val="273B68"/>
        </w:rPr>
      </w:pPr>
    </w:p>
    <w:p w14:paraId="65BB9C2E" w14:textId="77777777" w:rsidR="00C52C36" w:rsidRPr="00CF6964" w:rsidRDefault="00C52C36" w:rsidP="00CF6964">
      <w:pPr>
        <w:pStyle w:val="NormalWeb"/>
        <w:shd w:val="clear" w:color="auto" w:fill="FFFFFF"/>
        <w:spacing w:before="0" w:beforeAutospacing="0" w:after="240" w:afterAutospacing="0" w:line="360" w:lineRule="auto"/>
        <w:textAlignment w:val="baseline"/>
        <w:rPr>
          <w:rFonts w:ascii="Arial" w:hAnsi="Arial" w:cs="Arial"/>
          <w:color w:val="273B68"/>
        </w:rPr>
      </w:pPr>
    </w:p>
    <w:p w14:paraId="265770C2" w14:textId="77777777" w:rsidR="00C52C36" w:rsidRPr="00CF6964" w:rsidRDefault="00C52C36" w:rsidP="00CF6964">
      <w:pPr>
        <w:pStyle w:val="NormalWeb"/>
        <w:shd w:val="clear" w:color="auto" w:fill="FFFFFF"/>
        <w:spacing w:before="0" w:beforeAutospacing="0" w:after="240" w:afterAutospacing="0" w:line="360" w:lineRule="auto"/>
        <w:textAlignment w:val="baseline"/>
        <w:rPr>
          <w:rFonts w:ascii="Arial" w:hAnsi="Arial" w:cs="Arial"/>
          <w:color w:val="273B68"/>
        </w:rPr>
      </w:pPr>
    </w:p>
    <w:p w14:paraId="681D7ED7" w14:textId="77777777" w:rsidR="00C52C36" w:rsidRPr="00CF6964" w:rsidRDefault="00C52C36" w:rsidP="00CF6964">
      <w:pPr>
        <w:pStyle w:val="NormalWeb"/>
        <w:shd w:val="clear" w:color="auto" w:fill="FFFFFF"/>
        <w:spacing w:before="0" w:beforeAutospacing="0" w:after="240" w:afterAutospacing="0" w:line="360" w:lineRule="auto"/>
        <w:textAlignment w:val="baseline"/>
        <w:rPr>
          <w:rFonts w:ascii="Arial" w:hAnsi="Arial" w:cs="Arial"/>
          <w:color w:val="273B68"/>
        </w:rPr>
      </w:pPr>
    </w:p>
    <w:p w14:paraId="3643828C" w14:textId="77777777" w:rsidR="00C52C36" w:rsidRPr="00CF6964" w:rsidRDefault="00C52C36" w:rsidP="00CF6964">
      <w:pPr>
        <w:pStyle w:val="NormalWeb"/>
        <w:shd w:val="clear" w:color="auto" w:fill="FFFFFF"/>
        <w:spacing w:before="0" w:beforeAutospacing="0" w:after="240" w:afterAutospacing="0" w:line="360" w:lineRule="auto"/>
        <w:textAlignment w:val="baseline"/>
        <w:rPr>
          <w:rFonts w:ascii="Arial" w:hAnsi="Arial" w:cs="Arial"/>
          <w:color w:val="273B68"/>
        </w:rPr>
      </w:pPr>
    </w:p>
    <w:p w14:paraId="6A6F0B82" w14:textId="77777777" w:rsidR="00C52C36" w:rsidRPr="00CF6964" w:rsidRDefault="00C52C36" w:rsidP="00CF6964">
      <w:pPr>
        <w:pStyle w:val="NormalWeb"/>
        <w:shd w:val="clear" w:color="auto" w:fill="FFFFFF"/>
        <w:spacing w:before="0" w:beforeAutospacing="0" w:after="240" w:afterAutospacing="0" w:line="360" w:lineRule="auto"/>
        <w:textAlignment w:val="baseline"/>
        <w:rPr>
          <w:rFonts w:ascii="Arial" w:hAnsi="Arial" w:cs="Arial"/>
          <w:color w:val="273B68"/>
        </w:rPr>
      </w:pPr>
    </w:p>
    <w:p w14:paraId="0935A2BE" w14:textId="77777777" w:rsidR="00C52C36" w:rsidRPr="00CF6964" w:rsidRDefault="00C52C36" w:rsidP="00CF6964">
      <w:pPr>
        <w:pStyle w:val="NormalWeb"/>
        <w:shd w:val="clear" w:color="auto" w:fill="FFFFFF"/>
        <w:spacing w:before="0" w:beforeAutospacing="0" w:after="240" w:afterAutospacing="0" w:line="360" w:lineRule="auto"/>
        <w:textAlignment w:val="baseline"/>
        <w:rPr>
          <w:rFonts w:ascii="Arial" w:hAnsi="Arial" w:cs="Arial"/>
          <w:color w:val="273B68"/>
        </w:rPr>
      </w:pPr>
    </w:p>
    <w:p w14:paraId="2E1E5673" w14:textId="411978A1" w:rsidR="003F2D9F" w:rsidRPr="00CF6964" w:rsidRDefault="003F2D9F"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The consultancy report examines the alarming case of Hotel Namaskar in New Delhi, which has requested external help to improve its operational effectiveness and long-term viability. Having provided hospitality services to an array of clients over the years, Hotel Namaskar continues to emerge as a well-known player in the industry. Yet, the hotel is currently going through a very tough phase in its image and finances. This report is important because it deeply examines and strategically proposes how to deal with these urgent matters.</w:t>
      </w:r>
    </w:p>
    <w:p w14:paraId="5CE7515E" w14:textId="5FC83469" w:rsidR="003F2D9F" w:rsidRPr="00CF6964" w:rsidRDefault="003F2D9F"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lastRenderedPageBreak/>
        <w:t xml:space="preserve">Of note, this case is in the hands of Synergy Hospitality Solutions, the consultancy firm engaged for this project, whose experience and resources will surely make a difference to meet the exact expectations of Hotel Namaskar (O’Mahoney, J. 2021). As the consultancy has other similar deeply held beliefs, they shall devise realistic and impactful strategies which the hotel will likely adopt. This firm will assist Hotel Namaskar to overcome its problems so that it </w:t>
      </w:r>
      <w:r w:rsidR="00D67C3D" w:rsidRPr="00CF6964">
        <w:rPr>
          <w:rFonts w:ascii="Arial" w:hAnsi="Arial" w:cs="Arial"/>
          <w:color w:val="273B68"/>
        </w:rPr>
        <w:t>can</w:t>
      </w:r>
      <w:r w:rsidRPr="00CF6964">
        <w:rPr>
          <w:rFonts w:ascii="Arial" w:hAnsi="Arial" w:cs="Arial"/>
          <w:color w:val="273B68"/>
        </w:rPr>
        <w:t xml:space="preserve"> take advantage of other competitive market opportunities.</w:t>
      </w:r>
    </w:p>
    <w:p w14:paraId="312969F4" w14:textId="10E8FBA5" w:rsidR="003F2D9F" w:rsidRPr="00CF6964" w:rsidRDefault="003F2D9F"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At this moment, Hotel Namaskar is going through a variety of problems that require consulting services. These problems incorporate operational inefficiencies alongside a reduction in customer satisfaction</w:t>
      </w:r>
      <w:r w:rsidR="00D67C3D" w:rsidRPr="00CF6964">
        <w:rPr>
          <w:rFonts w:ascii="Arial" w:hAnsi="Arial" w:cs="Arial"/>
          <w:color w:val="273B68"/>
        </w:rPr>
        <w:t>,</w:t>
      </w:r>
      <w:r w:rsidRPr="00CF6964">
        <w:rPr>
          <w:rFonts w:ascii="Arial" w:hAnsi="Arial" w:cs="Arial"/>
          <w:color w:val="273B68"/>
        </w:rPr>
        <w:t xml:space="preserve"> which is deeply affecting the hotel’s performance. So far, it has been noted that these issues are debilitating operational effectiveness, while simultaneously damaging the financial health of the hotel. Understanding these challenges is important because it helps identify the roots of this consultancy report.</w:t>
      </w:r>
    </w:p>
    <w:p w14:paraId="1CD27136" w14:textId="1F8BCF3B" w:rsidR="003F2D9F" w:rsidRPr="00CF6964" w:rsidRDefault="003F2D9F"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 xml:space="preserve">Client feedback is instrumental in identifying the operational challenges of Hotel Namaskar (André </w:t>
      </w:r>
      <w:proofErr w:type="spellStart"/>
      <w:r w:rsidRPr="00CF6964">
        <w:rPr>
          <w:rFonts w:ascii="Arial" w:hAnsi="Arial" w:cs="Arial"/>
          <w:color w:val="273B68"/>
        </w:rPr>
        <w:t>Baljeu</w:t>
      </w:r>
      <w:proofErr w:type="spellEnd"/>
      <w:r w:rsidRPr="00CF6964">
        <w:rPr>
          <w:rFonts w:ascii="Arial" w:hAnsi="Arial" w:cs="Arial"/>
          <w:color w:val="273B68"/>
        </w:rPr>
        <w:t xml:space="preserve">, 2024). By meticulously studying and deeply </w:t>
      </w:r>
      <w:r w:rsidR="00D67C3D" w:rsidRPr="00CF6964">
        <w:rPr>
          <w:rFonts w:ascii="Arial" w:hAnsi="Arial" w:cs="Arial"/>
          <w:color w:val="273B68"/>
        </w:rPr>
        <w:t>analysing</w:t>
      </w:r>
      <w:r w:rsidRPr="00CF6964">
        <w:rPr>
          <w:rFonts w:ascii="Arial" w:hAnsi="Arial" w:cs="Arial"/>
          <w:color w:val="273B68"/>
        </w:rPr>
        <w:t xml:space="preserve"> the reviews and comments made by the customers, the hotel can scope out attending to these issues and improving them (Tripadvisor, 2025). This customer-</w:t>
      </w:r>
      <w:r w:rsidR="00D67C3D" w:rsidRPr="00CF6964">
        <w:rPr>
          <w:rFonts w:ascii="Arial" w:hAnsi="Arial" w:cs="Arial"/>
          <w:color w:val="273B68"/>
        </w:rPr>
        <w:t>centred</w:t>
      </w:r>
      <w:r w:rsidRPr="00CF6964">
        <w:rPr>
          <w:rFonts w:ascii="Arial" w:hAnsi="Arial" w:cs="Arial"/>
          <w:color w:val="273B68"/>
        </w:rPr>
        <w:t xml:space="preserve"> approach will significantly aid in developing response strategies for the hotel. In addition, effective reputation management is vital in dealing with negative feedback and elevating the public image of the hotel through positive engagements (Christou, E. 2016).</w:t>
      </w:r>
    </w:p>
    <w:p w14:paraId="504DE79A" w14:textId="5E941782" w:rsidR="003F2D9F" w:rsidRPr="00CF6964" w:rsidRDefault="003F2D9F"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At Hotel Namaskar, the core issues pose significant risks from which finance sustainability could be compromised (Sabre Hospitality 2024). On top of this, a deep analysis of the hotel’s financial capacity is also necessary as it has direct implications on budgetary allocations and profitability</w:t>
      </w:r>
      <w:r w:rsidR="00D67C3D" w:rsidRPr="00CF6964">
        <w:rPr>
          <w:rFonts w:ascii="Arial" w:hAnsi="Arial" w:cs="Arial"/>
          <w:color w:val="273B68"/>
        </w:rPr>
        <w:t>,</w:t>
      </w:r>
      <w:r w:rsidRPr="00CF6964">
        <w:rPr>
          <w:rFonts w:ascii="Arial" w:hAnsi="Arial" w:cs="Arial"/>
          <w:color w:val="273B68"/>
        </w:rPr>
        <w:t xml:space="preserve"> economic challenges over the operating processes. The financial analysis will deal with the direct costs on current issues as well as the health on finances for investment in the proposed solutions in the analysis (</w:t>
      </w:r>
      <w:proofErr w:type="spellStart"/>
      <w:r w:rsidRPr="00CF6964">
        <w:rPr>
          <w:rFonts w:ascii="Arial" w:hAnsi="Arial" w:cs="Arial"/>
          <w:color w:val="273B68"/>
        </w:rPr>
        <w:t>DinçerH</w:t>
      </w:r>
      <w:proofErr w:type="spellEnd"/>
      <w:r w:rsidRPr="00CF6964">
        <w:rPr>
          <w:rFonts w:ascii="Arial" w:hAnsi="Arial" w:cs="Arial"/>
          <w:color w:val="273B68"/>
        </w:rPr>
        <w:t>.</w:t>
      </w:r>
      <w:r w:rsidR="00D67C3D" w:rsidRPr="00CF6964">
        <w:rPr>
          <w:rFonts w:ascii="Arial" w:hAnsi="Arial" w:cs="Arial"/>
          <w:color w:val="273B68"/>
        </w:rPr>
        <w:t>,</w:t>
      </w:r>
      <w:r w:rsidRPr="00CF6964">
        <w:rPr>
          <w:rFonts w:ascii="Arial" w:hAnsi="Arial" w:cs="Arial"/>
          <w:color w:val="273B68"/>
        </w:rPr>
        <w:t xml:space="preserve"> and Yuksel, S. 2019).</w:t>
      </w:r>
    </w:p>
    <w:p w14:paraId="57BAE79E" w14:textId="77777777" w:rsidR="003F2D9F" w:rsidRPr="00CF6964" w:rsidRDefault="003F2D9F"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 xml:space="preserve">In order to structure guidance to the consultancy services aimed, this report will apply concepts such as STEEPLED, SOAR and TOWS analyses. The factors like </w:t>
      </w:r>
      <w:r w:rsidRPr="00CF6964">
        <w:rPr>
          <w:rFonts w:ascii="Arial" w:hAnsi="Arial" w:cs="Arial"/>
          <w:color w:val="273B68"/>
        </w:rPr>
        <w:lastRenderedPageBreak/>
        <w:t xml:space="preserve">social, technological (Dimitrios </w:t>
      </w:r>
      <w:proofErr w:type="spellStart"/>
      <w:r w:rsidRPr="00CF6964">
        <w:rPr>
          <w:rFonts w:ascii="Arial" w:hAnsi="Arial" w:cs="Arial"/>
          <w:color w:val="273B68"/>
        </w:rPr>
        <w:t>Buhalis</w:t>
      </w:r>
      <w:proofErr w:type="spellEnd"/>
      <w:r w:rsidRPr="00CF6964">
        <w:rPr>
          <w:rFonts w:ascii="Arial" w:hAnsi="Arial" w:cs="Arial"/>
          <w:color w:val="273B68"/>
        </w:rPr>
        <w:t>, Taheri, B. and Rahimi, R. 2022; José Luís Reis, Peter, M.K., Varela, A. and Zorica Bogdanović 2023), economic (</w:t>
      </w:r>
      <w:proofErr w:type="spellStart"/>
      <w:r w:rsidRPr="00CF6964">
        <w:rPr>
          <w:rFonts w:ascii="Arial" w:hAnsi="Arial" w:cs="Arial"/>
          <w:color w:val="273B68"/>
        </w:rPr>
        <w:t>DinçerH</w:t>
      </w:r>
      <w:proofErr w:type="spellEnd"/>
      <w:r w:rsidRPr="00CF6964">
        <w:rPr>
          <w:rFonts w:ascii="Arial" w:hAnsi="Arial" w:cs="Arial"/>
          <w:color w:val="273B68"/>
        </w:rPr>
        <w:t>, 2019), environmental (Ramanathan, R. and Ramanathan, U. 2020), political, legal, ethical and demographic influences the external operational environment of Hotel Namaskar is captured by the STEEPLED analysis (flixabout.com, 2024). The consultancy can assist the hotel to cope with external pressures within the contemporary hospitality industry and market through these external pressures.</w:t>
      </w:r>
    </w:p>
    <w:p w14:paraId="38548F16" w14:textId="3C73A981" w:rsidR="003F2D9F" w:rsidRPr="00CF6964" w:rsidRDefault="003F2D9F"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 xml:space="preserve">The SOAR analysis's scope is to evaluate the strengths, opportunities, aspirations, and results of Hotel Namaskar and its attributes to establish growth potential (Cooperrider, 2011). This will assist in revealing the management's desired outcomes and how </w:t>
      </w:r>
      <w:r w:rsidR="00D67C3D" w:rsidRPr="00CF6964">
        <w:rPr>
          <w:rFonts w:ascii="Arial" w:hAnsi="Arial" w:cs="Arial"/>
          <w:color w:val="273B68"/>
        </w:rPr>
        <w:t>that matches</w:t>
      </w:r>
      <w:r w:rsidRPr="00CF6964">
        <w:rPr>
          <w:rFonts w:ascii="Arial" w:hAnsi="Arial" w:cs="Arial"/>
          <w:color w:val="273B68"/>
        </w:rPr>
        <w:t xml:space="preserve"> with available prospects (World Tourism Organization 2011; Amadeus Hospitality 2022). In the same manner, the TOWS analysis will synthesize the findings and insights from the other analyses and provide Hotel Namaskar with strategic options to meet the obstacles developed from the other analyses (Johnson, G., Scholes, K. and Whittington, R. 2008).</w:t>
      </w:r>
    </w:p>
    <w:p w14:paraId="1F020E0B" w14:textId="77777777" w:rsidR="003F2D9F" w:rsidRPr="00CF6964" w:rsidRDefault="003F2D9F"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The report will end with explicit suggestions intended to tackle the operational challenges while improving the effectiveness of the operations of the hotel. All raised recommendations would be accompanied by change management plans to facilitate acceptance and ensure a positive experience among the participants of the process (Raymond Andrew Noe, Hollenbeck, J.R., Gerhart, B. and Wright, P.M. 2023; Watson, S. 2018). There will also be constructivist post-implementation review processes to measure the effectiveness of the response plans and strategies.</w:t>
      </w:r>
    </w:p>
    <w:p w14:paraId="59BE5E17" w14:textId="77777777" w:rsidR="003F2D9F" w:rsidRPr="00CF6964" w:rsidRDefault="003F2D9F"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History of Hotel Namaskar</w:t>
      </w:r>
    </w:p>
    <w:p w14:paraId="772C8C31" w14:textId="3520335C" w:rsidR="003F2D9F" w:rsidRPr="00CF6964" w:rsidRDefault="003F2D9F"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 xml:space="preserve">Hotel Namaskar is located in the </w:t>
      </w:r>
      <w:r w:rsidR="00D67C3D" w:rsidRPr="00CF6964">
        <w:rPr>
          <w:rFonts w:ascii="Arial" w:hAnsi="Arial" w:cs="Arial"/>
          <w:color w:val="273B68"/>
        </w:rPr>
        <w:t>centre</w:t>
      </w:r>
      <w:r w:rsidRPr="00CF6964">
        <w:rPr>
          <w:rFonts w:ascii="Arial" w:hAnsi="Arial" w:cs="Arial"/>
          <w:color w:val="273B68"/>
        </w:rPr>
        <w:t xml:space="preserve"> of New Delhi and is an emerging player in the hospitality sector of India since its inception. It acquired that status due to both the historical context of the hotel and the current market operational issues it faces. Namaskar’s history began in the early 1990s along the lines of the economic liberalization phase in India. The thing that shaped the growth and development of Namaskar was the surge in international businesses and tourism during that time and the need for quality accommodation (Chowdhary, N., Billa, S. and Tiwari, P. </w:t>
      </w:r>
      <w:r w:rsidRPr="00CF6964">
        <w:rPr>
          <w:rFonts w:ascii="Arial" w:hAnsi="Arial" w:cs="Arial"/>
          <w:color w:val="273B68"/>
        </w:rPr>
        <w:lastRenderedPageBreak/>
        <w:t xml:space="preserve">2022). In its quest to meet the diverse expectations of its clients over time, it has had to deal with </w:t>
      </w:r>
      <w:r w:rsidR="00D67C3D" w:rsidRPr="00CF6964">
        <w:rPr>
          <w:rFonts w:ascii="Arial" w:hAnsi="Arial" w:cs="Arial"/>
          <w:color w:val="273B68"/>
        </w:rPr>
        <w:t>ever-changing</w:t>
      </w:r>
      <w:r w:rsidRPr="00CF6964">
        <w:rPr>
          <w:rFonts w:ascii="Arial" w:hAnsi="Arial" w:cs="Arial"/>
          <w:color w:val="273B68"/>
        </w:rPr>
        <w:t xml:space="preserve"> market conditions (Kotler, P. and Keller, K.L. 2021).</w:t>
      </w:r>
    </w:p>
    <w:p w14:paraId="030B2CF7" w14:textId="4B622CF6" w:rsidR="003F2D9F" w:rsidRPr="00CF6964" w:rsidRDefault="003F2D9F"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 xml:space="preserve">As with most institutions, the operational systems of Hotel Namaskar have transformed </w:t>
      </w:r>
      <w:r w:rsidR="00D67C3D" w:rsidRPr="00CF6964">
        <w:rPr>
          <w:rFonts w:ascii="Arial" w:hAnsi="Arial" w:cs="Arial"/>
          <w:color w:val="273B68"/>
        </w:rPr>
        <w:t>throughout</w:t>
      </w:r>
      <w:r w:rsidRPr="00CF6964">
        <w:rPr>
          <w:rFonts w:ascii="Arial" w:hAnsi="Arial" w:cs="Arial"/>
          <w:color w:val="273B68"/>
        </w:rPr>
        <w:t xml:space="preserve"> its existence. In the formative years, meeting basic hospitality benchmarks was the ultimate objective. However, the advancement of competition and </w:t>
      </w:r>
      <w:r w:rsidR="00D67C3D" w:rsidRPr="00CF6964">
        <w:rPr>
          <w:rFonts w:ascii="Arial" w:hAnsi="Arial" w:cs="Arial"/>
          <w:color w:val="273B68"/>
        </w:rPr>
        <w:t>the developed</w:t>
      </w:r>
      <w:r w:rsidRPr="00CF6964">
        <w:rPr>
          <w:rFonts w:ascii="Arial" w:hAnsi="Arial" w:cs="Arial"/>
          <w:color w:val="273B68"/>
        </w:rPr>
        <w:t xml:space="preserve"> environment forced the hotel to embrace more advanced management techniques. This transition consisted of adopting modern hospitality systems, training staff (Raymond Andrew Noe, Hollenbeck, J.R., Gerhart, B. and Wright, P.M. 2023; Watson, S. 2018), and using technologies to improve customer service (Management Association, Information Resources, 2015). The implementation of customer relationship management systems was a landmark event. The hotel could now receive and evaluate customer comments for use in service function adjustments (André </w:t>
      </w:r>
      <w:proofErr w:type="spellStart"/>
      <w:r w:rsidRPr="00CF6964">
        <w:rPr>
          <w:rFonts w:ascii="Arial" w:hAnsi="Arial" w:cs="Arial"/>
          <w:color w:val="273B68"/>
        </w:rPr>
        <w:t>Baljeu</w:t>
      </w:r>
      <w:proofErr w:type="spellEnd"/>
      <w:r w:rsidRPr="00CF6964">
        <w:rPr>
          <w:rFonts w:ascii="Arial" w:hAnsi="Arial" w:cs="Arial"/>
          <w:color w:val="273B68"/>
        </w:rPr>
        <w:t>, 2024), thus enhancing the quality of services provided (Team, G. 2025).</w:t>
      </w:r>
    </w:p>
    <w:p w14:paraId="5EC8A844" w14:textId="34F81CD6" w:rsidR="003F2D9F" w:rsidRPr="00CF6964" w:rsidRDefault="003F2D9F"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 xml:space="preserve">Strategic marketing and unconventional advertising techniques have shaped Hotel Namaskar’s identity. business </w:t>
      </w:r>
      <w:r w:rsidR="00D67C3D" w:rsidRPr="00CF6964">
        <w:rPr>
          <w:rFonts w:ascii="Arial" w:hAnsi="Arial" w:cs="Arial"/>
          <w:color w:val="273B68"/>
        </w:rPr>
        <w:t>travellers</w:t>
      </w:r>
      <w:r w:rsidRPr="00CF6964">
        <w:rPr>
          <w:rFonts w:ascii="Arial" w:hAnsi="Arial" w:cs="Arial"/>
          <w:color w:val="273B68"/>
        </w:rPr>
        <w:t xml:space="preserve"> and culturally interested tourists stay at the hotel strategically located within the capital city. Initiatives and advertising campaigns showcase exquisite cuisine, lavish service, modernized conference rooms, and diverse cultures and emphasize the hotels location to maximize international and local tourists (Kotler, P., Lane, K., Hoon, S., Ting, C., and Meng S .2018).</w:t>
      </w:r>
    </w:p>
    <w:p w14:paraId="52EC1CCF" w14:textId="18BB0DD7" w:rsidR="003F2D9F" w:rsidRPr="00CF6964" w:rsidRDefault="003F2D9F"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 xml:space="preserve">Guests staying at Hotel Namaskar fall within the </w:t>
      </w:r>
      <w:r w:rsidR="00D67C3D" w:rsidRPr="00CF6964">
        <w:rPr>
          <w:rFonts w:ascii="Arial" w:hAnsi="Arial" w:cs="Arial"/>
          <w:color w:val="273B68"/>
        </w:rPr>
        <w:t>ever-evolving</w:t>
      </w:r>
      <w:r w:rsidRPr="00CF6964">
        <w:rPr>
          <w:rFonts w:ascii="Arial" w:hAnsi="Arial" w:cs="Arial"/>
          <w:color w:val="273B68"/>
        </w:rPr>
        <w:t xml:space="preserve"> demographic characteristic of the millennial population. The rise of young professionals and millennials has shifted the focus of the hotel towards more </w:t>
      </w:r>
      <w:r w:rsidR="00D67C3D" w:rsidRPr="00CF6964">
        <w:rPr>
          <w:rFonts w:ascii="Arial" w:hAnsi="Arial" w:cs="Arial"/>
          <w:color w:val="273B68"/>
        </w:rPr>
        <w:t>tech-driven</w:t>
      </w:r>
      <w:r w:rsidRPr="00CF6964">
        <w:rPr>
          <w:rFonts w:ascii="Arial" w:hAnsi="Arial" w:cs="Arial"/>
          <w:color w:val="273B68"/>
        </w:rPr>
        <w:t xml:space="preserve"> non-traditional services like high speed internet, multifunction rooms, and wellness services (José Luis Reis, Peter M.K., Varela A. and Zorica Bogdanovic 2023). Thinking sustainably has also gained popularity as clients seek green options and the hotel is attempting to meet these sustainable tourism strategies (Ramanathan R. and Ramanathan U. 2020).</w:t>
      </w:r>
    </w:p>
    <w:p w14:paraId="471A1574" w14:textId="3083692F" w:rsidR="003F2D9F" w:rsidRPr="00CF6964" w:rsidRDefault="003F2D9F"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The international environment, including changing economies and traveling trends, has had a notable impact on how Hotel Namaskar performed historically (</w:t>
      </w:r>
      <w:proofErr w:type="spellStart"/>
      <w:r w:rsidRPr="00CF6964">
        <w:rPr>
          <w:rFonts w:ascii="Arial" w:hAnsi="Arial" w:cs="Arial"/>
          <w:color w:val="273B68"/>
        </w:rPr>
        <w:t>DinçerH</w:t>
      </w:r>
      <w:proofErr w:type="spellEnd"/>
      <w:r w:rsidRPr="00CF6964">
        <w:rPr>
          <w:rFonts w:ascii="Arial" w:hAnsi="Arial" w:cs="Arial"/>
          <w:color w:val="273B68"/>
        </w:rPr>
        <w:t xml:space="preserve">. and Yuksel, S. 2019). For example, during the global economic crisis in 2008, the </w:t>
      </w:r>
      <w:r w:rsidRPr="00CF6964">
        <w:rPr>
          <w:rFonts w:ascii="Arial" w:hAnsi="Arial" w:cs="Arial"/>
          <w:color w:val="273B68"/>
        </w:rPr>
        <w:lastRenderedPageBreak/>
        <w:t xml:space="preserve">hotel was forced to change its pricing and advertisement policies </w:t>
      </w:r>
      <w:r w:rsidR="00D67C3D" w:rsidRPr="00CF6964">
        <w:rPr>
          <w:rFonts w:ascii="Arial" w:hAnsi="Arial" w:cs="Arial"/>
          <w:color w:val="273B68"/>
        </w:rPr>
        <w:t>to</w:t>
      </w:r>
      <w:r w:rsidRPr="00CF6964">
        <w:rPr>
          <w:rFonts w:ascii="Arial" w:hAnsi="Arial" w:cs="Arial"/>
          <w:color w:val="273B68"/>
        </w:rPr>
        <w:t xml:space="preserve"> keep the occupancy rates steady. In the same way, the COVID-19 pandemic revealed weaknesses within the hospitality industry and required immediate modification of services and health protocols. The hotel's responsiveness to external pressures is what has helped it to survive through some of the toughest times.</w:t>
      </w:r>
    </w:p>
    <w:p w14:paraId="21034CDE" w14:textId="5E4611E3" w:rsidR="003F2D9F" w:rsidRPr="00CF6964" w:rsidRDefault="003F2D9F"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 xml:space="preserve">Hotel Namaskar's branding and customer experience is notably enhanced by its physical infrastructure. The city has contemporary architecture and traditional Indian design, which helps to improve the aesthetic value of the </w:t>
      </w:r>
      <w:r w:rsidR="00D67C3D" w:rsidRPr="00CF6964">
        <w:rPr>
          <w:rFonts w:ascii="Arial" w:hAnsi="Arial" w:cs="Arial"/>
          <w:color w:val="273B68"/>
        </w:rPr>
        <w:t>hotel and</w:t>
      </w:r>
      <w:r w:rsidRPr="00CF6964">
        <w:rPr>
          <w:rFonts w:ascii="Arial" w:hAnsi="Arial" w:cs="Arial"/>
          <w:color w:val="273B68"/>
        </w:rPr>
        <w:t xml:space="preserve"> serves to reflect the spirit of the city. This considerate approach to design serves to foster a friendly environment more resonant to the guests. Furthermore, the luxurious rooms, wellness </w:t>
      </w:r>
      <w:r w:rsidR="00D67C3D" w:rsidRPr="00CF6964">
        <w:rPr>
          <w:rFonts w:ascii="Arial" w:hAnsi="Arial" w:cs="Arial"/>
          <w:color w:val="273B68"/>
        </w:rPr>
        <w:t>centres</w:t>
      </w:r>
      <w:r w:rsidRPr="00CF6964">
        <w:rPr>
          <w:rFonts w:ascii="Arial" w:hAnsi="Arial" w:cs="Arial"/>
          <w:color w:val="273B68"/>
        </w:rPr>
        <w:t>, and rooftop pool help to reinforce the reputation the hotel has in providing complete hospitality services.</w:t>
      </w:r>
    </w:p>
    <w:p w14:paraId="16A8B685" w14:textId="61F09AFC" w:rsidR="003F2D9F" w:rsidRPr="00CF6964" w:rsidRDefault="003F2D9F"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 xml:space="preserve">While the competitive advantages of a location are welcoming, the other side of the spectrum poses a challenge: location is a critical element of the hotel and hospitality business. The Namaskar Hotel is located right next to cultural landmarks, major business districts, and transportation </w:t>
      </w:r>
      <w:r w:rsidR="00D67C3D" w:rsidRPr="00CF6964">
        <w:rPr>
          <w:rFonts w:ascii="Arial" w:hAnsi="Arial" w:cs="Arial"/>
          <w:color w:val="273B68"/>
        </w:rPr>
        <w:t>centres</w:t>
      </w:r>
      <w:r w:rsidRPr="00CF6964">
        <w:rPr>
          <w:rFonts w:ascii="Arial" w:hAnsi="Arial" w:cs="Arial"/>
          <w:color w:val="273B68"/>
        </w:rPr>
        <w:t>, meaning that there is a lot of foot traffic as well as visibility for the hotel. On the other hand, the New Delhi competitive landscape is difficult to navigate because many hotels compete for the same clientele. It is vital to the hotel’s success to continue providing exceptional services and unique selling propositions to take advantage of the location the hotel is situated in.</w:t>
      </w:r>
    </w:p>
    <w:p w14:paraId="616EC5EF" w14:textId="6FBD7FBC" w:rsidR="003F2D9F" w:rsidRPr="00CF6964" w:rsidRDefault="003F2D9F"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 xml:space="preserve">Hotel Namaskar's service culture has changed over time in tandem with the changing guest needs and the service industry’s standards (Zeithaml, V., Bitner, M.J. and Gremler, D. 2016). Their service went from strict and formal, to focused on attention and personalization as the management understood the importance of guest interface. More recent training sessions aim to build a sense of ownership and obligation in all staff members so that they all work towards ensuring that guests have an unforgettable experience during their stay (Watson, S. 2018). This change in service culture has </w:t>
      </w:r>
      <w:r w:rsidR="00D67C3D" w:rsidRPr="00CF6964">
        <w:rPr>
          <w:rFonts w:ascii="Arial" w:hAnsi="Arial" w:cs="Arial"/>
          <w:color w:val="273B68"/>
        </w:rPr>
        <w:t>effects</w:t>
      </w:r>
      <w:r w:rsidRPr="00CF6964">
        <w:rPr>
          <w:rFonts w:ascii="Arial" w:hAnsi="Arial" w:cs="Arial"/>
          <w:color w:val="273B68"/>
        </w:rPr>
        <w:t xml:space="preserve"> on how some operational issues are handled: it highlights the need for staff involvement in the quality of service delivery.</w:t>
      </w:r>
    </w:p>
    <w:p w14:paraId="71AC55CF" w14:textId="43621025" w:rsidR="003F2D9F" w:rsidRPr="00CF6964" w:rsidRDefault="003F2D9F"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lastRenderedPageBreak/>
        <w:t xml:space="preserve">The path of Hotel Namaskar demonstrates the strategic decisions made over the years, which influenced its operational strategies. Its brand image has been enhanced by implementing loyalty marketing programs, attending international hospitality trade shows, and forming agreements with local tourism agencies (Brandão, M.M., </w:t>
      </w:r>
      <w:proofErr w:type="spellStart"/>
      <w:r w:rsidRPr="00CF6964">
        <w:rPr>
          <w:rFonts w:ascii="Arial" w:hAnsi="Arial" w:cs="Arial"/>
          <w:color w:val="273B68"/>
        </w:rPr>
        <w:t>Sincorá</w:t>
      </w:r>
      <w:proofErr w:type="spellEnd"/>
      <w:r w:rsidRPr="00CF6964">
        <w:rPr>
          <w:rFonts w:ascii="Arial" w:hAnsi="Arial" w:cs="Arial"/>
          <w:color w:val="273B68"/>
        </w:rPr>
        <w:t>, L.A. and Sarcinelli, A.F. 2021). These strategies have helped the hotel establish its brand in the market so that it can manage the challenges presented by a competitive sector while concentrating on positive growth patterns (World Tourism Organization 2011).</w:t>
      </w:r>
    </w:p>
    <w:p w14:paraId="5090E2EB" w14:textId="51E2728A" w:rsidR="003F2D9F" w:rsidRPr="00CF6964" w:rsidRDefault="003F2D9F"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 xml:space="preserve">This report will also evaluate the proposed solutions and their costs </w:t>
      </w:r>
      <w:r w:rsidR="00D67C3D" w:rsidRPr="00CF6964">
        <w:rPr>
          <w:rFonts w:ascii="Arial" w:hAnsi="Arial" w:cs="Arial"/>
          <w:color w:val="273B68"/>
        </w:rPr>
        <w:t>concerning</w:t>
      </w:r>
      <w:r w:rsidRPr="00CF6964">
        <w:rPr>
          <w:rFonts w:ascii="Arial" w:hAnsi="Arial" w:cs="Arial"/>
          <w:color w:val="273B68"/>
        </w:rPr>
        <w:t xml:space="preserve"> the financial capabilities of the Hotel Namaskar (Sabre Hospitality 2024). While the changes recommended will be tried to be achieved within the operational budget, the hotel is likely to experience improved performance, restored customer satisfaction (André </w:t>
      </w:r>
      <w:proofErr w:type="spellStart"/>
      <w:r w:rsidRPr="00CF6964">
        <w:rPr>
          <w:rFonts w:ascii="Arial" w:hAnsi="Arial" w:cs="Arial"/>
          <w:color w:val="273B68"/>
        </w:rPr>
        <w:t>Baljeu</w:t>
      </w:r>
      <w:proofErr w:type="spellEnd"/>
      <w:r w:rsidRPr="00CF6964">
        <w:rPr>
          <w:rFonts w:ascii="Arial" w:hAnsi="Arial" w:cs="Arial"/>
          <w:color w:val="273B68"/>
        </w:rPr>
        <w:t>, 2024), and enhanced competitiveness, which will be the focus of the discussion.</w:t>
      </w:r>
    </w:p>
    <w:p w14:paraId="615E243D" w14:textId="77777777" w:rsidR="003F2D9F" w:rsidRPr="00CF6964" w:rsidRDefault="003F2D9F"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About the Consulting Firm</w:t>
      </w:r>
    </w:p>
    <w:p w14:paraId="73A13450" w14:textId="3826BE46" w:rsidR="003F2D9F" w:rsidRPr="00CF6964" w:rsidRDefault="00D67C3D"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Zenith</w:t>
      </w:r>
      <w:r w:rsidR="003F2D9F" w:rsidRPr="00CF6964">
        <w:rPr>
          <w:rFonts w:ascii="Arial" w:hAnsi="Arial" w:cs="Arial"/>
          <w:color w:val="273B68"/>
        </w:rPr>
        <w:t xml:space="preserve"> Hospitality Solutions, the consulting partner for Hotel Namaskar, is one of the most experienced and </w:t>
      </w:r>
      <w:r w:rsidRPr="00CF6964">
        <w:rPr>
          <w:rFonts w:ascii="Arial" w:hAnsi="Arial" w:cs="Arial"/>
          <w:color w:val="273B68"/>
        </w:rPr>
        <w:t>well-reputed</w:t>
      </w:r>
      <w:r w:rsidR="003F2D9F" w:rsidRPr="00CF6964">
        <w:rPr>
          <w:rFonts w:ascii="Arial" w:hAnsi="Arial" w:cs="Arial"/>
          <w:color w:val="273B68"/>
        </w:rPr>
        <w:t xml:space="preserve"> consulting firms with decades of experience in the hospitality sector. (O'Mahoney, J. 2021). Founded with the vision to help businesses streamline their operations, the consultancy is now a market leader having evolved with changing industry needs. From starting as a small advisory boutique focusing on operational efficiency, the firm grew into a </w:t>
      </w:r>
      <w:r w:rsidRPr="00CF6964">
        <w:rPr>
          <w:rFonts w:ascii="Arial" w:hAnsi="Arial" w:cs="Arial"/>
          <w:color w:val="273B68"/>
        </w:rPr>
        <w:t>well-known</w:t>
      </w:r>
      <w:r w:rsidR="003F2D9F" w:rsidRPr="00CF6964">
        <w:rPr>
          <w:rFonts w:ascii="Arial" w:hAnsi="Arial" w:cs="Arial"/>
          <w:color w:val="273B68"/>
        </w:rPr>
        <w:t xml:space="preserve"> hospitality consultancy recognized for its multidisciplinary approach towards strategic management, marketing, and customer care.</w:t>
      </w:r>
    </w:p>
    <w:p w14:paraId="0A60E072" w14:textId="19CD1128" w:rsidR="003F2D9F" w:rsidRPr="00CF6964" w:rsidRDefault="003F2D9F"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 xml:space="preserve">A major focus area for the firm is resorting the guest experience through service improvement plans (Brown, T. 2023). By distilling customer views (André </w:t>
      </w:r>
      <w:proofErr w:type="spellStart"/>
      <w:r w:rsidRPr="00CF6964">
        <w:rPr>
          <w:rFonts w:ascii="Arial" w:hAnsi="Arial" w:cs="Arial"/>
          <w:color w:val="273B68"/>
        </w:rPr>
        <w:t>Baljeu</w:t>
      </w:r>
      <w:proofErr w:type="spellEnd"/>
      <w:r w:rsidRPr="00CF6964">
        <w:rPr>
          <w:rFonts w:ascii="Arial" w:hAnsi="Arial" w:cs="Arial"/>
          <w:color w:val="273B68"/>
        </w:rPr>
        <w:t xml:space="preserve">, 2024; Tripadvisor, 2025) and measuring results of action performed, the firm seeks to deconstruct steps where value can be added to meet the needs of </w:t>
      </w:r>
      <w:r w:rsidR="00D67C3D" w:rsidRPr="00CF6964">
        <w:rPr>
          <w:rFonts w:ascii="Arial" w:hAnsi="Arial" w:cs="Arial"/>
          <w:color w:val="273B68"/>
        </w:rPr>
        <w:t>modern-day</w:t>
      </w:r>
      <w:r w:rsidRPr="00CF6964">
        <w:rPr>
          <w:rFonts w:ascii="Arial" w:hAnsi="Arial" w:cs="Arial"/>
          <w:color w:val="273B68"/>
        </w:rPr>
        <w:t xml:space="preserve"> tourists. This is particularly important for Hotel Namaskar, which has a low customer satisfaction rating</w:t>
      </w:r>
      <w:r w:rsidR="00D67C3D" w:rsidRPr="00CF6964">
        <w:rPr>
          <w:rFonts w:ascii="Arial" w:hAnsi="Arial" w:cs="Arial"/>
          <w:color w:val="273B68"/>
        </w:rPr>
        <w:t>,</w:t>
      </w:r>
      <w:r w:rsidRPr="00CF6964">
        <w:rPr>
          <w:rFonts w:ascii="Arial" w:hAnsi="Arial" w:cs="Arial"/>
          <w:color w:val="273B68"/>
        </w:rPr>
        <w:t xml:space="preserve"> and that has been diagnosed as the main operational problem. Customer relationship management systems (Management Association, Information </w:t>
      </w:r>
      <w:r w:rsidRPr="00CF6964">
        <w:rPr>
          <w:rFonts w:ascii="Arial" w:hAnsi="Arial" w:cs="Arial"/>
          <w:color w:val="273B68"/>
        </w:rPr>
        <w:lastRenderedPageBreak/>
        <w:t>Resources 2015) that gather and store data regarding service user reactions are studied by the consultancy to propose relevant changes in service delivery.</w:t>
      </w:r>
    </w:p>
    <w:p w14:paraId="418F20CC" w14:textId="61922FAC" w:rsidR="003F2D9F" w:rsidRPr="00CF6964" w:rsidRDefault="003F2D9F"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 xml:space="preserve">For Hotel Namaskar, the consultancy is prepared to solve the case in a stepwise fashion based on prior proven experience. These cover the broad scope </w:t>
      </w:r>
      <w:r w:rsidR="00D67C3D" w:rsidRPr="00CF6964">
        <w:rPr>
          <w:rFonts w:ascii="Arial" w:hAnsi="Arial" w:cs="Arial"/>
          <w:color w:val="273B68"/>
        </w:rPr>
        <w:t xml:space="preserve">of </w:t>
      </w:r>
      <w:r w:rsidRPr="00CF6964">
        <w:rPr>
          <w:rFonts w:ascii="Arial" w:hAnsi="Arial" w:cs="Arial"/>
          <w:color w:val="273B68"/>
        </w:rPr>
        <w:t>operational audits, competition audits, and base training which is intended to help staff to consistently perform beyond service expectations (Raymond Andrew Noe, Hollenbeck, J.R., Gerhart, B. and Wright, P.M. 2023; Watson, S. 2018). The aim is to ensure that the workforce is willing to perform and has the necessary capabilities to respond to new challenges in the hospitality industry. This blends smoothly with Hotel Namaskar's aim of rejuvenating the brand with improved guest experience.</w:t>
      </w:r>
    </w:p>
    <w:p w14:paraId="15008DC5" w14:textId="750D4417" w:rsidR="003F2D9F" w:rsidRPr="00CF6964" w:rsidRDefault="003F2D9F"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Achieving differentiation in the consultancy sector occurs through a firm’s value propositions. The consultancy boasts a client-oriented approach which underscores the personalization of service to address the specific needs of every individual (Newton, R. 2019). This commitment to customization is further enhanced by a collaborative approach</w:t>
      </w:r>
      <w:r w:rsidR="00D67C3D" w:rsidRPr="00CF6964">
        <w:rPr>
          <w:rFonts w:ascii="Arial" w:hAnsi="Arial" w:cs="Arial"/>
          <w:color w:val="273B68"/>
        </w:rPr>
        <w:t>,</w:t>
      </w:r>
      <w:r w:rsidRPr="00CF6964">
        <w:rPr>
          <w:rFonts w:ascii="Arial" w:hAnsi="Arial" w:cs="Arial"/>
          <w:color w:val="273B68"/>
        </w:rPr>
        <w:t xml:space="preserve"> which involves inviting the clients to the consulting task (</w:t>
      </w:r>
      <w:proofErr w:type="spellStart"/>
      <w:r w:rsidRPr="00CF6964">
        <w:rPr>
          <w:rFonts w:ascii="Arial" w:hAnsi="Arial" w:cs="Arial"/>
          <w:color w:val="273B68"/>
        </w:rPr>
        <w:t>O’mahoney</w:t>
      </w:r>
      <w:proofErr w:type="spellEnd"/>
      <w:r w:rsidRPr="00CF6964">
        <w:rPr>
          <w:rFonts w:ascii="Arial" w:hAnsi="Arial" w:cs="Arial"/>
          <w:color w:val="273B68"/>
        </w:rPr>
        <w:t>, J. and Markham, C. 2013). These approaches help in building not only confidence but also an assurance that the client solutions address real issues in their business environment. This provides the Hotel Namaskar brand with the appropriate brand strategy that it requires, ensuring that its identity and market position are in harmony.</w:t>
      </w:r>
    </w:p>
    <w:p w14:paraId="514B714B" w14:textId="77777777" w:rsidR="003F2D9F" w:rsidRPr="00CF6964" w:rsidRDefault="003F2D9F"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The synergy of mission and values within the consultancy firm and Hotel Namaskar increases the scope of their mutual benefits. The consultancy’s commitment to ethical business practices, sustainable development (Ramanathan, R. and Ramanathan, U. 2020), and operational excellence is in tandem with the hotel’s goals of running a socially responsive and customer-centric business. Such synergy is essential in building a partnership where the consultants are given the leeway to proffer solutions that are beyond the current problems and provide lasting impact.</w:t>
      </w:r>
    </w:p>
    <w:p w14:paraId="46E108DC" w14:textId="77777777" w:rsidR="003F2D9F" w:rsidRPr="00CF6964" w:rsidRDefault="003F2D9F" w:rsidP="00CF6964">
      <w:pPr>
        <w:pStyle w:val="NormalWeb"/>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How the Issue Affects the Function Of The Hotel</w:t>
      </w:r>
    </w:p>
    <w:p w14:paraId="421DB1AB" w14:textId="5C986C08" w:rsidR="003F2D9F" w:rsidRPr="00CF6964" w:rsidRDefault="003F2D9F" w:rsidP="00CF6964">
      <w:pPr>
        <w:pStyle w:val="NormalWeb"/>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 xml:space="preserve">The operational difficulties facing Hotel Namaskar are numerous and complex, impacting customer satisfaction, overall well-being, and even profitability. These aspects are, in turn, responsive to the company’s competitive strategy. Customer </w:t>
      </w:r>
      <w:r w:rsidRPr="00CF6964">
        <w:rPr>
          <w:rFonts w:ascii="Arial" w:hAnsi="Arial" w:cs="Arial"/>
          <w:color w:val="273B68"/>
        </w:rPr>
        <w:lastRenderedPageBreak/>
        <w:t>satisfaction is the most important</w:t>
      </w:r>
      <w:r w:rsidR="00D67C3D" w:rsidRPr="00CF6964">
        <w:rPr>
          <w:rFonts w:ascii="Arial" w:hAnsi="Arial" w:cs="Arial"/>
          <w:color w:val="273B68"/>
        </w:rPr>
        <w:t>,</w:t>
      </w:r>
      <w:r w:rsidRPr="00CF6964">
        <w:rPr>
          <w:rFonts w:ascii="Arial" w:hAnsi="Arial" w:cs="Arial"/>
          <w:color w:val="273B68"/>
        </w:rPr>
        <w:t xml:space="preserve"> and where operational deficiencies can result in major service quality issues (André </w:t>
      </w:r>
      <w:proofErr w:type="spellStart"/>
      <w:r w:rsidRPr="00CF6964">
        <w:rPr>
          <w:rFonts w:ascii="Arial" w:hAnsi="Arial" w:cs="Arial"/>
          <w:color w:val="273B68"/>
        </w:rPr>
        <w:t>Baljeu</w:t>
      </w:r>
      <w:proofErr w:type="spellEnd"/>
      <w:r w:rsidRPr="00CF6964">
        <w:rPr>
          <w:rFonts w:ascii="Arial" w:hAnsi="Arial" w:cs="Arial"/>
          <w:color w:val="273B68"/>
        </w:rPr>
        <w:t>, 2024; Tripadvisor, 2025). Guests’ complaints of slow response rates, poor upkeep, and service inconsistencies lead to dissatisfaction</w:t>
      </w:r>
      <w:r w:rsidR="00D67C3D" w:rsidRPr="00CF6964">
        <w:rPr>
          <w:rFonts w:ascii="Arial" w:hAnsi="Arial" w:cs="Arial"/>
          <w:color w:val="273B68"/>
        </w:rPr>
        <w:t>,</w:t>
      </w:r>
      <w:r w:rsidRPr="00CF6964">
        <w:rPr>
          <w:rFonts w:ascii="Arial" w:hAnsi="Arial" w:cs="Arial"/>
          <w:color w:val="273B68"/>
        </w:rPr>
        <w:t xml:space="preserve"> which translates into negative feedback and reputation damage. In the hospitality industry, where reputation drives sales through referrals, this information spreads quickly and reduces chances of new customers (Xiang, Z. and </w:t>
      </w:r>
      <w:proofErr w:type="spellStart"/>
      <w:r w:rsidRPr="00CF6964">
        <w:rPr>
          <w:rFonts w:ascii="Arial" w:hAnsi="Arial" w:cs="Arial"/>
          <w:color w:val="273B68"/>
        </w:rPr>
        <w:t>Gretzel</w:t>
      </w:r>
      <w:proofErr w:type="spellEnd"/>
      <w:r w:rsidRPr="00CF6964">
        <w:rPr>
          <w:rFonts w:ascii="Arial" w:hAnsi="Arial" w:cs="Arial"/>
          <w:color w:val="273B68"/>
        </w:rPr>
        <w:t xml:space="preserve">, U. 2010). This </w:t>
      </w:r>
      <w:r w:rsidR="00D67C3D" w:rsidRPr="00CF6964">
        <w:rPr>
          <w:rFonts w:ascii="Arial" w:hAnsi="Arial" w:cs="Arial"/>
          <w:color w:val="273B68"/>
        </w:rPr>
        <w:t>is</w:t>
      </w:r>
      <w:r w:rsidRPr="00CF6964">
        <w:rPr>
          <w:rFonts w:ascii="Arial" w:hAnsi="Arial" w:cs="Arial"/>
          <w:color w:val="273B68"/>
        </w:rPr>
        <w:t xml:space="preserve"> especially true for New Delhi with its large number of competing hotels</w:t>
      </w:r>
      <w:r w:rsidR="00D67C3D" w:rsidRPr="00CF6964">
        <w:rPr>
          <w:rFonts w:ascii="Arial" w:hAnsi="Arial" w:cs="Arial"/>
          <w:color w:val="273B68"/>
        </w:rPr>
        <w:t>,</w:t>
      </w:r>
      <w:r w:rsidRPr="00CF6964">
        <w:rPr>
          <w:rFonts w:ascii="Arial" w:hAnsi="Arial" w:cs="Arial"/>
          <w:color w:val="273B68"/>
        </w:rPr>
        <w:t xml:space="preserve"> which makes it necessary to provide superior customer satisfaction for retention and loyalty.</w:t>
      </w:r>
    </w:p>
    <w:p w14:paraId="0835CD7C" w14:textId="77777777" w:rsidR="003F2D9F" w:rsidRPr="00CF6964" w:rsidRDefault="003F2D9F" w:rsidP="00CF6964">
      <w:pPr>
        <w:pStyle w:val="NormalWeb"/>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The negative financial consequences linked to the operational inefficiencies identified cannot be ignored (Sabre Hospitality 2024). RevPAR, ADR, and occupancy level ratios are significant markers to measure the financial performance of a hotel. When operational difficulties result in bad customer experiences, it usually results in low occupancy levels and lower revenue. This negative spiral can threaten the financial viability of Hotel Namaskar’s existence (</w:t>
      </w:r>
      <w:proofErr w:type="spellStart"/>
      <w:r w:rsidRPr="00CF6964">
        <w:rPr>
          <w:rFonts w:ascii="Arial" w:hAnsi="Arial" w:cs="Arial"/>
          <w:color w:val="273B68"/>
        </w:rPr>
        <w:t>DinçerH</w:t>
      </w:r>
      <w:proofErr w:type="spellEnd"/>
      <w:r w:rsidRPr="00CF6964">
        <w:rPr>
          <w:rFonts w:ascii="Arial" w:hAnsi="Arial" w:cs="Arial"/>
          <w:color w:val="273B68"/>
        </w:rPr>
        <w:t>. and Yuksel, S. 2019). Take, for example, the lack of control of operational inefficiencies; resulting projections suggest losses of revenue to such an extent that the ability to reinvest in infrastructure modernization and employee development would be severely restricted (Raymond Andrew Noe, Hollenbeck, J.R., Gerhart, B. and Wright, P.M. 2023). The hotel’s ability to maintain its financial health is directly proportional to how well the operational problems are managed.</w:t>
      </w:r>
    </w:p>
    <w:p w14:paraId="3AFF6E4A" w14:textId="515DC0F1" w:rsidR="00950213" w:rsidRPr="00CF6964" w:rsidRDefault="00950213"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Furthermore, the competition in the hotel industry is gaining more complexity</w:t>
      </w:r>
      <w:r w:rsidR="00A03AA2" w:rsidRPr="00CF6964">
        <w:rPr>
          <w:rFonts w:ascii="Arial" w:hAnsi="Arial" w:cs="Arial"/>
          <w:color w:val="273B68"/>
        </w:rPr>
        <w:t>,</w:t>
      </w:r>
      <w:r w:rsidRPr="00CF6964">
        <w:rPr>
          <w:rFonts w:ascii="Arial" w:hAnsi="Arial" w:cs="Arial"/>
          <w:color w:val="273B68"/>
        </w:rPr>
        <w:t xml:space="preserve"> mediation market forces that influence guest expectations and industry benchmarks (Kotler, P. and Keller, K.L. 2021). The market competition for Hotel Namaskar’s services is bound to be eroded by the new emerging boutique hotels and economy hotels which are better positioned to respond to the needs of </w:t>
      </w:r>
      <w:r w:rsidR="00A03AA2" w:rsidRPr="00CF6964">
        <w:rPr>
          <w:rFonts w:ascii="Arial" w:hAnsi="Arial" w:cs="Arial"/>
          <w:color w:val="273B68"/>
        </w:rPr>
        <w:t>modern-day</w:t>
      </w:r>
      <w:r w:rsidRPr="00CF6964">
        <w:rPr>
          <w:rFonts w:ascii="Arial" w:hAnsi="Arial" w:cs="Arial"/>
          <w:color w:val="273B68"/>
        </w:rPr>
        <w:t xml:space="preserve"> </w:t>
      </w:r>
      <w:r w:rsidR="00A03AA2" w:rsidRPr="00CF6964">
        <w:rPr>
          <w:rFonts w:ascii="Arial" w:hAnsi="Arial" w:cs="Arial"/>
          <w:color w:val="273B68"/>
        </w:rPr>
        <w:t xml:space="preserve">travellers </w:t>
      </w:r>
      <w:r w:rsidRPr="00CF6964">
        <w:rPr>
          <w:rFonts w:ascii="Arial" w:hAnsi="Arial" w:cs="Arial"/>
          <w:color w:val="273B68"/>
        </w:rPr>
        <w:t xml:space="preserve">(José Luís Reis, Peter, M.K., Varela, A. and Zorica Bogdanović 2023). The existing operational inefficiencies may lead to the dilution of the competitive advantage that the hotel enjoys over its rivals. The New Delhi market is very dynamic and has an abundance of choice for </w:t>
      </w:r>
      <w:r w:rsidR="00A03AA2" w:rsidRPr="00CF6964">
        <w:rPr>
          <w:rFonts w:ascii="Arial" w:hAnsi="Arial" w:cs="Arial"/>
          <w:color w:val="273B68"/>
        </w:rPr>
        <w:t>travellers</w:t>
      </w:r>
      <w:r w:rsidRPr="00CF6964">
        <w:rPr>
          <w:rFonts w:ascii="Arial" w:hAnsi="Arial" w:cs="Arial"/>
          <w:color w:val="273B68"/>
        </w:rPr>
        <w:t>. Hence, standing out through service</w:t>
      </w:r>
      <w:r w:rsidR="00A03AA2" w:rsidRPr="00CF6964">
        <w:rPr>
          <w:rFonts w:ascii="Arial" w:hAnsi="Arial" w:cs="Arial"/>
          <w:color w:val="273B68"/>
        </w:rPr>
        <w:t>,</w:t>
      </w:r>
      <w:r w:rsidRPr="00CF6964">
        <w:rPr>
          <w:rFonts w:ascii="Arial" w:hAnsi="Arial" w:cs="Arial"/>
          <w:color w:val="273B68"/>
        </w:rPr>
        <w:t xml:space="preserve"> which is currently falling behind the operational barriers</w:t>
      </w:r>
      <w:r w:rsidR="00A03AA2" w:rsidRPr="00CF6964">
        <w:rPr>
          <w:rFonts w:ascii="Arial" w:hAnsi="Arial" w:cs="Arial"/>
          <w:color w:val="273B68"/>
        </w:rPr>
        <w:t>,</w:t>
      </w:r>
      <w:r w:rsidRPr="00CF6964">
        <w:rPr>
          <w:rFonts w:ascii="Arial" w:hAnsi="Arial" w:cs="Arial"/>
          <w:color w:val="273B68"/>
        </w:rPr>
        <w:t xml:space="preserve"> is essential for Hotel Namaskar.</w:t>
      </w:r>
    </w:p>
    <w:p w14:paraId="7436EFEF" w14:textId="022F1070" w:rsidR="00950213" w:rsidRPr="00CF6964" w:rsidRDefault="00950213"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lastRenderedPageBreak/>
        <w:t>As stated in the case analysis by Watson (S. 2018), employee involvement and motivation are also associated with the operational problems facing Hotel Namaskar. Employees’ low spirits along with high turnover tend to worsen the already existing operational dysfunctions because the organization requires skilled workers to perform its various activities in a level that assures quality service (Raymond Andrew Noe, Hollenbeck, J.R., Gerhart, B. and Wright, P.M., 2023). When there are systemic problems within an operation, employees’ feelings of burden or lack of support can lead to a drop in performance</w:t>
      </w:r>
      <w:r w:rsidR="00A03AA2" w:rsidRPr="00CF6964">
        <w:rPr>
          <w:rFonts w:ascii="Arial" w:hAnsi="Arial" w:cs="Arial"/>
          <w:color w:val="273B68"/>
        </w:rPr>
        <w:t>,</w:t>
      </w:r>
      <w:r w:rsidRPr="00CF6964">
        <w:rPr>
          <w:rFonts w:ascii="Arial" w:hAnsi="Arial" w:cs="Arial"/>
          <w:color w:val="273B68"/>
        </w:rPr>
        <w:t xml:space="preserve"> which creates a cycle of negative customer service and dissatisfaction. Thus, resolving operational inefficiencies helps not only enhance customer experience, but also boost employee engagement and customer service, which is essential for the organization’s operational effectiveness.</w:t>
      </w:r>
    </w:p>
    <w:p w14:paraId="3DCBE6B1" w14:textId="27F3E398" w:rsidR="00950213" w:rsidRPr="00CF6964" w:rsidRDefault="00950213" w:rsidP="00CF6964">
      <w:pPr>
        <w:pStyle w:val="NormalWeb"/>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 xml:space="preserve">Understanding </w:t>
      </w:r>
      <w:r w:rsidR="00A03AA2" w:rsidRPr="00CF6964">
        <w:rPr>
          <w:rFonts w:ascii="Arial" w:hAnsi="Arial" w:cs="Arial"/>
          <w:color w:val="273B68"/>
        </w:rPr>
        <w:t>Customer</w:t>
      </w:r>
      <w:r w:rsidRPr="00CF6964">
        <w:rPr>
          <w:rFonts w:ascii="Arial" w:hAnsi="Arial" w:cs="Arial"/>
          <w:color w:val="273B68"/>
        </w:rPr>
        <w:t xml:space="preserve"> Feedback</w:t>
      </w:r>
    </w:p>
    <w:p w14:paraId="525DE2AD" w14:textId="4928ABAC" w:rsidR="00950213" w:rsidRPr="00CF6964" w:rsidRDefault="00950213" w:rsidP="00CF6964">
      <w:pPr>
        <w:pStyle w:val="NormalWeb"/>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 xml:space="preserve">Feedback from the customers is very important while </w:t>
      </w:r>
      <w:r w:rsidR="00A03AA2" w:rsidRPr="00CF6964">
        <w:rPr>
          <w:rFonts w:ascii="Arial" w:hAnsi="Arial" w:cs="Arial"/>
          <w:color w:val="273B68"/>
        </w:rPr>
        <w:t>analysing</w:t>
      </w:r>
      <w:r w:rsidRPr="00CF6964">
        <w:rPr>
          <w:rFonts w:ascii="Arial" w:hAnsi="Arial" w:cs="Arial"/>
          <w:color w:val="273B68"/>
        </w:rPr>
        <w:t xml:space="preserve"> the operational issues at Hotel Namaskar. It is useful for decision making as well as formulating strategies to improve the operations of the hotel (André </w:t>
      </w:r>
      <w:proofErr w:type="spellStart"/>
      <w:r w:rsidRPr="00CF6964">
        <w:rPr>
          <w:rFonts w:ascii="Arial" w:hAnsi="Arial" w:cs="Arial"/>
          <w:color w:val="273B68"/>
        </w:rPr>
        <w:t>Baljeu</w:t>
      </w:r>
      <w:proofErr w:type="spellEnd"/>
      <w:r w:rsidRPr="00CF6964">
        <w:rPr>
          <w:rFonts w:ascii="Arial" w:hAnsi="Arial" w:cs="Arial"/>
          <w:color w:val="273B68"/>
        </w:rPr>
        <w:t xml:space="preserve">, 2024). One of the basic tools Hotel Namaskar can use to regularly collect customer feedback is surveys (Team, G. 2025). Surveys can be administered at different touchpoints like through emails after checkout and via tablets or kiosks available in the hotel to capture the </w:t>
      </w:r>
      <w:r w:rsidR="00A03AA2" w:rsidRPr="00CF6964">
        <w:rPr>
          <w:rFonts w:ascii="Arial" w:hAnsi="Arial" w:cs="Arial"/>
          <w:color w:val="273B68"/>
        </w:rPr>
        <w:t>guest's</w:t>
      </w:r>
      <w:r w:rsidRPr="00CF6964">
        <w:rPr>
          <w:rFonts w:ascii="Arial" w:hAnsi="Arial" w:cs="Arial"/>
          <w:color w:val="273B68"/>
        </w:rPr>
        <w:t xml:space="preserve"> impressions immediately. The feedback received can measure </w:t>
      </w:r>
      <w:r w:rsidR="00A03AA2" w:rsidRPr="00CF6964">
        <w:rPr>
          <w:rFonts w:ascii="Arial" w:hAnsi="Arial" w:cs="Arial"/>
          <w:color w:val="273B68"/>
        </w:rPr>
        <w:t>guests'</w:t>
      </w:r>
      <w:r w:rsidRPr="00CF6964">
        <w:rPr>
          <w:rFonts w:ascii="Arial" w:hAnsi="Arial" w:cs="Arial"/>
          <w:color w:val="273B68"/>
        </w:rPr>
        <w:t xml:space="preserve"> satisfaction and identify further areas that need most attention. The comment cards placed in guest rooms or used in common places can also provide a traditional form of gathering qualitative data.</w:t>
      </w:r>
    </w:p>
    <w:p w14:paraId="76CDE089" w14:textId="47BB0F60" w:rsidR="00950213" w:rsidRPr="00CF6964" w:rsidRDefault="00950213" w:rsidP="00CF6964">
      <w:pPr>
        <w:pStyle w:val="NormalWeb"/>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 xml:space="preserve">Identifying operational inefficiencies plaguing Hotel Namaskar depends chiefly on </w:t>
      </w:r>
      <w:r w:rsidR="00A03AA2" w:rsidRPr="00CF6964">
        <w:rPr>
          <w:rFonts w:ascii="Arial" w:hAnsi="Arial" w:cs="Arial"/>
          <w:color w:val="273B68"/>
        </w:rPr>
        <w:t>analysing</w:t>
      </w:r>
      <w:r w:rsidRPr="00CF6964">
        <w:rPr>
          <w:rFonts w:ascii="Arial" w:hAnsi="Arial" w:cs="Arial"/>
          <w:color w:val="273B68"/>
        </w:rPr>
        <w:t xml:space="preserve"> customer feedback. Management can study guest comments and aggregate scores by using analytical tools and deductive reasoning, such as </w:t>
      </w:r>
      <w:r w:rsidR="00A03AA2" w:rsidRPr="00CF6964">
        <w:rPr>
          <w:rFonts w:ascii="Arial" w:hAnsi="Arial" w:cs="Arial"/>
          <w:color w:val="273B68"/>
        </w:rPr>
        <w:t>certain</w:t>
      </w:r>
      <w:r w:rsidRPr="00CF6964">
        <w:rPr>
          <w:rFonts w:ascii="Arial" w:hAnsi="Arial" w:cs="Arial"/>
          <w:color w:val="273B68"/>
        </w:rPr>
        <w:t xml:space="preserve"> themes, slow service or cleanliness, which keep repeating in guest feedback narratives. These phenomena not only demonstrate operational deficiencies, but also how the hotel is performing relative to </w:t>
      </w:r>
      <w:r w:rsidR="00A03AA2" w:rsidRPr="00CF6964">
        <w:rPr>
          <w:rFonts w:ascii="Arial" w:hAnsi="Arial" w:cs="Arial"/>
          <w:color w:val="273B68"/>
        </w:rPr>
        <w:t>guests'</w:t>
      </w:r>
      <w:r w:rsidRPr="00CF6964">
        <w:rPr>
          <w:rFonts w:ascii="Arial" w:hAnsi="Arial" w:cs="Arial"/>
          <w:color w:val="273B68"/>
        </w:rPr>
        <w:t xml:space="preserve"> expectations. Roland (D.H.) has implemented the use of feedback mechanisms that provide valuable data that can aid in mitigating problems before they become too severe, threatening overall customer satisfaction.</w:t>
      </w:r>
    </w:p>
    <w:p w14:paraId="532BD1DE" w14:textId="585BDA3E" w:rsidR="00950213" w:rsidRPr="00CF6964" w:rsidRDefault="00950213" w:rsidP="00CF6964">
      <w:pPr>
        <w:pStyle w:val="NormalWeb"/>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lastRenderedPageBreak/>
        <w:t xml:space="preserve">The factors that can be targeted following the analysis include services offered and soundproofing measures. For instance, </w:t>
      </w:r>
      <w:r w:rsidR="00A03AA2" w:rsidRPr="00CF6964">
        <w:rPr>
          <w:rFonts w:ascii="Arial" w:hAnsi="Arial" w:cs="Arial"/>
          <w:color w:val="273B68"/>
        </w:rPr>
        <w:t>if</w:t>
      </w:r>
      <w:r w:rsidRPr="00CF6964">
        <w:rPr>
          <w:rFonts w:ascii="Arial" w:hAnsi="Arial" w:cs="Arial"/>
          <w:color w:val="273B68"/>
        </w:rPr>
        <w:t xml:space="preserve"> most guests are influenced by noise coming from outside the Hotel, a review of how soundproofing is managed is likely to be conducted. On the other hand, hearing guests comment about a nearly non-existent queue of people at the check-in counter might mean they are understaffed and the workers that are in the company lack proper training in customer service. In response to these trends, Hotel Namaskar </w:t>
      </w:r>
      <w:r w:rsidR="00A03AA2" w:rsidRPr="00CF6964">
        <w:rPr>
          <w:rFonts w:ascii="Arial" w:hAnsi="Arial" w:cs="Arial"/>
          <w:color w:val="273B68"/>
        </w:rPr>
        <w:t>can</w:t>
      </w:r>
      <w:r w:rsidRPr="00CF6964">
        <w:rPr>
          <w:rFonts w:ascii="Arial" w:hAnsi="Arial" w:cs="Arial"/>
          <w:color w:val="273B68"/>
        </w:rPr>
        <w:t xml:space="preserve"> devise </w:t>
      </w:r>
      <w:r w:rsidR="00A03AA2" w:rsidRPr="00CF6964">
        <w:rPr>
          <w:rFonts w:ascii="Arial" w:hAnsi="Arial" w:cs="Arial"/>
          <w:color w:val="273B68"/>
        </w:rPr>
        <w:t>effective</w:t>
      </w:r>
      <w:r w:rsidRPr="00CF6964">
        <w:rPr>
          <w:rFonts w:ascii="Arial" w:hAnsi="Arial" w:cs="Arial"/>
          <w:color w:val="273B68"/>
        </w:rPr>
        <w:t xml:space="preserve"> methods to better the experience of the guests based on the given responses.</w:t>
      </w:r>
    </w:p>
    <w:p w14:paraId="531F1347" w14:textId="2F1B63D7" w:rsidR="00950213" w:rsidRPr="00CF6964" w:rsidRDefault="00950213" w:rsidP="00CF6964">
      <w:pPr>
        <w:pStyle w:val="NormalWeb"/>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 xml:space="preserve">The service recovery strategy at Hotel Namaskar can be greatly improved by the proper use of customer feedback. Every attempt should be made to resolve a customer’s vexation satisfactorily since there is always a risk of greater loss. Customer feedback is one of the most valuable tools that companies that are proficient </w:t>
      </w:r>
      <w:r w:rsidR="00A03AA2" w:rsidRPr="00CF6964">
        <w:rPr>
          <w:rFonts w:ascii="Arial" w:hAnsi="Arial" w:cs="Arial"/>
          <w:color w:val="273B68"/>
        </w:rPr>
        <w:t>in-service</w:t>
      </w:r>
      <w:r w:rsidRPr="00CF6964">
        <w:rPr>
          <w:rFonts w:ascii="Arial" w:hAnsi="Arial" w:cs="Arial"/>
          <w:color w:val="273B68"/>
        </w:rPr>
        <w:t xml:space="preserve"> recovery utilize to respond; for example, a customer who is dissatisfied with their accommodation can be offered an upgrade or complimentary service out of appreciation for their displeasure. By creating structured service recovery processes based on feedback from guests, Hotel Namaskar will be able to handle customer complaints effectively and </w:t>
      </w:r>
      <w:r w:rsidR="00A03AA2" w:rsidRPr="00CF6964">
        <w:rPr>
          <w:rFonts w:ascii="Arial" w:hAnsi="Arial" w:cs="Arial"/>
          <w:color w:val="273B68"/>
        </w:rPr>
        <w:t>install</w:t>
      </w:r>
      <w:r w:rsidRPr="00CF6964">
        <w:rPr>
          <w:rFonts w:ascii="Arial" w:hAnsi="Arial" w:cs="Arial"/>
          <w:color w:val="273B68"/>
        </w:rPr>
        <w:t xml:space="preserve"> customer loyalty in return for their efforts towards service excellence.</w:t>
      </w:r>
    </w:p>
    <w:p w14:paraId="6A337EA1" w14:textId="78F386F2" w:rsidR="00950213" w:rsidRPr="00CF6964" w:rsidRDefault="00950213" w:rsidP="00CF6964">
      <w:pPr>
        <w:pStyle w:val="NormalWeb"/>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 xml:space="preserve">Hotel Namaskar can improve the efficiency in which customer feedback is dealt with </w:t>
      </w:r>
      <w:r w:rsidR="00A03AA2" w:rsidRPr="00CF6964">
        <w:rPr>
          <w:rFonts w:ascii="Arial" w:hAnsi="Arial" w:cs="Arial"/>
          <w:color w:val="273B68"/>
        </w:rPr>
        <w:t>using</w:t>
      </w:r>
      <w:r w:rsidRPr="00CF6964">
        <w:rPr>
          <w:rFonts w:ascii="Arial" w:hAnsi="Arial" w:cs="Arial"/>
          <w:color w:val="273B68"/>
        </w:rPr>
        <w:t xml:space="preserve"> </w:t>
      </w:r>
      <w:r w:rsidR="00A03AA2" w:rsidRPr="00CF6964">
        <w:rPr>
          <w:rFonts w:ascii="Arial" w:hAnsi="Arial" w:cs="Arial"/>
          <w:color w:val="273B68"/>
        </w:rPr>
        <w:t xml:space="preserve">of </w:t>
      </w:r>
      <w:r w:rsidRPr="00CF6964">
        <w:rPr>
          <w:rFonts w:ascii="Arial" w:hAnsi="Arial" w:cs="Arial"/>
          <w:color w:val="273B68"/>
        </w:rPr>
        <w:t>technology. These CRM systems can facilitate the collection, storage, and analysis of guest feedback (Management Association, Information Resources 2015). This allows for trend analysis: identifying times of day, week, or month when feedback is most likely to be received and addressing issues proactively. Also, mobile applications (José Luís Reis, Peter, M.K., Varela, A and Zorica Bogdanović 2023) could enable guests to provide feedback during their stay</w:t>
      </w:r>
      <w:r w:rsidR="00A03AA2" w:rsidRPr="00CF6964">
        <w:rPr>
          <w:rFonts w:ascii="Arial" w:hAnsi="Arial" w:cs="Arial"/>
          <w:color w:val="273B68"/>
        </w:rPr>
        <w:t>,</w:t>
      </w:r>
      <w:r w:rsidRPr="00CF6964">
        <w:rPr>
          <w:rFonts w:ascii="Arial" w:hAnsi="Arial" w:cs="Arial"/>
          <w:color w:val="273B68"/>
        </w:rPr>
        <w:t xml:space="preserve"> which ensures staff are aware of guests and can act accordingly.</w:t>
      </w:r>
    </w:p>
    <w:p w14:paraId="548DDFA5" w14:textId="286E46D1" w:rsidR="00950213" w:rsidRPr="00CF6964" w:rsidRDefault="00950213" w:rsidP="00CF6964">
      <w:pPr>
        <w:pStyle w:val="NormalWeb"/>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 xml:space="preserve">Disregarding customer insights can profoundly affect Hotel Namaskar's financial performance and reputation in the long run (Xiang, Z. and </w:t>
      </w:r>
      <w:proofErr w:type="spellStart"/>
      <w:r w:rsidRPr="00CF6964">
        <w:rPr>
          <w:rFonts w:ascii="Arial" w:hAnsi="Arial" w:cs="Arial"/>
          <w:color w:val="273B68"/>
        </w:rPr>
        <w:t>Gretzel</w:t>
      </w:r>
      <w:proofErr w:type="spellEnd"/>
      <w:r w:rsidRPr="00CF6964">
        <w:rPr>
          <w:rFonts w:ascii="Arial" w:hAnsi="Arial" w:cs="Arial"/>
          <w:color w:val="273B68"/>
        </w:rPr>
        <w:t xml:space="preserve">, U. 2010). Negative comments about the hotel, for example, can lower the booking rate, as modern consumers do not hesitate to check online reviews before making travel decisions (Tripadvisor, 2025). This </w:t>
      </w:r>
      <w:r w:rsidR="00A03AA2" w:rsidRPr="00CF6964">
        <w:rPr>
          <w:rFonts w:ascii="Arial" w:hAnsi="Arial" w:cs="Arial"/>
          <w:color w:val="273B68"/>
        </w:rPr>
        <w:t>decreases</w:t>
      </w:r>
      <w:r w:rsidRPr="00CF6964">
        <w:rPr>
          <w:rFonts w:ascii="Arial" w:hAnsi="Arial" w:cs="Arial"/>
          <w:color w:val="273B68"/>
        </w:rPr>
        <w:t xml:space="preserve">, apart from directly affecting revenue (Sabre Hospitality 2024), can contribute to a negative branding of the hotel that </w:t>
      </w:r>
      <w:r w:rsidRPr="00CF6964">
        <w:rPr>
          <w:rFonts w:ascii="Arial" w:hAnsi="Arial" w:cs="Arial"/>
          <w:color w:val="273B68"/>
        </w:rPr>
        <w:lastRenderedPageBreak/>
        <w:t xml:space="preserve">makes it less attractive to customers. </w:t>
      </w:r>
      <w:r w:rsidR="00A03AA2" w:rsidRPr="00CF6964">
        <w:rPr>
          <w:rFonts w:ascii="Arial" w:hAnsi="Arial" w:cs="Arial"/>
          <w:color w:val="273B68"/>
        </w:rPr>
        <w:t>The</w:t>
      </w:r>
      <w:r w:rsidRPr="00CF6964">
        <w:rPr>
          <w:rFonts w:ascii="Arial" w:hAnsi="Arial" w:cs="Arial"/>
          <w:color w:val="273B68"/>
        </w:rPr>
        <w:t xml:space="preserve"> hotel’s reputation and ability to earn profit in a competitive market are severely threatened by a lack of accurate and flexible customer-focussed responses (</w:t>
      </w:r>
      <w:proofErr w:type="spellStart"/>
      <w:r w:rsidRPr="00CF6964">
        <w:rPr>
          <w:rFonts w:ascii="Arial" w:hAnsi="Arial" w:cs="Arial"/>
          <w:color w:val="273B68"/>
        </w:rPr>
        <w:t>DinçerH</w:t>
      </w:r>
      <w:proofErr w:type="spellEnd"/>
      <w:r w:rsidRPr="00CF6964">
        <w:rPr>
          <w:rFonts w:ascii="Arial" w:hAnsi="Arial" w:cs="Arial"/>
          <w:color w:val="273B68"/>
        </w:rPr>
        <w:t>. and Yuksel, S. 2019).</w:t>
      </w:r>
    </w:p>
    <w:p w14:paraId="1CC7BE86" w14:textId="2780A3A8" w:rsidR="00950213" w:rsidRPr="00CF6964" w:rsidRDefault="00950213"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 xml:space="preserve">Problems And Challenges </w:t>
      </w:r>
      <w:r w:rsidR="00A03AA2" w:rsidRPr="00CF6964">
        <w:rPr>
          <w:rFonts w:ascii="Arial" w:hAnsi="Arial" w:cs="Arial"/>
          <w:color w:val="273B68"/>
        </w:rPr>
        <w:t>with</w:t>
      </w:r>
      <w:r w:rsidRPr="00CF6964">
        <w:rPr>
          <w:rFonts w:ascii="Arial" w:hAnsi="Arial" w:cs="Arial"/>
          <w:color w:val="273B68"/>
        </w:rPr>
        <w:t xml:space="preserve"> Reputation Management</w:t>
      </w:r>
    </w:p>
    <w:p w14:paraId="35E4E2B0" w14:textId="77777777" w:rsidR="00950213" w:rsidRPr="00CF6964" w:rsidRDefault="00950213"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Hotel Namaskar is faced with a variety of challenges in reputation management which affects its operational performance and customer image. An analysis of specific components causing negative reputation validity indicates recurring service quality, cleanliness, and employee responsiveness complaints have emerged as major issues in guest customer care (Tripadvisor, 2025). These challenges constrain organizational performance and have serious consequences regarding the hotel’s image and market share.</w:t>
      </w:r>
    </w:p>
    <w:p w14:paraId="28D959C6" w14:textId="50B0814C" w:rsidR="00950213" w:rsidRPr="00CF6964" w:rsidRDefault="00950213"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 xml:space="preserve">Customer feedback is one of the most important indicators of positive or negative outcomes, and trends recorded in different sites have </w:t>
      </w:r>
      <w:r w:rsidR="00A03AA2" w:rsidRPr="00CF6964">
        <w:rPr>
          <w:rFonts w:ascii="Arial" w:hAnsi="Arial" w:cs="Arial"/>
          <w:color w:val="273B68"/>
        </w:rPr>
        <w:t xml:space="preserve">a </w:t>
      </w:r>
      <w:r w:rsidRPr="00CF6964">
        <w:rPr>
          <w:rFonts w:ascii="Arial" w:hAnsi="Arial" w:cs="Arial"/>
          <w:color w:val="273B68"/>
        </w:rPr>
        <w:t xml:space="preserve">great impact </w:t>
      </w:r>
      <w:r w:rsidR="00A03AA2" w:rsidRPr="00CF6964">
        <w:rPr>
          <w:rFonts w:ascii="Arial" w:hAnsi="Arial" w:cs="Arial"/>
          <w:color w:val="273B68"/>
        </w:rPr>
        <w:t>on</w:t>
      </w:r>
      <w:r w:rsidRPr="00CF6964">
        <w:rPr>
          <w:rFonts w:ascii="Arial" w:hAnsi="Arial" w:cs="Arial"/>
          <w:color w:val="273B68"/>
        </w:rPr>
        <w:t xml:space="preserve"> the reputation of Hotel Namaskar (Xiang, Z. and </w:t>
      </w:r>
      <w:proofErr w:type="spellStart"/>
      <w:r w:rsidRPr="00CF6964">
        <w:rPr>
          <w:rFonts w:ascii="Arial" w:hAnsi="Arial" w:cs="Arial"/>
          <w:color w:val="273B68"/>
        </w:rPr>
        <w:t>Gretzel</w:t>
      </w:r>
      <w:proofErr w:type="spellEnd"/>
      <w:r w:rsidRPr="00CF6964">
        <w:rPr>
          <w:rFonts w:ascii="Arial" w:hAnsi="Arial" w:cs="Arial"/>
          <w:color w:val="273B68"/>
        </w:rPr>
        <w:t>, U. 2010). Reviews in the internet, particularly in TripAdvisor and Google, have considerably influenced the decisions of prospective customers. Negative comments can discourage further bookings and damage Hotel Namaskar's image, thereby increasing the need for reputation management. In the modern world of information, one negative review can change everything in terms of bookings as well as the financial state of the hotel (Sabre Hospitality 2024).</w:t>
      </w:r>
    </w:p>
    <w:p w14:paraId="3555C09F" w14:textId="0B7EA26A" w:rsidR="00950213" w:rsidRPr="00CF6964" w:rsidRDefault="00950213"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 xml:space="preserve">To address these issues, Hotel Namaskar needs to devise strategies that deal with the company's online reputation proactively and reactively. Engaging with customers who enjoy services at the hotel can enable the proactive collection of testimonials which are counteractive to negative feedback (Team, G. 2025). Encouraging delighted customers to post their experiences online mitigates the impact of negative reviews while advancing the hotel’s image. Another opportunity to positively influence perceptions of service quality and allow the hotel to cultivate a brand image that is changeable and attentive to </w:t>
      </w:r>
      <w:r w:rsidR="00A03AA2" w:rsidRPr="00CF6964">
        <w:rPr>
          <w:rFonts w:ascii="Arial" w:hAnsi="Arial" w:cs="Arial"/>
          <w:color w:val="273B68"/>
        </w:rPr>
        <w:t>guests’</w:t>
      </w:r>
      <w:r w:rsidRPr="00CF6964">
        <w:rPr>
          <w:rFonts w:ascii="Arial" w:hAnsi="Arial" w:cs="Arial"/>
          <w:color w:val="273B68"/>
        </w:rPr>
        <w:t xml:space="preserve"> needs is through social media (Christou, E. 2016).</w:t>
      </w:r>
    </w:p>
    <w:p w14:paraId="35CB5660" w14:textId="6218172A" w:rsidR="00950213" w:rsidRPr="00CF6964" w:rsidRDefault="00950213"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 xml:space="preserve">For Hotel Namaskar, the correlation between reputation and financial performance is offset by the existence of a negative cash flow cycle. Previously unwilling guests </w:t>
      </w:r>
      <w:r w:rsidRPr="00CF6964">
        <w:rPr>
          <w:rFonts w:ascii="Arial" w:hAnsi="Arial" w:cs="Arial"/>
          <w:color w:val="273B68"/>
        </w:rPr>
        <w:lastRenderedPageBreak/>
        <w:t>trying a new hotel, are, due to a negative reputation, resulting in low occupancy levels and low revenue potential (</w:t>
      </w:r>
      <w:proofErr w:type="spellStart"/>
      <w:r w:rsidRPr="00CF6964">
        <w:rPr>
          <w:rFonts w:ascii="Arial" w:hAnsi="Arial" w:cs="Arial"/>
          <w:color w:val="273B68"/>
        </w:rPr>
        <w:t>DinçerH</w:t>
      </w:r>
      <w:proofErr w:type="spellEnd"/>
      <w:r w:rsidRPr="00CF6964">
        <w:rPr>
          <w:rFonts w:ascii="Arial" w:hAnsi="Arial" w:cs="Arial"/>
          <w:color w:val="273B68"/>
        </w:rPr>
        <w:t>. and Yuksel, S. 2019). Because of this, customer loyalty diminishes</w:t>
      </w:r>
      <w:r w:rsidR="00A03AA2" w:rsidRPr="00CF6964">
        <w:rPr>
          <w:rFonts w:ascii="Arial" w:hAnsi="Arial" w:cs="Arial"/>
          <w:color w:val="273B68"/>
        </w:rPr>
        <w:t>,</w:t>
      </w:r>
      <w:r w:rsidRPr="00CF6964">
        <w:rPr>
          <w:rFonts w:ascii="Arial" w:hAnsi="Arial" w:cs="Arial"/>
          <w:color w:val="273B68"/>
        </w:rPr>
        <w:t xml:space="preserve"> which leads to future bookings being more difficult. It is clear the hotel needs to understand that improving its reputation will enhance the </w:t>
      </w:r>
      <w:r w:rsidR="00A03AA2" w:rsidRPr="00CF6964">
        <w:rPr>
          <w:rFonts w:ascii="Arial" w:hAnsi="Arial" w:cs="Arial"/>
          <w:color w:val="273B68"/>
        </w:rPr>
        <w:t>guests'</w:t>
      </w:r>
      <w:r w:rsidRPr="00CF6964">
        <w:rPr>
          <w:rFonts w:ascii="Arial" w:hAnsi="Arial" w:cs="Arial"/>
          <w:color w:val="273B68"/>
        </w:rPr>
        <w:t xml:space="preserve"> experience, as well as improve the hotel’s economy. Guests increasingly look to stay at hotels that promise quality service, therefore, a hotel reputation becomes a major factor in customer retention and acquisition (Kotler, P. and Keller, K.L. 2021).</w:t>
      </w:r>
    </w:p>
    <w:p w14:paraId="54BD66B5" w14:textId="1748B17E" w:rsidR="00950213" w:rsidRPr="00CF6964" w:rsidRDefault="00950213"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 xml:space="preserve">In addressing the root cause of the negative feedback, Hotel Namaskar should concentrate on a systematic operational enhancement. An examination into guest reviews (André </w:t>
      </w:r>
      <w:proofErr w:type="spellStart"/>
      <w:r w:rsidRPr="00CF6964">
        <w:rPr>
          <w:rFonts w:ascii="Arial" w:hAnsi="Arial" w:cs="Arial"/>
          <w:color w:val="273B68"/>
        </w:rPr>
        <w:t>Baljeu</w:t>
      </w:r>
      <w:proofErr w:type="spellEnd"/>
      <w:r w:rsidRPr="00CF6964">
        <w:rPr>
          <w:rFonts w:ascii="Arial" w:hAnsi="Arial" w:cs="Arial"/>
          <w:color w:val="273B68"/>
        </w:rPr>
        <w:t xml:space="preserve">, 2024) could reveal operational shortcomings that require urgent attention and rectification. For example, certain training and service delivery techniques (Raymond Andrew Noe, Hollenbeck, J.R., Gerhart, B. and Wright, P.M. 2023; Watson, S. 2018) could resolve issues regarding service aggravation delays and poorly maintained rooms. Requesting feedback from non-management personnel who interact with customers </w:t>
      </w:r>
      <w:r w:rsidR="00A03AA2" w:rsidRPr="00CF6964">
        <w:rPr>
          <w:rFonts w:ascii="Arial" w:hAnsi="Arial" w:cs="Arial"/>
          <w:color w:val="273B68"/>
        </w:rPr>
        <w:t>regularly</w:t>
      </w:r>
      <w:r w:rsidRPr="00CF6964">
        <w:rPr>
          <w:rFonts w:ascii="Arial" w:hAnsi="Arial" w:cs="Arial"/>
          <w:color w:val="273B68"/>
        </w:rPr>
        <w:t xml:space="preserve"> provides another layer of operational insight.</w:t>
      </w:r>
    </w:p>
    <w:p w14:paraId="011A12B0" w14:textId="0FE4584F" w:rsidR="00950213" w:rsidRPr="00CF6964" w:rsidRDefault="00950213"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 xml:space="preserve">The superordinate image or reputation built around Hotel Namaskar services is influenced by social media and the Net Reputation Management. Having a unified system to harvest brand mentions allows the hotel to capture and manage </w:t>
      </w:r>
      <w:r w:rsidR="00A03AA2" w:rsidRPr="00CF6964">
        <w:rPr>
          <w:rFonts w:ascii="Arial" w:hAnsi="Arial" w:cs="Arial"/>
          <w:color w:val="273B68"/>
        </w:rPr>
        <w:t>customers'</w:t>
      </w:r>
      <w:r w:rsidRPr="00CF6964">
        <w:rPr>
          <w:rFonts w:ascii="Arial" w:hAnsi="Arial" w:cs="Arial"/>
          <w:color w:val="273B68"/>
        </w:rPr>
        <w:t xml:space="preserve"> positive or negative experiences more easily and quickly. Setting up a unit to cover these interactions can enhance service by guaranteeing a swift reaction to comments and, in the process, building goodwill by meeting customer needs while trying to mitigate adverse situations and enhance overall customer satisfaction.</w:t>
      </w:r>
    </w:p>
    <w:p w14:paraId="604B90C0" w14:textId="77777777" w:rsidR="00950213" w:rsidRPr="00CF6964" w:rsidRDefault="00950213"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In addition, adopting optimal strategies from the hospitality sector can greatly aid in changing the reputation management of Hotel Namaskar. Implementation of customer service oriented comprehensive staff training programs (Raymond Andrew Noe, Hollenbeck, J.R., Gerhart, B. and Wright, P.M. 2023; Watson, S. 2018) will make sure that employees are readily able to offer value adding service to customers.</w:t>
      </w:r>
    </w:p>
    <w:p w14:paraId="5832FDC5" w14:textId="77777777" w:rsidR="009A7C7B" w:rsidRPr="00CF6964" w:rsidRDefault="009A7C7B"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Scope of the Problem</w:t>
      </w:r>
    </w:p>
    <w:p w14:paraId="373E5DE9" w14:textId="62F03519" w:rsidR="009A7C7B" w:rsidRPr="00CF6964" w:rsidRDefault="009A7C7B"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lastRenderedPageBreak/>
        <w:t xml:space="preserve">The operational issues of Hotel Namaskar are multifaceted and complex, with </w:t>
      </w:r>
      <w:r w:rsidR="00A03AA2" w:rsidRPr="00CF6964">
        <w:rPr>
          <w:rFonts w:ascii="Arial" w:hAnsi="Arial" w:cs="Arial"/>
          <w:color w:val="273B68"/>
        </w:rPr>
        <w:t>far-reaching</w:t>
      </w:r>
      <w:r w:rsidRPr="00CF6964">
        <w:rPr>
          <w:rFonts w:ascii="Arial" w:hAnsi="Arial" w:cs="Arial"/>
          <w:color w:val="273B68"/>
        </w:rPr>
        <w:t xml:space="preserve"> consequences on customer service satisfaction, profitability</w:t>
      </w:r>
      <w:r w:rsidR="00A03AA2" w:rsidRPr="00CF6964">
        <w:rPr>
          <w:rFonts w:ascii="Arial" w:hAnsi="Arial" w:cs="Arial"/>
          <w:color w:val="273B68"/>
        </w:rPr>
        <w:t>,</w:t>
      </w:r>
      <w:r w:rsidRPr="00CF6964">
        <w:rPr>
          <w:rFonts w:ascii="Arial" w:hAnsi="Arial" w:cs="Arial"/>
          <w:color w:val="273B68"/>
        </w:rPr>
        <w:t xml:space="preserve"> Sabre Hospitality (2024), and the hotel’s standing in the highly competitive hospitality industry in New Delhi (Xiang, Z. and </w:t>
      </w:r>
      <w:proofErr w:type="spellStart"/>
      <w:r w:rsidRPr="00CF6964">
        <w:rPr>
          <w:rFonts w:ascii="Arial" w:hAnsi="Arial" w:cs="Arial"/>
          <w:color w:val="273B68"/>
        </w:rPr>
        <w:t>Gretzel</w:t>
      </w:r>
      <w:proofErr w:type="spellEnd"/>
      <w:r w:rsidRPr="00CF6964">
        <w:rPr>
          <w:rFonts w:ascii="Arial" w:hAnsi="Arial" w:cs="Arial"/>
          <w:color w:val="273B68"/>
        </w:rPr>
        <w:t xml:space="preserve">, U. 2010). Some of these difficulties stem from service inefficiencies which hinder operational processes and pose challenges in fulfilling clients’ service expectations (André </w:t>
      </w:r>
      <w:proofErr w:type="spellStart"/>
      <w:r w:rsidRPr="00CF6964">
        <w:rPr>
          <w:rFonts w:ascii="Arial" w:hAnsi="Arial" w:cs="Arial"/>
          <w:color w:val="273B68"/>
        </w:rPr>
        <w:t>Baljeu</w:t>
      </w:r>
      <w:proofErr w:type="spellEnd"/>
      <w:r w:rsidRPr="00CF6964">
        <w:rPr>
          <w:rFonts w:ascii="Arial" w:hAnsi="Arial" w:cs="Arial"/>
          <w:color w:val="273B68"/>
        </w:rPr>
        <w:t>, 2024; Tripadvisor, 2025). For the management of the hotel, pinpointing these inefficiencies is therefore critical because they are the drivers of both short and long-term strategic actions.</w:t>
      </w:r>
    </w:p>
    <w:p w14:paraId="6EA58A56" w14:textId="69AE24BE" w:rsidR="009A7C7B" w:rsidRPr="00CF6964" w:rsidRDefault="009A7C7B"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 xml:space="preserve">A salient issue relates to the operational bottlenecks present that are hindering Hotel Namaskar from providing quality service consistently and efficiently (Team, G. 2025). Clients frequently note problems, including inadequate response </w:t>
      </w:r>
      <w:r w:rsidR="00A03AA2" w:rsidRPr="00CF6964">
        <w:rPr>
          <w:rFonts w:ascii="Arial" w:hAnsi="Arial" w:cs="Arial"/>
          <w:color w:val="273B68"/>
        </w:rPr>
        <w:t>behaviour</w:t>
      </w:r>
      <w:r w:rsidRPr="00CF6964">
        <w:rPr>
          <w:rFonts w:ascii="Arial" w:hAnsi="Arial" w:cs="Arial"/>
          <w:color w:val="273B68"/>
        </w:rPr>
        <w:t xml:space="preserve">, dirty premises, and a lack of attention from the personnel (Raymond Andrew Noe, Hollenbeck, J.R., Gerhart, B. and Wright, P.M. 2023; Watson, S. 2018). These shortcomings in service delivery are confirmed in direct customer complaints (André </w:t>
      </w:r>
      <w:proofErr w:type="spellStart"/>
      <w:r w:rsidRPr="00CF6964">
        <w:rPr>
          <w:rFonts w:ascii="Arial" w:hAnsi="Arial" w:cs="Arial"/>
          <w:color w:val="273B68"/>
        </w:rPr>
        <w:t>Baljeu</w:t>
      </w:r>
      <w:proofErr w:type="spellEnd"/>
      <w:r w:rsidRPr="00CF6964">
        <w:rPr>
          <w:rFonts w:ascii="Arial" w:hAnsi="Arial" w:cs="Arial"/>
          <w:color w:val="273B68"/>
        </w:rPr>
        <w:t>, 2024), which requires urgent attention for further probing into the training of the employees as well as the operational procedures and mechanisms (Raymond Andrew Noe, Hollenbeck, J.R., Gerhart, B. and Wright, P.M. 2023; Watson, S. 2018). Additionally, the linkage between decreasing customer satisfaction values and economic indicators, including RevPAR and occupancy levels, is significant (Sabre Hospitality 2024). It is noted that with customer satisfaction deteriorating, occupancy level along with RevPAR is also falling</w:t>
      </w:r>
      <w:r w:rsidR="00A03AA2" w:rsidRPr="00CF6964">
        <w:rPr>
          <w:rFonts w:ascii="Arial" w:hAnsi="Arial" w:cs="Arial"/>
          <w:color w:val="273B68"/>
        </w:rPr>
        <w:t>,</w:t>
      </w:r>
      <w:r w:rsidRPr="00CF6964">
        <w:rPr>
          <w:rFonts w:ascii="Arial" w:hAnsi="Arial" w:cs="Arial"/>
          <w:color w:val="273B68"/>
        </w:rPr>
        <w:t xml:space="preserve"> which confirms that there is a link between the standard of service and the financial performance of the hotel (</w:t>
      </w:r>
      <w:proofErr w:type="spellStart"/>
      <w:r w:rsidRPr="00CF6964">
        <w:rPr>
          <w:rFonts w:ascii="Arial" w:hAnsi="Arial" w:cs="Arial"/>
          <w:color w:val="273B68"/>
        </w:rPr>
        <w:t>DinçerH</w:t>
      </w:r>
      <w:proofErr w:type="spellEnd"/>
      <w:r w:rsidRPr="00CF6964">
        <w:rPr>
          <w:rFonts w:ascii="Arial" w:hAnsi="Arial" w:cs="Arial"/>
          <w:color w:val="273B68"/>
        </w:rPr>
        <w:t>. and Yuksel, S. 2019).</w:t>
      </w:r>
    </w:p>
    <w:p w14:paraId="5FB8E526" w14:textId="11EC29EC" w:rsidR="009A7C7B" w:rsidRPr="00CF6964" w:rsidRDefault="009A7C7B"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 xml:space="preserve">According to Kotler and Keller, Hotel Namaskar is currently facing challenges with its reputation since it’s regarded as one of the </w:t>
      </w:r>
      <w:r w:rsidR="00A03AA2" w:rsidRPr="00CF6964">
        <w:rPr>
          <w:rFonts w:ascii="Arial" w:hAnsi="Arial" w:cs="Arial"/>
          <w:color w:val="273B68"/>
        </w:rPr>
        <w:t>lesser-known</w:t>
      </w:r>
      <w:r w:rsidRPr="00CF6964">
        <w:rPr>
          <w:rFonts w:ascii="Arial" w:hAnsi="Arial" w:cs="Arial"/>
          <w:color w:val="273B68"/>
        </w:rPr>
        <w:t xml:space="preserve"> hotels in New Delhi. This was largely made worse due to the negative reviews from users on Andre </w:t>
      </w:r>
      <w:proofErr w:type="spellStart"/>
      <w:r w:rsidRPr="00CF6964">
        <w:rPr>
          <w:rFonts w:ascii="Arial" w:hAnsi="Arial" w:cs="Arial"/>
          <w:color w:val="273B68"/>
        </w:rPr>
        <w:t>Baljeu</w:t>
      </w:r>
      <w:proofErr w:type="spellEnd"/>
      <w:r w:rsidRPr="00CF6964">
        <w:rPr>
          <w:rFonts w:ascii="Arial" w:hAnsi="Arial" w:cs="Arial"/>
          <w:color w:val="273B68"/>
        </w:rPr>
        <w:t xml:space="preserve"> and </w:t>
      </w:r>
      <w:r w:rsidR="00A03AA2" w:rsidRPr="00CF6964">
        <w:rPr>
          <w:rFonts w:ascii="Arial" w:hAnsi="Arial" w:cs="Arial"/>
          <w:color w:val="273B68"/>
        </w:rPr>
        <w:t>TripAdvisor’s</w:t>
      </w:r>
      <w:r w:rsidRPr="00CF6964">
        <w:rPr>
          <w:rFonts w:ascii="Arial" w:hAnsi="Arial" w:cs="Arial"/>
          <w:color w:val="273B68"/>
        </w:rPr>
        <w:t xml:space="preserve"> pages. The negative sentiment has also formed a cycle which makes it even tougher for the hotel to compete against other well-known hotels. Sabre Hospitality in 2024 stated that the negative experiences </w:t>
      </w:r>
      <w:r w:rsidR="00A03AA2" w:rsidRPr="00CF6964">
        <w:rPr>
          <w:rFonts w:ascii="Arial" w:hAnsi="Arial" w:cs="Arial"/>
          <w:color w:val="273B68"/>
        </w:rPr>
        <w:t>witnessed</w:t>
      </w:r>
      <w:r w:rsidRPr="00CF6964">
        <w:rPr>
          <w:rFonts w:ascii="Arial" w:hAnsi="Arial" w:cs="Arial"/>
          <w:color w:val="273B68"/>
        </w:rPr>
        <w:t xml:space="preserve"> by guests results in reduced occupancy numbers and less revenue opportunities for the hotel. To tackle the </w:t>
      </w:r>
      <w:r w:rsidR="00A03AA2" w:rsidRPr="00CF6964">
        <w:rPr>
          <w:rFonts w:ascii="Arial" w:hAnsi="Arial" w:cs="Arial"/>
          <w:color w:val="273B68"/>
        </w:rPr>
        <w:t>reputation</w:t>
      </w:r>
      <w:r w:rsidRPr="00CF6964">
        <w:rPr>
          <w:rFonts w:ascii="Arial" w:hAnsi="Arial" w:cs="Arial"/>
          <w:color w:val="273B68"/>
        </w:rPr>
        <w:t xml:space="preserve"> issue</w:t>
      </w:r>
      <w:r w:rsidR="00A03AA2" w:rsidRPr="00CF6964">
        <w:rPr>
          <w:rFonts w:ascii="Arial" w:hAnsi="Arial" w:cs="Arial"/>
          <w:color w:val="273B68"/>
        </w:rPr>
        <w:t>,</w:t>
      </w:r>
      <w:r w:rsidRPr="00CF6964">
        <w:rPr>
          <w:rFonts w:ascii="Arial" w:hAnsi="Arial" w:cs="Arial"/>
          <w:color w:val="273B68"/>
        </w:rPr>
        <w:t xml:space="preserve"> the hotel requires fundamental strategic changes that integrate incorporating reputation and market position, otherwise the unsustainable </w:t>
      </w:r>
      <w:r w:rsidRPr="00CF6964">
        <w:rPr>
          <w:rFonts w:ascii="Arial" w:hAnsi="Arial" w:cs="Arial"/>
          <w:color w:val="273B68"/>
        </w:rPr>
        <w:lastRenderedPageBreak/>
        <w:t>operational inefficiency will worsen further, leading to a loss of market presence. By tackling these problems head on, the hotel can facilitate a change in perception which will allow the hotel to increase its appeal and market share.</w:t>
      </w:r>
    </w:p>
    <w:p w14:paraId="0EF80573" w14:textId="6A8DEDDE" w:rsidR="009A7C7B" w:rsidRPr="00CF6964" w:rsidRDefault="009A7C7B"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 xml:space="preserve">The factors impacting Hotel Namaskar’s operations, which are further discussed in the STEEPLED analysis, are deeply affected by external factors (Flixabout, 2024). Social aspects that influence travel </w:t>
      </w:r>
      <w:r w:rsidR="00A03AA2" w:rsidRPr="00CF6964">
        <w:rPr>
          <w:rFonts w:ascii="Arial" w:hAnsi="Arial" w:cs="Arial"/>
          <w:color w:val="273B68"/>
        </w:rPr>
        <w:t>behaviour</w:t>
      </w:r>
      <w:r w:rsidRPr="00CF6964">
        <w:rPr>
          <w:rFonts w:ascii="Arial" w:hAnsi="Arial" w:cs="Arial"/>
          <w:color w:val="273B68"/>
        </w:rPr>
        <w:t xml:space="preserve"> (</w:t>
      </w:r>
      <w:proofErr w:type="spellStart"/>
      <w:r w:rsidRPr="00CF6964">
        <w:rPr>
          <w:rFonts w:ascii="Arial" w:hAnsi="Arial" w:cs="Arial"/>
          <w:color w:val="273B68"/>
        </w:rPr>
        <w:t>Catenazzo</w:t>
      </w:r>
      <w:proofErr w:type="spellEnd"/>
      <w:r w:rsidRPr="00CF6964">
        <w:rPr>
          <w:rFonts w:ascii="Arial" w:hAnsi="Arial" w:cs="Arial"/>
          <w:color w:val="273B68"/>
        </w:rPr>
        <w:t>, G. 2023), economic factors that influence spending (</w:t>
      </w:r>
      <w:proofErr w:type="spellStart"/>
      <w:r w:rsidRPr="00CF6964">
        <w:rPr>
          <w:rFonts w:ascii="Arial" w:hAnsi="Arial" w:cs="Arial"/>
          <w:color w:val="273B68"/>
        </w:rPr>
        <w:t>DinçerH</w:t>
      </w:r>
      <w:proofErr w:type="spellEnd"/>
      <w:r w:rsidRPr="00CF6964">
        <w:rPr>
          <w:rFonts w:ascii="Arial" w:hAnsi="Arial" w:cs="Arial"/>
          <w:color w:val="273B68"/>
        </w:rPr>
        <w:t>. and Yuksel, S. 2019), and legal factors that determine service standards (Tourism Planning in Development Cooperation: A Handbook Challenges -Consulting Approaches -Practical Examples -Tools. (n.d.)) are all critical for the hotel’s operational environment. For example, a hotel’s economic performance hinges upon its occupancy rates, which are in turn, affected by the immigration patterns of tourists (</w:t>
      </w:r>
      <w:proofErr w:type="spellStart"/>
      <w:r w:rsidRPr="00CF6964">
        <w:rPr>
          <w:rFonts w:ascii="Arial" w:hAnsi="Arial" w:cs="Arial"/>
          <w:color w:val="273B68"/>
        </w:rPr>
        <w:t>DinçerH</w:t>
      </w:r>
      <w:proofErr w:type="spellEnd"/>
      <w:r w:rsidRPr="00CF6964">
        <w:rPr>
          <w:rFonts w:ascii="Arial" w:hAnsi="Arial" w:cs="Arial"/>
          <w:color w:val="273B68"/>
        </w:rPr>
        <w:t xml:space="preserve">. and Yuksel, S. 2019). The combination of these outer factors </w:t>
      </w:r>
      <w:r w:rsidR="00A03AA2" w:rsidRPr="00CF6964">
        <w:rPr>
          <w:rFonts w:ascii="Arial" w:hAnsi="Arial" w:cs="Arial"/>
          <w:color w:val="273B68"/>
        </w:rPr>
        <w:t>poses</w:t>
      </w:r>
      <w:r w:rsidRPr="00CF6964">
        <w:rPr>
          <w:rFonts w:ascii="Arial" w:hAnsi="Arial" w:cs="Arial"/>
          <w:color w:val="273B68"/>
        </w:rPr>
        <w:t xml:space="preserve"> a challenge to operational effectiveness, requiring a more flexible and customer-service oriented </w:t>
      </w:r>
      <w:r w:rsidR="00A03AA2" w:rsidRPr="00CF6964">
        <w:rPr>
          <w:rFonts w:ascii="Arial" w:hAnsi="Arial" w:cs="Arial"/>
          <w:color w:val="273B68"/>
        </w:rPr>
        <w:t>strategy</w:t>
      </w:r>
      <w:r w:rsidRPr="00CF6964">
        <w:rPr>
          <w:rFonts w:ascii="Arial" w:hAnsi="Arial" w:cs="Arial"/>
          <w:color w:val="273B68"/>
        </w:rPr>
        <w:t xml:space="preserve"> (Team, G. 2025).</w:t>
      </w:r>
    </w:p>
    <w:p w14:paraId="5BF5BFF4" w14:textId="6F7A75D5" w:rsidR="009A7C7B" w:rsidRPr="00CF6964" w:rsidRDefault="00A03AA2"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Regarding</w:t>
      </w:r>
      <w:r w:rsidR="009A7C7B" w:rsidRPr="00CF6964">
        <w:rPr>
          <w:rFonts w:ascii="Arial" w:hAnsi="Arial" w:cs="Arial"/>
          <w:color w:val="273B68"/>
        </w:rPr>
        <w:t xml:space="preserve"> Hotel Namaskar, customer feedback acts as an important analytical aid for diagnosing the negative effects of inefficiencies on business operations (André </w:t>
      </w:r>
      <w:proofErr w:type="spellStart"/>
      <w:r w:rsidR="009A7C7B" w:rsidRPr="00CF6964">
        <w:rPr>
          <w:rFonts w:ascii="Arial" w:hAnsi="Arial" w:cs="Arial"/>
          <w:color w:val="273B68"/>
        </w:rPr>
        <w:t>Baljeu</w:t>
      </w:r>
      <w:proofErr w:type="spellEnd"/>
      <w:r w:rsidR="009A7C7B" w:rsidRPr="00CF6964">
        <w:rPr>
          <w:rFonts w:ascii="Arial" w:hAnsi="Arial" w:cs="Arial"/>
          <w:color w:val="273B68"/>
        </w:rPr>
        <w:t>, 2024). The examination of reviews, surveys, and comments offered by guests is a process from which management can obtain and use useful information that would tell them what needs to be fixed (Team, G. 2025). For instance, frequent comments about the cleanliness of the rooms or the long waiting time during check-in can serve as indicators of operational difficulties that need to be resolved (Raymond Andrew Noe, Hollenbeck, J.R., Gerhart, B. and Wright, P.M. 2023; Watson, S. 2018). Addressing such concerns enables management to solve problems as well as create an environment of a progressive culture which is appreciated by employees and guests alike.</w:t>
      </w:r>
    </w:p>
    <w:p w14:paraId="7DD1CFCD" w14:textId="11BBF072" w:rsidR="009A7C7B" w:rsidRPr="00CF6964" w:rsidRDefault="009A7C7B"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The ramifications of challenges related to the operations of Hotel Namaskar go further than the customer experience and profitability; they also greatly affect the level of employee engagement and morale (Watson, S. 2018). Operational and administrative problems are likely to be at the root of high staff turnover rates and low morale among staff (Raymond Andrew Noe, Hollenbeck, J.R., Gerhart, B. and Wright, P.M. 2023). For workers who are inefficiently overwhelmed with work and feel unsupported or untrained, motivation is greatly reduced</w:t>
      </w:r>
      <w:r w:rsidR="00A03AA2" w:rsidRPr="00CF6964">
        <w:rPr>
          <w:rFonts w:ascii="Arial" w:hAnsi="Arial" w:cs="Arial"/>
          <w:color w:val="273B68"/>
        </w:rPr>
        <w:t>,</w:t>
      </w:r>
      <w:r w:rsidRPr="00CF6964">
        <w:rPr>
          <w:rFonts w:ascii="Arial" w:hAnsi="Arial" w:cs="Arial"/>
          <w:color w:val="273B68"/>
        </w:rPr>
        <w:t xml:space="preserve"> causing a </w:t>
      </w:r>
      <w:r w:rsidR="00A03AA2" w:rsidRPr="00CF6964">
        <w:rPr>
          <w:rFonts w:ascii="Arial" w:hAnsi="Arial" w:cs="Arial"/>
          <w:color w:val="273B68"/>
        </w:rPr>
        <w:t>trickledown</w:t>
      </w:r>
      <w:r w:rsidRPr="00CF6964">
        <w:rPr>
          <w:rFonts w:ascii="Arial" w:hAnsi="Arial" w:cs="Arial"/>
          <w:color w:val="273B68"/>
        </w:rPr>
        <w:t xml:space="preserve"> </w:t>
      </w:r>
      <w:r w:rsidRPr="00CF6964">
        <w:rPr>
          <w:rFonts w:ascii="Arial" w:hAnsi="Arial" w:cs="Arial"/>
          <w:color w:val="273B68"/>
        </w:rPr>
        <w:lastRenderedPageBreak/>
        <w:t xml:space="preserve">effect that negatively impacts </w:t>
      </w:r>
      <w:r w:rsidR="00A03AA2" w:rsidRPr="00CF6964">
        <w:rPr>
          <w:rFonts w:ascii="Arial" w:hAnsi="Arial" w:cs="Arial"/>
          <w:color w:val="273B68"/>
        </w:rPr>
        <w:t>quality</w:t>
      </w:r>
      <w:r w:rsidRPr="00CF6964">
        <w:rPr>
          <w:rFonts w:ascii="Arial" w:hAnsi="Arial" w:cs="Arial"/>
          <w:color w:val="273B68"/>
        </w:rPr>
        <w:t xml:space="preserve"> service delivery (Raymond Andrew Noe, Hollenbeck, J.R., Gerhart, B. and Wright, P.M. 2023; Watson, S. 2018). Improving these inefficiencies will lead to better customer service and employee satisfaction</w:t>
      </w:r>
      <w:r w:rsidR="00A03AA2" w:rsidRPr="00CF6964">
        <w:rPr>
          <w:rFonts w:ascii="Arial" w:hAnsi="Arial" w:cs="Arial"/>
          <w:color w:val="273B68"/>
        </w:rPr>
        <w:t>,</w:t>
      </w:r>
      <w:r w:rsidRPr="00CF6964">
        <w:rPr>
          <w:rFonts w:ascii="Arial" w:hAnsi="Arial" w:cs="Arial"/>
          <w:color w:val="273B68"/>
        </w:rPr>
        <w:t xml:space="preserve"> resulting in the organization supremely achieving its set objectives.</w:t>
      </w:r>
    </w:p>
    <w:p w14:paraId="751DD558" w14:textId="77777777" w:rsidR="009A7C7B" w:rsidRPr="00CF6964" w:rsidRDefault="009A7C7B"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The current service culture at Hotel Namaskar has experienced some operational difficulties, which creates the need for a new approach to customer service (Team, G. 2025). There is a tendency to focus too much on operational matters while neglecting the employee-customer interface resulting in potential customers’ memorable experiences being lost. There may be greater operational effectiveness in addressing an issue if there is a service culture that is more responsive towards customers and attentive to their needs.</w:t>
      </w:r>
    </w:p>
    <w:p w14:paraId="148E8423" w14:textId="77777777" w:rsidR="009A7C7B" w:rsidRPr="00CF6964" w:rsidRDefault="009A7C7B"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In this case, technology can make operations either better or worse (Management Association, Information Resources, 2015). Although the adoption of advanced property management systems and customer relationship management software can enhance efficiency (Management Association, Information Resources 2015), technology misuse or insufficient training (Management Association, I. R. 2017) of personnel may cause bigger problems. There is a gap understanding of Hotel Namaskar´s technology capability that needs to be address so that relevant technological investments do not end up becoming white elephants to the hotel and instead improve the guests’ and staff’s experiences at the hotel (José Luís Reis, Peter, M.K., Varela, A. and Zorica Bogdanović, 2023).</w:t>
      </w:r>
    </w:p>
    <w:p w14:paraId="3A6FED3C" w14:textId="3D05C799" w:rsidR="009A7C7B" w:rsidRPr="00CF6964" w:rsidRDefault="00A03AA2"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Finally</w:t>
      </w:r>
      <w:r w:rsidR="009A7C7B" w:rsidRPr="00CF6964">
        <w:rPr>
          <w:rFonts w:ascii="Arial" w:hAnsi="Arial" w:cs="Arial"/>
          <w:color w:val="273B68"/>
        </w:rPr>
        <w:t xml:space="preserve">, dismantling and resolving operational issues require identification of existing infrastructure within the hotel. The physical structure of Hotel Namaskar </w:t>
      </w:r>
      <w:r w:rsidRPr="00CF6964">
        <w:rPr>
          <w:rFonts w:ascii="Arial" w:hAnsi="Arial" w:cs="Arial"/>
          <w:color w:val="273B68"/>
        </w:rPr>
        <w:t>concerning</w:t>
      </w:r>
      <w:r w:rsidR="009A7C7B" w:rsidRPr="00CF6964">
        <w:rPr>
          <w:rFonts w:ascii="Arial" w:hAnsi="Arial" w:cs="Arial"/>
          <w:color w:val="273B68"/>
        </w:rPr>
        <w:t xml:space="preserve"> service areas, rooms, and communal areas affects operational processes and productivity. Evaluation of the infrastructure gives the management a clear picture of the problems that prevent efficient service delivery and what changes to the structure would improve the interaction of guests and hotel staff.</w:t>
      </w:r>
    </w:p>
    <w:p w14:paraId="317C880A" w14:textId="77777777" w:rsidR="009A7C7B" w:rsidRPr="00CF6964" w:rsidRDefault="009A7C7B"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STEEPLE Review of Outside Influences</w:t>
      </w:r>
    </w:p>
    <w:p w14:paraId="117BA394" w14:textId="36298A24" w:rsidR="009A7C7B" w:rsidRPr="00CF6964" w:rsidRDefault="009A7C7B"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 xml:space="preserve">Using STEEPLE analysis gives an organized approach to consider external influences affecting how Hotel Namaskar operates and makes strategic decisions (flixabout.com, 2024). It includes such factors as social, technological, economic, </w:t>
      </w:r>
      <w:r w:rsidRPr="00CF6964">
        <w:rPr>
          <w:rFonts w:ascii="Arial" w:hAnsi="Arial" w:cs="Arial"/>
          <w:color w:val="273B68"/>
        </w:rPr>
        <w:lastRenderedPageBreak/>
        <w:t xml:space="preserve">environmental, political, legal, ethical, and demographic that define </w:t>
      </w:r>
      <w:r w:rsidR="00A03AA2" w:rsidRPr="00CF6964">
        <w:rPr>
          <w:rFonts w:ascii="Arial" w:hAnsi="Arial" w:cs="Arial"/>
          <w:color w:val="273B68"/>
        </w:rPr>
        <w:t xml:space="preserve">the </w:t>
      </w:r>
      <w:r w:rsidRPr="00CF6964">
        <w:rPr>
          <w:rFonts w:ascii="Arial" w:hAnsi="Arial" w:cs="Arial"/>
          <w:color w:val="273B68"/>
        </w:rPr>
        <w:t>hospitality industry in New Delhi and consequently influence market strategies and operational plans at Hotel Namaskar.</w:t>
      </w:r>
    </w:p>
    <w:p w14:paraId="4F3F243B" w14:textId="52916DF4" w:rsidR="009A7C7B" w:rsidRPr="00CF6964" w:rsidRDefault="009A7C7B"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 xml:space="preserve">Social changes deeply underlie the </w:t>
      </w:r>
      <w:r w:rsidR="00A03AA2" w:rsidRPr="00CF6964">
        <w:rPr>
          <w:rFonts w:ascii="Arial" w:hAnsi="Arial" w:cs="Arial"/>
          <w:color w:val="273B68"/>
        </w:rPr>
        <w:t>behaviours</w:t>
      </w:r>
      <w:r w:rsidRPr="00CF6964">
        <w:rPr>
          <w:rFonts w:ascii="Arial" w:hAnsi="Arial" w:cs="Arial"/>
          <w:color w:val="273B68"/>
        </w:rPr>
        <w:t xml:space="preserve"> and preferences of customers in the hotel industry (</w:t>
      </w:r>
      <w:proofErr w:type="spellStart"/>
      <w:r w:rsidRPr="00CF6964">
        <w:rPr>
          <w:rFonts w:ascii="Arial" w:hAnsi="Arial" w:cs="Arial"/>
          <w:color w:val="273B68"/>
        </w:rPr>
        <w:t>Catenazzo</w:t>
      </w:r>
      <w:proofErr w:type="spellEnd"/>
      <w:r w:rsidRPr="00CF6964">
        <w:rPr>
          <w:rFonts w:ascii="Arial" w:hAnsi="Arial" w:cs="Arial"/>
          <w:color w:val="273B68"/>
        </w:rPr>
        <w:t xml:space="preserve">, G. 2023). More </w:t>
      </w:r>
      <w:r w:rsidR="00A03AA2" w:rsidRPr="00CF6964">
        <w:rPr>
          <w:rFonts w:ascii="Arial" w:hAnsi="Arial" w:cs="Arial"/>
          <w:color w:val="273B68"/>
        </w:rPr>
        <w:t>travellers</w:t>
      </w:r>
      <w:r w:rsidRPr="00CF6964">
        <w:rPr>
          <w:rFonts w:ascii="Arial" w:hAnsi="Arial" w:cs="Arial"/>
          <w:color w:val="273B68"/>
        </w:rPr>
        <w:t xml:space="preserve"> are looking for accommodations that are personalized and uniquely memorable (André </w:t>
      </w:r>
      <w:proofErr w:type="spellStart"/>
      <w:r w:rsidRPr="00CF6964">
        <w:rPr>
          <w:rFonts w:ascii="Arial" w:hAnsi="Arial" w:cs="Arial"/>
          <w:color w:val="273B68"/>
        </w:rPr>
        <w:t>Baljeu</w:t>
      </w:r>
      <w:proofErr w:type="spellEnd"/>
      <w:r w:rsidRPr="00CF6964">
        <w:rPr>
          <w:rFonts w:ascii="Arial" w:hAnsi="Arial" w:cs="Arial"/>
          <w:color w:val="273B68"/>
        </w:rPr>
        <w:t>, 2024; Tripadvisor, 2025). Millennials and Generation Z are more likely to appreciate hotels that offer good quality service and have a social conscience (Ramanathan, R. and Ramanathan, U. 2020). To respond to these guest preferences, Hotel Namaskar will have to provide distinctive offerings that are responsive to the expectations of diverse customers (Kotler, P. and Keller, K.L. 2021). Knowing these social details will help to devise specific marketing strategies and service design improvements that would appeal to the prospective guests.</w:t>
      </w:r>
    </w:p>
    <w:p w14:paraId="445DBF81" w14:textId="77777777" w:rsidR="009A7C7B" w:rsidRPr="00CF6964" w:rsidRDefault="009A7C7B"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 xml:space="preserve">Research and technology development is equally important in the hospitality industry (José Luís Reis, Peter, M.K., Varela, A., Zorica Bogdanović 2023). Customer engagement and efficiency in operational management have been transformed by mobile apps, AI, and data analytics (Management Association, Information Resources 20115). Technology can help Hotel Namaskar automate the check-in procedure, improve guest services, and retrieve information through customer feedback databases (André </w:t>
      </w:r>
      <w:proofErr w:type="spellStart"/>
      <w:r w:rsidRPr="00CF6964">
        <w:rPr>
          <w:rFonts w:ascii="Arial" w:hAnsi="Arial" w:cs="Arial"/>
          <w:color w:val="273B68"/>
        </w:rPr>
        <w:t>Baljeu</w:t>
      </w:r>
      <w:proofErr w:type="spellEnd"/>
      <w:r w:rsidRPr="00CF6964">
        <w:rPr>
          <w:rFonts w:ascii="Arial" w:hAnsi="Arial" w:cs="Arial"/>
          <w:color w:val="273B68"/>
        </w:rPr>
        <w:t>, 2024; Team, G. 2025). Investing in sophisticated management and marketing software and digital services is likely to help the hotel improve service and operational efficiency and hence, enhance customers' satisfaction and loyalty (Management Association, I.R. 2017).</w:t>
      </w:r>
    </w:p>
    <w:p w14:paraId="5B888A0F" w14:textId="59C37155" w:rsidR="009A7C7B" w:rsidRPr="00CF6964" w:rsidRDefault="009A7C7B"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 xml:space="preserve">Also, being aware of technology changes enables Hotel Namaskar to maintain </w:t>
      </w:r>
      <w:r w:rsidR="00A03AA2" w:rsidRPr="00CF6964">
        <w:rPr>
          <w:rFonts w:ascii="Arial" w:hAnsi="Arial" w:cs="Arial"/>
          <w:color w:val="273B68"/>
        </w:rPr>
        <w:t>its</w:t>
      </w:r>
      <w:r w:rsidRPr="00CF6964">
        <w:rPr>
          <w:rFonts w:ascii="Arial" w:hAnsi="Arial" w:cs="Arial"/>
          <w:color w:val="273B68"/>
        </w:rPr>
        <w:t xml:space="preserve"> competitive edge in an ever increasingly digital world.</w:t>
      </w:r>
    </w:p>
    <w:p w14:paraId="20254542" w14:textId="3BF2D038" w:rsidR="009A7C7B" w:rsidRPr="00CF6964" w:rsidRDefault="009A7C7B"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 xml:space="preserve">The economic context has a clear and direct effect on the occupancy and financial performance of Hotel Namaskar (Dinçer H. and Yuksel. S, 2019; Sabre Hospitality 2024). Consumers spend less on travel and accommodation during recessionary periods. This was the case during the COVID-19 </w:t>
      </w:r>
      <w:r w:rsidR="00A03AA2" w:rsidRPr="00CF6964">
        <w:rPr>
          <w:rFonts w:ascii="Arial" w:hAnsi="Arial" w:cs="Arial"/>
          <w:color w:val="273B68"/>
        </w:rPr>
        <w:t>pandemic,</w:t>
      </w:r>
      <w:r w:rsidRPr="00CF6964">
        <w:rPr>
          <w:rFonts w:ascii="Arial" w:hAnsi="Arial" w:cs="Arial"/>
          <w:color w:val="273B68"/>
        </w:rPr>
        <w:t xml:space="preserve"> which severely affected hotel occupancy </w:t>
      </w:r>
      <w:r w:rsidR="00A03AA2" w:rsidRPr="00CF6964">
        <w:rPr>
          <w:rFonts w:ascii="Arial" w:hAnsi="Arial" w:cs="Arial"/>
          <w:color w:val="273B68"/>
        </w:rPr>
        <w:t>worldwide</w:t>
      </w:r>
      <w:r w:rsidRPr="00CF6964">
        <w:rPr>
          <w:rFonts w:ascii="Arial" w:hAnsi="Arial" w:cs="Arial"/>
          <w:color w:val="273B68"/>
        </w:rPr>
        <w:t xml:space="preserve">. One must have a good grasp of the local economy to be able to foresee changes in demand and </w:t>
      </w:r>
      <w:r w:rsidR="00A03AA2" w:rsidRPr="00CF6964">
        <w:rPr>
          <w:rFonts w:ascii="Arial" w:hAnsi="Arial" w:cs="Arial"/>
          <w:color w:val="273B68"/>
        </w:rPr>
        <w:t>set</w:t>
      </w:r>
      <w:r w:rsidRPr="00CF6964">
        <w:rPr>
          <w:rFonts w:ascii="Arial" w:hAnsi="Arial" w:cs="Arial"/>
          <w:color w:val="273B68"/>
        </w:rPr>
        <w:t xml:space="preserve"> prices optimally. To achieve financial </w:t>
      </w:r>
      <w:r w:rsidRPr="00CF6964">
        <w:rPr>
          <w:rFonts w:ascii="Arial" w:hAnsi="Arial" w:cs="Arial"/>
          <w:color w:val="273B68"/>
        </w:rPr>
        <w:lastRenderedPageBreak/>
        <w:t>viability, Hotel Namaskar needs to strategically react to changes in economic variables like unemployment rate and tourism statistics to ensure optimal pricing and capacity management.</w:t>
      </w:r>
    </w:p>
    <w:p w14:paraId="50DEA65B" w14:textId="44DBDD17" w:rsidR="009A7C7B" w:rsidRPr="00CF6964" w:rsidRDefault="009A7C7B"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 xml:space="preserve">There has been increasing focus on Environmental laws and sustainability in the hospitality sector as </w:t>
      </w:r>
      <w:r w:rsidR="00A03AA2" w:rsidRPr="00CF6964">
        <w:rPr>
          <w:rFonts w:ascii="Arial" w:hAnsi="Arial" w:cs="Arial"/>
          <w:color w:val="273B68"/>
        </w:rPr>
        <w:t>travellers</w:t>
      </w:r>
      <w:r w:rsidRPr="00CF6964">
        <w:rPr>
          <w:rFonts w:ascii="Arial" w:hAnsi="Arial" w:cs="Arial"/>
          <w:color w:val="273B68"/>
        </w:rPr>
        <w:t xml:space="preserve"> increasingly prefer green facilities (Ramanathan, R. and Ramanathan, U. 2020). Hotel Namaskar </w:t>
      </w:r>
      <w:r w:rsidR="00A03AA2" w:rsidRPr="00CF6964">
        <w:rPr>
          <w:rFonts w:ascii="Arial" w:hAnsi="Arial" w:cs="Arial"/>
          <w:color w:val="273B68"/>
        </w:rPr>
        <w:t>must</w:t>
      </w:r>
      <w:r w:rsidRPr="00CF6964">
        <w:rPr>
          <w:rFonts w:ascii="Arial" w:hAnsi="Arial" w:cs="Arial"/>
          <w:color w:val="273B68"/>
        </w:rPr>
        <w:t xml:space="preserve"> follow the local environmental policies and also implement sustainable practices to attract this eco-conscious tourism market segment. Complying with regulations by adopting energy efficient systems, minimizing water use, and buying from local suppliers can be valuable marketing tools as well.</w:t>
      </w:r>
    </w:p>
    <w:p w14:paraId="08A0BF70" w14:textId="77777777" w:rsidR="009A7C7B" w:rsidRPr="00CF6964" w:rsidRDefault="009A7C7B"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Sustainability can become the differentiating factor above competitors for Hotel Namaskar which will improve the brand image and reputation in a socially responsible way.</w:t>
      </w:r>
    </w:p>
    <w:p w14:paraId="19DCDF04" w14:textId="3B7B781F" w:rsidR="009A7C7B" w:rsidRPr="00CF6964" w:rsidRDefault="009A7C7B"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 xml:space="preserve">Hotel and tourism development is impacted heavily by the political and stability policies of the country. The influx of tourism depends on the existing political environment </w:t>
      </w:r>
      <w:r w:rsidR="00C52C36" w:rsidRPr="00CF6964">
        <w:rPr>
          <w:rFonts w:ascii="Arial" w:hAnsi="Arial" w:cs="Arial"/>
          <w:color w:val="273B68"/>
        </w:rPr>
        <w:t>because</w:t>
      </w:r>
      <w:r w:rsidRPr="00CF6964">
        <w:rPr>
          <w:rFonts w:ascii="Arial" w:hAnsi="Arial" w:cs="Arial"/>
          <w:color w:val="273B68"/>
        </w:rPr>
        <w:t xml:space="preserve"> the potential tourists consider aspects such as safety, stability, and governmental policies when traveling.</w:t>
      </w:r>
    </w:p>
    <w:p w14:paraId="49646030" w14:textId="67A44709" w:rsidR="009A7C7B" w:rsidRPr="00CF6964" w:rsidRDefault="00C52C36"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 xml:space="preserve">Namaskar </w:t>
      </w:r>
      <w:r w:rsidR="009A7C7B" w:rsidRPr="00CF6964">
        <w:rPr>
          <w:rFonts w:ascii="Arial" w:hAnsi="Arial" w:cs="Arial"/>
          <w:color w:val="273B68"/>
        </w:rPr>
        <w:t>Hotel needs to manage these political factors in such a way that the local laws are followed while actively engaging in lobbying for the hospitality industry. Good relationships with the local government can help take the initiative in dealing with these changes and obtaining the required permits and licenses for the operations.</w:t>
      </w:r>
    </w:p>
    <w:p w14:paraId="1000B110" w14:textId="77777777" w:rsidR="00CC091E" w:rsidRPr="00CF6964" w:rsidRDefault="00CC091E"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Current Performance: A SOAR Analysis</w:t>
      </w:r>
    </w:p>
    <w:p w14:paraId="05955BA7" w14:textId="480546F5" w:rsidR="00CC091E" w:rsidRPr="00CF6964" w:rsidRDefault="00CC091E"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 xml:space="preserve">Utilizing the SOAR analysis framework of Strengths, Opportunities, Aspirations, and Results reveals the scope of the Hotel Namaskar and its current performance along with its operational capabilities and gaps in strategic growth (Cooperrider, 2011). Such analysis enables the hotels to leverage </w:t>
      </w:r>
      <w:r w:rsidR="00C52C36" w:rsidRPr="00CF6964">
        <w:rPr>
          <w:rFonts w:ascii="Arial" w:hAnsi="Arial" w:cs="Arial"/>
          <w:color w:val="273B68"/>
        </w:rPr>
        <w:t>their</w:t>
      </w:r>
      <w:r w:rsidRPr="00CF6964">
        <w:rPr>
          <w:rFonts w:ascii="Arial" w:hAnsi="Arial" w:cs="Arial"/>
          <w:color w:val="273B68"/>
        </w:rPr>
        <w:t xml:space="preserve"> strengths, identify the gaps, formulate target goals, and </w:t>
      </w:r>
      <w:r w:rsidR="00C52C36" w:rsidRPr="00CF6964">
        <w:rPr>
          <w:rFonts w:ascii="Arial" w:hAnsi="Arial" w:cs="Arial"/>
          <w:color w:val="273B68"/>
        </w:rPr>
        <w:t>analyse</w:t>
      </w:r>
      <w:r w:rsidRPr="00CF6964">
        <w:rPr>
          <w:rFonts w:ascii="Arial" w:hAnsi="Arial" w:cs="Arial"/>
          <w:color w:val="273B68"/>
        </w:rPr>
        <w:t xml:space="preserve"> the overall performance strategies set in place.</w:t>
      </w:r>
    </w:p>
    <w:p w14:paraId="4DE9C8EB" w14:textId="6D6E310A" w:rsidR="00CC091E" w:rsidRPr="00CF6964" w:rsidRDefault="00CC091E"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lastRenderedPageBreak/>
        <w:t xml:space="preserve">Kotler and Keller (2021) noted that the Hotel Namaskars’ market position can be improved by leveraging powerful internal factors, such as a distinctive brand reputation developed over the years, a central business location in </w:t>
      </w:r>
      <w:r w:rsidR="00C52C36" w:rsidRPr="00CF6964">
        <w:rPr>
          <w:rFonts w:ascii="Arial" w:hAnsi="Arial" w:cs="Arial"/>
          <w:color w:val="273B68"/>
        </w:rPr>
        <w:t>New Delhi</w:t>
      </w:r>
      <w:r w:rsidRPr="00CF6964">
        <w:rPr>
          <w:rFonts w:ascii="Arial" w:hAnsi="Arial" w:cs="Arial"/>
          <w:color w:val="273B68"/>
        </w:rPr>
        <w:t xml:space="preserve">, and the ability to cater to both business and leisure clients. The hotel also enjoys staff (Raymond Andrew Noe, Hollenbeck, J.R., Gerhart, B. and Wright, P.M. 2023; Watson, S. 2018) loyalty who are satisfied with the quality of services and hospitality they receive (André </w:t>
      </w:r>
      <w:proofErr w:type="spellStart"/>
      <w:r w:rsidRPr="00CF6964">
        <w:rPr>
          <w:rFonts w:ascii="Arial" w:hAnsi="Arial" w:cs="Arial"/>
          <w:color w:val="273B68"/>
        </w:rPr>
        <w:t>Baljeu</w:t>
      </w:r>
      <w:proofErr w:type="spellEnd"/>
      <w:r w:rsidRPr="00CF6964">
        <w:rPr>
          <w:rFonts w:ascii="Arial" w:hAnsi="Arial" w:cs="Arial"/>
          <w:color w:val="273B68"/>
        </w:rPr>
        <w:t xml:space="preserve">, 2024; Tripadvisor, 2025). Besides, the cultural context which the hotel is located provides significant and appealing authenticity which most tourists look for (Brandão, M.M., </w:t>
      </w:r>
      <w:proofErr w:type="spellStart"/>
      <w:r w:rsidRPr="00CF6964">
        <w:rPr>
          <w:rFonts w:ascii="Arial" w:hAnsi="Arial" w:cs="Arial"/>
          <w:color w:val="273B68"/>
        </w:rPr>
        <w:t>Sincorá</w:t>
      </w:r>
      <w:proofErr w:type="spellEnd"/>
      <w:r w:rsidRPr="00CF6964">
        <w:rPr>
          <w:rFonts w:ascii="Arial" w:hAnsi="Arial" w:cs="Arial"/>
          <w:color w:val="273B68"/>
        </w:rPr>
        <w:t>, L.A. and Sarcinelli, A.F. 2021). With these strengths at hand, Hotel Na</w:t>
      </w:r>
      <w:r w:rsidR="00C52C36" w:rsidRPr="00CF6964">
        <w:rPr>
          <w:rFonts w:ascii="Arial" w:hAnsi="Arial" w:cs="Arial"/>
          <w:color w:val="273B68"/>
        </w:rPr>
        <w:t>maskar</w:t>
      </w:r>
      <w:r w:rsidRPr="00CF6964">
        <w:rPr>
          <w:rFonts w:ascii="Arial" w:hAnsi="Arial" w:cs="Arial"/>
          <w:color w:val="273B68"/>
        </w:rPr>
        <w:t xml:space="preserve"> could enhance guest experience and change their perception further.</w:t>
      </w:r>
    </w:p>
    <w:p w14:paraId="1CCDC281" w14:textId="520E6B75" w:rsidR="00CC091E" w:rsidRPr="00CF6964" w:rsidRDefault="00C52C36"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About</w:t>
      </w:r>
      <w:r w:rsidR="00CC091E" w:rsidRPr="00CF6964">
        <w:rPr>
          <w:rFonts w:ascii="Arial" w:hAnsi="Arial" w:cs="Arial"/>
          <w:color w:val="273B68"/>
        </w:rPr>
        <w:t xml:space="preserve"> the possibilities, the hospitality sector keeps advancing and presenting new prospects for the Hotel Namaskar (José Luis Reis, Peter, M.K. and Varela, A. and Bogdanović Zorica 2023 ). Remarkably, the growth in attention towards sustainable tourism is an opportunity for business expansion as more and more </w:t>
      </w:r>
      <w:r w:rsidRPr="00CF6964">
        <w:rPr>
          <w:rFonts w:ascii="Arial" w:hAnsi="Arial" w:cs="Arial"/>
          <w:color w:val="273B68"/>
        </w:rPr>
        <w:t>travellers</w:t>
      </w:r>
      <w:r w:rsidR="00CC091E" w:rsidRPr="00CF6964">
        <w:rPr>
          <w:rFonts w:ascii="Arial" w:hAnsi="Arial" w:cs="Arial"/>
          <w:color w:val="273B68"/>
        </w:rPr>
        <w:t xml:space="preserve"> are looking for green lodging options (Ramanathan, R. and Ramanathan, U. 2020). Further, new transformation in technology can improve marketing and customer relations (Management Association, Information Resources 2015), which will help the hotel to better serve its customers. The rise in experiential travel is yet another trend that enables the hotel to craft special offers that appeal to the younger demographics, specifically millennials and Gen Z (José Luis Reis, Peter, M.K. and Varela, A. and Zorica Bogdanovic 2023) such as cultural visits or wellness retreat breaks.</w:t>
      </w:r>
    </w:p>
    <w:p w14:paraId="1CAB8E41" w14:textId="02F51088" w:rsidR="00CC091E" w:rsidRPr="00CF6964" w:rsidRDefault="00CC091E"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 xml:space="preserve">The management team believes that their aspirations form the headquarters of the strategic planning at Hotel Namaskar. The leadership foresees a hotel that not only meets the needs of its clientele, but also aims to exceed them (André </w:t>
      </w:r>
      <w:proofErr w:type="spellStart"/>
      <w:r w:rsidRPr="00CF6964">
        <w:rPr>
          <w:rFonts w:ascii="Arial" w:hAnsi="Arial" w:cs="Arial"/>
          <w:color w:val="273B68"/>
        </w:rPr>
        <w:t>Baljeu</w:t>
      </w:r>
      <w:proofErr w:type="spellEnd"/>
      <w:r w:rsidRPr="00CF6964">
        <w:rPr>
          <w:rFonts w:ascii="Arial" w:hAnsi="Arial" w:cs="Arial"/>
          <w:color w:val="273B68"/>
        </w:rPr>
        <w:t xml:space="preserve">, 2024; Tripadvisor, 2025), while establishing the hotel as a front-runner in sustainable luxurious hospitality (Ramanathan, R. and Ramanathan, U. 2020). This is of great importance due to the changes in consumer </w:t>
      </w:r>
      <w:r w:rsidR="00C52C36" w:rsidRPr="00CF6964">
        <w:rPr>
          <w:rFonts w:ascii="Arial" w:hAnsi="Arial" w:cs="Arial"/>
          <w:color w:val="273B68"/>
        </w:rPr>
        <w:t>behaviour</w:t>
      </w:r>
      <w:r w:rsidRPr="00CF6964">
        <w:rPr>
          <w:rFonts w:ascii="Arial" w:hAnsi="Arial" w:cs="Arial"/>
          <w:color w:val="273B68"/>
        </w:rPr>
        <w:t>, which increasingly look for tailor-made services and distinct offerings (</w:t>
      </w:r>
      <w:proofErr w:type="spellStart"/>
      <w:r w:rsidRPr="00CF6964">
        <w:rPr>
          <w:rFonts w:ascii="Arial" w:hAnsi="Arial" w:cs="Arial"/>
          <w:color w:val="273B68"/>
        </w:rPr>
        <w:t>Catenazzo</w:t>
      </w:r>
      <w:proofErr w:type="spellEnd"/>
      <w:r w:rsidRPr="00CF6964">
        <w:rPr>
          <w:rFonts w:ascii="Arial" w:hAnsi="Arial" w:cs="Arial"/>
          <w:color w:val="273B68"/>
        </w:rPr>
        <w:t xml:space="preserve">, G. 2023). Having set aspirational goals such as the occupancy rate or being nominated for hospitality awards tends to help motivate employees and boost the award culture at Hotel </w:t>
      </w:r>
      <w:r w:rsidRPr="00CF6964">
        <w:rPr>
          <w:rFonts w:ascii="Arial" w:hAnsi="Arial" w:cs="Arial"/>
          <w:color w:val="273B68"/>
        </w:rPr>
        <w:lastRenderedPageBreak/>
        <w:t>Namaskar (Raymond Andrew Noe, Hollenbeck, J.R., Gerhart, B. and Wright, P.M. 2023; Watson, S. 2018). The hotel's success will be built on management's determination to further enhance guest satisfaction while improving business processes (Management Association, Information Resources 2015).</w:t>
      </w:r>
    </w:p>
    <w:p w14:paraId="759ABD5E" w14:textId="100B10C5" w:rsidR="00CC091E" w:rsidRPr="00CF6964" w:rsidRDefault="00CC091E"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 xml:space="preserve">Also, the </w:t>
      </w:r>
      <w:r w:rsidR="00C52C36" w:rsidRPr="00CF6964">
        <w:rPr>
          <w:rFonts w:ascii="Arial" w:hAnsi="Arial" w:cs="Arial"/>
          <w:color w:val="273B68"/>
        </w:rPr>
        <w:t>involvement</w:t>
      </w:r>
      <w:r w:rsidRPr="00CF6964">
        <w:rPr>
          <w:rFonts w:ascii="Arial" w:hAnsi="Arial" w:cs="Arial"/>
          <w:color w:val="273B68"/>
        </w:rPr>
        <w:t xml:space="preserve"> of results measurement is vital for the SOAR analysis (Team, G. 2025). Evaluating how Hotel Namaskar put into action its operational changes will require the hotel to actively monitor performance outcomes. Customer satisfaction scores (André </w:t>
      </w:r>
      <w:proofErr w:type="spellStart"/>
      <w:r w:rsidRPr="00CF6964">
        <w:rPr>
          <w:rFonts w:ascii="Arial" w:hAnsi="Arial" w:cs="Arial"/>
          <w:color w:val="273B68"/>
        </w:rPr>
        <w:t>Baljeu</w:t>
      </w:r>
      <w:proofErr w:type="spellEnd"/>
      <w:r w:rsidRPr="00CF6964">
        <w:rPr>
          <w:rFonts w:ascii="Arial" w:hAnsi="Arial" w:cs="Arial"/>
          <w:color w:val="273B68"/>
        </w:rPr>
        <w:t>, 2024), occupancy rates (Sabre Hospitality, 2024), and revenue per available room (RevPAR) (</w:t>
      </w:r>
      <w:proofErr w:type="spellStart"/>
      <w:r w:rsidRPr="00CF6964">
        <w:rPr>
          <w:rFonts w:ascii="Arial" w:hAnsi="Arial" w:cs="Arial"/>
          <w:color w:val="273B68"/>
        </w:rPr>
        <w:t>DinçerH</w:t>
      </w:r>
      <w:proofErr w:type="spellEnd"/>
      <w:r w:rsidRPr="00CF6964">
        <w:rPr>
          <w:rFonts w:ascii="Arial" w:hAnsi="Arial" w:cs="Arial"/>
          <w:color w:val="273B68"/>
        </w:rPr>
        <w:t>. and Yuksel, S. 2019) are some of the many metrics that would be essential to calculate. In addition to these, guests’ comments are helpful to understand the effectiveness of some strategies on a qualitative level (Team, G. 2025). The diverse implementation of customer experiences makes feedback loops that stretch over the hotel's operations needed, so better service can be provided to guests.</w:t>
      </w:r>
    </w:p>
    <w:p w14:paraId="4C5FC7D1" w14:textId="33FF845A" w:rsidR="00CC091E" w:rsidRPr="00CF6964" w:rsidRDefault="00CC091E"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 xml:space="preserve">The external and internal factors that affect the successes and limitations of the SOAR analysis are very important (flixabout.com, 2024). Internally, the culture and participation of personnel are very important in providing service quality (Raymond Andrew Noe, Hollenbeck, J.R., Gerhart, B. and Wright, P.M. 2023; Watson, S. 2018). An appreciative employee is more likely to go beyond what is expected in servicing the guests and enhance the utility of the hotel (André </w:t>
      </w:r>
      <w:proofErr w:type="spellStart"/>
      <w:r w:rsidRPr="00CF6964">
        <w:rPr>
          <w:rFonts w:ascii="Arial" w:hAnsi="Arial" w:cs="Arial"/>
          <w:color w:val="273B68"/>
        </w:rPr>
        <w:t>Baljeu</w:t>
      </w:r>
      <w:proofErr w:type="spellEnd"/>
      <w:r w:rsidRPr="00CF6964">
        <w:rPr>
          <w:rFonts w:ascii="Arial" w:hAnsi="Arial" w:cs="Arial"/>
          <w:color w:val="273B68"/>
        </w:rPr>
        <w:t>, 2024; Tripadvisor, 2025). Economical context and the competition tendencies of New Delhi’s hospitality industry, for example, can have a great influence on the operational results of the firm (</w:t>
      </w:r>
      <w:proofErr w:type="spellStart"/>
      <w:r w:rsidRPr="00CF6964">
        <w:rPr>
          <w:rFonts w:ascii="Arial" w:hAnsi="Arial" w:cs="Arial"/>
          <w:color w:val="273B68"/>
        </w:rPr>
        <w:t>DinçerH</w:t>
      </w:r>
      <w:proofErr w:type="spellEnd"/>
      <w:r w:rsidRPr="00CF6964">
        <w:rPr>
          <w:rFonts w:ascii="Arial" w:hAnsi="Arial" w:cs="Arial"/>
          <w:color w:val="273B68"/>
        </w:rPr>
        <w:t xml:space="preserve">. and Yuksel, S. 2019; Kotler, P. and Keller, K.L. 2021). Being cognizant of these factors will allow Hotel Namaskar to change the strategies within the scope of the market </w:t>
      </w:r>
      <w:r w:rsidR="00C52C36" w:rsidRPr="00CF6964">
        <w:rPr>
          <w:rFonts w:ascii="Arial" w:hAnsi="Arial" w:cs="Arial"/>
          <w:color w:val="273B68"/>
        </w:rPr>
        <w:t>to</w:t>
      </w:r>
      <w:r w:rsidRPr="00CF6964">
        <w:rPr>
          <w:rFonts w:ascii="Arial" w:hAnsi="Arial" w:cs="Arial"/>
          <w:color w:val="273B68"/>
        </w:rPr>
        <w:t xml:space="preserve"> guarantee growth and competitive advantage over time.</w:t>
      </w:r>
    </w:p>
    <w:p w14:paraId="19CE2EF5" w14:textId="77777777" w:rsidR="0036426B" w:rsidRPr="00CF6964" w:rsidRDefault="0036426B" w:rsidP="00CF6964">
      <w:pPr>
        <w:spacing w:line="360" w:lineRule="auto"/>
        <w:rPr>
          <w:rFonts w:ascii="Arial" w:hAnsi="Arial" w:cs="Arial"/>
          <w:sz w:val="24"/>
          <w:szCs w:val="24"/>
        </w:rPr>
      </w:pPr>
    </w:p>
    <w:p w14:paraId="54F88AD4" w14:textId="77777777" w:rsidR="008F62C5" w:rsidRPr="00CF6964" w:rsidRDefault="008F62C5"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Hotel Namaskar's TOWS Analysis and Suggested Strategic Adjustments</w:t>
      </w:r>
    </w:p>
    <w:p w14:paraId="5DF2B790" w14:textId="4C6559F9" w:rsidR="008F62C5" w:rsidRPr="00CF6964" w:rsidRDefault="008F62C5"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The hospitality sector is dynamic as well as highly competitive</w:t>
      </w:r>
      <w:r w:rsidR="00C52C36" w:rsidRPr="00CF6964">
        <w:rPr>
          <w:rFonts w:ascii="Arial" w:hAnsi="Arial" w:cs="Arial"/>
          <w:color w:val="273B68"/>
        </w:rPr>
        <w:t>,</w:t>
      </w:r>
      <w:r w:rsidRPr="00CF6964">
        <w:rPr>
          <w:rFonts w:ascii="Arial" w:hAnsi="Arial" w:cs="Arial"/>
          <w:color w:val="273B68"/>
        </w:rPr>
        <w:t xml:space="preserve"> which means that Hotel Namaskar has to constantly improve and change </w:t>
      </w:r>
      <w:r w:rsidR="00C52C36" w:rsidRPr="00CF6964">
        <w:rPr>
          <w:rFonts w:ascii="Arial" w:hAnsi="Arial" w:cs="Arial"/>
          <w:color w:val="273B68"/>
        </w:rPr>
        <w:t>to</w:t>
      </w:r>
      <w:r w:rsidRPr="00CF6964">
        <w:rPr>
          <w:rFonts w:ascii="Arial" w:hAnsi="Arial" w:cs="Arial"/>
          <w:color w:val="273B68"/>
        </w:rPr>
        <w:t xml:space="preserve"> sustain its market position. The </w:t>
      </w:r>
      <w:r w:rsidR="00C52C36" w:rsidRPr="00CF6964">
        <w:rPr>
          <w:rFonts w:ascii="Arial" w:hAnsi="Arial" w:cs="Arial"/>
          <w:color w:val="273B68"/>
        </w:rPr>
        <w:t>TOWS</w:t>
      </w:r>
      <w:r w:rsidRPr="00CF6964">
        <w:rPr>
          <w:rFonts w:ascii="Arial" w:hAnsi="Arial" w:cs="Arial"/>
          <w:color w:val="273B68"/>
        </w:rPr>
        <w:t xml:space="preserve"> analysis, which stands for Strengths, Weaknesses, Opportunities, and Threats, assists hotels in developing strategic options by integrating internal </w:t>
      </w:r>
      <w:r w:rsidRPr="00CF6964">
        <w:rPr>
          <w:rFonts w:ascii="Arial" w:hAnsi="Arial" w:cs="Arial"/>
          <w:color w:val="273B68"/>
        </w:rPr>
        <w:lastRenderedPageBreak/>
        <w:t>resources with external market opportunities. (Johnson G., Scholes K. and Whittington R. 2008) This helps the hotel to formulate strategies for operational improvement and enhancement of competitive advantage.</w:t>
      </w:r>
    </w:p>
    <w:p w14:paraId="4378F344" w14:textId="77777777" w:rsidR="008F62C5" w:rsidRPr="00CF6964" w:rsidRDefault="008F62C5"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TOWS Analysis: Internal and External Dynamics</w:t>
      </w:r>
    </w:p>
    <w:p w14:paraId="12195D62" w14:textId="5AB2FEDF" w:rsidR="008F62C5" w:rsidRPr="00CF6964" w:rsidRDefault="008F62C5"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 xml:space="preserve">Hotel Namaskar has certain distinct </w:t>
      </w:r>
      <w:r w:rsidR="00C52C36" w:rsidRPr="00CF6964">
        <w:rPr>
          <w:rFonts w:ascii="Arial" w:hAnsi="Arial" w:cs="Arial"/>
          <w:color w:val="273B68"/>
        </w:rPr>
        <w:t>potential</w:t>
      </w:r>
      <w:r w:rsidRPr="00CF6964">
        <w:rPr>
          <w:rFonts w:ascii="Arial" w:hAnsi="Arial" w:cs="Arial"/>
          <w:color w:val="273B68"/>
        </w:rPr>
        <w:t xml:space="preserve"> constraints and declining opportunities with a blend of weaknesses that can be used to exploit emerging possibilities. One such strength is the hotel brand name which has developed over the years due to effective service delivery and satisfaction of customers (André </w:t>
      </w:r>
      <w:proofErr w:type="spellStart"/>
      <w:r w:rsidRPr="00CF6964">
        <w:rPr>
          <w:rFonts w:ascii="Arial" w:hAnsi="Arial" w:cs="Arial"/>
          <w:color w:val="273B68"/>
        </w:rPr>
        <w:t>Baljeu</w:t>
      </w:r>
      <w:proofErr w:type="spellEnd"/>
      <w:r w:rsidRPr="00CF6964">
        <w:rPr>
          <w:rFonts w:ascii="Arial" w:hAnsi="Arial" w:cs="Arial"/>
          <w:color w:val="273B68"/>
        </w:rPr>
        <w:t xml:space="preserve">, 2024; Tripadvisor, 2025). This serves to further generate customer allegiance as well as get new customers. In addition, the location of the hotel in New Delhi is advantageous as the city is a hub of business and tourism. The motel can increase marketing efforts to attract green tourists (Ramanathan, R. and Ramanathan, U. 2020) and younger </w:t>
      </w:r>
      <w:r w:rsidR="00C52C36" w:rsidRPr="00CF6964">
        <w:rPr>
          <w:rFonts w:ascii="Arial" w:hAnsi="Arial" w:cs="Arial"/>
          <w:color w:val="273B68"/>
        </w:rPr>
        <w:t>travellers</w:t>
      </w:r>
      <w:r w:rsidRPr="00CF6964">
        <w:rPr>
          <w:rFonts w:ascii="Arial" w:hAnsi="Arial" w:cs="Arial"/>
          <w:color w:val="273B68"/>
        </w:rPr>
        <w:t xml:space="preserve"> interested in nurturing culture (José Luís Reis, Peter, M.K., Varela, A. and Zorica Bogdanović 2023). The hotel can also benefit from rising demand because of eco-friendly practices (Ramanathan, R. and Ramanathan, U. 2020).</w:t>
      </w:r>
    </w:p>
    <w:p w14:paraId="72203EBB" w14:textId="380264E2" w:rsidR="008F62C5" w:rsidRPr="00CF6964" w:rsidRDefault="008F62C5"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 xml:space="preserve">Nonetheless, Hotel Namaskar needs to tackle operational vulnerabilities to reduce threats resulting from high competition. Pointed weaknesses, like lack of operational efficiency and service level inconsistency, (André </w:t>
      </w:r>
      <w:proofErr w:type="spellStart"/>
      <w:r w:rsidRPr="00CF6964">
        <w:rPr>
          <w:rFonts w:ascii="Arial" w:hAnsi="Arial" w:cs="Arial"/>
          <w:color w:val="273B68"/>
        </w:rPr>
        <w:t>Baljeu</w:t>
      </w:r>
      <w:proofErr w:type="spellEnd"/>
      <w:r w:rsidRPr="00CF6964">
        <w:rPr>
          <w:rFonts w:ascii="Arial" w:hAnsi="Arial" w:cs="Arial"/>
          <w:color w:val="273B68"/>
        </w:rPr>
        <w:t xml:space="preserve">, 2024; Tripadvisor, 2025) </w:t>
      </w:r>
      <w:r w:rsidR="00C52C36" w:rsidRPr="00CF6964">
        <w:rPr>
          <w:rFonts w:ascii="Arial" w:hAnsi="Arial" w:cs="Arial"/>
          <w:color w:val="273B68"/>
        </w:rPr>
        <w:t>require</w:t>
      </w:r>
      <w:r w:rsidRPr="00CF6964">
        <w:rPr>
          <w:rFonts w:ascii="Arial" w:hAnsi="Arial" w:cs="Arial"/>
          <w:color w:val="273B68"/>
        </w:rPr>
        <w:t xml:space="preserve"> structural solutions. Such programs also enhance staff participation in organizational activities (Raymond Andrew Noe, Hollenbeck, J.R., Gerhart, B. and Wright, P.M. 2023; Watson, S. 2018) and foster a culture of accountability and responsiveness (Raymond Andrew Noe, Hollenbeck, J.R., Gerhart, B. and Wright, P.M. 2023; Watson, S. 2018). The hotel can minimize service delays and maximize the guest experience by boosting employee morale and competencies (Team, G. 2025). Employee engagement in this regard is very significant because active employees tend to offer better service which affects customer satisfaction and loyalty profoundly (André </w:t>
      </w:r>
      <w:proofErr w:type="spellStart"/>
      <w:r w:rsidRPr="00CF6964">
        <w:rPr>
          <w:rFonts w:ascii="Arial" w:hAnsi="Arial" w:cs="Arial"/>
          <w:color w:val="273B68"/>
        </w:rPr>
        <w:t>Baljeu</w:t>
      </w:r>
      <w:proofErr w:type="spellEnd"/>
      <w:r w:rsidRPr="00CF6964">
        <w:rPr>
          <w:rFonts w:ascii="Arial" w:hAnsi="Arial" w:cs="Arial"/>
          <w:color w:val="273B68"/>
        </w:rPr>
        <w:t>, 2024; Tripadvisor, 2025).</w:t>
      </w:r>
    </w:p>
    <w:p w14:paraId="0F46C55E" w14:textId="560E45C2" w:rsidR="008F62C5" w:rsidRPr="00CF6964" w:rsidRDefault="008F62C5"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 xml:space="preserve">By incorporating customer feedback using the TOWS framework, strategic decisions can be made with relative ease. The systemization of guest reviews provides the hotel with the ability to </w:t>
      </w:r>
      <w:r w:rsidR="00C52C36" w:rsidRPr="00CF6964">
        <w:rPr>
          <w:rFonts w:ascii="Arial" w:hAnsi="Arial" w:cs="Arial"/>
          <w:color w:val="273B68"/>
        </w:rPr>
        <w:t>analyse</w:t>
      </w:r>
      <w:r w:rsidRPr="00CF6964">
        <w:rPr>
          <w:rFonts w:ascii="Arial" w:hAnsi="Arial" w:cs="Arial"/>
          <w:color w:val="273B68"/>
        </w:rPr>
        <w:t xml:space="preserve"> and identify service gaps as well as operational </w:t>
      </w:r>
      <w:r w:rsidRPr="00CF6964">
        <w:rPr>
          <w:rFonts w:ascii="Arial" w:hAnsi="Arial" w:cs="Arial"/>
          <w:color w:val="273B68"/>
        </w:rPr>
        <w:lastRenderedPageBreak/>
        <w:t>shortcomings. By receiving feedback, training programs can be enhanced, processes can be streamlined, and service offerings can be refined (Noe et al., 2023). Guest participation through interactive platforms or surveys can create conversations that enhance response rates whilst building loyalty (Team G, 2025).</w:t>
      </w:r>
    </w:p>
    <w:p w14:paraId="290E6856" w14:textId="7C9704F4" w:rsidR="008F62C5" w:rsidRPr="00CF6964" w:rsidRDefault="008F62C5"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Addressing identified weaknesses necessitates the adoption of new technology (Reis et al., 2023). The implementation of new customer relationship management systems along with property management systems can aid in streamlining repetitive administrative tasks</w:t>
      </w:r>
      <w:r w:rsidR="00C52C36" w:rsidRPr="00CF6964">
        <w:rPr>
          <w:rFonts w:ascii="Arial" w:hAnsi="Arial" w:cs="Arial"/>
          <w:color w:val="273B68"/>
        </w:rPr>
        <w:t>,</w:t>
      </w:r>
      <w:r w:rsidRPr="00CF6964">
        <w:rPr>
          <w:rFonts w:ascii="Arial" w:hAnsi="Arial" w:cs="Arial"/>
          <w:color w:val="273B68"/>
        </w:rPr>
        <w:t xml:space="preserve"> leading to a faster response time while improving the overall guest experience (Reis et al., 2023). Data analysis along with the automation of procedures offers insights into customer preferences, helping managers improve operational efficiency, adapt strategies, and remain competitive (Kotler et al., 2021).</w:t>
      </w:r>
    </w:p>
    <w:p w14:paraId="28C58622" w14:textId="2DF89D74" w:rsidR="008F62C5" w:rsidRPr="00CF6964" w:rsidRDefault="008F62C5"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It is imperative to recognize the importance of employee engagement in the implementation of strategies based on the TOWS analysis,</w:t>
      </w:r>
      <w:r w:rsidRPr="00CF6964">
        <w:rPr>
          <w:rStyle w:val="HTMLCode"/>
          <w:rFonts w:ascii="Arial" w:eastAsiaTheme="majorEastAsia" w:hAnsi="Arial" w:cs="Arial"/>
          <w:color w:val="273B68"/>
          <w:sz w:val="24"/>
          <w:szCs w:val="24"/>
        </w:rPr>
        <w:t xml:space="preserve"> (</w:t>
      </w:r>
      <w:r w:rsidRPr="00CF6964">
        <w:rPr>
          <w:rFonts w:ascii="Arial" w:hAnsi="Arial" w:cs="Arial"/>
          <w:color w:val="273B68"/>
        </w:rPr>
        <w:t xml:space="preserve">Raymond Andrew Noe H’ 2023 and Watson 2018). Focusing on staff training and development boosts retention and satisfaction, thus increasing the level of service quality delivered (Raymond, S. 2023, Watson 2018) {{90}}. The creation and maintenance of employees who feel appreciated is fundamental to maximizing efficiency and </w:t>
      </w:r>
      <w:r w:rsidR="00C52C36" w:rsidRPr="00CF6964">
        <w:rPr>
          <w:rFonts w:ascii="Arial" w:hAnsi="Arial" w:cs="Arial"/>
          <w:color w:val="273B68"/>
        </w:rPr>
        <w:t>favourable</w:t>
      </w:r>
      <w:r w:rsidRPr="00CF6964">
        <w:rPr>
          <w:rFonts w:ascii="Arial" w:hAnsi="Arial" w:cs="Arial"/>
          <w:color w:val="273B68"/>
        </w:rPr>
        <w:t xml:space="preserve"> guest relations (Team G 2025). Communication networks and feedback systems construct shared responsibility to enhance service standards (Team, G 2025).</w:t>
      </w:r>
    </w:p>
    <w:p w14:paraId="3CB7867E" w14:textId="343DDA35" w:rsidR="008F62C5" w:rsidRPr="00CF6964" w:rsidRDefault="008F62C5"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 xml:space="preserve">Pursuing potential collaborations with local businesses and attractions provides an opportunity for expansion and interaction with customers (Brandão, M.M., </w:t>
      </w:r>
      <w:proofErr w:type="spellStart"/>
      <w:r w:rsidRPr="00CF6964">
        <w:rPr>
          <w:rFonts w:ascii="Arial" w:hAnsi="Arial" w:cs="Arial"/>
          <w:color w:val="273B68"/>
        </w:rPr>
        <w:t>Sincorá</w:t>
      </w:r>
      <w:proofErr w:type="spellEnd"/>
      <w:r w:rsidRPr="00CF6964">
        <w:rPr>
          <w:rFonts w:ascii="Arial" w:hAnsi="Arial" w:cs="Arial"/>
          <w:color w:val="273B68"/>
        </w:rPr>
        <w:t xml:space="preserve">, L.A. and Sarcinelli A.F. 2021). Other local attractions could be engaged in cooperative marketing to develop special packages such as cultural or gastronomical tours, which would improve the hospitality experience. Such </w:t>
      </w:r>
      <w:r w:rsidR="00C52C36" w:rsidRPr="00CF6964">
        <w:rPr>
          <w:rFonts w:ascii="Arial" w:hAnsi="Arial" w:cs="Arial"/>
          <w:color w:val="273B68"/>
        </w:rPr>
        <w:t>value-added</w:t>
      </w:r>
      <w:r w:rsidRPr="00CF6964">
        <w:rPr>
          <w:rFonts w:ascii="Arial" w:hAnsi="Arial" w:cs="Arial"/>
          <w:color w:val="273B68"/>
        </w:rPr>
        <w:t xml:space="preserve"> partnerships help not only the local tourism industry but also the Hotel Namaskar brand power.</w:t>
      </w:r>
    </w:p>
    <w:p w14:paraId="3235D165" w14:textId="77777777" w:rsidR="008F62C5" w:rsidRPr="00CF6964" w:rsidRDefault="008F62C5"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Strategic Suggestions for Improvement</w:t>
      </w:r>
    </w:p>
    <w:p w14:paraId="55AEEA34" w14:textId="1139BCD0" w:rsidR="008F62C5" w:rsidRPr="00CF6964" w:rsidRDefault="008F62C5"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Hotel Namaskar has operational problems to solve, and performance to improve</w:t>
      </w:r>
      <w:r w:rsidR="00C52C36" w:rsidRPr="00CF6964">
        <w:rPr>
          <w:rFonts w:ascii="Arial" w:hAnsi="Arial" w:cs="Arial"/>
          <w:color w:val="273B68"/>
        </w:rPr>
        <w:t>,</w:t>
      </w:r>
      <w:r w:rsidRPr="00CF6964">
        <w:rPr>
          <w:rFonts w:ascii="Arial" w:hAnsi="Arial" w:cs="Arial"/>
          <w:color w:val="273B68"/>
        </w:rPr>
        <w:t xml:space="preserve"> which offers actionable recommendations. One of the fundamental efforts should </w:t>
      </w:r>
      <w:r w:rsidR="00C52C36" w:rsidRPr="00CF6964">
        <w:rPr>
          <w:rFonts w:ascii="Arial" w:hAnsi="Arial" w:cs="Arial"/>
          <w:color w:val="273B68"/>
        </w:rPr>
        <w:t>centre</w:t>
      </w:r>
      <w:r w:rsidRPr="00CF6964">
        <w:rPr>
          <w:rFonts w:ascii="Arial" w:hAnsi="Arial" w:cs="Arial"/>
          <w:color w:val="273B68"/>
        </w:rPr>
        <w:t xml:space="preserve"> on some engagement and service quality training programs (Raymond </w:t>
      </w:r>
      <w:r w:rsidRPr="00CF6964">
        <w:rPr>
          <w:rFonts w:ascii="Arial" w:hAnsi="Arial" w:cs="Arial"/>
          <w:color w:val="273B68"/>
        </w:rPr>
        <w:lastRenderedPageBreak/>
        <w:t xml:space="preserve">Andrew Noe, Hollenbeck, J.R., Gerhart, B. And Wright, P.M. 2023; Watson, S. 2018). A training program should include technical subjects and soft skills such as effective communication, conflict resolution, and service appreciation with focus on personalized service (André </w:t>
      </w:r>
      <w:proofErr w:type="spellStart"/>
      <w:r w:rsidRPr="00CF6964">
        <w:rPr>
          <w:rFonts w:ascii="Arial" w:hAnsi="Arial" w:cs="Arial"/>
          <w:color w:val="273B68"/>
        </w:rPr>
        <w:t>Baljeu</w:t>
      </w:r>
      <w:proofErr w:type="spellEnd"/>
      <w:r w:rsidRPr="00CF6964">
        <w:rPr>
          <w:rFonts w:ascii="Arial" w:hAnsi="Arial" w:cs="Arial"/>
          <w:color w:val="273B68"/>
        </w:rPr>
        <w:t xml:space="preserve">, 2024; Tripadvisor, 2025). This not only enhances staff </w:t>
      </w:r>
      <w:r w:rsidR="00C52C36" w:rsidRPr="00CF6964">
        <w:rPr>
          <w:rFonts w:ascii="Arial" w:hAnsi="Arial" w:cs="Arial"/>
          <w:color w:val="273B68"/>
        </w:rPr>
        <w:t>skills but</w:t>
      </w:r>
      <w:r w:rsidRPr="00CF6964">
        <w:rPr>
          <w:rFonts w:ascii="Arial" w:hAnsi="Arial" w:cs="Arial"/>
          <w:color w:val="273B68"/>
        </w:rPr>
        <w:t xml:space="preserve"> helps in building a service culture that is responsive to their needs.</w:t>
      </w:r>
    </w:p>
    <w:p w14:paraId="325BB6EA" w14:textId="77777777" w:rsidR="008F62C5" w:rsidRPr="00CF6964" w:rsidRDefault="008F62C5"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Another highly recommended is using technology to make operations more efficient and enhance the client experience (José Luís Reis, Peter, M.K., Varela, A. And Zorica Bogdanović 2023). Business automation tools such as modern property management systems (PMS) and customer relationship management (CRM) systems can optimize the operational workflow (Management Association, Information Resources 2015). Using these tools would allow the hotel to improve booking channels, capturing client and interdepartmental information. The replacement leads to quicker service delivery, greater guest satisfaction, and improved customer retention.</w:t>
      </w:r>
    </w:p>
    <w:p w14:paraId="038509AD" w14:textId="67EE0828" w:rsidR="008F62C5" w:rsidRPr="00CF6964" w:rsidRDefault="008F62C5"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 xml:space="preserve">Developing effective customer feedback mechanisms alongside self-regulations is crucial for business upgrading. </w:t>
      </w:r>
      <w:proofErr w:type="spellStart"/>
      <w:r w:rsidRPr="00CF6964">
        <w:rPr>
          <w:rFonts w:ascii="Arial" w:hAnsi="Arial" w:cs="Arial"/>
          <w:color w:val="273B68"/>
        </w:rPr>
        <w:t>Baljeu</w:t>
      </w:r>
      <w:proofErr w:type="spellEnd"/>
      <w:r w:rsidRPr="00CF6964">
        <w:rPr>
          <w:rFonts w:ascii="Arial" w:hAnsi="Arial" w:cs="Arial"/>
          <w:color w:val="273B68"/>
        </w:rPr>
        <w:t xml:space="preserve"> (2024), G. (2025) Hot Namaskar should develop a comprehensive feedback system consisting of online surveys, comment cards, and interactive real-time feedback tools during the guests’ stay (</w:t>
      </w:r>
      <w:proofErr w:type="spellStart"/>
      <w:r w:rsidRPr="00CF6964">
        <w:rPr>
          <w:rFonts w:ascii="Arial" w:hAnsi="Arial" w:cs="Arial"/>
          <w:color w:val="273B68"/>
        </w:rPr>
        <w:t>Baljeu</w:t>
      </w:r>
      <w:proofErr w:type="spellEnd"/>
      <w:r w:rsidRPr="00CF6964">
        <w:rPr>
          <w:rFonts w:ascii="Arial" w:hAnsi="Arial" w:cs="Arial"/>
          <w:color w:val="273B68"/>
        </w:rPr>
        <w:t xml:space="preserve">, 2024, Ian, 2025). The management team </w:t>
      </w:r>
      <w:r w:rsidR="00C52C36" w:rsidRPr="00CF6964">
        <w:rPr>
          <w:rFonts w:ascii="Arial" w:hAnsi="Arial" w:cs="Arial"/>
          <w:color w:val="273B68"/>
        </w:rPr>
        <w:t>can</w:t>
      </w:r>
      <w:r w:rsidRPr="00CF6964">
        <w:rPr>
          <w:rFonts w:ascii="Arial" w:hAnsi="Arial" w:cs="Arial"/>
          <w:color w:val="273B68"/>
        </w:rPr>
        <w:t xml:space="preserve"> identify some patterns and certain aspects that require improvement through the analysis of the feedback. This helps in resolving the issues promptly and fosters a culture of sensitivity. Following up with guests after their stay shows that the hotel is willing to go above and beyond in service and fosters relationships.</w:t>
      </w:r>
    </w:p>
    <w:p w14:paraId="21D0DD15" w14:textId="013BBC62" w:rsidR="008F62C5" w:rsidRPr="00CF6964" w:rsidRDefault="008F62C5"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 xml:space="preserve">Strategic relations with local attractions, well-known restaurants, and tour guides can be very beneficial in giving a certain extra value to the guests, setting Hotel Namaskar apart from the other (“Brandão et al.“ 2021). </w:t>
      </w:r>
      <w:r w:rsidR="00C52C36" w:rsidRPr="00CF6964">
        <w:rPr>
          <w:rFonts w:ascii="Arial" w:hAnsi="Arial" w:cs="Arial"/>
          <w:color w:val="273B68"/>
        </w:rPr>
        <w:t>Combining</w:t>
      </w:r>
      <w:r w:rsidRPr="00CF6964">
        <w:rPr>
          <w:rFonts w:ascii="Arial" w:hAnsi="Arial" w:cs="Arial"/>
          <w:color w:val="273B68"/>
        </w:rPr>
        <w:t xml:space="preserve"> different local cultural activities with the accommodation offers </w:t>
      </w:r>
      <w:r w:rsidR="00C52C36" w:rsidRPr="00CF6964">
        <w:rPr>
          <w:rFonts w:ascii="Arial" w:hAnsi="Arial" w:cs="Arial"/>
          <w:color w:val="273B68"/>
        </w:rPr>
        <w:t>helps</w:t>
      </w:r>
      <w:r w:rsidRPr="00CF6964">
        <w:rPr>
          <w:rFonts w:ascii="Arial" w:hAnsi="Arial" w:cs="Arial"/>
          <w:color w:val="273B68"/>
        </w:rPr>
        <w:t xml:space="preserve"> to diversify the experience of the guests in the hotel and </w:t>
      </w:r>
      <w:r w:rsidR="00C52C36" w:rsidRPr="00CF6964">
        <w:rPr>
          <w:rFonts w:ascii="Arial" w:hAnsi="Arial" w:cs="Arial"/>
          <w:color w:val="273B68"/>
        </w:rPr>
        <w:t>helps</w:t>
      </w:r>
      <w:r w:rsidRPr="00CF6964">
        <w:rPr>
          <w:rFonts w:ascii="Arial" w:hAnsi="Arial" w:cs="Arial"/>
          <w:color w:val="273B68"/>
        </w:rPr>
        <w:t xml:space="preserve"> position it as </w:t>
      </w:r>
      <w:r w:rsidR="00C52C36" w:rsidRPr="00CF6964">
        <w:rPr>
          <w:rFonts w:ascii="Arial" w:hAnsi="Arial" w:cs="Arial"/>
          <w:color w:val="273B68"/>
        </w:rPr>
        <w:t xml:space="preserve">a </w:t>
      </w:r>
      <w:r w:rsidRPr="00CF6964">
        <w:rPr>
          <w:rFonts w:ascii="Arial" w:hAnsi="Arial" w:cs="Arial"/>
          <w:color w:val="273B68"/>
        </w:rPr>
        <w:t>local engagement enabler.</w:t>
      </w:r>
    </w:p>
    <w:p w14:paraId="64BE410C" w14:textId="77777777" w:rsidR="008F62C5" w:rsidRPr="00CF6964" w:rsidRDefault="008F62C5"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 xml:space="preserve">It's important to develop robust financial models which allow for the assessment of cost and benefit for recommended changes (Dinçer H. and Yuksel S. 2019). A </w:t>
      </w:r>
      <w:r w:rsidRPr="00CF6964">
        <w:rPr>
          <w:rFonts w:ascii="Arial" w:hAnsi="Arial" w:cs="Arial"/>
          <w:color w:val="273B68"/>
        </w:rPr>
        <w:lastRenderedPageBreak/>
        <w:t>profound financial assessment determines returns on investments for training, technological improvements, customer relations management systems, and strategic collaborations. Alongside direct and indirect costs, Hotel Namaskar ought to estimate the increase in revenue due to enhanced service provision and operational efficiency and devise a financial plan accordingly.</w:t>
      </w:r>
    </w:p>
    <w:p w14:paraId="71D26211" w14:textId="77777777" w:rsidR="008F62C5" w:rsidRPr="00CF6964" w:rsidRDefault="008F62C5"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Change Management and Implementation</w:t>
      </w:r>
    </w:p>
    <w:p w14:paraId="2F0917EB" w14:textId="77777777" w:rsidR="008F62C5" w:rsidRPr="00CF6964" w:rsidRDefault="008F62C5"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Including change management processes is critical for obtaining staff commitment to new operational changes (Raymond Andrew Noe, Hollenbeck, J.R., Gerhart, B, Wright, P M. 2023; Watson, S. 2018). Failure to support change can hinder successful implementation of initiatives. For this reason, Hotel Namaskar needs to invite employees to be a part of the change process by talking and making decisions about new initiatives. Open communication channels, feedback, and try-out initiatives can be useful to build support and willingness to change.</w:t>
      </w:r>
    </w:p>
    <w:p w14:paraId="0AE76206" w14:textId="77777777" w:rsidR="008F62C5" w:rsidRPr="00CF6964" w:rsidRDefault="008F62C5"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 xml:space="preserve">For measuring the success of the operational changes, it is necessary to develop and set appropriate metrics and measurements (G. Team 2025). Customer satisfaction ratings (André </w:t>
      </w:r>
      <w:proofErr w:type="spellStart"/>
      <w:r w:rsidRPr="00CF6964">
        <w:rPr>
          <w:rFonts w:ascii="Arial" w:hAnsi="Arial" w:cs="Arial"/>
          <w:color w:val="273B68"/>
        </w:rPr>
        <w:t>Baljeu</w:t>
      </w:r>
      <w:proofErr w:type="spellEnd"/>
      <w:r w:rsidRPr="00CF6964">
        <w:rPr>
          <w:rFonts w:ascii="Arial" w:hAnsi="Arial" w:cs="Arial"/>
          <w:color w:val="273B68"/>
        </w:rPr>
        <w:t>, 2024; Tripadvisor 2025), employee engagement metrics (Raymond Andrew Noe, Hollenbeck, J.R., Gerhart, B. and Wright, P. M. 2023; Watson S. 2018), occupancy levels (Sabre Hospitality 2024), and the average daily rate (ADR) (</w:t>
      </w:r>
      <w:proofErr w:type="spellStart"/>
      <w:r w:rsidRPr="00CF6964">
        <w:rPr>
          <w:rFonts w:ascii="Arial" w:hAnsi="Arial" w:cs="Arial"/>
          <w:color w:val="273B68"/>
        </w:rPr>
        <w:t>DinçerH</w:t>
      </w:r>
      <w:proofErr w:type="spellEnd"/>
      <w:r w:rsidRPr="00CF6964">
        <w:rPr>
          <w:rFonts w:ascii="Arial" w:hAnsi="Arial" w:cs="Arial"/>
          <w:color w:val="273B68"/>
        </w:rPr>
        <w:t>. and Yuksel, S. 2019) should be considered as key performance indicators (KPIs). These indicators are essential for the monitoring process as they enable the management to track the progress and decide on the necessary actions, thus enabling improvement.</w:t>
      </w:r>
    </w:p>
    <w:p w14:paraId="47860FF4" w14:textId="77777777" w:rsidR="006009FC" w:rsidRPr="00CF6964" w:rsidRDefault="006009FC" w:rsidP="00CF6964">
      <w:pPr>
        <w:pStyle w:val="NormalWeb"/>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Conclusion</w:t>
      </w:r>
    </w:p>
    <w:p w14:paraId="7D1EE891" w14:textId="0974CE03" w:rsidR="006009FC" w:rsidRPr="00CF6964" w:rsidRDefault="006009FC" w:rsidP="00CF6964">
      <w:pPr>
        <w:pStyle w:val="NormalWeb"/>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 xml:space="preserve">In </w:t>
      </w:r>
      <w:r w:rsidR="00C52C36" w:rsidRPr="00CF6964">
        <w:rPr>
          <w:rFonts w:ascii="Arial" w:hAnsi="Arial" w:cs="Arial"/>
          <w:color w:val="273B68"/>
        </w:rPr>
        <w:t>a nutshell</w:t>
      </w:r>
      <w:r w:rsidRPr="00CF6964">
        <w:rPr>
          <w:rFonts w:ascii="Arial" w:hAnsi="Arial" w:cs="Arial"/>
          <w:color w:val="273B68"/>
        </w:rPr>
        <w:t>, Hotel Namaskar is at an important turning point that requires changes in strategy and operations for continued success. This report has provided an assessment of the hotel and its surroundings. Hotel Namaskar may enhance its market position by leveraging its strengths, including its entrenched brand and good location, while mitigating its weaknesses through appropriate training, technology, and better customer feedback systems.</w:t>
      </w:r>
    </w:p>
    <w:p w14:paraId="25CCF638" w14:textId="3E1C8F8E" w:rsidR="006009FC" w:rsidRPr="00CF6964" w:rsidRDefault="006009FC" w:rsidP="00CF6964">
      <w:pPr>
        <w:pStyle w:val="NormalWeb"/>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lastRenderedPageBreak/>
        <w:t xml:space="preserve">Clear and strong change management plans with open communication and involvement of employees will be central to the execution of new practices. (Ramanathan, R. and Ramanathan. U. 2020) And (Brandão M.M., </w:t>
      </w:r>
      <w:proofErr w:type="spellStart"/>
      <w:r w:rsidRPr="00CF6964">
        <w:rPr>
          <w:rFonts w:ascii="Arial" w:hAnsi="Arial" w:cs="Arial"/>
          <w:color w:val="273B68"/>
        </w:rPr>
        <w:t>Sincorá</w:t>
      </w:r>
      <w:proofErr w:type="spellEnd"/>
      <w:r w:rsidRPr="00CF6964">
        <w:rPr>
          <w:rFonts w:ascii="Arial" w:hAnsi="Arial" w:cs="Arial"/>
          <w:color w:val="273B68"/>
        </w:rPr>
        <w:t xml:space="preserve">, L. A. and Sarcinelli A.F. </w:t>
      </w:r>
      <w:r w:rsidR="00C52C36" w:rsidRPr="00CF6964">
        <w:rPr>
          <w:rFonts w:ascii="Arial" w:hAnsi="Arial" w:cs="Arial"/>
          <w:color w:val="273B68"/>
        </w:rPr>
        <w:t>2021)</w:t>
      </w:r>
      <w:r w:rsidRPr="00CF6964">
        <w:rPr>
          <w:rFonts w:ascii="Arial" w:hAnsi="Arial" w:cs="Arial"/>
          <w:color w:val="273B68"/>
        </w:rPr>
        <w:t xml:space="preserve"> provided focuses on sustainability and strategic alliances will also position Hotel Namaskar as more competitive.</w:t>
      </w:r>
    </w:p>
    <w:p w14:paraId="430E796B" w14:textId="77777777" w:rsidR="006009FC" w:rsidRPr="00CF6964" w:rsidRDefault="006009FC" w:rsidP="00CF6964">
      <w:pPr>
        <w:pStyle w:val="NormalWeb"/>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By diligently implementing the strategies provided in this report, Hotel Namaskar will be positioned to foster an environment with continuous improvements alongside high customer satisfaction and sustainable profits. Modern technology integration (José Luís Reis, Peter, M.K., Varela, A. and Zorica Bogdanović 2023), as well as strong focus on employee training and development (Raymond Andrew Noe, Hollenbeck, J.R., Gerhart, B. and Wright, P.M. 2023; Watson, S. 2018), will help the hotel adjust to the changes in the hospitality industry. Adaptation of the Hotel Namaskar's strategy by using and monitoring key performance indicators (Team, G. 2025) will establish the hotel’s place among the best hotels in New Delhi with guaranteed success and profit in the future.</w:t>
      </w:r>
    </w:p>
    <w:p w14:paraId="39ACFEF3" w14:textId="70BF597E" w:rsidR="003F2D9F" w:rsidRPr="00CF6964" w:rsidRDefault="006009FC" w:rsidP="00CF6964">
      <w:pPr>
        <w:spacing w:line="360" w:lineRule="auto"/>
        <w:rPr>
          <w:rFonts w:ascii="Arial" w:hAnsi="Arial" w:cs="Arial"/>
          <w:sz w:val="24"/>
          <w:szCs w:val="24"/>
        </w:rPr>
      </w:pPr>
      <w:r w:rsidRPr="00CF6964">
        <w:rPr>
          <w:rFonts w:ascii="Arial" w:hAnsi="Arial" w:cs="Arial"/>
          <w:sz w:val="24"/>
          <w:szCs w:val="24"/>
        </w:rPr>
        <w:t>Executive Summary</w:t>
      </w:r>
    </w:p>
    <w:p w14:paraId="517E512A" w14:textId="1096C039" w:rsidR="006009FC" w:rsidRPr="00CF6964" w:rsidRDefault="006009FC"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t>This is the first analysis that will be provided from the Namaskar hotel and is focused solely on its analysis of the current operations of Hotel Namaskar as well as constraining some strategically recommended changes that effective management requires. With the use of STEEPLE and TOWS analysis, this report attempts to recognize some salient external opportunities and threats, as well as internal strengths and weaknesses, that possibly affect the operations of the hotel. The social changes, the emerging technologies that were captured (José Luís Reis, Peter, M.K., Varela, A. and Zorica Bogdanović 2023), the economic factors (</w:t>
      </w:r>
      <w:proofErr w:type="spellStart"/>
      <w:r w:rsidRPr="00CF6964">
        <w:rPr>
          <w:rFonts w:ascii="Arial" w:hAnsi="Arial" w:cs="Arial"/>
          <w:color w:val="273B68"/>
        </w:rPr>
        <w:t>DinçerH</w:t>
      </w:r>
      <w:proofErr w:type="spellEnd"/>
      <w:r w:rsidRPr="00CF6964">
        <w:rPr>
          <w:rFonts w:ascii="Arial" w:hAnsi="Arial" w:cs="Arial"/>
          <w:color w:val="273B68"/>
        </w:rPr>
        <w:t xml:space="preserve">. and Yuksel, S. 2019), the green legislation (Ramanathan, R. and Ramanathan, U. 2020), and population changes were all considered by the analysis to be important issues. The TOWS analysis discovered the reputed brand name of Hotel Namaskar (André </w:t>
      </w:r>
      <w:proofErr w:type="spellStart"/>
      <w:r w:rsidRPr="00CF6964">
        <w:rPr>
          <w:rFonts w:ascii="Arial" w:hAnsi="Arial" w:cs="Arial"/>
          <w:color w:val="273B68"/>
        </w:rPr>
        <w:t>Baljeu</w:t>
      </w:r>
      <w:proofErr w:type="spellEnd"/>
      <w:r w:rsidRPr="00CF6964">
        <w:rPr>
          <w:rFonts w:ascii="Arial" w:hAnsi="Arial" w:cs="Arial"/>
          <w:color w:val="273B68"/>
        </w:rPr>
        <w:t xml:space="preserve">, 2024; Tripadvisor, 2025) and the vicinity of the hotel as some of the known </w:t>
      </w:r>
      <w:r w:rsidR="00C52C36" w:rsidRPr="00CF6964">
        <w:rPr>
          <w:rFonts w:ascii="Arial" w:hAnsi="Arial" w:cs="Arial"/>
          <w:color w:val="273B68"/>
        </w:rPr>
        <w:t>strengths</w:t>
      </w:r>
      <w:r w:rsidRPr="00CF6964">
        <w:rPr>
          <w:rFonts w:ascii="Arial" w:hAnsi="Arial" w:cs="Arial"/>
          <w:color w:val="273B68"/>
        </w:rPr>
        <w:t>, whereas lack of efficiency in the operations came out as one of the weaknesses.</w:t>
      </w:r>
    </w:p>
    <w:p w14:paraId="75FC940B" w14:textId="30DAAA13" w:rsidR="006009FC" w:rsidRPr="00CF6964" w:rsidRDefault="006009FC" w:rsidP="00CF6964">
      <w:pPr>
        <w:pStyle w:val="NormalWeb"/>
        <w:shd w:val="clear" w:color="auto" w:fill="FFFFFF"/>
        <w:spacing w:before="0" w:beforeAutospacing="0" w:after="240" w:afterAutospacing="0" w:line="360" w:lineRule="auto"/>
        <w:textAlignment w:val="baseline"/>
        <w:rPr>
          <w:rFonts w:ascii="Arial" w:hAnsi="Arial" w:cs="Arial"/>
          <w:color w:val="273B68"/>
        </w:rPr>
      </w:pPr>
      <w:r w:rsidRPr="00CF6964">
        <w:rPr>
          <w:rFonts w:ascii="Arial" w:hAnsi="Arial" w:cs="Arial"/>
          <w:color w:val="273B68"/>
        </w:rPr>
        <w:lastRenderedPageBreak/>
        <w:t xml:space="preserve">Business recommendations concentrate on bettering the employee training system (Raymond Andrew Noe et al. 2023; Watson, S. 2018), adopting sophisticated technology (Management Association, Information Resources 2015), addressing client complaints in a more effective manner (André </w:t>
      </w:r>
      <w:proofErr w:type="spellStart"/>
      <w:r w:rsidRPr="00CF6964">
        <w:rPr>
          <w:rFonts w:ascii="Arial" w:hAnsi="Arial" w:cs="Arial"/>
          <w:color w:val="273B68"/>
        </w:rPr>
        <w:t>Baljeu</w:t>
      </w:r>
      <w:proofErr w:type="spellEnd"/>
      <w:r w:rsidRPr="00CF6964">
        <w:rPr>
          <w:rFonts w:ascii="Arial" w:hAnsi="Arial" w:cs="Arial"/>
          <w:color w:val="273B68"/>
        </w:rPr>
        <w:t xml:space="preserve">, 2024; Team, G. 2025), developing strategic alliances (Brandão, M.M., </w:t>
      </w:r>
      <w:proofErr w:type="spellStart"/>
      <w:r w:rsidRPr="00CF6964">
        <w:rPr>
          <w:rFonts w:ascii="Arial" w:hAnsi="Arial" w:cs="Arial"/>
          <w:color w:val="273B68"/>
        </w:rPr>
        <w:t>Sincorá</w:t>
      </w:r>
      <w:proofErr w:type="spellEnd"/>
      <w:r w:rsidRPr="00CF6964">
        <w:rPr>
          <w:rFonts w:ascii="Arial" w:hAnsi="Arial" w:cs="Arial"/>
          <w:color w:val="273B68"/>
        </w:rPr>
        <w:t>, L.A. and Sarcinelli, A.F. 2021), and performing deep evaluation of the business finances (</w:t>
      </w:r>
      <w:proofErr w:type="spellStart"/>
      <w:r w:rsidRPr="00CF6964">
        <w:rPr>
          <w:rFonts w:ascii="Arial" w:hAnsi="Arial" w:cs="Arial"/>
          <w:color w:val="273B68"/>
        </w:rPr>
        <w:t>DinçerH</w:t>
      </w:r>
      <w:proofErr w:type="spellEnd"/>
      <w:r w:rsidRPr="00CF6964">
        <w:rPr>
          <w:rFonts w:ascii="Arial" w:hAnsi="Arial" w:cs="Arial"/>
          <w:color w:val="273B68"/>
        </w:rPr>
        <w:t xml:space="preserve">. and Yuksel, S. 2019). Equally important is the management of change, with effective strategies involving proactive communication and engagement of employees. The significant changes that would be recommended are Managing change within an organization and Impact on Customer satisfaction (Team, G. 2025) scores (André </w:t>
      </w:r>
      <w:proofErr w:type="spellStart"/>
      <w:r w:rsidRPr="00CF6964">
        <w:rPr>
          <w:rFonts w:ascii="Arial" w:hAnsi="Arial" w:cs="Arial"/>
          <w:color w:val="273B68"/>
        </w:rPr>
        <w:t>Baljeu</w:t>
      </w:r>
      <w:proofErr w:type="spellEnd"/>
      <w:r w:rsidRPr="00CF6964">
        <w:rPr>
          <w:rFonts w:ascii="Arial" w:hAnsi="Arial" w:cs="Arial"/>
          <w:color w:val="273B68"/>
        </w:rPr>
        <w:t xml:space="preserve">, 2024; Tripadvisor, 2025), and new customers (Sabre Hospitality 2024) and staff (Raymond Andrew Noe, Hollenbeck, J.R., Gerhart, B. and Wright, P.M. 2023; Watson, S. 2018). The implementation of all such recommendations would make the Hotel Namaskar increase its efficiency of operations, service effectiveness, and growth level as a New Delhi city and hospital market </w:t>
      </w:r>
      <w:r w:rsidR="00C52C36" w:rsidRPr="00CF6964">
        <w:rPr>
          <w:rFonts w:ascii="Arial" w:hAnsi="Arial" w:cs="Arial"/>
          <w:color w:val="273B68"/>
        </w:rPr>
        <w:t>educator</w:t>
      </w:r>
      <w:r w:rsidRPr="00CF6964">
        <w:rPr>
          <w:rFonts w:ascii="Arial" w:hAnsi="Arial" w:cs="Arial"/>
          <w:color w:val="273B68"/>
        </w:rPr>
        <w:t>.</w:t>
      </w:r>
    </w:p>
    <w:p w14:paraId="5F7E7043" w14:textId="77777777" w:rsidR="006009FC" w:rsidRPr="00CF6964" w:rsidRDefault="006009FC" w:rsidP="00CF6964">
      <w:pPr>
        <w:spacing w:line="360" w:lineRule="auto"/>
        <w:rPr>
          <w:rFonts w:ascii="Arial" w:hAnsi="Arial" w:cs="Arial"/>
          <w:sz w:val="24"/>
          <w:szCs w:val="24"/>
        </w:rPr>
      </w:pPr>
    </w:p>
    <w:p w14:paraId="4B8BBB44" w14:textId="77777777" w:rsidR="00F61715" w:rsidRPr="00CF6964" w:rsidRDefault="00F61715" w:rsidP="00CF6964">
      <w:pPr>
        <w:spacing w:line="360" w:lineRule="auto"/>
        <w:rPr>
          <w:rFonts w:ascii="Arial" w:hAnsi="Arial" w:cs="Arial"/>
          <w:sz w:val="24"/>
          <w:szCs w:val="24"/>
        </w:rPr>
      </w:pPr>
    </w:p>
    <w:p w14:paraId="645D975B" w14:textId="7873169A" w:rsidR="00F61715" w:rsidRPr="00CF6964" w:rsidRDefault="00F61715" w:rsidP="00CF6964">
      <w:pPr>
        <w:shd w:val="clear" w:color="auto" w:fill="FFFFFF"/>
        <w:spacing w:after="240" w:line="360" w:lineRule="auto"/>
        <w:textAlignment w:val="baseline"/>
        <w:rPr>
          <w:rFonts w:ascii="Arial" w:eastAsia="Times New Roman" w:hAnsi="Arial" w:cs="Arial"/>
          <w:sz w:val="24"/>
          <w:szCs w:val="24"/>
          <w:lang w:eastAsia="en-GB"/>
        </w:rPr>
      </w:pPr>
      <w:r w:rsidRPr="00CF6964">
        <w:rPr>
          <w:rFonts w:ascii="Arial" w:eastAsia="Times New Roman" w:hAnsi="Arial" w:cs="Arial"/>
          <w:sz w:val="24"/>
          <w:szCs w:val="24"/>
          <w:lang w:eastAsia="en-GB"/>
        </w:rPr>
        <w:t>I acknowledge the use of Grammarly (https://www.grammarly.com/) on 09/03/202509/03/2025 to check my work using the prompt(s):</w:t>
      </w:r>
    </w:p>
    <w:p w14:paraId="75846ED3" w14:textId="77777777" w:rsidR="00F61715" w:rsidRPr="00CF6964" w:rsidRDefault="00F61715" w:rsidP="00CF6964">
      <w:pPr>
        <w:numPr>
          <w:ilvl w:val="0"/>
          <w:numId w:val="1"/>
        </w:numPr>
        <w:shd w:val="clear" w:color="auto" w:fill="FFFFFF"/>
        <w:spacing w:after="240" w:line="360" w:lineRule="auto"/>
        <w:textAlignment w:val="baseline"/>
        <w:rPr>
          <w:rFonts w:ascii="Arial" w:eastAsia="Times New Roman" w:hAnsi="Arial" w:cs="Arial"/>
          <w:sz w:val="24"/>
          <w:szCs w:val="24"/>
          <w:lang w:eastAsia="en-GB"/>
        </w:rPr>
      </w:pPr>
      <w:r w:rsidRPr="00CF6964">
        <w:rPr>
          <w:rFonts w:ascii="Arial" w:eastAsia="Times New Roman" w:hAnsi="Arial" w:cs="Arial"/>
          <w:sz w:val="24"/>
          <w:szCs w:val="24"/>
          <w:lang w:eastAsia="en-GB"/>
        </w:rPr>
        <w:t>Please check the following text for readability, grammar and syntax.</w:t>
      </w:r>
    </w:p>
    <w:p w14:paraId="749C7CA6" w14:textId="77777777" w:rsidR="00F61715" w:rsidRPr="00CF6964" w:rsidRDefault="00F61715" w:rsidP="00CF6964">
      <w:pPr>
        <w:shd w:val="clear" w:color="auto" w:fill="FFFFFF"/>
        <w:spacing w:after="240" w:line="360" w:lineRule="auto"/>
        <w:ind w:left="60"/>
        <w:textAlignment w:val="baseline"/>
        <w:rPr>
          <w:rFonts w:ascii="Arial" w:hAnsi="Arial" w:cs="Arial"/>
          <w:sz w:val="24"/>
          <w:szCs w:val="24"/>
        </w:rPr>
      </w:pPr>
      <w:r w:rsidRPr="00CF6964">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14:paraId="374EE72A" w14:textId="77777777" w:rsidR="00C52C36" w:rsidRPr="00CF6964" w:rsidRDefault="00C52C36" w:rsidP="00CF6964">
      <w:pPr>
        <w:spacing w:line="360" w:lineRule="auto"/>
        <w:rPr>
          <w:rFonts w:ascii="Arial" w:hAnsi="Arial" w:cs="Arial"/>
          <w:sz w:val="24"/>
          <w:szCs w:val="24"/>
        </w:rPr>
      </w:pPr>
    </w:p>
    <w:p w14:paraId="4E5D8820" w14:textId="77777777" w:rsidR="00C52C36" w:rsidRPr="00CF6964" w:rsidRDefault="00C52C36" w:rsidP="00CF6964">
      <w:pPr>
        <w:spacing w:line="360" w:lineRule="auto"/>
        <w:rPr>
          <w:rFonts w:ascii="Arial" w:hAnsi="Arial" w:cs="Arial"/>
          <w:sz w:val="24"/>
          <w:szCs w:val="24"/>
        </w:rPr>
      </w:pPr>
    </w:p>
    <w:p w14:paraId="1C813889" w14:textId="77777777" w:rsidR="00C52C36" w:rsidRPr="00CF6964" w:rsidRDefault="00C52C36" w:rsidP="00CF6964">
      <w:pPr>
        <w:spacing w:line="360" w:lineRule="auto"/>
        <w:rPr>
          <w:rFonts w:ascii="Arial" w:hAnsi="Arial" w:cs="Arial"/>
          <w:sz w:val="24"/>
          <w:szCs w:val="24"/>
        </w:rPr>
      </w:pPr>
    </w:p>
    <w:p w14:paraId="73F4325A" w14:textId="77777777" w:rsidR="00C52C36" w:rsidRPr="00CF6964" w:rsidRDefault="00C52C36" w:rsidP="00CF6964">
      <w:pPr>
        <w:spacing w:line="360" w:lineRule="auto"/>
        <w:rPr>
          <w:rFonts w:ascii="Arial" w:hAnsi="Arial" w:cs="Arial"/>
          <w:sz w:val="24"/>
          <w:szCs w:val="24"/>
        </w:rPr>
      </w:pPr>
    </w:p>
    <w:p w14:paraId="7FCB061D" w14:textId="77777777" w:rsidR="00C52C36" w:rsidRPr="00CF6964" w:rsidRDefault="00C52C36" w:rsidP="00CF6964">
      <w:pPr>
        <w:spacing w:line="360" w:lineRule="auto"/>
        <w:rPr>
          <w:rFonts w:ascii="Arial" w:hAnsi="Arial" w:cs="Arial"/>
          <w:sz w:val="24"/>
          <w:szCs w:val="24"/>
        </w:rPr>
      </w:pPr>
    </w:p>
    <w:p w14:paraId="37B20E87" w14:textId="77777777" w:rsidR="00C52C36" w:rsidRPr="00CF6964" w:rsidRDefault="00C52C36" w:rsidP="00CF6964">
      <w:pPr>
        <w:spacing w:line="360" w:lineRule="auto"/>
        <w:rPr>
          <w:rFonts w:ascii="Arial" w:hAnsi="Arial" w:cs="Arial"/>
          <w:sz w:val="24"/>
          <w:szCs w:val="24"/>
        </w:rPr>
      </w:pPr>
    </w:p>
    <w:p w14:paraId="00005545" w14:textId="77777777" w:rsidR="00C52C36" w:rsidRPr="00CF6964" w:rsidRDefault="00C52C36" w:rsidP="00CF6964">
      <w:pPr>
        <w:spacing w:line="360" w:lineRule="auto"/>
        <w:rPr>
          <w:rFonts w:ascii="Arial" w:hAnsi="Arial" w:cs="Arial"/>
          <w:sz w:val="24"/>
          <w:szCs w:val="24"/>
        </w:rPr>
      </w:pPr>
    </w:p>
    <w:p w14:paraId="075C2C8B" w14:textId="77777777" w:rsidR="00C52C36" w:rsidRPr="00CF6964" w:rsidRDefault="00C52C36" w:rsidP="00CF6964">
      <w:pPr>
        <w:spacing w:line="360" w:lineRule="auto"/>
        <w:rPr>
          <w:rFonts w:ascii="Arial" w:hAnsi="Arial" w:cs="Arial"/>
          <w:sz w:val="24"/>
          <w:szCs w:val="24"/>
        </w:rPr>
      </w:pPr>
    </w:p>
    <w:p w14:paraId="1AF979F7" w14:textId="77777777" w:rsidR="00C52C36" w:rsidRPr="00CF6964" w:rsidRDefault="00C52C36" w:rsidP="00CF6964">
      <w:pPr>
        <w:spacing w:line="360" w:lineRule="auto"/>
        <w:rPr>
          <w:rFonts w:ascii="Arial" w:hAnsi="Arial" w:cs="Arial"/>
          <w:sz w:val="24"/>
          <w:szCs w:val="24"/>
        </w:rPr>
      </w:pPr>
    </w:p>
    <w:p w14:paraId="0118B834" w14:textId="77777777" w:rsidR="00C52C36" w:rsidRPr="00CF6964" w:rsidRDefault="00C52C36" w:rsidP="00CF6964">
      <w:pPr>
        <w:spacing w:line="360" w:lineRule="auto"/>
        <w:rPr>
          <w:rFonts w:ascii="Arial" w:hAnsi="Arial" w:cs="Arial"/>
          <w:sz w:val="24"/>
          <w:szCs w:val="24"/>
        </w:rPr>
      </w:pPr>
    </w:p>
    <w:p w14:paraId="62D70AEB" w14:textId="25615901" w:rsidR="00C52C36" w:rsidRPr="00CF6964" w:rsidRDefault="00C52C36" w:rsidP="00CF6964">
      <w:pPr>
        <w:spacing w:line="360" w:lineRule="auto"/>
        <w:ind w:left="2160" w:firstLine="720"/>
        <w:rPr>
          <w:rFonts w:ascii="Arial" w:hAnsi="Arial" w:cs="Arial"/>
          <w:sz w:val="24"/>
          <w:szCs w:val="24"/>
        </w:rPr>
      </w:pPr>
      <w:r w:rsidRPr="00CF6964">
        <w:rPr>
          <w:rFonts w:ascii="Arial" w:hAnsi="Arial" w:cs="Arial"/>
          <w:sz w:val="24"/>
          <w:szCs w:val="24"/>
        </w:rPr>
        <w:t>REFERENCES</w:t>
      </w:r>
    </w:p>
    <w:p w14:paraId="76AA7A58" w14:textId="77777777" w:rsidR="00C52C36" w:rsidRPr="00CF6964" w:rsidRDefault="00C52C36" w:rsidP="00CF6964">
      <w:pPr>
        <w:spacing w:line="360" w:lineRule="auto"/>
        <w:ind w:left="2160" w:firstLine="720"/>
        <w:rPr>
          <w:rFonts w:ascii="Arial" w:hAnsi="Arial" w:cs="Arial"/>
          <w:sz w:val="24"/>
          <w:szCs w:val="24"/>
        </w:rPr>
      </w:pPr>
    </w:p>
    <w:p w14:paraId="051BEC33" w14:textId="77777777" w:rsidR="00C52C36" w:rsidRPr="00CF6964" w:rsidRDefault="00C52C36" w:rsidP="00CF6964">
      <w:pPr>
        <w:spacing w:after="240" w:line="360" w:lineRule="auto"/>
        <w:outlineLvl w:val="0"/>
        <w:rPr>
          <w:rFonts w:ascii="Arial" w:eastAsia="Times New Roman" w:hAnsi="Arial" w:cs="Arial"/>
          <w:b/>
          <w:bCs/>
          <w:kern w:val="36"/>
          <w:sz w:val="24"/>
          <w:szCs w:val="24"/>
          <w:lang w:eastAsia="en-GB"/>
        </w:rPr>
      </w:pPr>
      <w:r w:rsidRPr="00CF6964">
        <w:rPr>
          <w:rFonts w:ascii="Arial" w:eastAsia="Times New Roman" w:hAnsi="Arial" w:cs="Arial"/>
          <w:b/>
          <w:bCs/>
          <w:kern w:val="36"/>
          <w:sz w:val="24"/>
          <w:szCs w:val="24"/>
          <w:lang w:eastAsia="en-GB"/>
        </w:rPr>
        <w:t>Reference list</w:t>
      </w:r>
    </w:p>
    <w:p w14:paraId="1B41252A" w14:textId="77777777" w:rsidR="00C52C36" w:rsidRPr="00CF6964" w:rsidRDefault="00C52C36" w:rsidP="00CF6964">
      <w:pPr>
        <w:spacing w:after="240" w:line="360" w:lineRule="auto"/>
        <w:rPr>
          <w:rFonts w:ascii="Arial" w:eastAsia="Times New Roman" w:hAnsi="Arial" w:cs="Arial"/>
          <w:sz w:val="24"/>
          <w:szCs w:val="24"/>
          <w:lang w:eastAsia="en-GB"/>
        </w:rPr>
      </w:pPr>
      <w:r w:rsidRPr="00CF6964">
        <w:rPr>
          <w:rFonts w:ascii="Arial" w:eastAsia="Times New Roman" w:hAnsi="Arial" w:cs="Arial"/>
          <w:sz w:val="24"/>
          <w:szCs w:val="24"/>
          <w:lang w:eastAsia="en-GB"/>
        </w:rPr>
        <w:t xml:space="preserve">Amadeus Hospitality (2022). </w:t>
      </w:r>
      <w:r w:rsidRPr="00CF6964">
        <w:rPr>
          <w:rFonts w:ascii="Arial" w:eastAsia="Times New Roman" w:hAnsi="Arial" w:cs="Arial"/>
          <w:i/>
          <w:iCs/>
          <w:sz w:val="24"/>
          <w:szCs w:val="24"/>
          <w:lang w:eastAsia="en-GB"/>
        </w:rPr>
        <w:t>The Ultimate 2022 Guide To Elevating Guest Satisfaction</w:t>
      </w:r>
      <w:r w:rsidRPr="00CF6964">
        <w:rPr>
          <w:rFonts w:ascii="Arial" w:eastAsia="Times New Roman" w:hAnsi="Arial" w:cs="Arial"/>
          <w:sz w:val="24"/>
          <w:szCs w:val="24"/>
          <w:lang w:eastAsia="en-GB"/>
        </w:rPr>
        <w:t>. [online] www.amadeus-hospitality.com. Available at: https://www.amadeus-hospitality.com/guest-satisfaction/.</w:t>
      </w:r>
    </w:p>
    <w:p w14:paraId="2D3B7E6C" w14:textId="77777777" w:rsidR="00C52C36" w:rsidRPr="00CF6964" w:rsidRDefault="00C52C36" w:rsidP="00CF6964">
      <w:pPr>
        <w:spacing w:after="240" w:line="360" w:lineRule="auto"/>
        <w:rPr>
          <w:rFonts w:ascii="Arial" w:eastAsia="Times New Roman" w:hAnsi="Arial" w:cs="Arial"/>
          <w:sz w:val="24"/>
          <w:szCs w:val="24"/>
          <w:lang w:eastAsia="en-GB"/>
        </w:rPr>
      </w:pPr>
      <w:r w:rsidRPr="00CF6964">
        <w:rPr>
          <w:rFonts w:ascii="Arial" w:eastAsia="Times New Roman" w:hAnsi="Arial" w:cs="Arial"/>
          <w:sz w:val="24"/>
          <w:szCs w:val="24"/>
          <w:lang w:eastAsia="en-GB"/>
        </w:rPr>
        <w:t xml:space="preserve">André </w:t>
      </w:r>
      <w:proofErr w:type="spellStart"/>
      <w:r w:rsidRPr="00CF6964">
        <w:rPr>
          <w:rFonts w:ascii="Arial" w:eastAsia="Times New Roman" w:hAnsi="Arial" w:cs="Arial"/>
          <w:sz w:val="24"/>
          <w:szCs w:val="24"/>
          <w:lang w:eastAsia="en-GB"/>
        </w:rPr>
        <w:t>Baljeu</w:t>
      </w:r>
      <w:proofErr w:type="spellEnd"/>
      <w:r w:rsidRPr="00CF6964">
        <w:rPr>
          <w:rFonts w:ascii="Arial" w:eastAsia="Times New Roman" w:hAnsi="Arial" w:cs="Arial"/>
          <w:sz w:val="24"/>
          <w:szCs w:val="24"/>
          <w:lang w:eastAsia="en-GB"/>
        </w:rPr>
        <w:t xml:space="preserve"> (2024). </w:t>
      </w:r>
      <w:r w:rsidRPr="00CF6964">
        <w:rPr>
          <w:rFonts w:ascii="Arial" w:eastAsia="Times New Roman" w:hAnsi="Arial" w:cs="Arial"/>
          <w:i/>
          <w:iCs/>
          <w:sz w:val="24"/>
          <w:szCs w:val="24"/>
          <w:lang w:eastAsia="en-GB"/>
        </w:rPr>
        <w:t>Guest Satisfaction Rises Amid Global Review Volume Shifts: Insights on Guest Experience Q3 2024</w:t>
      </w:r>
      <w:r w:rsidRPr="00CF6964">
        <w:rPr>
          <w:rFonts w:ascii="Arial" w:eastAsia="Times New Roman" w:hAnsi="Arial" w:cs="Arial"/>
          <w:sz w:val="24"/>
          <w:szCs w:val="24"/>
          <w:lang w:eastAsia="en-GB"/>
        </w:rPr>
        <w:t xml:space="preserve">. [online] </w:t>
      </w:r>
      <w:proofErr w:type="spellStart"/>
      <w:r w:rsidRPr="00CF6964">
        <w:rPr>
          <w:rFonts w:ascii="Arial" w:eastAsia="Times New Roman" w:hAnsi="Arial" w:cs="Arial"/>
          <w:sz w:val="24"/>
          <w:szCs w:val="24"/>
          <w:lang w:eastAsia="en-GB"/>
        </w:rPr>
        <w:t>Shiji</w:t>
      </w:r>
      <w:proofErr w:type="spellEnd"/>
      <w:r w:rsidRPr="00CF6964">
        <w:rPr>
          <w:rFonts w:ascii="Arial" w:eastAsia="Times New Roman" w:hAnsi="Arial" w:cs="Arial"/>
          <w:sz w:val="24"/>
          <w:szCs w:val="24"/>
          <w:lang w:eastAsia="en-GB"/>
        </w:rPr>
        <w:t xml:space="preserve"> Insights and Publications. Available at: https://insights.shijigroup.com/guest-satisfaction-rises-amid-global-review-volume-shifts-insights-on-guest-experience-q3-2024/ [Accessed 3 Mar. 2025].</w:t>
      </w:r>
    </w:p>
    <w:p w14:paraId="5E6DB79F" w14:textId="77777777" w:rsidR="00C52C36" w:rsidRPr="00CF6964" w:rsidRDefault="00C52C36" w:rsidP="00CF6964">
      <w:pPr>
        <w:spacing w:after="240" w:line="360" w:lineRule="auto"/>
        <w:rPr>
          <w:rFonts w:ascii="Arial" w:eastAsia="Times New Roman" w:hAnsi="Arial" w:cs="Arial"/>
          <w:sz w:val="24"/>
          <w:szCs w:val="24"/>
          <w:lang w:eastAsia="en-GB"/>
        </w:rPr>
      </w:pPr>
      <w:r w:rsidRPr="00CF6964">
        <w:rPr>
          <w:rFonts w:ascii="Arial" w:eastAsia="Times New Roman" w:hAnsi="Arial" w:cs="Arial"/>
          <w:sz w:val="24"/>
          <w:szCs w:val="24"/>
          <w:lang w:eastAsia="en-GB"/>
        </w:rPr>
        <w:t xml:space="preserve">Brandão, M.M., </w:t>
      </w:r>
      <w:proofErr w:type="spellStart"/>
      <w:r w:rsidRPr="00CF6964">
        <w:rPr>
          <w:rFonts w:ascii="Arial" w:eastAsia="Times New Roman" w:hAnsi="Arial" w:cs="Arial"/>
          <w:sz w:val="24"/>
          <w:szCs w:val="24"/>
          <w:lang w:eastAsia="en-GB"/>
        </w:rPr>
        <w:t>Sincorá</w:t>
      </w:r>
      <w:proofErr w:type="spellEnd"/>
      <w:r w:rsidRPr="00CF6964">
        <w:rPr>
          <w:rFonts w:ascii="Arial" w:eastAsia="Times New Roman" w:hAnsi="Arial" w:cs="Arial"/>
          <w:sz w:val="24"/>
          <w:szCs w:val="24"/>
          <w:lang w:eastAsia="en-GB"/>
        </w:rPr>
        <w:t xml:space="preserve">, L.A. and Sarcinelli, A.F. (2021). A </w:t>
      </w:r>
      <w:proofErr w:type="spellStart"/>
      <w:r w:rsidRPr="00CF6964">
        <w:rPr>
          <w:rFonts w:ascii="Arial" w:eastAsia="Times New Roman" w:hAnsi="Arial" w:cs="Arial"/>
          <w:sz w:val="24"/>
          <w:szCs w:val="24"/>
          <w:lang w:eastAsia="en-GB"/>
        </w:rPr>
        <w:t>percepção</w:t>
      </w:r>
      <w:proofErr w:type="spellEnd"/>
      <w:r w:rsidRPr="00CF6964">
        <w:rPr>
          <w:rFonts w:ascii="Arial" w:eastAsia="Times New Roman" w:hAnsi="Arial" w:cs="Arial"/>
          <w:sz w:val="24"/>
          <w:szCs w:val="24"/>
          <w:lang w:eastAsia="en-GB"/>
        </w:rPr>
        <w:t xml:space="preserve"> de </w:t>
      </w:r>
      <w:proofErr w:type="spellStart"/>
      <w:r w:rsidRPr="00CF6964">
        <w:rPr>
          <w:rFonts w:ascii="Arial" w:eastAsia="Times New Roman" w:hAnsi="Arial" w:cs="Arial"/>
          <w:sz w:val="24"/>
          <w:szCs w:val="24"/>
          <w:lang w:eastAsia="en-GB"/>
        </w:rPr>
        <w:t>valor</w:t>
      </w:r>
      <w:proofErr w:type="spellEnd"/>
      <w:r w:rsidRPr="00CF6964">
        <w:rPr>
          <w:rFonts w:ascii="Arial" w:eastAsia="Times New Roman" w:hAnsi="Arial" w:cs="Arial"/>
          <w:sz w:val="24"/>
          <w:szCs w:val="24"/>
          <w:lang w:eastAsia="en-GB"/>
        </w:rPr>
        <w:t xml:space="preserve"> do </w:t>
      </w:r>
      <w:proofErr w:type="spellStart"/>
      <w:r w:rsidRPr="00CF6964">
        <w:rPr>
          <w:rFonts w:ascii="Arial" w:eastAsia="Times New Roman" w:hAnsi="Arial" w:cs="Arial"/>
          <w:sz w:val="24"/>
          <w:szCs w:val="24"/>
          <w:lang w:eastAsia="en-GB"/>
        </w:rPr>
        <w:t>ambiente</w:t>
      </w:r>
      <w:proofErr w:type="spellEnd"/>
      <w:r w:rsidRPr="00CF6964">
        <w:rPr>
          <w:rFonts w:ascii="Arial" w:eastAsia="Times New Roman" w:hAnsi="Arial" w:cs="Arial"/>
          <w:sz w:val="24"/>
          <w:szCs w:val="24"/>
          <w:lang w:eastAsia="en-GB"/>
        </w:rPr>
        <w:t xml:space="preserve"> </w:t>
      </w:r>
      <w:proofErr w:type="spellStart"/>
      <w:r w:rsidRPr="00CF6964">
        <w:rPr>
          <w:rFonts w:ascii="Arial" w:eastAsia="Times New Roman" w:hAnsi="Arial" w:cs="Arial"/>
          <w:sz w:val="24"/>
          <w:szCs w:val="24"/>
          <w:lang w:eastAsia="en-GB"/>
        </w:rPr>
        <w:t>eletrônico</w:t>
      </w:r>
      <w:proofErr w:type="spellEnd"/>
      <w:r w:rsidRPr="00CF6964">
        <w:rPr>
          <w:rFonts w:ascii="Arial" w:eastAsia="Times New Roman" w:hAnsi="Arial" w:cs="Arial"/>
          <w:sz w:val="24"/>
          <w:szCs w:val="24"/>
          <w:lang w:eastAsia="en-GB"/>
        </w:rPr>
        <w:t xml:space="preserve"> de </w:t>
      </w:r>
      <w:proofErr w:type="spellStart"/>
      <w:r w:rsidRPr="00CF6964">
        <w:rPr>
          <w:rFonts w:ascii="Arial" w:eastAsia="Times New Roman" w:hAnsi="Arial" w:cs="Arial"/>
          <w:sz w:val="24"/>
          <w:szCs w:val="24"/>
          <w:lang w:eastAsia="en-GB"/>
        </w:rPr>
        <w:t>agências</w:t>
      </w:r>
      <w:proofErr w:type="spellEnd"/>
      <w:r w:rsidRPr="00CF6964">
        <w:rPr>
          <w:rFonts w:ascii="Arial" w:eastAsia="Times New Roman" w:hAnsi="Arial" w:cs="Arial"/>
          <w:sz w:val="24"/>
          <w:szCs w:val="24"/>
          <w:lang w:eastAsia="en-GB"/>
        </w:rPr>
        <w:t xml:space="preserve"> de turismo e </w:t>
      </w:r>
      <w:proofErr w:type="spellStart"/>
      <w:r w:rsidRPr="00CF6964">
        <w:rPr>
          <w:rFonts w:ascii="Arial" w:eastAsia="Times New Roman" w:hAnsi="Arial" w:cs="Arial"/>
          <w:sz w:val="24"/>
          <w:szCs w:val="24"/>
          <w:lang w:eastAsia="en-GB"/>
        </w:rPr>
        <w:t>seu</w:t>
      </w:r>
      <w:proofErr w:type="spellEnd"/>
      <w:r w:rsidRPr="00CF6964">
        <w:rPr>
          <w:rFonts w:ascii="Arial" w:eastAsia="Times New Roman" w:hAnsi="Arial" w:cs="Arial"/>
          <w:sz w:val="24"/>
          <w:szCs w:val="24"/>
          <w:lang w:eastAsia="en-GB"/>
        </w:rPr>
        <w:t xml:space="preserve"> </w:t>
      </w:r>
      <w:proofErr w:type="spellStart"/>
      <w:r w:rsidRPr="00CF6964">
        <w:rPr>
          <w:rFonts w:ascii="Arial" w:eastAsia="Times New Roman" w:hAnsi="Arial" w:cs="Arial"/>
          <w:sz w:val="24"/>
          <w:szCs w:val="24"/>
          <w:lang w:eastAsia="en-GB"/>
        </w:rPr>
        <w:t>impacto</w:t>
      </w:r>
      <w:proofErr w:type="spellEnd"/>
      <w:r w:rsidRPr="00CF6964">
        <w:rPr>
          <w:rFonts w:ascii="Arial" w:eastAsia="Times New Roman" w:hAnsi="Arial" w:cs="Arial"/>
          <w:sz w:val="24"/>
          <w:szCs w:val="24"/>
          <w:lang w:eastAsia="en-GB"/>
        </w:rPr>
        <w:t xml:space="preserve"> </w:t>
      </w:r>
      <w:proofErr w:type="spellStart"/>
      <w:r w:rsidRPr="00CF6964">
        <w:rPr>
          <w:rFonts w:ascii="Arial" w:eastAsia="Times New Roman" w:hAnsi="Arial" w:cs="Arial"/>
          <w:sz w:val="24"/>
          <w:szCs w:val="24"/>
          <w:lang w:eastAsia="en-GB"/>
        </w:rPr>
        <w:t>na</w:t>
      </w:r>
      <w:proofErr w:type="spellEnd"/>
      <w:r w:rsidRPr="00CF6964">
        <w:rPr>
          <w:rFonts w:ascii="Arial" w:eastAsia="Times New Roman" w:hAnsi="Arial" w:cs="Arial"/>
          <w:sz w:val="24"/>
          <w:szCs w:val="24"/>
          <w:lang w:eastAsia="en-GB"/>
        </w:rPr>
        <w:t xml:space="preserve"> </w:t>
      </w:r>
      <w:proofErr w:type="spellStart"/>
      <w:r w:rsidRPr="00CF6964">
        <w:rPr>
          <w:rFonts w:ascii="Arial" w:eastAsia="Times New Roman" w:hAnsi="Arial" w:cs="Arial"/>
          <w:sz w:val="24"/>
          <w:szCs w:val="24"/>
          <w:lang w:eastAsia="en-GB"/>
        </w:rPr>
        <w:t>decisão</w:t>
      </w:r>
      <w:proofErr w:type="spellEnd"/>
      <w:r w:rsidRPr="00CF6964">
        <w:rPr>
          <w:rFonts w:ascii="Arial" w:eastAsia="Times New Roman" w:hAnsi="Arial" w:cs="Arial"/>
          <w:sz w:val="24"/>
          <w:szCs w:val="24"/>
          <w:lang w:eastAsia="en-GB"/>
        </w:rPr>
        <w:t xml:space="preserve"> de </w:t>
      </w:r>
      <w:proofErr w:type="spellStart"/>
      <w:r w:rsidRPr="00CF6964">
        <w:rPr>
          <w:rFonts w:ascii="Arial" w:eastAsia="Times New Roman" w:hAnsi="Arial" w:cs="Arial"/>
          <w:sz w:val="24"/>
          <w:szCs w:val="24"/>
          <w:lang w:eastAsia="en-GB"/>
        </w:rPr>
        <w:t>compra</w:t>
      </w:r>
      <w:proofErr w:type="spellEnd"/>
      <w:r w:rsidRPr="00CF6964">
        <w:rPr>
          <w:rFonts w:ascii="Arial" w:eastAsia="Times New Roman" w:hAnsi="Arial" w:cs="Arial"/>
          <w:sz w:val="24"/>
          <w:szCs w:val="24"/>
          <w:lang w:eastAsia="en-GB"/>
        </w:rPr>
        <w:t xml:space="preserve">. </w:t>
      </w:r>
      <w:proofErr w:type="spellStart"/>
      <w:r w:rsidRPr="00CF6964">
        <w:rPr>
          <w:rFonts w:ascii="Arial" w:eastAsia="Times New Roman" w:hAnsi="Arial" w:cs="Arial"/>
          <w:i/>
          <w:iCs/>
          <w:sz w:val="24"/>
          <w:szCs w:val="24"/>
          <w:lang w:eastAsia="en-GB"/>
        </w:rPr>
        <w:t>Revista</w:t>
      </w:r>
      <w:proofErr w:type="spellEnd"/>
      <w:r w:rsidRPr="00CF6964">
        <w:rPr>
          <w:rFonts w:ascii="Arial" w:eastAsia="Times New Roman" w:hAnsi="Arial" w:cs="Arial"/>
          <w:i/>
          <w:iCs/>
          <w:sz w:val="24"/>
          <w:szCs w:val="24"/>
          <w:lang w:eastAsia="en-GB"/>
        </w:rPr>
        <w:t xml:space="preserve"> Brasileira de Pesquisa </w:t>
      </w:r>
      <w:proofErr w:type="spellStart"/>
      <w:r w:rsidRPr="00CF6964">
        <w:rPr>
          <w:rFonts w:ascii="Arial" w:eastAsia="Times New Roman" w:hAnsi="Arial" w:cs="Arial"/>
          <w:i/>
          <w:iCs/>
          <w:sz w:val="24"/>
          <w:szCs w:val="24"/>
          <w:lang w:eastAsia="en-GB"/>
        </w:rPr>
        <w:t>em</w:t>
      </w:r>
      <w:proofErr w:type="spellEnd"/>
      <w:r w:rsidRPr="00CF6964">
        <w:rPr>
          <w:rFonts w:ascii="Arial" w:eastAsia="Times New Roman" w:hAnsi="Arial" w:cs="Arial"/>
          <w:i/>
          <w:iCs/>
          <w:sz w:val="24"/>
          <w:szCs w:val="24"/>
          <w:lang w:eastAsia="en-GB"/>
        </w:rPr>
        <w:t xml:space="preserve"> Turismo</w:t>
      </w:r>
      <w:r w:rsidRPr="00CF6964">
        <w:rPr>
          <w:rFonts w:ascii="Arial" w:eastAsia="Times New Roman" w:hAnsi="Arial" w:cs="Arial"/>
          <w:sz w:val="24"/>
          <w:szCs w:val="24"/>
          <w:lang w:eastAsia="en-GB"/>
        </w:rPr>
        <w:t xml:space="preserve">, [online] 15(2), p.1977. </w:t>
      </w:r>
      <w:proofErr w:type="spellStart"/>
      <w:r w:rsidRPr="00CF6964">
        <w:rPr>
          <w:rFonts w:ascii="Arial" w:eastAsia="Times New Roman" w:hAnsi="Arial" w:cs="Arial"/>
          <w:sz w:val="24"/>
          <w:szCs w:val="24"/>
          <w:lang w:eastAsia="en-GB"/>
        </w:rPr>
        <w:t>doi:https</w:t>
      </w:r>
      <w:proofErr w:type="spellEnd"/>
      <w:r w:rsidRPr="00CF6964">
        <w:rPr>
          <w:rFonts w:ascii="Arial" w:eastAsia="Times New Roman" w:hAnsi="Arial" w:cs="Arial"/>
          <w:sz w:val="24"/>
          <w:szCs w:val="24"/>
          <w:lang w:eastAsia="en-GB"/>
        </w:rPr>
        <w:t>://doi.org/10.7784/rbtur.v15i2.1977.</w:t>
      </w:r>
    </w:p>
    <w:p w14:paraId="322A260E" w14:textId="77777777" w:rsidR="00C52C36" w:rsidRPr="00CF6964" w:rsidRDefault="00C52C36" w:rsidP="00CF6964">
      <w:pPr>
        <w:spacing w:after="240" w:line="360" w:lineRule="auto"/>
        <w:rPr>
          <w:rFonts w:ascii="Arial" w:eastAsia="Times New Roman" w:hAnsi="Arial" w:cs="Arial"/>
          <w:sz w:val="24"/>
          <w:szCs w:val="24"/>
          <w:lang w:eastAsia="en-GB"/>
        </w:rPr>
      </w:pPr>
      <w:r w:rsidRPr="00CF6964">
        <w:rPr>
          <w:rFonts w:ascii="Arial" w:eastAsia="Times New Roman" w:hAnsi="Arial" w:cs="Arial"/>
          <w:sz w:val="24"/>
          <w:szCs w:val="24"/>
          <w:lang w:eastAsia="en-GB"/>
        </w:rPr>
        <w:t xml:space="preserve">Brown, T. (2023). </w:t>
      </w:r>
      <w:r w:rsidRPr="00CF6964">
        <w:rPr>
          <w:rFonts w:ascii="Arial" w:eastAsia="Times New Roman" w:hAnsi="Arial" w:cs="Arial"/>
          <w:i/>
          <w:iCs/>
          <w:sz w:val="24"/>
          <w:szCs w:val="24"/>
          <w:lang w:eastAsia="en-GB"/>
        </w:rPr>
        <w:t>15 Super Simple Ideas to Enhance Hotel Guest Experience</w:t>
      </w:r>
      <w:r w:rsidRPr="00CF6964">
        <w:rPr>
          <w:rFonts w:ascii="Arial" w:eastAsia="Times New Roman" w:hAnsi="Arial" w:cs="Arial"/>
          <w:sz w:val="24"/>
          <w:szCs w:val="24"/>
          <w:lang w:eastAsia="en-GB"/>
        </w:rPr>
        <w:t>. [online] www.mews.com. Available at: https://www.mews.com/en/blog/enhance-hotel-guest-experience.</w:t>
      </w:r>
    </w:p>
    <w:p w14:paraId="1602B204" w14:textId="77777777" w:rsidR="00C52C36" w:rsidRPr="00CF6964" w:rsidRDefault="00C52C36" w:rsidP="00CF6964">
      <w:pPr>
        <w:spacing w:after="240" w:line="360" w:lineRule="auto"/>
        <w:rPr>
          <w:rFonts w:ascii="Arial" w:eastAsia="Times New Roman" w:hAnsi="Arial" w:cs="Arial"/>
          <w:sz w:val="24"/>
          <w:szCs w:val="24"/>
          <w:lang w:eastAsia="en-GB"/>
        </w:rPr>
      </w:pPr>
      <w:r w:rsidRPr="00CF6964">
        <w:rPr>
          <w:rFonts w:ascii="Arial" w:eastAsia="Times New Roman" w:hAnsi="Arial" w:cs="Arial"/>
          <w:sz w:val="24"/>
          <w:szCs w:val="24"/>
          <w:lang w:eastAsia="en-GB"/>
        </w:rPr>
        <w:t xml:space="preserve">Bryman, A. (2016). </w:t>
      </w:r>
      <w:r w:rsidRPr="00CF6964">
        <w:rPr>
          <w:rFonts w:ascii="Arial" w:eastAsia="Times New Roman" w:hAnsi="Arial" w:cs="Arial"/>
          <w:i/>
          <w:iCs/>
          <w:sz w:val="24"/>
          <w:szCs w:val="24"/>
          <w:lang w:eastAsia="en-GB"/>
        </w:rPr>
        <w:t>Social Research Methods</w:t>
      </w:r>
      <w:r w:rsidRPr="00CF6964">
        <w:rPr>
          <w:rFonts w:ascii="Arial" w:eastAsia="Times New Roman" w:hAnsi="Arial" w:cs="Arial"/>
          <w:sz w:val="24"/>
          <w:szCs w:val="24"/>
          <w:lang w:eastAsia="en-GB"/>
        </w:rPr>
        <w:t xml:space="preserve">. 5th ed. </w:t>
      </w:r>
      <w:r w:rsidRPr="00CF6964">
        <w:rPr>
          <w:rFonts w:ascii="Arial" w:eastAsia="Times New Roman" w:hAnsi="Arial" w:cs="Arial"/>
          <w:i/>
          <w:iCs/>
          <w:sz w:val="24"/>
          <w:szCs w:val="24"/>
          <w:lang w:eastAsia="en-GB"/>
        </w:rPr>
        <w:t>Google Books</w:t>
      </w:r>
      <w:r w:rsidRPr="00CF6964">
        <w:rPr>
          <w:rFonts w:ascii="Arial" w:eastAsia="Times New Roman" w:hAnsi="Arial" w:cs="Arial"/>
          <w:sz w:val="24"/>
          <w:szCs w:val="24"/>
          <w:lang w:eastAsia="en-GB"/>
        </w:rPr>
        <w:t>. Oxford University Press.</w:t>
      </w:r>
    </w:p>
    <w:p w14:paraId="00740F82" w14:textId="77777777" w:rsidR="00C52C36" w:rsidRPr="00CF6964" w:rsidRDefault="00C52C36" w:rsidP="00CF6964">
      <w:pPr>
        <w:spacing w:after="240" w:line="360" w:lineRule="auto"/>
        <w:rPr>
          <w:rFonts w:ascii="Arial" w:eastAsia="Times New Roman" w:hAnsi="Arial" w:cs="Arial"/>
          <w:sz w:val="24"/>
          <w:szCs w:val="24"/>
          <w:lang w:eastAsia="en-GB"/>
        </w:rPr>
      </w:pPr>
      <w:proofErr w:type="spellStart"/>
      <w:r w:rsidRPr="00CF6964">
        <w:rPr>
          <w:rFonts w:ascii="Arial" w:eastAsia="Times New Roman" w:hAnsi="Arial" w:cs="Arial"/>
          <w:sz w:val="24"/>
          <w:szCs w:val="24"/>
          <w:lang w:eastAsia="en-GB"/>
        </w:rPr>
        <w:t>CaPankajGautam</w:t>
      </w:r>
      <w:proofErr w:type="spellEnd"/>
      <w:r w:rsidRPr="00CF6964">
        <w:rPr>
          <w:rFonts w:ascii="Arial" w:eastAsia="Times New Roman" w:hAnsi="Arial" w:cs="Arial"/>
          <w:sz w:val="24"/>
          <w:szCs w:val="24"/>
          <w:lang w:eastAsia="en-GB"/>
        </w:rPr>
        <w:t xml:space="preserve"> (2018). </w:t>
      </w:r>
      <w:r w:rsidRPr="00CF6964">
        <w:rPr>
          <w:rFonts w:ascii="Arial" w:eastAsia="Times New Roman" w:hAnsi="Arial" w:cs="Arial"/>
          <w:i/>
          <w:iCs/>
          <w:sz w:val="24"/>
          <w:szCs w:val="24"/>
          <w:lang w:eastAsia="en-GB"/>
        </w:rPr>
        <w:t>Worst Hotel, I have ever visit in India</w:t>
      </w:r>
      <w:r w:rsidRPr="00CF6964">
        <w:rPr>
          <w:rFonts w:ascii="Arial" w:eastAsia="Times New Roman" w:hAnsi="Arial" w:cs="Arial"/>
          <w:sz w:val="24"/>
          <w:szCs w:val="24"/>
          <w:lang w:eastAsia="en-GB"/>
        </w:rPr>
        <w:t>. [online] Tripadvisor.co.uk. Available at: https://www.tripadvisor.co.uk/ShowUserReviews-g304551-d317874-r554808627-Hotel_Namaskar-New_Delhi_National_Capital_Territory_of_Delhi.html [Accessed 1 Mar. 2025].</w:t>
      </w:r>
    </w:p>
    <w:p w14:paraId="7F83AFB6" w14:textId="77777777" w:rsidR="00C52C36" w:rsidRPr="00CF6964" w:rsidRDefault="00C52C36" w:rsidP="00CF6964">
      <w:pPr>
        <w:spacing w:after="240" w:line="360" w:lineRule="auto"/>
        <w:rPr>
          <w:rFonts w:ascii="Arial" w:eastAsia="Times New Roman" w:hAnsi="Arial" w:cs="Arial"/>
          <w:sz w:val="24"/>
          <w:szCs w:val="24"/>
          <w:lang w:eastAsia="en-GB"/>
        </w:rPr>
      </w:pPr>
      <w:proofErr w:type="spellStart"/>
      <w:r w:rsidRPr="00CF6964">
        <w:rPr>
          <w:rFonts w:ascii="Arial" w:eastAsia="Times New Roman" w:hAnsi="Arial" w:cs="Arial"/>
          <w:sz w:val="24"/>
          <w:szCs w:val="24"/>
          <w:lang w:eastAsia="en-GB"/>
        </w:rPr>
        <w:lastRenderedPageBreak/>
        <w:t>Catenazzo</w:t>
      </w:r>
      <w:proofErr w:type="spellEnd"/>
      <w:r w:rsidRPr="00CF6964">
        <w:rPr>
          <w:rFonts w:ascii="Arial" w:eastAsia="Times New Roman" w:hAnsi="Arial" w:cs="Arial"/>
          <w:sz w:val="24"/>
          <w:szCs w:val="24"/>
          <w:lang w:eastAsia="en-GB"/>
        </w:rPr>
        <w:t xml:space="preserve">, G. (2023). </w:t>
      </w:r>
      <w:r w:rsidRPr="00CF6964">
        <w:rPr>
          <w:rFonts w:ascii="Arial" w:eastAsia="Times New Roman" w:hAnsi="Arial" w:cs="Arial"/>
          <w:i/>
          <w:iCs/>
          <w:sz w:val="24"/>
          <w:szCs w:val="24"/>
          <w:lang w:eastAsia="en-GB"/>
        </w:rPr>
        <w:t xml:space="preserve">Cases on Traveler Preferences, Attitudes, and </w:t>
      </w:r>
      <w:proofErr w:type="spellStart"/>
      <w:r w:rsidRPr="00CF6964">
        <w:rPr>
          <w:rFonts w:ascii="Arial" w:eastAsia="Times New Roman" w:hAnsi="Arial" w:cs="Arial"/>
          <w:i/>
          <w:iCs/>
          <w:sz w:val="24"/>
          <w:szCs w:val="24"/>
          <w:lang w:eastAsia="en-GB"/>
        </w:rPr>
        <w:t>Behaviors</w:t>
      </w:r>
      <w:proofErr w:type="spellEnd"/>
      <w:r w:rsidRPr="00CF6964">
        <w:rPr>
          <w:rFonts w:ascii="Arial" w:eastAsia="Times New Roman" w:hAnsi="Arial" w:cs="Arial"/>
          <w:i/>
          <w:iCs/>
          <w:sz w:val="24"/>
          <w:szCs w:val="24"/>
          <w:lang w:eastAsia="en-GB"/>
        </w:rPr>
        <w:t>: Impact in the Hospitality Industry</w:t>
      </w:r>
      <w:r w:rsidRPr="00CF6964">
        <w:rPr>
          <w:rFonts w:ascii="Arial" w:eastAsia="Times New Roman" w:hAnsi="Arial" w:cs="Arial"/>
          <w:sz w:val="24"/>
          <w:szCs w:val="24"/>
          <w:lang w:eastAsia="en-GB"/>
        </w:rPr>
        <w:t>. IGI Global.</w:t>
      </w:r>
    </w:p>
    <w:p w14:paraId="79F8CFE0" w14:textId="77777777" w:rsidR="00C52C36" w:rsidRPr="00CF6964" w:rsidRDefault="00C52C36" w:rsidP="00CF6964">
      <w:pPr>
        <w:spacing w:after="240" w:line="360" w:lineRule="auto"/>
        <w:rPr>
          <w:rFonts w:ascii="Arial" w:eastAsia="Times New Roman" w:hAnsi="Arial" w:cs="Arial"/>
          <w:sz w:val="24"/>
          <w:szCs w:val="24"/>
          <w:lang w:eastAsia="en-GB"/>
        </w:rPr>
      </w:pPr>
      <w:r w:rsidRPr="00CF6964">
        <w:rPr>
          <w:rFonts w:ascii="Arial" w:eastAsia="Times New Roman" w:hAnsi="Arial" w:cs="Arial"/>
          <w:sz w:val="24"/>
          <w:szCs w:val="24"/>
          <w:lang w:eastAsia="en-GB"/>
        </w:rPr>
        <w:t xml:space="preserve">Chowdhary, N., Billa, S. and Tiwari, P. (2022). </w:t>
      </w:r>
      <w:r w:rsidRPr="00CF6964">
        <w:rPr>
          <w:rFonts w:ascii="Arial" w:eastAsia="Times New Roman" w:hAnsi="Arial" w:cs="Arial"/>
          <w:i/>
          <w:iCs/>
          <w:sz w:val="24"/>
          <w:szCs w:val="24"/>
          <w:lang w:eastAsia="en-GB"/>
        </w:rPr>
        <w:t>Indian Tourism</w:t>
      </w:r>
      <w:r w:rsidRPr="00CF6964">
        <w:rPr>
          <w:rFonts w:ascii="Arial" w:eastAsia="Times New Roman" w:hAnsi="Arial" w:cs="Arial"/>
          <w:sz w:val="24"/>
          <w:szCs w:val="24"/>
          <w:lang w:eastAsia="en-GB"/>
        </w:rPr>
        <w:t>. Emerald Group Publishing.</w:t>
      </w:r>
    </w:p>
    <w:p w14:paraId="594BCC5E" w14:textId="77777777" w:rsidR="00C52C36" w:rsidRPr="00CF6964" w:rsidRDefault="00C52C36" w:rsidP="00CF6964">
      <w:pPr>
        <w:spacing w:after="240" w:line="360" w:lineRule="auto"/>
        <w:rPr>
          <w:rFonts w:ascii="Arial" w:eastAsia="Times New Roman" w:hAnsi="Arial" w:cs="Arial"/>
          <w:sz w:val="24"/>
          <w:szCs w:val="24"/>
          <w:lang w:eastAsia="en-GB"/>
        </w:rPr>
      </w:pPr>
      <w:r w:rsidRPr="00CF6964">
        <w:rPr>
          <w:rFonts w:ascii="Arial" w:eastAsia="Times New Roman" w:hAnsi="Arial" w:cs="Arial"/>
          <w:sz w:val="24"/>
          <w:szCs w:val="24"/>
          <w:lang w:eastAsia="en-GB"/>
        </w:rPr>
        <w:t xml:space="preserve">Christou, E. (2016). </w:t>
      </w:r>
      <w:r w:rsidRPr="00CF6964">
        <w:rPr>
          <w:rFonts w:ascii="Arial" w:eastAsia="Times New Roman" w:hAnsi="Arial" w:cs="Arial"/>
          <w:i/>
          <w:iCs/>
          <w:sz w:val="24"/>
          <w:szCs w:val="24"/>
          <w:lang w:eastAsia="en-GB"/>
        </w:rPr>
        <w:t>Social Media in Travel, Tourism and Hospitality</w:t>
      </w:r>
      <w:r w:rsidRPr="00CF6964">
        <w:rPr>
          <w:rFonts w:ascii="Arial" w:eastAsia="Times New Roman" w:hAnsi="Arial" w:cs="Arial"/>
          <w:sz w:val="24"/>
          <w:szCs w:val="24"/>
          <w:lang w:eastAsia="en-GB"/>
        </w:rPr>
        <w:t>. Routledge.</w:t>
      </w:r>
    </w:p>
    <w:p w14:paraId="4BEC2610" w14:textId="77777777" w:rsidR="00C52C36" w:rsidRPr="00CF6964" w:rsidRDefault="00C52C36" w:rsidP="00CF6964">
      <w:pPr>
        <w:spacing w:after="240" w:line="360" w:lineRule="auto"/>
        <w:rPr>
          <w:rFonts w:ascii="Arial" w:eastAsia="Times New Roman" w:hAnsi="Arial" w:cs="Arial"/>
          <w:sz w:val="24"/>
          <w:szCs w:val="24"/>
          <w:lang w:eastAsia="en-GB"/>
        </w:rPr>
      </w:pPr>
      <w:r w:rsidRPr="00CF6964">
        <w:rPr>
          <w:rFonts w:ascii="Arial" w:eastAsia="Times New Roman" w:hAnsi="Arial" w:cs="Arial"/>
          <w:sz w:val="24"/>
          <w:szCs w:val="24"/>
          <w:lang w:eastAsia="en-GB"/>
        </w:rPr>
        <w:t xml:space="preserve">Clark, T., Foster, L., Sloan, L. and Bryman, A. (2021). </w:t>
      </w:r>
      <w:r w:rsidRPr="00CF6964">
        <w:rPr>
          <w:rFonts w:ascii="Arial" w:eastAsia="Times New Roman" w:hAnsi="Arial" w:cs="Arial"/>
          <w:i/>
          <w:iCs/>
          <w:sz w:val="24"/>
          <w:szCs w:val="24"/>
          <w:lang w:eastAsia="en-GB"/>
        </w:rPr>
        <w:t>Bryman’s Social Research Methods</w:t>
      </w:r>
      <w:r w:rsidRPr="00CF6964">
        <w:rPr>
          <w:rFonts w:ascii="Arial" w:eastAsia="Times New Roman" w:hAnsi="Arial" w:cs="Arial"/>
          <w:sz w:val="24"/>
          <w:szCs w:val="24"/>
          <w:lang w:eastAsia="en-GB"/>
        </w:rPr>
        <w:t>. 6th ed. Oxford: Oxford University Press.</w:t>
      </w:r>
    </w:p>
    <w:p w14:paraId="3D7D0D94" w14:textId="77777777" w:rsidR="00C52C36" w:rsidRPr="00CF6964" w:rsidRDefault="00C52C36" w:rsidP="00CF6964">
      <w:pPr>
        <w:spacing w:after="240" w:line="360" w:lineRule="auto"/>
        <w:rPr>
          <w:rFonts w:ascii="Arial" w:eastAsia="Times New Roman" w:hAnsi="Arial" w:cs="Arial"/>
          <w:sz w:val="24"/>
          <w:szCs w:val="24"/>
          <w:lang w:eastAsia="en-GB"/>
        </w:rPr>
      </w:pPr>
      <w:r w:rsidRPr="00CF6964">
        <w:rPr>
          <w:rFonts w:ascii="Arial" w:eastAsia="Times New Roman" w:hAnsi="Arial" w:cs="Arial"/>
          <w:sz w:val="24"/>
          <w:szCs w:val="24"/>
          <w:lang w:eastAsia="en-GB"/>
        </w:rPr>
        <w:t xml:space="preserve">Cooperrider, D. (2011). </w:t>
      </w:r>
      <w:r w:rsidRPr="00CF6964">
        <w:rPr>
          <w:rFonts w:ascii="Arial" w:eastAsia="Times New Roman" w:hAnsi="Arial" w:cs="Arial"/>
          <w:i/>
          <w:iCs/>
          <w:sz w:val="24"/>
          <w:szCs w:val="24"/>
          <w:lang w:eastAsia="en-GB"/>
        </w:rPr>
        <w:t>Appreciative inquiry: a positive revolution in change.</w:t>
      </w:r>
      <w:r w:rsidRPr="00CF6964">
        <w:rPr>
          <w:rFonts w:ascii="Arial" w:eastAsia="Times New Roman" w:hAnsi="Arial" w:cs="Arial"/>
          <w:sz w:val="24"/>
          <w:szCs w:val="24"/>
          <w:lang w:eastAsia="en-GB"/>
        </w:rPr>
        <w:t xml:space="preserve"> Readhowyouwant.com Ltd.</w:t>
      </w:r>
    </w:p>
    <w:p w14:paraId="017EB179" w14:textId="77777777" w:rsidR="00C52C36" w:rsidRPr="00CF6964" w:rsidRDefault="00C52C36" w:rsidP="00CF6964">
      <w:pPr>
        <w:spacing w:after="240" w:line="360" w:lineRule="auto"/>
        <w:rPr>
          <w:rFonts w:ascii="Arial" w:eastAsia="Times New Roman" w:hAnsi="Arial" w:cs="Arial"/>
          <w:sz w:val="24"/>
          <w:szCs w:val="24"/>
          <w:lang w:eastAsia="en-GB"/>
        </w:rPr>
      </w:pPr>
      <w:r w:rsidRPr="00CF6964">
        <w:rPr>
          <w:rFonts w:ascii="Arial" w:eastAsia="Times New Roman" w:hAnsi="Arial" w:cs="Arial"/>
          <w:sz w:val="24"/>
          <w:szCs w:val="24"/>
          <w:lang w:eastAsia="en-GB"/>
        </w:rPr>
        <w:t xml:space="preserve">Cristian Bogdan </w:t>
      </w:r>
      <w:proofErr w:type="spellStart"/>
      <w:r w:rsidRPr="00CF6964">
        <w:rPr>
          <w:rFonts w:ascii="Arial" w:eastAsia="Times New Roman" w:hAnsi="Arial" w:cs="Arial"/>
          <w:sz w:val="24"/>
          <w:szCs w:val="24"/>
          <w:lang w:eastAsia="en-GB"/>
        </w:rPr>
        <w:t>Onete</w:t>
      </w:r>
      <w:proofErr w:type="spellEnd"/>
      <w:r w:rsidRPr="00CF6964">
        <w:rPr>
          <w:rFonts w:ascii="Arial" w:eastAsia="Times New Roman" w:hAnsi="Arial" w:cs="Arial"/>
          <w:sz w:val="24"/>
          <w:szCs w:val="24"/>
          <w:lang w:eastAsia="en-GB"/>
        </w:rPr>
        <w:t xml:space="preserve">, Sandra Diana Ghita, Doru Alexandru </w:t>
      </w:r>
      <w:proofErr w:type="spellStart"/>
      <w:r w:rsidRPr="00CF6964">
        <w:rPr>
          <w:rFonts w:ascii="Arial" w:eastAsia="Times New Roman" w:hAnsi="Arial" w:cs="Arial"/>
          <w:sz w:val="24"/>
          <w:szCs w:val="24"/>
          <w:lang w:eastAsia="en-GB"/>
        </w:rPr>
        <w:t>Pleșea</w:t>
      </w:r>
      <w:proofErr w:type="spellEnd"/>
      <w:r w:rsidRPr="00CF6964">
        <w:rPr>
          <w:rFonts w:ascii="Arial" w:eastAsia="Times New Roman" w:hAnsi="Arial" w:cs="Arial"/>
          <w:sz w:val="24"/>
          <w:szCs w:val="24"/>
          <w:lang w:eastAsia="en-GB"/>
        </w:rPr>
        <w:t xml:space="preserve"> and </w:t>
      </w:r>
      <w:proofErr w:type="spellStart"/>
      <w:r w:rsidRPr="00CF6964">
        <w:rPr>
          <w:rFonts w:ascii="Arial" w:eastAsia="Times New Roman" w:hAnsi="Arial" w:cs="Arial"/>
          <w:sz w:val="24"/>
          <w:szCs w:val="24"/>
          <w:lang w:eastAsia="en-GB"/>
        </w:rPr>
        <w:t>Albastroiu</w:t>
      </w:r>
      <w:proofErr w:type="spellEnd"/>
      <w:r w:rsidRPr="00CF6964">
        <w:rPr>
          <w:rFonts w:ascii="Arial" w:eastAsia="Times New Roman" w:hAnsi="Arial" w:cs="Arial"/>
          <w:sz w:val="24"/>
          <w:szCs w:val="24"/>
          <w:lang w:eastAsia="en-GB"/>
        </w:rPr>
        <w:t xml:space="preserve">, I. (2021). COVID-19 Crisis Transformative Impact on Job Execution and E-commerce. </w:t>
      </w:r>
      <w:r w:rsidRPr="00CF6964">
        <w:rPr>
          <w:rFonts w:ascii="Arial" w:eastAsia="Times New Roman" w:hAnsi="Arial" w:cs="Arial"/>
          <w:i/>
          <w:iCs/>
          <w:sz w:val="24"/>
          <w:szCs w:val="24"/>
          <w:lang w:eastAsia="en-GB"/>
        </w:rPr>
        <w:t>New Trends in Sustainable Business and Consumption</w:t>
      </w:r>
      <w:r w:rsidRPr="00CF6964">
        <w:rPr>
          <w:rFonts w:ascii="Arial" w:eastAsia="Times New Roman" w:hAnsi="Arial" w:cs="Arial"/>
          <w:sz w:val="24"/>
          <w:szCs w:val="24"/>
          <w:lang w:eastAsia="en-GB"/>
        </w:rPr>
        <w:t xml:space="preserve">. </w:t>
      </w:r>
      <w:proofErr w:type="spellStart"/>
      <w:r w:rsidRPr="00CF6964">
        <w:rPr>
          <w:rFonts w:ascii="Arial" w:eastAsia="Times New Roman" w:hAnsi="Arial" w:cs="Arial"/>
          <w:sz w:val="24"/>
          <w:szCs w:val="24"/>
          <w:lang w:eastAsia="en-GB"/>
        </w:rPr>
        <w:t>doi:https</w:t>
      </w:r>
      <w:proofErr w:type="spellEnd"/>
      <w:r w:rsidRPr="00CF6964">
        <w:rPr>
          <w:rFonts w:ascii="Arial" w:eastAsia="Times New Roman" w:hAnsi="Arial" w:cs="Arial"/>
          <w:sz w:val="24"/>
          <w:szCs w:val="24"/>
          <w:lang w:eastAsia="en-GB"/>
        </w:rPr>
        <w:t>://doi.org/10.24818/</w:t>
      </w:r>
      <w:proofErr w:type="spellStart"/>
      <w:r w:rsidRPr="00CF6964">
        <w:rPr>
          <w:rFonts w:ascii="Arial" w:eastAsia="Times New Roman" w:hAnsi="Arial" w:cs="Arial"/>
          <w:sz w:val="24"/>
          <w:szCs w:val="24"/>
          <w:lang w:eastAsia="en-GB"/>
        </w:rPr>
        <w:t>basiq</w:t>
      </w:r>
      <w:proofErr w:type="spellEnd"/>
      <w:r w:rsidRPr="00CF6964">
        <w:rPr>
          <w:rFonts w:ascii="Arial" w:eastAsia="Times New Roman" w:hAnsi="Arial" w:cs="Arial"/>
          <w:sz w:val="24"/>
          <w:szCs w:val="24"/>
          <w:lang w:eastAsia="en-GB"/>
        </w:rPr>
        <w:t>/2021/07/106.</w:t>
      </w:r>
    </w:p>
    <w:p w14:paraId="746B261A" w14:textId="77777777" w:rsidR="00C52C36" w:rsidRPr="00CF6964" w:rsidRDefault="00C52C36" w:rsidP="00CF6964">
      <w:pPr>
        <w:spacing w:after="240" w:line="360" w:lineRule="auto"/>
        <w:rPr>
          <w:rFonts w:ascii="Arial" w:eastAsia="Times New Roman" w:hAnsi="Arial" w:cs="Arial"/>
          <w:sz w:val="24"/>
          <w:szCs w:val="24"/>
          <w:lang w:eastAsia="en-GB"/>
        </w:rPr>
      </w:pPr>
      <w:r w:rsidRPr="00CF6964">
        <w:rPr>
          <w:rFonts w:ascii="Arial" w:eastAsia="Times New Roman" w:hAnsi="Arial" w:cs="Arial"/>
          <w:sz w:val="24"/>
          <w:szCs w:val="24"/>
          <w:lang w:eastAsia="en-GB"/>
        </w:rPr>
        <w:t xml:space="preserve">Dimitrios </w:t>
      </w:r>
      <w:proofErr w:type="spellStart"/>
      <w:r w:rsidRPr="00CF6964">
        <w:rPr>
          <w:rFonts w:ascii="Arial" w:eastAsia="Times New Roman" w:hAnsi="Arial" w:cs="Arial"/>
          <w:sz w:val="24"/>
          <w:szCs w:val="24"/>
          <w:lang w:eastAsia="en-GB"/>
        </w:rPr>
        <w:t>Buhalis</w:t>
      </w:r>
      <w:proofErr w:type="spellEnd"/>
      <w:r w:rsidRPr="00CF6964">
        <w:rPr>
          <w:rFonts w:ascii="Arial" w:eastAsia="Times New Roman" w:hAnsi="Arial" w:cs="Arial"/>
          <w:sz w:val="24"/>
          <w:szCs w:val="24"/>
          <w:lang w:eastAsia="en-GB"/>
        </w:rPr>
        <w:t xml:space="preserve">, Taheri, B. and Rahimi, R. (2022). </w:t>
      </w:r>
      <w:r w:rsidRPr="00CF6964">
        <w:rPr>
          <w:rFonts w:ascii="Arial" w:eastAsia="Times New Roman" w:hAnsi="Arial" w:cs="Arial"/>
          <w:i/>
          <w:iCs/>
          <w:sz w:val="24"/>
          <w:szCs w:val="24"/>
          <w:lang w:eastAsia="en-GB"/>
        </w:rPr>
        <w:t>Smart Cities and Tourism: Co-creating experiences, challenges and opportunities</w:t>
      </w:r>
      <w:r w:rsidRPr="00CF6964">
        <w:rPr>
          <w:rFonts w:ascii="Arial" w:eastAsia="Times New Roman" w:hAnsi="Arial" w:cs="Arial"/>
          <w:sz w:val="24"/>
          <w:szCs w:val="24"/>
          <w:lang w:eastAsia="en-GB"/>
        </w:rPr>
        <w:t>. Goodfellow Publishers Ltd.</w:t>
      </w:r>
    </w:p>
    <w:p w14:paraId="4DA1A7A9" w14:textId="77777777" w:rsidR="00C52C36" w:rsidRPr="00CF6964" w:rsidRDefault="00C52C36" w:rsidP="00CF6964">
      <w:pPr>
        <w:spacing w:after="240" w:line="360" w:lineRule="auto"/>
        <w:rPr>
          <w:rFonts w:ascii="Arial" w:eastAsia="Times New Roman" w:hAnsi="Arial" w:cs="Arial"/>
          <w:sz w:val="24"/>
          <w:szCs w:val="24"/>
          <w:lang w:eastAsia="en-GB"/>
        </w:rPr>
      </w:pPr>
      <w:proofErr w:type="spellStart"/>
      <w:r w:rsidRPr="00CF6964">
        <w:rPr>
          <w:rFonts w:ascii="Arial" w:eastAsia="Times New Roman" w:hAnsi="Arial" w:cs="Arial"/>
          <w:sz w:val="24"/>
          <w:szCs w:val="24"/>
          <w:lang w:eastAsia="en-GB"/>
        </w:rPr>
        <w:t>DinçerH</w:t>
      </w:r>
      <w:proofErr w:type="spellEnd"/>
      <w:r w:rsidRPr="00CF6964">
        <w:rPr>
          <w:rFonts w:ascii="Arial" w:eastAsia="Times New Roman" w:hAnsi="Arial" w:cs="Arial"/>
          <w:sz w:val="24"/>
          <w:szCs w:val="24"/>
          <w:lang w:eastAsia="en-GB"/>
        </w:rPr>
        <w:t xml:space="preserve">. and Yuksel, S. (2019). </w:t>
      </w:r>
      <w:r w:rsidRPr="00CF6964">
        <w:rPr>
          <w:rFonts w:ascii="Arial" w:eastAsia="Times New Roman" w:hAnsi="Arial" w:cs="Arial"/>
          <w:i/>
          <w:iCs/>
          <w:sz w:val="24"/>
          <w:szCs w:val="24"/>
          <w:lang w:eastAsia="en-GB"/>
        </w:rPr>
        <w:t>Innovative managerial thinking in global business economics</w:t>
      </w:r>
      <w:r w:rsidRPr="00CF6964">
        <w:rPr>
          <w:rFonts w:ascii="Arial" w:eastAsia="Times New Roman" w:hAnsi="Arial" w:cs="Arial"/>
          <w:sz w:val="24"/>
          <w:szCs w:val="24"/>
          <w:lang w:eastAsia="en-GB"/>
        </w:rPr>
        <w:t>. Hershey, Pennsylvania (701 E. Chocolate Avenue, Hershey, Pennsylvania, 17033, USA): IGI Global.</w:t>
      </w:r>
    </w:p>
    <w:p w14:paraId="4DA9D948" w14:textId="77777777" w:rsidR="00C52C36" w:rsidRPr="00CF6964" w:rsidRDefault="00C52C36" w:rsidP="00CF6964">
      <w:pPr>
        <w:spacing w:after="240" w:line="360" w:lineRule="auto"/>
        <w:rPr>
          <w:rFonts w:ascii="Arial" w:eastAsia="Times New Roman" w:hAnsi="Arial" w:cs="Arial"/>
          <w:sz w:val="24"/>
          <w:szCs w:val="24"/>
          <w:lang w:eastAsia="en-GB"/>
        </w:rPr>
      </w:pPr>
      <w:r w:rsidRPr="00CF6964">
        <w:rPr>
          <w:rFonts w:ascii="Arial" w:eastAsia="Times New Roman" w:hAnsi="Arial" w:cs="Arial"/>
          <w:sz w:val="24"/>
          <w:szCs w:val="24"/>
          <w:lang w:eastAsia="en-GB"/>
        </w:rPr>
        <w:t xml:space="preserve">Enz, C.A. (2010). </w:t>
      </w:r>
      <w:r w:rsidRPr="00CF6964">
        <w:rPr>
          <w:rFonts w:ascii="Arial" w:eastAsia="Times New Roman" w:hAnsi="Arial" w:cs="Arial"/>
          <w:i/>
          <w:iCs/>
          <w:sz w:val="24"/>
          <w:szCs w:val="24"/>
          <w:lang w:eastAsia="en-GB"/>
        </w:rPr>
        <w:t>Hospitality strategic management : concepts and cases</w:t>
      </w:r>
      <w:r w:rsidRPr="00CF6964">
        <w:rPr>
          <w:rFonts w:ascii="Arial" w:eastAsia="Times New Roman" w:hAnsi="Arial" w:cs="Arial"/>
          <w:sz w:val="24"/>
          <w:szCs w:val="24"/>
          <w:lang w:eastAsia="en-GB"/>
        </w:rPr>
        <w:t>. 2nd ed. Hoboken, N.J.: John Wiley &amp; Sons.</w:t>
      </w:r>
    </w:p>
    <w:p w14:paraId="080185A9" w14:textId="77777777" w:rsidR="00C52C36" w:rsidRPr="00CF6964" w:rsidRDefault="00C52C36" w:rsidP="00CF6964">
      <w:pPr>
        <w:spacing w:after="240" w:line="360" w:lineRule="auto"/>
        <w:rPr>
          <w:rFonts w:ascii="Arial" w:eastAsia="Times New Roman" w:hAnsi="Arial" w:cs="Arial"/>
          <w:sz w:val="24"/>
          <w:szCs w:val="24"/>
          <w:lang w:eastAsia="en-GB"/>
        </w:rPr>
      </w:pPr>
      <w:r w:rsidRPr="00CF6964">
        <w:rPr>
          <w:rFonts w:ascii="Arial" w:eastAsia="Times New Roman" w:hAnsi="Arial" w:cs="Arial"/>
          <w:sz w:val="24"/>
          <w:szCs w:val="24"/>
          <w:lang w:eastAsia="en-GB"/>
        </w:rPr>
        <w:t xml:space="preserve">flixabout.com (2024). </w:t>
      </w:r>
      <w:r w:rsidRPr="00CF6964">
        <w:rPr>
          <w:rFonts w:ascii="Arial" w:eastAsia="Times New Roman" w:hAnsi="Arial" w:cs="Arial"/>
          <w:i/>
          <w:iCs/>
          <w:sz w:val="24"/>
          <w:szCs w:val="24"/>
          <w:lang w:eastAsia="en-GB"/>
        </w:rPr>
        <w:t>The STEEPLE analysis - a framework which assesses the external factors of the business</w:t>
      </w:r>
      <w:r w:rsidRPr="00CF6964">
        <w:rPr>
          <w:rFonts w:ascii="Arial" w:eastAsia="Times New Roman" w:hAnsi="Arial" w:cs="Arial"/>
          <w:sz w:val="24"/>
          <w:szCs w:val="24"/>
          <w:lang w:eastAsia="en-GB"/>
        </w:rPr>
        <w:t>. [online] YouTube. Available at: https://www.youtube.com/watch?v=712QMGoZQWw [Accessed 1 Mar. 2025].</w:t>
      </w:r>
    </w:p>
    <w:p w14:paraId="3D716A74" w14:textId="77777777" w:rsidR="00C52C36" w:rsidRPr="00CF6964" w:rsidRDefault="00C52C36" w:rsidP="00CF6964">
      <w:pPr>
        <w:spacing w:after="240" w:line="360" w:lineRule="auto"/>
        <w:rPr>
          <w:rFonts w:ascii="Arial" w:eastAsia="Times New Roman" w:hAnsi="Arial" w:cs="Arial"/>
          <w:sz w:val="24"/>
          <w:szCs w:val="24"/>
          <w:lang w:eastAsia="en-GB"/>
        </w:rPr>
      </w:pPr>
      <w:r w:rsidRPr="00CF6964">
        <w:rPr>
          <w:rFonts w:ascii="Arial" w:eastAsia="Times New Roman" w:hAnsi="Arial" w:cs="Arial"/>
          <w:sz w:val="24"/>
          <w:szCs w:val="24"/>
          <w:lang w:eastAsia="en-GB"/>
        </w:rPr>
        <w:t xml:space="preserve">Gert Noordzij (2014). </w:t>
      </w:r>
      <w:r w:rsidRPr="00CF6964">
        <w:rPr>
          <w:rFonts w:ascii="Arial" w:eastAsia="Times New Roman" w:hAnsi="Arial" w:cs="Arial"/>
          <w:i/>
          <w:iCs/>
          <w:sz w:val="24"/>
          <w:szCs w:val="24"/>
          <w:lang w:eastAsia="en-GB"/>
        </w:rPr>
        <w:t>Project management of hotel opening processes : exploring better ways to open new hotels</w:t>
      </w:r>
      <w:r w:rsidRPr="00CF6964">
        <w:rPr>
          <w:rFonts w:ascii="Arial" w:eastAsia="Times New Roman" w:hAnsi="Arial" w:cs="Arial"/>
          <w:sz w:val="24"/>
          <w:szCs w:val="24"/>
          <w:lang w:eastAsia="en-GB"/>
        </w:rPr>
        <w:t xml:space="preserve">. North Charleston: </w:t>
      </w:r>
      <w:proofErr w:type="spellStart"/>
      <w:r w:rsidRPr="00CF6964">
        <w:rPr>
          <w:rFonts w:ascii="Arial" w:eastAsia="Times New Roman" w:hAnsi="Arial" w:cs="Arial"/>
          <w:sz w:val="24"/>
          <w:szCs w:val="24"/>
          <w:lang w:eastAsia="en-GB"/>
        </w:rPr>
        <w:t>Createspace</w:t>
      </w:r>
      <w:proofErr w:type="spellEnd"/>
      <w:r w:rsidRPr="00CF6964">
        <w:rPr>
          <w:rFonts w:ascii="Arial" w:eastAsia="Times New Roman" w:hAnsi="Arial" w:cs="Arial"/>
          <w:sz w:val="24"/>
          <w:szCs w:val="24"/>
          <w:lang w:eastAsia="en-GB"/>
        </w:rPr>
        <w:t xml:space="preserve"> </w:t>
      </w:r>
      <w:proofErr w:type="spellStart"/>
      <w:r w:rsidRPr="00CF6964">
        <w:rPr>
          <w:rFonts w:ascii="Arial" w:eastAsia="Times New Roman" w:hAnsi="Arial" w:cs="Arial"/>
          <w:sz w:val="24"/>
          <w:szCs w:val="24"/>
          <w:lang w:eastAsia="en-GB"/>
        </w:rPr>
        <w:t>Independant</w:t>
      </w:r>
      <w:proofErr w:type="spellEnd"/>
      <w:r w:rsidRPr="00CF6964">
        <w:rPr>
          <w:rFonts w:ascii="Arial" w:eastAsia="Times New Roman" w:hAnsi="Arial" w:cs="Arial"/>
          <w:sz w:val="24"/>
          <w:szCs w:val="24"/>
          <w:lang w:eastAsia="en-GB"/>
        </w:rPr>
        <w:t xml:space="preserve"> Publishing Platform.</w:t>
      </w:r>
    </w:p>
    <w:p w14:paraId="430DB79C" w14:textId="77777777" w:rsidR="00C52C36" w:rsidRPr="00CF6964" w:rsidRDefault="00C52C36" w:rsidP="00CF6964">
      <w:pPr>
        <w:spacing w:after="240" w:line="360" w:lineRule="auto"/>
        <w:rPr>
          <w:rFonts w:ascii="Arial" w:eastAsia="Times New Roman" w:hAnsi="Arial" w:cs="Arial"/>
          <w:sz w:val="24"/>
          <w:szCs w:val="24"/>
          <w:lang w:eastAsia="en-GB"/>
        </w:rPr>
      </w:pPr>
      <w:r w:rsidRPr="00CF6964">
        <w:rPr>
          <w:rFonts w:ascii="Arial" w:eastAsia="Times New Roman" w:hAnsi="Arial" w:cs="Arial"/>
          <w:sz w:val="24"/>
          <w:szCs w:val="24"/>
          <w:lang w:eastAsia="en-GB"/>
        </w:rPr>
        <w:t xml:space="preserve">Goleman, D. (1995). </w:t>
      </w:r>
      <w:r w:rsidRPr="00CF6964">
        <w:rPr>
          <w:rFonts w:ascii="Arial" w:eastAsia="Times New Roman" w:hAnsi="Arial" w:cs="Arial"/>
          <w:i/>
          <w:iCs/>
          <w:sz w:val="24"/>
          <w:szCs w:val="24"/>
          <w:lang w:eastAsia="en-GB"/>
        </w:rPr>
        <w:t>Emotional Intelligence</w:t>
      </w:r>
      <w:r w:rsidRPr="00CF6964">
        <w:rPr>
          <w:rFonts w:ascii="Arial" w:eastAsia="Times New Roman" w:hAnsi="Arial" w:cs="Arial"/>
          <w:sz w:val="24"/>
          <w:szCs w:val="24"/>
          <w:lang w:eastAsia="en-GB"/>
        </w:rPr>
        <w:t>. Bantam.</w:t>
      </w:r>
    </w:p>
    <w:p w14:paraId="0049C2DA" w14:textId="77777777" w:rsidR="00C52C36" w:rsidRPr="00CF6964" w:rsidRDefault="00C52C36" w:rsidP="00CF6964">
      <w:pPr>
        <w:spacing w:after="240" w:line="360" w:lineRule="auto"/>
        <w:rPr>
          <w:rFonts w:ascii="Arial" w:eastAsia="Times New Roman" w:hAnsi="Arial" w:cs="Arial"/>
          <w:sz w:val="24"/>
          <w:szCs w:val="24"/>
          <w:lang w:eastAsia="en-GB"/>
        </w:rPr>
      </w:pPr>
      <w:r w:rsidRPr="00CF6964">
        <w:rPr>
          <w:rFonts w:ascii="Arial" w:eastAsia="Times New Roman" w:hAnsi="Arial" w:cs="Arial"/>
          <w:sz w:val="24"/>
          <w:szCs w:val="24"/>
          <w:lang w:eastAsia="en-GB"/>
        </w:rPr>
        <w:lastRenderedPageBreak/>
        <w:t xml:space="preserve">Hani Ernawati and </w:t>
      </w:r>
      <w:proofErr w:type="spellStart"/>
      <w:r w:rsidRPr="00CF6964">
        <w:rPr>
          <w:rFonts w:ascii="Arial" w:eastAsia="Times New Roman" w:hAnsi="Arial" w:cs="Arial"/>
          <w:sz w:val="24"/>
          <w:szCs w:val="24"/>
          <w:lang w:eastAsia="en-GB"/>
        </w:rPr>
        <w:t>Kombang</w:t>
      </w:r>
      <w:proofErr w:type="spellEnd"/>
      <w:r w:rsidRPr="00CF6964">
        <w:rPr>
          <w:rFonts w:ascii="Arial" w:eastAsia="Times New Roman" w:hAnsi="Arial" w:cs="Arial"/>
          <w:sz w:val="24"/>
          <w:szCs w:val="24"/>
          <w:lang w:eastAsia="en-GB"/>
        </w:rPr>
        <w:t xml:space="preserve"> </w:t>
      </w:r>
      <w:proofErr w:type="spellStart"/>
      <w:r w:rsidRPr="00CF6964">
        <w:rPr>
          <w:rFonts w:ascii="Arial" w:eastAsia="Times New Roman" w:hAnsi="Arial" w:cs="Arial"/>
          <w:sz w:val="24"/>
          <w:szCs w:val="24"/>
          <w:lang w:eastAsia="en-GB"/>
        </w:rPr>
        <w:t>Hananto</w:t>
      </w:r>
      <w:proofErr w:type="spellEnd"/>
      <w:r w:rsidRPr="00CF6964">
        <w:rPr>
          <w:rFonts w:ascii="Arial" w:eastAsia="Times New Roman" w:hAnsi="Arial" w:cs="Arial"/>
          <w:sz w:val="24"/>
          <w:szCs w:val="24"/>
          <w:lang w:eastAsia="en-GB"/>
        </w:rPr>
        <w:t xml:space="preserve"> (2023). PARIWISATA DIGITAL: PERSPEKTIF DAN AGENDA RISET MASA DEPAN. </w:t>
      </w:r>
      <w:proofErr w:type="spellStart"/>
      <w:r w:rsidRPr="00CF6964">
        <w:rPr>
          <w:rFonts w:ascii="Arial" w:eastAsia="Times New Roman" w:hAnsi="Arial" w:cs="Arial"/>
          <w:i/>
          <w:iCs/>
          <w:sz w:val="24"/>
          <w:szCs w:val="24"/>
          <w:lang w:eastAsia="en-GB"/>
        </w:rPr>
        <w:t>Kepariwisataan</w:t>
      </w:r>
      <w:proofErr w:type="spellEnd"/>
      <w:r w:rsidRPr="00CF6964">
        <w:rPr>
          <w:rFonts w:ascii="Arial" w:eastAsia="Times New Roman" w:hAnsi="Arial" w:cs="Arial"/>
          <w:i/>
          <w:iCs/>
          <w:sz w:val="24"/>
          <w:szCs w:val="24"/>
          <w:lang w:eastAsia="en-GB"/>
        </w:rPr>
        <w:t xml:space="preserve">: </w:t>
      </w:r>
      <w:proofErr w:type="spellStart"/>
      <w:r w:rsidRPr="00CF6964">
        <w:rPr>
          <w:rFonts w:ascii="Arial" w:eastAsia="Times New Roman" w:hAnsi="Arial" w:cs="Arial"/>
          <w:i/>
          <w:iCs/>
          <w:sz w:val="24"/>
          <w:szCs w:val="24"/>
          <w:lang w:eastAsia="en-GB"/>
        </w:rPr>
        <w:t>Jurnal</w:t>
      </w:r>
      <w:proofErr w:type="spellEnd"/>
      <w:r w:rsidRPr="00CF6964">
        <w:rPr>
          <w:rFonts w:ascii="Arial" w:eastAsia="Times New Roman" w:hAnsi="Arial" w:cs="Arial"/>
          <w:i/>
          <w:iCs/>
          <w:sz w:val="24"/>
          <w:szCs w:val="24"/>
          <w:lang w:eastAsia="en-GB"/>
        </w:rPr>
        <w:t xml:space="preserve"> </w:t>
      </w:r>
      <w:proofErr w:type="spellStart"/>
      <w:r w:rsidRPr="00CF6964">
        <w:rPr>
          <w:rFonts w:ascii="Arial" w:eastAsia="Times New Roman" w:hAnsi="Arial" w:cs="Arial"/>
          <w:i/>
          <w:iCs/>
          <w:sz w:val="24"/>
          <w:szCs w:val="24"/>
          <w:lang w:eastAsia="en-GB"/>
        </w:rPr>
        <w:t>Ilmiah</w:t>
      </w:r>
      <w:proofErr w:type="spellEnd"/>
      <w:r w:rsidRPr="00CF6964">
        <w:rPr>
          <w:rFonts w:ascii="Arial" w:eastAsia="Times New Roman" w:hAnsi="Arial" w:cs="Arial"/>
          <w:sz w:val="24"/>
          <w:szCs w:val="24"/>
          <w:lang w:eastAsia="en-GB"/>
        </w:rPr>
        <w:t xml:space="preserve">, [online] 17(2), pp.144–156. </w:t>
      </w:r>
      <w:proofErr w:type="spellStart"/>
      <w:r w:rsidRPr="00CF6964">
        <w:rPr>
          <w:rFonts w:ascii="Arial" w:eastAsia="Times New Roman" w:hAnsi="Arial" w:cs="Arial"/>
          <w:sz w:val="24"/>
          <w:szCs w:val="24"/>
          <w:lang w:eastAsia="en-GB"/>
        </w:rPr>
        <w:t>doi:https</w:t>
      </w:r>
      <w:proofErr w:type="spellEnd"/>
      <w:r w:rsidRPr="00CF6964">
        <w:rPr>
          <w:rFonts w:ascii="Arial" w:eastAsia="Times New Roman" w:hAnsi="Arial" w:cs="Arial"/>
          <w:sz w:val="24"/>
          <w:szCs w:val="24"/>
          <w:lang w:eastAsia="en-GB"/>
        </w:rPr>
        <w:t>://doi.org/10.47256/kji.v17i2.215.</w:t>
      </w:r>
    </w:p>
    <w:p w14:paraId="28C4DD3E" w14:textId="77777777" w:rsidR="00C52C36" w:rsidRPr="00CF6964" w:rsidRDefault="00C52C36" w:rsidP="00CF6964">
      <w:pPr>
        <w:spacing w:after="240" w:line="360" w:lineRule="auto"/>
        <w:rPr>
          <w:rFonts w:ascii="Arial" w:eastAsia="Times New Roman" w:hAnsi="Arial" w:cs="Arial"/>
          <w:sz w:val="24"/>
          <w:szCs w:val="24"/>
          <w:lang w:eastAsia="en-GB"/>
        </w:rPr>
      </w:pPr>
      <w:r w:rsidRPr="00CF6964">
        <w:rPr>
          <w:rFonts w:ascii="Arial" w:eastAsia="Times New Roman" w:hAnsi="Arial" w:cs="Arial"/>
          <w:sz w:val="24"/>
          <w:szCs w:val="24"/>
          <w:lang w:eastAsia="en-GB"/>
        </w:rPr>
        <w:t xml:space="preserve">Healy, G. (2008). </w:t>
      </w:r>
      <w:r w:rsidRPr="00CF6964">
        <w:rPr>
          <w:rFonts w:ascii="Arial" w:eastAsia="Times New Roman" w:hAnsi="Arial" w:cs="Arial"/>
          <w:i/>
          <w:iCs/>
          <w:sz w:val="24"/>
          <w:szCs w:val="24"/>
          <w:lang w:eastAsia="en-GB"/>
        </w:rPr>
        <w:t>Strategic marketing analysis</w:t>
      </w:r>
      <w:r w:rsidRPr="00CF6964">
        <w:rPr>
          <w:rFonts w:ascii="Arial" w:eastAsia="Times New Roman" w:hAnsi="Arial" w:cs="Arial"/>
          <w:sz w:val="24"/>
          <w:szCs w:val="24"/>
          <w:lang w:eastAsia="en-GB"/>
        </w:rPr>
        <w:t>. South Melbourne, Vic.: Thomson.</w:t>
      </w:r>
    </w:p>
    <w:p w14:paraId="23686845" w14:textId="77777777" w:rsidR="00C52C36" w:rsidRPr="00CF6964" w:rsidRDefault="00C52C36" w:rsidP="00CF6964">
      <w:pPr>
        <w:spacing w:after="240" w:line="360" w:lineRule="auto"/>
        <w:rPr>
          <w:rFonts w:ascii="Arial" w:eastAsia="Times New Roman" w:hAnsi="Arial" w:cs="Arial"/>
          <w:sz w:val="24"/>
          <w:szCs w:val="24"/>
          <w:lang w:eastAsia="en-GB"/>
        </w:rPr>
      </w:pPr>
      <w:r w:rsidRPr="00CF6964">
        <w:rPr>
          <w:rFonts w:ascii="Arial" w:eastAsia="Times New Roman" w:hAnsi="Arial" w:cs="Arial"/>
          <w:sz w:val="24"/>
          <w:szCs w:val="24"/>
          <w:lang w:eastAsia="en-GB"/>
        </w:rPr>
        <w:t xml:space="preserve">Johnson, G. (2020). </w:t>
      </w:r>
      <w:r w:rsidRPr="00CF6964">
        <w:rPr>
          <w:rFonts w:ascii="Arial" w:eastAsia="Times New Roman" w:hAnsi="Arial" w:cs="Arial"/>
          <w:i/>
          <w:iCs/>
          <w:sz w:val="24"/>
          <w:szCs w:val="24"/>
          <w:lang w:eastAsia="en-GB"/>
        </w:rPr>
        <w:t>Exploring Strategy, Text and Cases, 12th Edition</w:t>
      </w:r>
      <w:r w:rsidRPr="00CF6964">
        <w:rPr>
          <w:rFonts w:ascii="Arial" w:eastAsia="Times New Roman" w:hAnsi="Arial" w:cs="Arial"/>
          <w:sz w:val="24"/>
          <w:szCs w:val="24"/>
          <w:lang w:eastAsia="en-GB"/>
        </w:rPr>
        <w:t>. Pearson UK.</w:t>
      </w:r>
    </w:p>
    <w:p w14:paraId="7774F1A2" w14:textId="77777777" w:rsidR="00C52C36" w:rsidRPr="00CF6964" w:rsidRDefault="00C52C36" w:rsidP="00CF6964">
      <w:pPr>
        <w:spacing w:after="240" w:line="360" w:lineRule="auto"/>
        <w:rPr>
          <w:rFonts w:ascii="Arial" w:eastAsia="Times New Roman" w:hAnsi="Arial" w:cs="Arial"/>
          <w:sz w:val="24"/>
          <w:szCs w:val="24"/>
          <w:lang w:eastAsia="en-GB"/>
        </w:rPr>
      </w:pPr>
      <w:r w:rsidRPr="00CF6964">
        <w:rPr>
          <w:rFonts w:ascii="Arial" w:eastAsia="Times New Roman" w:hAnsi="Arial" w:cs="Arial"/>
          <w:sz w:val="24"/>
          <w:szCs w:val="24"/>
          <w:lang w:eastAsia="en-GB"/>
        </w:rPr>
        <w:t xml:space="preserve">Johnson, G., Scholes, K. and Whittington, R. (2008). </w:t>
      </w:r>
      <w:r w:rsidRPr="00CF6964">
        <w:rPr>
          <w:rFonts w:ascii="Arial" w:eastAsia="Times New Roman" w:hAnsi="Arial" w:cs="Arial"/>
          <w:i/>
          <w:iCs/>
          <w:sz w:val="24"/>
          <w:szCs w:val="24"/>
          <w:lang w:eastAsia="en-GB"/>
        </w:rPr>
        <w:t>Exploring corporate strategy</w:t>
      </w:r>
      <w:r w:rsidRPr="00CF6964">
        <w:rPr>
          <w:rFonts w:ascii="Arial" w:eastAsia="Times New Roman" w:hAnsi="Arial" w:cs="Arial"/>
          <w:sz w:val="24"/>
          <w:szCs w:val="24"/>
          <w:lang w:eastAsia="en-GB"/>
        </w:rPr>
        <w:t>. 8th ed. Harlow: Prentice Hall.</w:t>
      </w:r>
    </w:p>
    <w:p w14:paraId="5C66DA7F" w14:textId="77777777" w:rsidR="00C52C36" w:rsidRPr="00CF6964" w:rsidRDefault="00C52C36" w:rsidP="00CF6964">
      <w:pPr>
        <w:spacing w:after="240" w:line="360" w:lineRule="auto"/>
        <w:rPr>
          <w:rFonts w:ascii="Arial" w:eastAsia="Times New Roman" w:hAnsi="Arial" w:cs="Arial"/>
          <w:sz w:val="24"/>
          <w:szCs w:val="24"/>
          <w:lang w:eastAsia="en-GB"/>
        </w:rPr>
      </w:pPr>
      <w:r w:rsidRPr="00CF6964">
        <w:rPr>
          <w:rFonts w:ascii="Arial" w:eastAsia="Times New Roman" w:hAnsi="Arial" w:cs="Arial"/>
          <w:sz w:val="24"/>
          <w:szCs w:val="24"/>
          <w:lang w:eastAsia="en-GB"/>
        </w:rPr>
        <w:t xml:space="preserve">Jooss, S., Burbach, R. and </w:t>
      </w:r>
      <w:proofErr w:type="spellStart"/>
      <w:r w:rsidRPr="00CF6964">
        <w:rPr>
          <w:rFonts w:ascii="Arial" w:eastAsia="Times New Roman" w:hAnsi="Arial" w:cs="Arial"/>
          <w:sz w:val="24"/>
          <w:szCs w:val="24"/>
          <w:lang w:eastAsia="en-GB"/>
        </w:rPr>
        <w:t>RuëlH</w:t>
      </w:r>
      <w:proofErr w:type="spellEnd"/>
      <w:r w:rsidRPr="00CF6964">
        <w:rPr>
          <w:rFonts w:ascii="Arial" w:eastAsia="Times New Roman" w:hAnsi="Arial" w:cs="Arial"/>
          <w:sz w:val="24"/>
          <w:szCs w:val="24"/>
          <w:lang w:eastAsia="en-GB"/>
        </w:rPr>
        <w:t xml:space="preserve">. (2021). </w:t>
      </w:r>
      <w:r w:rsidRPr="00CF6964">
        <w:rPr>
          <w:rFonts w:ascii="Arial" w:eastAsia="Times New Roman" w:hAnsi="Arial" w:cs="Arial"/>
          <w:i/>
          <w:iCs/>
          <w:sz w:val="24"/>
          <w:szCs w:val="24"/>
          <w:lang w:eastAsia="en-GB"/>
        </w:rPr>
        <w:t>Talent management innovations in the international hospitality industry</w:t>
      </w:r>
      <w:r w:rsidRPr="00CF6964">
        <w:rPr>
          <w:rFonts w:ascii="Arial" w:eastAsia="Times New Roman" w:hAnsi="Arial" w:cs="Arial"/>
          <w:sz w:val="24"/>
          <w:szCs w:val="24"/>
          <w:lang w:eastAsia="en-GB"/>
        </w:rPr>
        <w:t>. Bingley, U.K: Emerald Publishing Limited.</w:t>
      </w:r>
    </w:p>
    <w:p w14:paraId="70D923B5" w14:textId="77777777" w:rsidR="00C52C36" w:rsidRPr="00CF6964" w:rsidRDefault="00C52C36" w:rsidP="00CF6964">
      <w:pPr>
        <w:spacing w:after="240" w:line="360" w:lineRule="auto"/>
        <w:rPr>
          <w:rFonts w:ascii="Arial" w:eastAsia="Times New Roman" w:hAnsi="Arial" w:cs="Arial"/>
          <w:sz w:val="24"/>
          <w:szCs w:val="24"/>
          <w:lang w:eastAsia="en-GB"/>
        </w:rPr>
      </w:pPr>
      <w:r w:rsidRPr="00CF6964">
        <w:rPr>
          <w:rFonts w:ascii="Arial" w:eastAsia="Times New Roman" w:hAnsi="Arial" w:cs="Arial"/>
          <w:sz w:val="24"/>
          <w:szCs w:val="24"/>
          <w:lang w:eastAsia="en-GB"/>
        </w:rPr>
        <w:t xml:space="preserve">José Luís Reis, Peter, M.K., Varela, A. and Zorica Bogdanović (2023). </w:t>
      </w:r>
      <w:r w:rsidRPr="00CF6964">
        <w:rPr>
          <w:rFonts w:ascii="Arial" w:eastAsia="Times New Roman" w:hAnsi="Arial" w:cs="Arial"/>
          <w:i/>
          <w:iCs/>
          <w:sz w:val="24"/>
          <w:szCs w:val="24"/>
          <w:lang w:eastAsia="en-GB"/>
        </w:rPr>
        <w:t>Marketing and Smart Technologies</w:t>
      </w:r>
      <w:r w:rsidRPr="00CF6964">
        <w:rPr>
          <w:rFonts w:ascii="Arial" w:eastAsia="Times New Roman" w:hAnsi="Arial" w:cs="Arial"/>
          <w:sz w:val="24"/>
          <w:szCs w:val="24"/>
          <w:lang w:eastAsia="en-GB"/>
        </w:rPr>
        <w:t>. Springer Nature.</w:t>
      </w:r>
    </w:p>
    <w:p w14:paraId="553BD455" w14:textId="77777777" w:rsidR="00C52C36" w:rsidRPr="00CF6964" w:rsidRDefault="00C52C36" w:rsidP="00CF6964">
      <w:pPr>
        <w:spacing w:after="240" w:line="360" w:lineRule="auto"/>
        <w:rPr>
          <w:rFonts w:ascii="Arial" w:eastAsia="Times New Roman" w:hAnsi="Arial" w:cs="Arial"/>
          <w:sz w:val="24"/>
          <w:szCs w:val="24"/>
          <w:lang w:eastAsia="en-GB"/>
        </w:rPr>
      </w:pPr>
      <w:r w:rsidRPr="00CF6964">
        <w:rPr>
          <w:rFonts w:ascii="Arial" w:eastAsia="Times New Roman" w:hAnsi="Arial" w:cs="Arial"/>
          <w:sz w:val="24"/>
          <w:szCs w:val="24"/>
          <w:lang w:eastAsia="en-GB"/>
        </w:rPr>
        <w:t xml:space="preserve">Kipping, M. and Clark, T. (2012). </w:t>
      </w:r>
      <w:r w:rsidRPr="00CF6964">
        <w:rPr>
          <w:rFonts w:ascii="Arial" w:eastAsia="Times New Roman" w:hAnsi="Arial" w:cs="Arial"/>
          <w:i/>
          <w:iCs/>
          <w:sz w:val="24"/>
          <w:szCs w:val="24"/>
          <w:lang w:eastAsia="en-GB"/>
        </w:rPr>
        <w:t>The Oxford Handbook of Management Consulting</w:t>
      </w:r>
      <w:r w:rsidRPr="00CF6964">
        <w:rPr>
          <w:rFonts w:ascii="Arial" w:eastAsia="Times New Roman" w:hAnsi="Arial" w:cs="Arial"/>
          <w:sz w:val="24"/>
          <w:szCs w:val="24"/>
          <w:lang w:eastAsia="en-GB"/>
        </w:rPr>
        <w:t>. OUP Oxford.</w:t>
      </w:r>
    </w:p>
    <w:p w14:paraId="734DAB33" w14:textId="77777777" w:rsidR="00C52C36" w:rsidRPr="00CF6964" w:rsidRDefault="00C52C36" w:rsidP="00CF6964">
      <w:pPr>
        <w:spacing w:after="240" w:line="360" w:lineRule="auto"/>
        <w:rPr>
          <w:rFonts w:ascii="Arial" w:eastAsia="Times New Roman" w:hAnsi="Arial" w:cs="Arial"/>
          <w:sz w:val="24"/>
          <w:szCs w:val="24"/>
          <w:lang w:eastAsia="en-GB"/>
        </w:rPr>
      </w:pPr>
      <w:r w:rsidRPr="00CF6964">
        <w:rPr>
          <w:rFonts w:ascii="Arial" w:eastAsia="Times New Roman" w:hAnsi="Arial" w:cs="Arial"/>
          <w:sz w:val="24"/>
          <w:szCs w:val="24"/>
          <w:lang w:eastAsia="en-GB"/>
        </w:rPr>
        <w:t xml:space="preserve">Kotler, P. and Keller, K.L. (2021). </w:t>
      </w:r>
      <w:r w:rsidRPr="00CF6964">
        <w:rPr>
          <w:rFonts w:ascii="Arial" w:eastAsia="Times New Roman" w:hAnsi="Arial" w:cs="Arial"/>
          <w:i/>
          <w:iCs/>
          <w:sz w:val="24"/>
          <w:szCs w:val="24"/>
          <w:lang w:eastAsia="en-GB"/>
        </w:rPr>
        <w:t>A Framework for Marketing Management</w:t>
      </w:r>
      <w:r w:rsidRPr="00CF6964">
        <w:rPr>
          <w:rFonts w:ascii="Arial" w:eastAsia="Times New Roman" w:hAnsi="Arial" w:cs="Arial"/>
          <w:sz w:val="24"/>
          <w:szCs w:val="24"/>
          <w:lang w:eastAsia="en-GB"/>
        </w:rPr>
        <w:t>. 6th ed. Boston: Pearson.</w:t>
      </w:r>
    </w:p>
    <w:p w14:paraId="05ADBA11" w14:textId="77777777" w:rsidR="00C52C36" w:rsidRPr="00CF6964" w:rsidRDefault="00C52C36" w:rsidP="00CF6964">
      <w:pPr>
        <w:spacing w:after="240" w:line="360" w:lineRule="auto"/>
        <w:rPr>
          <w:rFonts w:ascii="Arial" w:eastAsia="Times New Roman" w:hAnsi="Arial" w:cs="Arial"/>
          <w:sz w:val="24"/>
          <w:szCs w:val="24"/>
          <w:lang w:eastAsia="en-GB"/>
        </w:rPr>
      </w:pPr>
      <w:r w:rsidRPr="00CF6964">
        <w:rPr>
          <w:rFonts w:ascii="Arial" w:eastAsia="Times New Roman" w:hAnsi="Arial" w:cs="Arial"/>
          <w:sz w:val="24"/>
          <w:szCs w:val="24"/>
          <w:lang w:eastAsia="en-GB"/>
        </w:rPr>
        <w:t xml:space="preserve">Kotler, P., Lane, K., Hoon, S., Ting, C. and Meng, S. (2018). </w:t>
      </w:r>
      <w:r w:rsidRPr="00CF6964">
        <w:rPr>
          <w:rFonts w:ascii="Arial" w:eastAsia="Times New Roman" w:hAnsi="Arial" w:cs="Arial"/>
          <w:i/>
          <w:iCs/>
          <w:sz w:val="24"/>
          <w:szCs w:val="24"/>
          <w:lang w:eastAsia="en-GB"/>
        </w:rPr>
        <w:t>Marketing management : an Asian perspective</w:t>
      </w:r>
      <w:r w:rsidRPr="00CF6964">
        <w:rPr>
          <w:rFonts w:ascii="Arial" w:eastAsia="Times New Roman" w:hAnsi="Arial" w:cs="Arial"/>
          <w:sz w:val="24"/>
          <w:szCs w:val="24"/>
          <w:lang w:eastAsia="en-GB"/>
        </w:rPr>
        <w:t>. 7th ed. Harlow Pearson.</w:t>
      </w:r>
    </w:p>
    <w:p w14:paraId="74C7DF6F" w14:textId="77777777" w:rsidR="00C52C36" w:rsidRPr="00CF6964" w:rsidRDefault="00C52C36" w:rsidP="00CF6964">
      <w:pPr>
        <w:spacing w:after="240" w:line="360" w:lineRule="auto"/>
        <w:rPr>
          <w:rFonts w:ascii="Arial" w:eastAsia="Times New Roman" w:hAnsi="Arial" w:cs="Arial"/>
          <w:sz w:val="24"/>
          <w:szCs w:val="24"/>
          <w:lang w:eastAsia="en-GB"/>
        </w:rPr>
      </w:pPr>
      <w:r w:rsidRPr="00CF6964">
        <w:rPr>
          <w:rFonts w:ascii="Arial" w:eastAsia="Times New Roman" w:hAnsi="Arial" w:cs="Arial"/>
          <w:sz w:val="24"/>
          <w:szCs w:val="24"/>
          <w:lang w:eastAsia="en-GB"/>
        </w:rPr>
        <w:t xml:space="preserve">Kotter, J.P. (1996). </w:t>
      </w:r>
      <w:r w:rsidRPr="00CF6964">
        <w:rPr>
          <w:rFonts w:ascii="Arial" w:eastAsia="Times New Roman" w:hAnsi="Arial" w:cs="Arial"/>
          <w:i/>
          <w:iCs/>
          <w:sz w:val="24"/>
          <w:szCs w:val="24"/>
          <w:lang w:eastAsia="en-GB"/>
        </w:rPr>
        <w:t>Leading change</w:t>
      </w:r>
      <w:r w:rsidRPr="00CF6964">
        <w:rPr>
          <w:rFonts w:ascii="Arial" w:eastAsia="Times New Roman" w:hAnsi="Arial" w:cs="Arial"/>
          <w:sz w:val="24"/>
          <w:szCs w:val="24"/>
          <w:lang w:eastAsia="en-GB"/>
        </w:rPr>
        <w:t>. Boston, Mass.: Harvard Business School Press.</w:t>
      </w:r>
    </w:p>
    <w:p w14:paraId="32D3AD8C" w14:textId="77777777" w:rsidR="00C52C36" w:rsidRPr="00CF6964" w:rsidRDefault="00C52C36" w:rsidP="00CF6964">
      <w:pPr>
        <w:spacing w:after="240" w:line="360" w:lineRule="auto"/>
        <w:rPr>
          <w:rFonts w:ascii="Arial" w:eastAsia="Times New Roman" w:hAnsi="Arial" w:cs="Arial"/>
          <w:sz w:val="24"/>
          <w:szCs w:val="24"/>
          <w:lang w:eastAsia="en-GB"/>
        </w:rPr>
      </w:pPr>
      <w:r w:rsidRPr="00CF6964">
        <w:rPr>
          <w:rFonts w:ascii="Arial" w:eastAsia="Times New Roman" w:hAnsi="Arial" w:cs="Arial"/>
          <w:sz w:val="24"/>
          <w:szCs w:val="24"/>
          <w:lang w:eastAsia="en-GB"/>
        </w:rPr>
        <w:t xml:space="preserve">Management Association, Information Resources (2015). </w:t>
      </w:r>
      <w:r w:rsidRPr="00CF6964">
        <w:rPr>
          <w:rFonts w:ascii="Arial" w:eastAsia="Times New Roman" w:hAnsi="Arial" w:cs="Arial"/>
          <w:i/>
          <w:iCs/>
          <w:sz w:val="24"/>
          <w:szCs w:val="24"/>
          <w:lang w:eastAsia="en-GB"/>
        </w:rPr>
        <w:t>Web-Based Services: Concepts, Methodologies, Tools, and Applications</w:t>
      </w:r>
      <w:r w:rsidRPr="00CF6964">
        <w:rPr>
          <w:rFonts w:ascii="Arial" w:eastAsia="Times New Roman" w:hAnsi="Arial" w:cs="Arial"/>
          <w:sz w:val="24"/>
          <w:szCs w:val="24"/>
          <w:lang w:eastAsia="en-GB"/>
        </w:rPr>
        <w:t>. IGI Global.</w:t>
      </w:r>
    </w:p>
    <w:p w14:paraId="7DB59006" w14:textId="77777777" w:rsidR="00C52C36" w:rsidRPr="00CF6964" w:rsidRDefault="00C52C36" w:rsidP="00CF6964">
      <w:pPr>
        <w:spacing w:after="240" w:line="360" w:lineRule="auto"/>
        <w:rPr>
          <w:rFonts w:ascii="Arial" w:eastAsia="Times New Roman" w:hAnsi="Arial" w:cs="Arial"/>
          <w:sz w:val="24"/>
          <w:szCs w:val="24"/>
          <w:lang w:eastAsia="en-GB"/>
        </w:rPr>
      </w:pPr>
      <w:r w:rsidRPr="00CF6964">
        <w:rPr>
          <w:rFonts w:ascii="Arial" w:eastAsia="Times New Roman" w:hAnsi="Arial" w:cs="Arial"/>
          <w:sz w:val="24"/>
          <w:szCs w:val="24"/>
          <w:lang w:eastAsia="en-GB"/>
        </w:rPr>
        <w:t xml:space="preserve">Management Association, I.R. (2017). </w:t>
      </w:r>
      <w:r w:rsidRPr="00CF6964">
        <w:rPr>
          <w:rFonts w:ascii="Arial" w:eastAsia="Times New Roman" w:hAnsi="Arial" w:cs="Arial"/>
          <w:i/>
          <w:iCs/>
          <w:sz w:val="24"/>
          <w:szCs w:val="24"/>
          <w:lang w:eastAsia="en-GB"/>
        </w:rPr>
        <w:t>Fuzzy Systems : Concepts, Methodologies, Tools, and Applications</w:t>
      </w:r>
      <w:r w:rsidRPr="00CF6964">
        <w:rPr>
          <w:rFonts w:ascii="Arial" w:eastAsia="Times New Roman" w:hAnsi="Arial" w:cs="Arial"/>
          <w:sz w:val="24"/>
          <w:szCs w:val="24"/>
          <w:lang w:eastAsia="en-GB"/>
        </w:rPr>
        <w:t>. Hershey: IGI Global.</w:t>
      </w:r>
    </w:p>
    <w:p w14:paraId="396330EA" w14:textId="77777777" w:rsidR="00C52C36" w:rsidRPr="00CF6964" w:rsidRDefault="00C52C36" w:rsidP="00CF6964">
      <w:pPr>
        <w:spacing w:after="240" w:line="360" w:lineRule="auto"/>
        <w:rPr>
          <w:rFonts w:ascii="Arial" w:eastAsia="Times New Roman" w:hAnsi="Arial" w:cs="Arial"/>
          <w:sz w:val="24"/>
          <w:szCs w:val="24"/>
          <w:lang w:eastAsia="en-GB"/>
        </w:rPr>
      </w:pPr>
      <w:proofErr w:type="spellStart"/>
      <w:r w:rsidRPr="00CF6964">
        <w:rPr>
          <w:rFonts w:ascii="Arial" w:eastAsia="Times New Roman" w:hAnsi="Arial" w:cs="Arial"/>
          <w:sz w:val="24"/>
          <w:szCs w:val="24"/>
          <w:lang w:eastAsia="en-GB"/>
        </w:rPr>
        <w:t>Neuhofer</w:t>
      </w:r>
      <w:proofErr w:type="spellEnd"/>
      <w:r w:rsidRPr="00CF6964">
        <w:rPr>
          <w:rFonts w:ascii="Arial" w:eastAsia="Times New Roman" w:hAnsi="Arial" w:cs="Arial"/>
          <w:sz w:val="24"/>
          <w:szCs w:val="24"/>
          <w:lang w:eastAsia="en-GB"/>
        </w:rPr>
        <w:t xml:space="preserve">, B., </w:t>
      </w:r>
      <w:proofErr w:type="spellStart"/>
      <w:r w:rsidRPr="00CF6964">
        <w:rPr>
          <w:rFonts w:ascii="Arial" w:eastAsia="Times New Roman" w:hAnsi="Arial" w:cs="Arial"/>
          <w:sz w:val="24"/>
          <w:szCs w:val="24"/>
          <w:lang w:eastAsia="en-GB"/>
        </w:rPr>
        <w:t>Buhalis</w:t>
      </w:r>
      <w:proofErr w:type="spellEnd"/>
      <w:r w:rsidRPr="00CF6964">
        <w:rPr>
          <w:rFonts w:ascii="Arial" w:eastAsia="Times New Roman" w:hAnsi="Arial" w:cs="Arial"/>
          <w:sz w:val="24"/>
          <w:szCs w:val="24"/>
          <w:lang w:eastAsia="en-GB"/>
        </w:rPr>
        <w:t xml:space="preserve">, D. and </w:t>
      </w:r>
      <w:proofErr w:type="spellStart"/>
      <w:r w:rsidRPr="00CF6964">
        <w:rPr>
          <w:rFonts w:ascii="Arial" w:eastAsia="Times New Roman" w:hAnsi="Arial" w:cs="Arial"/>
          <w:sz w:val="24"/>
          <w:szCs w:val="24"/>
          <w:lang w:eastAsia="en-GB"/>
        </w:rPr>
        <w:t>Ladkin</w:t>
      </w:r>
      <w:proofErr w:type="spellEnd"/>
      <w:r w:rsidRPr="00CF6964">
        <w:rPr>
          <w:rFonts w:ascii="Arial" w:eastAsia="Times New Roman" w:hAnsi="Arial" w:cs="Arial"/>
          <w:sz w:val="24"/>
          <w:szCs w:val="24"/>
          <w:lang w:eastAsia="en-GB"/>
        </w:rPr>
        <w:t xml:space="preserve">, A. (2013). A Typology of Technology-Enhanced Tourism Experiences. </w:t>
      </w:r>
      <w:r w:rsidRPr="00CF6964">
        <w:rPr>
          <w:rFonts w:ascii="Arial" w:eastAsia="Times New Roman" w:hAnsi="Arial" w:cs="Arial"/>
          <w:i/>
          <w:iCs/>
          <w:sz w:val="24"/>
          <w:szCs w:val="24"/>
          <w:lang w:eastAsia="en-GB"/>
        </w:rPr>
        <w:t>International Journal of Tourism Research</w:t>
      </w:r>
      <w:r w:rsidRPr="00CF6964">
        <w:rPr>
          <w:rFonts w:ascii="Arial" w:eastAsia="Times New Roman" w:hAnsi="Arial" w:cs="Arial"/>
          <w:sz w:val="24"/>
          <w:szCs w:val="24"/>
          <w:lang w:eastAsia="en-GB"/>
        </w:rPr>
        <w:t xml:space="preserve">, 16(4), pp.340–350. </w:t>
      </w:r>
      <w:proofErr w:type="spellStart"/>
      <w:r w:rsidRPr="00CF6964">
        <w:rPr>
          <w:rFonts w:ascii="Arial" w:eastAsia="Times New Roman" w:hAnsi="Arial" w:cs="Arial"/>
          <w:sz w:val="24"/>
          <w:szCs w:val="24"/>
          <w:lang w:eastAsia="en-GB"/>
        </w:rPr>
        <w:t>doi:https</w:t>
      </w:r>
      <w:proofErr w:type="spellEnd"/>
      <w:r w:rsidRPr="00CF6964">
        <w:rPr>
          <w:rFonts w:ascii="Arial" w:eastAsia="Times New Roman" w:hAnsi="Arial" w:cs="Arial"/>
          <w:sz w:val="24"/>
          <w:szCs w:val="24"/>
          <w:lang w:eastAsia="en-GB"/>
        </w:rPr>
        <w:t>://doi.org/10.1002/jtr.1958.</w:t>
      </w:r>
    </w:p>
    <w:p w14:paraId="2D5848DE" w14:textId="77777777" w:rsidR="00C52C36" w:rsidRPr="00CF6964" w:rsidRDefault="00C52C36" w:rsidP="00CF6964">
      <w:pPr>
        <w:spacing w:after="240" w:line="360" w:lineRule="auto"/>
        <w:rPr>
          <w:rFonts w:ascii="Arial" w:eastAsia="Times New Roman" w:hAnsi="Arial" w:cs="Arial"/>
          <w:sz w:val="24"/>
          <w:szCs w:val="24"/>
          <w:lang w:eastAsia="en-GB"/>
        </w:rPr>
      </w:pPr>
      <w:proofErr w:type="spellStart"/>
      <w:r w:rsidRPr="00CF6964">
        <w:rPr>
          <w:rFonts w:ascii="Arial" w:eastAsia="Times New Roman" w:hAnsi="Arial" w:cs="Arial"/>
          <w:sz w:val="24"/>
          <w:szCs w:val="24"/>
          <w:lang w:eastAsia="en-GB"/>
        </w:rPr>
        <w:lastRenderedPageBreak/>
        <w:t>Neuhofer</w:t>
      </w:r>
      <w:proofErr w:type="spellEnd"/>
      <w:r w:rsidRPr="00CF6964">
        <w:rPr>
          <w:rFonts w:ascii="Arial" w:eastAsia="Times New Roman" w:hAnsi="Arial" w:cs="Arial"/>
          <w:sz w:val="24"/>
          <w:szCs w:val="24"/>
          <w:lang w:eastAsia="en-GB"/>
        </w:rPr>
        <w:t xml:space="preserve">, B., </w:t>
      </w:r>
      <w:proofErr w:type="spellStart"/>
      <w:r w:rsidRPr="00CF6964">
        <w:rPr>
          <w:rFonts w:ascii="Arial" w:eastAsia="Times New Roman" w:hAnsi="Arial" w:cs="Arial"/>
          <w:sz w:val="24"/>
          <w:szCs w:val="24"/>
          <w:lang w:eastAsia="en-GB"/>
        </w:rPr>
        <w:t>Buhalis</w:t>
      </w:r>
      <w:proofErr w:type="spellEnd"/>
      <w:r w:rsidRPr="00CF6964">
        <w:rPr>
          <w:rFonts w:ascii="Arial" w:eastAsia="Times New Roman" w:hAnsi="Arial" w:cs="Arial"/>
          <w:sz w:val="24"/>
          <w:szCs w:val="24"/>
          <w:lang w:eastAsia="en-GB"/>
        </w:rPr>
        <w:t xml:space="preserve">, D. and </w:t>
      </w:r>
      <w:proofErr w:type="spellStart"/>
      <w:r w:rsidRPr="00CF6964">
        <w:rPr>
          <w:rFonts w:ascii="Arial" w:eastAsia="Times New Roman" w:hAnsi="Arial" w:cs="Arial"/>
          <w:sz w:val="24"/>
          <w:szCs w:val="24"/>
          <w:lang w:eastAsia="en-GB"/>
        </w:rPr>
        <w:t>Ladkin</w:t>
      </w:r>
      <w:proofErr w:type="spellEnd"/>
      <w:r w:rsidRPr="00CF6964">
        <w:rPr>
          <w:rFonts w:ascii="Arial" w:eastAsia="Times New Roman" w:hAnsi="Arial" w:cs="Arial"/>
          <w:sz w:val="24"/>
          <w:szCs w:val="24"/>
          <w:lang w:eastAsia="en-GB"/>
        </w:rPr>
        <w:t xml:space="preserve">, A. (2015). Smart Technologies for Personalized experiences: a Case Study in the Hospitality Domain. </w:t>
      </w:r>
      <w:r w:rsidRPr="00CF6964">
        <w:rPr>
          <w:rFonts w:ascii="Arial" w:eastAsia="Times New Roman" w:hAnsi="Arial" w:cs="Arial"/>
          <w:i/>
          <w:iCs/>
          <w:sz w:val="24"/>
          <w:szCs w:val="24"/>
          <w:lang w:eastAsia="en-GB"/>
        </w:rPr>
        <w:t>Electronic Markets</w:t>
      </w:r>
      <w:r w:rsidRPr="00CF6964">
        <w:rPr>
          <w:rFonts w:ascii="Arial" w:eastAsia="Times New Roman" w:hAnsi="Arial" w:cs="Arial"/>
          <w:sz w:val="24"/>
          <w:szCs w:val="24"/>
          <w:lang w:eastAsia="en-GB"/>
        </w:rPr>
        <w:t>, 25(3), pp.243–254.</w:t>
      </w:r>
    </w:p>
    <w:p w14:paraId="2EF0278B" w14:textId="77777777" w:rsidR="00C52C36" w:rsidRPr="00CF6964" w:rsidRDefault="00C52C36" w:rsidP="00CF6964">
      <w:pPr>
        <w:spacing w:after="240" w:line="360" w:lineRule="auto"/>
        <w:rPr>
          <w:rFonts w:ascii="Arial" w:eastAsia="Times New Roman" w:hAnsi="Arial" w:cs="Arial"/>
          <w:sz w:val="24"/>
          <w:szCs w:val="24"/>
          <w:lang w:eastAsia="en-GB"/>
        </w:rPr>
      </w:pPr>
      <w:r w:rsidRPr="00CF6964">
        <w:rPr>
          <w:rFonts w:ascii="Arial" w:eastAsia="Times New Roman" w:hAnsi="Arial" w:cs="Arial"/>
          <w:sz w:val="24"/>
          <w:szCs w:val="24"/>
          <w:lang w:eastAsia="en-GB"/>
        </w:rPr>
        <w:t xml:space="preserve">New-delhi-hotels.net. (2025). </w:t>
      </w:r>
      <w:r w:rsidRPr="00CF6964">
        <w:rPr>
          <w:rFonts w:ascii="Arial" w:eastAsia="Times New Roman" w:hAnsi="Arial" w:cs="Arial"/>
          <w:i/>
          <w:iCs/>
          <w:sz w:val="24"/>
          <w:szCs w:val="24"/>
          <w:lang w:eastAsia="en-GB"/>
        </w:rPr>
        <w:t>Namaskar Hotel New Delhi</w:t>
      </w:r>
      <w:r w:rsidRPr="00CF6964">
        <w:rPr>
          <w:rFonts w:ascii="Arial" w:eastAsia="Times New Roman" w:hAnsi="Arial" w:cs="Arial"/>
          <w:sz w:val="24"/>
          <w:szCs w:val="24"/>
          <w:lang w:eastAsia="en-GB"/>
        </w:rPr>
        <w:t>. [online] Available at: https://namaskar.new-delhi-hotels.net/en/ [Accessed 4 Mar. 2025].</w:t>
      </w:r>
    </w:p>
    <w:p w14:paraId="4E29D07E" w14:textId="77777777" w:rsidR="00C52C36" w:rsidRPr="00CF6964" w:rsidRDefault="00C52C36" w:rsidP="00CF6964">
      <w:pPr>
        <w:spacing w:after="240" w:line="360" w:lineRule="auto"/>
        <w:rPr>
          <w:rFonts w:ascii="Arial" w:eastAsia="Times New Roman" w:hAnsi="Arial" w:cs="Arial"/>
          <w:sz w:val="24"/>
          <w:szCs w:val="24"/>
          <w:lang w:eastAsia="en-GB"/>
        </w:rPr>
      </w:pPr>
      <w:r w:rsidRPr="00CF6964">
        <w:rPr>
          <w:rFonts w:ascii="Arial" w:eastAsia="Times New Roman" w:hAnsi="Arial" w:cs="Arial"/>
          <w:sz w:val="24"/>
          <w:szCs w:val="24"/>
          <w:lang w:eastAsia="en-GB"/>
        </w:rPr>
        <w:t xml:space="preserve">Newton, R. (2019). </w:t>
      </w:r>
      <w:r w:rsidRPr="00CF6964">
        <w:rPr>
          <w:rFonts w:ascii="Arial" w:eastAsia="Times New Roman" w:hAnsi="Arial" w:cs="Arial"/>
          <w:i/>
          <w:iCs/>
          <w:sz w:val="24"/>
          <w:szCs w:val="24"/>
          <w:lang w:eastAsia="en-GB"/>
        </w:rPr>
        <w:t>The management consultant : Mastering the art of consultancy.</w:t>
      </w:r>
      <w:r w:rsidRPr="00CF6964">
        <w:rPr>
          <w:rFonts w:ascii="Arial" w:eastAsia="Times New Roman" w:hAnsi="Arial" w:cs="Arial"/>
          <w:sz w:val="24"/>
          <w:szCs w:val="24"/>
          <w:lang w:eastAsia="en-GB"/>
        </w:rPr>
        <w:t xml:space="preserve"> Harlow: Financial Times Prentice Hall.</w:t>
      </w:r>
    </w:p>
    <w:p w14:paraId="3530592D" w14:textId="77777777" w:rsidR="00C52C36" w:rsidRPr="00CF6964" w:rsidRDefault="00C52C36" w:rsidP="00CF6964">
      <w:pPr>
        <w:spacing w:after="240" w:line="360" w:lineRule="auto"/>
        <w:rPr>
          <w:rFonts w:ascii="Arial" w:eastAsia="Times New Roman" w:hAnsi="Arial" w:cs="Arial"/>
          <w:sz w:val="24"/>
          <w:szCs w:val="24"/>
          <w:lang w:eastAsia="en-GB"/>
        </w:rPr>
      </w:pPr>
      <w:r w:rsidRPr="00CF6964">
        <w:rPr>
          <w:rFonts w:ascii="Arial" w:eastAsia="Times New Roman" w:hAnsi="Arial" w:cs="Arial"/>
          <w:sz w:val="24"/>
          <w:szCs w:val="24"/>
          <w:lang w:eastAsia="en-GB"/>
        </w:rPr>
        <w:t xml:space="preserve">O’Mahoney, J. (2021). </w:t>
      </w:r>
      <w:r w:rsidRPr="00CF6964">
        <w:rPr>
          <w:rFonts w:ascii="Arial" w:eastAsia="Times New Roman" w:hAnsi="Arial" w:cs="Arial"/>
          <w:i/>
          <w:iCs/>
          <w:sz w:val="24"/>
          <w:szCs w:val="24"/>
          <w:lang w:eastAsia="en-GB"/>
        </w:rPr>
        <w:t>Growth</w:t>
      </w:r>
      <w:r w:rsidRPr="00CF6964">
        <w:rPr>
          <w:rFonts w:ascii="Arial" w:eastAsia="Times New Roman" w:hAnsi="Arial" w:cs="Arial"/>
          <w:sz w:val="24"/>
          <w:szCs w:val="24"/>
          <w:lang w:eastAsia="en-GB"/>
        </w:rPr>
        <w:t>. Routledge.</w:t>
      </w:r>
    </w:p>
    <w:p w14:paraId="1AD9E04D" w14:textId="77777777" w:rsidR="00C52C36" w:rsidRPr="00CF6964" w:rsidRDefault="00C52C36" w:rsidP="00CF6964">
      <w:pPr>
        <w:spacing w:after="240" w:line="360" w:lineRule="auto"/>
        <w:rPr>
          <w:rFonts w:ascii="Arial" w:eastAsia="Times New Roman" w:hAnsi="Arial" w:cs="Arial"/>
          <w:sz w:val="24"/>
          <w:szCs w:val="24"/>
          <w:lang w:eastAsia="en-GB"/>
        </w:rPr>
      </w:pPr>
      <w:proofErr w:type="spellStart"/>
      <w:r w:rsidRPr="00CF6964">
        <w:rPr>
          <w:rFonts w:ascii="Arial" w:eastAsia="Times New Roman" w:hAnsi="Arial" w:cs="Arial"/>
          <w:sz w:val="24"/>
          <w:szCs w:val="24"/>
          <w:lang w:eastAsia="en-GB"/>
        </w:rPr>
        <w:t>O’mahoney</w:t>
      </w:r>
      <w:proofErr w:type="spellEnd"/>
      <w:r w:rsidRPr="00CF6964">
        <w:rPr>
          <w:rFonts w:ascii="Arial" w:eastAsia="Times New Roman" w:hAnsi="Arial" w:cs="Arial"/>
          <w:sz w:val="24"/>
          <w:szCs w:val="24"/>
          <w:lang w:eastAsia="en-GB"/>
        </w:rPr>
        <w:t xml:space="preserve">, J. and Markham, C. (2013). </w:t>
      </w:r>
      <w:r w:rsidRPr="00CF6964">
        <w:rPr>
          <w:rFonts w:ascii="Arial" w:eastAsia="Times New Roman" w:hAnsi="Arial" w:cs="Arial"/>
          <w:i/>
          <w:iCs/>
          <w:sz w:val="24"/>
          <w:szCs w:val="24"/>
          <w:lang w:eastAsia="en-GB"/>
        </w:rPr>
        <w:t>Management consultancy</w:t>
      </w:r>
      <w:r w:rsidRPr="00CF6964">
        <w:rPr>
          <w:rFonts w:ascii="Arial" w:eastAsia="Times New Roman" w:hAnsi="Arial" w:cs="Arial"/>
          <w:sz w:val="24"/>
          <w:szCs w:val="24"/>
          <w:lang w:eastAsia="en-GB"/>
        </w:rPr>
        <w:t>. 2nd ed. Oxford: Oxford University Press.</w:t>
      </w:r>
    </w:p>
    <w:p w14:paraId="337EB25B" w14:textId="77777777" w:rsidR="00C52C36" w:rsidRPr="00CF6964" w:rsidRDefault="00C52C36" w:rsidP="00CF6964">
      <w:pPr>
        <w:spacing w:after="240" w:line="360" w:lineRule="auto"/>
        <w:rPr>
          <w:rFonts w:ascii="Arial" w:eastAsia="Times New Roman" w:hAnsi="Arial" w:cs="Arial"/>
          <w:sz w:val="24"/>
          <w:szCs w:val="24"/>
          <w:lang w:eastAsia="en-GB"/>
        </w:rPr>
      </w:pPr>
      <w:r w:rsidRPr="00CF6964">
        <w:rPr>
          <w:rFonts w:ascii="Arial" w:eastAsia="Times New Roman" w:hAnsi="Arial" w:cs="Arial"/>
          <w:sz w:val="24"/>
          <w:szCs w:val="24"/>
          <w:lang w:eastAsia="en-GB"/>
        </w:rPr>
        <w:t xml:space="preserve">Ramanathan, R. and Ramanathan, U. (2020). </w:t>
      </w:r>
      <w:r w:rsidRPr="00CF6964">
        <w:rPr>
          <w:rFonts w:ascii="Arial" w:eastAsia="Times New Roman" w:hAnsi="Arial" w:cs="Arial"/>
          <w:i/>
          <w:iCs/>
          <w:sz w:val="24"/>
          <w:szCs w:val="24"/>
          <w:lang w:eastAsia="en-GB"/>
        </w:rPr>
        <w:t>Sustainable supply chains : strategies, issues, and models</w:t>
      </w:r>
      <w:r w:rsidRPr="00CF6964">
        <w:rPr>
          <w:rFonts w:ascii="Arial" w:eastAsia="Times New Roman" w:hAnsi="Arial" w:cs="Arial"/>
          <w:sz w:val="24"/>
          <w:szCs w:val="24"/>
          <w:lang w:eastAsia="en-GB"/>
        </w:rPr>
        <w:t>. Cham, Switzerland: Springer.</w:t>
      </w:r>
    </w:p>
    <w:p w14:paraId="1E8D125F" w14:textId="77777777" w:rsidR="00C52C36" w:rsidRPr="00CF6964" w:rsidRDefault="00C52C36" w:rsidP="00CF6964">
      <w:pPr>
        <w:spacing w:after="240" w:line="360" w:lineRule="auto"/>
        <w:rPr>
          <w:rFonts w:ascii="Arial" w:eastAsia="Times New Roman" w:hAnsi="Arial" w:cs="Arial"/>
          <w:sz w:val="24"/>
          <w:szCs w:val="24"/>
          <w:lang w:eastAsia="en-GB"/>
        </w:rPr>
      </w:pPr>
      <w:r w:rsidRPr="00CF6964">
        <w:rPr>
          <w:rFonts w:ascii="Arial" w:eastAsia="Times New Roman" w:hAnsi="Arial" w:cs="Arial"/>
          <w:sz w:val="24"/>
          <w:szCs w:val="24"/>
          <w:lang w:eastAsia="en-GB"/>
        </w:rPr>
        <w:t xml:space="preserve">Raymond Andrew Noe, Hollenbeck, J.R., Gerhart, B. and Wright, P.M. (2023). </w:t>
      </w:r>
      <w:r w:rsidRPr="00CF6964">
        <w:rPr>
          <w:rFonts w:ascii="Arial" w:eastAsia="Times New Roman" w:hAnsi="Arial" w:cs="Arial"/>
          <w:i/>
          <w:iCs/>
          <w:sz w:val="24"/>
          <w:szCs w:val="24"/>
          <w:lang w:eastAsia="en-GB"/>
        </w:rPr>
        <w:t xml:space="preserve">Fundamentals of Human Resource Management with CD &amp; </w:t>
      </w:r>
      <w:proofErr w:type="spellStart"/>
      <w:r w:rsidRPr="00CF6964">
        <w:rPr>
          <w:rFonts w:ascii="Arial" w:eastAsia="Times New Roman" w:hAnsi="Arial" w:cs="Arial"/>
          <w:i/>
          <w:iCs/>
          <w:sz w:val="24"/>
          <w:szCs w:val="24"/>
          <w:lang w:eastAsia="en-GB"/>
        </w:rPr>
        <w:t>Powerweb</w:t>
      </w:r>
      <w:proofErr w:type="spellEnd"/>
      <w:r w:rsidRPr="00CF6964">
        <w:rPr>
          <w:rFonts w:ascii="Arial" w:eastAsia="Times New Roman" w:hAnsi="Arial" w:cs="Arial"/>
          <w:sz w:val="24"/>
          <w:szCs w:val="24"/>
          <w:lang w:eastAsia="en-GB"/>
        </w:rPr>
        <w:t>. Irwin/McGraw-Hill.</w:t>
      </w:r>
    </w:p>
    <w:p w14:paraId="25067AAA" w14:textId="77777777" w:rsidR="00C52C36" w:rsidRPr="00CF6964" w:rsidRDefault="00C52C36" w:rsidP="00CF6964">
      <w:pPr>
        <w:spacing w:after="240" w:line="360" w:lineRule="auto"/>
        <w:rPr>
          <w:rFonts w:ascii="Arial" w:eastAsia="Times New Roman" w:hAnsi="Arial" w:cs="Arial"/>
          <w:sz w:val="24"/>
          <w:szCs w:val="24"/>
          <w:lang w:eastAsia="en-GB"/>
        </w:rPr>
      </w:pPr>
      <w:r w:rsidRPr="00CF6964">
        <w:rPr>
          <w:rFonts w:ascii="Arial" w:eastAsia="Times New Roman" w:hAnsi="Arial" w:cs="Arial"/>
          <w:sz w:val="24"/>
          <w:szCs w:val="24"/>
          <w:lang w:eastAsia="en-GB"/>
        </w:rPr>
        <w:t xml:space="preserve">Rutherford, D., Endowed, </w:t>
      </w:r>
      <w:proofErr w:type="spellStart"/>
      <w:r w:rsidRPr="00CF6964">
        <w:rPr>
          <w:rFonts w:ascii="Arial" w:eastAsia="Times New Roman" w:hAnsi="Arial" w:cs="Arial"/>
          <w:sz w:val="24"/>
          <w:szCs w:val="24"/>
          <w:lang w:eastAsia="en-GB"/>
        </w:rPr>
        <w:t>O'fallon</w:t>
      </w:r>
      <w:proofErr w:type="spellEnd"/>
      <w:r w:rsidRPr="00CF6964">
        <w:rPr>
          <w:rFonts w:ascii="Arial" w:eastAsia="Times New Roman" w:hAnsi="Arial" w:cs="Arial"/>
          <w:sz w:val="24"/>
          <w:szCs w:val="24"/>
          <w:lang w:eastAsia="en-GB"/>
        </w:rPr>
        <w:t xml:space="preserve">, M. and Wiley, J. (2007). </w:t>
      </w:r>
      <w:r w:rsidRPr="00CF6964">
        <w:rPr>
          <w:rFonts w:ascii="Arial" w:eastAsia="Times New Roman" w:hAnsi="Arial" w:cs="Arial"/>
          <w:i/>
          <w:iCs/>
          <w:sz w:val="24"/>
          <w:szCs w:val="24"/>
          <w:lang w:eastAsia="en-GB"/>
        </w:rPr>
        <w:t xml:space="preserve">H O T E L M A N A G E M E N T A N D O P E R A T I O N S f o u r t h e d </w:t>
      </w:r>
      <w:proofErr w:type="spellStart"/>
      <w:r w:rsidRPr="00CF6964">
        <w:rPr>
          <w:rFonts w:ascii="Arial" w:eastAsia="Times New Roman" w:hAnsi="Arial" w:cs="Arial"/>
          <w:i/>
          <w:iCs/>
          <w:sz w:val="24"/>
          <w:szCs w:val="24"/>
          <w:lang w:eastAsia="en-GB"/>
        </w:rPr>
        <w:t>i</w:t>
      </w:r>
      <w:proofErr w:type="spellEnd"/>
      <w:r w:rsidRPr="00CF6964">
        <w:rPr>
          <w:rFonts w:ascii="Arial" w:eastAsia="Times New Roman" w:hAnsi="Arial" w:cs="Arial"/>
          <w:i/>
          <w:iCs/>
          <w:sz w:val="24"/>
          <w:szCs w:val="24"/>
          <w:lang w:eastAsia="en-GB"/>
        </w:rPr>
        <w:t xml:space="preserve"> t </w:t>
      </w:r>
      <w:proofErr w:type="spellStart"/>
      <w:r w:rsidRPr="00CF6964">
        <w:rPr>
          <w:rFonts w:ascii="Arial" w:eastAsia="Times New Roman" w:hAnsi="Arial" w:cs="Arial"/>
          <w:i/>
          <w:iCs/>
          <w:sz w:val="24"/>
          <w:szCs w:val="24"/>
          <w:lang w:eastAsia="en-GB"/>
        </w:rPr>
        <w:t>i</w:t>
      </w:r>
      <w:proofErr w:type="spellEnd"/>
      <w:r w:rsidRPr="00CF6964">
        <w:rPr>
          <w:rFonts w:ascii="Arial" w:eastAsia="Times New Roman" w:hAnsi="Arial" w:cs="Arial"/>
          <w:i/>
          <w:iCs/>
          <w:sz w:val="24"/>
          <w:szCs w:val="24"/>
          <w:lang w:eastAsia="en-GB"/>
        </w:rPr>
        <w:t xml:space="preserve"> o n Edited by</w:t>
      </w:r>
      <w:r w:rsidRPr="00CF6964">
        <w:rPr>
          <w:rFonts w:ascii="Arial" w:eastAsia="Times New Roman" w:hAnsi="Arial" w:cs="Arial"/>
          <w:sz w:val="24"/>
          <w:szCs w:val="24"/>
          <w:lang w:eastAsia="en-GB"/>
        </w:rPr>
        <w:t>. [online] Available at: https://www.mlsu.ac.in/econtents/1186_e-book%20of%20Hotel_management_and_operations.pdf.</w:t>
      </w:r>
    </w:p>
    <w:p w14:paraId="049C8F6C" w14:textId="77777777" w:rsidR="00C52C36" w:rsidRPr="00CF6964" w:rsidRDefault="00C52C36" w:rsidP="00CF6964">
      <w:pPr>
        <w:spacing w:after="240" w:line="360" w:lineRule="auto"/>
        <w:rPr>
          <w:rFonts w:ascii="Arial" w:eastAsia="Times New Roman" w:hAnsi="Arial" w:cs="Arial"/>
          <w:sz w:val="24"/>
          <w:szCs w:val="24"/>
          <w:lang w:eastAsia="en-GB"/>
        </w:rPr>
      </w:pPr>
      <w:r w:rsidRPr="00CF6964">
        <w:rPr>
          <w:rFonts w:ascii="Arial" w:eastAsia="Times New Roman" w:hAnsi="Arial" w:cs="Arial"/>
          <w:sz w:val="24"/>
          <w:szCs w:val="24"/>
          <w:lang w:eastAsia="en-GB"/>
        </w:rPr>
        <w:t xml:space="preserve">Sabre Hospitality (2024). </w:t>
      </w:r>
      <w:r w:rsidRPr="00CF6964">
        <w:rPr>
          <w:rFonts w:ascii="Arial" w:eastAsia="Times New Roman" w:hAnsi="Arial" w:cs="Arial"/>
          <w:i/>
          <w:iCs/>
          <w:sz w:val="24"/>
          <w:szCs w:val="24"/>
          <w:lang w:eastAsia="en-GB"/>
        </w:rPr>
        <w:t>10 Tips to Increase Hotel Revenue Through Improved Guest Experience</w:t>
      </w:r>
      <w:r w:rsidRPr="00CF6964">
        <w:rPr>
          <w:rFonts w:ascii="Arial" w:eastAsia="Times New Roman" w:hAnsi="Arial" w:cs="Arial"/>
          <w:sz w:val="24"/>
          <w:szCs w:val="24"/>
          <w:lang w:eastAsia="en-GB"/>
        </w:rPr>
        <w:t>. [online] Sabre Hospitality. Available at: https://www.sabrehospitality.com/resources/article/10-tips-to-increase-hotel-revenue-through-improved-guest-experience/.</w:t>
      </w:r>
    </w:p>
    <w:p w14:paraId="0536D68A" w14:textId="77777777" w:rsidR="00C52C36" w:rsidRPr="00CF6964" w:rsidRDefault="00C52C36" w:rsidP="00CF6964">
      <w:pPr>
        <w:spacing w:after="240" w:line="360" w:lineRule="auto"/>
        <w:rPr>
          <w:rFonts w:ascii="Arial" w:eastAsia="Times New Roman" w:hAnsi="Arial" w:cs="Arial"/>
          <w:sz w:val="24"/>
          <w:szCs w:val="24"/>
          <w:lang w:eastAsia="en-GB"/>
        </w:rPr>
      </w:pPr>
      <w:proofErr w:type="spellStart"/>
      <w:r w:rsidRPr="00CF6964">
        <w:rPr>
          <w:rFonts w:ascii="Arial" w:eastAsia="Times New Roman" w:hAnsi="Arial" w:cs="Arial"/>
          <w:sz w:val="24"/>
          <w:szCs w:val="24"/>
          <w:lang w:eastAsia="en-GB"/>
        </w:rPr>
        <w:t>Sahaf</w:t>
      </w:r>
      <w:proofErr w:type="spellEnd"/>
      <w:r w:rsidRPr="00CF6964">
        <w:rPr>
          <w:rFonts w:ascii="Arial" w:eastAsia="Times New Roman" w:hAnsi="Arial" w:cs="Arial"/>
          <w:sz w:val="24"/>
          <w:szCs w:val="24"/>
          <w:lang w:eastAsia="en-GB"/>
        </w:rPr>
        <w:t xml:space="preserve">, Musadiq A (2019). </w:t>
      </w:r>
      <w:r w:rsidRPr="00CF6964">
        <w:rPr>
          <w:rFonts w:ascii="Arial" w:eastAsia="Times New Roman" w:hAnsi="Arial" w:cs="Arial"/>
          <w:i/>
          <w:iCs/>
          <w:sz w:val="24"/>
          <w:szCs w:val="24"/>
          <w:lang w:eastAsia="en-GB"/>
        </w:rPr>
        <w:t>STRATEGIC MARKETING : MAKING DECISIONS FOR STRATEGIC ADVANTAGE, SECOND EDITION</w:t>
      </w:r>
      <w:r w:rsidRPr="00CF6964">
        <w:rPr>
          <w:rFonts w:ascii="Arial" w:eastAsia="Times New Roman" w:hAnsi="Arial" w:cs="Arial"/>
          <w:sz w:val="24"/>
          <w:szCs w:val="24"/>
          <w:lang w:eastAsia="en-GB"/>
        </w:rPr>
        <w:t xml:space="preserve">. PHI Learning </w:t>
      </w:r>
      <w:proofErr w:type="spellStart"/>
      <w:r w:rsidRPr="00CF6964">
        <w:rPr>
          <w:rFonts w:ascii="Arial" w:eastAsia="Times New Roman" w:hAnsi="Arial" w:cs="Arial"/>
          <w:sz w:val="24"/>
          <w:szCs w:val="24"/>
          <w:lang w:eastAsia="en-GB"/>
        </w:rPr>
        <w:t>Pvt.</w:t>
      </w:r>
      <w:proofErr w:type="spellEnd"/>
      <w:r w:rsidRPr="00CF6964">
        <w:rPr>
          <w:rFonts w:ascii="Arial" w:eastAsia="Times New Roman" w:hAnsi="Arial" w:cs="Arial"/>
          <w:sz w:val="24"/>
          <w:szCs w:val="24"/>
          <w:lang w:eastAsia="en-GB"/>
        </w:rPr>
        <w:t xml:space="preserve"> Ltd.</w:t>
      </w:r>
    </w:p>
    <w:p w14:paraId="23D1175E" w14:textId="77777777" w:rsidR="00C52C36" w:rsidRPr="00CF6964" w:rsidRDefault="00C52C36" w:rsidP="00CF6964">
      <w:pPr>
        <w:spacing w:after="240" w:line="360" w:lineRule="auto"/>
        <w:rPr>
          <w:rFonts w:ascii="Arial" w:eastAsia="Times New Roman" w:hAnsi="Arial" w:cs="Arial"/>
          <w:sz w:val="24"/>
          <w:szCs w:val="24"/>
          <w:lang w:eastAsia="en-GB"/>
        </w:rPr>
      </w:pPr>
      <w:r w:rsidRPr="00CF6964">
        <w:rPr>
          <w:rFonts w:ascii="Arial" w:eastAsia="Times New Roman" w:hAnsi="Arial" w:cs="Arial"/>
          <w:sz w:val="24"/>
          <w:szCs w:val="24"/>
          <w:lang w:eastAsia="en-GB"/>
        </w:rPr>
        <w:t xml:space="preserve">Sigala, M. (2009). E-service quality and Web 2.0: expanding quality models to include customer participation and inter-customer support. </w:t>
      </w:r>
      <w:r w:rsidRPr="00CF6964">
        <w:rPr>
          <w:rFonts w:ascii="Arial" w:eastAsia="Times New Roman" w:hAnsi="Arial" w:cs="Arial"/>
          <w:i/>
          <w:iCs/>
          <w:sz w:val="24"/>
          <w:szCs w:val="24"/>
          <w:lang w:eastAsia="en-GB"/>
        </w:rPr>
        <w:t>The Service Industries Journal</w:t>
      </w:r>
      <w:r w:rsidRPr="00CF6964">
        <w:rPr>
          <w:rFonts w:ascii="Arial" w:eastAsia="Times New Roman" w:hAnsi="Arial" w:cs="Arial"/>
          <w:sz w:val="24"/>
          <w:szCs w:val="24"/>
          <w:lang w:eastAsia="en-GB"/>
        </w:rPr>
        <w:t xml:space="preserve">, 29(10), pp.1341–1358. </w:t>
      </w:r>
      <w:proofErr w:type="spellStart"/>
      <w:r w:rsidRPr="00CF6964">
        <w:rPr>
          <w:rFonts w:ascii="Arial" w:eastAsia="Times New Roman" w:hAnsi="Arial" w:cs="Arial"/>
          <w:sz w:val="24"/>
          <w:szCs w:val="24"/>
          <w:lang w:eastAsia="en-GB"/>
        </w:rPr>
        <w:t>doi:https</w:t>
      </w:r>
      <w:proofErr w:type="spellEnd"/>
      <w:r w:rsidRPr="00CF6964">
        <w:rPr>
          <w:rFonts w:ascii="Arial" w:eastAsia="Times New Roman" w:hAnsi="Arial" w:cs="Arial"/>
          <w:sz w:val="24"/>
          <w:szCs w:val="24"/>
          <w:lang w:eastAsia="en-GB"/>
        </w:rPr>
        <w:t>://doi.org/10.1080/02642060903026239.</w:t>
      </w:r>
    </w:p>
    <w:p w14:paraId="277A4392" w14:textId="77777777" w:rsidR="00C52C36" w:rsidRPr="00CF6964" w:rsidRDefault="00C52C36" w:rsidP="00CF6964">
      <w:pPr>
        <w:spacing w:after="240" w:line="360" w:lineRule="auto"/>
        <w:rPr>
          <w:rFonts w:ascii="Arial" w:eastAsia="Times New Roman" w:hAnsi="Arial" w:cs="Arial"/>
          <w:sz w:val="24"/>
          <w:szCs w:val="24"/>
          <w:lang w:eastAsia="en-GB"/>
        </w:rPr>
      </w:pPr>
      <w:r w:rsidRPr="00CF6964">
        <w:rPr>
          <w:rFonts w:ascii="Arial" w:eastAsia="Times New Roman" w:hAnsi="Arial" w:cs="Arial"/>
          <w:sz w:val="24"/>
          <w:szCs w:val="24"/>
          <w:lang w:eastAsia="en-GB"/>
        </w:rPr>
        <w:lastRenderedPageBreak/>
        <w:t xml:space="preserve">SiteMinder (2020). </w:t>
      </w:r>
      <w:r w:rsidRPr="00CF6964">
        <w:rPr>
          <w:rFonts w:ascii="Arial" w:eastAsia="Times New Roman" w:hAnsi="Arial" w:cs="Arial"/>
          <w:i/>
          <w:iCs/>
          <w:sz w:val="24"/>
          <w:szCs w:val="24"/>
          <w:lang w:eastAsia="en-GB"/>
        </w:rPr>
        <w:t>Guest experience in hotels: How to achieve complete customer satisfaction</w:t>
      </w:r>
      <w:r w:rsidRPr="00CF6964">
        <w:rPr>
          <w:rFonts w:ascii="Arial" w:eastAsia="Times New Roman" w:hAnsi="Arial" w:cs="Arial"/>
          <w:sz w:val="24"/>
          <w:szCs w:val="24"/>
          <w:lang w:eastAsia="en-GB"/>
        </w:rPr>
        <w:t>. [online] SiteMinder. Available at: https://www.siteminder.com/r/trends-advice/hotel-guest-experience/guest-experience-hotels-customer-satisfaction/.</w:t>
      </w:r>
    </w:p>
    <w:p w14:paraId="187F0A63" w14:textId="77777777" w:rsidR="00C52C36" w:rsidRPr="00CF6964" w:rsidRDefault="00C52C36" w:rsidP="00CF6964">
      <w:pPr>
        <w:spacing w:after="240" w:line="360" w:lineRule="auto"/>
        <w:rPr>
          <w:rFonts w:ascii="Arial" w:eastAsia="Times New Roman" w:hAnsi="Arial" w:cs="Arial"/>
          <w:sz w:val="24"/>
          <w:szCs w:val="24"/>
          <w:lang w:eastAsia="en-GB"/>
        </w:rPr>
      </w:pPr>
      <w:r w:rsidRPr="00CF6964">
        <w:rPr>
          <w:rFonts w:ascii="Arial" w:eastAsia="Times New Roman" w:hAnsi="Arial" w:cs="Arial"/>
          <w:sz w:val="24"/>
          <w:szCs w:val="24"/>
          <w:lang w:eastAsia="en-GB"/>
        </w:rPr>
        <w:t xml:space="preserve">Team, G. (2025). </w:t>
      </w:r>
      <w:r w:rsidRPr="00CF6964">
        <w:rPr>
          <w:rFonts w:ascii="Arial" w:eastAsia="Times New Roman" w:hAnsi="Arial" w:cs="Arial"/>
          <w:i/>
          <w:iCs/>
          <w:sz w:val="24"/>
          <w:szCs w:val="24"/>
          <w:lang w:eastAsia="en-GB"/>
        </w:rPr>
        <w:t>7 Innovative Ways to Increase Guest Satisfaction in Hotels</w:t>
      </w:r>
      <w:r w:rsidRPr="00CF6964">
        <w:rPr>
          <w:rFonts w:ascii="Arial" w:eastAsia="Times New Roman" w:hAnsi="Arial" w:cs="Arial"/>
          <w:sz w:val="24"/>
          <w:szCs w:val="24"/>
          <w:lang w:eastAsia="en-GB"/>
        </w:rPr>
        <w:t>. [online] Gladly. Available at: https://www.gladly.com/blog/increase-guest-satisfaction-in-hotels/ [Accessed 2 Mar. 2025].</w:t>
      </w:r>
    </w:p>
    <w:p w14:paraId="5CBE4357" w14:textId="77777777" w:rsidR="00C52C36" w:rsidRPr="00CF6964" w:rsidRDefault="00C52C36" w:rsidP="00CF6964">
      <w:pPr>
        <w:spacing w:after="240" w:line="360" w:lineRule="auto"/>
        <w:rPr>
          <w:rFonts w:ascii="Arial" w:eastAsia="Times New Roman" w:hAnsi="Arial" w:cs="Arial"/>
          <w:sz w:val="24"/>
          <w:szCs w:val="24"/>
          <w:lang w:eastAsia="en-GB"/>
        </w:rPr>
      </w:pPr>
      <w:r w:rsidRPr="00CF6964">
        <w:rPr>
          <w:rFonts w:ascii="Arial" w:eastAsia="Times New Roman" w:hAnsi="Arial" w:cs="Arial"/>
          <w:sz w:val="24"/>
          <w:szCs w:val="24"/>
          <w:lang w:eastAsia="en-GB"/>
        </w:rPr>
        <w:t>Tourism Planning in Development Cooperation: A Handbook Challenges -Consulting Approaches -Practical Examples -Tools. (n.d.). Available at: https://sustain.pata.org/wp-content/uploads/2014/08/giz2014-en-tourism-handbook.pdf.</w:t>
      </w:r>
    </w:p>
    <w:p w14:paraId="0A2A5679" w14:textId="77777777" w:rsidR="00C52C36" w:rsidRPr="00CF6964" w:rsidRDefault="00C52C36" w:rsidP="00CF6964">
      <w:pPr>
        <w:spacing w:after="240" w:line="360" w:lineRule="auto"/>
        <w:rPr>
          <w:rFonts w:ascii="Arial" w:eastAsia="Times New Roman" w:hAnsi="Arial" w:cs="Arial"/>
          <w:sz w:val="24"/>
          <w:szCs w:val="24"/>
          <w:lang w:eastAsia="en-GB"/>
        </w:rPr>
      </w:pPr>
      <w:r w:rsidRPr="00CF6964">
        <w:rPr>
          <w:rFonts w:ascii="Arial" w:eastAsia="Times New Roman" w:hAnsi="Arial" w:cs="Arial"/>
          <w:sz w:val="24"/>
          <w:szCs w:val="24"/>
          <w:lang w:eastAsia="en-GB"/>
        </w:rPr>
        <w:t xml:space="preserve">Tripadvisor. (2025). </w:t>
      </w:r>
      <w:r w:rsidRPr="00CF6964">
        <w:rPr>
          <w:rFonts w:ascii="Arial" w:eastAsia="Times New Roman" w:hAnsi="Arial" w:cs="Arial"/>
          <w:i/>
          <w:iCs/>
          <w:sz w:val="24"/>
          <w:szCs w:val="24"/>
          <w:lang w:eastAsia="en-GB"/>
        </w:rPr>
        <w:t>Tripadvisor</w:t>
      </w:r>
      <w:r w:rsidRPr="00CF6964">
        <w:rPr>
          <w:rFonts w:ascii="Arial" w:eastAsia="Times New Roman" w:hAnsi="Arial" w:cs="Arial"/>
          <w:sz w:val="24"/>
          <w:szCs w:val="24"/>
          <w:lang w:eastAsia="en-GB"/>
        </w:rPr>
        <w:t>. [online] Available at: https://www.tripadvisor.co.uk/Hotel_Review-g304551-d317874-Reviews-Hotel_Namaskar-New_Delhi_National_Capital_Territory_of_Delhi.html.</w:t>
      </w:r>
    </w:p>
    <w:p w14:paraId="154408B9" w14:textId="77777777" w:rsidR="00C52C36" w:rsidRPr="00CF6964" w:rsidRDefault="00C52C36" w:rsidP="00CF6964">
      <w:pPr>
        <w:spacing w:after="240" w:line="360" w:lineRule="auto"/>
        <w:rPr>
          <w:rFonts w:ascii="Arial" w:eastAsia="Times New Roman" w:hAnsi="Arial" w:cs="Arial"/>
          <w:sz w:val="24"/>
          <w:szCs w:val="24"/>
          <w:lang w:eastAsia="en-GB"/>
        </w:rPr>
      </w:pPr>
      <w:r w:rsidRPr="00CF6964">
        <w:rPr>
          <w:rFonts w:ascii="Arial" w:eastAsia="Times New Roman" w:hAnsi="Arial" w:cs="Arial"/>
          <w:sz w:val="24"/>
          <w:szCs w:val="24"/>
          <w:lang w:eastAsia="en-GB"/>
        </w:rPr>
        <w:t xml:space="preserve">Walker, J.R. (2017). </w:t>
      </w:r>
      <w:r w:rsidRPr="00CF6964">
        <w:rPr>
          <w:rFonts w:ascii="Arial" w:eastAsia="Times New Roman" w:hAnsi="Arial" w:cs="Arial"/>
          <w:i/>
          <w:iCs/>
          <w:sz w:val="24"/>
          <w:szCs w:val="24"/>
          <w:lang w:eastAsia="en-GB"/>
        </w:rPr>
        <w:t>Introduction to hospitality</w:t>
      </w:r>
      <w:r w:rsidRPr="00CF6964">
        <w:rPr>
          <w:rFonts w:ascii="Arial" w:eastAsia="Times New Roman" w:hAnsi="Arial" w:cs="Arial"/>
          <w:sz w:val="24"/>
          <w:szCs w:val="24"/>
          <w:lang w:eastAsia="en-GB"/>
        </w:rPr>
        <w:t>. New York: Pearson.</w:t>
      </w:r>
    </w:p>
    <w:p w14:paraId="6E0F4D7D" w14:textId="77777777" w:rsidR="00C52C36" w:rsidRPr="00CF6964" w:rsidRDefault="00C52C36" w:rsidP="00CF6964">
      <w:pPr>
        <w:spacing w:after="240" w:line="360" w:lineRule="auto"/>
        <w:rPr>
          <w:rFonts w:ascii="Arial" w:eastAsia="Times New Roman" w:hAnsi="Arial" w:cs="Arial"/>
          <w:sz w:val="24"/>
          <w:szCs w:val="24"/>
          <w:lang w:eastAsia="en-GB"/>
        </w:rPr>
      </w:pPr>
      <w:r w:rsidRPr="00CF6964">
        <w:rPr>
          <w:rFonts w:ascii="Arial" w:eastAsia="Times New Roman" w:hAnsi="Arial" w:cs="Arial"/>
          <w:sz w:val="24"/>
          <w:szCs w:val="24"/>
          <w:lang w:eastAsia="en-GB"/>
        </w:rPr>
        <w:t xml:space="preserve">Watson, S. (2018). Noe, R. (2017). Employee training and development . New York, NY: McGraw Hill Education. ISBN: 978-0078112850. </w:t>
      </w:r>
      <w:r w:rsidRPr="00CF6964">
        <w:rPr>
          <w:rFonts w:ascii="Arial" w:eastAsia="Times New Roman" w:hAnsi="Arial" w:cs="Arial"/>
          <w:i/>
          <w:iCs/>
          <w:sz w:val="24"/>
          <w:szCs w:val="24"/>
          <w:lang w:eastAsia="en-GB"/>
        </w:rPr>
        <w:t>Human Resource Development Quarterly</w:t>
      </w:r>
      <w:r w:rsidRPr="00CF6964">
        <w:rPr>
          <w:rFonts w:ascii="Arial" w:eastAsia="Times New Roman" w:hAnsi="Arial" w:cs="Arial"/>
          <w:sz w:val="24"/>
          <w:szCs w:val="24"/>
          <w:lang w:eastAsia="en-GB"/>
        </w:rPr>
        <w:t xml:space="preserve">, [online] 33(2). </w:t>
      </w:r>
      <w:proofErr w:type="spellStart"/>
      <w:r w:rsidRPr="00CF6964">
        <w:rPr>
          <w:rFonts w:ascii="Arial" w:eastAsia="Times New Roman" w:hAnsi="Arial" w:cs="Arial"/>
          <w:sz w:val="24"/>
          <w:szCs w:val="24"/>
          <w:lang w:eastAsia="en-GB"/>
        </w:rPr>
        <w:t>doi:https</w:t>
      </w:r>
      <w:proofErr w:type="spellEnd"/>
      <w:r w:rsidRPr="00CF6964">
        <w:rPr>
          <w:rFonts w:ascii="Arial" w:eastAsia="Times New Roman" w:hAnsi="Arial" w:cs="Arial"/>
          <w:sz w:val="24"/>
          <w:szCs w:val="24"/>
          <w:lang w:eastAsia="en-GB"/>
        </w:rPr>
        <w:t>://doi.org/10.1002/hrdq.21333.</w:t>
      </w:r>
    </w:p>
    <w:p w14:paraId="5C1C9BA9" w14:textId="77777777" w:rsidR="00C52C36" w:rsidRPr="00CF6964" w:rsidRDefault="00C52C36" w:rsidP="00CF6964">
      <w:pPr>
        <w:spacing w:after="240" w:line="360" w:lineRule="auto"/>
        <w:rPr>
          <w:rFonts w:ascii="Arial" w:eastAsia="Times New Roman" w:hAnsi="Arial" w:cs="Arial"/>
          <w:sz w:val="24"/>
          <w:szCs w:val="24"/>
          <w:lang w:eastAsia="en-GB"/>
        </w:rPr>
      </w:pPr>
      <w:r w:rsidRPr="00CF6964">
        <w:rPr>
          <w:rFonts w:ascii="Arial" w:eastAsia="Times New Roman" w:hAnsi="Arial" w:cs="Arial"/>
          <w:sz w:val="24"/>
          <w:szCs w:val="24"/>
          <w:lang w:eastAsia="en-GB"/>
        </w:rPr>
        <w:t xml:space="preserve">World Tourism Organization (2011). </w:t>
      </w:r>
      <w:r w:rsidRPr="00CF6964">
        <w:rPr>
          <w:rFonts w:ascii="Arial" w:eastAsia="Times New Roman" w:hAnsi="Arial" w:cs="Arial"/>
          <w:i/>
          <w:iCs/>
          <w:sz w:val="24"/>
          <w:szCs w:val="24"/>
          <w:lang w:eastAsia="en-GB"/>
        </w:rPr>
        <w:t>Tourism towards 2030 : global overview.</w:t>
      </w:r>
      <w:r w:rsidRPr="00CF6964">
        <w:rPr>
          <w:rFonts w:ascii="Arial" w:eastAsia="Times New Roman" w:hAnsi="Arial" w:cs="Arial"/>
          <w:sz w:val="24"/>
          <w:szCs w:val="24"/>
          <w:lang w:eastAsia="en-GB"/>
        </w:rPr>
        <w:t xml:space="preserve"> Madrid, Spain: World Tourism Organization.</w:t>
      </w:r>
    </w:p>
    <w:p w14:paraId="508C87EC" w14:textId="77777777" w:rsidR="00C52C36" w:rsidRPr="00CF6964" w:rsidRDefault="00C52C36" w:rsidP="00CF6964">
      <w:pPr>
        <w:spacing w:after="240" w:line="360" w:lineRule="auto"/>
        <w:rPr>
          <w:rFonts w:ascii="Arial" w:eastAsia="Times New Roman" w:hAnsi="Arial" w:cs="Arial"/>
          <w:sz w:val="24"/>
          <w:szCs w:val="24"/>
          <w:lang w:eastAsia="en-GB"/>
        </w:rPr>
      </w:pPr>
      <w:r w:rsidRPr="00CF6964">
        <w:rPr>
          <w:rFonts w:ascii="Arial" w:eastAsia="Times New Roman" w:hAnsi="Arial" w:cs="Arial"/>
          <w:sz w:val="24"/>
          <w:szCs w:val="24"/>
          <w:lang w:eastAsia="en-GB"/>
        </w:rPr>
        <w:t xml:space="preserve">Wu, P. (2019). </w:t>
      </w:r>
      <w:r w:rsidRPr="00CF6964">
        <w:rPr>
          <w:rFonts w:ascii="Arial" w:eastAsia="Times New Roman" w:hAnsi="Arial" w:cs="Arial"/>
          <w:i/>
          <w:iCs/>
          <w:sz w:val="24"/>
          <w:szCs w:val="24"/>
          <w:lang w:eastAsia="en-GB"/>
        </w:rPr>
        <w:t>Innovative Production And Construction: Transforming Construction Through Emerging Technologies</w:t>
      </w:r>
      <w:r w:rsidRPr="00CF6964">
        <w:rPr>
          <w:rFonts w:ascii="Arial" w:eastAsia="Times New Roman" w:hAnsi="Arial" w:cs="Arial"/>
          <w:sz w:val="24"/>
          <w:szCs w:val="24"/>
          <w:lang w:eastAsia="en-GB"/>
        </w:rPr>
        <w:t>. World Scientific.</w:t>
      </w:r>
    </w:p>
    <w:p w14:paraId="3A47474B" w14:textId="77777777" w:rsidR="00C52C36" w:rsidRPr="00CF6964" w:rsidRDefault="00C52C36" w:rsidP="00CF6964">
      <w:pPr>
        <w:spacing w:after="240" w:line="360" w:lineRule="auto"/>
        <w:rPr>
          <w:rFonts w:ascii="Arial" w:eastAsia="Times New Roman" w:hAnsi="Arial" w:cs="Arial"/>
          <w:sz w:val="24"/>
          <w:szCs w:val="24"/>
          <w:lang w:eastAsia="en-GB"/>
        </w:rPr>
      </w:pPr>
      <w:r w:rsidRPr="00CF6964">
        <w:rPr>
          <w:rFonts w:ascii="Arial" w:eastAsia="Times New Roman" w:hAnsi="Arial" w:cs="Arial"/>
          <w:sz w:val="24"/>
          <w:szCs w:val="24"/>
          <w:lang w:eastAsia="en-GB"/>
        </w:rPr>
        <w:t xml:space="preserve">Xiang, Z. and </w:t>
      </w:r>
      <w:proofErr w:type="spellStart"/>
      <w:r w:rsidRPr="00CF6964">
        <w:rPr>
          <w:rFonts w:ascii="Arial" w:eastAsia="Times New Roman" w:hAnsi="Arial" w:cs="Arial"/>
          <w:sz w:val="24"/>
          <w:szCs w:val="24"/>
          <w:lang w:eastAsia="en-GB"/>
        </w:rPr>
        <w:t>Gretzel</w:t>
      </w:r>
      <w:proofErr w:type="spellEnd"/>
      <w:r w:rsidRPr="00CF6964">
        <w:rPr>
          <w:rFonts w:ascii="Arial" w:eastAsia="Times New Roman" w:hAnsi="Arial" w:cs="Arial"/>
          <w:sz w:val="24"/>
          <w:szCs w:val="24"/>
          <w:lang w:eastAsia="en-GB"/>
        </w:rPr>
        <w:t xml:space="preserve">, U. (2010). Role of Social Media in Online Travel Information Search. </w:t>
      </w:r>
      <w:r w:rsidRPr="00CF6964">
        <w:rPr>
          <w:rFonts w:ascii="Arial" w:eastAsia="Times New Roman" w:hAnsi="Arial" w:cs="Arial"/>
          <w:i/>
          <w:iCs/>
          <w:sz w:val="24"/>
          <w:szCs w:val="24"/>
          <w:lang w:eastAsia="en-GB"/>
        </w:rPr>
        <w:t>Tourism Management</w:t>
      </w:r>
      <w:r w:rsidRPr="00CF6964">
        <w:rPr>
          <w:rFonts w:ascii="Arial" w:eastAsia="Times New Roman" w:hAnsi="Arial" w:cs="Arial"/>
          <w:sz w:val="24"/>
          <w:szCs w:val="24"/>
          <w:lang w:eastAsia="en-GB"/>
        </w:rPr>
        <w:t xml:space="preserve">, 31(2), pp.179–188. </w:t>
      </w:r>
      <w:proofErr w:type="spellStart"/>
      <w:r w:rsidRPr="00CF6964">
        <w:rPr>
          <w:rFonts w:ascii="Arial" w:eastAsia="Times New Roman" w:hAnsi="Arial" w:cs="Arial"/>
          <w:sz w:val="24"/>
          <w:szCs w:val="24"/>
          <w:lang w:eastAsia="en-GB"/>
        </w:rPr>
        <w:t>doi:https</w:t>
      </w:r>
      <w:proofErr w:type="spellEnd"/>
      <w:r w:rsidRPr="00CF6964">
        <w:rPr>
          <w:rFonts w:ascii="Arial" w:eastAsia="Times New Roman" w:hAnsi="Arial" w:cs="Arial"/>
          <w:sz w:val="24"/>
          <w:szCs w:val="24"/>
          <w:lang w:eastAsia="en-GB"/>
        </w:rPr>
        <w:t>://doi.org/10.1016/j.tourman.2009.02.016.</w:t>
      </w:r>
    </w:p>
    <w:p w14:paraId="5B86EAED" w14:textId="77777777" w:rsidR="00C52C36" w:rsidRPr="00CF6964" w:rsidRDefault="00C52C36" w:rsidP="00CF6964">
      <w:pPr>
        <w:spacing w:after="240" w:line="360" w:lineRule="auto"/>
        <w:rPr>
          <w:rFonts w:ascii="Arial" w:eastAsia="Times New Roman" w:hAnsi="Arial" w:cs="Arial"/>
          <w:sz w:val="24"/>
          <w:szCs w:val="24"/>
          <w:lang w:eastAsia="en-GB"/>
        </w:rPr>
      </w:pPr>
      <w:r w:rsidRPr="00CF6964">
        <w:rPr>
          <w:rFonts w:ascii="Arial" w:eastAsia="Times New Roman" w:hAnsi="Arial" w:cs="Arial"/>
          <w:sz w:val="24"/>
          <w:szCs w:val="24"/>
          <w:lang w:eastAsia="en-GB"/>
        </w:rPr>
        <w:t xml:space="preserve">Zeithaml, V., Bitner, M.J. and Gremler, D. (2016). </w:t>
      </w:r>
      <w:r w:rsidRPr="00CF6964">
        <w:rPr>
          <w:rFonts w:ascii="Arial" w:eastAsia="Times New Roman" w:hAnsi="Arial" w:cs="Arial"/>
          <w:i/>
          <w:iCs/>
          <w:sz w:val="24"/>
          <w:szCs w:val="24"/>
          <w:lang w:eastAsia="en-GB"/>
        </w:rPr>
        <w:t>Services Marketing: Integrating Customer Focus Across the Firm</w:t>
      </w:r>
      <w:r w:rsidRPr="00CF6964">
        <w:rPr>
          <w:rFonts w:ascii="Arial" w:eastAsia="Times New Roman" w:hAnsi="Arial" w:cs="Arial"/>
          <w:sz w:val="24"/>
          <w:szCs w:val="24"/>
          <w:lang w:eastAsia="en-GB"/>
        </w:rPr>
        <w:t>. New York: McGraw-Hill Education.</w:t>
      </w:r>
    </w:p>
    <w:p w14:paraId="61EF6867" w14:textId="77777777" w:rsidR="00C52C36" w:rsidRPr="00CF6964" w:rsidRDefault="00C52C36" w:rsidP="00CF6964">
      <w:pPr>
        <w:spacing w:after="240" w:line="360" w:lineRule="auto"/>
        <w:rPr>
          <w:rFonts w:ascii="Arial" w:eastAsia="Times New Roman" w:hAnsi="Arial" w:cs="Arial"/>
          <w:sz w:val="24"/>
          <w:szCs w:val="24"/>
          <w:lang w:eastAsia="en-GB"/>
        </w:rPr>
      </w:pPr>
      <w:r w:rsidRPr="00CF6964">
        <w:rPr>
          <w:rFonts w:ascii="Arial" w:eastAsia="Times New Roman" w:hAnsi="Arial" w:cs="Arial"/>
          <w:sz w:val="24"/>
          <w:szCs w:val="24"/>
          <w:lang w:eastAsia="en-GB"/>
        </w:rPr>
        <w:t xml:space="preserve">Zeithaml, V.A. (2010). </w:t>
      </w:r>
      <w:r w:rsidRPr="00CF6964">
        <w:rPr>
          <w:rFonts w:ascii="Arial" w:eastAsia="Times New Roman" w:hAnsi="Arial" w:cs="Arial"/>
          <w:i/>
          <w:iCs/>
          <w:sz w:val="24"/>
          <w:szCs w:val="24"/>
          <w:lang w:eastAsia="en-GB"/>
        </w:rPr>
        <w:t>Delivering Quality Service</w:t>
      </w:r>
      <w:r w:rsidRPr="00CF6964">
        <w:rPr>
          <w:rFonts w:ascii="Arial" w:eastAsia="Times New Roman" w:hAnsi="Arial" w:cs="Arial"/>
          <w:sz w:val="24"/>
          <w:szCs w:val="24"/>
          <w:lang w:eastAsia="en-GB"/>
        </w:rPr>
        <w:t>. Simon and Schuster.</w:t>
      </w:r>
    </w:p>
    <w:p w14:paraId="61A04664" w14:textId="77777777" w:rsidR="00C52C36" w:rsidRPr="00CF6964" w:rsidRDefault="00C52C36" w:rsidP="00CF6964">
      <w:pPr>
        <w:spacing w:line="360" w:lineRule="auto"/>
        <w:ind w:left="2160" w:firstLine="720"/>
        <w:rPr>
          <w:rFonts w:ascii="Arial" w:hAnsi="Arial" w:cs="Arial"/>
          <w:sz w:val="24"/>
          <w:szCs w:val="24"/>
        </w:rPr>
      </w:pPr>
    </w:p>
    <w:sectPr w:rsidR="00C52C36" w:rsidRPr="00CF69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FB6FAB"/>
    <w:multiLevelType w:val="hybridMultilevel"/>
    <w:tmpl w:val="0FF8F804"/>
    <w:lvl w:ilvl="0" w:tplc="A1F83DD2">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num w:numId="1" w16cid:durableId="17671138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2D9F"/>
    <w:rsid w:val="0036426B"/>
    <w:rsid w:val="003B1C06"/>
    <w:rsid w:val="003F2D9F"/>
    <w:rsid w:val="00434578"/>
    <w:rsid w:val="006009FC"/>
    <w:rsid w:val="007A4198"/>
    <w:rsid w:val="008F62C5"/>
    <w:rsid w:val="00950213"/>
    <w:rsid w:val="009A7C7B"/>
    <w:rsid w:val="00A03AA2"/>
    <w:rsid w:val="00C13E5E"/>
    <w:rsid w:val="00C52C36"/>
    <w:rsid w:val="00CC091E"/>
    <w:rsid w:val="00CF6964"/>
    <w:rsid w:val="00D67C3D"/>
    <w:rsid w:val="00F025D3"/>
    <w:rsid w:val="00F617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FB3FE2F"/>
  <w15:chartTrackingRefBased/>
  <w15:docId w15:val="{45824925-1C86-4032-BFF3-209F8C7B1D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2D9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F2D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F2D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F2D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2D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2D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2D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2D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2D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2D9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F2D9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F2D9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F2D9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2D9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2D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2D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2D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2D9F"/>
    <w:rPr>
      <w:rFonts w:eastAsiaTheme="majorEastAsia" w:cstheme="majorBidi"/>
      <w:color w:val="272727" w:themeColor="text1" w:themeTint="D8"/>
    </w:rPr>
  </w:style>
  <w:style w:type="paragraph" w:styleId="Title">
    <w:name w:val="Title"/>
    <w:basedOn w:val="Normal"/>
    <w:next w:val="Normal"/>
    <w:link w:val="TitleChar"/>
    <w:uiPriority w:val="10"/>
    <w:qFormat/>
    <w:rsid w:val="003F2D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2D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2D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2D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2D9F"/>
    <w:pPr>
      <w:spacing w:before="160"/>
      <w:jc w:val="center"/>
    </w:pPr>
    <w:rPr>
      <w:i/>
      <w:iCs/>
      <w:color w:val="404040" w:themeColor="text1" w:themeTint="BF"/>
    </w:rPr>
  </w:style>
  <w:style w:type="character" w:customStyle="1" w:styleId="QuoteChar">
    <w:name w:val="Quote Char"/>
    <w:basedOn w:val="DefaultParagraphFont"/>
    <w:link w:val="Quote"/>
    <w:uiPriority w:val="29"/>
    <w:rsid w:val="003F2D9F"/>
    <w:rPr>
      <w:i/>
      <w:iCs/>
      <w:color w:val="404040" w:themeColor="text1" w:themeTint="BF"/>
    </w:rPr>
  </w:style>
  <w:style w:type="paragraph" w:styleId="ListParagraph">
    <w:name w:val="List Paragraph"/>
    <w:basedOn w:val="Normal"/>
    <w:uiPriority w:val="34"/>
    <w:qFormat/>
    <w:rsid w:val="003F2D9F"/>
    <w:pPr>
      <w:ind w:left="720"/>
      <w:contextualSpacing/>
    </w:pPr>
  </w:style>
  <w:style w:type="character" w:styleId="IntenseEmphasis">
    <w:name w:val="Intense Emphasis"/>
    <w:basedOn w:val="DefaultParagraphFont"/>
    <w:uiPriority w:val="21"/>
    <w:qFormat/>
    <w:rsid w:val="003F2D9F"/>
    <w:rPr>
      <w:i/>
      <w:iCs/>
      <w:color w:val="0F4761" w:themeColor="accent1" w:themeShade="BF"/>
    </w:rPr>
  </w:style>
  <w:style w:type="paragraph" w:styleId="IntenseQuote">
    <w:name w:val="Intense Quote"/>
    <w:basedOn w:val="Normal"/>
    <w:next w:val="Normal"/>
    <w:link w:val="IntenseQuoteChar"/>
    <w:uiPriority w:val="30"/>
    <w:qFormat/>
    <w:rsid w:val="003F2D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2D9F"/>
    <w:rPr>
      <w:i/>
      <w:iCs/>
      <w:color w:val="0F4761" w:themeColor="accent1" w:themeShade="BF"/>
    </w:rPr>
  </w:style>
  <w:style w:type="character" w:styleId="IntenseReference">
    <w:name w:val="Intense Reference"/>
    <w:basedOn w:val="DefaultParagraphFont"/>
    <w:uiPriority w:val="32"/>
    <w:qFormat/>
    <w:rsid w:val="003F2D9F"/>
    <w:rPr>
      <w:b/>
      <w:bCs/>
      <w:smallCaps/>
      <w:color w:val="0F4761" w:themeColor="accent1" w:themeShade="BF"/>
      <w:spacing w:val="5"/>
    </w:rPr>
  </w:style>
  <w:style w:type="paragraph" w:styleId="NormalWeb">
    <w:name w:val="Normal (Web)"/>
    <w:basedOn w:val="Normal"/>
    <w:uiPriority w:val="99"/>
    <w:semiHidden/>
    <w:unhideWhenUsed/>
    <w:rsid w:val="003F2D9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ode">
    <w:name w:val="HTML Code"/>
    <w:basedOn w:val="DefaultParagraphFont"/>
    <w:uiPriority w:val="99"/>
    <w:semiHidden/>
    <w:unhideWhenUsed/>
    <w:rsid w:val="008F62C5"/>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6702356">
      <w:bodyDiv w:val="1"/>
      <w:marLeft w:val="0"/>
      <w:marRight w:val="0"/>
      <w:marTop w:val="0"/>
      <w:marBottom w:val="0"/>
      <w:divBdr>
        <w:top w:val="none" w:sz="0" w:space="0" w:color="auto"/>
        <w:left w:val="none" w:sz="0" w:space="0" w:color="auto"/>
        <w:bottom w:val="none" w:sz="0" w:space="0" w:color="auto"/>
        <w:right w:val="none" w:sz="0" w:space="0" w:color="auto"/>
      </w:divBdr>
      <w:divsChild>
        <w:div w:id="1129401145">
          <w:marLeft w:val="0"/>
          <w:marRight w:val="0"/>
          <w:marTop w:val="0"/>
          <w:marBottom w:val="0"/>
          <w:divBdr>
            <w:top w:val="none" w:sz="0" w:space="0" w:color="auto"/>
            <w:left w:val="none" w:sz="0" w:space="0" w:color="auto"/>
            <w:bottom w:val="none" w:sz="0" w:space="0" w:color="auto"/>
            <w:right w:val="none" w:sz="0" w:space="0" w:color="auto"/>
          </w:divBdr>
          <w:divsChild>
            <w:div w:id="1050496230">
              <w:marLeft w:val="0"/>
              <w:marRight w:val="0"/>
              <w:marTop w:val="0"/>
              <w:marBottom w:val="0"/>
              <w:divBdr>
                <w:top w:val="none" w:sz="0" w:space="0" w:color="auto"/>
                <w:left w:val="none" w:sz="0" w:space="0" w:color="auto"/>
                <w:bottom w:val="none" w:sz="0" w:space="0" w:color="auto"/>
                <w:right w:val="none" w:sz="0" w:space="0" w:color="auto"/>
              </w:divBdr>
              <w:divsChild>
                <w:div w:id="1493597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0378088">
      <w:bodyDiv w:val="1"/>
      <w:marLeft w:val="0"/>
      <w:marRight w:val="0"/>
      <w:marTop w:val="0"/>
      <w:marBottom w:val="0"/>
      <w:divBdr>
        <w:top w:val="none" w:sz="0" w:space="0" w:color="auto"/>
        <w:left w:val="none" w:sz="0" w:space="0" w:color="auto"/>
        <w:bottom w:val="none" w:sz="0" w:space="0" w:color="auto"/>
        <w:right w:val="none" w:sz="0" w:space="0" w:color="auto"/>
      </w:divBdr>
    </w:div>
    <w:div w:id="335767481">
      <w:bodyDiv w:val="1"/>
      <w:marLeft w:val="0"/>
      <w:marRight w:val="0"/>
      <w:marTop w:val="0"/>
      <w:marBottom w:val="0"/>
      <w:divBdr>
        <w:top w:val="none" w:sz="0" w:space="0" w:color="auto"/>
        <w:left w:val="none" w:sz="0" w:space="0" w:color="auto"/>
        <w:bottom w:val="none" w:sz="0" w:space="0" w:color="auto"/>
        <w:right w:val="none" w:sz="0" w:space="0" w:color="auto"/>
      </w:divBdr>
    </w:div>
    <w:div w:id="351610181">
      <w:bodyDiv w:val="1"/>
      <w:marLeft w:val="0"/>
      <w:marRight w:val="0"/>
      <w:marTop w:val="0"/>
      <w:marBottom w:val="0"/>
      <w:divBdr>
        <w:top w:val="none" w:sz="0" w:space="0" w:color="auto"/>
        <w:left w:val="none" w:sz="0" w:space="0" w:color="auto"/>
        <w:bottom w:val="none" w:sz="0" w:space="0" w:color="auto"/>
        <w:right w:val="none" w:sz="0" w:space="0" w:color="auto"/>
      </w:divBdr>
    </w:div>
    <w:div w:id="396780450">
      <w:bodyDiv w:val="1"/>
      <w:marLeft w:val="0"/>
      <w:marRight w:val="0"/>
      <w:marTop w:val="0"/>
      <w:marBottom w:val="0"/>
      <w:divBdr>
        <w:top w:val="none" w:sz="0" w:space="0" w:color="auto"/>
        <w:left w:val="none" w:sz="0" w:space="0" w:color="auto"/>
        <w:bottom w:val="none" w:sz="0" w:space="0" w:color="auto"/>
        <w:right w:val="none" w:sz="0" w:space="0" w:color="auto"/>
      </w:divBdr>
    </w:div>
    <w:div w:id="471483032">
      <w:bodyDiv w:val="1"/>
      <w:marLeft w:val="0"/>
      <w:marRight w:val="0"/>
      <w:marTop w:val="0"/>
      <w:marBottom w:val="0"/>
      <w:divBdr>
        <w:top w:val="none" w:sz="0" w:space="0" w:color="auto"/>
        <w:left w:val="none" w:sz="0" w:space="0" w:color="auto"/>
        <w:bottom w:val="none" w:sz="0" w:space="0" w:color="auto"/>
        <w:right w:val="none" w:sz="0" w:space="0" w:color="auto"/>
      </w:divBdr>
    </w:div>
    <w:div w:id="539054864">
      <w:bodyDiv w:val="1"/>
      <w:marLeft w:val="0"/>
      <w:marRight w:val="0"/>
      <w:marTop w:val="0"/>
      <w:marBottom w:val="0"/>
      <w:divBdr>
        <w:top w:val="none" w:sz="0" w:space="0" w:color="auto"/>
        <w:left w:val="none" w:sz="0" w:space="0" w:color="auto"/>
        <w:bottom w:val="none" w:sz="0" w:space="0" w:color="auto"/>
        <w:right w:val="none" w:sz="0" w:space="0" w:color="auto"/>
      </w:divBdr>
    </w:div>
    <w:div w:id="620110381">
      <w:bodyDiv w:val="1"/>
      <w:marLeft w:val="0"/>
      <w:marRight w:val="0"/>
      <w:marTop w:val="0"/>
      <w:marBottom w:val="0"/>
      <w:divBdr>
        <w:top w:val="none" w:sz="0" w:space="0" w:color="auto"/>
        <w:left w:val="none" w:sz="0" w:space="0" w:color="auto"/>
        <w:bottom w:val="none" w:sz="0" w:space="0" w:color="auto"/>
        <w:right w:val="none" w:sz="0" w:space="0" w:color="auto"/>
      </w:divBdr>
    </w:div>
    <w:div w:id="636766271">
      <w:bodyDiv w:val="1"/>
      <w:marLeft w:val="0"/>
      <w:marRight w:val="0"/>
      <w:marTop w:val="0"/>
      <w:marBottom w:val="0"/>
      <w:divBdr>
        <w:top w:val="none" w:sz="0" w:space="0" w:color="auto"/>
        <w:left w:val="none" w:sz="0" w:space="0" w:color="auto"/>
        <w:bottom w:val="none" w:sz="0" w:space="0" w:color="auto"/>
        <w:right w:val="none" w:sz="0" w:space="0" w:color="auto"/>
      </w:divBdr>
      <w:divsChild>
        <w:div w:id="1775439164">
          <w:marLeft w:val="0"/>
          <w:marRight w:val="0"/>
          <w:marTop w:val="0"/>
          <w:marBottom w:val="0"/>
          <w:divBdr>
            <w:top w:val="none" w:sz="0" w:space="0" w:color="auto"/>
            <w:left w:val="none" w:sz="0" w:space="0" w:color="auto"/>
            <w:bottom w:val="none" w:sz="0" w:space="0" w:color="auto"/>
            <w:right w:val="none" w:sz="0" w:space="0" w:color="auto"/>
          </w:divBdr>
          <w:divsChild>
            <w:div w:id="142553414">
              <w:marLeft w:val="0"/>
              <w:marRight w:val="0"/>
              <w:marTop w:val="0"/>
              <w:marBottom w:val="0"/>
              <w:divBdr>
                <w:top w:val="none" w:sz="0" w:space="0" w:color="auto"/>
                <w:left w:val="none" w:sz="0" w:space="0" w:color="auto"/>
                <w:bottom w:val="none" w:sz="0" w:space="0" w:color="auto"/>
                <w:right w:val="none" w:sz="0" w:space="0" w:color="auto"/>
              </w:divBdr>
              <w:divsChild>
                <w:div w:id="101536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3379932">
      <w:bodyDiv w:val="1"/>
      <w:marLeft w:val="0"/>
      <w:marRight w:val="0"/>
      <w:marTop w:val="0"/>
      <w:marBottom w:val="0"/>
      <w:divBdr>
        <w:top w:val="none" w:sz="0" w:space="0" w:color="auto"/>
        <w:left w:val="none" w:sz="0" w:space="0" w:color="auto"/>
        <w:bottom w:val="none" w:sz="0" w:space="0" w:color="auto"/>
        <w:right w:val="none" w:sz="0" w:space="0" w:color="auto"/>
      </w:divBdr>
      <w:divsChild>
        <w:div w:id="175271701">
          <w:marLeft w:val="0"/>
          <w:marRight w:val="0"/>
          <w:marTop w:val="0"/>
          <w:marBottom w:val="0"/>
          <w:divBdr>
            <w:top w:val="none" w:sz="0" w:space="0" w:color="auto"/>
            <w:left w:val="none" w:sz="0" w:space="0" w:color="auto"/>
            <w:bottom w:val="none" w:sz="0" w:space="0" w:color="auto"/>
            <w:right w:val="none" w:sz="0" w:space="0" w:color="auto"/>
          </w:divBdr>
        </w:div>
      </w:divsChild>
    </w:div>
    <w:div w:id="886718054">
      <w:bodyDiv w:val="1"/>
      <w:marLeft w:val="0"/>
      <w:marRight w:val="0"/>
      <w:marTop w:val="0"/>
      <w:marBottom w:val="0"/>
      <w:divBdr>
        <w:top w:val="none" w:sz="0" w:space="0" w:color="auto"/>
        <w:left w:val="none" w:sz="0" w:space="0" w:color="auto"/>
        <w:bottom w:val="none" w:sz="0" w:space="0" w:color="auto"/>
        <w:right w:val="none" w:sz="0" w:space="0" w:color="auto"/>
      </w:divBdr>
    </w:div>
    <w:div w:id="1044989273">
      <w:bodyDiv w:val="1"/>
      <w:marLeft w:val="0"/>
      <w:marRight w:val="0"/>
      <w:marTop w:val="0"/>
      <w:marBottom w:val="0"/>
      <w:divBdr>
        <w:top w:val="none" w:sz="0" w:space="0" w:color="auto"/>
        <w:left w:val="none" w:sz="0" w:space="0" w:color="auto"/>
        <w:bottom w:val="none" w:sz="0" w:space="0" w:color="auto"/>
        <w:right w:val="none" w:sz="0" w:space="0" w:color="auto"/>
      </w:divBdr>
    </w:div>
    <w:div w:id="1110584760">
      <w:bodyDiv w:val="1"/>
      <w:marLeft w:val="0"/>
      <w:marRight w:val="0"/>
      <w:marTop w:val="0"/>
      <w:marBottom w:val="0"/>
      <w:divBdr>
        <w:top w:val="none" w:sz="0" w:space="0" w:color="auto"/>
        <w:left w:val="none" w:sz="0" w:space="0" w:color="auto"/>
        <w:bottom w:val="none" w:sz="0" w:space="0" w:color="auto"/>
        <w:right w:val="none" w:sz="0" w:space="0" w:color="auto"/>
      </w:divBdr>
    </w:div>
    <w:div w:id="1324818014">
      <w:bodyDiv w:val="1"/>
      <w:marLeft w:val="0"/>
      <w:marRight w:val="0"/>
      <w:marTop w:val="0"/>
      <w:marBottom w:val="0"/>
      <w:divBdr>
        <w:top w:val="none" w:sz="0" w:space="0" w:color="auto"/>
        <w:left w:val="none" w:sz="0" w:space="0" w:color="auto"/>
        <w:bottom w:val="none" w:sz="0" w:space="0" w:color="auto"/>
        <w:right w:val="none" w:sz="0" w:space="0" w:color="auto"/>
      </w:divBdr>
    </w:div>
    <w:div w:id="1340616960">
      <w:bodyDiv w:val="1"/>
      <w:marLeft w:val="0"/>
      <w:marRight w:val="0"/>
      <w:marTop w:val="0"/>
      <w:marBottom w:val="0"/>
      <w:divBdr>
        <w:top w:val="none" w:sz="0" w:space="0" w:color="auto"/>
        <w:left w:val="none" w:sz="0" w:space="0" w:color="auto"/>
        <w:bottom w:val="none" w:sz="0" w:space="0" w:color="auto"/>
        <w:right w:val="none" w:sz="0" w:space="0" w:color="auto"/>
      </w:divBdr>
    </w:div>
    <w:div w:id="1376467638">
      <w:bodyDiv w:val="1"/>
      <w:marLeft w:val="0"/>
      <w:marRight w:val="0"/>
      <w:marTop w:val="0"/>
      <w:marBottom w:val="0"/>
      <w:divBdr>
        <w:top w:val="none" w:sz="0" w:space="0" w:color="auto"/>
        <w:left w:val="none" w:sz="0" w:space="0" w:color="auto"/>
        <w:bottom w:val="none" w:sz="0" w:space="0" w:color="auto"/>
        <w:right w:val="none" w:sz="0" w:space="0" w:color="auto"/>
      </w:divBdr>
    </w:div>
    <w:div w:id="1402563220">
      <w:bodyDiv w:val="1"/>
      <w:marLeft w:val="0"/>
      <w:marRight w:val="0"/>
      <w:marTop w:val="0"/>
      <w:marBottom w:val="0"/>
      <w:divBdr>
        <w:top w:val="none" w:sz="0" w:space="0" w:color="auto"/>
        <w:left w:val="none" w:sz="0" w:space="0" w:color="auto"/>
        <w:bottom w:val="none" w:sz="0" w:space="0" w:color="auto"/>
        <w:right w:val="none" w:sz="0" w:space="0" w:color="auto"/>
      </w:divBdr>
    </w:div>
    <w:div w:id="1618416021">
      <w:bodyDiv w:val="1"/>
      <w:marLeft w:val="0"/>
      <w:marRight w:val="0"/>
      <w:marTop w:val="0"/>
      <w:marBottom w:val="0"/>
      <w:divBdr>
        <w:top w:val="none" w:sz="0" w:space="0" w:color="auto"/>
        <w:left w:val="none" w:sz="0" w:space="0" w:color="auto"/>
        <w:bottom w:val="none" w:sz="0" w:space="0" w:color="auto"/>
        <w:right w:val="none" w:sz="0" w:space="0" w:color="auto"/>
      </w:divBdr>
    </w:div>
    <w:div w:id="2039968345">
      <w:bodyDiv w:val="1"/>
      <w:marLeft w:val="0"/>
      <w:marRight w:val="0"/>
      <w:marTop w:val="0"/>
      <w:marBottom w:val="0"/>
      <w:divBdr>
        <w:top w:val="none" w:sz="0" w:space="0" w:color="auto"/>
        <w:left w:val="none" w:sz="0" w:space="0" w:color="auto"/>
        <w:bottom w:val="none" w:sz="0" w:space="0" w:color="auto"/>
        <w:right w:val="none" w:sz="0" w:space="0" w:color="auto"/>
      </w:divBdr>
    </w:div>
    <w:div w:id="2129424468">
      <w:bodyDiv w:val="1"/>
      <w:marLeft w:val="0"/>
      <w:marRight w:val="0"/>
      <w:marTop w:val="0"/>
      <w:marBottom w:val="0"/>
      <w:divBdr>
        <w:top w:val="none" w:sz="0" w:space="0" w:color="auto"/>
        <w:left w:val="none" w:sz="0" w:space="0" w:color="auto"/>
        <w:bottom w:val="none" w:sz="0" w:space="0" w:color="auto"/>
        <w:right w:val="none" w:sz="0" w:space="0" w:color="auto"/>
      </w:divBdr>
      <w:divsChild>
        <w:div w:id="1305817702">
          <w:marLeft w:val="0"/>
          <w:marRight w:val="0"/>
          <w:marTop w:val="0"/>
          <w:marBottom w:val="0"/>
          <w:divBdr>
            <w:top w:val="none" w:sz="0" w:space="0" w:color="auto"/>
            <w:left w:val="none" w:sz="0" w:space="0" w:color="auto"/>
            <w:bottom w:val="none" w:sz="0" w:space="0" w:color="auto"/>
            <w:right w:val="none" w:sz="0" w:space="0" w:color="auto"/>
          </w:divBdr>
          <w:divsChild>
            <w:div w:id="1380127047">
              <w:marLeft w:val="0"/>
              <w:marRight w:val="0"/>
              <w:marTop w:val="0"/>
              <w:marBottom w:val="0"/>
              <w:divBdr>
                <w:top w:val="none" w:sz="0" w:space="0" w:color="auto"/>
                <w:left w:val="none" w:sz="0" w:space="0" w:color="auto"/>
                <w:bottom w:val="none" w:sz="0" w:space="0" w:color="auto"/>
                <w:right w:val="none" w:sz="0" w:space="0" w:color="auto"/>
              </w:divBdr>
              <w:divsChild>
                <w:div w:id="1955595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TotalTime>
  <Pages>32</Pages>
  <Words>9068</Words>
  <Characters>55138</Characters>
  <Application>Microsoft Office Word</Application>
  <DocSecurity>0</DocSecurity>
  <Lines>1002</Lines>
  <Paragraphs>187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 Varlan (2219850)</dc:creator>
  <cp:keywords/>
  <dc:description/>
  <cp:lastModifiedBy>Ioana Varlan (2219850)</cp:lastModifiedBy>
  <cp:revision>2</cp:revision>
  <dcterms:created xsi:type="dcterms:W3CDTF">2025-03-11T21:25:00Z</dcterms:created>
  <dcterms:modified xsi:type="dcterms:W3CDTF">2025-03-11T23:39:00Z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f07f7fb1-0c71-49b8-b1c0-bf1fcf6b6c29</vt:lpwstr>
  </property>
</Properties>
</file>