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6FB40" w14:textId="2C60E28C" w:rsidR="004C7929" w:rsidRPr="004742AA" w:rsidRDefault="004C7929">
      <w:pPr>
        <w:rPr>
          <w:rFonts w:ascii="Arial" w:hAnsi="Arial" w:cs="Arial"/>
          <w:sz w:val="24"/>
          <w:szCs w:val="24"/>
        </w:rPr>
      </w:pPr>
      <w:r w:rsidRPr="004742AA">
        <w:rPr>
          <w:rFonts w:ascii="Arial" w:hAnsi="Arial" w:cs="Arial"/>
          <w:sz w:val="24"/>
          <w:szCs w:val="24"/>
        </w:rPr>
        <w:t>1904571</w:t>
      </w:r>
    </w:p>
    <w:p w14:paraId="70504E19" w14:textId="77777777" w:rsidR="00686412" w:rsidRDefault="002A7135">
      <w:pPr>
        <w:rPr>
          <w:rFonts w:ascii="Arial" w:hAnsi="Arial" w:cs="Arial"/>
          <w:sz w:val="24"/>
          <w:szCs w:val="24"/>
        </w:rPr>
      </w:pPr>
      <w:r w:rsidRPr="004742AA">
        <w:rPr>
          <w:rFonts w:ascii="Arial" w:hAnsi="Arial" w:cs="Arial"/>
          <w:sz w:val="24"/>
          <w:szCs w:val="24"/>
        </w:rPr>
        <w:t xml:space="preserve">Quality provision in the early years is important for the effective development of young </w:t>
      </w:r>
      <w:proofErr w:type="spellStart"/>
      <w:proofErr w:type="gramStart"/>
      <w:r w:rsidRPr="004742AA">
        <w:rPr>
          <w:rFonts w:ascii="Arial" w:hAnsi="Arial" w:cs="Arial"/>
          <w:sz w:val="24"/>
          <w:szCs w:val="24"/>
        </w:rPr>
        <w:t>children.To</w:t>
      </w:r>
      <w:proofErr w:type="spellEnd"/>
      <w:proofErr w:type="gramEnd"/>
      <w:r w:rsidRPr="004742AA">
        <w:rPr>
          <w:rFonts w:ascii="Arial" w:hAnsi="Arial" w:cs="Arial"/>
          <w:sz w:val="24"/>
          <w:szCs w:val="24"/>
        </w:rPr>
        <w:t xml:space="preserve"> be able to give children the best start in life it</w:t>
      </w:r>
      <w:r w:rsidR="005E60F1" w:rsidRPr="004742AA">
        <w:rPr>
          <w:rFonts w:ascii="Arial" w:hAnsi="Arial" w:cs="Arial"/>
          <w:sz w:val="24"/>
          <w:szCs w:val="24"/>
        </w:rPr>
        <w:t xml:space="preserve"> is</w:t>
      </w:r>
      <w:r w:rsidRPr="004742AA">
        <w:rPr>
          <w:rFonts w:ascii="Arial" w:hAnsi="Arial" w:cs="Arial"/>
          <w:sz w:val="24"/>
          <w:szCs w:val="24"/>
        </w:rPr>
        <w:t xml:space="preserve"> important to know </w:t>
      </w:r>
      <w:r w:rsidR="005E60F1" w:rsidRPr="004742AA">
        <w:rPr>
          <w:rFonts w:ascii="Arial" w:hAnsi="Arial" w:cs="Arial"/>
          <w:sz w:val="24"/>
          <w:szCs w:val="24"/>
        </w:rPr>
        <w:t>how to provide a high quality provision</w:t>
      </w:r>
      <w:r w:rsidR="00522F5F" w:rsidRPr="004742AA">
        <w:rPr>
          <w:rFonts w:ascii="Arial" w:hAnsi="Arial" w:cs="Arial"/>
          <w:sz w:val="24"/>
          <w:szCs w:val="24"/>
        </w:rPr>
        <w:t>.</w:t>
      </w:r>
      <w:r w:rsidRPr="004742AA">
        <w:rPr>
          <w:rFonts w:ascii="Arial" w:hAnsi="Arial" w:cs="Arial"/>
          <w:sz w:val="24"/>
          <w:szCs w:val="24"/>
        </w:rPr>
        <w:t xml:space="preserve"> </w:t>
      </w:r>
      <w:r w:rsidRPr="004742AA">
        <w:rPr>
          <w:rFonts w:ascii="Arial" w:hAnsi="Arial" w:cs="Arial"/>
          <w:sz w:val="24"/>
          <w:szCs w:val="24"/>
        </w:rPr>
        <w:t>(Sylva et al, 2004, Siraj-Blatchford et al, 2002, Welsh Government, 2013).</w:t>
      </w:r>
      <w:r w:rsidR="00E10044" w:rsidRPr="004742AA">
        <w:rPr>
          <w:rFonts w:ascii="Arial" w:hAnsi="Arial" w:cs="Arial"/>
          <w:sz w:val="24"/>
          <w:szCs w:val="24"/>
        </w:rPr>
        <w:t xml:space="preserve"> Early years providers need effective tools to be able to identify their own strengths and weaknesses and how they can improve so that their quality can be enhanced to be able to provide the highest possible quality care.</w:t>
      </w:r>
      <w:r w:rsidR="005418A1" w:rsidRPr="004742AA">
        <w:rPr>
          <w:rFonts w:ascii="Arial" w:hAnsi="Arial" w:cs="Arial"/>
          <w:sz w:val="24"/>
          <w:szCs w:val="24"/>
        </w:rPr>
        <w:t xml:space="preserve"> (</w:t>
      </w:r>
      <w:r w:rsidR="005418A1" w:rsidRPr="004742AA">
        <w:rPr>
          <w:rFonts w:ascii="Arial" w:hAnsi="Arial" w:cs="Arial"/>
          <w:sz w:val="24"/>
          <w:szCs w:val="24"/>
        </w:rPr>
        <w:t xml:space="preserve">Mathers, Sandra &amp; Singler, Rosanna &amp; </w:t>
      </w:r>
      <w:proofErr w:type="spellStart"/>
      <w:r w:rsidR="005418A1" w:rsidRPr="004742AA">
        <w:rPr>
          <w:rFonts w:ascii="Arial" w:hAnsi="Arial" w:cs="Arial"/>
          <w:sz w:val="24"/>
          <w:szCs w:val="24"/>
        </w:rPr>
        <w:t>Karemaker</w:t>
      </w:r>
      <w:proofErr w:type="spellEnd"/>
      <w:r w:rsidR="005418A1" w:rsidRPr="004742AA">
        <w:rPr>
          <w:rFonts w:ascii="Arial" w:hAnsi="Arial" w:cs="Arial"/>
          <w:sz w:val="24"/>
          <w:szCs w:val="24"/>
        </w:rPr>
        <w:t xml:space="preserve">, </w:t>
      </w:r>
      <w:proofErr w:type="spellStart"/>
      <w:r w:rsidR="005418A1" w:rsidRPr="004742AA">
        <w:rPr>
          <w:rFonts w:ascii="Arial" w:hAnsi="Arial" w:cs="Arial"/>
          <w:sz w:val="24"/>
          <w:szCs w:val="24"/>
        </w:rPr>
        <w:t>Arjette</w:t>
      </w:r>
      <w:proofErr w:type="spellEnd"/>
      <w:r w:rsidR="005418A1" w:rsidRPr="004742AA">
        <w:rPr>
          <w:rFonts w:ascii="Arial" w:hAnsi="Arial" w:cs="Arial"/>
          <w:sz w:val="24"/>
          <w:szCs w:val="24"/>
        </w:rPr>
        <w:t xml:space="preserve"> </w:t>
      </w:r>
      <w:r w:rsidR="005418A1" w:rsidRPr="004742AA">
        <w:rPr>
          <w:rFonts w:ascii="Arial" w:hAnsi="Arial" w:cs="Arial"/>
          <w:sz w:val="24"/>
          <w:szCs w:val="24"/>
        </w:rPr>
        <w:t>2012</w:t>
      </w:r>
      <w:r w:rsidR="005418A1" w:rsidRPr="004742AA">
        <w:rPr>
          <w:rFonts w:ascii="Arial" w:hAnsi="Arial" w:cs="Arial"/>
          <w:sz w:val="24"/>
          <w:szCs w:val="24"/>
        </w:rPr>
        <w:t>,</w:t>
      </w:r>
      <w:r w:rsidR="005418A1" w:rsidRPr="004742AA">
        <w:rPr>
          <w:rFonts w:ascii="Arial" w:hAnsi="Arial" w:cs="Arial"/>
          <w:sz w:val="24"/>
          <w:szCs w:val="24"/>
        </w:rPr>
        <w:t xml:space="preserve"> Improving Quality in the Early Years</w:t>
      </w:r>
      <w:r w:rsidR="005418A1" w:rsidRPr="004742AA">
        <w:rPr>
          <w:rFonts w:ascii="Arial" w:hAnsi="Arial" w:cs="Arial"/>
          <w:sz w:val="24"/>
          <w:szCs w:val="24"/>
        </w:rPr>
        <w:t>)</w:t>
      </w:r>
      <w:r w:rsidR="00632DEB" w:rsidRPr="004742AA">
        <w:rPr>
          <w:rFonts w:ascii="Arial" w:hAnsi="Arial" w:cs="Arial"/>
          <w:sz w:val="24"/>
          <w:szCs w:val="24"/>
        </w:rPr>
        <w:t>.</w:t>
      </w:r>
    </w:p>
    <w:p w14:paraId="1BDFDE84" w14:textId="2362D570" w:rsidR="002A7135" w:rsidRDefault="00516A71">
      <w:pPr>
        <w:rPr>
          <w:rFonts w:ascii="Arial" w:hAnsi="Arial" w:cs="Arial"/>
          <w:sz w:val="24"/>
          <w:szCs w:val="24"/>
        </w:rPr>
      </w:pPr>
      <w:r>
        <w:rPr>
          <w:rFonts w:ascii="Arial" w:hAnsi="Arial" w:cs="Arial"/>
          <w:sz w:val="24"/>
          <w:szCs w:val="24"/>
        </w:rPr>
        <w:t>Research proves that good quality of early childhood education and care affects physical, emotional, cognitive development of children</w:t>
      </w:r>
      <w:r>
        <w:t xml:space="preserve"> </w:t>
      </w:r>
      <w:r w:rsidRPr="00516A71">
        <w:rPr>
          <w:rFonts w:ascii="Arial" w:hAnsi="Arial" w:cs="Arial"/>
          <w:sz w:val="24"/>
          <w:szCs w:val="24"/>
        </w:rPr>
        <w:t>(Heckman 2011; Karoly et al. 1998)</w:t>
      </w:r>
      <w:r w:rsidR="00070423">
        <w:rPr>
          <w:rFonts w:ascii="Arial" w:hAnsi="Arial" w:cs="Arial"/>
          <w:sz w:val="24"/>
          <w:szCs w:val="24"/>
        </w:rPr>
        <w:t xml:space="preserve">. There are 2 ways that are important ways of looking at quality in the early years and these are structural quality which </w:t>
      </w:r>
      <w:r w:rsidR="00686412">
        <w:rPr>
          <w:rFonts w:ascii="Arial" w:hAnsi="Arial" w:cs="Arial"/>
          <w:sz w:val="24"/>
          <w:szCs w:val="24"/>
        </w:rPr>
        <w:t>are</w:t>
      </w:r>
      <w:r w:rsidR="00070423">
        <w:rPr>
          <w:rFonts w:ascii="Arial" w:hAnsi="Arial" w:cs="Arial"/>
          <w:sz w:val="24"/>
          <w:szCs w:val="24"/>
        </w:rPr>
        <w:t xml:space="preserve"> things that can be easily observed measured and regulated this can be thing</w:t>
      </w:r>
      <w:r w:rsidR="00686412">
        <w:rPr>
          <w:rFonts w:ascii="Arial" w:hAnsi="Arial" w:cs="Arial"/>
          <w:sz w:val="24"/>
          <w:szCs w:val="24"/>
        </w:rPr>
        <w:t>s</w:t>
      </w:r>
      <w:r w:rsidR="00070423">
        <w:rPr>
          <w:rFonts w:ascii="Arial" w:hAnsi="Arial" w:cs="Arial"/>
          <w:sz w:val="24"/>
          <w:szCs w:val="24"/>
        </w:rPr>
        <w:t xml:space="preserve"> such as child-teacher </w:t>
      </w:r>
      <w:proofErr w:type="spellStart"/>
      <w:r w:rsidR="00070423">
        <w:rPr>
          <w:rFonts w:ascii="Arial" w:hAnsi="Arial" w:cs="Arial"/>
          <w:sz w:val="24"/>
          <w:szCs w:val="24"/>
        </w:rPr>
        <w:t>ratios,teacher</w:t>
      </w:r>
      <w:proofErr w:type="spellEnd"/>
      <w:r w:rsidR="00070423">
        <w:rPr>
          <w:rFonts w:ascii="Arial" w:hAnsi="Arial" w:cs="Arial"/>
          <w:sz w:val="24"/>
          <w:szCs w:val="24"/>
        </w:rPr>
        <w:t xml:space="preserve"> training and their</w:t>
      </w:r>
      <w:r w:rsidR="002959DD">
        <w:rPr>
          <w:rFonts w:ascii="Arial" w:hAnsi="Arial" w:cs="Arial"/>
          <w:sz w:val="24"/>
          <w:szCs w:val="24"/>
        </w:rPr>
        <w:t xml:space="preserve"> own</w:t>
      </w:r>
      <w:r w:rsidR="00070423">
        <w:rPr>
          <w:rFonts w:ascii="Arial" w:hAnsi="Arial" w:cs="Arial"/>
          <w:sz w:val="24"/>
          <w:szCs w:val="24"/>
        </w:rPr>
        <w:t xml:space="preserve"> professional development </w:t>
      </w:r>
      <w:r w:rsidR="002959DD">
        <w:rPr>
          <w:rFonts w:ascii="Arial" w:hAnsi="Arial" w:cs="Arial"/>
          <w:sz w:val="24"/>
          <w:szCs w:val="24"/>
        </w:rPr>
        <w:t>and the 2</w:t>
      </w:r>
      <w:r w:rsidR="002959DD" w:rsidRPr="002959DD">
        <w:rPr>
          <w:rFonts w:ascii="Arial" w:hAnsi="Arial" w:cs="Arial"/>
          <w:sz w:val="24"/>
          <w:szCs w:val="24"/>
          <w:vertAlign w:val="superscript"/>
        </w:rPr>
        <w:t>nd</w:t>
      </w:r>
      <w:r w:rsidR="002959DD">
        <w:rPr>
          <w:rFonts w:ascii="Arial" w:hAnsi="Arial" w:cs="Arial"/>
          <w:sz w:val="24"/>
          <w:szCs w:val="24"/>
        </w:rPr>
        <w:t xml:space="preserve"> one is process quality which is when the child</w:t>
      </w:r>
      <w:r w:rsidR="00686412">
        <w:rPr>
          <w:rFonts w:ascii="Arial" w:hAnsi="Arial" w:cs="Arial"/>
          <w:sz w:val="24"/>
          <w:szCs w:val="24"/>
        </w:rPr>
        <w:t>’</w:t>
      </w:r>
      <w:r w:rsidR="002959DD">
        <w:rPr>
          <w:rFonts w:ascii="Arial" w:hAnsi="Arial" w:cs="Arial"/>
          <w:sz w:val="24"/>
          <w:szCs w:val="24"/>
        </w:rPr>
        <w:t xml:space="preserve">s day is captured the experiences that they get everyday and the educational activities that they get to </w:t>
      </w:r>
      <w:proofErr w:type="spellStart"/>
      <w:r w:rsidR="002959DD">
        <w:rPr>
          <w:rFonts w:ascii="Arial" w:hAnsi="Arial" w:cs="Arial"/>
          <w:sz w:val="24"/>
          <w:szCs w:val="24"/>
        </w:rPr>
        <w:t>do,how</w:t>
      </w:r>
      <w:proofErr w:type="spellEnd"/>
      <w:r w:rsidR="002959DD">
        <w:rPr>
          <w:rFonts w:ascii="Arial" w:hAnsi="Arial" w:cs="Arial"/>
          <w:sz w:val="24"/>
          <w:szCs w:val="24"/>
        </w:rPr>
        <w:t xml:space="preserve"> their needs are met on a daily basis and the interactions that are had between the childcare provider the parents and the </w:t>
      </w:r>
      <w:proofErr w:type="spellStart"/>
      <w:r w:rsidR="002959DD">
        <w:rPr>
          <w:rFonts w:ascii="Arial" w:hAnsi="Arial" w:cs="Arial"/>
          <w:sz w:val="24"/>
          <w:szCs w:val="24"/>
        </w:rPr>
        <w:t>child.These</w:t>
      </w:r>
      <w:proofErr w:type="spellEnd"/>
      <w:r w:rsidR="002959DD">
        <w:rPr>
          <w:rFonts w:ascii="Arial" w:hAnsi="Arial" w:cs="Arial"/>
          <w:sz w:val="24"/>
          <w:szCs w:val="24"/>
        </w:rPr>
        <w:t xml:space="preserve"> should be looked at side by side to be able to gain </w:t>
      </w:r>
      <w:r w:rsidR="00686412">
        <w:rPr>
          <w:rFonts w:ascii="Arial" w:hAnsi="Arial" w:cs="Arial"/>
          <w:sz w:val="24"/>
          <w:szCs w:val="24"/>
        </w:rPr>
        <w:t xml:space="preserve">an insight into </w:t>
      </w:r>
      <w:r w:rsidR="002959DD">
        <w:rPr>
          <w:rFonts w:ascii="Arial" w:hAnsi="Arial" w:cs="Arial"/>
          <w:sz w:val="24"/>
          <w:szCs w:val="24"/>
        </w:rPr>
        <w:t>good quality service.</w:t>
      </w:r>
    </w:p>
    <w:p w14:paraId="21A2E4CF" w14:textId="60B81820" w:rsidR="0037757A" w:rsidRDefault="0037757A">
      <w:pPr>
        <w:rPr>
          <w:rFonts w:ascii="Arial" w:hAnsi="Arial" w:cs="Arial"/>
          <w:sz w:val="24"/>
          <w:szCs w:val="24"/>
        </w:rPr>
      </w:pPr>
      <w:r>
        <w:rPr>
          <w:rFonts w:ascii="Arial" w:hAnsi="Arial" w:cs="Arial"/>
          <w:sz w:val="24"/>
          <w:szCs w:val="24"/>
        </w:rPr>
        <w:t xml:space="preserve">Different research based professional development tools are used to </w:t>
      </w:r>
      <w:r w:rsidR="00764CD6">
        <w:rPr>
          <w:rFonts w:ascii="Arial" w:hAnsi="Arial" w:cs="Arial"/>
          <w:sz w:val="24"/>
          <w:szCs w:val="24"/>
        </w:rPr>
        <w:t>assess</w:t>
      </w:r>
      <w:r>
        <w:rPr>
          <w:rFonts w:ascii="Arial" w:hAnsi="Arial" w:cs="Arial"/>
          <w:sz w:val="24"/>
          <w:szCs w:val="24"/>
        </w:rPr>
        <w:t xml:space="preserve"> quality and care.</w:t>
      </w:r>
      <w:r w:rsidR="00160BFE">
        <w:rPr>
          <w:rFonts w:ascii="Arial" w:hAnsi="Arial" w:cs="Arial"/>
          <w:sz w:val="24"/>
          <w:szCs w:val="24"/>
        </w:rPr>
        <w:t xml:space="preserve"> The SSTEW which is Sustained shared thinking and emotional wellbeing</w:t>
      </w:r>
      <w:r w:rsidR="003B72EB">
        <w:rPr>
          <w:rFonts w:ascii="Arial" w:hAnsi="Arial" w:cs="Arial"/>
          <w:sz w:val="24"/>
          <w:szCs w:val="24"/>
        </w:rPr>
        <w:t xml:space="preserve"> is part of the curriculum</w:t>
      </w:r>
      <w:r w:rsidR="00160BFE">
        <w:rPr>
          <w:rFonts w:ascii="Arial" w:hAnsi="Arial" w:cs="Arial"/>
          <w:sz w:val="24"/>
          <w:szCs w:val="24"/>
        </w:rPr>
        <w:t xml:space="preserve">, this concentrates on </w:t>
      </w:r>
      <w:r w:rsidR="00FF41A1">
        <w:rPr>
          <w:rFonts w:ascii="Arial" w:hAnsi="Arial" w:cs="Arial"/>
          <w:sz w:val="24"/>
          <w:szCs w:val="24"/>
        </w:rPr>
        <w:t xml:space="preserve">the adults role and how they support the children’s learning and </w:t>
      </w:r>
      <w:proofErr w:type="spellStart"/>
      <w:proofErr w:type="gramStart"/>
      <w:r w:rsidR="00FF41A1">
        <w:rPr>
          <w:rFonts w:ascii="Arial" w:hAnsi="Arial" w:cs="Arial"/>
          <w:sz w:val="24"/>
          <w:szCs w:val="24"/>
        </w:rPr>
        <w:t>development.This</w:t>
      </w:r>
      <w:proofErr w:type="spellEnd"/>
      <w:proofErr w:type="gramEnd"/>
      <w:r w:rsidR="00FF41A1">
        <w:rPr>
          <w:rFonts w:ascii="Arial" w:hAnsi="Arial" w:cs="Arial"/>
          <w:sz w:val="24"/>
          <w:szCs w:val="24"/>
        </w:rPr>
        <w:t xml:space="preserve"> focuses on the </w:t>
      </w:r>
      <w:proofErr w:type="spellStart"/>
      <w:r w:rsidR="00FF41A1">
        <w:rPr>
          <w:rFonts w:ascii="Arial" w:hAnsi="Arial" w:cs="Arial"/>
          <w:sz w:val="24"/>
          <w:szCs w:val="24"/>
        </w:rPr>
        <w:t>Pedogogy</w:t>
      </w:r>
      <w:proofErr w:type="spellEnd"/>
      <w:r w:rsidR="00FF41A1">
        <w:rPr>
          <w:rFonts w:ascii="Arial" w:hAnsi="Arial" w:cs="Arial"/>
          <w:sz w:val="24"/>
          <w:szCs w:val="24"/>
        </w:rPr>
        <w:t xml:space="preserve"> within the setting</w:t>
      </w:r>
      <w:r w:rsidR="00764CD6">
        <w:rPr>
          <w:rFonts w:ascii="Arial" w:hAnsi="Arial" w:cs="Arial"/>
          <w:sz w:val="24"/>
          <w:szCs w:val="24"/>
        </w:rPr>
        <w:t>. There are 5 main points to consider which are as follows:</w:t>
      </w:r>
    </w:p>
    <w:p w14:paraId="5FEACEB2" w14:textId="3C4871B0" w:rsidR="00764CD6" w:rsidRDefault="00764CD6">
      <w:pPr>
        <w:rPr>
          <w:rFonts w:ascii="Arial" w:hAnsi="Arial" w:cs="Arial"/>
          <w:sz w:val="24"/>
          <w:szCs w:val="24"/>
        </w:rPr>
      </w:pPr>
      <w:r>
        <w:rPr>
          <w:rFonts w:ascii="Arial" w:hAnsi="Arial" w:cs="Arial"/>
          <w:sz w:val="24"/>
          <w:szCs w:val="24"/>
        </w:rPr>
        <w:t>*Building trust</w:t>
      </w:r>
    </w:p>
    <w:p w14:paraId="423E4581" w14:textId="1E8506CD" w:rsidR="00764CD6" w:rsidRDefault="00764CD6">
      <w:pPr>
        <w:rPr>
          <w:rFonts w:ascii="Arial" w:hAnsi="Arial" w:cs="Arial"/>
          <w:sz w:val="24"/>
          <w:szCs w:val="24"/>
        </w:rPr>
      </w:pPr>
      <w:r>
        <w:rPr>
          <w:rFonts w:ascii="Arial" w:hAnsi="Arial" w:cs="Arial"/>
          <w:sz w:val="24"/>
          <w:szCs w:val="24"/>
        </w:rPr>
        <w:t>*Social and emotional wellbeing</w:t>
      </w:r>
    </w:p>
    <w:p w14:paraId="70629A52" w14:textId="50B4B5AB" w:rsidR="00764CD6" w:rsidRDefault="00764CD6">
      <w:pPr>
        <w:rPr>
          <w:rFonts w:ascii="Arial" w:hAnsi="Arial" w:cs="Arial"/>
          <w:sz w:val="24"/>
          <w:szCs w:val="24"/>
        </w:rPr>
      </w:pPr>
      <w:r>
        <w:rPr>
          <w:rFonts w:ascii="Arial" w:hAnsi="Arial" w:cs="Arial"/>
          <w:sz w:val="24"/>
          <w:szCs w:val="24"/>
        </w:rPr>
        <w:t>*Supporting and extending language and communication</w:t>
      </w:r>
    </w:p>
    <w:p w14:paraId="3FAA54A9" w14:textId="2C03C9C0" w:rsidR="00764CD6" w:rsidRDefault="00764CD6">
      <w:pPr>
        <w:rPr>
          <w:rFonts w:ascii="Arial" w:hAnsi="Arial" w:cs="Arial"/>
          <w:sz w:val="24"/>
          <w:szCs w:val="24"/>
        </w:rPr>
      </w:pPr>
      <w:r>
        <w:rPr>
          <w:rFonts w:ascii="Arial" w:hAnsi="Arial" w:cs="Arial"/>
          <w:sz w:val="24"/>
          <w:szCs w:val="24"/>
        </w:rPr>
        <w:t>*Supporting learning and critical thinking</w:t>
      </w:r>
    </w:p>
    <w:p w14:paraId="285FA45E" w14:textId="1182670F" w:rsidR="00764CD6" w:rsidRDefault="00764CD6">
      <w:pPr>
        <w:rPr>
          <w:rFonts w:ascii="Arial" w:hAnsi="Arial" w:cs="Arial"/>
          <w:sz w:val="24"/>
          <w:szCs w:val="24"/>
        </w:rPr>
      </w:pPr>
      <w:r>
        <w:rPr>
          <w:rFonts w:ascii="Arial" w:hAnsi="Arial" w:cs="Arial"/>
          <w:sz w:val="24"/>
          <w:szCs w:val="24"/>
        </w:rPr>
        <w:t>*</w:t>
      </w:r>
      <w:proofErr w:type="gramStart"/>
      <w:r>
        <w:rPr>
          <w:rFonts w:ascii="Arial" w:hAnsi="Arial" w:cs="Arial"/>
          <w:sz w:val="24"/>
          <w:szCs w:val="24"/>
        </w:rPr>
        <w:t>assessing</w:t>
      </w:r>
      <w:proofErr w:type="gramEnd"/>
      <w:r>
        <w:rPr>
          <w:rFonts w:ascii="Arial" w:hAnsi="Arial" w:cs="Arial"/>
          <w:sz w:val="24"/>
          <w:szCs w:val="24"/>
        </w:rPr>
        <w:t xml:space="preserve"> learning and language </w:t>
      </w:r>
    </w:p>
    <w:p w14:paraId="52B85F59" w14:textId="5D540589" w:rsidR="003B72EB" w:rsidRPr="00516A71" w:rsidRDefault="003B72EB">
      <w:r>
        <w:rPr>
          <w:rFonts w:ascii="Arial" w:hAnsi="Arial" w:cs="Arial"/>
          <w:sz w:val="24"/>
          <w:szCs w:val="24"/>
        </w:rPr>
        <w:t xml:space="preserve">This scale is used to help </w:t>
      </w:r>
      <w:proofErr w:type="gramStart"/>
      <w:r>
        <w:rPr>
          <w:rFonts w:ascii="Arial" w:hAnsi="Arial" w:cs="Arial"/>
          <w:sz w:val="24"/>
          <w:szCs w:val="24"/>
        </w:rPr>
        <w:t>practitioners</w:t>
      </w:r>
      <w:proofErr w:type="gramEnd"/>
      <w:r>
        <w:rPr>
          <w:rFonts w:ascii="Arial" w:hAnsi="Arial" w:cs="Arial"/>
          <w:sz w:val="24"/>
          <w:szCs w:val="24"/>
        </w:rPr>
        <w:t xml:space="preserve"> </w:t>
      </w:r>
      <w:proofErr w:type="spellStart"/>
      <w:r>
        <w:rPr>
          <w:rFonts w:ascii="Arial" w:hAnsi="Arial" w:cs="Arial"/>
          <w:sz w:val="24"/>
          <w:szCs w:val="24"/>
        </w:rPr>
        <w:t>self evaluate</w:t>
      </w:r>
      <w:proofErr w:type="spellEnd"/>
      <w:r>
        <w:rPr>
          <w:rFonts w:ascii="Arial" w:hAnsi="Arial" w:cs="Arial"/>
          <w:sz w:val="24"/>
          <w:szCs w:val="24"/>
        </w:rPr>
        <w:t xml:space="preserve"> and improve. Using this along with any other environment scales helps paint a picture of good quality early education and care and what it looks like.</w:t>
      </w:r>
    </w:p>
    <w:p w14:paraId="447DE256" w14:textId="77777777" w:rsidR="002A7135" w:rsidRPr="004742AA" w:rsidRDefault="002A7135">
      <w:pPr>
        <w:rPr>
          <w:rFonts w:ascii="Arial" w:hAnsi="Arial" w:cs="Arial"/>
          <w:sz w:val="24"/>
          <w:szCs w:val="24"/>
        </w:rPr>
      </w:pPr>
    </w:p>
    <w:p w14:paraId="0FE99342" w14:textId="77777777" w:rsidR="004C7929" w:rsidRPr="004742AA" w:rsidRDefault="004C7929">
      <w:pPr>
        <w:rPr>
          <w:rFonts w:ascii="Arial" w:hAnsi="Arial" w:cs="Arial"/>
          <w:sz w:val="24"/>
          <w:szCs w:val="24"/>
        </w:rPr>
      </w:pPr>
    </w:p>
    <w:p w14:paraId="6107C416" w14:textId="3E8639FA" w:rsidR="004C7929" w:rsidRDefault="004C7929"/>
    <w:p w14:paraId="3E6B103A" w14:textId="2C5A43D5" w:rsidR="004D69DE" w:rsidRDefault="004D69DE"/>
    <w:p w14:paraId="1DE91627" w14:textId="12038C7E" w:rsidR="004D69DE" w:rsidRDefault="004D69DE"/>
    <w:p w14:paraId="2D318BB3" w14:textId="60C92845" w:rsidR="004D69DE" w:rsidRDefault="004D69DE"/>
    <w:p w14:paraId="201ABB88" w14:textId="3C99096D" w:rsidR="004D69DE" w:rsidRDefault="004D69DE"/>
    <w:p w14:paraId="560B7D34" w14:textId="11CF0F3B" w:rsidR="004D69DE" w:rsidRDefault="004D69DE"/>
    <w:p w14:paraId="4F880E05" w14:textId="318EA983" w:rsidR="004D69DE" w:rsidRDefault="004D69DE"/>
    <w:p w14:paraId="4909DC4F" w14:textId="1A5594C0" w:rsidR="004D69DE" w:rsidRDefault="004D69DE"/>
    <w:p w14:paraId="60383941" w14:textId="67F95298" w:rsidR="004D69DE" w:rsidRDefault="004D69DE"/>
    <w:p w14:paraId="62E28535" w14:textId="271D22FD" w:rsidR="004D69DE" w:rsidRDefault="004D69DE"/>
    <w:p w14:paraId="23D40A7F" w14:textId="18A361A9" w:rsidR="004D69DE" w:rsidRDefault="004D69DE"/>
    <w:p w14:paraId="4EE65AB9" w14:textId="76334C3C" w:rsidR="004D69DE" w:rsidRDefault="004D69DE"/>
    <w:p w14:paraId="2900A29E" w14:textId="3F0AF935" w:rsidR="004D69DE" w:rsidRDefault="004D69DE"/>
    <w:p w14:paraId="230733CF" w14:textId="0B1F1A01" w:rsidR="005418A1" w:rsidRPr="003B72EB" w:rsidRDefault="00764CD6">
      <w:pPr>
        <w:rPr>
          <w:rFonts w:ascii="Arial" w:hAnsi="Arial" w:cs="Arial"/>
          <w:sz w:val="24"/>
          <w:szCs w:val="24"/>
        </w:rPr>
      </w:pPr>
      <w:r w:rsidRPr="003B72EB">
        <w:rPr>
          <w:rFonts w:ascii="Arial" w:hAnsi="Arial" w:cs="Arial"/>
          <w:sz w:val="24"/>
          <w:szCs w:val="24"/>
        </w:rPr>
        <w:t xml:space="preserve">Equality framework for local Government Excellent </w:t>
      </w:r>
      <w:r w:rsidR="00AF15EE" w:rsidRPr="003B72EB">
        <w:rPr>
          <w:rFonts w:ascii="Arial" w:hAnsi="Arial" w:cs="Arial"/>
          <w:sz w:val="24"/>
          <w:szCs w:val="24"/>
        </w:rPr>
        <w:t xml:space="preserve">(no date) </w:t>
      </w:r>
      <w:r w:rsidR="00AF15EE" w:rsidRPr="003B72EB">
        <w:rPr>
          <w:rFonts w:ascii="Arial" w:hAnsi="Arial" w:cs="Arial"/>
          <w:i/>
          <w:iCs/>
          <w:sz w:val="24"/>
          <w:szCs w:val="24"/>
        </w:rPr>
        <w:t xml:space="preserve">Sustained Shared Thinking and Emotional Well-Being Scales </w:t>
      </w:r>
      <w:r w:rsidR="00AF15EE" w:rsidRPr="003B72EB">
        <w:rPr>
          <w:rFonts w:ascii="Arial" w:hAnsi="Arial" w:cs="Arial"/>
          <w:sz w:val="24"/>
          <w:szCs w:val="24"/>
        </w:rPr>
        <w:t>Available at:</w:t>
      </w:r>
      <w:r w:rsidR="003B72EB" w:rsidRPr="003B72EB">
        <w:rPr>
          <w:rFonts w:ascii="Arial" w:hAnsi="Arial" w:cs="Arial"/>
          <w:sz w:val="24"/>
          <w:szCs w:val="24"/>
        </w:rPr>
        <w:t xml:space="preserve"> </w:t>
      </w:r>
      <w:hyperlink r:id="rId4" w:history="1">
        <w:r w:rsidR="003B72EB" w:rsidRPr="003B72EB">
          <w:rPr>
            <w:rStyle w:val="Hyperlink"/>
            <w:rFonts w:ascii="Arial" w:hAnsi="Arial" w:cs="Arial"/>
            <w:sz w:val="24"/>
            <w:szCs w:val="24"/>
          </w:rPr>
          <w:t>https://www.towerhamlets.gov.uk/Documents/Children-and-families-services/Early-Years/Sustained_Shared_Thinking_and_Emotional_Well_being_scales_Presentation.pdf</w:t>
        </w:r>
      </w:hyperlink>
      <w:r w:rsidR="003B72EB" w:rsidRPr="003B72EB">
        <w:rPr>
          <w:rFonts w:ascii="Arial" w:hAnsi="Arial" w:cs="Arial"/>
          <w:sz w:val="24"/>
          <w:szCs w:val="24"/>
        </w:rPr>
        <w:t xml:space="preserve"> Accessed:20th February 2022</w:t>
      </w:r>
    </w:p>
    <w:p w14:paraId="55A3C1A6" w14:textId="0648DAD2" w:rsidR="005418A1" w:rsidRPr="003B72EB" w:rsidRDefault="005418A1">
      <w:pPr>
        <w:rPr>
          <w:rFonts w:ascii="Arial" w:hAnsi="Arial" w:cs="Arial"/>
          <w:sz w:val="24"/>
          <w:szCs w:val="24"/>
        </w:rPr>
      </w:pPr>
    </w:p>
    <w:p w14:paraId="0E1AD0A5" w14:textId="2DCAA521" w:rsidR="00686412" w:rsidRPr="00686412" w:rsidRDefault="00686412">
      <w:pPr>
        <w:rPr>
          <w:rFonts w:ascii="Arial" w:hAnsi="Arial" w:cs="Arial"/>
          <w:i/>
          <w:iCs/>
          <w:sz w:val="24"/>
          <w:szCs w:val="24"/>
        </w:rPr>
      </w:pPr>
      <w:r>
        <w:rPr>
          <w:rFonts w:ascii="Arial" w:hAnsi="Arial" w:cs="Arial"/>
          <w:sz w:val="24"/>
          <w:szCs w:val="24"/>
        </w:rPr>
        <w:t xml:space="preserve">Education Policy Institute (2018) </w:t>
      </w:r>
      <w:r>
        <w:rPr>
          <w:rFonts w:ascii="Arial" w:hAnsi="Arial" w:cs="Arial"/>
          <w:i/>
          <w:iCs/>
          <w:sz w:val="24"/>
          <w:szCs w:val="24"/>
        </w:rPr>
        <w:t xml:space="preserve">Early years </w:t>
      </w:r>
      <w:proofErr w:type="gramStart"/>
      <w:r>
        <w:rPr>
          <w:rFonts w:ascii="Arial" w:hAnsi="Arial" w:cs="Arial"/>
          <w:i/>
          <w:iCs/>
          <w:sz w:val="24"/>
          <w:szCs w:val="24"/>
        </w:rPr>
        <w:t>Education :What</w:t>
      </w:r>
      <w:proofErr w:type="gramEnd"/>
      <w:r>
        <w:rPr>
          <w:rFonts w:ascii="Arial" w:hAnsi="Arial" w:cs="Arial"/>
          <w:i/>
          <w:iCs/>
          <w:sz w:val="24"/>
          <w:szCs w:val="24"/>
        </w:rPr>
        <w:t xml:space="preserve"> does high-quality provision look like</w:t>
      </w:r>
      <w:r w:rsidRPr="00686412">
        <w:rPr>
          <w:rFonts w:ascii="Arial" w:hAnsi="Arial" w:cs="Arial"/>
          <w:sz w:val="24"/>
          <w:szCs w:val="24"/>
        </w:rPr>
        <w:t>? Available at:</w:t>
      </w:r>
      <w:r w:rsidRPr="00686412">
        <w:t xml:space="preserve"> </w:t>
      </w:r>
      <w:hyperlink r:id="rId5" w:history="1">
        <w:r w:rsidRPr="00884361">
          <w:rPr>
            <w:rStyle w:val="Hyperlink"/>
            <w:rFonts w:ascii="Arial" w:hAnsi="Arial" w:cs="Arial"/>
            <w:sz w:val="24"/>
            <w:szCs w:val="24"/>
          </w:rPr>
          <w:t>https://epi.org.uk/publications-and-research/early-years-high-quality-provision/</w:t>
        </w:r>
      </w:hyperlink>
      <w:r>
        <w:rPr>
          <w:rFonts w:ascii="Arial" w:hAnsi="Arial" w:cs="Arial"/>
          <w:sz w:val="24"/>
          <w:szCs w:val="24"/>
        </w:rPr>
        <w:t xml:space="preserve"> Accessed:15</w:t>
      </w:r>
      <w:r w:rsidRPr="00686412">
        <w:rPr>
          <w:rFonts w:ascii="Arial" w:hAnsi="Arial" w:cs="Arial"/>
          <w:sz w:val="24"/>
          <w:szCs w:val="24"/>
          <w:vertAlign w:val="superscript"/>
        </w:rPr>
        <w:t>th</w:t>
      </w:r>
      <w:r>
        <w:rPr>
          <w:rFonts w:ascii="Arial" w:hAnsi="Arial" w:cs="Arial"/>
          <w:sz w:val="24"/>
          <w:szCs w:val="24"/>
        </w:rPr>
        <w:t xml:space="preserve"> February 2022</w:t>
      </w:r>
      <w:r>
        <w:rPr>
          <w:rFonts w:ascii="Arial" w:hAnsi="Arial" w:cs="Arial"/>
          <w:i/>
          <w:iCs/>
          <w:sz w:val="24"/>
          <w:szCs w:val="24"/>
        </w:rPr>
        <w:t xml:space="preserve"> </w:t>
      </w:r>
    </w:p>
    <w:p w14:paraId="13F3E9E2" w14:textId="77777777" w:rsidR="00686412" w:rsidRDefault="00686412">
      <w:pPr>
        <w:rPr>
          <w:rFonts w:ascii="Arial" w:hAnsi="Arial" w:cs="Arial"/>
          <w:sz w:val="24"/>
          <w:szCs w:val="24"/>
        </w:rPr>
      </w:pPr>
    </w:p>
    <w:p w14:paraId="33FF51C7" w14:textId="0F60403F" w:rsidR="005418A1" w:rsidRPr="00632DEB" w:rsidRDefault="005418A1">
      <w:pPr>
        <w:rPr>
          <w:rFonts w:ascii="Arial" w:hAnsi="Arial" w:cs="Arial"/>
          <w:sz w:val="24"/>
          <w:szCs w:val="24"/>
        </w:rPr>
      </w:pPr>
      <w:r w:rsidRPr="00632DEB">
        <w:rPr>
          <w:rFonts w:ascii="Arial" w:hAnsi="Arial" w:cs="Arial"/>
          <w:sz w:val="24"/>
          <w:szCs w:val="24"/>
        </w:rPr>
        <w:t xml:space="preserve">Mathers, Sandra &amp; Singler, Rosanna &amp; </w:t>
      </w:r>
      <w:proofErr w:type="spellStart"/>
      <w:r w:rsidRPr="00632DEB">
        <w:rPr>
          <w:rFonts w:ascii="Arial" w:hAnsi="Arial" w:cs="Arial"/>
          <w:sz w:val="24"/>
          <w:szCs w:val="24"/>
        </w:rPr>
        <w:t>Karemaker</w:t>
      </w:r>
      <w:proofErr w:type="spellEnd"/>
      <w:r w:rsidRPr="00632DEB">
        <w:rPr>
          <w:rFonts w:ascii="Arial" w:hAnsi="Arial" w:cs="Arial"/>
          <w:sz w:val="24"/>
          <w:szCs w:val="24"/>
        </w:rPr>
        <w:t xml:space="preserve">, </w:t>
      </w:r>
      <w:proofErr w:type="spellStart"/>
      <w:r w:rsidRPr="00632DEB">
        <w:rPr>
          <w:rFonts w:ascii="Arial" w:hAnsi="Arial" w:cs="Arial"/>
          <w:sz w:val="24"/>
          <w:szCs w:val="24"/>
        </w:rPr>
        <w:t>Arjette</w:t>
      </w:r>
      <w:proofErr w:type="spellEnd"/>
      <w:r w:rsidRPr="00632DEB">
        <w:rPr>
          <w:rFonts w:ascii="Arial" w:hAnsi="Arial" w:cs="Arial"/>
          <w:sz w:val="24"/>
          <w:szCs w:val="24"/>
        </w:rPr>
        <w:t>. (2012). Improving Quality in the Early Years: A Comparison of Perspectives and Measures</w:t>
      </w:r>
      <w:r w:rsidRPr="00632DEB">
        <w:rPr>
          <w:rFonts w:ascii="Arial" w:hAnsi="Arial" w:cs="Arial"/>
          <w:sz w:val="24"/>
          <w:szCs w:val="24"/>
        </w:rPr>
        <w:t>. Available at:</w:t>
      </w:r>
      <w:hyperlink r:id="rId6" w:history="1">
        <w:r w:rsidR="00632DEB" w:rsidRPr="00884361">
          <w:rPr>
            <w:rStyle w:val="Hyperlink"/>
            <w:rFonts w:ascii="Arial" w:hAnsi="Arial" w:cs="Arial"/>
            <w:sz w:val="24"/>
            <w:szCs w:val="24"/>
          </w:rPr>
          <w:t>https://www.researchgate.net/publication/270747368_Improving_Quality_in_the_Early_Years_A_Comparison_of_Perspectives_and_Measures</w:t>
        </w:r>
      </w:hyperlink>
      <w:r w:rsidRPr="00632DEB">
        <w:rPr>
          <w:rFonts w:ascii="Arial" w:hAnsi="Arial" w:cs="Arial"/>
          <w:sz w:val="24"/>
          <w:szCs w:val="24"/>
        </w:rPr>
        <w:t xml:space="preserve"> Accessed:15th February 2022</w:t>
      </w:r>
    </w:p>
    <w:p w14:paraId="3BACD0FD" w14:textId="77777777" w:rsidR="00686412" w:rsidRDefault="00686412"/>
    <w:p w14:paraId="495070F0" w14:textId="522DA201" w:rsidR="0095547C" w:rsidRPr="007D66EE" w:rsidRDefault="0095547C">
      <w:pPr>
        <w:rPr>
          <w:rFonts w:ascii="Arial" w:hAnsi="Arial" w:cs="Arial"/>
          <w:sz w:val="24"/>
          <w:szCs w:val="24"/>
        </w:rPr>
      </w:pPr>
      <w:r w:rsidRPr="007D66EE">
        <w:rPr>
          <w:rFonts w:ascii="Arial" w:hAnsi="Arial" w:cs="Arial"/>
          <w:sz w:val="24"/>
          <w:szCs w:val="24"/>
        </w:rPr>
        <w:t xml:space="preserve">Sylva, K., Melhuish, E., Sammons, P., Siraj-Blatchford, I. and Taggart, B. (2004) ‘The Effective Provision of Pre-School Education (EPPE) Project: Final Report.’ </w:t>
      </w:r>
      <w:hyperlink r:id="rId7" w:history="1">
        <w:r w:rsidR="007D66EE" w:rsidRPr="007D66EE">
          <w:rPr>
            <w:rStyle w:val="Hyperlink"/>
            <w:rFonts w:ascii="Arial" w:hAnsi="Arial" w:cs="Arial"/>
            <w:sz w:val="24"/>
            <w:szCs w:val="24"/>
          </w:rPr>
          <w:t>http://discovery.ucl.ac.uk/10005309/1/sylva2004EPPEfinal.pdf</w:t>
        </w:r>
      </w:hyperlink>
      <w:r w:rsidR="007D66EE" w:rsidRPr="007D66EE">
        <w:rPr>
          <w:rFonts w:ascii="Arial" w:hAnsi="Arial" w:cs="Arial"/>
          <w:sz w:val="24"/>
          <w:szCs w:val="24"/>
        </w:rPr>
        <w:t xml:space="preserve"> </w:t>
      </w:r>
      <w:r w:rsidRPr="007D66EE">
        <w:rPr>
          <w:rFonts w:ascii="Arial" w:hAnsi="Arial" w:cs="Arial"/>
          <w:sz w:val="24"/>
          <w:szCs w:val="24"/>
        </w:rPr>
        <w:t xml:space="preserve"> Accessed: </w:t>
      </w:r>
      <w:r w:rsidRPr="007D66EE">
        <w:rPr>
          <w:rFonts w:ascii="Arial" w:hAnsi="Arial" w:cs="Arial"/>
          <w:sz w:val="24"/>
          <w:szCs w:val="24"/>
        </w:rPr>
        <w:t>15th</w:t>
      </w:r>
      <w:r w:rsidRPr="007D66EE">
        <w:rPr>
          <w:rFonts w:ascii="Arial" w:hAnsi="Arial" w:cs="Arial"/>
          <w:sz w:val="24"/>
          <w:szCs w:val="24"/>
        </w:rPr>
        <w:t xml:space="preserve"> </w:t>
      </w:r>
      <w:r w:rsidRPr="007D66EE">
        <w:rPr>
          <w:rFonts w:ascii="Arial" w:hAnsi="Arial" w:cs="Arial"/>
          <w:sz w:val="24"/>
          <w:szCs w:val="24"/>
        </w:rPr>
        <w:t>February 2022</w:t>
      </w:r>
    </w:p>
    <w:sectPr w:rsidR="0095547C" w:rsidRPr="007D66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929"/>
    <w:rsid w:val="00070423"/>
    <w:rsid w:val="00160BFE"/>
    <w:rsid w:val="002959DD"/>
    <w:rsid w:val="002A7135"/>
    <w:rsid w:val="0037757A"/>
    <w:rsid w:val="003B72EB"/>
    <w:rsid w:val="00440D38"/>
    <w:rsid w:val="004742AA"/>
    <w:rsid w:val="004C7929"/>
    <w:rsid w:val="004D69DE"/>
    <w:rsid w:val="00516A71"/>
    <w:rsid w:val="00522F5F"/>
    <w:rsid w:val="005418A1"/>
    <w:rsid w:val="00557BE4"/>
    <w:rsid w:val="005E60F1"/>
    <w:rsid w:val="00632DEB"/>
    <w:rsid w:val="00686412"/>
    <w:rsid w:val="00764CD6"/>
    <w:rsid w:val="007D66EE"/>
    <w:rsid w:val="0095547C"/>
    <w:rsid w:val="00AF15EE"/>
    <w:rsid w:val="00D048A9"/>
    <w:rsid w:val="00E10044"/>
    <w:rsid w:val="00F70720"/>
    <w:rsid w:val="00FF4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839F6"/>
  <w15:chartTrackingRefBased/>
  <w15:docId w15:val="{9A652E68-FE23-4738-9C4E-4457E955D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8A1"/>
    <w:rPr>
      <w:color w:val="0563C1" w:themeColor="hyperlink"/>
      <w:u w:val="single"/>
    </w:rPr>
  </w:style>
  <w:style w:type="character" w:styleId="UnresolvedMention">
    <w:name w:val="Unresolved Mention"/>
    <w:basedOn w:val="DefaultParagraphFont"/>
    <w:uiPriority w:val="99"/>
    <w:semiHidden/>
    <w:unhideWhenUsed/>
    <w:rsid w:val="005418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iscovery.ucl.ac.uk/10005309/1/sylva2004EPPEfina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270747368_Improving_Quality_in_the_Early_Years_A_Comparison_of_Perspectives_and_Measures" TargetMode="External"/><Relationship Id="rId5" Type="http://schemas.openxmlformats.org/officeDocument/2006/relationships/hyperlink" Target="https://epi.org.uk/publications-and-research/early-years-high-quality-provision/" TargetMode="External"/><Relationship Id="rId4" Type="http://schemas.openxmlformats.org/officeDocument/2006/relationships/hyperlink" Target="https://www.towerhamlets.gov.uk/Documents/Children-and-families-services/Early-Years/Sustained_Shared_Thinking_and_Emotional_Well_being_scales_Presentatio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579</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Evans</dc:creator>
  <cp:keywords/>
  <dc:description/>
  <cp:lastModifiedBy>Sheree Evans</cp:lastModifiedBy>
  <cp:revision>2</cp:revision>
  <dcterms:created xsi:type="dcterms:W3CDTF">2022-02-20T21:06:00Z</dcterms:created>
  <dcterms:modified xsi:type="dcterms:W3CDTF">2022-02-20T21:06:00Z</dcterms:modified>
</cp:coreProperties>
</file>