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D847C" w14:textId="19D7615E" w:rsidR="00EA1949" w:rsidRDefault="00EA1949">
      <w:pPr>
        <w:rPr>
          <w:rFonts w:ascii="Agency FB" w:eastAsia="Agency FB" w:hAnsi="Agency FB" w:cs="Agency FB"/>
          <w:b/>
          <w:bCs/>
          <w:spacing w:val="-10"/>
          <w:kern w:val="28"/>
          <w:sz w:val="72"/>
          <w:szCs w:val="72"/>
        </w:rPr>
      </w:pPr>
    </w:p>
    <w:p w14:paraId="6FF48AD6" w14:textId="2D5D5473" w:rsidR="00AA1EB0" w:rsidRPr="003304FD" w:rsidRDefault="00AA1EB0" w:rsidP="00AA1EB0">
      <w:pPr>
        <w:pStyle w:val="Title"/>
        <w:jc w:val="center"/>
        <w:rPr>
          <w:rFonts w:ascii="Agency FB" w:eastAsia="Agency FB" w:hAnsi="Agency FB" w:cs="Agency FB"/>
          <w:b/>
          <w:bCs/>
          <w:sz w:val="72"/>
          <w:szCs w:val="72"/>
        </w:rPr>
      </w:pPr>
      <w:r w:rsidRPr="003304FD">
        <w:rPr>
          <w:rFonts w:ascii="Agency FB" w:eastAsia="Agency FB" w:hAnsi="Agency FB" w:cs="Agency FB"/>
          <w:b/>
          <w:bCs/>
          <w:sz w:val="72"/>
          <w:szCs w:val="72"/>
        </w:rPr>
        <w:t>University of Wales Trinity Saint David</w:t>
      </w:r>
    </w:p>
    <w:p w14:paraId="137F2F9A" w14:textId="77777777" w:rsidR="00AA1EB0" w:rsidRPr="003304FD" w:rsidRDefault="00AA1EB0" w:rsidP="00AA1EB0">
      <w:pPr>
        <w:pStyle w:val="Title"/>
        <w:jc w:val="center"/>
        <w:rPr>
          <w:rFonts w:ascii="Agency FB" w:eastAsia="Agency FB" w:hAnsi="Agency FB" w:cs="Agency FB"/>
          <w:sz w:val="48"/>
          <w:szCs w:val="48"/>
        </w:rPr>
      </w:pPr>
      <w:r w:rsidRPr="003304FD">
        <w:rPr>
          <w:rFonts w:ascii="Agency FB" w:eastAsia="Agency FB" w:hAnsi="Agency FB" w:cs="Agency FB"/>
          <w:sz w:val="48"/>
          <w:szCs w:val="48"/>
        </w:rPr>
        <w:t>Engineering Academic Discipline</w:t>
      </w:r>
    </w:p>
    <w:p w14:paraId="1151E42A" w14:textId="77777777" w:rsidR="00AA1EB0" w:rsidRPr="003304FD" w:rsidRDefault="00AA1EB0" w:rsidP="00AA1EB0">
      <w:pPr>
        <w:rPr>
          <w:rFonts w:ascii="Agency FB" w:hAnsi="Agency FB"/>
        </w:rPr>
      </w:pPr>
    </w:p>
    <w:p w14:paraId="0DAAE219" w14:textId="77777777" w:rsidR="00AA1EB0" w:rsidRPr="003304FD" w:rsidRDefault="00AA1EB0" w:rsidP="00AA1EB0">
      <w:pPr>
        <w:jc w:val="center"/>
        <w:rPr>
          <w:rFonts w:ascii="Agency FB" w:eastAsia="Agency FB" w:hAnsi="Agency FB" w:cs="Agency FB"/>
        </w:rPr>
      </w:pPr>
      <w:r w:rsidRPr="003304FD">
        <w:rPr>
          <w:rFonts w:ascii="Agency FB" w:hAnsi="Agency FB"/>
          <w:noProof/>
        </w:rPr>
        <w:drawing>
          <wp:inline distT="0" distB="0" distL="0" distR="0" wp14:anchorId="1B0E5AD7" wp14:editId="10BFB1E4">
            <wp:extent cx="2743200" cy="1371600"/>
            <wp:effectExtent l="0" t="0" r="0" b="0"/>
            <wp:docPr id="115258493"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inline>
        </w:drawing>
      </w:r>
    </w:p>
    <w:p w14:paraId="6FB08D74" w14:textId="77777777" w:rsidR="00AA1EB0" w:rsidRPr="003304FD" w:rsidRDefault="00AA1EB0" w:rsidP="00AA1EB0">
      <w:pPr>
        <w:jc w:val="center"/>
        <w:rPr>
          <w:rFonts w:ascii="Agency FB" w:eastAsia="Agency FB" w:hAnsi="Agency FB" w:cs="Agency FB"/>
        </w:rPr>
      </w:pPr>
    </w:p>
    <w:p w14:paraId="632F9A11" w14:textId="28C63A93" w:rsidR="00AA1EB0" w:rsidRPr="003304FD" w:rsidRDefault="00884A1E" w:rsidP="00AA1EB0">
      <w:pPr>
        <w:jc w:val="center"/>
        <w:rPr>
          <w:rFonts w:ascii="Agency FB" w:eastAsia="Agency FB" w:hAnsi="Agency FB" w:cs="Agency FB"/>
          <w:b/>
          <w:bCs/>
          <w:sz w:val="36"/>
          <w:szCs w:val="36"/>
        </w:rPr>
      </w:pPr>
      <w:r>
        <w:rPr>
          <w:rFonts w:ascii="Agency FB" w:eastAsia="Agency FB" w:hAnsi="Agency FB" w:cs="Agency FB"/>
          <w:b/>
          <w:bCs/>
          <w:sz w:val="36"/>
          <w:szCs w:val="36"/>
        </w:rPr>
        <w:t>Kinetic Energy Recovery</w:t>
      </w:r>
    </w:p>
    <w:p w14:paraId="343672FD" w14:textId="77777777" w:rsidR="00AA1EB0" w:rsidRPr="003304FD" w:rsidRDefault="00AA1EB0" w:rsidP="00AA1EB0">
      <w:pPr>
        <w:jc w:val="center"/>
        <w:rPr>
          <w:rFonts w:ascii="Agency FB" w:eastAsia="Agency FB" w:hAnsi="Agency FB" w:cs="Agency FB"/>
          <w:sz w:val="36"/>
          <w:szCs w:val="36"/>
        </w:rPr>
      </w:pPr>
      <w:r w:rsidRPr="003304FD">
        <w:rPr>
          <w:rFonts w:ascii="Agency FB" w:eastAsia="Agency FB" w:hAnsi="Agency FB" w:cs="Agency FB"/>
          <w:sz w:val="36"/>
          <w:szCs w:val="36"/>
        </w:rPr>
        <w:t>Charlie Morrish</w:t>
      </w:r>
    </w:p>
    <w:p w14:paraId="27E63492" w14:textId="77777777" w:rsidR="00AA1EB0" w:rsidRPr="003304FD" w:rsidRDefault="00AA1EB0" w:rsidP="00AA1EB0">
      <w:pPr>
        <w:jc w:val="center"/>
        <w:rPr>
          <w:rFonts w:ascii="Agency FB" w:eastAsia="Agency FB" w:hAnsi="Agency FB" w:cs="Agency FB"/>
          <w:sz w:val="36"/>
          <w:szCs w:val="36"/>
        </w:rPr>
      </w:pPr>
      <w:r w:rsidRPr="003304FD">
        <w:rPr>
          <w:rFonts w:ascii="Agency FB" w:eastAsia="Agency FB" w:hAnsi="Agency FB" w:cs="Agency FB"/>
          <w:sz w:val="36"/>
          <w:szCs w:val="36"/>
        </w:rPr>
        <w:t>2405178</w:t>
      </w:r>
    </w:p>
    <w:p w14:paraId="457B84A7" w14:textId="77777777" w:rsidR="00AA1EB0" w:rsidRPr="003304FD" w:rsidRDefault="00AA1EB0" w:rsidP="00AA1EB0">
      <w:pPr>
        <w:jc w:val="center"/>
        <w:rPr>
          <w:rFonts w:ascii="Agency FB" w:eastAsia="Agency FB" w:hAnsi="Agency FB" w:cs="Agency FB"/>
          <w:b/>
          <w:bCs/>
          <w:sz w:val="36"/>
          <w:szCs w:val="36"/>
        </w:rPr>
      </w:pPr>
      <w:r w:rsidRPr="003304FD">
        <w:rPr>
          <w:rFonts w:ascii="Agency FB" w:eastAsia="Agency FB" w:hAnsi="Agency FB" w:cs="Agency FB"/>
          <w:b/>
          <w:bCs/>
          <w:sz w:val="36"/>
          <w:szCs w:val="36"/>
        </w:rPr>
        <w:t>BEng Motorcycle Engineering</w:t>
      </w:r>
    </w:p>
    <w:p w14:paraId="2E9CDCAD" w14:textId="77777777" w:rsidR="00AA1EB0" w:rsidRPr="003304FD" w:rsidRDefault="00AA1EB0" w:rsidP="00AA1EB0">
      <w:pPr>
        <w:jc w:val="center"/>
        <w:rPr>
          <w:rFonts w:ascii="Agency FB" w:eastAsia="Agency FB" w:hAnsi="Agency FB" w:cs="Agency FB"/>
          <w:sz w:val="36"/>
          <w:szCs w:val="36"/>
        </w:rPr>
      </w:pPr>
      <w:r w:rsidRPr="003304FD">
        <w:rPr>
          <w:rFonts w:ascii="Agency FB" w:eastAsia="Agency FB" w:hAnsi="Agency FB" w:cs="Agency FB"/>
          <w:sz w:val="36"/>
          <w:szCs w:val="36"/>
        </w:rPr>
        <w:t>05/11/2025</w:t>
      </w:r>
    </w:p>
    <w:p w14:paraId="52CAA2CD" w14:textId="2996DC88" w:rsidR="00AA1EB0" w:rsidRPr="003304FD" w:rsidRDefault="00AA1EB0" w:rsidP="00AA1EB0">
      <w:pPr>
        <w:jc w:val="center"/>
        <w:rPr>
          <w:rFonts w:ascii="Agency FB" w:eastAsia="Agency FB" w:hAnsi="Agency FB" w:cs="Agency FB"/>
          <w:b/>
          <w:bCs/>
          <w:sz w:val="36"/>
          <w:szCs w:val="36"/>
        </w:rPr>
      </w:pPr>
      <w:r>
        <w:rPr>
          <w:rFonts w:ascii="Agency FB" w:eastAsia="Agency FB" w:hAnsi="Agency FB" w:cs="Agency FB"/>
          <w:b/>
          <w:bCs/>
          <w:sz w:val="36"/>
          <w:szCs w:val="36"/>
        </w:rPr>
        <w:t>Alternative Propulsion Systems</w:t>
      </w:r>
      <w:r w:rsidRPr="003304FD">
        <w:rPr>
          <w:rFonts w:ascii="Agency FB" w:eastAsia="Agency FB" w:hAnsi="Agency FB" w:cs="Agency FB"/>
          <w:b/>
          <w:bCs/>
          <w:sz w:val="36"/>
          <w:szCs w:val="36"/>
        </w:rPr>
        <w:t xml:space="preserve"> (ACHA501</w:t>
      </w:r>
      <w:r>
        <w:rPr>
          <w:rFonts w:ascii="Agency FB" w:eastAsia="Agency FB" w:hAnsi="Agency FB" w:cs="Agency FB"/>
          <w:b/>
          <w:bCs/>
          <w:sz w:val="36"/>
          <w:szCs w:val="36"/>
        </w:rPr>
        <w:t>0</w:t>
      </w:r>
      <w:r w:rsidRPr="003304FD">
        <w:rPr>
          <w:rFonts w:ascii="Agency FB" w:eastAsia="Agency FB" w:hAnsi="Agency FB" w:cs="Agency FB"/>
          <w:b/>
          <w:bCs/>
          <w:sz w:val="36"/>
          <w:szCs w:val="36"/>
        </w:rPr>
        <w:t>)</w:t>
      </w:r>
    </w:p>
    <w:p w14:paraId="42D47707" w14:textId="77777777" w:rsidR="00AA1EB0" w:rsidRPr="003304FD" w:rsidRDefault="00AA1EB0" w:rsidP="00AA1EB0">
      <w:pPr>
        <w:jc w:val="center"/>
        <w:rPr>
          <w:rFonts w:ascii="Agency FB" w:eastAsia="Agency FB" w:hAnsi="Agency FB" w:cs="Agency FB"/>
          <w:sz w:val="36"/>
          <w:szCs w:val="36"/>
        </w:rPr>
      </w:pPr>
      <w:r w:rsidRPr="003304FD">
        <w:rPr>
          <w:rFonts w:ascii="Agency FB" w:eastAsia="Agency FB" w:hAnsi="Agency FB" w:cs="Agency FB"/>
          <w:sz w:val="36"/>
          <w:szCs w:val="36"/>
        </w:rPr>
        <w:t>0/2500</w:t>
      </w:r>
    </w:p>
    <w:p w14:paraId="6BE7183D" w14:textId="77777777" w:rsidR="00AA1EB0" w:rsidRPr="003304FD" w:rsidRDefault="00AA1EB0" w:rsidP="00AA1EB0">
      <w:pPr>
        <w:rPr>
          <w:rFonts w:ascii="Agency FB" w:eastAsia="Agency FB" w:hAnsi="Agency FB" w:cs="Agency FB"/>
          <w:sz w:val="36"/>
          <w:szCs w:val="36"/>
        </w:rPr>
      </w:pPr>
      <w:r w:rsidRPr="003304FD">
        <w:rPr>
          <w:rFonts w:ascii="Agency FB" w:eastAsia="Agency FB" w:hAnsi="Agency FB" w:cs="Agency FB"/>
          <w:sz w:val="36"/>
          <w:szCs w:val="36"/>
        </w:rPr>
        <w:br w:type="page"/>
      </w:r>
    </w:p>
    <w:sdt>
      <w:sdtPr>
        <w:rPr>
          <w:rFonts w:ascii="Agency FB" w:eastAsiaTheme="minorEastAsia" w:hAnsi="Agency FB" w:cstheme="minorBidi"/>
          <w:color w:val="auto"/>
          <w:kern w:val="2"/>
          <w:sz w:val="40"/>
          <w:szCs w:val="40"/>
          <w14:ligatures w14:val="standardContextual"/>
        </w:rPr>
        <w:id w:val="-1189595928"/>
        <w:docPartObj>
          <w:docPartGallery w:val="Table of Contents"/>
          <w:docPartUnique/>
        </w:docPartObj>
      </w:sdtPr>
      <w:sdtEndPr>
        <w:rPr>
          <w:b/>
          <w:bCs/>
          <w:sz w:val="28"/>
          <w:szCs w:val="28"/>
        </w:rPr>
      </w:sdtEndPr>
      <w:sdtContent>
        <w:p w14:paraId="1B99CE0E" w14:textId="77777777" w:rsidR="00AA1EB0" w:rsidRPr="0021794C" w:rsidRDefault="00AA1EB0" w:rsidP="00AA1EB0">
          <w:pPr>
            <w:pStyle w:val="TOCHeading"/>
            <w:rPr>
              <w:rFonts w:ascii="Agency FB" w:hAnsi="Agency FB"/>
              <w:sz w:val="40"/>
              <w:szCs w:val="40"/>
            </w:rPr>
          </w:pPr>
          <w:r w:rsidRPr="0021794C">
            <w:rPr>
              <w:rFonts w:ascii="Agency FB" w:hAnsi="Agency FB"/>
              <w:sz w:val="40"/>
              <w:szCs w:val="40"/>
            </w:rPr>
            <w:t>Contents</w:t>
          </w:r>
        </w:p>
        <w:p w14:paraId="10C63DC1" w14:textId="7F534025" w:rsidR="005A4E40" w:rsidRDefault="00AA1EB0">
          <w:pPr>
            <w:pStyle w:val="TOC1"/>
            <w:tabs>
              <w:tab w:val="right" w:leader="dot" w:pos="9016"/>
            </w:tabs>
            <w:rPr>
              <w:noProof/>
              <w:lang w:eastAsia="en-GB"/>
            </w:rPr>
          </w:pPr>
          <w:r w:rsidRPr="0021794C">
            <w:rPr>
              <w:rFonts w:ascii="Agency FB" w:hAnsi="Agency FB"/>
              <w:sz w:val="28"/>
              <w:szCs w:val="28"/>
            </w:rPr>
            <w:fldChar w:fldCharType="begin"/>
          </w:r>
          <w:r w:rsidRPr="0021794C">
            <w:rPr>
              <w:rFonts w:ascii="Agency FB" w:hAnsi="Agency FB"/>
              <w:sz w:val="28"/>
              <w:szCs w:val="28"/>
            </w:rPr>
            <w:instrText xml:space="preserve"> TOC \o "1-3" \h \z \u </w:instrText>
          </w:r>
          <w:r w:rsidRPr="0021794C">
            <w:rPr>
              <w:rFonts w:ascii="Agency FB" w:hAnsi="Agency FB"/>
              <w:sz w:val="28"/>
              <w:szCs w:val="28"/>
            </w:rPr>
            <w:fldChar w:fldCharType="separate"/>
          </w:r>
          <w:hyperlink w:anchor="_Toc216037429" w:history="1">
            <w:r w:rsidR="005A4E40" w:rsidRPr="00B96F31">
              <w:rPr>
                <w:rStyle w:val="Hyperlink"/>
                <w:rFonts w:ascii="Agency FB" w:hAnsi="Agency FB"/>
                <w:noProof/>
              </w:rPr>
              <w:t>Executive Summary</w:t>
            </w:r>
            <w:r w:rsidR="005A4E40">
              <w:rPr>
                <w:noProof/>
                <w:webHidden/>
              </w:rPr>
              <w:tab/>
            </w:r>
            <w:r w:rsidR="005A4E40">
              <w:rPr>
                <w:noProof/>
                <w:webHidden/>
              </w:rPr>
              <w:fldChar w:fldCharType="begin"/>
            </w:r>
            <w:r w:rsidR="005A4E40">
              <w:rPr>
                <w:noProof/>
                <w:webHidden/>
              </w:rPr>
              <w:instrText xml:space="preserve"> PAGEREF _Toc216037429 \h </w:instrText>
            </w:r>
            <w:r w:rsidR="005A4E40">
              <w:rPr>
                <w:noProof/>
                <w:webHidden/>
              </w:rPr>
            </w:r>
            <w:r w:rsidR="005A4E40">
              <w:rPr>
                <w:noProof/>
                <w:webHidden/>
              </w:rPr>
              <w:fldChar w:fldCharType="separate"/>
            </w:r>
            <w:r w:rsidR="00253592">
              <w:rPr>
                <w:noProof/>
                <w:webHidden/>
              </w:rPr>
              <w:t>4</w:t>
            </w:r>
            <w:r w:rsidR="005A4E40">
              <w:rPr>
                <w:noProof/>
                <w:webHidden/>
              </w:rPr>
              <w:fldChar w:fldCharType="end"/>
            </w:r>
          </w:hyperlink>
        </w:p>
        <w:p w14:paraId="203BCEE3" w14:textId="5F18D696" w:rsidR="005A4E40" w:rsidRDefault="005A4E40">
          <w:pPr>
            <w:pStyle w:val="TOC1"/>
            <w:tabs>
              <w:tab w:val="left" w:pos="480"/>
              <w:tab w:val="right" w:leader="dot" w:pos="9016"/>
            </w:tabs>
            <w:rPr>
              <w:noProof/>
              <w:lang w:eastAsia="en-GB"/>
            </w:rPr>
          </w:pPr>
          <w:hyperlink w:anchor="_Toc216037430" w:history="1">
            <w:r w:rsidRPr="00B96F31">
              <w:rPr>
                <w:rStyle w:val="Hyperlink"/>
                <w:rFonts w:ascii="Agency FB" w:hAnsi="Agency FB"/>
                <w:noProof/>
              </w:rPr>
              <w:t>1.</w:t>
            </w:r>
            <w:r>
              <w:rPr>
                <w:noProof/>
                <w:lang w:eastAsia="en-GB"/>
              </w:rPr>
              <w:tab/>
            </w:r>
            <w:r w:rsidRPr="00B96F31">
              <w:rPr>
                <w:rStyle w:val="Hyperlink"/>
                <w:rFonts w:ascii="Agency FB" w:hAnsi="Agency FB"/>
                <w:noProof/>
              </w:rPr>
              <w:t>Introduction [252]</w:t>
            </w:r>
            <w:r>
              <w:rPr>
                <w:noProof/>
                <w:webHidden/>
              </w:rPr>
              <w:tab/>
            </w:r>
            <w:r>
              <w:rPr>
                <w:noProof/>
                <w:webHidden/>
              </w:rPr>
              <w:fldChar w:fldCharType="begin"/>
            </w:r>
            <w:r>
              <w:rPr>
                <w:noProof/>
                <w:webHidden/>
              </w:rPr>
              <w:instrText xml:space="preserve"> PAGEREF _Toc216037430 \h </w:instrText>
            </w:r>
            <w:r>
              <w:rPr>
                <w:noProof/>
                <w:webHidden/>
              </w:rPr>
            </w:r>
            <w:r>
              <w:rPr>
                <w:noProof/>
                <w:webHidden/>
              </w:rPr>
              <w:fldChar w:fldCharType="separate"/>
            </w:r>
            <w:r w:rsidR="00253592">
              <w:rPr>
                <w:noProof/>
                <w:webHidden/>
              </w:rPr>
              <w:t>5</w:t>
            </w:r>
            <w:r>
              <w:rPr>
                <w:noProof/>
                <w:webHidden/>
              </w:rPr>
              <w:fldChar w:fldCharType="end"/>
            </w:r>
          </w:hyperlink>
        </w:p>
        <w:p w14:paraId="317C8FAA" w14:textId="6032B50F" w:rsidR="005A4E40" w:rsidRDefault="005A4E40">
          <w:pPr>
            <w:pStyle w:val="TOC2"/>
            <w:tabs>
              <w:tab w:val="left" w:pos="720"/>
              <w:tab w:val="right" w:leader="dot" w:pos="9016"/>
            </w:tabs>
            <w:rPr>
              <w:noProof/>
              <w:lang w:eastAsia="en-GB"/>
            </w:rPr>
          </w:pPr>
          <w:hyperlink w:anchor="_Toc216037431" w:history="1">
            <w:r w:rsidRPr="00B96F31">
              <w:rPr>
                <w:rStyle w:val="Hyperlink"/>
                <w:rFonts w:ascii="Agency FB" w:hAnsi="Agency FB"/>
                <w:noProof/>
              </w:rPr>
              <w:t>1.1.</w:t>
            </w:r>
            <w:r>
              <w:rPr>
                <w:noProof/>
                <w:lang w:eastAsia="en-GB"/>
              </w:rPr>
              <w:tab/>
            </w:r>
            <w:r w:rsidRPr="00B96F31">
              <w:rPr>
                <w:rStyle w:val="Hyperlink"/>
                <w:rFonts w:ascii="Agency FB" w:hAnsi="Agency FB"/>
                <w:noProof/>
              </w:rPr>
              <w:t>Background</w:t>
            </w:r>
            <w:r>
              <w:rPr>
                <w:noProof/>
                <w:webHidden/>
              </w:rPr>
              <w:tab/>
            </w:r>
            <w:r>
              <w:rPr>
                <w:noProof/>
                <w:webHidden/>
              </w:rPr>
              <w:fldChar w:fldCharType="begin"/>
            </w:r>
            <w:r>
              <w:rPr>
                <w:noProof/>
                <w:webHidden/>
              </w:rPr>
              <w:instrText xml:space="preserve"> PAGEREF _Toc216037431 \h </w:instrText>
            </w:r>
            <w:r>
              <w:rPr>
                <w:noProof/>
                <w:webHidden/>
              </w:rPr>
            </w:r>
            <w:r>
              <w:rPr>
                <w:noProof/>
                <w:webHidden/>
              </w:rPr>
              <w:fldChar w:fldCharType="separate"/>
            </w:r>
            <w:r w:rsidR="00253592">
              <w:rPr>
                <w:noProof/>
                <w:webHidden/>
              </w:rPr>
              <w:t>5</w:t>
            </w:r>
            <w:r>
              <w:rPr>
                <w:noProof/>
                <w:webHidden/>
              </w:rPr>
              <w:fldChar w:fldCharType="end"/>
            </w:r>
          </w:hyperlink>
        </w:p>
        <w:p w14:paraId="12A04540" w14:textId="303C74BC" w:rsidR="005A4E40" w:rsidRDefault="005A4E40">
          <w:pPr>
            <w:pStyle w:val="TOC2"/>
            <w:tabs>
              <w:tab w:val="left" w:pos="720"/>
              <w:tab w:val="right" w:leader="dot" w:pos="9016"/>
            </w:tabs>
            <w:rPr>
              <w:noProof/>
              <w:lang w:eastAsia="en-GB"/>
            </w:rPr>
          </w:pPr>
          <w:hyperlink w:anchor="_Toc216037432" w:history="1">
            <w:r w:rsidRPr="00B96F31">
              <w:rPr>
                <w:rStyle w:val="Hyperlink"/>
                <w:rFonts w:ascii="Agency FB" w:hAnsi="Agency FB"/>
                <w:noProof/>
              </w:rPr>
              <w:t>1.2.</w:t>
            </w:r>
            <w:r>
              <w:rPr>
                <w:noProof/>
                <w:lang w:eastAsia="en-GB"/>
              </w:rPr>
              <w:tab/>
            </w:r>
            <w:r w:rsidRPr="00B96F31">
              <w:rPr>
                <w:rStyle w:val="Hyperlink"/>
                <w:rFonts w:ascii="Agency FB" w:hAnsi="Agency FB"/>
                <w:noProof/>
              </w:rPr>
              <w:t>Report Objectives</w:t>
            </w:r>
            <w:r>
              <w:rPr>
                <w:noProof/>
                <w:webHidden/>
              </w:rPr>
              <w:tab/>
            </w:r>
            <w:r>
              <w:rPr>
                <w:noProof/>
                <w:webHidden/>
              </w:rPr>
              <w:fldChar w:fldCharType="begin"/>
            </w:r>
            <w:r>
              <w:rPr>
                <w:noProof/>
                <w:webHidden/>
              </w:rPr>
              <w:instrText xml:space="preserve"> PAGEREF _Toc216037432 \h </w:instrText>
            </w:r>
            <w:r>
              <w:rPr>
                <w:noProof/>
                <w:webHidden/>
              </w:rPr>
            </w:r>
            <w:r>
              <w:rPr>
                <w:noProof/>
                <w:webHidden/>
              </w:rPr>
              <w:fldChar w:fldCharType="separate"/>
            </w:r>
            <w:r w:rsidR="00253592">
              <w:rPr>
                <w:noProof/>
                <w:webHidden/>
              </w:rPr>
              <w:t>5</w:t>
            </w:r>
            <w:r>
              <w:rPr>
                <w:noProof/>
                <w:webHidden/>
              </w:rPr>
              <w:fldChar w:fldCharType="end"/>
            </w:r>
          </w:hyperlink>
        </w:p>
        <w:p w14:paraId="298D6F95" w14:textId="1DDB682C" w:rsidR="005A4E40" w:rsidRDefault="005A4E40">
          <w:pPr>
            <w:pStyle w:val="TOC2"/>
            <w:tabs>
              <w:tab w:val="left" w:pos="720"/>
              <w:tab w:val="right" w:leader="dot" w:pos="9016"/>
            </w:tabs>
            <w:rPr>
              <w:noProof/>
              <w:lang w:eastAsia="en-GB"/>
            </w:rPr>
          </w:pPr>
          <w:hyperlink w:anchor="_Toc216037433" w:history="1">
            <w:r w:rsidRPr="00B96F31">
              <w:rPr>
                <w:rStyle w:val="Hyperlink"/>
                <w:rFonts w:ascii="Agency FB" w:hAnsi="Agency FB"/>
                <w:noProof/>
              </w:rPr>
              <w:t>1.3.</w:t>
            </w:r>
            <w:r>
              <w:rPr>
                <w:noProof/>
                <w:lang w:eastAsia="en-GB"/>
              </w:rPr>
              <w:tab/>
            </w:r>
            <w:r w:rsidRPr="00B96F31">
              <w:rPr>
                <w:rStyle w:val="Hyperlink"/>
                <w:rFonts w:ascii="Agency FB" w:hAnsi="Agency FB"/>
                <w:noProof/>
              </w:rPr>
              <w:t>Selected Vehicle Rationale</w:t>
            </w:r>
            <w:r>
              <w:rPr>
                <w:noProof/>
                <w:webHidden/>
              </w:rPr>
              <w:tab/>
            </w:r>
            <w:r>
              <w:rPr>
                <w:noProof/>
                <w:webHidden/>
              </w:rPr>
              <w:fldChar w:fldCharType="begin"/>
            </w:r>
            <w:r>
              <w:rPr>
                <w:noProof/>
                <w:webHidden/>
              </w:rPr>
              <w:instrText xml:space="preserve"> PAGEREF _Toc216037433 \h </w:instrText>
            </w:r>
            <w:r>
              <w:rPr>
                <w:noProof/>
                <w:webHidden/>
              </w:rPr>
            </w:r>
            <w:r>
              <w:rPr>
                <w:noProof/>
                <w:webHidden/>
              </w:rPr>
              <w:fldChar w:fldCharType="separate"/>
            </w:r>
            <w:r w:rsidR="00253592">
              <w:rPr>
                <w:noProof/>
                <w:webHidden/>
              </w:rPr>
              <w:t>5</w:t>
            </w:r>
            <w:r>
              <w:rPr>
                <w:noProof/>
                <w:webHidden/>
              </w:rPr>
              <w:fldChar w:fldCharType="end"/>
            </w:r>
          </w:hyperlink>
        </w:p>
        <w:p w14:paraId="31FE7DF9" w14:textId="5632264D" w:rsidR="005A4E40" w:rsidRDefault="005A4E40">
          <w:pPr>
            <w:pStyle w:val="TOC1"/>
            <w:tabs>
              <w:tab w:val="left" w:pos="480"/>
              <w:tab w:val="right" w:leader="dot" w:pos="9016"/>
            </w:tabs>
            <w:rPr>
              <w:noProof/>
              <w:lang w:eastAsia="en-GB"/>
            </w:rPr>
          </w:pPr>
          <w:hyperlink w:anchor="_Toc216037434" w:history="1">
            <w:r w:rsidRPr="00B96F31">
              <w:rPr>
                <w:rStyle w:val="Hyperlink"/>
                <w:rFonts w:ascii="Agency FB" w:hAnsi="Agency FB"/>
                <w:noProof/>
              </w:rPr>
              <w:t>2.</w:t>
            </w:r>
            <w:r>
              <w:rPr>
                <w:noProof/>
                <w:lang w:eastAsia="en-GB"/>
              </w:rPr>
              <w:tab/>
            </w:r>
            <w:r w:rsidRPr="00B96F31">
              <w:rPr>
                <w:rStyle w:val="Hyperlink"/>
                <w:rFonts w:ascii="Agency FB" w:hAnsi="Agency FB"/>
                <w:noProof/>
              </w:rPr>
              <w:t>Vehicle Dynamics and Energy Requirement Analysis [614]</w:t>
            </w:r>
            <w:r>
              <w:rPr>
                <w:noProof/>
                <w:webHidden/>
              </w:rPr>
              <w:tab/>
            </w:r>
            <w:r>
              <w:rPr>
                <w:noProof/>
                <w:webHidden/>
              </w:rPr>
              <w:fldChar w:fldCharType="begin"/>
            </w:r>
            <w:r>
              <w:rPr>
                <w:noProof/>
                <w:webHidden/>
              </w:rPr>
              <w:instrText xml:space="preserve"> PAGEREF _Toc216037434 \h </w:instrText>
            </w:r>
            <w:r>
              <w:rPr>
                <w:noProof/>
                <w:webHidden/>
              </w:rPr>
            </w:r>
            <w:r>
              <w:rPr>
                <w:noProof/>
                <w:webHidden/>
              </w:rPr>
              <w:fldChar w:fldCharType="separate"/>
            </w:r>
            <w:r w:rsidR="00253592">
              <w:rPr>
                <w:noProof/>
                <w:webHidden/>
              </w:rPr>
              <w:t>6</w:t>
            </w:r>
            <w:r>
              <w:rPr>
                <w:noProof/>
                <w:webHidden/>
              </w:rPr>
              <w:fldChar w:fldCharType="end"/>
            </w:r>
          </w:hyperlink>
        </w:p>
        <w:p w14:paraId="0B3380F1" w14:textId="21585105" w:rsidR="005A4E40" w:rsidRDefault="005A4E40">
          <w:pPr>
            <w:pStyle w:val="TOC2"/>
            <w:tabs>
              <w:tab w:val="left" w:pos="720"/>
              <w:tab w:val="right" w:leader="dot" w:pos="9016"/>
            </w:tabs>
            <w:rPr>
              <w:noProof/>
              <w:lang w:eastAsia="en-GB"/>
            </w:rPr>
          </w:pPr>
          <w:hyperlink w:anchor="_Toc216037435" w:history="1">
            <w:r w:rsidRPr="00B96F31">
              <w:rPr>
                <w:rStyle w:val="Hyperlink"/>
                <w:rFonts w:ascii="Agency FB" w:hAnsi="Agency FB"/>
                <w:noProof/>
              </w:rPr>
              <w:t>2.1.</w:t>
            </w:r>
            <w:r>
              <w:rPr>
                <w:noProof/>
                <w:lang w:eastAsia="en-GB"/>
              </w:rPr>
              <w:tab/>
            </w:r>
            <w:r w:rsidRPr="00B96F31">
              <w:rPr>
                <w:rStyle w:val="Hyperlink"/>
                <w:rFonts w:ascii="Agency FB" w:hAnsi="Agency FB"/>
                <w:noProof/>
              </w:rPr>
              <w:t>Vehicle Specification and Test Cycle</w:t>
            </w:r>
            <w:r>
              <w:rPr>
                <w:noProof/>
                <w:webHidden/>
              </w:rPr>
              <w:tab/>
            </w:r>
            <w:r>
              <w:rPr>
                <w:noProof/>
                <w:webHidden/>
              </w:rPr>
              <w:fldChar w:fldCharType="begin"/>
            </w:r>
            <w:r>
              <w:rPr>
                <w:noProof/>
                <w:webHidden/>
              </w:rPr>
              <w:instrText xml:space="preserve"> PAGEREF _Toc216037435 \h </w:instrText>
            </w:r>
            <w:r>
              <w:rPr>
                <w:noProof/>
                <w:webHidden/>
              </w:rPr>
            </w:r>
            <w:r>
              <w:rPr>
                <w:noProof/>
                <w:webHidden/>
              </w:rPr>
              <w:fldChar w:fldCharType="separate"/>
            </w:r>
            <w:r w:rsidR="00253592">
              <w:rPr>
                <w:noProof/>
                <w:webHidden/>
              </w:rPr>
              <w:t>6</w:t>
            </w:r>
            <w:r>
              <w:rPr>
                <w:noProof/>
                <w:webHidden/>
              </w:rPr>
              <w:fldChar w:fldCharType="end"/>
            </w:r>
          </w:hyperlink>
        </w:p>
        <w:p w14:paraId="51E65BF7" w14:textId="3F6DCC34" w:rsidR="005A4E40" w:rsidRDefault="005A4E40">
          <w:pPr>
            <w:pStyle w:val="TOC3"/>
            <w:tabs>
              <w:tab w:val="left" w:pos="1200"/>
              <w:tab w:val="right" w:leader="dot" w:pos="9016"/>
            </w:tabs>
            <w:rPr>
              <w:noProof/>
              <w:lang w:eastAsia="en-GB"/>
            </w:rPr>
          </w:pPr>
          <w:hyperlink w:anchor="_Toc216037436" w:history="1">
            <w:r w:rsidRPr="00B96F31">
              <w:rPr>
                <w:rStyle w:val="Hyperlink"/>
                <w:rFonts w:ascii="Agency FB" w:hAnsi="Agency FB"/>
                <w:noProof/>
              </w:rPr>
              <w:t>2.1.1.</w:t>
            </w:r>
            <w:r>
              <w:rPr>
                <w:noProof/>
                <w:lang w:eastAsia="en-GB"/>
              </w:rPr>
              <w:tab/>
            </w:r>
            <w:r w:rsidRPr="00B96F31">
              <w:rPr>
                <w:rStyle w:val="Hyperlink"/>
                <w:rFonts w:ascii="Agency FB" w:hAnsi="Agency FB"/>
                <w:noProof/>
              </w:rPr>
              <w:t>Required Dynamic Characteristics</w:t>
            </w:r>
            <w:r>
              <w:rPr>
                <w:noProof/>
                <w:webHidden/>
              </w:rPr>
              <w:tab/>
            </w:r>
            <w:r>
              <w:rPr>
                <w:noProof/>
                <w:webHidden/>
              </w:rPr>
              <w:fldChar w:fldCharType="begin"/>
            </w:r>
            <w:r>
              <w:rPr>
                <w:noProof/>
                <w:webHidden/>
              </w:rPr>
              <w:instrText xml:space="preserve"> PAGEREF _Toc216037436 \h </w:instrText>
            </w:r>
            <w:r>
              <w:rPr>
                <w:noProof/>
                <w:webHidden/>
              </w:rPr>
            </w:r>
            <w:r>
              <w:rPr>
                <w:noProof/>
                <w:webHidden/>
              </w:rPr>
              <w:fldChar w:fldCharType="separate"/>
            </w:r>
            <w:r w:rsidR="00253592">
              <w:rPr>
                <w:noProof/>
                <w:webHidden/>
              </w:rPr>
              <w:t>6</w:t>
            </w:r>
            <w:r>
              <w:rPr>
                <w:noProof/>
                <w:webHidden/>
              </w:rPr>
              <w:fldChar w:fldCharType="end"/>
            </w:r>
          </w:hyperlink>
        </w:p>
        <w:p w14:paraId="0D62F856" w14:textId="1147C954" w:rsidR="005A4E40" w:rsidRDefault="005A4E40">
          <w:pPr>
            <w:pStyle w:val="TOC3"/>
            <w:tabs>
              <w:tab w:val="left" w:pos="1200"/>
              <w:tab w:val="right" w:leader="dot" w:pos="9016"/>
            </w:tabs>
            <w:rPr>
              <w:noProof/>
              <w:lang w:eastAsia="en-GB"/>
            </w:rPr>
          </w:pPr>
          <w:hyperlink w:anchor="_Toc216037437" w:history="1">
            <w:r w:rsidRPr="00B96F31">
              <w:rPr>
                <w:rStyle w:val="Hyperlink"/>
                <w:rFonts w:ascii="Agency FB" w:hAnsi="Agency FB"/>
                <w:noProof/>
              </w:rPr>
              <w:t>2.1.2.</w:t>
            </w:r>
            <w:r>
              <w:rPr>
                <w:noProof/>
                <w:lang w:eastAsia="en-GB"/>
              </w:rPr>
              <w:tab/>
            </w:r>
            <w:r w:rsidRPr="00B96F31">
              <w:rPr>
                <w:rStyle w:val="Hyperlink"/>
                <w:rFonts w:ascii="Agency FB" w:hAnsi="Agency FB"/>
                <w:noProof/>
              </w:rPr>
              <w:t>WLTP Cycle</w:t>
            </w:r>
            <w:r>
              <w:rPr>
                <w:noProof/>
                <w:webHidden/>
              </w:rPr>
              <w:tab/>
            </w:r>
            <w:r>
              <w:rPr>
                <w:noProof/>
                <w:webHidden/>
              </w:rPr>
              <w:fldChar w:fldCharType="begin"/>
            </w:r>
            <w:r>
              <w:rPr>
                <w:noProof/>
                <w:webHidden/>
              </w:rPr>
              <w:instrText xml:space="preserve"> PAGEREF _Toc216037437 \h </w:instrText>
            </w:r>
            <w:r>
              <w:rPr>
                <w:noProof/>
                <w:webHidden/>
              </w:rPr>
            </w:r>
            <w:r>
              <w:rPr>
                <w:noProof/>
                <w:webHidden/>
              </w:rPr>
              <w:fldChar w:fldCharType="separate"/>
            </w:r>
            <w:r w:rsidR="00253592">
              <w:rPr>
                <w:noProof/>
                <w:webHidden/>
              </w:rPr>
              <w:t>6</w:t>
            </w:r>
            <w:r>
              <w:rPr>
                <w:noProof/>
                <w:webHidden/>
              </w:rPr>
              <w:fldChar w:fldCharType="end"/>
            </w:r>
          </w:hyperlink>
        </w:p>
        <w:p w14:paraId="28DDBA69" w14:textId="3A4B0B58" w:rsidR="005A4E40" w:rsidRDefault="005A4E40">
          <w:pPr>
            <w:pStyle w:val="TOC2"/>
            <w:tabs>
              <w:tab w:val="left" w:pos="960"/>
              <w:tab w:val="right" w:leader="dot" w:pos="9016"/>
            </w:tabs>
            <w:rPr>
              <w:noProof/>
              <w:lang w:eastAsia="en-GB"/>
            </w:rPr>
          </w:pPr>
          <w:hyperlink w:anchor="_Toc216037438" w:history="1">
            <w:r w:rsidRPr="00B96F31">
              <w:rPr>
                <w:rStyle w:val="Hyperlink"/>
                <w:rFonts w:ascii="Agency FB" w:hAnsi="Agency FB"/>
                <w:noProof/>
              </w:rPr>
              <w:t>2.2.</w:t>
            </w:r>
            <w:r>
              <w:rPr>
                <w:noProof/>
                <w:lang w:eastAsia="en-GB"/>
              </w:rPr>
              <w:tab/>
            </w:r>
            <w:r w:rsidRPr="00B96F31">
              <w:rPr>
                <w:rStyle w:val="Hyperlink"/>
                <w:rFonts w:ascii="Agency FB" w:hAnsi="Agency FB"/>
                <w:noProof/>
              </w:rPr>
              <w:t>Tractive and Breaking Energy Calculations</w:t>
            </w:r>
            <w:r>
              <w:rPr>
                <w:noProof/>
                <w:webHidden/>
              </w:rPr>
              <w:tab/>
            </w:r>
            <w:r>
              <w:rPr>
                <w:noProof/>
                <w:webHidden/>
              </w:rPr>
              <w:fldChar w:fldCharType="begin"/>
            </w:r>
            <w:r>
              <w:rPr>
                <w:noProof/>
                <w:webHidden/>
              </w:rPr>
              <w:instrText xml:space="preserve"> PAGEREF _Toc216037438 \h </w:instrText>
            </w:r>
            <w:r>
              <w:rPr>
                <w:noProof/>
                <w:webHidden/>
              </w:rPr>
            </w:r>
            <w:r>
              <w:rPr>
                <w:noProof/>
                <w:webHidden/>
              </w:rPr>
              <w:fldChar w:fldCharType="separate"/>
            </w:r>
            <w:r w:rsidR="00253592">
              <w:rPr>
                <w:noProof/>
                <w:webHidden/>
              </w:rPr>
              <w:t>6</w:t>
            </w:r>
            <w:r>
              <w:rPr>
                <w:noProof/>
                <w:webHidden/>
              </w:rPr>
              <w:fldChar w:fldCharType="end"/>
            </w:r>
          </w:hyperlink>
        </w:p>
        <w:p w14:paraId="5D450657" w14:textId="32973826" w:rsidR="005A4E40" w:rsidRDefault="005A4E40">
          <w:pPr>
            <w:pStyle w:val="TOC1"/>
            <w:tabs>
              <w:tab w:val="left" w:pos="480"/>
              <w:tab w:val="right" w:leader="dot" w:pos="9016"/>
            </w:tabs>
            <w:rPr>
              <w:noProof/>
              <w:lang w:eastAsia="en-GB"/>
            </w:rPr>
          </w:pPr>
          <w:hyperlink w:anchor="_Toc216037439" w:history="1">
            <w:r w:rsidRPr="00B96F31">
              <w:rPr>
                <w:rStyle w:val="Hyperlink"/>
                <w:rFonts w:ascii="Agency FB" w:hAnsi="Agency FB"/>
                <w:noProof/>
              </w:rPr>
              <w:t>3.</w:t>
            </w:r>
            <w:r>
              <w:rPr>
                <w:noProof/>
                <w:lang w:eastAsia="en-GB"/>
              </w:rPr>
              <w:tab/>
            </w:r>
            <w:r w:rsidRPr="00B96F31">
              <w:rPr>
                <w:rStyle w:val="Hyperlink"/>
                <w:rFonts w:ascii="Agency FB" w:hAnsi="Agency FB"/>
                <w:noProof/>
              </w:rPr>
              <w:t>KERS System Requirements and Component Sizing [706]</w:t>
            </w:r>
            <w:r>
              <w:rPr>
                <w:noProof/>
                <w:webHidden/>
              </w:rPr>
              <w:tab/>
            </w:r>
            <w:r>
              <w:rPr>
                <w:noProof/>
                <w:webHidden/>
              </w:rPr>
              <w:fldChar w:fldCharType="begin"/>
            </w:r>
            <w:r>
              <w:rPr>
                <w:noProof/>
                <w:webHidden/>
              </w:rPr>
              <w:instrText xml:space="preserve"> PAGEREF _Toc216037439 \h </w:instrText>
            </w:r>
            <w:r>
              <w:rPr>
                <w:noProof/>
                <w:webHidden/>
              </w:rPr>
            </w:r>
            <w:r>
              <w:rPr>
                <w:noProof/>
                <w:webHidden/>
              </w:rPr>
              <w:fldChar w:fldCharType="separate"/>
            </w:r>
            <w:r w:rsidR="00253592">
              <w:rPr>
                <w:noProof/>
                <w:webHidden/>
              </w:rPr>
              <w:t>10</w:t>
            </w:r>
            <w:r>
              <w:rPr>
                <w:noProof/>
                <w:webHidden/>
              </w:rPr>
              <w:fldChar w:fldCharType="end"/>
            </w:r>
          </w:hyperlink>
        </w:p>
        <w:p w14:paraId="3C111A49" w14:textId="532D29ED" w:rsidR="005A4E40" w:rsidRDefault="005A4E40">
          <w:pPr>
            <w:pStyle w:val="TOC2"/>
            <w:tabs>
              <w:tab w:val="left" w:pos="720"/>
              <w:tab w:val="right" w:leader="dot" w:pos="9016"/>
            </w:tabs>
            <w:rPr>
              <w:noProof/>
              <w:lang w:eastAsia="en-GB"/>
            </w:rPr>
          </w:pPr>
          <w:hyperlink w:anchor="_Toc216037440" w:history="1">
            <w:r w:rsidRPr="00B96F31">
              <w:rPr>
                <w:rStyle w:val="Hyperlink"/>
                <w:rFonts w:ascii="Agency FB" w:hAnsi="Agency FB"/>
                <w:noProof/>
              </w:rPr>
              <w:t>3.1.</w:t>
            </w:r>
            <w:r>
              <w:rPr>
                <w:noProof/>
                <w:lang w:eastAsia="en-GB"/>
              </w:rPr>
              <w:tab/>
            </w:r>
            <w:r w:rsidRPr="00B96F31">
              <w:rPr>
                <w:rStyle w:val="Hyperlink"/>
                <w:rFonts w:ascii="Agency FB" w:hAnsi="Agency FB"/>
                <w:noProof/>
              </w:rPr>
              <w:t>KERS System Requirements</w:t>
            </w:r>
            <w:r>
              <w:rPr>
                <w:noProof/>
                <w:webHidden/>
              </w:rPr>
              <w:tab/>
            </w:r>
            <w:r>
              <w:rPr>
                <w:noProof/>
                <w:webHidden/>
              </w:rPr>
              <w:fldChar w:fldCharType="begin"/>
            </w:r>
            <w:r>
              <w:rPr>
                <w:noProof/>
                <w:webHidden/>
              </w:rPr>
              <w:instrText xml:space="preserve"> PAGEREF _Toc216037440 \h </w:instrText>
            </w:r>
            <w:r>
              <w:rPr>
                <w:noProof/>
                <w:webHidden/>
              </w:rPr>
            </w:r>
            <w:r>
              <w:rPr>
                <w:noProof/>
                <w:webHidden/>
              </w:rPr>
              <w:fldChar w:fldCharType="separate"/>
            </w:r>
            <w:r w:rsidR="00253592">
              <w:rPr>
                <w:noProof/>
                <w:webHidden/>
              </w:rPr>
              <w:t>10</w:t>
            </w:r>
            <w:r>
              <w:rPr>
                <w:noProof/>
                <w:webHidden/>
              </w:rPr>
              <w:fldChar w:fldCharType="end"/>
            </w:r>
          </w:hyperlink>
        </w:p>
        <w:p w14:paraId="772A44D3" w14:textId="6A0517EC" w:rsidR="005A4E40" w:rsidRDefault="005A4E40">
          <w:pPr>
            <w:pStyle w:val="TOC2"/>
            <w:tabs>
              <w:tab w:val="left" w:pos="960"/>
              <w:tab w:val="right" w:leader="dot" w:pos="9016"/>
            </w:tabs>
            <w:rPr>
              <w:noProof/>
              <w:lang w:eastAsia="en-GB"/>
            </w:rPr>
          </w:pPr>
          <w:hyperlink w:anchor="_Toc216037441" w:history="1">
            <w:r w:rsidRPr="00B96F31">
              <w:rPr>
                <w:rStyle w:val="Hyperlink"/>
                <w:rFonts w:ascii="Agency FB" w:hAnsi="Agency FB"/>
                <w:noProof/>
              </w:rPr>
              <w:t>3.2.</w:t>
            </w:r>
            <w:r>
              <w:rPr>
                <w:noProof/>
                <w:lang w:eastAsia="en-GB"/>
              </w:rPr>
              <w:tab/>
            </w:r>
            <w:r w:rsidRPr="00B96F31">
              <w:rPr>
                <w:rStyle w:val="Hyperlink"/>
                <w:rFonts w:ascii="Agency FB" w:hAnsi="Agency FB"/>
                <w:noProof/>
              </w:rPr>
              <w:t>KERS System Specification and Component Selection</w:t>
            </w:r>
            <w:r>
              <w:rPr>
                <w:noProof/>
                <w:webHidden/>
              </w:rPr>
              <w:tab/>
            </w:r>
            <w:r>
              <w:rPr>
                <w:noProof/>
                <w:webHidden/>
              </w:rPr>
              <w:fldChar w:fldCharType="begin"/>
            </w:r>
            <w:r>
              <w:rPr>
                <w:noProof/>
                <w:webHidden/>
              </w:rPr>
              <w:instrText xml:space="preserve"> PAGEREF _Toc216037441 \h </w:instrText>
            </w:r>
            <w:r>
              <w:rPr>
                <w:noProof/>
                <w:webHidden/>
              </w:rPr>
            </w:r>
            <w:r>
              <w:rPr>
                <w:noProof/>
                <w:webHidden/>
              </w:rPr>
              <w:fldChar w:fldCharType="separate"/>
            </w:r>
            <w:r w:rsidR="00253592">
              <w:rPr>
                <w:noProof/>
                <w:webHidden/>
              </w:rPr>
              <w:t>10</w:t>
            </w:r>
            <w:r>
              <w:rPr>
                <w:noProof/>
                <w:webHidden/>
              </w:rPr>
              <w:fldChar w:fldCharType="end"/>
            </w:r>
          </w:hyperlink>
        </w:p>
        <w:p w14:paraId="2B9F387B" w14:textId="4EA80D9B" w:rsidR="005A4E40" w:rsidRDefault="005A4E40">
          <w:pPr>
            <w:pStyle w:val="TOC3"/>
            <w:tabs>
              <w:tab w:val="left" w:pos="1200"/>
              <w:tab w:val="right" w:leader="dot" w:pos="9016"/>
            </w:tabs>
            <w:rPr>
              <w:noProof/>
              <w:lang w:eastAsia="en-GB"/>
            </w:rPr>
          </w:pPr>
          <w:hyperlink w:anchor="_Toc216037442" w:history="1">
            <w:r w:rsidRPr="00B96F31">
              <w:rPr>
                <w:rStyle w:val="Hyperlink"/>
                <w:rFonts w:ascii="Agency FB" w:hAnsi="Agency FB"/>
                <w:noProof/>
              </w:rPr>
              <w:t>3.2.1.</w:t>
            </w:r>
            <w:r>
              <w:rPr>
                <w:noProof/>
                <w:lang w:eastAsia="en-GB"/>
              </w:rPr>
              <w:tab/>
            </w:r>
            <w:r w:rsidRPr="00B96F31">
              <w:rPr>
                <w:rStyle w:val="Hyperlink"/>
                <w:rFonts w:ascii="Agency FB" w:hAnsi="Agency FB"/>
                <w:noProof/>
              </w:rPr>
              <w:t>KERS Type Justification</w:t>
            </w:r>
            <w:r>
              <w:rPr>
                <w:noProof/>
                <w:webHidden/>
              </w:rPr>
              <w:tab/>
            </w:r>
            <w:r>
              <w:rPr>
                <w:noProof/>
                <w:webHidden/>
              </w:rPr>
              <w:fldChar w:fldCharType="begin"/>
            </w:r>
            <w:r>
              <w:rPr>
                <w:noProof/>
                <w:webHidden/>
              </w:rPr>
              <w:instrText xml:space="preserve"> PAGEREF _Toc216037442 \h </w:instrText>
            </w:r>
            <w:r>
              <w:rPr>
                <w:noProof/>
                <w:webHidden/>
              </w:rPr>
            </w:r>
            <w:r>
              <w:rPr>
                <w:noProof/>
                <w:webHidden/>
              </w:rPr>
              <w:fldChar w:fldCharType="separate"/>
            </w:r>
            <w:r w:rsidR="00253592">
              <w:rPr>
                <w:noProof/>
                <w:webHidden/>
              </w:rPr>
              <w:t>10</w:t>
            </w:r>
            <w:r>
              <w:rPr>
                <w:noProof/>
                <w:webHidden/>
              </w:rPr>
              <w:fldChar w:fldCharType="end"/>
            </w:r>
          </w:hyperlink>
        </w:p>
        <w:p w14:paraId="16469AD5" w14:textId="5996F221" w:rsidR="005A4E40" w:rsidRDefault="005A4E40">
          <w:pPr>
            <w:pStyle w:val="TOC3"/>
            <w:tabs>
              <w:tab w:val="left" w:pos="1200"/>
              <w:tab w:val="right" w:leader="dot" w:pos="9016"/>
            </w:tabs>
            <w:rPr>
              <w:noProof/>
              <w:lang w:eastAsia="en-GB"/>
            </w:rPr>
          </w:pPr>
          <w:hyperlink w:anchor="_Toc216037443" w:history="1">
            <w:r w:rsidRPr="00B96F31">
              <w:rPr>
                <w:rStyle w:val="Hyperlink"/>
                <w:rFonts w:ascii="Agency FB" w:hAnsi="Agency FB"/>
                <w:noProof/>
              </w:rPr>
              <w:t>3.2.2.</w:t>
            </w:r>
            <w:r>
              <w:rPr>
                <w:noProof/>
                <w:lang w:eastAsia="en-GB"/>
              </w:rPr>
              <w:tab/>
            </w:r>
            <w:r w:rsidRPr="00B96F31">
              <w:rPr>
                <w:rStyle w:val="Hyperlink"/>
                <w:rFonts w:ascii="Agency FB" w:hAnsi="Agency FB"/>
                <w:noProof/>
              </w:rPr>
              <w:t>Component Sizing and Efficiency</w:t>
            </w:r>
            <w:r>
              <w:rPr>
                <w:noProof/>
                <w:webHidden/>
              </w:rPr>
              <w:tab/>
            </w:r>
            <w:r>
              <w:rPr>
                <w:noProof/>
                <w:webHidden/>
              </w:rPr>
              <w:fldChar w:fldCharType="begin"/>
            </w:r>
            <w:r>
              <w:rPr>
                <w:noProof/>
                <w:webHidden/>
              </w:rPr>
              <w:instrText xml:space="preserve"> PAGEREF _Toc216037443 \h </w:instrText>
            </w:r>
            <w:r>
              <w:rPr>
                <w:noProof/>
                <w:webHidden/>
              </w:rPr>
            </w:r>
            <w:r>
              <w:rPr>
                <w:noProof/>
                <w:webHidden/>
              </w:rPr>
              <w:fldChar w:fldCharType="separate"/>
            </w:r>
            <w:r w:rsidR="00253592">
              <w:rPr>
                <w:noProof/>
                <w:webHidden/>
              </w:rPr>
              <w:t>10</w:t>
            </w:r>
            <w:r>
              <w:rPr>
                <w:noProof/>
                <w:webHidden/>
              </w:rPr>
              <w:fldChar w:fldCharType="end"/>
            </w:r>
          </w:hyperlink>
        </w:p>
        <w:p w14:paraId="2DAE902F" w14:textId="6D37FD90" w:rsidR="005A4E40" w:rsidRDefault="005A4E40">
          <w:pPr>
            <w:pStyle w:val="TOC1"/>
            <w:tabs>
              <w:tab w:val="left" w:pos="480"/>
              <w:tab w:val="right" w:leader="dot" w:pos="9016"/>
            </w:tabs>
            <w:rPr>
              <w:noProof/>
              <w:lang w:eastAsia="en-GB"/>
            </w:rPr>
          </w:pPr>
          <w:hyperlink w:anchor="_Toc216037444" w:history="1">
            <w:r w:rsidRPr="00B96F31">
              <w:rPr>
                <w:rStyle w:val="Hyperlink"/>
                <w:rFonts w:ascii="Agency FB" w:hAnsi="Agency FB"/>
                <w:noProof/>
              </w:rPr>
              <w:t>4.</w:t>
            </w:r>
            <w:r>
              <w:rPr>
                <w:noProof/>
                <w:lang w:eastAsia="en-GB"/>
              </w:rPr>
              <w:tab/>
            </w:r>
            <w:r w:rsidRPr="00B96F31">
              <w:rPr>
                <w:rStyle w:val="Hyperlink"/>
                <w:rFonts w:ascii="Agency FB" w:hAnsi="Agency FB"/>
                <w:noProof/>
              </w:rPr>
              <w:t>KERS Performance and Operational Analysis</w:t>
            </w:r>
            <w:r>
              <w:rPr>
                <w:noProof/>
                <w:webHidden/>
              </w:rPr>
              <w:tab/>
            </w:r>
            <w:r>
              <w:rPr>
                <w:noProof/>
                <w:webHidden/>
              </w:rPr>
              <w:fldChar w:fldCharType="begin"/>
            </w:r>
            <w:r>
              <w:rPr>
                <w:noProof/>
                <w:webHidden/>
              </w:rPr>
              <w:instrText xml:space="preserve"> PAGEREF _Toc216037444 \h </w:instrText>
            </w:r>
            <w:r>
              <w:rPr>
                <w:noProof/>
                <w:webHidden/>
              </w:rPr>
            </w:r>
            <w:r>
              <w:rPr>
                <w:noProof/>
                <w:webHidden/>
              </w:rPr>
              <w:fldChar w:fldCharType="separate"/>
            </w:r>
            <w:r w:rsidR="00253592">
              <w:rPr>
                <w:noProof/>
                <w:webHidden/>
              </w:rPr>
              <w:t>12</w:t>
            </w:r>
            <w:r>
              <w:rPr>
                <w:noProof/>
                <w:webHidden/>
              </w:rPr>
              <w:fldChar w:fldCharType="end"/>
            </w:r>
          </w:hyperlink>
        </w:p>
        <w:p w14:paraId="1CDE1466" w14:textId="6E50B1C6" w:rsidR="005A4E40" w:rsidRDefault="005A4E40">
          <w:pPr>
            <w:pStyle w:val="TOC2"/>
            <w:tabs>
              <w:tab w:val="left" w:pos="720"/>
              <w:tab w:val="right" w:leader="dot" w:pos="9016"/>
            </w:tabs>
            <w:rPr>
              <w:noProof/>
              <w:lang w:eastAsia="en-GB"/>
            </w:rPr>
          </w:pPr>
          <w:hyperlink w:anchor="_Toc216037445" w:history="1">
            <w:r w:rsidRPr="00B96F31">
              <w:rPr>
                <w:rStyle w:val="Hyperlink"/>
                <w:rFonts w:ascii="Agency FB" w:hAnsi="Agency FB"/>
                <w:noProof/>
              </w:rPr>
              <w:t>4.1.</w:t>
            </w:r>
            <w:r>
              <w:rPr>
                <w:noProof/>
                <w:lang w:eastAsia="en-GB"/>
              </w:rPr>
              <w:tab/>
            </w:r>
            <w:r w:rsidRPr="00B96F31">
              <w:rPr>
                <w:rStyle w:val="Hyperlink"/>
                <w:rFonts w:ascii="Agency FB" w:hAnsi="Agency FB"/>
                <w:noProof/>
              </w:rPr>
              <w:t>Recovered Energy Analysis [400]</w:t>
            </w:r>
            <w:r>
              <w:rPr>
                <w:noProof/>
                <w:webHidden/>
              </w:rPr>
              <w:tab/>
            </w:r>
            <w:r>
              <w:rPr>
                <w:noProof/>
                <w:webHidden/>
              </w:rPr>
              <w:fldChar w:fldCharType="begin"/>
            </w:r>
            <w:r>
              <w:rPr>
                <w:noProof/>
                <w:webHidden/>
              </w:rPr>
              <w:instrText xml:space="preserve"> PAGEREF _Toc216037445 \h </w:instrText>
            </w:r>
            <w:r>
              <w:rPr>
                <w:noProof/>
                <w:webHidden/>
              </w:rPr>
            </w:r>
            <w:r>
              <w:rPr>
                <w:noProof/>
                <w:webHidden/>
              </w:rPr>
              <w:fldChar w:fldCharType="separate"/>
            </w:r>
            <w:r w:rsidR="00253592">
              <w:rPr>
                <w:noProof/>
                <w:webHidden/>
              </w:rPr>
              <w:t>12</w:t>
            </w:r>
            <w:r>
              <w:rPr>
                <w:noProof/>
                <w:webHidden/>
              </w:rPr>
              <w:fldChar w:fldCharType="end"/>
            </w:r>
          </w:hyperlink>
        </w:p>
        <w:p w14:paraId="0EC13ECF" w14:textId="09F22F6A" w:rsidR="005A4E40" w:rsidRDefault="005A4E40">
          <w:pPr>
            <w:pStyle w:val="TOC2"/>
            <w:tabs>
              <w:tab w:val="left" w:pos="960"/>
              <w:tab w:val="right" w:leader="dot" w:pos="9016"/>
            </w:tabs>
            <w:rPr>
              <w:noProof/>
              <w:lang w:eastAsia="en-GB"/>
            </w:rPr>
          </w:pPr>
          <w:hyperlink w:anchor="_Toc216037446" w:history="1">
            <w:r w:rsidRPr="00B96F31">
              <w:rPr>
                <w:rStyle w:val="Hyperlink"/>
                <w:rFonts w:ascii="Agency FB" w:hAnsi="Agency FB"/>
                <w:noProof/>
              </w:rPr>
              <w:t>4.2.</w:t>
            </w:r>
            <w:r>
              <w:rPr>
                <w:noProof/>
                <w:lang w:eastAsia="en-GB"/>
              </w:rPr>
              <w:tab/>
            </w:r>
            <w:r w:rsidRPr="00B96F31">
              <w:rPr>
                <w:rStyle w:val="Hyperlink"/>
                <w:rFonts w:ascii="Agency FB" w:hAnsi="Agency FB"/>
                <w:noProof/>
              </w:rPr>
              <w:t>Operational Aspects and Assumptions [450]</w:t>
            </w:r>
            <w:r>
              <w:rPr>
                <w:noProof/>
                <w:webHidden/>
              </w:rPr>
              <w:tab/>
            </w:r>
            <w:r>
              <w:rPr>
                <w:noProof/>
                <w:webHidden/>
              </w:rPr>
              <w:fldChar w:fldCharType="begin"/>
            </w:r>
            <w:r>
              <w:rPr>
                <w:noProof/>
                <w:webHidden/>
              </w:rPr>
              <w:instrText xml:space="preserve"> PAGEREF _Toc216037446 \h </w:instrText>
            </w:r>
            <w:r>
              <w:rPr>
                <w:noProof/>
                <w:webHidden/>
              </w:rPr>
            </w:r>
            <w:r>
              <w:rPr>
                <w:noProof/>
                <w:webHidden/>
              </w:rPr>
              <w:fldChar w:fldCharType="separate"/>
            </w:r>
            <w:r w:rsidR="00253592">
              <w:rPr>
                <w:noProof/>
                <w:webHidden/>
              </w:rPr>
              <w:t>13</w:t>
            </w:r>
            <w:r>
              <w:rPr>
                <w:noProof/>
                <w:webHidden/>
              </w:rPr>
              <w:fldChar w:fldCharType="end"/>
            </w:r>
          </w:hyperlink>
        </w:p>
        <w:p w14:paraId="2693560E" w14:textId="61F6A169" w:rsidR="005A4E40" w:rsidRDefault="005A4E40">
          <w:pPr>
            <w:pStyle w:val="TOC1"/>
            <w:tabs>
              <w:tab w:val="left" w:pos="480"/>
              <w:tab w:val="right" w:leader="dot" w:pos="9016"/>
            </w:tabs>
            <w:rPr>
              <w:noProof/>
              <w:lang w:eastAsia="en-GB"/>
            </w:rPr>
          </w:pPr>
          <w:hyperlink w:anchor="_Toc216037447" w:history="1">
            <w:r w:rsidRPr="00B96F31">
              <w:rPr>
                <w:rStyle w:val="Hyperlink"/>
                <w:rFonts w:ascii="Agency FB" w:hAnsi="Agency FB"/>
                <w:noProof/>
              </w:rPr>
              <w:t>5.</w:t>
            </w:r>
            <w:r>
              <w:rPr>
                <w:noProof/>
                <w:lang w:eastAsia="en-GB"/>
              </w:rPr>
              <w:tab/>
            </w:r>
            <w:r w:rsidRPr="00B96F31">
              <w:rPr>
                <w:rStyle w:val="Hyperlink"/>
                <w:rFonts w:ascii="Agency FB" w:hAnsi="Agency FB"/>
                <w:noProof/>
              </w:rPr>
              <w:t>Conclusion [100]</w:t>
            </w:r>
            <w:r>
              <w:rPr>
                <w:noProof/>
                <w:webHidden/>
              </w:rPr>
              <w:tab/>
            </w:r>
            <w:r>
              <w:rPr>
                <w:noProof/>
                <w:webHidden/>
              </w:rPr>
              <w:fldChar w:fldCharType="begin"/>
            </w:r>
            <w:r>
              <w:rPr>
                <w:noProof/>
                <w:webHidden/>
              </w:rPr>
              <w:instrText xml:space="preserve"> PAGEREF _Toc216037447 \h </w:instrText>
            </w:r>
            <w:r>
              <w:rPr>
                <w:noProof/>
                <w:webHidden/>
              </w:rPr>
            </w:r>
            <w:r>
              <w:rPr>
                <w:noProof/>
                <w:webHidden/>
              </w:rPr>
              <w:fldChar w:fldCharType="separate"/>
            </w:r>
            <w:r w:rsidR="00253592">
              <w:rPr>
                <w:noProof/>
                <w:webHidden/>
              </w:rPr>
              <w:t>14</w:t>
            </w:r>
            <w:r>
              <w:rPr>
                <w:noProof/>
                <w:webHidden/>
              </w:rPr>
              <w:fldChar w:fldCharType="end"/>
            </w:r>
          </w:hyperlink>
        </w:p>
        <w:p w14:paraId="7D591C2B" w14:textId="5655C41E" w:rsidR="005A4E40" w:rsidRDefault="005A4E40">
          <w:pPr>
            <w:pStyle w:val="TOC1"/>
            <w:tabs>
              <w:tab w:val="right" w:leader="dot" w:pos="9016"/>
            </w:tabs>
            <w:rPr>
              <w:noProof/>
              <w:lang w:eastAsia="en-GB"/>
            </w:rPr>
          </w:pPr>
          <w:hyperlink w:anchor="_Toc216037448" w:history="1">
            <w:r w:rsidRPr="00B96F31">
              <w:rPr>
                <w:rStyle w:val="Hyperlink"/>
                <w:rFonts w:ascii="Agency FB" w:hAnsi="Agency FB"/>
                <w:noProof/>
              </w:rPr>
              <w:t>References</w:t>
            </w:r>
            <w:r>
              <w:rPr>
                <w:noProof/>
                <w:webHidden/>
              </w:rPr>
              <w:tab/>
            </w:r>
            <w:r>
              <w:rPr>
                <w:noProof/>
                <w:webHidden/>
              </w:rPr>
              <w:fldChar w:fldCharType="begin"/>
            </w:r>
            <w:r>
              <w:rPr>
                <w:noProof/>
                <w:webHidden/>
              </w:rPr>
              <w:instrText xml:space="preserve"> PAGEREF _Toc216037448 \h </w:instrText>
            </w:r>
            <w:r>
              <w:rPr>
                <w:noProof/>
                <w:webHidden/>
              </w:rPr>
            </w:r>
            <w:r>
              <w:rPr>
                <w:noProof/>
                <w:webHidden/>
              </w:rPr>
              <w:fldChar w:fldCharType="separate"/>
            </w:r>
            <w:r w:rsidR="00253592">
              <w:rPr>
                <w:noProof/>
                <w:webHidden/>
              </w:rPr>
              <w:t>15</w:t>
            </w:r>
            <w:r>
              <w:rPr>
                <w:noProof/>
                <w:webHidden/>
              </w:rPr>
              <w:fldChar w:fldCharType="end"/>
            </w:r>
          </w:hyperlink>
        </w:p>
        <w:p w14:paraId="5E9A8997" w14:textId="59F8A72F" w:rsidR="005A4E40" w:rsidRDefault="005A4E40">
          <w:pPr>
            <w:pStyle w:val="TOC1"/>
            <w:tabs>
              <w:tab w:val="right" w:leader="dot" w:pos="9016"/>
            </w:tabs>
            <w:rPr>
              <w:noProof/>
              <w:lang w:eastAsia="en-GB"/>
            </w:rPr>
          </w:pPr>
          <w:hyperlink w:anchor="_Toc216037449" w:history="1">
            <w:r w:rsidRPr="00B96F31">
              <w:rPr>
                <w:rStyle w:val="Hyperlink"/>
                <w:rFonts w:ascii="Agency FB" w:hAnsi="Agency FB"/>
                <w:noProof/>
              </w:rPr>
              <w:t>Appendix</w:t>
            </w:r>
            <w:r>
              <w:rPr>
                <w:noProof/>
                <w:webHidden/>
              </w:rPr>
              <w:tab/>
            </w:r>
            <w:r>
              <w:rPr>
                <w:noProof/>
                <w:webHidden/>
              </w:rPr>
              <w:fldChar w:fldCharType="begin"/>
            </w:r>
            <w:r>
              <w:rPr>
                <w:noProof/>
                <w:webHidden/>
              </w:rPr>
              <w:instrText xml:space="preserve"> PAGEREF _Toc216037449 \h </w:instrText>
            </w:r>
            <w:r>
              <w:rPr>
                <w:noProof/>
                <w:webHidden/>
              </w:rPr>
            </w:r>
            <w:r>
              <w:rPr>
                <w:noProof/>
                <w:webHidden/>
              </w:rPr>
              <w:fldChar w:fldCharType="separate"/>
            </w:r>
            <w:r w:rsidR="00253592">
              <w:rPr>
                <w:noProof/>
                <w:webHidden/>
              </w:rPr>
              <w:t>16</w:t>
            </w:r>
            <w:r>
              <w:rPr>
                <w:noProof/>
                <w:webHidden/>
              </w:rPr>
              <w:fldChar w:fldCharType="end"/>
            </w:r>
          </w:hyperlink>
        </w:p>
        <w:p w14:paraId="7682A628" w14:textId="699D5C51" w:rsidR="00AA1EB0" w:rsidRPr="00EE7C0B" w:rsidRDefault="00AA1EB0" w:rsidP="00AA1EB0">
          <w:pPr>
            <w:rPr>
              <w:rFonts w:ascii="Agency FB" w:hAnsi="Agency FB"/>
              <w:sz w:val="28"/>
              <w:szCs w:val="28"/>
            </w:rPr>
          </w:pPr>
          <w:r w:rsidRPr="0021794C">
            <w:rPr>
              <w:rFonts w:ascii="Agency FB" w:hAnsi="Agency FB"/>
              <w:b/>
              <w:bCs/>
              <w:sz w:val="28"/>
              <w:szCs w:val="28"/>
            </w:rPr>
            <w:fldChar w:fldCharType="end"/>
          </w:r>
        </w:p>
      </w:sdtContent>
    </w:sdt>
    <w:p w14:paraId="6CF46F7B" w14:textId="34E3A324" w:rsidR="00AA1EB0" w:rsidRDefault="00FF47DD" w:rsidP="00AA1EB0">
      <w:pPr>
        <w:rPr>
          <w:rFonts w:ascii="Agency FB" w:hAnsi="Agency FB"/>
        </w:rPr>
      </w:pPr>
      <w:r>
        <w:rPr>
          <w:rFonts w:ascii="Agency FB" w:hAnsi="Agency FB"/>
        </w:rPr>
        <w:br w:type="page"/>
      </w:r>
    </w:p>
    <w:p w14:paraId="31499D20" w14:textId="151F37AF" w:rsidR="00FF47DD" w:rsidRPr="00FF47DD" w:rsidRDefault="00FF47DD" w:rsidP="00FF47DD">
      <w:pPr>
        <w:pStyle w:val="Heading1"/>
        <w:rPr>
          <w:rFonts w:ascii="Agency FB" w:hAnsi="Agency FB"/>
        </w:rPr>
      </w:pPr>
      <w:bookmarkStart w:id="0" w:name="_Toc216022885"/>
      <w:bookmarkStart w:id="1" w:name="_Toc216037426"/>
      <w:r w:rsidRPr="00FF47DD">
        <w:rPr>
          <w:rFonts w:ascii="Agency FB" w:hAnsi="Agency FB"/>
        </w:rPr>
        <w:lastRenderedPageBreak/>
        <w:t>Table of Figures</w:t>
      </w:r>
      <w:bookmarkEnd w:id="0"/>
      <w:bookmarkEnd w:id="1"/>
    </w:p>
    <w:p w14:paraId="6A54111A" w14:textId="6B8031EF" w:rsidR="009E3439" w:rsidRDefault="009F6683">
      <w:pPr>
        <w:pStyle w:val="TableofFigures"/>
        <w:tabs>
          <w:tab w:val="right" w:leader="dot" w:pos="9016"/>
        </w:tabs>
        <w:rPr>
          <w:noProof/>
          <w:lang w:eastAsia="en-GB"/>
        </w:rPr>
      </w:pPr>
      <w:r w:rsidRPr="00FF47DD">
        <w:rPr>
          <w:rFonts w:ascii="Agency FB" w:hAnsi="Agency FB"/>
        </w:rPr>
        <w:fldChar w:fldCharType="begin"/>
      </w:r>
      <w:r w:rsidRPr="00FF47DD">
        <w:rPr>
          <w:rFonts w:ascii="Agency FB" w:hAnsi="Agency FB"/>
        </w:rPr>
        <w:instrText xml:space="preserve"> TOC \h \z \c "Figure" </w:instrText>
      </w:r>
      <w:r w:rsidRPr="00FF47DD">
        <w:rPr>
          <w:rFonts w:ascii="Agency FB" w:hAnsi="Agency FB"/>
        </w:rPr>
        <w:fldChar w:fldCharType="separate"/>
      </w:r>
      <w:hyperlink w:anchor="_Toc216031278" w:history="1">
        <w:r w:rsidR="009E3439" w:rsidRPr="00C1532D">
          <w:rPr>
            <w:rStyle w:val="Hyperlink"/>
            <w:rFonts w:ascii="Agency FB" w:hAnsi="Agency FB"/>
            <w:noProof/>
          </w:rPr>
          <w:t xml:space="preserve">Figure </w:t>
        </w:r>
        <w:r w:rsidR="009E3439">
          <w:rPr>
            <w:rStyle w:val="Hyperlink"/>
            <w:rFonts w:ascii="Agency FB" w:hAnsi="Agency FB"/>
            <w:noProof/>
          </w:rPr>
          <w:t>1</w:t>
        </w:r>
        <w:r w:rsidR="009E3439" w:rsidRPr="00C1532D">
          <w:rPr>
            <w:rStyle w:val="Hyperlink"/>
            <w:rFonts w:ascii="Agency FB" w:hAnsi="Agency FB"/>
            <w:noProof/>
          </w:rPr>
          <w:t>: Tractive Power (W) v Time (s)</w:t>
        </w:r>
        <w:r w:rsidR="009E3439">
          <w:rPr>
            <w:noProof/>
            <w:webHidden/>
          </w:rPr>
          <w:tab/>
        </w:r>
        <w:r w:rsidR="009E3439">
          <w:rPr>
            <w:noProof/>
            <w:webHidden/>
          </w:rPr>
          <w:fldChar w:fldCharType="begin"/>
        </w:r>
        <w:r w:rsidR="009E3439">
          <w:rPr>
            <w:noProof/>
            <w:webHidden/>
          </w:rPr>
          <w:instrText xml:space="preserve"> PAGEREF _Toc216031278 \h </w:instrText>
        </w:r>
        <w:r w:rsidR="009E3439">
          <w:rPr>
            <w:noProof/>
            <w:webHidden/>
          </w:rPr>
        </w:r>
        <w:r w:rsidR="009E3439">
          <w:rPr>
            <w:noProof/>
            <w:webHidden/>
          </w:rPr>
          <w:fldChar w:fldCharType="separate"/>
        </w:r>
        <w:r w:rsidR="00253592">
          <w:rPr>
            <w:noProof/>
            <w:webHidden/>
          </w:rPr>
          <w:t>8</w:t>
        </w:r>
        <w:r w:rsidR="009E3439">
          <w:rPr>
            <w:noProof/>
            <w:webHidden/>
          </w:rPr>
          <w:fldChar w:fldCharType="end"/>
        </w:r>
      </w:hyperlink>
    </w:p>
    <w:p w14:paraId="36210935" w14:textId="6ADDEFC3" w:rsidR="009E3439" w:rsidRDefault="009E3439">
      <w:pPr>
        <w:pStyle w:val="TableofFigures"/>
        <w:tabs>
          <w:tab w:val="right" w:leader="dot" w:pos="9016"/>
        </w:tabs>
        <w:rPr>
          <w:noProof/>
          <w:lang w:eastAsia="en-GB"/>
        </w:rPr>
      </w:pPr>
      <w:hyperlink w:anchor="_Toc216031279" w:history="1">
        <w:r w:rsidRPr="00C1532D">
          <w:rPr>
            <w:rStyle w:val="Hyperlink"/>
            <w:rFonts w:ascii="Agency FB" w:hAnsi="Agency FB"/>
            <w:noProof/>
          </w:rPr>
          <w:t xml:space="preserve">Figure </w:t>
        </w:r>
        <w:r>
          <w:rPr>
            <w:rStyle w:val="Hyperlink"/>
            <w:rFonts w:ascii="Agency FB" w:hAnsi="Agency FB"/>
            <w:noProof/>
          </w:rPr>
          <w:t>2</w:t>
        </w:r>
        <w:r w:rsidRPr="00C1532D">
          <w:rPr>
            <w:rStyle w:val="Hyperlink"/>
            <w:rFonts w:ascii="Agency FB" w:hAnsi="Agency FB"/>
            <w:noProof/>
          </w:rPr>
          <w:t>: Cumulative Power (W) v Time (s)</w:t>
        </w:r>
        <w:r>
          <w:rPr>
            <w:noProof/>
            <w:webHidden/>
          </w:rPr>
          <w:tab/>
        </w:r>
        <w:r>
          <w:rPr>
            <w:noProof/>
            <w:webHidden/>
          </w:rPr>
          <w:fldChar w:fldCharType="begin"/>
        </w:r>
        <w:r>
          <w:rPr>
            <w:noProof/>
            <w:webHidden/>
          </w:rPr>
          <w:instrText xml:space="preserve"> PAGEREF _Toc216031279 \h </w:instrText>
        </w:r>
        <w:r>
          <w:rPr>
            <w:noProof/>
            <w:webHidden/>
          </w:rPr>
        </w:r>
        <w:r>
          <w:rPr>
            <w:noProof/>
            <w:webHidden/>
          </w:rPr>
          <w:fldChar w:fldCharType="separate"/>
        </w:r>
        <w:r w:rsidR="00253592">
          <w:rPr>
            <w:noProof/>
            <w:webHidden/>
          </w:rPr>
          <w:t>8</w:t>
        </w:r>
        <w:r>
          <w:rPr>
            <w:noProof/>
            <w:webHidden/>
          </w:rPr>
          <w:fldChar w:fldCharType="end"/>
        </w:r>
      </w:hyperlink>
    </w:p>
    <w:p w14:paraId="30283619" w14:textId="2C6B0C46" w:rsidR="00EA1949" w:rsidRPr="00FF47DD" w:rsidRDefault="009F6683">
      <w:pPr>
        <w:rPr>
          <w:rFonts w:ascii="Agency FB" w:hAnsi="Agency FB"/>
        </w:rPr>
      </w:pPr>
      <w:r w:rsidRPr="00FF47DD">
        <w:rPr>
          <w:rFonts w:ascii="Agency FB" w:hAnsi="Agency FB"/>
        </w:rPr>
        <w:fldChar w:fldCharType="end"/>
      </w:r>
    </w:p>
    <w:p w14:paraId="6A86807F" w14:textId="2D20D16A" w:rsidR="00FF47DD" w:rsidRPr="00FF47DD" w:rsidRDefault="00FF47DD" w:rsidP="00FF47DD">
      <w:pPr>
        <w:pStyle w:val="Heading1"/>
        <w:rPr>
          <w:rFonts w:ascii="Agency FB" w:hAnsi="Agency FB"/>
        </w:rPr>
      </w:pPr>
      <w:bookmarkStart w:id="2" w:name="_Toc216022886"/>
      <w:bookmarkStart w:id="3" w:name="_Toc216037427"/>
      <w:r w:rsidRPr="00FF47DD">
        <w:rPr>
          <w:rFonts w:ascii="Agency FB" w:hAnsi="Agency FB"/>
        </w:rPr>
        <w:t>Table of Tables</w:t>
      </w:r>
      <w:bookmarkEnd w:id="2"/>
      <w:bookmarkEnd w:id="3"/>
    </w:p>
    <w:p w14:paraId="54D5369C" w14:textId="13714167" w:rsidR="008E6109" w:rsidRPr="00FF47DD" w:rsidRDefault="008E6109">
      <w:pPr>
        <w:pStyle w:val="TableofFigures"/>
        <w:tabs>
          <w:tab w:val="right" w:leader="dot" w:pos="9016"/>
        </w:tabs>
        <w:rPr>
          <w:rFonts w:ascii="Agency FB" w:hAnsi="Agency FB"/>
          <w:noProof/>
          <w:lang w:eastAsia="en-GB"/>
        </w:rPr>
      </w:pPr>
      <w:r w:rsidRPr="00FF47DD">
        <w:rPr>
          <w:rFonts w:ascii="Agency FB" w:hAnsi="Agency FB"/>
        </w:rPr>
        <w:fldChar w:fldCharType="begin"/>
      </w:r>
      <w:r w:rsidRPr="00FF47DD">
        <w:rPr>
          <w:rFonts w:ascii="Agency FB" w:hAnsi="Agency FB"/>
        </w:rPr>
        <w:instrText xml:space="preserve"> TOC \h \z \c "Table" </w:instrText>
      </w:r>
      <w:r w:rsidRPr="00FF47DD">
        <w:rPr>
          <w:rFonts w:ascii="Agency FB" w:hAnsi="Agency FB"/>
        </w:rPr>
        <w:fldChar w:fldCharType="separate"/>
      </w:r>
      <w:hyperlink w:anchor="_Toc216022831" w:history="1">
        <w:r w:rsidRPr="00FF47DD">
          <w:rPr>
            <w:rStyle w:val="Hyperlink"/>
            <w:rFonts w:ascii="Agency FB" w:hAnsi="Agency FB"/>
            <w:noProof/>
          </w:rPr>
          <w:t>Table 2</w:t>
        </w:r>
        <w:r w:rsidRPr="00FF47DD">
          <w:rPr>
            <w:rStyle w:val="Hyperlink"/>
            <w:rFonts w:ascii="Agency FB" w:hAnsi="Agency FB"/>
            <w:noProof/>
          </w:rPr>
          <w:noBreakHyphen/>
          <w:t>1: Table of Researched Values</w:t>
        </w:r>
        <w:r w:rsidRPr="00FF47DD">
          <w:rPr>
            <w:rFonts w:ascii="Agency FB" w:hAnsi="Agency FB"/>
            <w:noProof/>
            <w:webHidden/>
          </w:rPr>
          <w:tab/>
        </w:r>
        <w:r w:rsidRPr="00FF47DD">
          <w:rPr>
            <w:rFonts w:ascii="Agency FB" w:hAnsi="Agency FB"/>
            <w:noProof/>
            <w:webHidden/>
          </w:rPr>
          <w:fldChar w:fldCharType="begin"/>
        </w:r>
        <w:r w:rsidRPr="00FF47DD">
          <w:rPr>
            <w:rFonts w:ascii="Agency FB" w:hAnsi="Agency FB"/>
            <w:noProof/>
            <w:webHidden/>
          </w:rPr>
          <w:instrText xml:space="preserve"> PAGEREF _Toc216022831 \h </w:instrText>
        </w:r>
        <w:r w:rsidRPr="00FF47DD">
          <w:rPr>
            <w:rFonts w:ascii="Agency FB" w:hAnsi="Agency FB"/>
            <w:noProof/>
            <w:webHidden/>
          </w:rPr>
        </w:r>
        <w:r w:rsidRPr="00FF47DD">
          <w:rPr>
            <w:rFonts w:ascii="Agency FB" w:hAnsi="Agency FB"/>
            <w:noProof/>
            <w:webHidden/>
          </w:rPr>
          <w:fldChar w:fldCharType="separate"/>
        </w:r>
        <w:r w:rsidR="008C27F2">
          <w:rPr>
            <w:rFonts w:ascii="Agency FB" w:hAnsi="Agency FB"/>
            <w:noProof/>
            <w:webHidden/>
          </w:rPr>
          <w:t>6</w:t>
        </w:r>
        <w:r w:rsidRPr="00FF47DD">
          <w:rPr>
            <w:rFonts w:ascii="Agency FB" w:hAnsi="Agency FB"/>
            <w:noProof/>
            <w:webHidden/>
          </w:rPr>
          <w:fldChar w:fldCharType="end"/>
        </w:r>
      </w:hyperlink>
    </w:p>
    <w:p w14:paraId="015BF6AB" w14:textId="129CDC1C" w:rsidR="008E6109" w:rsidRDefault="008E6109">
      <w:pPr>
        <w:rPr>
          <w:rFonts w:ascii="Agency FB" w:hAnsi="Agency FB"/>
        </w:rPr>
      </w:pPr>
      <w:r w:rsidRPr="00FF47DD">
        <w:rPr>
          <w:rFonts w:ascii="Agency FB" w:hAnsi="Agency FB"/>
        </w:rPr>
        <w:fldChar w:fldCharType="end"/>
      </w:r>
    </w:p>
    <w:p w14:paraId="499D5C6E" w14:textId="2C6A2406" w:rsidR="008C27F2" w:rsidRPr="00813FD2" w:rsidRDefault="008C27F2" w:rsidP="008C27F2">
      <w:pPr>
        <w:pStyle w:val="Heading1"/>
        <w:rPr>
          <w:rFonts w:ascii="Agency FB" w:hAnsi="Agency FB"/>
        </w:rPr>
      </w:pPr>
      <w:bookmarkStart w:id="4" w:name="_Toc216037428"/>
      <w:r w:rsidRPr="008C27F2">
        <w:rPr>
          <w:rFonts w:ascii="Agency FB" w:hAnsi="Agency FB"/>
        </w:rPr>
        <w:t>Table of Equations</w:t>
      </w:r>
      <w:bookmarkEnd w:id="4"/>
    </w:p>
    <w:p w14:paraId="29CCC355" w14:textId="4E754BDA" w:rsidR="009759AE" w:rsidRDefault="00036E76">
      <w:pPr>
        <w:pStyle w:val="TableofFigures"/>
        <w:tabs>
          <w:tab w:val="right" w:leader="dot" w:pos="9016"/>
        </w:tabs>
        <w:rPr>
          <w:noProof/>
          <w:lang w:eastAsia="en-GB"/>
        </w:rPr>
      </w:pPr>
      <w:r w:rsidRPr="00813FD2">
        <w:rPr>
          <w:rFonts w:ascii="Agency FB" w:hAnsi="Agency FB"/>
        </w:rPr>
        <w:fldChar w:fldCharType="begin"/>
      </w:r>
      <w:r w:rsidRPr="00813FD2">
        <w:rPr>
          <w:rFonts w:ascii="Agency FB" w:hAnsi="Agency FB"/>
        </w:rPr>
        <w:instrText xml:space="preserve"> TOC \h \z \c "Equation" </w:instrText>
      </w:r>
      <w:r w:rsidRPr="00813FD2">
        <w:rPr>
          <w:rFonts w:ascii="Agency FB" w:hAnsi="Agency FB"/>
        </w:rPr>
        <w:fldChar w:fldCharType="separate"/>
      </w:r>
      <w:hyperlink w:anchor="_Toc216037467" w:history="1">
        <w:r w:rsidR="009759AE" w:rsidRPr="00440529">
          <w:rPr>
            <w:rStyle w:val="Hyperlink"/>
            <w:rFonts w:ascii="Agency FB" w:hAnsi="Agency FB"/>
            <w:noProof/>
          </w:rPr>
          <w:t>Equation 1: Newton's First Law</w:t>
        </w:r>
        <w:r w:rsidR="009759AE">
          <w:rPr>
            <w:noProof/>
            <w:webHidden/>
          </w:rPr>
          <w:tab/>
        </w:r>
        <w:r w:rsidR="009759AE">
          <w:rPr>
            <w:noProof/>
            <w:webHidden/>
          </w:rPr>
          <w:fldChar w:fldCharType="begin"/>
        </w:r>
        <w:r w:rsidR="009759AE">
          <w:rPr>
            <w:noProof/>
            <w:webHidden/>
          </w:rPr>
          <w:instrText xml:space="preserve"> PAGEREF _Toc216037467 \h </w:instrText>
        </w:r>
        <w:r w:rsidR="009759AE">
          <w:rPr>
            <w:noProof/>
            <w:webHidden/>
          </w:rPr>
        </w:r>
        <w:r w:rsidR="009759AE">
          <w:rPr>
            <w:noProof/>
            <w:webHidden/>
          </w:rPr>
          <w:fldChar w:fldCharType="separate"/>
        </w:r>
        <w:r w:rsidR="00253592">
          <w:rPr>
            <w:noProof/>
            <w:webHidden/>
          </w:rPr>
          <w:t>6</w:t>
        </w:r>
        <w:r w:rsidR="009759AE">
          <w:rPr>
            <w:noProof/>
            <w:webHidden/>
          </w:rPr>
          <w:fldChar w:fldCharType="end"/>
        </w:r>
      </w:hyperlink>
    </w:p>
    <w:p w14:paraId="2F6E53B8" w14:textId="643C79E5" w:rsidR="009759AE" w:rsidRDefault="009759AE">
      <w:pPr>
        <w:pStyle w:val="TableofFigures"/>
        <w:tabs>
          <w:tab w:val="right" w:leader="dot" w:pos="9016"/>
        </w:tabs>
        <w:rPr>
          <w:noProof/>
          <w:lang w:eastAsia="en-GB"/>
        </w:rPr>
      </w:pPr>
      <w:hyperlink w:anchor="_Toc216037468" w:history="1">
        <w:r w:rsidRPr="00440529">
          <w:rPr>
            <w:rStyle w:val="Hyperlink"/>
            <w:rFonts w:ascii="Agency FB" w:hAnsi="Agency FB"/>
            <w:noProof/>
          </w:rPr>
          <w:t>Equation 2: Rolling Resistance</w:t>
        </w:r>
        <w:r>
          <w:rPr>
            <w:noProof/>
            <w:webHidden/>
          </w:rPr>
          <w:tab/>
        </w:r>
        <w:r>
          <w:rPr>
            <w:noProof/>
            <w:webHidden/>
          </w:rPr>
          <w:fldChar w:fldCharType="begin"/>
        </w:r>
        <w:r>
          <w:rPr>
            <w:noProof/>
            <w:webHidden/>
          </w:rPr>
          <w:instrText xml:space="preserve"> PAGEREF _Toc216037468 \h </w:instrText>
        </w:r>
        <w:r>
          <w:rPr>
            <w:noProof/>
            <w:webHidden/>
          </w:rPr>
        </w:r>
        <w:r>
          <w:rPr>
            <w:noProof/>
            <w:webHidden/>
          </w:rPr>
          <w:fldChar w:fldCharType="separate"/>
        </w:r>
        <w:r w:rsidR="00253592">
          <w:rPr>
            <w:noProof/>
            <w:webHidden/>
          </w:rPr>
          <w:t>7</w:t>
        </w:r>
        <w:r>
          <w:rPr>
            <w:noProof/>
            <w:webHidden/>
          </w:rPr>
          <w:fldChar w:fldCharType="end"/>
        </w:r>
      </w:hyperlink>
    </w:p>
    <w:p w14:paraId="368E8A64" w14:textId="1FFA4FB0" w:rsidR="009759AE" w:rsidRDefault="009759AE">
      <w:pPr>
        <w:pStyle w:val="TableofFigures"/>
        <w:tabs>
          <w:tab w:val="right" w:leader="dot" w:pos="9016"/>
        </w:tabs>
        <w:rPr>
          <w:noProof/>
          <w:lang w:eastAsia="en-GB"/>
        </w:rPr>
      </w:pPr>
      <w:hyperlink w:anchor="_Toc216037469" w:history="1">
        <w:r w:rsidRPr="00440529">
          <w:rPr>
            <w:rStyle w:val="Hyperlink"/>
            <w:rFonts w:ascii="Agency FB" w:hAnsi="Agency FB"/>
            <w:noProof/>
          </w:rPr>
          <w:t>Equation 3: Aerodynamic Drag Force</w:t>
        </w:r>
        <w:r>
          <w:rPr>
            <w:noProof/>
            <w:webHidden/>
          </w:rPr>
          <w:tab/>
        </w:r>
        <w:r>
          <w:rPr>
            <w:noProof/>
            <w:webHidden/>
          </w:rPr>
          <w:fldChar w:fldCharType="begin"/>
        </w:r>
        <w:r>
          <w:rPr>
            <w:noProof/>
            <w:webHidden/>
          </w:rPr>
          <w:instrText xml:space="preserve"> PAGEREF _Toc216037469 \h </w:instrText>
        </w:r>
        <w:r>
          <w:rPr>
            <w:noProof/>
            <w:webHidden/>
          </w:rPr>
        </w:r>
        <w:r>
          <w:rPr>
            <w:noProof/>
            <w:webHidden/>
          </w:rPr>
          <w:fldChar w:fldCharType="separate"/>
        </w:r>
        <w:r w:rsidR="00253592">
          <w:rPr>
            <w:noProof/>
            <w:webHidden/>
          </w:rPr>
          <w:t>7</w:t>
        </w:r>
        <w:r>
          <w:rPr>
            <w:noProof/>
            <w:webHidden/>
          </w:rPr>
          <w:fldChar w:fldCharType="end"/>
        </w:r>
      </w:hyperlink>
    </w:p>
    <w:p w14:paraId="15600249" w14:textId="1E4C1E90" w:rsidR="009759AE" w:rsidRDefault="009759AE">
      <w:pPr>
        <w:pStyle w:val="TableofFigures"/>
        <w:tabs>
          <w:tab w:val="right" w:leader="dot" w:pos="9016"/>
        </w:tabs>
        <w:rPr>
          <w:noProof/>
          <w:lang w:eastAsia="en-GB"/>
        </w:rPr>
      </w:pPr>
      <w:hyperlink w:anchor="_Toc216037470" w:history="1">
        <w:r w:rsidRPr="00440529">
          <w:rPr>
            <w:rStyle w:val="Hyperlink"/>
            <w:rFonts w:ascii="Agency FB" w:hAnsi="Agency FB"/>
            <w:noProof/>
          </w:rPr>
          <w:t>Equation 4: Total Resistance</w:t>
        </w:r>
        <w:r>
          <w:rPr>
            <w:noProof/>
            <w:webHidden/>
          </w:rPr>
          <w:tab/>
        </w:r>
        <w:r>
          <w:rPr>
            <w:noProof/>
            <w:webHidden/>
          </w:rPr>
          <w:fldChar w:fldCharType="begin"/>
        </w:r>
        <w:r>
          <w:rPr>
            <w:noProof/>
            <w:webHidden/>
          </w:rPr>
          <w:instrText xml:space="preserve"> PAGEREF _Toc216037470 \h </w:instrText>
        </w:r>
        <w:r>
          <w:rPr>
            <w:noProof/>
            <w:webHidden/>
          </w:rPr>
        </w:r>
        <w:r>
          <w:rPr>
            <w:noProof/>
            <w:webHidden/>
          </w:rPr>
          <w:fldChar w:fldCharType="separate"/>
        </w:r>
        <w:r w:rsidR="00253592">
          <w:rPr>
            <w:noProof/>
            <w:webHidden/>
          </w:rPr>
          <w:t>7</w:t>
        </w:r>
        <w:r>
          <w:rPr>
            <w:noProof/>
            <w:webHidden/>
          </w:rPr>
          <w:fldChar w:fldCharType="end"/>
        </w:r>
      </w:hyperlink>
    </w:p>
    <w:p w14:paraId="1F4469D6" w14:textId="6AF5B158" w:rsidR="009759AE" w:rsidRDefault="009759AE">
      <w:pPr>
        <w:pStyle w:val="TableofFigures"/>
        <w:tabs>
          <w:tab w:val="right" w:leader="dot" w:pos="9016"/>
        </w:tabs>
        <w:rPr>
          <w:noProof/>
          <w:lang w:eastAsia="en-GB"/>
        </w:rPr>
      </w:pPr>
      <w:hyperlink w:anchor="_Toc216037471" w:history="1">
        <w:r w:rsidRPr="00440529">
          <w:rPr>
            <w:rStyle w:val="Hyperlink"/>
            <w:rFonts w:ascii="Agency FB" w:hAnsi="Agency FB"/>
            <w:noProof/>
          </w:rPr>
          <w:t>Equation 5: Tractive Power using Total Force</w:t>
        </w:r>
        <w:r>
          <w:rPr>
            <w:noProof/>
            <w:webHidden/>
          </w:rPr>
          <w:tab/>
        </w:r>
        <w:r>
          <w:rPr>
            <w:noProof/>
            <w:webHidden/>
          </w:rPr>
          <w:fldChar w:fldCharType="begin"/>
        </w:r>
        <w:r>
          <w:rPr>
            <w:noProof/>
            <w:webHidden/>
          </w:rPr>
          <w:instrText xml:space="preserve"> PAGEREF _Toc216037471 \h </w:instrText>
        </w:r>
        <w:r>
          <w:rPr>
            <w:noProof/>
            <w:webHidden/>
          </w:rPr>
        </w:r>
        <w:r>
          <w:rPr>
            <w:noProof/>
            <w:webHidden/>
          </w:rPr>
          <w:fldChar w:fldCharType="separate"/>
        </w:r>
        <w:r w:rsidR="00253592">
          <w:rPr>
            <w:noProof/>
            <w:webHidden/>
          </w:rPr>
          <w:t>7</w:t>
        </w:r>
        <w:r>
          <w:rPr>
            <w:noProof/>
            <w:webHidden/>
          </w:rPr>
          <w:fldChar w:fldCharType="end"/>
        </w:r>
      </w:hyperlink>
    </w:p>
    <w:p w14:paraId="1E9CFCE1" w14:textId="44A7CE98" w:rsidR="009759AE" w:rsidRDefault="009759AE">
      <w:pPr>
        <w:pStyle w:val="TableofFigures"/>
        <w:tabs>
          <w:tab w:val="right" w:leader="dot" w:pos="9016"/>
        </w:tabs>
        <w:rPr>
          <w:noProof/>
          <w:lang w:eastAsia="en-GB"/>
        </w:rPr>
      </w:pPr>
      <w:hyperlink w:anchor="_Toc216037472" w:history="1">
        <w:r w:rsidRPr="00440529">
          <w:rPr>
            <w:rStyle w:val="Hyperlink"/>
            <w:rFonts w:ascii="Agency FB" w:hAnsi="Agency FB"/>
            <w:noProof/>
          </w:rPr>
          <w:t>Equation 6: Cumulative Tractive Power</w:t>
        </w:r>
        <w:r>
          <w:rPr>
            <w:noProof/>
            <w:webHidden/>
          </w:rPr>
          <w:tab/>
        </w:r>
        <w:r>
          <w:rPr>
            <w:noProof/>
            <w:webHidden/>
          </w:rPr>
          <w:fldChar w:fldCharType="begin"/>
        </w:r>
        <w:r>
          <w:rPr>
            <w:noProof/>
            <w:webHidden/>
          </w:rPr>
          <w:instrText xml:space="preserve"> PAGEREF _Toc216037472 \h </w:instrText>
        </w:r>
        <w:r>
          <w:rPr>
            <w:noProof/>
            <w:webHidden/>
          </w:rPr>
        </w:r>
        <w:r>
          <w:rPr>
            <w:noProof/>
            <w:webHidden/>
          </w:rPr>
          <w:fldChar w:fldCharType="separate"/>
        </w:r>
        <w:r w:rsidR="00253592">
          <w:rPr>
            <w:noProof/>
            <w:webHidden/>
          </w:rPr>
          <w:t>7</w:t>
        </w:r>
        <w:r>
          <w:rPr>
            <w:noProof/>
            <w:webHidden/>
          </w:rPr>
          <w:fldChar w:fldCharType="end"/>
        </w:r>
      </w:hyperlink>
    </w:p>
    <w:p w14:paraId="079DF7D1" w14:textId="3C365DB6" w:rsidR="009759AE" w:rsidRDefault="009759AE">
      <w:pPr>
        <w:pStyle w:val="TableofFigures"/>
        <w:tabs>
          <w:tab w:val="right" w:leader="dot" w:pos="9016"/>
        </w:tabs>
        <w:rPr>
          <w:noProof/>
          <w:lang w:eastAsia="en-GB"/>
        </w:rPr>
      </w:pPr>
      <w:hyperlink w:anchor="_Toc216037473" w:history="1">
        <w:r w:rsidRPr="00440529">
          <w:rPr>
            <w:rStyle w:val="Hyperlink"/>
            <w:rFonts w:ascii="Agency FB" w:hAnsi="Agency FB"/>
            <w:noProof/>
          </w:rPr>
          <w:t>Equation 7: Cumulative Braking Energy</w:t>
        </w:r>
        <w:r>
          <w:rPr>
            <w:noProof/>
            <w:webHidden/>
          </w:rPr>
          <w:tab/>
        </w:r>
        <w:r>
          <w:rPr>
            <w:noProof/>
            <w:webHidden/>
          </w:rPr>
          <w:fldChar w:fldCharType="begin"/>
        </w:r>
        <w:r>
          <w:rPr>
            <w:noProof/>
            <w:webHidden/>
          </w:rPr>
          <w:instrText xml:space="preserve"> PAGEREF _Toc216037473 \h </w:instrText>
        </w:r>
        <w:r>
          <w:rPr>
            <w:noProof/>
            <w:webHidden/>
          </w:rPr>
        </w:r>
        <w:r>
          <w:rPr>
            <w:noProof/>
            <w:webHidden/>
          </w:rPr>
          <w:fldChar w:fldCharType="separate"/>
        </w:r>
        <w:r w:rsidR="00253592">
          <w:rPr>
            <w:noProof/>
            <w:webHidden/>
          </w:rPr>
          <w:t>7</w:t>
        </w:r>
        <w:r>
          <w:rPr>
            <w:noProof/>
            <w:webHidden/>
          </w:rPr>
          <w:fldChar w:fldCharType="end"/>
        </w:r>
      </w:hyperlink>
    </w:p>
    <w:p w14:paraId="5238C99E" w14:textId="376C6B0F" w:rsidR="009759AE" w:rsidRDefault="009759AE">
      <w:pPr>
        <w:pStyle w:val="TableofFigures"/>
        <w:tabs>
          <w:tab w:val="right" w:leader="dot" w:pos="9016"/>
        </w:tabs>
        <w:rPr>
          <w:noProof/>
          <w:lang w:eastAsia="en-GB"/>
        </w:rPr>
      </w:pPr>
      <w:hyperlink w:anchor="_Toc216037474" w:history="1">
        <w:r w:rsidRPr="00440529">
          <w:rPr>
            <w:rStyle w:val="Hyperlink"/>
            <w:rFonts w:ascii="Agency FB" w:hAnsi="Agency FB"/>
            <w:noProof/>
          </w:rPr>
          <w:t>Equation 8: Recovery Potential (%)</w:t>
        </w:r>
        <w:r>
          <w:rPr>
            <w:noProof/>
            <w:webHidden/>
          </w:rPr>
          <w:tab/>
        </w:r>
        <w:r>
          <w:rPr>
            <w:noProof/>
            <w:webHidden/>
          </w:rPr>
          <w:fldChar w:fldCharType="begin"/>
        </w:r>
        <w:r>
          <w:rPr>
            <w:noProof/>
            <w:webHidden/>
          </w:rPr>
          <w:instrText xml:space="preserve"> PAGEREF _Toc216037474 \h </w:instrText>
        </w:r>
        <w:r>
          <w:rPr>
            <w:noProof/>
            <w:webHidden/>
          </w:rPr>
        </w:r>
        <w:r>
          <w:rPr>
            <w:noProof/>
            <w:webHidden/>
          </w:rPr>
          <w:fldChar w:fldCharType="separate"/>
        </w:r>
        <w:r w:rsidR="00253592">
          <w:rPr>
            <w:noProof/>
            <w:webHidden/>
          </w:rPr>
          <w:t>8</w:t>
        </w:r>
        <w:r>
          <w:rPr>
            <w:noProof/>
            <w:webHidden/>
          </w:rPr>
          <w:fldChar w:fldCharType="end"/>
        </w:r>
      </w:hyperlink>
    </w:p>
    <w:p w14:paraId="679B912E" w14:textId="10D94706" w:rsidR="009759AE" w:rsidRDefault="009759AE">
      <w:pPr>
        <w:pStyle w:val="TableofFigures"/>
        <w:tabs>
          <w:tab w:val="right" w:leader="dot" w:pos="9016"/>
        </w:tabs>
        <w:rPr>
          <w:noProof/>
          <w:lang w:eastAsia="en-GB"/>
        </w:rPr>
      </w:pPr>
      <w:hyperlink w:anchor="_Toc216037475" w:history="1">
        <w:r w:rsidRPr="00440529">
          <w:rPr>
            <w:rStyle w:val="Hyperlink"/>
            <w:rFonts w:ascii="Agency FB" w:hAnsi="Agency FB"/>
            <w:noProof/>
          </w:rPr>
          <w:t>Equation 9: Energy Storage Capacity</w:t>
        </w:r>
        <w:r>
          <w:rPr>
            <w:noProof/>
            <w:webHidden/>
          </w:rPr>
          <w:tab/>
        </w:r>
        <w:r>
          <w:rPr>
            <w:noProof/>
            <w:webHidden/>
          </w:rPr>
          <w:fldChar w:fldCharType="begin"/>
        </w:r>
        <w:r>
          <w:rPr>
            <w:noProof/>
            <w:webHidden/>
          </w:rPr>
          <w:instrText xml:space="preserve"> PAGEREF _Toc216037475 \h </w:instrText>
        </w:r>
        <w:r>
          <w:rPr>
            <w:noProof/>
            <w:webHidden/>
          </w:rPr>
        </w:r>
        <w:r>
          <w:rPr>
            <w:noProof/>
            <w:webHidden/>
          </w:rPr>
          <w:fldChar w:fldCharType="separate"/>
        </w:r>
        <w:r w:rsidR="00253592">
          <w:rPr>
            <w:noProof/>
            <w:webHidden/>
          </w:rPr>
          <w:t>11</w:t>
        </w:r>
        <w:r>
          <w:rPr>
            <w:noProof/>
            <w:webHidden/>
          </w:rPr>
          <w:fldChar w:fldCharType="end"/>
        </w:r>
      </w:hyperlink>
    </w:p>
    <w:p w14:paraId="40FA90FF" w14:textId="561D894C" w:rsidR="008C27F2" w:rsidRPr="00813FD2" w:rsidRDefault="00036E76" w:rsidP="008C27F2">
      <w:pPr>
        <w:rPr>
          <w:rFonts w:ascii="Agency FB" w:hAnsi="Agency FB"/>
        </w:rPr>
      </w:pPr>
      <w:r w:rsidRPr="00813FD2">
        <w:rPr>
          <w:rFonts w:ascii="Agency FB" w:hAnsi="Agency FB"/>
        </w:rPr>
        <w:fldChar w:fldCharType="end"/>
      </w:r>
    </w:p>
    <w:p w14:paraId="05400CA3" w14:textId="77777777" w:rsidR="00EA1949" w:rsidRPr="00EE7C0B" w:rsidRDefault="00EA1949">
      <w:pPr>
        <w:rPr>
          <w:rFonts w:ascii="Agency FB" w:hAnsi="Agency FB"/>
        </w:rPr>
      </w:pPr>
      <w:r w:rsidRPr="00EE7C0B">
        <w:rPr>
          <w:rFonts w:ascii="Agency FB" w:hAnsi="Agency FB"/>
        </w:rPr>
        <w:br w:type="page"/>
      </w:r>
    </w:p>
    <w:p w14:paraId="1C2D2AC4" w14:textId="3ED2F932" w:rsidR="00AA1EB0" w:rsidRPr="00EE7C0B" w:rsidRDefault="00234F2D" w:rsidP="00234F2D">
      <w:pPr>
        <w:pStyle w:val="Heading1"/>
        <w:rPr>
          <w:rFonts w:ascii="Agency FB" w:hAnsi="Agency FB"/>
        </w:rPr>
      </w:pPr>
      <w:bookmarkStart w:id="5" w:name="_Toc216037429"/>
      <w:r w:rsidRPr="00EE7C0B">
        <w:rPr>
          <w:rFonts w:ascii="Agency FB" w:hAnsi="Agency FB"/>
        </w:rPr>
        <w:lastRenderedPageBreak/>
        <w:t>Executive Summary</w:t>
      </w:r>
      <w:bookmarkEnd w:id="5"/>
    </w:p>
    <w:p w14:paraId="4FB136ED" w14:textId="77777777" w:rsidR="00234F2D" w:rsidRPr="00EE7C0B" w:rsidRDefault="00234F2D" w:rsidP="00234F2D">
      <w:pPr>
        <w:rPr>
          <w:rFonts w:ascii="Agency FB" w:hAnsi="Agency FB"/>
        </w:rPr>
      </w:pPr>
    </w:p>
    <w:p w14:paraId="155B4E60" w14:textId="29041E89" w:rsidR="00097FCE" w:rsidRPr="00EE7C0B" w:rsidRDefault="00097FCE" w:rsidP="00234F2D">
      <w:pPr>
        <w:rPr>
          <w:rFonts w:ascii="Agency FB" w:hAnsi="Agency FB"/>
        </w:rPr>
      </w:pPr>
      <w:r w:rsidRPr="00EE7C0B">
        <w:rPr>
          <w:rFonts w:ascii="Agency FB" w:hAnsi="Agency FB"/>
        </w:rPr>
        <w:br w:type="page"/>
      </w:r>
    </w:p>
    <w:p w14:paraId="5D3B3935" w14:textId="46139822" w:rsidR="00234F2D" w:rsidRPr="00EE7C0B" w:rsidRDefault="00234F2D" w:rsidP="00234F2D">
      <w:pPr>
        <w:pStyle w:val="Heading1"/>
        <w:numPr>
          <w:ilvl w:val="0"/>
          <w:numId w:val="1"/>
        </w:numPr>
        <w:rPr>
          <w:rFonts w:ascii="Agency FB" w:hAnsi="Agency FB"/>
        </w:rPr>
      </w:pPr>
      <w:bookmarkStart w:id="6" w:name="_Toc216037430"/>
      <w:r w:rsidRPr="00EE7C0B">
        <w:rPr>
          <w:rFonts w:ascii="Agency FB" w:hAnsi="Agency FB"/>
        </w:rPr>
        <w:lastRenderedPageBreak/>
        <w:t>Introduction</w:t>
      </w:r>
      <w:r w:rsidR="00384874">
        <w:rPr>
          <w:rFonts w:ascii="Agency FB" w:hAnsi="Agency FB"/>
        </w:rPr>
        <w:t xml:space="preserve"> </w:t>
      </w:r>
      <w:bookmarkEnd w:id="6"/>
    </w:p>
    <w:p w14:paraId="6FDC5377" w14:textId="5674C405" w:rsidR="00684B85" w:rsidRPr="00EE7C0B" w:rsidRDefault="00684B85" w:rsidP="00684B85">
      <w:pPr>
        <w:pStyle w:val="Heading2"/>
        <w:numPr>
          <w:ilvl w:val="1"/>
          <w:numId w:val="1"/>
        </w:numPr>
        <w:rPr>
          <w:rFonts w:ascii="Agency FB" w:hAnsi="Agency FB"/>
        </w:rPr>
      </w:pPr>
      <w:bookmarkStart w:id="7" w:name="_Toc216037431"/>
      <w:r w:rsidRPr="00EE7C0B">
        <w:rPr>
          <w:rFonts w:ascii="Agency FB" w:hAnsi="Agency FB"/>
        </w:rPr>
        <w:t>Background</w:t>
      </w:r>
      <w:bookmarkEnd w:id="7"/>
    </w:p>
    <w:p w14:paraId="48E8F847" w14:textId="767E46D2" w:rsidR="00684B85" w:rsidRPr="00FD4A4A" w:rsidRDefault="00C34602" w:rsidP="00684B85">
      <w:pPr>
        <w:rPr>
          <w:rFonts w:ascii="Agency FB" w:hAnsi="Agency FB"/>
        </w:rPr>
      </w:pPr>
      <w:r w:rsidRPr="00FD4A4A">
        <w:rPr>
          <w:rFonts w:ascii="Agency FB" w:hAnsi="Agency FB"/>
        </w:rPr>
        <w:t xml:space="preserve">Kinetic Energy Recovery </w:t>
      </w:r>
      <w:r w:rsidR="0069594D" w:rsidRPr="00FD4A4A">
        <w:rPr>
          <w:rFonts w:ascii="Agency FB" w:hAnsi="Agency FB"/>
        </w:rPr>
        <w:t xml:space="preserve">explores the idea of </w:t>
      </w:r>
      <w:r w:rsidR="001027E0" w:rsidRPr="00FD4A4A">
        <w:rPr>
          <w:rFonts w:ascii="Agency FB" w:hAnsi="Agency FB"/>
        </w:rPr>
        <w:t>designing a system that will reduce fuel consumption and toxic gas emissions</w:t>
      </w:r>
      <w:r w:rsidR="0007222D" w:rsidRPr="00FD4A4A">
        <w:rPr>
          <w:rFonts w:ascii="Agency FB" w:hAnsi="Agency FB"/>
        </w:rPr>
        <w:t xml:space="preserve">. </w:t>
      </w:r>
      <w:r w:rsidR="00001B50" w:rsidRPr="00FD4A4A">
        <w:rPr>
          <w:rFonts w:ascii="Agency FB" w:hAnsi="Agency FB"/>
        </w:rPr>
        <w:t>Th</w:t>
      </w:r>
      <w:r w:rsidR="006947A7" w:rsidRPr="00FD4A4A">
        <w:rPr>
          <w:rFonts w:ascii="Agency FB" w:hAnsi="Agency FB"/>
        </w:rPr>
        <w:t>is report is</w:t>
      </w:r>
      <w:r w:rsidR="008226F9" w:rsidRPr="00FD4A4A">
        <w:rPr>
          <w:rFonts w:ascii="Agency FB" w:hAnsi="Agency FB"/>
        </w:rPr>
        <w:t xml:space="preserve"> about the</w:t>
      </w:r>
      <w:r w:rsidR="00001B50" w:rsidRPr="00FD4A4A">
        <w:rPr>
          <w:rFonts w:ascii="Agency FB" w:hAnsi="Agency FB"/>
        </w:rPr>
        <w:t xml:space="preserve"> main motivation for these KERS </w:t>
      </w:r>
      <w:r w:rsidR="001350D8" w:rsidRPr="00FD4A4A">
        <w:rPr>
          <w:rFonts w:ascii="Agency FB" w:hAnsi="Agency FB"/>
        </w:rPr>
        <w:t>systems</w:t>
      </w:r>
      <w:r w:rsidR="008226F9" w:rsidRPr="00FD4A4A">
        <w:rPr>
          <w:rFonts w:ascii="Agency FB" w:hAnsi="Agency FB"/>
        </w:rPr>
        <w:t>, which would be</w:t>
      </w:r>
      <w:r w:rsidR="001350D8" w:rsidRPr="00FD4A4A">
        <w:rPr>
          <w:rFonts w:ascii="Agency FB" w:hAnsi="Agency FB"/>
        </w:rPr>
        <w:t xml:space="preserve"> the tightening of emission standards</w:t>
      </w:r>
      <w:r w:rsidR="00290D17" w:rsidRPr="00FD4A4A">
        <w:rPr>
          <w:rFonts w:ascii="Agency FB" w:hAnsi="Agency FB"/>
        </w:rPr>
        <w:t xml:space="preserve">. </w:t>
      </w:r>
      <w:r w:rsidR="00254330" w:rsidRPr="00FD4A4A">
        <w:rPr>
          <w:rFonts w:ascii="Agency FB" w:hAnsi="Agency FB"/>
        </w:rPr>
        <w:t xml:space="preserve">Vehicle manufacturers </w:t>
      </w:r>
      <w:r w:rsidR="00B5027C" w:rsidRPr="00FD4A4A">
        <w:rPr>
          <w:rFonts w:ascii="Agency FB" w:hAnsi="Agency FB"/>
        </w:rPr>
        <w:t>use various methods to reduce the harmful emissions</w:t>
      </w:r>
      <w:r w:rsidR="002D703C" w:rsidRPr="00FD4A4A">
        <w:rPr>
          <w:rFonts w:ascii="Agency FB" w:hAnsi="Agency FB"/>
        </w:rPr>
        <w:t xml:space="preserve"> such as hybrid drives with energy recovery systems</w:t>
      </w:r>
      <w:r w:rsidR="00A83842" w:rsidRPr="00FD4A4A">
        <w:rPr>
          <w:rFonts w:ascii="Agency FB" w:hAnsi="Agency FB"/>
        </w:rPr>
        <w:t xml:space="preserve"> and utilizing exhaust gas recirculation.</w:t>
      </w:r>
      <w:r w:rsidR="00D103EA" w:rsidRPr="00FD4A4A">
        <w:rPr>
          <w:rFonts w:ascii="Agency FB" w:hAnsi="Agency FB"/>
        </w:rPr>
        <w:t xml:space="preserve"> The first KERS designs were in 1949 </w:t>
      </w:r>
      <w:r w:rsidR="00117547" w:rsidRPr="00FD4A4A">
        <w:rPr>
          <w:rFonts w:ascii="Agency FB" w:hAnsi="Agency FB"/>
        </w:rPr>
        <w:t>in something called a “Gyrobus”</w:t>
      </w:r>
      <w:r w:rsidR="00FA32BF" w:rsidRPr="00FD4A4A">
        <w:rPr>
          <w:rFonts w:ascii="Agency FB" w:hAnsi="Agency FB"/>
        </w:rPr>
        <w:t xml:space="preserve"> that used a flywheel </w:t>
      </w:r>
      <w:r w:rsidR="00B82614" w:rsidRPr="00FD4A4A">
        <w:rPr>
          <w:rFonts w:ascii="Agency FB" w:hAnsi="Agency FB"/>
        </w:rPr>
        <w:t>recovery system, this then led to the first concepts of the hybrid car in 1970</w:t>
      </w:r>
      <w:r w:rsidR="00390ECD" w:rsidRPr="00FD4A4A">
        <w:rPr>
          <w:rFonts w:ascii="Agency FB" w:hAnsi="Agency FB"/>
        </w:rPr>
        <w:t xml:space="preserve"> that used a similar </w:t>
      </w:r>
      <w:r w:rsidR="00032765" w:rsidRPr="00FD4A4A">
        <w:rPr>
          <w:rFonts w:ascii="Agency FB" w:hAnsi="Agency FB"/>
        </w:rPr>
        <w:t>system,</w:t>
      </w:r>
      <w:r w:rsidR="00390ECD" w:rsidRPr="00FD4A4A">
        <w:rPr>
          <w:rFonts w:ascii="Agency FB" w:hAnsi="Agency FB"/>
        </w:rPr>
        <w:t xml:space="preserve"> but </w:t>
      </w:r>
      <w:r w:rsidR="00721533" w:rsidRPr="00FD4A4A">
        <w:rPr>
          <w:rFonts w:ascii="Agency FB" w:hAnsi="Agency FB"/>
        </w:rPr>
        <w:t>it was directly linked to the powertrain which requires a more complicated system.</w:t>
      </w:r>
    </w:p>
    <w:p w14:paraId="61FAE71A" w14:textId="730CCF41" w:rsidR="00186FB0" w:rsidRPr="00FD4A4A" w:rsidRDefault="00186FB0" w:rsidP="00684B85">
      <w:pPr>
        <w:rPr>
          <w:rFonts w:ascii="Agency FB" w:hAnsi="Agency FB"/>
        </w:rPr>
      </w:pPr>
      <w:r w:rsidRPr="00FD4A4A">
        <w:rPr>
          <w:rFonts w:ascii="Agency FB" w:hAnsi="Agency FB"/>
        </w:rPr>
        <w:t>This research is what aided developers and manufacturers of modern hybrid and electric cars</w:t>
      </w:r>
      <w:r w:rsidR="000C63F7" w:rsidRPr="00FD4A4A">
        <w:rPr>
          <w:rFonts w:ascii="Agency FB" w:hAnsi="Agency FB"/>
        </w:rPr>
        <w:t xml:space="preserve"> in both civilian settings and in motorsport</w:t>
      </w:r>
      <w:r w:rsidR="002F1056" w:rsidRPr="00FD4A4A">
        <w:rPr>
          <w:rFonts w:ascii="Agency FB" w:hAnsi="Agency FB"/>
        </w:rPr>
        <w:t>.</w:t>
      </w:r>
    </w:p>
    <w:p w14:paraId="3494A128" w14:textId="335C1083" w:rsidR="00684B85" w:rsidRPr="00EE7C0B" w:rsidRDefault="00684B85" w:rsidP="00684B85">
      <w:pPr>
        <w:pStyle w:val="Heading2"/>
        <w:numPr>
          <w:ilvl w:val="1"/>
          <w:numId w:val="1"/>
        </w:numPr>
        <w:rPr>
          <w:rFonts w:ascii="Agency FB" w:hAnsi="Agency FB"/>
        </w:rPr>
      </w:pPr>
      <w:bookmarkStart w:id="8" w:name="_Toc216037432"/>
      <w:r w:rsidRPr="00EE7C0B">
        <w:rPr>
          <w:rFonts w:ascii="Agency FB" w:hAnsi="Agency FB"/>
        </w:rPr>
        <w:t>Report Objectives</w:t>
      </w:r>
      <w:bookmarkEnd w:id="8"/>
    </w:p>
    <w:p w14:paraId="4F5B847B" w14:textId="7EC7B791" w:rsidR="007B4FD1" w:rsidRPr="00EE7C0B" w:rsidRDefault="007B4FD1" w:rsidP="00684B85">
      <w:pPr>
        <w:rPr>
          <w:rFonts w:ascii="Agency FB" w:hAnsi="Agency FB"/>
        </w:rPr>
      </w:pPr>
      <w:r>
        <w:rPr>
          <w:rFonts w:ascii="Agency FB" w:hAnsi="Agency FB"/>
        </w:rPr>
        <w:t xml:space="preserve">The objectives of this </w:t>
      </w:r>
      <w:r w:rsidR="00587A07">
        <w:rPr>
          <w:rFonts w:ascii="Agency FB" w:hAnsi="Agency FB"/>
        </w:rPr>
        <w:t>report</w:t>
      </w:r>
      <w:r>
        <w:rPr>
          <w:rFonts w:ascii="Agency FB" w:hAnsi="Agency FB"/>
        </w:rPr>
        <w:t xml:space="preserve"> </w:t>
      </w:r>
      <w:r w:rsidR="004B1B11">
        <w:rPr>
          <w:rFonts w:ascii="Agency FB" w:hAnsi="Agency FB"/>
        </w:rPr>
        <w:t xml:space="preserve">are to correctly </w:t>
      </w:r>
      <w:r w:rsidR="00F27E7C">
        <w:rPr>
          <w:rFonts w:ascii="Agency FB" w:hAnsi="Agency FB"/>
        </w:rPr>
        <w:t xml:space="preserve">research and identify </w:t>
      </w:r>
      <w:r w:rsidR="00C336F6">
        <w:rPr>
          <w:rFonts w:ascii="Agency FB" w:hAnsi="Agency FB"/>
        </w:rPr>
        <w:t xml:space="preserve">different KERS systems and choose one correct for </w:t>
      </w:r>
      <w:r w:rsidR="00587A07">
        <w:rPr>
          <w:rFonts w:ascii="Agency FB" w:hAnsi="Agency FB"/>
        </w:rPr>
        <w:t>the vehicle chosen, choosing a vehicle</w:t>
      </w:r>
      <w:r w:rsidR="00154FB0">
        <w:rPr>
          <w:rFonts w:ascii="Agency FB" w:hAnsi="Agency FB"/>
        </w:rPr>
        <w:t>, the dynamic analysis of that selected vehicle</w:t>
      </w:r>
      <w:r w:rsidR="002B326A">
        <w:rPr>
          <w:rFonts w:ascii="Agency FB" w:hAnsi="Agency FB"/>
        </w:rPr>
        <w:t xml:space="preserve">. This would include </w:t>
      </w:r>
      <w:r w:rsidR="005E6657">
        <w:rPr>
          <w:rFonts w:ascii="Agency FB" w:hAnsi="Agency FB"/>
        </w:rPr>
        <w:t>finding the required vehicle specifications, calculating energy from those specifications</w:t>
      </w:r>
      <w:r w:rsidR="00107339">
        <w:rPr>
          <w:rFonts w:ascii="Agency FB" w:hAnsi="Agency FB"/>
        </w:rPr>
        <w:t>, and analysing the performance of this vehicle to determine which KERS system would work best.</w:t>
      </w:r>
    </w:p>
    <w:p w14:paraId="31F02771" w14:textId="4EA7EDE9" w:rsidR="00684B85" w:rsidRPr="00EE7C0B" w:rsidRDefault="00684B85" w:rsidP="00684B85">
      <w:pPr>
        <w:pStyle w:val="Heading2"/>
        <w:numPr>
          <w:ilvl w:val="1"/>
          <w:numId w:val="1"/>
        </w:numPr>
        <w:rPr>
          <w:rFonts w:ascii="Agency FB" w:hAnsi="Agency FB"/>
        </w:rPr>
      </w:pPr>
      <w:bookmarkStart w:id="9" w:name="_Toc216037433"/>
      <w:r w:rsidRPr="00EE7C0B">
        <w:rPr>
          <w:rFonts w:ascii="Agency FB" w:hAnsi="Agency FB"/>
        </w:rPr>
        <w:t>Selected Vehicle Rationale</w:t>
      </w:r>
      <w:bookmarkEnd w:id="9"/>
    </w:p>
    <w:p w14:paraId="122E2161" w14:textId="65D79520" w:rsidR="00747AD4" w:rsidRPr="00EE7C0B" w:rsidRDefault="00636382" w:rsidP="00684B85">
      <w:pPr>
        <w:rPr>
          <w:rFonts w:ascii="Agency FB" w:hAnsi="Agency FB"/>
        </w:rPr>
      </w:pPr>
      <w:r>
        <w:rPr>
          <w:rFonts w:ascii="Agency FB" w:hAnsi="Agency FB"/>
        </w:rPr>
        <w:t xml:space="preserve">The chosen vehicle for this report </w:t>
      </w:r>
      <w:r w:rsidR="00B711B6">
        <w:rPr>
          <w:rFonts w:ascii="Agency FB" w:hAnsi="Agency FB"/>
        </w:rPr>
        <w:t xml:space="preserve">is </w:t>
      </w:r>
      <w:r w:rsidR="00CA38B2">
        <w:rPr>
          <w:rFonts w:ascii="Agency FB" w:hAnsi="Agency FB"/>
        </w:rPr>
        <w:t>a 201</w:t>
      </w:r>
      <w:r w:rsidR="008528DA">
        <w:rPr>
          <w:rFonts w:ascii="Agency FB" w:hAnsi="Agency FB"/>
        </w:rPr>
        <w:t>7</w:t>
      </w:r>
      <w:r w:rsidR="00E5592C">
        <w:rPr>
          <w:rFonts w:ascii="Agency FB" w:hAnsi="Agency FB"/>
        </w:rPr>
        <w:t xml:space="preserve"> Volkswagen</w:t>
      </w:r>
      <w:r w:rsidR="008528DA">
        <w:rPr>
          <w:rFonts w:ascii="Agency FB" w:hAnsi="Agency FB"/>
        </w:rPr>
        <w:t xml:space="preserve"> Golf</w:t>
      </w:r>
      <w:r w:rsidR="00E5592C">
        <w:rPr>
          <w:rFonts w:ascii="Agency FB" w:hAnsi="Agency FB"/>
        </w:rPr>
        <w:t xml:space="preserve"> </w:t>
      </w:r>
      <w:r w:rsidR="00AC368F">
        <w:rPr>
          <w:rFonts w:ascii="Agency FB" w:hAnsi="Agency FB"/>
        </w:rPr>
        <w:t xml:space="preserve">5-door. The vehicle was chosen </w:t>
      </w:r>
      <w:r w:rsidR="00266593">
        <w:rPr>
          <w:rFonts w:ascii="Agency FB" w:hAnsi="Agency FB"/>
        </w:rPr>
        <w:t xml:space="preserve">as it has a high production volume which means that </w:t>
      </w:r>
      <w:r w:rsidR="00F1249B">
        <w:rPr>
          <w:rFonts w:ascii="Agency FB" w:hAnsi="Agency FB"/>
        </w:rPr>
        <w:t xml:space="preserve">the technical specifications are posted in many technical papers, owners forums, or by manufacturers themselves. </w:t>
      </w:r>
      <w:r w:rsidR="00EF24D8">
        <w:rPr>
          <w:rFonts w:ascii="Agency FB" w:hAnsi="Agency FB"/>
        </w:rPr>
        <w:t>This also means that the further analysis is for the wasted braking energy that the hypothetical KERS could recover.</w:t>
      </w:r>
    </w:p>
    <w:p w14:paraId="5E71176A" w14:textId="26F6C1C0" w:rsidR="00097FCE" w:rsidRPr="00EE7C0B" w:rsidRDefault="00097FCE" w:rsidP="00684B85">
      <w:pPr>
        <w:rPr>
          <w:rFonts w:ascii="Agency FB" w:hAnsi="Agency FB"/>
        </w:rPr>
      </w:pPr>
      <w:r w:rsidRPr="00EE7C0B">
        <w:rPr>
          <w:rFonts w:ascii="Agency FB" w:hAnsi="Agency FB"/>
        </w:rPr>
        <w:br w:type="page"/>
      </w:r>
    </w:p>
    <w:p w14:paraId="6B3E77AD" w14:textId="3A77EB55" w:rsidR="00684B85" w:rsidRPr="00EE7C0B" w:rsidRDefault="0056479F" w:rsidP="0056479F">
      <w:pPr>
        <w:pStyle w:val="Heading1"/>
        <w:numPr>
          <w:ilvl w:val="0"/>
          <w:numId w:val="1"/>
        </w:numPr>
        <w:rPr>
          <w:rFonts w:ascii="Agency FB" w:hAnsi="Agency FB"/>
        </w:rPr>
      </w:pPr>
      <w:bookmarkStart w:id="10" w:name="_Toc216037434"/>
      <w:r w:rsidRPr="00EE7C0B">
        <w:rPr>
          <w:rFonts w:ascii="Agency FB" w:hAnsi="Agency FB"/>
        </w:rPr>
        <w:lastRenderedPageBreak/>
        <w:t>Vehicle Dynamics and Energy Requirement Analysis</w:t>
      </w:r>
      <w:r w:rsidR="0071617A">
        <w:rPr>
          <w:rFonts w:ascii="Agency FB" w:hAnsi="Agency FB"/>
        </w:rPr>
        <w:t xml:space="preserve"> </w:t>
      </w:r>
      <w:bookmarkEnd w:id="10"/>
    </w:p>
    <w:p w14:paraId="21877EF1" w14:textId="25162221" w:rsidR="0056479F" w:rsidRPr="00EE7C0B" w:rsidRDefault="001162AA" w:rsidP="0056479F">
      <w:pPr>
        <w:pStyle w:val="Heading2"/>
        <w:numPr>
          <w:ilvl w:val="1"/>
          <w:numId w:val="1"/>
        </w:numPr>
        <w:rPr>
          <w:rFonts w:ascii="Agency FB" w:hAnsi="Agency FB"/>
        </w:rPr>
      </w:pPr>
      <w:bookmarkStart w:id="11" w:name="_Toc216037435"/>
      <w:r w:rsidRPr="00EE7C0B">
        <w:rPr>
          <w:rFonts w:ascii="Agency FB" w:hAnsi="Agency FB"/>
        </w:rPr>
        <w:t>Vehicle Specification and Test Cycle</w:t>
      </w:r>
      <w:bookmarkEnd w:id="11"/>
    </w:p>
    <w:p w14:paraId="25C66615" w14:textId="49EEB916" w:rsidR="001162AA" w:rsidRDefault="0066611A" w:rsidP="0066611A">
      <w:pPr>
        <w:pStyle w:val="Heading3"/>
        <w:numPr>
          <w:ilvl w:val="2"/>
          <w:numId w:val="1"/>
        </w:numPr>
        <w:rPr>
          <w:rFonts w:ascii="Agency FB" w:hAnsi="Agency FB"/>
        </w:rPr>
      </w:pPr>
      <w:bookmarkStart w:id="12" w:name="_Toc216037436"/>
      <w:r w:rsidRPr="00EE7C0B">
        <w:rPr>
          <w:rFonts w:ascii="Agency FB" w:hAnsi="Agency FB"/>
        </w:rPr>
        <w:t>Required Dynamic Characteristics</w:t>
      </w:r>
      <w:bookmarkEnd w:id="12"/>
    </w:p>
    <w:p w14:paraId="73DBAA3B" w14:textId="55C019AF" w:rsidR="009F6683" w:rsidRPr="009F6683" w:rsidRDefault="00CF78BB" w:rsidP="00884144">
      <w:pPr>
        <w:rPr>
          <w:rFonts w:ascii="Agency FB" w:hAnsi="Agency FB"/>
        </w:rPr>
      </w:pPr>
      <w:r w:rsidRPr="00FD4A4A">
        <w:rPr>
          <w:rFonts w:ascii="Agency FB" w:hAnsi="Agency FB"/>
        </w:rPr>
        <w:t xml:space="preserve">The researched values </w:t>
      </w:r>
      <w:r w:rsidR="00D9774A">
        <w:rPr>
          <w:rFonts w:ascii="Agency FB" w:hAnsi="Agency FB"/>
        </w:rPr>
        <w:t xml:space="preserve">for this vehicle </w:t>
      </w:r>
      <w:r w:rsidR="0016313C">
        <w:rPr>
          <w:rFonts w:ascii="Agency FB" w:hAnsi="Agency FB"/>
        </w:rPr>
        <w:t>are:</w:t>
      </w:r>
    </w:p>
    <w:p w14:paraId="5B45AA06" w14:textId="551CEE49" w:rsidR="00884144" w:rsidRPr="008E6109" w:rsidRDefault="00884144" w:rsidP="00884144">
      <w:pPr>
        <w:pStyle w:val="Caption"/>
        <w:keepNext/>
        <w:rPr>
          <w:rFonts w:ascii="Agency FB" w:hAnsi="Agency FB"/>
        </w:rPr>
      </w:pPr>
      <w:bookmarkStart w:id="13" w:name="_Toc216022831"/>
      <w:r w:rsidRPr="008E6109">
        <w:rPr>
          <w:rFonts w:ascii="Agency FB" w:hAnsi="Agency FB"/>
        </w:rPr>
        <w:t xml:space="preserve">Table </w:t>
      </w:r>
      <w:r w:rsidRPr="008E6109">
        <w:rPr>
          <w:rFonts w:ascii="Agency FB" w:hAnsi="Agency FB"/>
        </w:rPr>
        <w:fldChar w:fldCharType="begin"/>
      </w:r>
      <w:r w:rsidRPr="008E6109">
        <w:rPr>
          <w:rFonts w:ascii="Agency FB" w:hAnsi="Agency FB"/>
        </w:rPr>
        <w:instrText xml:space="preserve"> STYLEREF 1 \s </w:instrText>
      </w:r>
      <w:r w:rsidRPr="008E6109">
        <w:rPr>
          <w:rFonts w:ascii="Agency FB" w:hAnsi="Agency FB"/>
        </w:rPr>
        <w:fldChar w:fldCharType="separate"/>
      </w:r>
      <w:r w:rsidRPr="008E6109">
        <w:rPr>
          <w:rFonts w:ascii="Agency FB" w:hAnsi="Agency FB"/>
          <w:noProof/>
        </w:rPr>
        <w:t>2</w:t>
      </w:r>
      <w:r w:rsidRPr="008E6109">
        <w:rPr>
          <w:rFonts w:ascii="Agency FB" w:hAnsi="Agency FB"/>
        </w:rPr>
        <w:fldChar w:fldCharType="end"/>
      </w:r>
      <w:r w:rsidRPr="008E6109">
        <w:rPr>
          <w:rFonts w:ascii="Agency FB" w:hAnsi="Agency FB"/>
        </w:rPr>
        <w:noBreakHyphen/>
      </w:r>
      <w:r w:rsidRPr="008E6109">
        <w:rPr>
          <w:rFonts w:ascii="Agency FB" w:hAnsi="Agency FB"/>
        </w:rPr>
        <w:fldChar w:fldCharType="begin"/>
      </w:r>
      <w:r w:rsidRPr="008E6109">
        <w:rPr>
          <w:rFonts w:ascii="Agency FB" w:hAnsi="Agency FB"/>
        </w:rPr>
        <w:instrText xml:space="preserve"> SEQ Table \* ARABIC \s 1 </w:instrText>
      </w:r>
      <w:r w:rsidRPr="008E6109">
        <w:rPr>
          <w:rFonts w:ascii="Agency FB" w:hAnsi="Agency FB"/>
        </w:rPr>
        <w:fldChar w:fldCharType="separate"/>
      </w:r>
      <w:r w:rsidRPr="008E6109">
        <w:rPr>
          <w:rFonts w:ascii="Agency FB" w:hAnsi="Agency FB"/>
          <w:noProof/>
        </w:rPr>
        <w:t>1</w:t>
      </w:r>
      <w:r w:rsidRPr="008E6109">
        <w:rPr>
          <w:rFonts w:ascii="Agency FB" w:hAnsi="Agency FB"/>
        </w:rPr>
        <w:fldChar w:fldCharType="end"/>
      </w:r>
      <w:r w:rsidRPr="008E6109">
        <w:rPr>
          <w:rFonts w:ascii="Agency FB" w:hAnsi="Agency FB"/>
        </w:rPr>
        <w:t xml:space="preserve">: </w:t>
      </w:r>
      <w:r w:rsidR="008E6109" w:rsidRPr="008E6109">
        <w:rPr>
          <w:rFonts w:ascii="Agency FB" w:hAnsi="Agency FB"/>
        </w:rPr>
        <w:t>Table of Researched Values</w:t>
      </w:r>
      <w:bookmarkEnd w:id="13"/>
    </w:p>
    <w:tbl>
      <w:tblPr>
        <w:tblW w:w="4260" w:type="dxa"/>
        <w:tblLook w:val="04A0" w:firstRow="1" w:lastRow="0" w:firstColumn="1" w:lastColumn="0" w:noHBand="0" w:noVBand="1"/>
      </w:tblPr>
      <w:tblGrid>
        <w:gridCol w:w="2980"/>
        <w:gridCol w:w="1280"/>
      </w:tblGrid>
      <w:tr w:rsidR="00FC0468" w:rsidRPr="00FC0468" w14:paraId="2A66626C" w14:textId="77777777" w:rsidTr="00FC0468">
        <w:trPr>
          <w:trHeight w:val="285"/>
        </w:trPr>
        <w:tc>
          <w:tcPr>
            <w:tcW w:w="2980" w:type="dxa"/>
            <w:tcBorders>
              <w:top w:val="single" w:sz="8" w:space="0" w:color="auto"/>
              <w:left w:val="single" w:sz="8" w:space="0" w:color="auto"/>
              <w:bottom w:val="single" w:sz="4" w:space="0" w:color="auto"/>
              <w:right w:val="single" w:sz="4" w:space="0" w:color="auto"/>
            </w:tcBorders>
            <w:noWrap/>
            <w:vAlign w:val="bottom"/>
            <w:hideMark/>
          </w:tcPr>
          <w:p w14:paraId="49AD9307" w14:textId="77777777" w:rsidR="00FC0468" w:rsidRPr="00FC0468" w:rsidRDefault="00FC0468" w:rsidP="00FC0468">
            <w:pPr>
              <w:spacing w:after="0" w:line="240" w:lineRule="auto"/>
              <w:jc w:val="center"/>
              <w:rPr>
                <w:rFonts w:ascii="Agency FB" w:eastAsia="Times New Roman" w:hAnsi="Agency FB" w:cs="Calibri"/>
                <w:b/>
                <w:bCs/>
                <w:kern w:val="0"/>
                <w:lang w:eastAsia="en-GB"/>
                <w14:ligatures w14:val="none"/>
              </w:rPr>
            </w:pPr>
            <w:r w:rsidRPr="00FC0468">
              <w:rPr>
                <w:rFonts w:ascii="Agency FB" w:eastAsia="Times New Roman" w:hAnsi="Agency FB" w:cs="Calibri"/>
                <w:b/>
                <w:bCs/>
                <w:kern w:val="0"/>
                <w:lang w:eastAsia="en-GB"/>
                <w14:ligatures w14:val="none"/>
              </w:rPr>
              <w:t>Test Mass</w:t>
            </w:r>
          </w:p>
        </w:tc>
        <w:tc>
          <w:tcPr>
            <w:tcW w:w="1280" w:type="dxa"/>
            <w:tcBorders>
              <w:top w:val="single" w:sz="8" w:space="0" w:color="auto"/>
              <w:left w:val="nil"/>
              <w:bottom w:val="single" w:sz="4" w:space="0" w:color="auto"/>
              <w:right w:val="single" w:sz="8" w:space="0" w:color="auto"/>
            </w:tcBorders>
            <w:noWrap/>
            <w:vAlign w:val="bottom"/>
            <w:hideMark/>
          </w:tcPr>
          <w:p w14:paraId="22EE48AA" w14:textId="77777777" w:rsidR="00FC0468" w:rsidRPr="00FC0468" w:rsidRDefault="00FC0468" w:rsidP="00FC0468">
            <w:pPr>
              <w:spacing w:after="0" w:line="240" w:lineRule="auto"/>
              <w:jc w:val="center"/>
              <w:rPr>
                <w:rFonts w:ascii="Agency FB" w:eastAsia="Times New Roman" w:hAnsi="Agency FB" w:cs="Calibri"/>
                <w:kern w:val="0"/>
                <w:lang w:eastAsia="en-GB"/>
                <w14:ligatures w14:val="none"/>
              </w:rPr>
            </w:pPr>
            <w:r w:rsidRPr="00FC0468">
              <w:rPr>
                <w:rFonts w:ascii="Agency FB" w:eastAsia="Times New Roman" w:hAnsi="Agency FB" w:cs="Calibri"/>
                <w:kern w:val="0"/>
                <w:lang w:eastAsia="en-GB"/>
                <w14:ligatures w14:val="none"/>
              </w:rPr>
              <w:t>1560</w:t>
            </w:r>
          </w:p>
        </w:tc>
      </w:tr>
      <w:tr w:rsidR="00FC0468" w:rsidRPr="00FC0468" w14:paraId="71AEE975" w14:textId="77777777" w:rsidTr="00FC0468">
        <w:trPr>
          <w:trHeight w:val="285"/>
        </w:trPr>
        <w:tc>
          <w:tcPr>
            <w:tcW w:w="2980" w:type="dxa"/>
            <w:tcBorders>
              <w:top w:val="single" w:sz="4" w:space="0" w:color="auto"/>
              <w:left w:val="single" w:sz="8" w:space="0" w:color="auto"/>
              <w:bottom w:val="single" w:sz="4" w:space="0" w:color="auto"/>
              <w:right w:val="single" w:sz="4" w:space="0" w:color="auto"/>
            </w:tcBorders>
            <w:noWrap/>
            <w:vAlign w:val="bottom"/>
            <w:hideMark/>
          </w:tcPr>
          <w:p w14:paraId="34DA99B5" w14:textId="77777777" w:rsidR="00FC0468" w:rsidRPr="00FC0468" w:rsidRDefault="00FC0468" w:rsidP="00FC0468">
            <w:pPr>
              <w:spacing w:after="0" w:line="240" w:lineRule="auto"/>
              <w:jc w:val="center"/>
              <w:rPr>
                <w:rFonts w:ascii="Agency FB" w:eastAsia="Times New Roman" w:hAnsi="Agency FB" w:cs="Calibri"/>
                <w:b/>
                <w:bCs/>
                <w:kern w:val="0"/>
                <w:lang w:eastAsia="en-GB"/>
                <w14:ligatures w14:val="none"/>
              </w:rPr>
            </w:pPr>
            <w:r w:rsidRPr="00FC0468">
              <w:rPr>
                <w:rFonts w:ascii="Agency FB" w:eastAsia="Times New Roman" w:hAnsi="Agency FB" w:cs="Calibri"/>
                <w:b/>
                <w:bCs/>
                <w:kern w:val="0"/>
                <w:lang w:eastAsia="en-GB"/>
                <w14:ligatures w14:val="none"/>
              </w:rPr>
              <w:t>Frontal Area</w:t>
            </w:r>
          </w:p>
        </w:tc>
        <w:tc>
          <w:tcPr>
            <w:tcW w:w="1280" w:type="dxa"/>
            <w:tcBorders>
              <w:top w:val="nil"/>
              <w:left w:val="nil"/>
              <w:bottom w:val="single" w:sz="4" w:space="0" w:color="auto"/>
              <w:right w:val="single" w:sz="8" w:space="0" w:color="auto"/>
            </w:tcBorders>
            <w:noWrap/>
            <w:vAlign w:val="bottom"/>
            <w:hideMark/>
          </w:tcPr>
          <w:p w14:paraId="414791BD" w14:textId="77777777" w:rsidR="00FC0468" w:rsidRPr="00FC0468" w:rsidRDefault="00FC0468" w:rsidP="00FC0468">
            <w:pPr>
              <w:spacing w:after="0" w:line="240" w:lineRule="auto"/>
              <w:jc w:val="center"/>
              <w:rPr>
                <w:rFonts w:ascii="Agency FB" w:eastAsia="Times New Roman" w:hAnsi="Agency FB" w:cs="Calibri"/>
                <w:kern w:val="0"/>
                <w:lang w:eastAsia="en-GB"/>
                <w14:ligatures w14:val="none"/>
              </w:rPr>
            </w:pPr>
            <w:r w:rsidRPr="00FC0468">
              <w:rPr>
                <w:rFonts w:ascii="Agency FB" w:eastAsia="Times New Roman" w:hAnsi="Agency FB" w:cs="Calibri"/>
                <w:kern w:val="0"/>
                <w:lang w:eastAsia="en-GB"/>
                <w14:ligatures w14:val="none"/>
              </w:rPr>
              <w:t>3.024284</w:t>
            </w:r>
          </w:p>
        </w:tc>
      </w:tr>
      <w:tr w:rsidR="00FC0468" w:rsidRPr="00FC0468" w14:paraId="2B851629" w14:textId="77777777" w:rsidTr="00FC0468">
        <w:trPr>
          <w:trHeight w:val="285"/>
        </w:trPr>
        <w:tc>
          <w:tcPr>
            <w:tcW w:w="2980" w:type="dxa"/>
            <w:tcBorders>
              <w:top w:val="single" w:sz="4" w:space="0" w:color="auto"/>
              <w:left w:val="single" w:sz="8" w:space="0" w:color="auto"/>
              <w:bottom w:val="single" w:sz="4" w:space="0" w:color="auto"/>
              <w:right w:val="single" w:sz="4" w:space="0" w:color="auto"/>
            </w:tcBorders>
            <w:noWrap/>
            <w:vAlign w:val="bottom"/>
            <w:hideMark/>
          </w:tcPr>
          <w:p w14:paraId="5E3F19A0" w14:textId="77777777" w:rsidR="00FC0468" w:rsidRPr="00FC0468" w:rsidRDefault="00FC0468" w:rsidP="00FC0468">
            <w:pPr>
              <w:spacing w:after="0" w:line="240" w:lineRule="auto"/>
              <w:jc w:val="center"/>
              <w:rPr>
                <w:rFonts w:ascii="Agency FB" w:eastAsia="Times New Roman" w:hAnsi="Agency FB" w:cs="Calibri"/>
                <w:b/>
                <w:bCs/>
                <w:kern w:val="0"/>
                <w:lang w:eastAsia="en-GB"/>
                <w14:ligatures w14:val="none"/>
              </w:rPr>
            </w:pPr>
            <w:r w:rsidRPr="00FC0468">
              <w:rPr>
                <w:rFonts w:ascii="Agency FB" w:eastAsia="Times New Roman" w:hAnsi="Agency FB" w:cs="Calibri"/>
                <w:b/>
                <w:bCs/>
                <w:kern w:val="0"/>
                <w:lang w:eastAsia="en-GB"/>
                <w14:ligatures w14:val="none"/>
              </w:rPr>
              <w:t>Coefficient of Drag</w:t>
            </w:r>
          </w:p>
        </w:tc>
        <w:tc>
          <w:tcPr>
            <w:tcW w:w="1280" w:type="dxa"/>
            <w:tcBorders>
              <w:top w:val="nil"/>
              <w:left w:val="nil"/>
              <w:bottom w:val="single" w:sz="4" w:space="0" w:color="auto"/>
              <w:right w:val="single" w:sz="8" w:space="0" w:color="auto"/>
            </w:tcBorders>
            <w:noWrap/>
            <w:vAlign w:val="bottom"/>
            <w:hideMark/>
          </w:tcPr>
          <w:p w14:paraId="35C6ED29" w14:textId="77777777" w:rsidR="00FC0468" w:rsidRPr="00FC0468" w:rsidRDefault="00FC0468" w:rsidP="00FC0468">
            <w:pPr>
              <w:spacing w:after="0" w:line="240" w:lineRule="auto"/>
              <w:jc w:val="center"/>
              <w:rPr>
                <w:rFonts w:ascii="Agency FB" w:eastAsia="Times New Roman" w:hAnsi="Agency FB" w:cs="Calibri"/>
                <w:kern w:val="0"/>
                <w:lang w:eastAsia="en-GB"/>
                <w14:ligatures w14:val="none"/>
              </w:rPr>
            </w:pPr>
            <w:r w:rsidRPr="00FC0468">
              <w:rPr>
                <w:rFonts w:ascii="Agency FB" w:eastAsia="Times New Roman" w:hAnsi="Agency FB" w:cs="Calibri"/>
                <w:kern w:val="0"/>
                <w:lang w:eastAsia="en-GB"/>
                <w14:ligatures w14:val="none"/>
              </w:rPr>
              <w:t>0.32</w:t>
            </w:r>
          </w:p>
        </w:tc>
      </w:tr>
      <w:tr w:rsidR="00FC0468" w:rsidRPr="00FC0468" w14:paraId="4502FE04" w14:textId="77777777" w:rsidTr="00FC0468">
        <w:trPr>
          <w:trHeight w:val="285"/>
        </w:trPr>
        <w:tc>
          <w:tcPr>
            <w:tcW w:w="2980" w:type="dxa"/>
            <w:tcBorders>
              <w:top w:val="single" w:sz="4" w:space="0" w:color="auto"/>
              <w:left w:val="single" w:sz="8" w:space="0" w:color="auto"/>
              <w:bottom w:val="single" w:sz="4" w:space="0" w:color="auto"/>
              <w:right w:val="single" w:sz="4" w:space="0" w:color="auto"/>
            </w:tcBorders>
            <w:noWrap/>
            <w:vAlign w:val="bottom"/>
            <w:hideMark/>
          </w:tcPr>
          <w:p w14:paraId="2BAFFBB0" w14:textId="77777777" w:rsidR="00FC0468" w:rsidRPr="00FC0468" w:rsidRDefault="00FC0468" w:rsidP="00FC0468">
            <w:pPr>
              <w:spacing w:after="0" w:line="240" w:lineRule="auto"/>
              <w:jc w:val="center"/>
              <w:rPr>
                <w:rFonts w:ascii="Agency FB" w:eastAsia="Times New Roman" w:hAnsi="Agency FB" w:cs="Calibri"/>
                <w:b/>
                <w:bCs/>
                <w:kern w:val="0"/>
                <w:lang w:eastAsia="en-GB"/>
                <w14:ligatures w14:val="none"/>
              </w:rPr>
            </w:pPr>
            <w:r w:rsidRPr="00FC0468">
              <w:rPr>
                <w:rFonts w:ascii="Agency FB" w:eastAsia="Times New Roman" w:hAnsi="Agency FB" w:cs="Calibri"/>
                <w:b/>
                <w:bCs/>
                <w:kern w:val="0"/>
                <w:lang w:eastAsia="en-GB"/>
                <w14:ligatures w14:val="none"/>
              </w:rPr>
              <w:t>Coefficient of Rolling Resistance</w:t>
            </w:r>
          </w:p>
        </w:tc>
        <w:tc>
          <w:tcPr>
            <w:tcW w:w="1280" w:type="dxa"/>
            <w:tcBorders>
              <w:top w:val="nil"/>
              <w:left w:val="nil"/>
              <w:bottom w:val="single" w:sz="4" w:space="0" w:color="auto"/>
              <w:right w:val="single" w:sz="8" w:space="0" w:color="auto"/>
            </w:tcBorders>
            <w:noWrap/>
            <w:vAlign w:val="bottom"/>
            <w:hideMark/>
          </w:tcPr>
          <w:p w14:paraId="19574BC8" w14:textId="77777777" w:rsidR="00FC0468" w:rsidRPr="00FC0468" w:rsidRDefault="00FC0468" w:rsidP="00FC0468">
            <w:pPr>
              <w:spacing w:after="0" w:line="240" w:lineRule="auto"/>
              <w:jc w:val="center"/>
              <w:rPr>
                <w:rFonts w:ascii="Agency FB" w:eastAsia="Times New Roman" w:hAnsi="Agency FB" w:cs="Calibri"/>
                <w:kern w:val="0"/>
                <w:lang w:eastAsia="en-GB"/>
                <w14:ligatures w14:val="none"/>
              </w:rPr>
            </w:pPr>
            <w:r w:rsidRPr="00FC0468">
              <w:rPr>
                <w:rFonts w:ascii="Agency FB" w:eastAsia="Times New Roman" w:hAnsi="Agency FB" w:cs="Calibri"/>
                <w:kern w:val="0"/>
                <w:lang w:eastAsia="en-GB"/>
                <w14:ligatures w14:val="none"/>
              </w:rPr>
              <w:t>0.01</w:t>
            </w:r>
          </w:p>
        </w:tc>
      </w:tr>
      <w:tr w:rsidR="00FC0468" w:rsidRPr="00FC0468" w14:paraId="1B13565D" w14:textId="77777777" w:rsidTr="00FC0468">
        <w:trPr>
          <w:trHeight w:val="293"/>
        </w:trPr>
        <w:tc>
          <w:tcPr>
            <w:tcW w:w="2980" w:type="dxa"/>
            <w:tcBorders>
              <w:top w:val="single" w:sz="4" w:space="0" w:color="auto"/>
              <w:left w:val="single" w:sz="8" w:space="0" w:color="auto"/>
              <w:bottom w:val="single" w:sz="8" w:space="0" w:color="auto"/>
              <w:right w:val="single" w:sz="4" w:space="0" w:color="auto"/>
            </w:tcBorders>
            <w:noWrap/>
            <w:vAlign w:val="bottom"/>
            <w:hideMark/>
          </w:tcPr>
          <w:p w14:paraId="1ED7A870" w14:textId="77777777" w:rsidR="00FC0468" w:rsidRPr="00FC0468" w:rsidRDefault="00FC0468" w:rsidP="00FC0468">
            <w:pPr>
              <w:spacing w:after="0" w:line="240" w:lineRule="auto"/>
              <w:jc w:val="center"/>
              <w:rPr>
                <w:rFonts w:ascii="Agency FB" w:eastAsia="Times New Roman" w:hAnsi="Agency FB" w:cs="Calibri"/>
                <w:b/>
                <w:bCs/>
                <w:kern w:val="0"/>
                <w:lang w:eastAsia="en-GB"/>
                <w14:ligatures w14:val="none"/>
              </w:rPr>
            </w:pPr>
            <w:r w:rsidRPr="00FC0468">
              <w:rPr>
                <w:rFonts w:ascii="Agency FB" w:eastAsia="Times New Roman" w:hAnsi="Agency FB" w:cs="Calibri"/>
                <w:b/>
                <w:bCs/>
                <w:kern w:val="0"/>
                <w:lang w:eastAsia="en-GB"/>
                <w14:ligatures w14:val="none"/>
              </w:rPr>
              <w:t>Air density</w:t>
            </w:r>
          </w:p>
        </w:tc>
        <w:tc>
          <w:tcPr>
            <w:tcW w:w="1280" w:type="dxa"/>
            <w:tcBorders>
              <w:top w:val="nil"/>
              <w:left w:val="nil"/>
              <w:bottom w:val="single" w:sz="8" w:space="0" w:color="auto"/>
              <w:right w:val="single" w:sz="8" w:space="0" w:color="auto"/>
            </w:tcBorders>
            <w:noWrap/>
            <w:vAlign w:val="bottom"/>
            <w:hideMark/>
          </w:tcPr>
          <w:p w14:paraId="52658104" w14:textId="77777777" w:rsidR="00FC0468" w:rsidRPr="00FC0468" w:rsidRDefault="00FC0468" w:rsidP="00FC0468">
            <w:pPr>
              <w:spacing w:after="0" w:line="240" w:lineRule="auto"/>
              <w:jc w:val="center"/>
              <w:rPr>
                <w:rFonts w:ascii="Agency FB" w:eastAsia="Times New Roman" w:hAnsi="Agency FB" w:cs="Calibri"/>
                <w:kern w:val="0"/>
                <w:lang w:eastAsia="en-GB"/>
                <w14:ligatures w14:val="none"/>
              </w:rPr>
            </w:pPr>
            <w:r w:rsidRPr="00FC0468">
              <w:rPr>
                <w:rFonts w:ascii="Agency FB" w:eastAsia="Times New Roman" w:hAnsi="Agency FB" w:cs="Calibri"/>
                <w:kern w:val="0"/>
                <w:lang w:eastAsia="en-GB"/>
                <w14:ligatures w14:val="none"/>
              </w:rPr>
              <w:t>1.293</w:t>
            </w:r>
          </w:p>
        </w:tc>
      </w:tr>
    </w:tbl>
    <w:p w14:paraId="262DBED5" w14:textId="4A25E924" w:rsidR="0066611A" w:rsidRDefault="0066611A" w:rsidP="0066611A">
      <w:pPr>
        <w:rPr>
          <w:rFonts w:ascii="Agency FB" w:hAnsi="Agency FB"/>
        </w:rPr>
      </w:pPr>
    </w:p>
    <w:p w14:paraId="21EE62D5" w14:textId="61CF4D4C" w:rsidR="00AF03F2" w:rsidRPr="00EE7C0B" w:rsidRDefault="0047261A" w:rsidP="0066611A">
      <w:pPr>
        <w:rPr>
          <w:rFonts w:ascii="Agency FB" w:hAnsi="Agency FB"/>
        </w:rPr>
      </w:pPr>
      <w:proofErr w:type="gramStart"/>
      <w:r>
        <w:rPr>
          <w:rFonts w:ascii="Agency FB" w:hAnsi="Agency FB"/>
        </w:rPr>
        <w:t>All of</w:t>
      </w:r>
      <w:proofErr w:type="gramEnd"/>
      <w:r>
        <w:rPr>
          <w:rFonts w:ascii="Agency FB" w:hAnsi="Agency FB"/>
        </w:rPr>
        <w:t xml:space="preserve"> these values are taken from websites where specifications are posted and kept for </w:t>
      </w:r>
      <w:proofErr w:type="gramStart"/>
      <w:r>
        <w:rPr>
          <w:rFonts w:ascii="Agency FB" w:hAnsi="Agency FB"/>
        </w:rPr>
        <w:t>a number of</w:t>
      </w:r>
      <w:proofErr w:type="gramEnd"/>
      <w:r>
        <w:rPr>
          <w:rFonts w:ascii="Agency FB" w:hAnsi="Agency FB"/>
        </w:rPr>
        <w:t xml:space="preserve"> different vehicles and vehicle manufacturers.</w:t>
      </w:r>
    </w:p>
    <w:p w14:paraId="1B913106" w14:textId="2C8D82AF" w:rsidR="0066611A" w:rsidRDefault="009D5148" w:rsidP="0066611A">
      <w:pPr>
        <w:pStyle w:val="Heading3"/>
        <w:numPr>
          <w:ilvl w:val="2"/>
          <w:numId w:val="1"/>
        </w:numPr>
        <w:rPr>
          <w:rFonts w:ascii="Agency FB" w:hAnsi="Agency FB"/>
        </w:rPr>
      </w:pPr>
      <w:bookmarkStart w:id="14" w:name="_Toc216037437"/>
      <w:r w:rsidRPr="00EE7C0B">
        <w:rPr>
          <w:rFonts w:ascii="Agency FB" w:hAnsi="Agency FB"/>
        </w:rPr>
        <w:t>WLTP Cycle</w:t>
      </w:r>
      <w:bookmarkEnd w:id="14"/>
    </w:p>
    <w:p w14:paraId="72E9D76F" w14:textId="2B6403DA" w:rsidR="00CD6D33" w:rsidRDefault="000120AC" w:rsidP="00CD6D33">
      <w:pPr>
        <w:rPr>
          <w:rFonts w:ascii="Agency FB" w:hAnsi="Agency FB"/>
        </w:rPr>
      </w:pPr>
      <w:r>
        <w:rPr>
          <w:rFonts w:ascii="Agency FB" w:hAnsi="Agency FB"/>
        </w:rPr>
        <w:t>The</w:t>
      </w:r>
      <w:r w:rsidR="00F65F16">
        <w:rPr>
          <w:rFonts w:ascii="Agency FB" w:hAnsi="Agency FB"/>
        </w:rPr>
        <w:t xml:space="preserve"> W</w:t>
      </w:r>
      <w:r>
        <w:rPr>
          <w:rFonts w:ascii="Agency FB" w:hAnsi="Agency FB"/>
        </w:rPr>
        <w:t xml:space="preserve">orldwide </w:t>
      </w:r>
      <w:r w:rsidR="00F65F16">
        <w:rPr>
          <w:rFonts w:ascii="Agency FB" w:hAnsi="Agency FB"/>
        </w:rPr>
        <w:t>L</w:t>
      </w:r>
      <w:r>
        <w:rPr>
          <w:rFonts w:ascii="Agency FB" w:hAnsi="Agency FB"/>
        </w:rPr>
        <w:t xml:space="preserve">ight </w:t>
      </w:r>
      <w:proofErr w:type="gramStart"/>
      <w:r w:rsidR="00F65F16">
        <w:rPr>
          <w:rFonts w:ascii="Agency FB" w:hAnsi="Agency FB"/>
        </w:rPr>
        <w:t>v</w:t>
      </w:r>
      <w:r>
        <w:rPr>
          <w:rFonts w:ascii="Agency FB" w:hAnsi="Agency FB"/>
        </w:rPr>
        <w:t>ehicle</w:t>
      </w:r>
      <w:proofErr w:type="gramEnd"/>
      <w:r>
        <w:rPr>
          <w:rFonts w:ascii="Agency FB" w:hAnsi="Agency FB"/>
        </w:rPr>
        <w:t xml:space="preserve"> </w:t>
      </w:r>
      <w:r w:rsidR="00F65F16">
        <w:rPr>
          <w:rFonts w:ascii="Agency FB" w:hAnsi="Agency FB"/>
        </w:rPr>
        <w:t>T</w:t>
      </w:r>
      <w:r>
        <w:rPr>
          <w:rFonts w:ascii="Agency FB" w:hAnsi="Agency FB"/>
        </w:rPr>
        <w:t xml:space="preserve">esting </w:t>
      </w:r>
      <w:r w:rsidR="00F65F16">
        <w:rPr>
          <w:rFonts w:ascii="Agency FB" w:hAnsi="Agency FB"/>
        </w:rPr>
        <w:t>P</w:t>
      </w:r>
      <w:r>
        <w:rPr>
          <w:rFonts w:ascii="Agency FB" w:hAnsi="Agency FB"/>
        </w:rPr>
        <w:t>rocedure</w:t>
      </w:r>
      <w:r w:rsidR="00F65F16">
        <w:rPr>
          <w:rFonts w:ascii="Agency FB" w:hAnsi="Agency FB"/>
        </w:rPr>
        <w:t xml:space="preserve"> is the system that replaced the older </w:t>
      </w:r>
      <w:r w:rsidR="00A5701F">
        <w:rPr>
          <w:rFonts w:ascii="Agency FB" w:hAnsi="Agency FB"/>
        </w:rPr>
        <w:t>“</w:t>
      </w:r>
      <w:r w:rsidR="00F65F16">
        <w:rPr>
          <w:rFonts w:ascii="Agency FB" w:hAnsi="Agency FB"/>
        </w:rPr>
        <w:t>New European Driving Cycle (NEDC)</w:t>
      </w:r>
      <w:r w:rsidR="00A5701F">
        <w:rPr>
          <w:rFonts w:ascii="Agency FB" w:hAnsi="Agency FB"/>
        </w:rPr>
        <w:t xml:space="preserve">” which provides figures </w:t>
      </w:r>
      <w:r w:rsidR="003E4FA9">
        <w:rPr>
          <w:rFonts w:ascii="Agency FB" w:hAnsi="Agency FB"/>
        </w:rPr>
        <w:t xml:space="preserve">that are much closer to real-world driving conditions. </w:t>
      </w:r>
      <w:r w:rsidR="006A3E56">
        <w:rPr>
          <w:rFonts w:ascii="Agency FB" w:hAnsi="Agency FB"/>
        </w:rPr>
        <w:t xml:space="preserve">The WLTP Driving Cycle </w:t>
      </w:r>
      <w:r w:rsidR="0000560E">
        <w:rPr>
          <w:rFonts w:ascii="Agency FB" w:hAnsi="Agency FB"/>
        </w:rPr>
        <w:t xml:space="preserve">is a more dynamic and stringent laboratory test than the NEDC, which is based on a global statistic survey </w:t>
      </w:r>
      <w:r w:rsidR="009906D8">
        <w:rPr>
          <w:rFonts w:ascii="Agency FB" w:hAnsi="Agency FB"/>
        </w:rPr>
        <w:t>of real driving profiles.</w:t>
      </w:r>
    </w:p>
    <w:p w14:paraId="600D42B5" w14:textId="658C0AD1" w:rsidR="009906D8" w:rsidRDefault="009906D8" w:rsidP="00CD6D33">
      <w:pPr>
        <w:rPr>
          <w:rFonts w:ascii="Agency FB" w:hAnsi="Agency FB"/>
        </w:rPr>
      </w:pPr>
      <w:r>
        <w:rPr>
          <w:rFonts w:ascii="Agency FB" w:hAnsi="Agency FB"/>
        </w:rPr>
        <w:t xml:space="preserve">The WLTP cycle </w:t>
      </w:r>
      <w:r w:rsidR="006E0204">
        <w:rPr>
          <w:rFonts w:ascii="Agency FB" w:hAnsi="Agency FB"/>
        </w:rPr>
        <w:t>is characterized by four phases, or speed segments, which simulate road types. The four phases are:</w:t>
      </w:r>
    </w:p>
    <w:p w14:paraId="21BBF287" w14:textId="0B6185D1" w:rsidR="00A34A69" w:rsidRDefault="00A34A69" w:rsidP="00A34A69">
      <w:pPr>
        <w:pStyle w:val="ListParagraph"/>
        <w:numPr>
          <w:ilvl w:val="0"/>
          <w:numId w:val="3"/>
        </w:numPr>
        <w:rPr>
          <w:rFonts w:ascii="Agency FB" w:hAnsi="Agency FB"/>
        </w:rPr>
      </w:pPr>
      <w:r>
        <w:rPr>
          <w:rFonts w:ascii="Agency FB" w:hAnsi="Agency FB"/>
        </w:rPr>
        <w:t xml:space="preserve">Low [This is for city driving where the maximum speed is </w:t>
      </w:r>
      <w:r w:rsidR="00055BC1">
        <w:rPr>
          <w:rFonts w:ascii="Agency FB" w:hAnsi="Agency FB"/>
        </w:rPr>
        <w:t>56.5km/h or 35mph]</w:t>
      </w:r>
    </w:p>
    <w:p w14:paraId="2C4A02B6" w14:textId="2CB45133" w:rsidR="00055BC1" w:rsidRDefault="00055BC1" w:rsidP="00A34A69">
      <w:pPr>
        <w:pStyle w:val="ListParagraph"/>
        <w:numPr>
          <w:ilvl w:val="0"/>
          <w:numId w:val="3"/>
        </w:numPr>
        <w:rPr>
          <w:rFonts w:ascii="Agency FB" w:hAnsi="Agency FB"/>
        </w:rPr>
      </w:pPr>
      <w:r>
        <w:rPr>
          <w:rFonts w:ascii="Agency FB" w:hAnsi="Agency FB"/>
        </w:rPr>
        <w:t xml:space="preserve">Medium [This phase is for </w:t>
      </w:r>
      <w:r w:rsidR="005354BA">
        <w:rPr>
          <w:rFonts w:ascii="Agency FB" w:hAnsi="Agency FB"/>
        </w:rPr>
        <w:t>town or suburban driving where the maximum speed is 76.6km/h</w:t>
      </w:r>
      <w:r w:rsidR="00B31D39">
        <w:rPr>
          <w:rFonts w:ascii="Agency FB" w:hAnsi="Agency FB"/>
        </w:rPr>
        <w:t xml:space="preserve"> or 50mph]</w:t>
      </w:r>
    </w:p>
    <w:p w14:paraId="15B34FA9" w14:textId="28FB0024" w:rsidR="00055BC1" w:rsidRDefault="00055BC1" w:rsidP="00A34A69">
      <w:pPr>
        <w:pStyle w:val="ListParagraph"/>
        <w:numPr>
          <w:ilvl w:val="0"/>
          <w:numId w:val="3"/>
        </w:numPr>
        <w:rPr>
          <w:rFonts w:ascii="Agency FB" w:hAnsi="Agency FB"/>
        </w:rPr>
      </w:pPr>
      <w:r>
        <w:rPr>
          <w:rFonts w:ascii="Agency FB" w:hAnsi="Agency FB"/>
        </w:rPr>
        <w:t>High</w:t>
      </w:r>
      <w:r w:rsidR="00B31D39">
        <w:rPr>
          <w:rFonts w:ascii="Agency FB" w:hAnsi="Agency FB"/>
        </w:rPr>
        <w:t xml:space="preserve"> [This is for rural or main road driving where the maximum speed is </w:t>
      </w:r>
      <w:r w:rsidR="00D34811">
        <w:rPr>
          <w:rFonts w:ascii="Agency FB" w:hAnsi="Agency FB"/>
        </w:rPr>
        <w:t>97.4km/h or 60mph]</w:t>
      </w:r>
    </w:p>
    <w:p w14:paraId="64AE3BCE" w14:textId="31BC658D" w:rsidR="00055BC1" w:rsidRDefault="00055BC1" w:rsidP="00A34A69">
      <w:pPr>
        <w:pStyle w:val="ListParagraph"/>
        <w:numPr>
          <w:ilvl w:val="0"/>
          <w:numId w:val="3"/>
        </w:numPr>
        <w:rPr>
          <w:rFonts w:ascii="Agency FB" w:hAnsi="Agency FB"/>
        </w:rPr>
      </w:pPr>
      <w:r>
        <w:rPr>
          <w:rFonts w:ascii="Agency FB" w:hAnsi="Agency FB"/>
        </w:rPr>
        <w:t>Extra High</w:t>
      </w:r>
      <w:r w:rsidR="00D34811">
        <w:rPr>
          <w:rFonts w:ascii="Agency FB" w:hAnsi="Agency FB"/>
        </w:rPr>
        <w:t xml:space="preserve"> [This phase is for motorway or highway driving where the maximum speed is </w:t>
      </w:r>
      <w:r w:rsidR="00742D71">
        <w:rPr>
          <w:rFonts w:ascii="Agency FB" w:hAnsi="Agency FB"/>
        </w:rPr>
        <w:t>131.3km/h or 81mph]</w:t>
      </w:r>
    </w:p>
    <w:p w14:paraId="13CFA075" w14:textId="50A18F31" w:rsidR="00C85041" w:rsidRPr="00742D71" w:rsidRDefault="006A5531" w:rsidP="00742D71">
      <w:pPr>
        <w:rPr>
          <w:rFonts w:ascii="Agency FB" w:hAnsi="Agency FB"/>
        </w:rPr>
      </w:pPr>
      <w:r>
        <w:rPr>
          <w:rFonts w:ascii="Agency FB" w:hAnsi="Agency FB"/>
        </w:rPr>
        <w:t>These phases are the basis for the testing of vehicles in this more modern WLTP cycle.</w:t>
      </w:r>
      <w:r w:rsidR="004F26F8">
        <w:rPr>
          <w:rFonts w:ascii="Agency FB" w:hAnsi="Agency FB"/>
        </w:rPr>
        <w:t xml:space="preserve"> </w:t>
      </w:r>
      <w:r w:rsidR="00C85041">
        <w:rPr>
          <w:rFonts w:ascii="Agency FB" w:hAnsi="Agency FB"/>
        </w:rPr>
        <w:t xml:space="preserve">The chosen vehicle tested would be </w:t>
      </w:r>
      <w:r w:rsidR="00E20FA8">
        <w:rPr>
          <w:rFonts w:ascii="Agency FB" w:hAnsi="Agency FB"/>
        </w:rPr>
        <w:t>subject to testing in a 23°C</w:t>
      </w:r>
      <w:r w:rsidR="00F24C62">
        <w:rPr>
          <w:rFonts w:ascii="Agency FB" w:hAnsi="Agency FB"/>
        </w:rPr>
        <w:t xml:space="preserve"> laboratory</w:t>
      </w:r>
      <w:r w:rsidR="007A65D6">
        <w:rPr>
          <w:rFonts w:ascii="Agency FB" w:hAnsi="Agency FB"/>
        </w:rPr>
        <w:t>, which would result in the CO</w:t>
      </w:r>
      <w:r w:rsidR="00D96517">
        <w:rPr>
          <w:rFonts w:ascii="Agency FB" w:hAnsi="Agency FB"/>
        </w:rPr>
        <w:t>2 values being corrected to 14° to better reflect the European average ambient temperature</w:t>
      </w:r>
      <w:r w:rsidR="004F26F8">
        <w:rPr>
          <w:rFonts w:ascii="Agency FB" w:hAnsi="Agency FB"/>
        </w:rPr>
        <w:t>.</w:t>
      </w:r>
    </w:p>
    <w:p w14:paraId="56CF3E64" w14:textId="4DC8BA02" w:rsidR="009D5148" w:rsidRPr="00EE7C0B" w:rsidRDefault="009D5148" w:rsidP="009D5148">
      <w:pPr>
        <w:pStyle w:val="Heading2"/>
        <w:numPr>
          <w:ilvl w:val="1"/>
          <w:numId w:val="1"/>
        </w:numPr>
        <w:rPr>
          <w:rFonts w:ascii="Agency FB" w:hAnsi="Agency FB"/>
        </w:rPr>
      </w:pPr>
      <w:bookmarkStart w:id="15" w:name="_Toc216037438"/>
      <w:r w:rsidRPr="00EE7C0B">
        <w:rPr>
          <w:rFonts w:ascii="Agency FB" w:hAnsi="Agency FB"/>
        </w:rPr>
        <w:t>Tractive and Breaking Energy Calculations</w:t>
      </w:r>
      <w:bookmarkEnd w:id="15"/>
    </w:p>
    <w:p w14:paraId="5CE4C274" w14:textId="700437CE" w:rsidR="00532ACC" w:rsidRDefault="00392C8C" w:rsidP="009D5148">
      <w:pPr>
        <w:rPr>
          <w:rFonts w:ascii="Agency FB" w:hAnsi="Agency FB"/>
        </w:rPr>
      </w:pPr>
      <w:r>
        <w:rPr>
          <w:rFonts w:ascii="Agency FB" w:hAnsi="Agency FB"/>
        </w:rPr>
        <w:t>In the table of data calculated in Excel</w:t>
      </w:r>
      <w:r w:rsidR="00291C0B">
        <w:rPr>
          <w:rFonts w:ascii="Agency FB" w:hAnsi="Agency FB"/>
        </w:rPr>
        <w:t xml:space="preserve"> (as seen in Appendix), there were different equations required</w:t>
      </w:r>
      <w:r w:rsidR="00CB59C4">
        <w:rPr>
          <w:rFonts w:ascii="Agency FB" w:hAnsi="Agency FB"/>
        </w:rPr>
        <w:t>.</w:t>
      </w:r>
    </w:p>
    <w:p w14:paraId="371D91A9" w14:textId="7990A6E8" w:rsidR="007F1A00" w:rsidRDefault="009F6683" w:rsidP="009D5148">
      <w:pPr>
        <w:rPr>
          <w:rFonts w:ascii="Agency FB" w:hAnsi="Agency FB"/>
        </w:rPr>
      </w:pPr>
      <w:r>
        <w:rPr>
          <w:rFonts w:ascii="Agency FB" w:hAnsi="Agency FB"/>
        </w:rPr>
        <w:t>Using values in the table above</w:t>
      </w:r>
      <w:r w:rsidR="00B724F9">
        <w:rPr>
          <w:rFonts w:ascii="Agency FB" w:hAnsi="Agency FB"/>
        </w:rPr>
        <w:t>, you need to calculate different values using different equations.</w:t>
      </w:r>
    </w:p>
    <w:p w14:paraId="7ED58C09" w14:textId="66943EA7" w:rsidR="00002119" w:rsidRDefault="00B724F9" w:rsidP="009D5148">
      <w:pPr>
        <w:rPr>
          <w:rFonts w:ascii="Agency FB" w:hAnsi="Agency FB"/>
        </w:rPr>
      </w:pPr>
      <w:r>
        <w:rPr>
          <w:rFonts w:ascii="Agency FB" w:hAnsi="Agency FB"/>
        </w:rPr>
        <w:t xml:space="preserve">The first equation </w:t>
      </w:r>
      <w:r w:rsidR="006065D8">
        <w:rPr>
          <w:rFonts w:ascii="Agency FB" w:hAnsi="Agency FB"/>
        </w:rPr>
        <w:t>is used to calculate acceleration force using the Test Mass (Kg)</w:t>
      </w:r>
      <w:r w:rsidR="00F366E3">
        <w:rPr>
          <w:rFonts w:ascii="Agency FB" w:hAnsi="Agency FB"/>
        </w:rPr>
        <w:t xml:space="preserve"> multiplied by the acceleration (m/s^2), using Newton’s First Law below:</w:t>
      </w:r>
      <w:r w:rsidR="000D619B" w:rsidRPr="000D619B">
        <w:rPr>
          <w:rFonts w:ascii="Cambria Math" w:hAnsi="Cambria Math"/>
          <w:i/>
        </w:rPr>
        <w:br/>
      </w:r>
      <m:oMathPara>
        <m:oMath>
          <m:r>
            <w:rPr>
              <w:rFonts w:ascii="Cambria Math" w:hAnsi="Cambria Math"/>
            </w:rPr>
            <m:t>F=m×a</m:t>
          </m:r>
        </m:oMath>
      </m:oMathPara>
    </w:p>
    <w:p w14:paraId="2414CC2D" w14:textId="5FB07FDA" w:rsidR="00813FD2" w:rsidRPr="00813FD2" w:rsidRDefault="00813FD2" w:rsidP="00813FD2">
      <w:pPr>
        <w:pStyle w:val="Caption"/>
        <w:rPr>
          <w:rFonts w:ascii="Agency FB" w:hAnsi="Agency FB"/>
          <w:i w:val="0"/>
        </w:rPr>
      </w:pPr>
      <w:bookmarkStart w:id="16" w:name="_Toc216037467"/>
      <w:r w:rsidRPr="00813FD2">
        <w:rPr>
          <w:rFonts w:ascii="Agency FB" w:hAnsi="Agency FB"/>
        </w:rPr>
        <w:t xml:space="preserve">Equation </w:t>
      </w:r>
      <w:r w:rsidRPr="00813FD2">
        <w:rPr>
          <w:rFonts w:ascii="Agency FB" w:hAnsi="Agency FB"/>
        </w:rPr>
        <w:fldChar w:fldCharType="begin"/>
      </w:r>
      <w:r w:rsidRPr="00813FD2">
        <w:rPr>
          <w:rFonts w:ascii="Agency FB" w:hAnsi="Agency FB"/>
        </w:rPr>
        <w:instrText xml:space="preserve"> SEQ Equation \* ARABIC </w:instrText>
      </w:r>
      <w:r w:rsidRPr="00813FD2">
        <w:rPr>
          <w:rFonts w:ascii="Agency FB" w:hAnsi="Agency FB"/>
        </w:rPr>
        <w:fldChar w:fldCharType="separate"/>
      </w:r>
      <w:r w:rsidR="009431DD">
        <w:rPr>
          <w:rFonts w:ascii="Agency FB" w:hAnsi="Agency FB"/>
          <w:noProof/>
        </w:rPr>
        <w:t>1</w:t>
      </w:r>
      <w:r w:rsidRPr="00813FD2">
        <w:rPr>
          <w:rFonts w:ascii="Agency FB" w:hAnsi="Agency FB"/>
        </w:rPr>
        <w:fldChar w:fldCharType="end"/>
      </w:r>
      <w:r w:rsidRPr="00813FD2">
        <w:rPr>
          <w:rFonts w:ascii="Agency FB" w:hAnsi="Agency FB"/>
        </w:rPr>
        <w:t>: Newton's First Law</w:t>
      </w:r>
      <w:bookmarkEnd w:id="16"/>
    </w:p>
    <w:p w14:paraId="2846C572" w14:textId="79A0764D" w:rsidR="008463D9" w:rsidRDefault="008463D9" w:rsidP="009D5148">
      <w:pPr>
        <w:rPr>
          <w:rFonts w:ascii="Agency FB" w:hAnsi="Agency FB"/>
        </w:rPr>
      </w:pPr>
      <w:r>
        <w:rPr>
          <w:rFonts w:ascii="Agency FB" w:hAnsi="Agency FB"/>
        </w:rPr>
        <w:lastRenderedPageBreak/>
        <w:t>Then, to calculate the Rolling Resistance</w:t>
      </w:r>
      <w:r w:rsidR="00AA4F26">
        <w:rPr>
          <w:rFonts w:ascii="Agency FB" w:hAnsi="Agency FB"/>
        </w:rPr>
        <w:t xml:space="preserve">, </w:t>
      </w:r>
      <w:r w:rsidR="00160935">
        <w:rPr>
          <w:rFonts w:ascii="Agency FB" w:hAnsi="Agency FB"/>
        </w:rPr>
        <w:t xml:space="preserve">the Coefficient of Rolling Resistance must be multiplied by the Test Mass and then </w:t>
      </w:r>
      <w:r w:rsidR="009626D7">
        <w:rPr>
          <w:rFonts w:ascii="Agency FB" w:hAnsi="Agency FB"/>
        </w:rPr>
        <w:t>multiplied further by the force of gravity.</w:t>
      </w:r>
    </w:p>
    <w:p w14:paraId="65C20DAE" w14:textId="1E4B68FF" w:rsidR="00205305" w:rsidRPr="000D619B" w:rsidRDefault="00000000" w:rsidP="00205305">
      <w:pPr>
        <w:rPr>
          <w:rFonts w:ascii="Agency FB" w:hAnsi="Agency FB"/>
        </w:rPr>
      </w:pPr>
      <m:oMathPara>
        <m:oMath>
          <m:sSub>
            <m:sSubPr>
              <m:ctrlPr>
                <w:rPr>
                  <w:rFonts w:ascii="Cambria Math" w:hAnsi="Cambria Math"/>
                  <w:i/>
                </w:rPr>
              </m:ctrlPr>
            </m:sSubPr>
            <m:e>
              <m:r>
                <w:rPr>
                  <w:rFonts w:ascii="Cambria Math" w:hAnsi="Cambria Math"/>
                </w:rPr>
                <m:t>F</m:t>
              </m:r>
            </m:e>
            <m:sub>
              <m:r>
                <w:rPr>
                  <w:rFonts w:ascii="Cambria Math" w:hAnsi="Cambria Math"/>
                </w:rPr>
                <m:t>rr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rr</m:t>
              </m:r>
            </m:sub>
          </m:sSub>
          <m:r>
            <w:rPr>
              <w:rFonts w:ascii="Cambria Math" w:hAnsi="Cambria Math"/>
            </w:rPr>
            <m:t>×m×g</m:t>
          </m:r>
        </m:oMath>
      </m:oMathPara>
    </w:p>
    <w:p w14:paraId="67150FDC" w14:textId="142E5418" w:rsidR="000D619B" w:rsidRPr="00D07862" w:rsidRDefault="000D619B" w:rsidP="000D619B">
      <w:pPr>
        <w:pStyle w:val="Caption"/>
        <w:rPr>
          <w:rFonts w:ascii="Agency FB" w:hAnsi="Agency FB"/>
        </w:rPr>
      </w:pPr>
      <w:bookmarkStart w:id="17" w:name="_Toc216037468"/>
      <w:r w:rsidRPr="00AC414A">
        <w:rPr>
          <w:rFonts w:ascii="Agency FB" w:hAnsi="Agency FB"/>
        </w:rPr>
        <w:t xml:space="preserve">Equation </w:t>
      </w:r>
      <w:r w:rsidRPr="00AC414A">
        <w:rPr>
          <w:rFonts w:ascii="Agency FB" w:hAnsi="Agency FB"/>
        </w:rPr>
        <w:fldChar w:fldCharType="begin"/>
      </w:r>
      <w:r w:rsidRPr="00AC414A">
        <w:rPr>
          <w:rFonts w:ascii="Agency FB" w:hAnsi="Agency FB"/>
        </w:rPr>
        <w:instrText xml:space="preserve"> SEQ Equation \* ARABIC </w:instrText>
      </w:r>
      <w:r w:rsidRPr="00AC414A">
        <w:rPr>
          <w:rFonts w:ascii="Agency FB" w:hAnsi="Agency FB"/>
        </w:rPr>
        <w:fldChar w:fldCharType="separate"/>
      </w:r>
      <w:r w:rsidR="009431DD">
        <w:rPr>
          <w:rFonts w:ascii="Agency FB" w:hAnsi="Agency FB"/>
          <w:noProof/>
        </w:rPr>
        <w:t>2</w:t>
      </w:r>
      <w:r w:rsidRPr="00AC414A">
        <w:rPr>
          <w:rFonts w:ascii="Agency FB" w:hAnsi="Agency FB"/>
        </w:rPr>
        <w:fldChar w:fldCharType="end"/>
      </w:r>
      <w:r w:rsidRPr="00AC414A">
        <w:rPr>
          <w:rFonts w:ascii="Agency FB" w:hAnsi="Agency FB"/>
        </w:rPr>
        <w:t>: Rolling Resistance</w:t>
      </w:r>
      <w:bookmarkEnd w:id="17"/>
    </w:p>
    <w:p w14:paraId="2EED90B9" w14:textId="5EC8BD85" w:rsidR="00D07862" w:rsidRPr="00AC414A" w:rsidRDefault="00B85C96" w:rsidP="00205305">
      <w:pPr>
        <w:rPr>
          <w:rFonts w:ascii="Agency FB" w:hAnsi="Agency FB"/>
        </w:rPr>
      </w:pPr>
      <w:r>
        <w:rPr>
          <w:rFonts w:ascii="Agency FB" w:hAnsi="Agency FB"/>
        </w:rPr>
        <w:t xml:space="preserve">To calculate the Aerodynamic Drag Force, </w:t>
      </w:r>
      <w:r w:rsidR="0086241D">
        <w:rPr>
          <w:rFonts w:ascii="Agency FB" w:hAnsi="Agency FB"/>
        </w:rPr>
        <w:t xml:space="preserve">½ is multiplied by the air density which is </w:t>
      </w:r>
      <w:r w:rsidR="00155CF5">
        <w:rPr>
          <w:rFonts w:ascii="Agency FB" w:hAnsi="Agency FB"/>
        </w:rPr>
        <w:t>then multiplied by the Coefficient of Drag and is then multiplie</w:t>
      </w:r>
      <w:r w:rsidR="00C311EF">
        <w:rPr>
          <w:rFonts w:ascii="Agency FB" w:hAnsi="Agency FB"/>
        </w:rPr>
        <w:t>d by the Frontal Area and, finally, is multiplied by the velocity.</w:t>
      </w:r>
    </w:p>
    <w:p w14:paraId="7E6BE4DB" w14:textId="6C4AAC7E" w:rsidR="00805C83" w:rsidRPr="00AC414A" w:rsidRDefault="00000000" w:rsidP="009D5148">
      <w:pPr>
        <w:rPr>
          <w:rFonts w:ascii="Agency FB" w:hAnsi="Agency FB"/>
        </w:rPr>
      </w:pPr>
      <m:oMathPara>
        <m:oMath>
          <m:sSub>
            <m:sSubPr>
              <m:ctrlPr>
                <w:rPr>
                  <w:rFonts w:ascii="Cambria Math" w:hAnsi="Cambria Math"/>
                  <w:i/>
                </w:rPr>
              </m:ctrlPr>
            </m:sSubPr>
            <m:e>
              <m:r>
                <w:rPr>
                  <w:rFonts w:ascii="Cambria Math" w:hAnsi="Cambria Math"/>
                </w:rPr>
                <m:t>F</m:t>
              </m:r>
            </m:e>
            <m:sub>
              <m:r>
                <w:rPr>
                  <w:rFonts w:ascii="Cambria Math" w:hAnsi="Cambria Math"/>
                </w:rPr>
                <m:t>drag</m:t>
              </m:r>
            </m:sub>
          </m:sSub>
          <m:r>
            <w:rPr>
              <w:rFonts w:ascii="Cambria Math" w:hAnsi="Cambria Math"/>
            </w:rPr>
            <m:t>=</m:t>
          </m:r>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×p×</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2BB441D6" w14:textId="1EE5D7C9" w:rsidR="000D619B" w:rsidRPr="00AC414A" w:rsidRDefault="000D619B" w:rsidP="000D619B">
      <w:pPr>
        <w:pStyle w:val="Caption"/>
        <w:rPr>
          <w:rFonts w:ascii="Agency FB" w:hAnsi="Agency FB"/>
        </w:rPr>
      </w:pPr>
      <w:bookmarkStart w:id="18" w:name="_Toc216037469"/>
      <w:r w:rsidRPr="00AC414A">
        <w:rPr>
          <w:rFonts w:ascii="Agency FB" w:hAnsi="Agency FB"/>
        </w:rPr>
        <w:t xml:space="preserve">Equation </w:t>
      </w:r>
      <w:r w:rsidRPr="00AC414A">
        <w:rPr>
          <w:rFonts w:ascii="Agency FB" w:hAnsi="Agency FB"/>
        </w:rPr>
        <w:fldChar w:fldCharType="begin"/>
      </w:r>
      <w:r w:rsidRPr="00AC414A">
        <w:rPr>
          <w:rFonts w:ascii="Agency FB" w:hAnsi="Agency FB"/>
        </w:rPr>
        <w:instrText xml:space="preserve"> SEQ Equation \* ARABIC </w:instrText>
      </w:r>
      <w:r w:rsidRPr="00AC414A">
        <w:rPr>
          <w:rFonts w:ascii="Agency FB" w:hAnsi="Agency FB"/>
        </w:rPr>
        <w:fldChar w:fldCharType="separate"/>
      </w:r>
      <w:r w:rsidR="009431DD">
        <w:rPr>
          <w:rFonts w:ascii="Agency FB" w:hAnsi="Agency FB"/>
          <w:noProof/>
        </w:rPr>
        <w:t>3</w:t>
      </w:r>
      <w:r w:rsidRPr="00AC414A">
        <w:rPr>
          <w:rFonts w:ascii="Agency FB" w:hAnsi="Agency FB"/>
        </w:rPr>
        <w:fldChar w:fldCharType="end"/>
      </w:r>
      <w:r w:rsidRPr="00AC414A">
        <w:rPr>
          <w:rFonts w:ascii="Agency FB" w:hAnsi="Agency FB"/>
        </w:rPr>
        <w:t>: Aerodynamic Drag Force</w:t>
      </w:r>
      <w:bookmarkEnd w:id="18"/>
    </w:p>
    <w:p w14:paraId="3CDBABC1" w14:textId="6F536F10" w:rsidR="00E53984" w:rsidRPr="00AC414A" w:rsidRDefault="00F85E49" w:rsidP="009D5148">
      <w:pPr>
        <w:rPr>
          <w:rFonts w:ascii="Agency FB" w:hAnsi="Agency FB"/>
        </w:rPr>
      </w:pPr>
      <w:r>
        <w:rPr>
          <w:rFonts w:ascii="Agency FB" w:hAnsi="Agency FB"/>
        </w:rPr>
        <w:t xml:space="preserve">The Total Resistance is then calculated </w:t>
      </w:r>
      <w:r w:rsidR="00A14588">
        <w:rPr>
          <w:rFonts w:ascii="Agency FB" w:hAnsi="Agency FB"/>
        </w:rPr>
        <w:t>with the following equation:</w:t>
      </w:r>
    </w:p>
    <w:p w14:paraId="35A10CB3" w14:textId="64A62A93" w:rsidR="00E53984" w:rsidRPr="00AC414A" w:rsidRDefault="00000000" w:rsidP="00E53984">
      <w:pPr>
        <w:rPr>
          <w:rFonts w:ascii="Agency FB" w:hAnsi="Agency FB"/>
        </w:rPr>
      </w:pPr>
      <m:oMathPara>
        <m:oMath>
          <m:sSub>
            <m:sSubPr>
              <m:ctrlPr>
                <w:rPr>
                  <w:rFonts w:ascii="Cambria Math" w:hAnsi="Cambria Math"/>
                  <w:i/>
                </w:rPr>
              </m:ctrlPr>
            </m:sSubPr>
            <m:e>
              <m:r>
                <w:rPr>
                  <w:rFonts w:ascii="Cambria Math" w:hAnsi="Cambria Math"/>
                </w:rPr>
                <m:t>F</m:t>
              </m:r>
            </m:e>
            <m:sub>
              <m:r>
                <w:rPr>
                  <w:rFonts w:ascii="Cambria Math" w:hAnsi="Cambria Math"/>
                </w:rPr>
                <m:t>Total</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 xml:space="preserve">rr </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drag</m:t>
              </m:r>
            </m:sub>
          </m:sSub>
        </m:oMath>
      </m:oMathPara>
    </w:p>
    <w:p w14:paraId="7FC64E98" w14:textId="4EB3ACCB" w:rsidR="004168DF" w:rsidRPr="00AC414A" w:rsidRDefault="004168DF" w:rsidP="004168DF">
      <w:pPr>
        <w:pStyle w:val="Caption"/>
        <w:rPr>
          <w:rFonts w:ascii="Agency FB" w:hAnsi="Agency FB"/>
        </w:rPr>
      </w:pPr>
      <w:bookmarkStart w:id="19" w:name="_Toc216037470"/>
      <w:r w:rsidRPr="00AC414A">
        <w:rPr>
          <w:rFonts w:ascii="Agency FB" w:hAnsi="Agency FB"/>
        </w:rPr>
        <w:t xml:space="preserve">Equation </w:t>
      </w:r>
      <w:r w:rsidRPr="00AC414A">
        <w:rPr>
          <w:rFonts w:ascii="Agency FB" w:hAnsi="Agency FB"/>
        </w:rPr>
        <w:fldChar w:fldCharType="begin"/>
      </w:r>
      <w:r w:rsidRPr="00AC414A">
        <w:rPr>
          <w:rFonts w:ascii="Agency FB" w:hAnsi="Agency FB"/>
        </w:rPr>
        <w:instrText xml:space="preserve"> SEQ Equation \* ARABIC </w:instrText>
      </w:r>
      <w:r w:rsidRPr="00AC414A">
        <w:rPr>
          <w:rFonts w:ascii="Agency FB" w:hAnsi="Agency FB"/>
        </w:rPr>
        <w:fldChar w:fldCharType="separate"/>
      </w:r>
      <w:r w:rsidR="009431DD">
        <w:rPr>
          <w:rFonts w:ascii="Agency FB" w:hAnsi="Agency FB"/>
          <w:noProof/>
        </w:rPr>
        <w:t>4</w:t>
      </w:r>
      <w:r w:rsidRPr="00AC414A">
        <w:rPr>
          <w:rFonts w:ascii="Agency FB" w:hAnsi="Agency FB"/>
        </w:rPr>
        <w:fldChar w:fldCharType="end"/>
      </w:r>
      <w:r w:rsidRPr="00AC414A">
        <w:rPr>
          <w:rFonts w:ascii="Agency FB" w:hAnsi="Agency FB"/>
        </w:rPr>
        <w:t>: Total Resistance</w:t>
      </w:r>
      <w:bookmarkEnd w:id="19"/>
    </w:p>
    <w:p w14:paraId="701F22D9" w14:textId="1EC1CA25" w:rsidR="00AC414A" w:rsidRPr="00A50B58" w:rsidRDefault="004E34E5" w:rsidP="00E53984">
      <w:pPr>
        <w:rPr>
          <w:rFonts w:ascii="Agency FB" w:hAnsi="Agency FB"/>
        </w:rPr>
      </w:pPr>
      <w:r>
        <w:rPr>
          <w:rFonts w:ascii="Agency FB" w:hAnsi="Agency FB"/>
        </w:rPr>
        <w:t xml:space="preserve">To further develop a KERS potential, energy saving needs to be </w:t>
      </w:r>
      <w:r w:rsidR="00A7789F">
        <w:rPr>
          <w:rFonts w:ascii="Agency FB" w:hAnsi="Agency FB"/>
        </w:rPr>
        <w:t>identified and plotted on a graph. Tractive Power is then calculated by using the equation below:</w:t>
      </w:r>
    </w:p>
    <w:p w14:paraId="759FCD81" w14:textId="1D155FB4" w:rsidR="004D29B6" w:rsidRPr="00A50B58" w:rsidRDefault="00000000" w:rsidP="009D5148">
      <w:pPr>
        <w:rPr>
          <w:rFonts w:ascii="Agency FB" w:hAnsi="Agency FB"/>
        </w:rPr>
      </w:pPr>
      <m:oMathPara>
        <m:oMath>
          <m:sSub>
            <m:sSubPr>
              <m:ctrlPr>
                <w:rPr>
                  <w:rFonts w:ascii="Cambria Math" w:hAnsi="Cambria Math"/>
                  <w:i/>
                </w:rPr>
              </m:ctrlPr>
            </m:sSubPr>
            <m:e>
              <m:r>
                <w:rPr>
                  <w:rFonts w:ascii="Cambria Math" w:hAnsi="Cambria Math"/>
                </w:rPr>
                <m:t>P</m:t>
              </m:r>
            </m:e>
            <m:sub>
              <m:r>
                <w:rPr>
                  <w:rFonts w:ascii="Cambria Math" w:hAnsi="Cambria Math"/>
                </w:rPr>
                <m:t>Tractive</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Total</m:t>
              </m:r>
            </m:sub>
          </m:sSub>
          <m:r>
            <w:rPr>
              <w:rFonts w:ascii="Cambria Math" w:hAnsi="Cambria Math"/>
            </w:rPr>
            <m:t>×v</m:t>
          </m:r>
        </m:oMath>
      </m:oMathPara>
    </w:p>
    <w:p w14:paraId="1130D639" w14:textId="5F9FC708" w:rsidR="004168DF" w:rsidRPr="00A50B58" w:rsidRDefault="004168DF" w:rsidP="004168DF">
      <w:pPr>
        <w:pStyle w:val="Caption"/>
        <w:rPr>
          <w:rFonts w:ascii="Agency FB" w:hAnsi="Agency FB"/>
        </w:rPr>
      </w:pPr>
      <w:bookmarkStart w:id="20" w:name="_Toc216037471"/>
      <w:r w:rsidRPr="00A50B58">
        <w:rPr>
          <w:rFonts w:ascii="Agency FB" w:hAnsi="Agency FB"/>
        </w:rPr>
        <w:t xml:space="preserve">Equation </w:t>
      </w:r>
      <w:r w:rsidRPr="00A50B58">
        <w:rPr>
          <w:rFonts w:ascii="Agency FB" w:hAnsi="Agency FB"/>
        </w:rPr>
        <w:fldChar w:fldCharType="begin"/>
      </w:r>
      <w:r w:rsidRPr="00A50B58">
        <w:rPr>
          <w:rFonts w:ascii="Agency FB" w:hAnsi="Agency FB"/>
        </w:rPr>
        <w:instrText xml:space="preserve"> SEQ Equation \* ARABIC </w:instrText>
      </w:r>
      <w:r w:rsidRPr="00A50B58">
        <w:rPr>
          <w:rFonts w:ascii="Agency FB" w:hAnsi="Agency FB"/>
        </w:rPr>
        <w:fldChar w:fldCharType="separate"/>
      </w:r>
      <w:r w:rsidR="009431DD">
        <w:rPr>
          <w:rFonts w:ascii="Agency FB" w:hAnsi="Agency FB"/>
          <w:noProof/>
        </w:rPr>
        <w:t>5</w:t>
      </w:r>
      <w:r w:rsidRPr="00A50B58">
        <w:rPr>
          <w:rFonts w:ascii="Agency FB" w:hAnsi="Agency FB"/>
        </w:rPr>
        <w:fldChar w:fldCharType="end"/>
      </w:r>
      <w:r w:rsidRPr="00A50B58">
        <w:rPr>
          <w:rFonts w:ascii="Agency FB" w:hAnsi="Agency FB"/>
        </w:rPr>
        <w:t>: Tractive Power using Total Force</w:t>
      </w:r>
      <w:bookmarkEnd w:id="20"/>
    </w:p>
    <w:p w14:paraId="40CD1A46" w14:textId="0A720579" w:rsidR="00515122" w:rsidRPr="00A50B58" w:rsidRDefault="00FF01E1" w:rsidP="009D5148">
      <w:pPr>
        <w:rPr>
          <w:rFonts w:ascii="Agency FB" w:hAnsi="Agency FB"/>
        </w:rPr>
      </w:pPr>
      <w:r>
        <w:rPr>
          <w:rFonts w:ascii="Agency FB" w:hAnsi="Agency FB"/>
        </w:rPr>
        <w:t>Cumulative Tractive Power is calculated</w:t>
      </w:r>
      <w:r w:rsidR="00C16378">
        <w:rPr>
          <w:rFonts w:ascii="Agency FB" w:hAnsi="Agency FB"/>
        </w:rPr>
        <w:t xml:space="preserve"> by using the following equation listed below:</w:t>
      </w:r>
    </w:p>
    <w:p w14:paraId="531E22F9" w14:textId="26BF8FCD" w:rsidR="00CC4A57" w:rsidRPr="00A50B58" w:rsidRDefault="00000000" w:rsidP="00CC4A57">
      <w:pPr>
        <w:rPr>
          <w:rFonts w:ascii="Agency FB" w:hAnsi="Agency FB"/>
        </w:rPr>
      </w:pPr>
      <m:oMathPara>
        <m:oMath>
          <m:sSub>
            <m:sSubPr>
              <m:ctrlPr>
                <w:rPr>
                  <w:rFonts w:ascii="Cambria Math" w:hAnsi="Cambria Math"/>
                  <w:i/>
                </w:rPr>
              </m:ctrlPr>
            </m:sSubPr>
            <m:e>
              <m:r>
                <w:rPr>
                  <w:rFonts w:ascii="Cambria Math" w:hAnsi="Cambria Math"/>
                </w:rPr>
                <m:t>P</m:t>
              </m:r>
            </m:e>
            <m:sub>
              <m:r>
                <w:rPr>
                  <w:rFonts w:ascii="Cambria Math" w:hAnsi="Cambria Math"/>
                </w:rPr>
                <m:t>Tractive</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Tr</m:t>
              </m:r>
            </m:sub>
          </m:sSub>
          <m:r>
            <w:rPr>
              <w:rFonts w:ascii="Cambria Math" w:hAnsi="Cambria Math"/>
            </w:rPr>
            <m:t>×v</m:t>
          </m:r>
        </m:oMath>
      </m:oMathPara>
    </w:p>
    <w:p w14:paraId="6705F22A" w14:textId="1DA2EB2E" w:rsidR="004168DF" w:rsidRPr="00A50B58" w:rsidRDefault="004168DF" w:rsidP="004168DF">
      <w:pPr>
        <w:pStyle w:val="Caption"/>
        <w:rPr>
          <w:rFonts w:ascii="Agency FB" w:hAnsi="Agency FB"/>
        </w:rPr>
      </w:pPr>
      <w:bookmarkStart w:id="21" w:name="_Toc216037472"/>
      <w:r w:rsidRPr="00A50B58">
        <w:rPr>
          <w:rFonts w:ascii="Agency FB" w:hAnsi="Agency FB"/>
        </w:rPr>
        <w:t xml:space="preserve">Equation </w:t>
      </w:r>
      <w:r w:rsidRPr="00A50B58">
        <w:rPr>
          <w:rFonts w:ascii="Agency FB" w:hAnsi="Agency FB"/>
        </w:rPr>
        <w:fldChar w:fldCharType="begin"/>
      </w:r>
      <w:r w:rsidRPr="00A50B58">
        <w:rPr>
          <w:rFonts w:ascii="Agency FB" w:hAnsi="Agency FB"/>
        </w:rPr>
        <w:instrText xml:space="preserve"> SEQ Equation \* ARABIC </w:instrText>
      </w:r>
      <w:r w:rsidRPr="00A50B58">
        <w:rPr>
          <w:rFonts w:ascii="Agency FB" w:hAnsi="Agency FB"/>
        </w:rPr>
        <w:fldChar w:fldCharType="separate"/>
      </w:r>
      <w:r w:rsidR="009431DD">
        <w:rPr>
          <w:rFonts w:ascii="Agency FB" w:hAnsi="Agency FB"/>
          <w:noProof/>
        </w:rPr>
        <w:t>6</w:t>
      </w:r>
      <w:r w:rsidRPr="00A50B58">
        <w:rPr>
          <w:rFonts w:ascii="Agency FB" w:hAnsi="Agency FB"/>
        </w:rPr>
        <w:fldChar w:fldCharType="end"/>
      </w:r>
      <w:r w:rsidRPr="00A50B58">
        <w:rPr>
          <w:rFonts w:ascii="Agency FB" w:hAnsi="Agency FB"/>
        </w:rPr>
        <w:t>:</w:t>
      </w:r>
      <w:r>
        <w:rPr>
          <w:rFonts w:ascii="Agency FB" w:hAnsi="Agency FB"/>
        </w:rPr>
        <w:t xml:space="preserve"> </w:t>
      </w:r>
      <w:r w:rsidRPr="00A50B58">
        <w:rPr>
          <w:rFonts w:ascii="Agency FB" w:hAnsi="Agency FB"/>
        </w:rPr>
        <w:t>Cumulative Tractive Power</w:t>
      </w:r>
      <w:bookmarkEnd w:id="21"/>
    </w:p>
    <w:p w14:paraId="4E2DAAD5" w14:textId="4B2CC9D2" w:rsidR="00CC4A57" w:rsidRPr="00A50B58" w:rsidRDefault="00D55660" w:rsidP="00CC4A57">
      <w:pPr>
        <w:rPr>
          <w:rFonts w:ascii="Agency FB" w:hAnsi="Agency FB"/>
        </w:rPr>
      </w:pPr>
      <w:r>
        <w:rPr>
          <w:rFonts w:ascii="Agency FB" w:hAnsi="Agency FB"/>
        </w:rPr>
        <w:t xml:space="preserve">The equation to calculate Cumulative Tractive Power is the equation used most in WLTP </w:t>
      </w:r>
      <w:r w:rsidR="00B07CB1">
        <w:rPr>
          <w:rFonts w:ascii="Agency FB" w:hAnsi="Agency FB"/>
        </w:rPr>
        <w:t>cycles, as seen below:</w:t>
      </w:r>
    </w:p>
    <w:p w14:paraId="5104E9D1" w14:textId="72074A39" w:rsidR="00A50B58" w:rsidRDefault="00000000" w:rsidP="00A50B58">
      <m:oMathPara>
        <m:oMath>
          <m:sSub>
            <m:sSubPr>
              <m:ctrlPr>
                <w:rPr>
                  <w:rFonts w:ascii="Cambria Math" w:hAnsi="Cambria Math"/>
                  <w:i/>
                </w:rPr>
              </m:ctrlPr>
            </m:sSubPr>
            <m:e>
              <m:r>
                <w:rPr>
                  <w:rFonts w:ascii="Cambria Math" w:hAnsi="Cambria Math"/>
                </w:rPr>
                <m:t>E</m:t>
              </m:r>
            </m:e>
            <m:sub>
              <m:r>
                <w:rPr>
                  <w:rFonts w:ascii="Cambria Math" w:hAnsi="Cambria Math"/>
                </w:rPr>
                <m:t>Braking</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Braking</m:t>
              </m:r>
            </m:sub>
          </m:sSub>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Cumulitive Braking Energy</m:t>
              </m:r>
            </m:sub>
          </m:sSub>
        </m:oMath>
      </m:oMathPara>
    </w:p>
    <w:p w14:paraId="26C65BEB" w14:textId="00D5BE9F" w:rsidR="004168DF" w:rsidRDefault="004168DF" w:rsidP="004168DF">
      <w:pPr>
        <w:pStyle w:val="Caption"/>
        <w:rPr>
          <w:rFonts w:ascii="Agency FB" w:hAnsi="Agency FB"/>
        </w:rPr>
      </w:pPr>
      <w:bookmarkStart w:id="22" w:name="_Toc216037473"/>
      <w:r w:rsidRPr="00A50B58">
        <w:rPr>
          <w:rFonts w:ascii="Agency FB" w:hAnsi="Agency FB"/>
        </w:rPr>
        <w:t xml:space="preserve">Equation </w:t>
      </w:r>
      <w:r w:rsidRPr="00A50B58">
        <w:rPr>
          <w:rFonts w:ascii="Agency FB" w:hAnsi="Agency FB"/>
        </w:rPr>
        <w:fldChar w:fldCharType="begin"/>
      </w:r>
      <w:r w:rsidRPr="00A50B58">
        <w:rPr>
          <w:rFonts w:ascii="Agency FB" w:hAnsi="Agency FB"/>
        </w:rPr>
        <w:instrText xml:space="preserve"> SEQ Equation \* ARABIC </w:instrText>
      </w:r>
      <w:r w:rsidRPr="00A50B58">
        <w:rPr>
          <w:rFonts w:ascii="Agency FB" w:hAnsi="Agency FB"/>
        </w:rPr>
        <w:fldChar w:fldCharType="separate"/>
      </w:r>
      <w:r w:rsidR="009431DD">
        <w:rPr>
          <w:rFonts w:ascii="Agency FB" w:hAnsi="Agency FB"/>
          <w:noProof/>
        </w:rPr>
        <w:t>7</w:t>
      </w:r>
      <w:r w:rsidRPr="00A50B58">
        <w:rPr>
          <w:rFonts w:ascii="Agency FB" w:hAnsi="Agency FB"/>
        </w:rPr>
        <w:fldChar w:fldCharType="end"/>
      </w:r>
      <w:r w:rsidRPr="00A50B58">
        <w:rPr>
          <w:rFonts w:ascii="Agency FB" w:hAnsi="Agency FB"/>
        </w:rPr>
        <w:t>: Cumulative Braking Energy</w:t>
      </w:r>
      <w:bookmarkEnd w:id="22"/>
    </w:p>
    <w:p w14:paraId="05CD6FA6" w14:textId="061F5A7B" w:rsidR="00CE2A16" w:rsidRDefault="00CF3081" w:rsidP="009D5148">
      <w:pPr>
        <w:rPr>
          <w:rFonts w:ascii="Agency FB" w:hAnsi="Agency FB"/>
        </w:rPr>
      </w:pPr>
      <w:r>
        <w:rPr>
          <w:rFonts w:ascii="Agency FB" w:hAnsi="Agency FB"/>
        </w:rPr>
        <w:t xml:space="preserve">From analysing the values calculated and the graphs that were plotted, </w:t>
      </w:r>
      <w:r w:rsidR="00C95828">
        <w:rPr>
          <w:rFonts w:ascii="Agency FB" w:hAnsi="Agency FB"/>
        </w:rPr>
        <w:t>the Total Traction Energy required and the Total Braking Energy available can be calculated and inferred.</w:t>
      </w:r>
    </w:p>
    <w:p w14:paraId="2D3EE8EC" w14:textId="4781966F" w:rsidR="00C95828" w:rsidRDefault="00E36CFC" w:rsidP="009D5148">
      <w:pPr>
        <w:rPr>
          <w:rFonts w:ascii="Agency FB" w:hAnsi="Agency FB"/>
        </w:rPr>
      </w:pPr>
      <w:r>
        <w:rPr>
          <w:rFonts w:ascii="Agency FB" w:hAnsi="Agency FB"/>
        </w:rPr>
        <w:t xml:space="preserve">The Total Traction Energy, as seen in </w:t>
      </w:r>
      <w:r w:rsidR="009E3439">
        <w:rPr>
          <w:rFonts w:ascii="Agency FB" w:hAnsi="Agency FB"/>
        </w:rPr>
        <w:t>Figure 2</w:t>
      </w:r>
      <w:r w:rsidR="00944498">
        <w:rPr>
          <w:rFonts w:ascii="Agency FB" w:hAnsi="Agency FB"/>
        </w:rPr>
        <w:t xml:space="preserve"> which is represented by the orange line, is calculated by </w:t>
      </w:r>
      <w:r w:rsidR="00D03942">
        <w:rPr>
          <w:rFonts w:ascii="Agency FB" w:hAnsi="Agency FB"/>
        </w:rPr>
        <w:t>analysing the graph and seeing the ending value of the graph. This ending value</w:t>
      </w:r>
      <w:r w:rsidR="007965F2">
        <w:rPr>
          <w:rFonts w:ascii="Agency FB" w:hAnsi="Agency FB"/>
        </w:rPr>
        <w:t xml:space="preserve">, as seen on the graph below, </w:t>
      </w:r>
      <w:r w:rsidR="00557560">
        <w:rPr>
          <w:rFonts w:ascii="Agency FB" w:hAnsi="Agency FB"/>
        </w:rPr>
        <w:t>is 14,000,000 Joules, which is then simplified into 1.4 x10^7 J.</w:t>
      </w:r>
      <w:r w:rsidR="00CB332E">
        <w:rPr>
          <w:rFonts w:ascii="Agency FB" w:hAnsi="Agency FB"/>
        </w:rPr>
        <w:t xml:space="preserve"> </w:t>
      </w:r>
      <w:r w:rsidR="00AC3E05">
        <w:rPr>
          <w:rFonts w:ascii="Agency FB" w:hAnsi="Agency FB"/>
        </w:rPr>
        <w:t xml:space="preserve">To summarise what this value means, it means that this value is the total energy the engine had to provide </w:t>
      </w:r>
      <w:proofErr w:type="gramStart"/>
      <w:r w:rsidR="00AC3E05">
        <w:rPr>
          <w:rFonts w:ascii="Agency FB" w:hAnsi="Agency FB"/>
        </w:rPr>
        <w:t>in order to</w:t>
      </w:r>
      <w:proofErr w:type="gramEnd"/>
      <w:r w:rsidR="00AC3E05">
        <w:rPr>
          <w:rFonts w:ascii="Agency FB" w:hAnsi="Agency FB"/>
        </w:rPr>
        <w:t xml:space="preserve"> overcome air resistance, rolling resistance, and inertia over the </w:t>
      </w:r>
      <w:r w:rsidR="0042338D">
        <w:rPr>
          <w:rFonts w:ascii="Agency FB" w:hAnsi="Agency FB"/>
        </w:rPr>
        <w:t>23km trip.</w:t>
      </w:r>
    </w:p>
    <w:p w14:paraId="295D7BE4" w14:textId="5FB421E4" w:rsidR="003636EA" w:rsidRDefault="00727AFD" w:rsidP="009D5148">
      <w:pPr>
        <w:rPr>
          <w:rFonts w:ascii="Agency FB" w:hAnsi="Agency FB"/>
        </w:rPr>
      </w:pPr>
      <w:r>
        <w:rPr>
          <w:rFonts w:ascii="Agency FB" w:hAnsi="Agency FB"/>
        </w:rPr>
        <w:t>Like</w:t>
      </w:r>
      <w:r w:rsidR="00F75697">
        <w:rPr>
          <w:rFonts w:ascii="Agency FB" w:hAnsi="Agency FB"/>
        </w:rPr>
        <w:t xml:space="preserve"> the Total Traction Energy, the Total Braking Energy available </w:t>
      </w:r>
      <w:r w:rsidR="008C15F0">
        <w:rPr>
          <w:rFonts w:ascii="Agency FB" w:hAnsi="Agency FB"/>
        </w:rPr>
        <w:t xml:space="preserve">from the vehicle is represented in the same graph (Figure 2) by the blue line instead. The ending value of this </w:t>
      </w:r>
      <w:r w:rsidR="006F0EC6">
        <w:rPr>
          <w:rFonts w:ascii="Agency FB" w:hAnsi="Agency FB"/>
        </w:rPr>
        <w:t>line is 3,000,000 Joules, which is then simplified into 3.0 x10^6</w:t>
      </w:r>
      <w:r w:rsidR="00A71DFE">
        <w:rPr>
          <w:rFonts w:ascii="Agency FB" w:hAnsi="Agency FB"/>
        </w:rPr>
        <w:t xml:space="preserve">. This value represents the total </w:t>
      </w:r>
      <w:r w:rsidR="00647198">
        <w:rPr>
          <w:rFonts w:ascii="Agency FB" w:hAnsi="Agency FB"/>
        </w:rPr>
        <w:t>kinetic energy dissipated by the brakes. This value is also the theoretical amount of energy a KERS could save when implemented.</w:t>
      </w:r>
    </w:p>
    <w:p w14:paraId="36CE8116" w14:textId="77777777" w:rsidR="00CA5B6C" w:rsidRDefault="00CA5B6C" w:rsidP="009D5148">
      <w:pPr>
        <w:rPr>
          <w:rFonts w:ascii="Agency FB" w:hAnsi="Agency FB"/>
        </w:rPr>
      </w:pPr>
    </w:p>
    <w:p w14:paraId="3A0A9801" w14:textId="501E0454" w:rsidR="00836C8A" w:rsidRPr="00D65038" w:rsidRDefault="00836C8A" w:rsidP="009D5148">
      <w:pPr>
        <w:rPr>
          <w:rFonts w:ascii="Agency FB" w:hAnsi="Agency FB"/>
          <w:i/>
          <w:iCs/>
        </w:rPr>
      </w:pPr>
      <w:r w:rsidRPr="00D65038">
        <w:rPr>
          <w:rFonts w:ascii="Agency FB" w:hAnsi="Agency FB"/>
          <w:i/>
          <w:iCs/>
        </w:rPr>
        <w:lastRenderedPageBreak/>
        <w:t xml:space="preserve">Total Traction Energy- </w:t>
      </w:r>
      <w:r w:rsidR="00BD7511" w:rsidRPr="00D65038">
        <w:rPr>
          <w:rFonts w:ascii="Agency FB" w:hAnsi="Agency FB"/>
          <w:i/>
          <w:iCs/>
        </w:rPr>
        <w:t xml:space="preserve">14, 000, 000 Joules / </w:t>
      </w:r>
      <w:r w:rsidR="00A56C53" w:rsidRPr="00D65038">
        <w:rPr>
          <w:rFonts w:ascii="Agency FB" w:hAnsi="Agency FB"/>
          <w:i/>
          <w:iCs/>
        </w:rPr>
        <w:t>3, 600, 000 = 3.89 kWh</w:t>
      </w:r>
    </w:p>
    <w:p w14:paraId="4A48DD05" w14:textId="25C0808D" w:rsidR="00A56C53" w:rsidRPr="00D65038" w:rsidRDefault="00A56C53" w:rsidP="009D5148">
      <w:pPr>
        <w:rPr>
          <w:rFonts w:ascii="Agency FB" w:hAnsi="Agency FB"/>
          <w:i/>
          <w:iCs/>
        </w:rPr>
      </w:pPr>
      <w:r w:rsidRPr="00D65038">
        <w:rPr>
          <w:rFonts w:ascii="Agency FB" w:hAnsi="Agency FB"/>
          <w:i/>
          <w:iCs/>
        </w:rPr>
        <w:t>Total Braking Energy- 3, 000, 000</w:t>
      </w:r>
      <w:r w:rsidR="00D65038" w:rsidRPr="00D65038">
        <w:rPr>
          <w:rFonts w:ascii="Agency FB" w:hAnsi="Agency FB"/>
          <w:i/>
          <w:iCs/>
        </w:rPr>
        <w:t xml:space="preserve"> / 3, 600, 000 = 0.83 kWh</w:t>
      </w:r>
    </w:p>
    <w:p w14:paraId="7C8CD815" w14:textId="233BB954" w:rsidR="00521234" w:rsidRDefault="000D5A97" w:rsidP="00521234">
      <w:pPr>
        <w:rPr>
          <w:rFonts w:ascii="Agency FB" w:hAnsi="Agency FB"/>
        </w:rPr>
      </w:pPr>
      <w:proofErr w:type="gramStart"/>
      <w:r>
        <w:rPr>
          <w:rFonts w:ascii="Agency FB" w:hAnsi="Agency FB"/>
        </w:rPr>
        <w:t>In order to</w:t>
      </w:r>
      <w:proofErr w:type="gramEnd"/>
      <w:r>
        <w:rPr>
          <w:rFonts w:ascii="Agency FB" w:hAnsi="Agency FB"/>
        </w:rPr>
        <w:t xml:space="preserve"> calculate the potential of efficiency gained, we </w:t>
      </w:r>
      <w:proofErr w:type="gramStart"/>
      <w:r>
        <w:rPr>
          <w:rFonts w:ascii="Agency FB" w:hAnsi="Agency FB"/>
        </w:rPr>
        <w:t>have to</w:t>
      </w:r>
      <w:proofErr w:type="gramEnd"/>
      <w:r>
        <w:rPr>
          <w:rFonts w:ascii="Agency FB" w:hAnsi="Agency FB"/>
        </w:rPr>
        <w:t xml:space="preserve"> use the equation below:</w:t>
      </w:r>
    </w:p>
    <w:p w14:paraId="0F6AEB68" w14:textId="369DA41B" w:rsidR="00521234" w:rsidRPr="00557037" w:rsidRDefault="00C62446" w:rsidP="00521234">
      <w:pPr>
        <w:rPr>
          <w:rFonts w:ascii="Agency FB" w:hAnsi="Agency FB"/>
          <w:b/>
          <w:bCs/>
          <w:i/>
          <w:iCs/>
        </w:rPr>
      </w:pPr>
      <w:r w:rsidRPr="00557037">
        <w:rPr>
          <w:rFonts w:ascii="Agency FB" w:hAnsi="Agency FB"/>
          <w:b/>
          <w:bCs/>
          <w:i/>
          <w:iCs/>
        </w:rPr>
        <w:t>Recovery Potential [%]</w:t>
      </w:r>
      <w:r w:rsidR="000D5A97" w:rsidRPr="00557037">
        <w:rPr>
          <w:rFonts w:ascii="Agency FB" w:hAnsi="Agency FB"/>
          <w:b/>
          <w:bCs/>
          <w:i/>
          <w:iCs/>
        </w:rPr>
        <w:t xml:space="preserve"> </w:t>
      </w:r>
      <w:r w:rsidRPr="00557037">
        <w:rPr>
          <w:rFonts w:ascii="Agency FB" w:hAnsi="Agency FB"/>
          <w:b/>
          <w:bCs/>
          <w:i/>
          <w:iCs/>
        </w:rPr>
        <w:t>= (Total Braking Energy/Total Traction Energy) x 100</w:t>
      </w:r>
    </w:p>
    <w:p w14:paraId="055833E3" w14:textId="0EDAF081" w:rsidR="009E2C57" w:rsidRDefault="009E2C57" w:rsidP="009E2C57">
      <w:pPr>
        <w:pStyle w:val="Caption"/>
        <w:rPr>
          <w:rFonts w:ascii="Agency FB" w:hAnsi="Agency FB"/>
        </w:rPr>
      </w:pPr>
      <w:bookmarkStart w:id="23" w:name="_Toc216037474"/>
      <w:r w:rsidRPr="009E2C57">
        <w:rPr>
          <w:rFonts w:ascii="Agency FB" w:hAnsi="Agency FB"/>
        </w:rPr>
        <w:t xml:space="preserve">Equation </w:t>
      </w:r>
      <w:r w:rsidRPr="009E2C57">
        <w:rPr>
          <w:rFonts w:ascii="Agency FB" w:hAnsi="Agency FB"/>
        </w:rPr>
        <w:fldChar w:fldCharType="begin"/>
      </w:r>
      <w:r w:rsidRPr="009E2C57">
        <w:rPr>
          <w:rFonts w:ascii="Agency FB" w:hAnsi="Agency FB"/>
        </w:rPr>
        <w:instrText xml:space="preserve"> SEQ Equation \* ARABIC </w:instrText>
      </w:r>
      <w:r w:rsidRPr="009E2C57">
        <w:rPr>
          <w:rFonts w:ascii="Agency FB" w:hAnsi="Agency FB"/>
        </w:rPr>
        <w:fldChar w:fldCharType="separate"/>
      </w:r>
      <w:r w:rsidR="009431DD">
        <w:rPr>
          <w:rFonts w:ascii="Agency FB" w:hAnsi="Agency FB"/>
          <w:noProof/>
        </w:rPr>
        <w:t>8</w:t>
      </w:r>
      <w:r w:rsidRPr="009E2C57">
        <w:rPr>
          <w:rFonts w:ascii="Agency FB" w:hAnsi="Agency FB"/>
        </w:rPr>
        <w:fldChar w:fldCharType="end"/>
      </w:r>
      <w:r w:rsidRPr="009E2C57">
        <w:rPr>
          <w:rFonts w:ascii="Agency FB" w:hAnsi="Agency FB"/>
        </w:rPr>
        <w:t>: Recovery Potential (%)</w:t>
      </w:r>
      <w:bookmarkEnd w:id="23"/>
    </w:p>
    <w:p w14:paraId="04132810" w14:textId="59008D6E" w:rsidR="009E2C57" w:rsidRPr="009E2C57" w:rsidRDefault="00913185" w:rsidP="009E2C57">
      <w:pPr>
        <w:rPr>
          <w:rFonts w:ascii="Agency FB" w:hAnsi="Agency FB"/>
        </w:rPr>
      </w:pPr>
      <w:r>
        <w:rPr>
          <w:rFonts w:ascii="Agency FB" w:hAnsi="Agency FB"/>
        </w:rPr>
        <w:t>All that is needed to do is to substitute the values into the equation to get the percentage.</w:t>
      </w:r>
    </w:p>
    <w:p w14:paraId="65AE37C0" w14:textId="5F115557" w:rsidR="00D629B5" w:rsidRPr="00557037" w:rsidRDefault="00557037" w:rsidP="00521234">
      <w:pPr>
        <w:rPr>
          <w:rFonts w:ascii="Agency FB" w:hAnsi="Agency FB"/>
          <w:b/>
          <w:bCs/>
          <w:i/>
          <w:iCs/>
        </w:rPr>
      </w:pPr>
      <w:r w:rsidRPr="00557037">
        <w:rPr>
          <w:rFonts w:ascii="Agency FB" w:hAnsi="Agency FB"/>
          <w:b/>
          <w:bCs/>
          <w:i/>
          <w:iCs/>
        </w:rPr>
        <w:t xml:space="preserve">Recovery Potential </w:t>
      </w:r>
      <w:r w:rsidR="00D629B5" w:rsidRPr="00557037">
        <w:rPr>
          <w:rFonts w:ascii="Agency FB" w:hAnsi="Agency FB"/>
          <w:b/>
          <w:bCs/>
          <w:i/>
          <w:iCs/>
        </w:rPr>
        <w:t>=</w:t>
      </w:r>
      <w:r w:rsidR="00566A33" w:rsidRPr="00557037">
        <w:rPr>
          <w:rFonts w:ascii="Agency FB" w:hAnsi="Agency FB"/>
          <w:b/>
          <w:bCs/>
          <w:i/>
          <w:iCs/>
        </w:rPr>
        <w:t xml:space="preserve"> (3,000,000/14,000,000) x100 = 21.4%</w:t>
      </w:r>
    </w:p>
    <w:p w14:paraId="7DDA48C8" w14:textId="04915BC4" w:rsidR="00566A33" w:rsidRPr="000D78E7" w:rsidRDefault="00566A33" w:rsidP="000D78E7">
      <w:pPr>
        <w:rPr>
          <w:rFonts w:ascii="Agency FB" w:hAnsi="Agency FB"/>
        </w:rPr>
      </w:pPr>
      <w:r w:rsidRPr="000D78E7">
        <w:rPr>
          <w:rFonts w:ascii="Agency FB" w:hAnsi="Agency FB"/>
        </w:rPr>
        <w:t xml:space="preserve">Over the WLTP cycle, </w:t>
      </w:r>
      <w:r w:rsidR="00DF289F" w:rsidRPr="000D78E7">
        <w:rPr>
          <w:rFonts w:ascii="Agency FB" w:hAnsi="Agency FB"/>
        </w:rPr>
        <w:t xml:space="preserve">approximately 21.4//5 of the energy expended to drive the vehicle dissipated </w:t>
      </w:r>
      <w:r w:rsidR="00F0534D" w:rsidRPr="000D78E7">
        <w:rPr>
          <w:rFonts w:ascii="Agency FB" w:hAnsi="Agency FB"/>
        </w:rPr>
        <w:t xml:space="preserve">as thermal energy during braking. This value represents the theoretical </w:t>
      </w:r>
      <w:r w:rsidR="000D78E7" w:rsidRPr="000D78E7">
        <w:rPr>
          <w:rFonts w:ascii="Agency FB" w:hAnsi="Agency FB"/>
        </w:rPr>
        <w:t>maximum fuel potential of a 100% efficient Kinetic Energy Recovery System.</w:t>
      </w:r>
    </w:p>
    <w:p w14:paraId="336E7D7F" w14:textId="2CC5D00E" w:rsidR="00FF78DE" w:rsidRPr="00FF78DE" w:rsidRDefault="00FF78DE" w:rsidP="00FF78DE">
      <w:pPr>
        <w:pStyle w:val="Caption"/>
        <w:keepNext/>
        <w:rPr>
          <w:rFonts w:ascii="Agency FB" w:hAnsi="Agency FB"/>
        </w:rPr>
      </w:pPr>
      <w:bookmarkStart w:id="24" w:name="_Toc216031278"/>
      <w:r w:rsidRPr="00FF78DE">
        <w:rPr>
          <w:rFonts w:ascii="Agency FB" w:hAnsi="Agency FB"/>
        </w:rPr>
        <w:t xml:space="preserve">Figure </w:t>
      </w:r>
      <w:r w:rsidR="00575E78">
        <w:rPr>
          <w:rFonts w:ascii="Agency FB" w:hAnsi="Agency FB"/>
        </w:rPr>
        <w:t>1</w:t>
      </w:r>
      <w:r w:rsidRPr="00FF78DE">
        <w:rPr>
          <w:rFonts w:ascii="Agency FB" w:hAnsi="Agency FB"/>
        </w:rPr>
        <w:t>: Tractive Power (W) v Time (s)</w:t>
      </w:r>
      <w:bookmarkEnd w:id="24"/>
    </w:p>
    <w:p w14:paraId="372C8BFC" w14:textId="18C4FF2C" w:rsidR="00FC0A99" w:rsidRDefault="00C769B5" w:rsidP="00FC0A99">
      <w:pPr>
        <w:rPr>
          <w:rFonts w:ascii="Agency FB" w:hAnsi="Agency FB"/>
        </w:rPr>
      </w:pPr>
      <w:r w:rsidRPr="00C769B5">
        <w:rPr>
          <w:rFonts w:ascii="Agency FB" w:hAnsi="Agency FB"/>
          <w:noProof/>
        </w:rPr>
        <w:drawing>
          <wp:inline distT="0" distB="0" distL="0" distR="0" wp14:anchorId="587E078F" wp14:editId="1D54A584">
            <wp:extent cx="5731510" cy="2432050"/>
            <wp:effectExtent l="0" t="0" r="2540" b="6350"/>
            <wp:docPr id="1656039365"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039365" name="Picture 1" descr="A graph of a graph&#10;&#10;AI-generated content may be incorrect."/>
                    <pic:cNvPicPr/>
                  </pic:nvPicPr>
                  <pic:blipFill>
                    <a:blip r:embed="rId9"/>
                    <a:stretch>
                      <a:fillRect/>
                    </a:stretch>
                  </pic:blipFill>
                  <pic:spPr>
                    <a:xfrm>
                      <a:off x="0" y="0"/>
                      <a:ext cx="5731510" cy="2432050"/>
                    </a:xfrm>
                    <a:prstGeom prst="rect">
                      <a:avLst/>
                    </a:prstGeom>
                  </pic:spPr>
                </pic:pic>
              </a:graphicData>
            </a:graphic>
          </wp:inline>
        </w:drawing>
      </w:r>
    </w:p>
    <w:p w14:paraId="2B58B588" w14:textId="05D2B928" w:rsidR="005F6B12" w:rsidRPr="005F6B12" w:rsidRDefault="005F6B12" w:rsidP="005F6B12">
      <w:pPr>
        <w:pStyle w:val="Caption"/>
        <w:keepNext/>
        <w:rPr>
          <w:rFonts w:ascii="Agency FB" w:hAnsi="Agency FB"/>
        </w:rPr>
      </w:pPr>
      <w:bookmarkStart w:id="25" w:name="_Toc216031279"/>
      <w:r w:rsidRPr="005F6B12">
        <w:rPr>
          <w:rFonts w:ascii="Agency FB" w:hAnsi="Agency FB"/>
        </w:rPr>
        <w:t xml:space="preserve">Figure </w:t>
      </w:r>
      <w:r w:rsidR="00575E78">
        <w:rPr>
          <w:rFonts w:ascii="Agency FB" w:hAnsi="Agency FB"/>
        </w:rPr>
        <w:t>2</w:t>
      </w:r>
      <w:r w:rsidRPr="005F6B12">
        <w:rPr>
          <w:rFonts w:ascii="Agency FB" w:hAnsi="Agency FB"/>
        </w:rPr>
        <w:t>: Cumulative Power (W) v Time (s)</w:t>
      </w:r>
      <w:bookmarkEnd w:id="25"/>
    </w:p>
    <w:p w14:paraId="4C4C22A0" w14:textId="16A64528" w:rsidR="00FC0A99" w:rsidRPr="00FC0A99" w:rsidRDefault="00350912" w:rsidP="00FC0A99">
      <w:pPr>
        <w:rPr>
          <w:rFonts w:ascii="Agency FB" w:hAnsi="Agency FB"/>
        </w:rPr>
      </w:pPr>
      <w:r w:rsidRPr="00350912">
        <w:rPr>
          <w:rFonts w:ascii="Agency FB" w:hAnsi="Agency FB"/>
          <w:noProof/>
        </w:rPr>
        <w:drawing>
          <wp:inline distT="0" distB="0" distL="0" distR="0" wp14:anchorId="03B7D66B" wp14:editId="453F1B72">
            <wp:extent cx="5731510" cy="2381885"/>
            <wp:effectExtent l="0" t="0" r="2540" b="0"/>
            <wp:docPr id="1923785672" name="Picture 1" descr="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85672" name="Picture 1" descr="A graph of a person&#10;&#10;AI-generated content may be incorrect."/>
                    <pic:cNvPicPr/>
                  </pic:nvPicPr>
                  <pic:blipFill>
                    <a:blip r:embed="rId10"/>
                    <a:stretch>
                      <a:fillRect/>
                    </a:stretch>
                  </pic:blipFill>
                  <pic:spPr>
                    <a:xfrm>
                      <a:off x="0" y="0"/>
                      <a:ext cx="5731510" cy="2381885"/>
                    </a:xfrm>
                    <a:prstGeom prst="rect">
                      <a:avLst/>
                    </a:prstGeom>
                  </pic:spPr>
                </pic:pic>
              </a:graphicData>
            </a:graphic>
          </wp:inline>
        </w:drawing>
      </w:r>
    </w:p>
    <w:p w14:paraId="6B48734F" w14:textId="6D83394E" w:rsidR="00777B7C" w:rsidRDefault="00BB0350" w:rsidP="009D5148">
      <w:pPr>
        <w:rPr>
          <w:rFonts w:ascii="Agency FB" w:hAnsi="Agency FB"/>
        </w:rPr>
      </w:pPr>
      <w:r>
        <w:rPr>
          <w:rFonts w:ascii="Agency FB" w:hAnsi="Agency FB"/>
        </w:rPr>
        <w:t>From 0 – 1000s, the</w:t>
      </w:r>
      <w:r w:rsidR="00665CAD">
        <w:rPr>
          <w:rFonts w:ascii="Agency FB" w:hAnsi="Agency FB"/>
        </w:rPr>
        <w:t xml:space="preserve"> </w:t>
      </w:r>
      <w:r>
        <w:rPr>
          <w:rFonts w:ascii="Agency FB" w:hAnsi="Agency FB"/>
        </w:rPr>
        <w:t>cumulative braking energy of the vehicle</w:t>
      </w:r>
      <w:r w:rsidR="00665CAD">
        <w:rPr>
          <w:rFonts w:ascii="Agency FB" w:hAnsi="Agency FB"/>
        </w:rPr>
        <w:t xml:space="preserve"> rises steeply</w:t>
      </w:r>
      <w:r w:rsidR="00872703">
        <w:rPr>
          <w:rFonts w:ascii="Agency FB" w:hAnsi="Agency FB"/>
        </w:rPr>
        <w:t xml:space="preserve"> which could indicate that the vehicle was driving in a city/</w:t>
      </w:r>
      <w:r>
        <w:rPr>
          <w:rFonts w:ascii="Agency FB" w:hAnsi="Agency FB"/>
        </w:rPr>
        <w:t>suburban</w:t>
      </w:r>
      <w:r w:rsidR="00872703">
        <w:rPr>
          <w:rFonts w:ascii="Agency FB" w:hAnsi="Agency FB"/>
        </w:rPr>
        <w:t xml:space="preserve"> setting which then means that</w:t>
      </w:r>
      <w:r w:rsidR="00D11E01">
        <w:rPr>
          <w:rFonts w:ascii="Agency FB" w:hAnsi="Agency FB"/>
        </w:rPr>
        <w:t xml:space="preserve"> a lot of braking is involved. After analysing this part of the </w:t>
      </w:r>
      <w:r w:rsidR="00D11E01">
        <w:rPr>
          <w:rFonts w:ascii="Agency FB" w:hAnsi="Agency FB"/>
        </w:rPr>
        <w:lastRenderedPageBreak/>
        <w:t xml:space="preserve">data in the graph, this </w:t>
      </w:r>
      <w:r>
        <w:rPr>
          <w:rFonts w:ascii="Agency FB" w:hAnsi="Agency FB"/>
        </w:rPr>
        <w:t>section</w:t>
      </w:r>
      <w:r w:rsidR="00777B7C">
        <w:rPr>
          <w:rFonts w:ascii="Agency FB" w:hAnsi="Agency FB"/>
        </w:rPr>
        <w:t xml:space="preserve"> shows that a KERS system would be most effective in a city driving setting</w:t>
      </w:r>
      <w:r w:rsidR="005B53EB">
        <w:rPr>
          <w:rFonts w:ascii="Agency FB" w:hAnsi="Agency FB"/>
        </w:rPr>
        <w:t xml:space="preserve"> as there is a lot of start-stop activity that the KERS </w:t>
      </w:r>
      <w:r w:rsidR="00156049">
        <w:rPr>
          <w:rFonts w:ascii="Agency FB" w:hAnsi="Agency FB"/>
        </w:rPr>
        <w:t>system could capitalise on.</w:t>
      </w:r>
    </w:p>
    <w:p w14:paraId="2B59D522" w14:textId="309733DF" w:rsidR="008967EC" w:rsidRDefault="008967EC" w:rsidP="009D5148">
      <w:pPr>
        <w:rPr>
          <w:rFonts w:ascii="Agency FB" w:hAnsi="Agency FB"/>
        </w:rPr>
      </w:pPr>
      <w:r>
        <w:rPr>
          <w:rFonts w:ascii="Agency FB" w:hAnsi="Agency FB"/>
        </w:rPr>
        <w:t>1500 – 1800s is when the cumulative braking energy of the vehicle levels out</w:t>
      </w:r>
      <w:r w:rsidR="00A017CA">
        <w:rPr>
          <w:rFonts w:ascii="Agency FB" w:hAnsi="Agency FB"/>
        </w:rPr>
        <w:t xml:space="preserve">. This indicates that the vehicle is driving on a motorway which involved a lot of high-speed cruising and little to no braking. This means that a KERS offers little to no benefit </w:t>
      </w:r>
      <w:r w:rsidR="009D7D78">
        <w:rPr>
          <w:rFonts w:ascii="Agency FB" w:hAnsi="Agency FB"/>
        </w:rPr>
        <w:t>during motorway driving, meaning that it would not be effective at high speeds.</w:t>
      </w:r>
    </w:p>
    <w:p w14:paraId="574C0616" w14:textId="1BC8393C" w:rsidR="00097FCE" w:rsidRPr="00EE7C0B" w:rsidRDefault="00097FCE" w:rsidP="009D5148">
      <w:pPr>
        <w:rPr>
          <w:rFonts w:ascii="Agency FB" w:hAnsi="Agency FB"/>
        </w:rPr>
      </w:pPr>
      <w:r w:rsidRPr="00EE7C0B">
        <w:rPr>
          <w:rFonts w:ascii="Agency FB" w:hAnsi="Agency FB"/>
        </w:rPr>
        <w:br w:type="page"/>
      </w:r>
    </w:p>
    <w:p w14:paraId="2AF0E6F0" w14:textId="0E324B1A" w:rsidR="00E95F8D" w:rsidRPr="00EE7C0B" w:rsidRDefault="00E95F8D" w:rsidP="00E95F8D">
      <w:pPr>
        <w:pStyle w:val="Heading1"/>
        <w:numPr>
          <w:ilvl w:val="0"/>
          <w:numId w:val="1"/>
        </w:numPr>
        <w:rPr>
          <w:rFonts w:ascii="Agency FB" w:hAnsi="Agency FB"/>
        </w:rPr>
      </w:pPr>
      <w:bookmarkStart w:id="26" w:name="_Toc216037439"/>
      <w:r w:rsidRPr="00EE7C0B">
        <w:rPr>
          <w:rFonts w:ascii="Agency FB" w:hAnsi="Agency FB"/>
        </w:rPr>
        <w:lastRenderedPageBreak/>
        <w:t>KERS System Requirements and Component Sizing</w:t>
      </w:r>
      <w:bookmarkEnd w:id="26"/>
    </w:p>
    <w:p w14:paraId="5C8A6CB8" w14:textId="401BF7F1" w:rsidR="00E95F8D" w:rsidRPr="00EE7C0B" w:rsidRDefault="00EA7476" w:rsidP="00E95F8D">
      <w:pPr>
        <w:pStyle w:val="Heading2"/>
        <w:numPr>
          <w:ilvl w:val="1"/>
          <w:numId w:val="1"/>
        </w:numPr>
        <w:rPr>
          <w:rFonts w:ascii="Agency FB" w:hAnsi="Agency FB"/>
        </w:rPr>
      </w:pPr>
      <w:bookmarkStart w:id="27" w:name="_Toc216037440"/>
      <w:r w:rsidRPr="00EE7C0B">
        <w:rPr>
          <w:rFonts w:ascii="Agency FB" w:hAnsi="Agency FB"/>
        </w:rPr>
        <w:t>KERS System Requirements</w:t>
      </w:r>
      <w:bookmarkEnd w:id="27"/>
    </w:p>
    <w:p w14:paraId="6753547E" w14:textId="0A9E78E2" w:rsidR="00F92CA7" w:rsidRDefault="00AF7041" w:rsidP="00EA7476">
      <w:pPr>
        <w:rPr>
          <w:rFonts w:ascii="Agency FB" w:hAnsi="Agency FB"/>
        </w:rPr>
      </w:pPr>
      <w:r>
        <w:rPr>
          <w:rFonts w:ascii="Agency FB" w:hAnsi="Agency FB"/>
        </w:rPr>
        <w:t xml:space="preserve">Looking at Figure </w:t>
      </w:r>
      <w:r w:rsidR="0059553F">
        <w:rPr>
          <w:rFonts w:ascii="Agency FB" w:hAnsi="Agency FB"/>
        </w:rPr>
        <w:t xml:space="preserve">1, </w:t>
      </w:r>
      <w:r w:rsidR="00E448AB">
        <w:rPr>
          <w:rFonts w:ascii="Agency FB" w:hAnsi="Agency FB"/>
        </w:rPr>
        <w:t xml:space="preserve">one could infer that the maximum KERS power input required to </w:t>
      </w:r>
      <w:r w:rsidR="0052593D">
        <w:rPr>
          <w:rFonts w:ascii="Agency FB" w:hAnsi="Agency FB"/>
        </w:rPr>
        <w:t>be efficient would stem from the most aggressive deceleration moment</w:t>
      </w:r>
      <w:r w:rsidR="002E6225">
        <w:rPr>
          <w:rFonts w:ascii="Agency FB" w:hAnsi="Agency FB"/>
        </w:rPr>
        <w:t>. This value is inferred by analysing the graph and seeing where the braking energy is at it’s peak and then infer what system would be best for this</w:t>
      </w:r>
      <w:r w:rsidR="00E84A77">
        <w:rPr>
          <w:rFonts w:ascii="Agency FB" w:hAnsi="Agency FB"/>
        </w:rPr>
        <w:t xml:space="preserve"> specific vehicle.</w:t>
      </w:r>
    </w:p>
    <w:p w14:paraId="41EE208F" w14:textId="7B983913" w:rsidR="00E84A77" w:rsidRDefault="00E84A77" w:rsidP="00EA7476">
      <w:pPr>
        <w:rPr>
          <w:rFonts w:ascii="Agency FB" w:hAnsi="Agency FB"/>
        </w:rPr>
      </w:pPr>
      <w:r>
        <w:rPr>
          <w:rFonts w:ascii="Agency FB" w:hAnsi="Agency FB"/>
        </w:rPr>
        <w:t xml:space="preserve">The value that has been inferred from the graph as the </w:t>
      </w:r>
      <w:r w:rsidR="004B6E4C">
        <w:rPr>
          <w:rFonts w:ascii="Agency FB" w:hAnsi="Agency FB"/>
        </w:rPr>
        <w:t>maximum power input would be</w:t>
      </w:r>
      <w:r w:rsidR="00801EE2">
        <w:rPr>
          <w:rFonts w:ascii="Agency FB" w:hAnsi="Agency FB"/>
        </w:rPr>
        <w:t xml:space="preserve"> at 900 seconds and the power demand spikes to</w:t>
      </w:r>
      <w:r w:rsidR="004B6E4C">
        <w:rPr>
          <w:rFonts w:ascii="Agency FB" w:hAnsi="Agency FB"/>
        </w:rPr>
        <w:t xml:space="preserve"> -30,000 Joules.</w:t>
      </w:r>
      <w:r w:rsidR="00192CED">
        <w:rPr>
          <w:rFonts w:ascii="Agency FB" w:hAnsi="Agency FB"/>
        </w:rPr>
        <w:t xml:space="preserve"> Then this value is needed to be converted into kWh.</w:t>
      </w:r>
    </w:p>
    <w:p w14:paraId="3E827D59" w14:textId="747FB669" w:rsidR="00192CED" w:rsidRDefault="00403A49" w:rsidP="00EA7476">
      <w:pPr>
        <w:rPr>
          <w:rFonts w:ascii="Agency FB" w:hAnsi="Agency FB"/>
          <w:i/>
          <w:iCs/>
        </w:rPr>
      </w:pPr>
      <w:r w:rsidRPr="0015658E">
        <w:rPr>
          <w:rFonts w:ascii="Agency FB" w:hAnsi="Agency FB"/>
          <w:i/>
          <w:iCs/>
        </w:rPr>
        <w:t xml:space="preserve">30, 000 Joules </w:t>
      </w:r>
      <w:r w:rsidR="0015658E" w:rsidRPr="0015658E">
        <w:rPr>
          <w:rFonts w:ascii="Agency FB" w:hAnsi="Agency FB"/>
          <w:i/>
          <w:iCs/>
        </w:rPr>
        <w:sym w:font="Wingdings" w:char="F0E0"/>
      </w:r>
      <w:r w:rsidR="0015658E" w:rsidRPr="0015658E">
        <w:rPr>
          <w:rFonts w:ascii="Agency FB" w:hAnsi="Agency FB"/>
          <w:i/>
          <w:iCs/>
        </w:rPr>
        <w:t xml:space="preserve"> -0.0083333333 kWh</w:t>
      </w:r>
    </w:p>
    <w:p w14:paraId="4438D887" w14:textId="1379A4A4" w:rsidR="0015658E" w:rsidRDefault="00CF793F" w:rsidP="00EA7476">
      <w:pPr>
        <w:rPr>
          <w:rFonts w:ascii="Agency FB" w:hAnsi="Agency FB"/>
        </w:rPr>
      </w:pPr>
      <w:r>
        <w:rPr>
          <w:rFonts w:ascii="Agency FB" w:hAnsi="Agency FB"/>
        </w:rPr>
        <w:t xml:space="preserve">Although a KERS would recover some of that energy, it would realistically only recover part of it due to other factors such as </w:t>
      </w:r>
      <w:r w:rsidR="00D75654">
        <w:rPr>
          <w:rFonts w:ascii="Agency FB" w:hAnsi="Agency FB"/>
        </w:rPr>
        <w:t>Traction limits of the tyres as they can only handle so much force before locking up, stability, and the “possible” limit</w:t>
      </w:r>
      <w:r w:rsidR="00C74840">
        <w:rPr>
          <w:rFonts w:ascii="Agency FB" w:hAnsi="Agency FB"/>
        </w:rPr>
        <w:t xml:space="preserve"> which would be about 60% of peak braking.</w:t>
      </w:r>
    </w:p>
    <w:p w14:paraId="12D271E2" w14:textId="48B4A12D" w:rsidR="007657D2" w:rsidRDefault="003E05DD" w:rsidP="00EA7476">
      <w:pPr>
        <w:rPr>
          <w:rFonts w:ascii="Agency FB" w:hAnsi="Agency FB"/>
        </w:rPr>
      </w:pPr>
      <w:r>
        <w:rPr>
          <w:rFonts w:ascii="Agency FB" w:hAnsi="Agency FB"/>
        </w:rPr>
        <w:t>After analysing the WLTP cycle data</w:t>
      </w:r>
      <w:r w:rsidR="007A7B7D">
        <w:rPr>
          <w:rFonts w:ascii="Agency FB" w:hAnsi="Agency FB"/>
        </w:rPr>
        <w:t xml:space="preserve"> in</w:t>
      </w:r>
      <w:r w:rsidR="00CD3582">
        <w:rPr>
          <w:rFonts w:ascii="Agency FB" w:hAnsi="Agency FB"/>
        </w:rPr>
        <w:t xml:space="preserve"> </w:t>
      </w:r>
      <w:r w:rsidR="008D1DB0">
        <w:rPr>
          <w:rFonts w:ascii="Agency FB" w:hAnsi="Agency FB"/>
        </w:rPr>
        <w:t xml:space="preserve">Figure 2, </w:t>
      </w:r>
      <w:r w:rsidR="00CD3582">
        <w:rPr>
          <w:rFonts w:ascii="Agency FB" w:hAnsi="Agency FB"/>
        </w:rPr>
        <w:t xml:space="preserve">the single biggest vertical step in the data </w:t>
      </w:r>
      <w:r w:rsidR="000C2ED8">
        <w:rPr>
          <w:rFonts w:ascii="Agency FB" w:hAnsi="Agency FB"/>
        </w:rPr>
        <w:t xml:space="preserve">happens around about 1150 seconds and 1200 seconds. This indicates </w:t>
      </w:r>
      <w:r w:rsidR="006D15AD">
        <w:rPr>
          <w:rFonts w:ascii="Agency FB" w:hAnsi="Agency FB"/>
        </w:rPr>
        <w:t>what the maximum energy storage requirement is based on the largest continuous recovery period</w:t>
      </w:r>
      <w:r w:rsidR="006C3397">
        <w:rPr>
          <w:rFonts w:ascii="Agency FB" w:hAnsi="Agency FB"/>
        </w:rPr>
        <w:t>.</w:t>
      </w:r>
      <w:r w:rsidR="0057783B">
        <w:rPr>
          <w:rFonts w:ascii="Agency FB" w:hAnsi="Agency FB"/>
        </w:rPr>
        <w:t xml:space="preserve"> </w:t>
      </w:r>
    </w:p>
    <w:p w14:paraId="32A0F2A9" w14:textId="125BAF1E" w:rsidR="00EA7476" w:rsidRPr="00EE7C0B" w:rsidRDefault="00EA7476" w:rsidP="00EA7476">
      <w:pPr>
        <w:pStyle w:val="Heading2"/>
        <w:numPr>
          <w:ilvl w:val="1"/>
          <w:numId w:val="1"/>
        </w:numPr>
        <w:rPr>
          <w:rFonts w:ascii="Agency FB" w:hAnsi="Agency FB"/>
        </w:rPr>
      </w:pPr>
      <w:bookmarkStart w:id="28" w:name="_Toc216037441"/>
      <w:r w:rsidRPr="00EE7C0B">
        <w:rPr>
          <w:rFonts w:ascii="Agency FB" w:hAnsi="Agency FB"/>
        </w:rPr>
        <w:t>KERS System Specification and Component Selection</w:t>
      </w:r>
      <w:bookmarkEnd w:id="28"/>
    </w:p>
    <w:p w14:paraId="5E287896" w14:textId="0A7C2C4C" w:rsidR="00EA7476" w:rsidRPr="00EE7C0B" w:rsidRDefault="00097FCE" w:rsidP="00EA7476">
      <w:pPr>
        <w:pStyle w:val="Heading3"/>
        <w:numPr>
          <w:ilvl w:val="2"/>
          <w:numId w:val="1"/>
        </w:numPr>
        <w:rPr>
          <w:rFonts w:ascii="Agency FB" w:hAnsi="Agency FB"/>
        </w:rPr>
      </w:pPr>
      <w:bookmarkStart w:id="29" w:name="_Toc216037442"/>
      <w:r w:rsidRPr="00EE7C0B">
        <w:rPr>
          <w:rFonts w:ascii="Agency FB" w:hAnsi="Agency FB"/>
        </w:rPr>
        <w:t>KERS Type Justification</w:t>
      </w:r>
      <w:bookmarkEnd w:id="29"/>
    </w:p>
    <w:p w14:paraId="2C4591BA" w14:textId="25A76D65" w:rsidR="00343C6B" w:rsidRDefault="00376C7A" w:rsidP="00097FCE">
      <w:pPr>
        <w:rPr>
          <w:rFonts w:ascii="Agency FB" w:hAnsi="Agency FB"/>
        </w:rPr>
      </w:pPr>
      <w:r>
        <w:rPr>
          <w:rFonts w:ascii="Agency FB" w:hAnsi="Agency FB"/>
        </w:rPr>
        <w:t xml:space="preserve">The selected KERS system for this vehicle is the use of a Supercapacitor. </w:t>
      </w:r>
      <w:r w:rsidR="005B5FE8">
        <w:rPr>
          <w:rFonts w:ascii="Agency FB" w:hAnsi="Agency FB"/>
        </w:rPr>
        <w:t xml:space="preserve">This is due to the peak power </w:t>
      </w:r>
      <w:r w:rsidR="00860F20">
        <w:rPr>
          <w:rFonts w:ascii="Agency FB" w:hAnsi="Agency FB"/>
        </w:rPr>
        <w:t xml:space="preserve">demand for this vehicle means that it needs to be able to capture the energy of every single braking event to maximise power output when it is needed. The cycle life and durability </w:t>
      </w:r>
      <w:r w:rsidR="004F6FE7">
        <w:rPr>
          <w:rFonts w:ascii="Agency FB" w:hAnsi="Agency FB"/>
        </w:rPr>
        <w:t xml:space="preserve">are another reason why </w:t>
      </w:r>
      <w:r w:rsidR="000E152C">
        <w:rPr>
          <w:rFonts w:ascii="Agency FB" w:hAnsi="Agency FB"/>
        </w:rPr>
        <w:t xml:space="preserve">this system was chosen as </w:t>
      </w:r>
      <w:r w:rsidR="00D42CC6">
        <w:rPr>
          <w:rFonts w:ascii="Agency FB" w:hAnsi="Agency FB"/>
        </w:rPr>
        <w:t xml:space="preserve">the KERS system will cycle hundreds of times in a single WLTP drive, the supercapacitor system offers millions of charge/discharge cycles with little to no degradation, </w:t>
      </w:r>
      <w:r w:rsidR="00A908D0">
        <w:rPr>
          <w:rFonts w:ascii="Agency FB" w:hAnsi="Agency FB"/>
        </w:rPr>
        <w:t>far surpassing the life cycle of power-focused batteries. The low mass of the system also allows</w:t>
      </w:r>
      <w:r w:rsidR="00244FC4">
        <w:rPr>
          <w:rFonts w:ascii="Agency FB" w:hAnsi="Agency FB"/>
        </w:rPr>
        <w:t xml:space="preserve"> the system to meet the 30 kWh power requirement but also allows for the lowest overall mass penalty compared to a more commonly used lithium-ion battery pack sized for the same output.</w:t>
      </w:r>
    </w:p>
    <w:p w14:paraId="43ECD0E1" w14:textId="0DA5CBE9" w:rsidR="00097FCE" w:rsidRPr="00EE7C0B" w:rsidRDefault="00097FCE" w:rsidP="00097FCE">
      <w:pPr>
        <w:pStyle w:val="Heading3"/>
        <w:numPr>
          <w:ilvl w:val="2"/>
          <w:numId w:val="1"/>
        </w:numPr>
        <w:rPr>
          <w:rFonts w:ascii="Agency FB" w:hAnsi="Agency FB"/>
        </w:rPr>
      </w:pPr>
      <w:bookmarkStart w:id="30" w:name="_Toc216037443"/>
      <w:r w:rsidRPr="00EE7C0B">
        <w:rPr>
          <w:rFonts w:ascii="Agency FB" w:hAnsi="Agency FB"/>
        </w:rPr>
        <w:t>Component Sizing and Efficiency</w:t>
      </w:r>
      <w:bookmarkEnd w:id="30"/>
    </w:p>
    <w:p w14:paraId="750E45A8" w14:textId="45968685" w:rsidR="00CD5C4A" w:rsidRDefault="00CD5C4A" w:rsidP="00097FCE">
      <w:pPr>
        <w:rPr>
          <w:rFonts w:ascii="Agency FB" w:hAnsi="Agency FB"/>
        </w:rPr>
      </w:pPr>
      <w:r>
        <w:rPr>
          <w:rFonts w:ascii="Agency FB" w:hAnsi="Agency FB"/>
        </w:rPr>
        <w:t>The main components in the Supercapacitor</w:t>
      </w:r>
      <w:r w:rsidR="00226D7B">
        <w:rPr>
          <w:rFonts w:ascii="Agency FB" w:hAnsi="Agency FB"/>
        </w:rPr>
        <w:t xml:space="preserve"> system are:</w:t>
      </w:r>
    </w:p>
    <w:p w14:paraId="13527C7D" w14:textId="7CDA9640" w:rsidR="00226D7B" w:rsidRDefault="00226D7B" w:rsidP="00226D7B">
      <w:pPr>
        <w:pStyle w:val="ListParagraph"/>
        <w:numPr>
          <w:ilvl w:val="0"/>
          <w:numId w:val="3"/>
        </w:numPr>
        <w:rPr>
          <w:rFonts w:ascii="Agency FB" w:hAnsi="Agency FB"/>
        </w:rPr>
      </w:pPr>
      <w:r>
        <w:rPr>
          <w:rFonts w:ascii="Agency FB" w:hAnsi="Agency FB"/>
        </w:rPr>
        <w:t>Motor/Generator [</w:t>
      </w:r>
      <w:r w:rsidR="0000253F">
        <w:rPr>
          <w:rFonts w:ascii="Agency FB" w:hAnsi="Agency FB"/>
        </w:rPr>
        <w:t>This converts the braking vehicle’s kinetic energy into electrical energy (regeneration) and converts the stored electrical energy back into mechanical energy when needed]</w:t>
      </w:r>
    </w:p>
    <w:p w14:paraId="1C8B7260" w14:textId="6C8ACD3F" w:rsidR="0000253F" w:rsidRDefault="001E0A83" w:rsidP="00226D7B">
      <w:pPr>
        <w:pStyle w:val="ListParagraph"/>
        <w:numPr>
          <w:ilvl w:val="0"/>
          <w:numId w:val="3"/>
        </w:numPr>
        <w:rPr>
          <w:rFonts w:ascii="Agency FB" w:hAnsi="Agency FB"/>
        </w:rPr>
      </w:pPr>
      <w:r>
        <w:rPr>
          <w:rFonts w:ascii="Agency FB" w:hAnsi="Agency FB"/>
        </w:rPr>
        <w:t>Energy Storage Unit [The Supercapacitor Bank stores the high-power, short-duration electrical energy captured during braking events]</w:t>
      </w:r>
    </w:p>
    <w:p w14:paraId="6C31A773" w14:textId="6A88C7A5" w:rsidR="001E0A83" w:rsidRDefault="00560C6B" w:rsidP="00226D7B">
      <w:pPr>
        <w:pStyle w:val="ListParagraph"/>
        <w:numPr>
          <w:ilvl w:val="0"/>
          <w:numId w:val="3"/>
        </w:numPr>
        <w:rPr>
          <w:rFonts w:ascii="Agency FB" w:hAnsi="Agency FB"/>
        </w:rPr>
      </w:pPr>
      <w:r>
        <w:rPr>
          <w:rFonts w:ascii="Agency FB" w:hAnsi="Agency FB"/>
        </w:rPr>
        <w:t>Inverter/Converter [These components manage the flow of high-voltage DC power between</w:t>
      </w:r>
      <w:r w:rsidR="002A2137">
        <w:rPr>
          <w:rFonts w:ascii="Agency FB" w:hAnsi="Agency FB"/>
        </w:rPr>
        <w:t xml:space="preserve"> M/G</w:t>
      </w:r>
      <w:r>
        <w:rPr>
          <w:rFonts w:ascii="Agency FB" w:hAnsi="Agency FB"/>
        </w:rPr>
        <w:t xml:space="preserve"> </w:t>
      </w:r>
      <w:r w:rsidR="002A2137">
        <w:rPr>
          <w:rFonts w:ascii="Agency FB" w:hAnsi="Agency FB"/>
        </w:rPr>
        <w:t>(</w:t>
      </w:r>
      <w:r w:rsidR="00BF0985">
        <w:rPr>
          <w:rFonts w:ascii="Agency FB" w:hAnsi="Agency FB"/>
        </w:rPr>
        <w:t>AC/Variable DC</w:t>
      </w:r>
      <w:r w:rsidR="002A2137">
        <w:rPr>
          <w:rFonts w:ascii="Agency FB" w:hAnsi="Agency FB"/>
        </w:rPr>
        <w:t>)</w:t>
      </w:r>
      <w:r w:rsidR="00BF0985">
        <w:rPr>
          <w:rFonts w:ascii="Agency FB" w:hAnsi="Agency FB"/>
        </w:rPr>
        <w:t xml:space="preserve"> and the capacitor bank (DC). This includes the control system]</w:t>
      </w:r>
    </w:p>
    <w:p w14:paraId="57E7046C" w14:textId="06DFD892" w:rsidR="002A05D2" w:rsidRPr="002A05D2" w:rsidRDefault="0013636C" w:rsidP="002A2137">
      <w:pPr>
        <w:pStyle w:val="ListParagraph"/>
        <w:numPr>
          <w:ilvl w:val="0"/>
          <w:numId w:val="3"/>
        </w:numPr>
        <w:rPr>
          <w:rFonts w:ascii="Agency FB" w:hAnsi="Agency FB"/>
        </w:rPr>
      </w:pPr>
      <w:r>
        <w:rPr>
          <w:rFonts w:ascii="Agency FB" w:hAnsi="Agency FB"/>
        </w:rPr>
        <w:t xml:space="preserve">Mechanical Integration [This includes </w:t>
      </w:r>
      <w:proofErr w:type="gramStart"/>
      <w:r>
        <w:rPr>
          <w:rFonts w:ascii="Agency FB" w:hAnsi="Agency FB"/>
        </w:rPr>
        <w:t>all of</w:t>
      </w:r>
      <w:proofErr w:type="gramEnd"/>
      <w:r>
        <w:rPr>
          <w:rFonts w:ascii="Agency FB" w:hAnsi="Agency FB"/>
        </w:rPr>
        <w:t xml:space="preserve"> the gearing, differential, and cooling jacket required </w:t>
      </w:r>
      <w:r w:rsidR="002A2137">
        <w:rPr>
          <w:rFonts w:ascii="Agency FB" w:hAnsi="Agency FB"/>
        </w:rPr>
        <w:t>to interface with the M/G with the vehicle’s drivetrain system]</w:t>
      </w:r>
    </w:p>
    <w:p w14:paraId="0FF24819" w14:textId="4F00D7F1" w:rsidR="00CD5C4A" w:rsidRDefault="00386E56" w:rsidP="00097FCE">
      <w:pPr>
        <w:rPr>
          <w:rFonts w:ascii="Agency FB" w:hAnsi="Agency FB"/>
        </w:rPr>
      </w:pPr>
      <w:r>
        <w:rPr>
          <w:rFonts w:ascii="Agency FB" w:hAnsi="Agency FB"/>
        </w:rPr>
        <w:lastRenderedPageBreak/>
        <w:t>The type of motor/generator needed is a high-speed Permanent Magnet Synchronous Moror (PMSM) or a high-efficiency Induction Motor (IM) is required due to their high power density (</w:t>
      </w:r>
      <w:r w:rsidR="007E3A11">
        <w:rPr>
          <w:rFonts w:ascii="Agency FB" w:hAnsi="Agency FB"/>
        </w:rPr>
        <w:t xml:space="preserve">Kw/kg) and fast response time. </w:t>
      </w:r>
      <w:r w:rsidR="006E2671">
        <w:rPr>
          <w:rFonts w:ascii="Agency FB" w:hAnsi="Agency FB"/>
        </w:rPr>
        <w:t xml:space="preserve">The energy storage needs a total required capacitance of 1.25F which is calculated </w:t>
      </w:r>
      <w:r w:rsidR="009431DD">
        <w:rPr>
          <w:rFonts w:ascii="Agency FB" w:hAnsi="Agency FB"/>
        </w:rPr>
        <w:t>by the following equation:</w:t>
      </w:r>
    </w:p>
    <w:p w14:paraId="515D87B4" w14:textId="1A4E836E" w:rsidR="009431DD" w:rsidRDefault="009431DD" w:rsidP="009431DD">
      <w:pPr>
        <w:pStyle w:val="Caption"/>
        <w:rPr>
          <w:rFonts w:ascii="Agency FB" w:hAnsi="Agency FB"/>
        </w:rPr>
      </w:pPr>
      <w:bookmarkStart w:id="31" w:name="_Toc216037475"/>
      <w:r w:rsidRPr="009431DD">
        <w:rPr>
          <w:rFonts w:ascii="Agency FB" w:hAnsi="Agency FB"/>
        </w:rPr>
        <w:t xml:space="preserve">Equation </w:t>
      </w:r>
      <w:r w:rsidRPr="009431DD">
        <w:rPr>
          <w:rFonts w:ascii="Agency FB" w:hAnsi="Agency FB"/>
        </w:rPr>
        <w:fldChar w:fldCharType="begin"/>
      </w:r>
      <w:r w:rsidRPr="009431DD">
        <w:rPr>
          <w:rFonts w:ascii="Agency FB" w:hAnsi="Agency FB"/>
        </w:rPr>
        <w:instrText xml:space="preserve"> SEQ Equation \* ARABIC </w:instrText>
      </w:r>
      <w:r w:rsidRPr="009431DD">
        <w:rPr>
          <w:rFonts w:ascii="Agency FB" w:hAnsi="Agency FB"/>
        </w:rPr>
        <w:fldChar w:fldCharType="separate"/>
      </w:r>
      <w:r w:rsidRPr="009431DD">
        <w:rPr>
          <w:rFonts w:ascii="Agency FB" w:hAnsi="Agency FB"/>
          <w:noProof/>
        </w:rPr>
        <w:t>9</w:t>
      </w:r>
      <w:r w:rsidRPr="009431DD">
        <w:rPr>
          <w:rFonts w:ascii="Agency FB" w:hAnsi="Agency FB"/>
        </w:rPr>
        <w:fldChar w:fldCharType="end"/>
      </w:r>
      <w:r w:rsidRPr="009431DD">
        <w:rPr>
          <w:rFonts w:ascii="Agency FB" w:hAnsi="Agency FB"/>
        </w:rPr>
        <w:t>: Energy Storage Capacity</w:t>
      </w:r>
      <w:bookmarkEnd w:id="31"/>
    </w:p>
    <w:p w14:paraId="379C4EA9" w14:textId="584879EF" w:rsidR="004364CA" w:rsidRPr="004364CA" w:rsidRDefault="00F6522A" w:rsidP="004364CA">
      <w:r w:rsidRPr="00F6522A">
        <w:rPr>
          <w:noProof/>
        </w:rPr>
        <w:drawing>
          <wp:inline distT="0" distB="0" distL="0" distR="0" wp14:anchorId="6F7AAE46" wp14:editId="507C9536">
            <wp:extent cx="2543530" cy="466790"/>
            <wp:effectExtent l="0" t="0" r="9525" b="9525"/>
            <wp:docPr id="31592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24299" name=""/>
                    <pic:cNvPicPr/>
                  </pic:nvPicPr>
                  <pic:blipFill>
                    <a:blip r:embed="rId11"/>
                    <a:stretch>
                      <a:fillRect/>
                    </a:stretch>
                  </pic:blipFill>
                  <pic:spPr>
                    <a:xfrm>
                      <a:off x="0" y="0"/>
                      <a:ext cx="2543530" cy="466790"/>
                    </a:xfrm>
                    <a:prstGeom prst="rect">
                      <a:avLst/>
                    </a:prstGeom>
                  </pic:spPr>
                </pic:pic>
              </a:graphicData>
            </a:graphic>
          </wp:inline>
        </w:drawing>
      </w:r>
    </w:p>
    <w:p w14:paraId="4A53ECAF" w14:textId="19559D26" w:rsidR="00130E8C" w:rsidRPr="00130E8C" w:rsidRDefault="00130E8C" w:rsidP="009431DD">
      <w:pPr>
        <w:rPr>
          <w:rFonts w:ascii="Agency FB" w:hAnsi="Agency FB"/>
        </w:rPr>
      </w:pPr>
      <w:r w:rsidRPr="00130E8C">
        <w:rPr>
          <w:rFonts w:ascii="Agency FB" w:hAnsi="Agency FB"/>
        </w:rPr>
        <w:t xml:space="preserve">This means that the </w:t>
      </w:r>
      <w:r w:rsidR="00CE45CB">
        <w:rPr>
          <w:rFonts w:ascii="Agency FB" w:hAnsi="Agency FB"/>
        </w:rPr>
        <w:t xml:space="preserve">capacitors </w:t>
      </w:r>
      <w:r w:rsidR="00973E44">
        <w:rPr>
          <w:rFonts w:ascii="Agency FB" w:hAnsi="Agency FB"/>
        </w:rPr>
        <w:t>will be achieved by arranging multiple high-capacity cells (3000 F cells) in a series-parallel configuration to reach the 600V target while meeting the 1.25F requirement.</w:t>
      </w:r>
      <w:r w:rsidR="00623C41">
        <w:rPr>
          <w:rFonts w:ascii="Agency FB" w:hAnsi="Agency FB"/>
        </w:rPr>
        <w:t xml:space="preserve"> The power electronics </w:t>
      </w:r>
      <w:proofErr w:type="spellStart"/>
      <w:r w:rsidR="00BE1DD6">
        <w:rPr>
          <w:rFonts w:ascii="Agency FB" w:hAnsi="Agency FB"/>
        </w:rPr>
        <w:t>alsoi</w:t>
      </w:r>
      <w:proofErr w:type="spellEnd"/>
      <w:r w:rsidR="00BE1DD6">
        <w:rPr>
          <w:rFonts w:ascii="Agency FB" w:hAnsi="Agency FB"/>
        </w:rPr>
        <w:t xml:space="preserve"> </w:t>
      </w:r>
      <w:proofErr w:type="gramStart"/>
      <w:r w:rsidR="00BE1DD6">
        <w:rPr>
          <w:rFonts w:ascii="Agency FB" w:hAnsi="Agency FB"/>
        </w:rPr>
        <w:t>have to</w:t>
      </w:r>
      <w:proofErr w:type="gramEnd"/>
      <w:r w:rsidR="00BE1DD6">
        <w:rPr>
          <w:rFonts w:ascii="Agency FB" w:hAnsi="Agency FB"/>
        </w:rPr>
        <w:t xml:space="preserve"> handle the 30kWh requirement. </w:t>
      </w:r>
      <w:r w:rsidR="00DD5A4D">
        <w:rPr>
          <w:rFonts w:ascii="Agency FB" w:hAnsi="Agency FB"/>
        </w:rPr>
        <w:t xml:space="preserve">The DC-DC converter is required to manage the variable voltage of the capacitor </w:t>
      </w:r>
      <w:r w:rsidR="00FF0CA1">
        <w:rPr>
          <w:rFonts w:ascii="Agency FB" w:hAnsi="Agency FB"/>
        </w:rPr>
        <w:t>bank and the fixed voltage of the vehicle. This component must be rated to a peak power of 35kWh</w:t>
      </w:r>
      <w:r w:rsidR="002D075A">
        <w:rPr>
          <w:rFonts w:ascii="Agency FB" w:hAnsi="Agency FB"/>
        </w:rPr>
        <w:t xml:space="preserve"> (using a 15% safety margin over the 30kWh requirement).</w:t>
      </w:r>
    </w:p>
    <w:p w14:paraId="333D3244" w14:textId="77777777" w:rsidR="00C67A76" w:rsidRDefault="00445B9B" w:rsidP="00A3236D">
      <w:pPr>
        <w:rPr>
          <w:rFonts w:ascii="Agency FB" w:hAnsi="Agency FB"/>
        </w:rPr>
      </w:pPr>
      <w:r>
        <w:rPr>
          <w:rFonts w:ascii="Agency FB" w:hAnsi="Agency FB"/>
        </w:rPr>
        <w:t xml:space="preserve">While the system overall is very efficient, no system us 100% efficient. Every component takes some energy to operate which means energy will be lost throughout the system, even if the loss is only miniscule. </w:t>
      </w:r>
      <w:r w:rsidR="005F5D47">
        <w:rPr>
          <w:rFonts w:ascii="Agency FB" w:hAnsi="Agency FB"/>
        </w:rPr>
        <w:t>The motor/generator is highly efficient due to the use of PMSM technology operating near optimal</w:t>
      </w:r>
      <w:r w:rsidR="00BE06ED">
        <w:rPr>
          <w:rFonts w:ascii="Agency FB" w:hAnsi="Agency FB"/>
        </w:rPr>
        <w:t xml:space="preserve"> speed/torque during regeneration. The Inverter/Converter is where loss is primarily for high-quality, high-switching frequency</w:t>
      </w:r>
      <w:r w:rsidR="00A3236D">
        <w:rPr>
          <w:rFonts w:ascii="Agency FB" w:hAnsi="Agency FB"/>
        </w:rPr>
        <w:t xml:space="preserve"> </w:t>
      </w:r>
      <w:proofErr w:type="spellStart"/>
      <w:r w:rsidR="00A3236D">
        <w:rPr>
          <w:rFonts w:ascii="Agency FB" w:hAnsi="Agency FB"/>
        </w:rPr>
        <w:t>SiC</w:t>
      </w:r>
      <w:proofErr w:type="spellEnd"/>
      <w:r w:rsidR="00A3236D">
        <w:rPr>
          <w:rFonts w:ascii="Agency FB" w:hAnsi="Agency FB"/>
        </w:rPr>
        <w:t xml:space="preserve"> (Silicon Carbide) converters, which are necessary for handling high power density. </w:t>
      </w:r>
      <w:r w:rsidR="00AB1F49">
        <w:rPr>
          <w:rFonts w:ascii="Agency FB" w:hAnsi="Agency FB"/>
        </w:rPr>
        <w:t xml:space="preserve">The capacitors themselves have a very low internal resistance resulting in minimal resistive heat loss, making them highly </w:t>
      </w:r>
      <w:r w:rsidR="00C67A76">
        <w:rPr>
          <w:rFonts w:ascii="Agency FB" w:hAnsi="Agency FB"/>
        </w:rPr>
        <w:t>efficient for</w:t>
      </w:r>
      <w:r w:rsidR="000B390D">
        <w:rPr>
          <w:rFonts w:ascii="Agency FB" w:hAnsi="Agency FB"/>
        </w:rPr>
        <w:t xml:space="preserve"> transient storage. The mechanical transmission is also a high energy loss point due to the </w:t>
      </w:r>
      <w:r w:rsidR="00C67A76">
        <w:rPr>
          <w:rFonts w:ascii="Agency FB" w:hAnsi="Agency FB"/>
        </w:rPr>
        <w:t>interfacing gears or chain drive connecting the M/G to the vehicle’s axle.</w:t>
      </w:r>
    </w:p>
    <w:p w14:paraId="0BE3376F" w14:textId="6194E5EE" w:rsidR="00097FCE" w:rsidRPr="00A3236D" w:rsidRDefault="00C67A76" w:rsidP="00A3236D">
      <w:pPr>
        <w:rPr>
          <w:rFonts w:ascii="Agency FB" w:hAnsi="Agency FB"/>
        </w:rPr>
      </w:pPr>
      <w:r>
        <w:rPr>
          <w:rFonts w:ascii="Agency FB" w:hAnsi="Agency FB"/>
        </w:rPr>
        <w:t>The derived 85% total system efficiency must be factored into the final fuel savings calculation, demonstrating a realistic assessment of energy recover losses within the integrated system.</w:t>
      </w:r>
      <w:r w:rsidR="00097FCE" w:rsidRPr="00EE7C0B">
        <w:br w:type="page"/>
      </w:r>
    </w:p>
    <w:p w14:paraId="16C5053A" w14:textId="75B4B185" w:rsidR="00097FCE" w:rsidRPr="00EE7C0B" w:rsidRDefault="009D7900" w:rsidP="00097FCE">
      <w:pPr>
        <w:pStyle w:val="Heading1"/>
        <w:numPr>
          <w:ilvl w:val="0"/>
          <w:numId w:val="1"/>
        </w:numPr>
        <w:rPr>
          <w:rFonts w:ascii="Agency FB" w:hAnsi="Agency FB"/>
        </w:rPr>
      </w:pPr>
      <w:bookmarkStart w:id="32" w:name="_Toc216037444"/>
      <w:r w:rsidRPr="00EE7C0B">
        <w:rPr>
          <w:rFonts w:ascii="Agency FB" w:hAnsi="Agency FB"/>
        </w:rPr>
        <w:lastRenderedPageBreak/>
        <w:t>KERS Performance and Operational Analysis</w:t>
      </w:r>
      <w:bookmarkEnd w:id="32"/>
    </w:p>
    <w:p w14:paraId="39535683" w14:textId="7E4A4937" w:rsidR="009D7900" w:rsidRPr="00EE7C0B" w:rsidRDefault="009D7900" w:rsidP="009D7900">
      <w:pPr>
        <w:pStyle w:val="Heading2"/>
        <w:numPr>
          <w:ilvl w:val="1"/>
          <w:numId w:val="1"/>
        </w:numPr>
        <w:rPr>
          <w:rFonts w:ascii="Agency FB" w:hAnsi="Agency FB"/>
        </w:rPr>
      </w:pPr>
      <w:bookmarkStart w:id="33" w:name="_Toc216037445"/>
      <w:r w:rsidRPr="00EE7C0B">
        <w:rPr>
          <w:rFonts w:ascii="Agency FB" w:hAnsi="Agency FB"/>
        </w:rPr>
        <w:t>Recovered Energy Analysis</w:t>
      </w:r>
      <w:bookmarkEnd w:id="33"/>
    </w:p>
    <w:p w14:paraId="31F3B977" w14:textId="45A4345F" w:rsidR="009362E7" w:rsidRDefault="009362E7" w:rsidP="009D7900">
      <w:pPr>
        <w:rPr>
          <w:rFonts w:ascii="Agency FB" w:hAnsi="Agency FB"/>
        </w:rPr>
      </w:pPr>
      <w:r>
        <w:rPr>
          <w:rFonts w:ascii="Agency FB" w:hAnsi="Agency FB"/>
        </w:rPr>
        <w:t xml:space="preserve">The energy recovered and retuned to the wheels is the Gross Braking Energy Available </w:t>
      </w:r>
      <w:r w:rsidR="004F4288">
        <w:rPr>
          <w:rFonts w:ascii="Agency FB" w:hAnsi="Agency FB"/>
        </w:rPr>
        <w:t xml:space="preserve">multiplied by the System’s Two-Way Efficiency. Since energy is recovered during braking and then returned during boost, the losses </w:t>
      </w:r>
      <w:r w:rsidR="00241464">
        <w:rPr>
          <w:rFonts w:ascii="Agency FB" w:hAnsi="Agency FB"/>
        </w:rPr>
        <w:t>occur twice.</w:t>
      </w:r>
    </w:p>
    <w:p w14:paraId="303DC112" w14:textId="5082B6AD" w:rsidR="00241464" w:rsidRDefault="00241464" w:rsidP="009D7900">
      <w:pPr>
        <w:rPr>
          <w:rFonts w:ascii="Agency FB" w:hAnsi="Agency FB"/>
        </w:rPr>
      </w:pPr>
      <w:r>
        <w:rPr>
          <w:rFonts w:ascii="Agency FB" w:hAnsi="Agency FB"/>
        </w:rPr>
        <w:t xml:space="preserve">The total efficiency for the energy to go into the store and then out of the store back to the wheels is the product of the one way efficiency squared or the product of all components in </w:t>
      </w:r>
      <w:proofErr w:type="spellStart"/>
      <w:r>
        <w:rPr>
          <w:rFonts w:ascii="Agency FB" w:hAnsi="Agency FB"/>
        </w:rPr>
        <w:t>tge</w:t>
      </w:r>
      <w:proofErr w:type="spellEnd"/>
      <w:r>
        <w:rPr>
          <w:rFonts w:ascii="Agency FB" w:hAnsi="Agency FB"/>
        </w:rPr>
        <w:t xml:space="preserve"> round trip:</w:t>
      </w:r>
    </w:p>
    <w:p w14:paraId="3A7207AE" w14:textId="1D882CFD" w:rsidR="00241464" w:rsidRDefault="00101AA7" w:rsidP="00101AA7">
      <w:pPr>
        <w:pStyle w:val="ListParagraph"/>
        <w:numPr>
          <w:ilvl w:val="0"/>
          <w:numId w:val="3"/>
        </w:numPr>
        <w:rPr>
          <w:rFonts w:ascii="Agency FB" w:hAnsi="Agency FB"/>
        </w:rPr>
      </w:pPr>
      <w:r>
        <w:rPr>
          <w:rFonts w:ascii="Agency FB" w:hAnsi="Agency FB"/>
        </w:rPr>
        <w:t>One-Way Efficiency is the efficiency of energy captured during braking</w:t>
      </w:r>
    </w:p>
    <w:p w14:paraId="6D27B2EE" w14:textId="77777777" w:rsidR="00165AC1" w:rsidRDefault="00101AA7" w:rsidP="00165AC1">
      <w:pPr>
        <w:keepNext/>
      </w:pPr>
      <w:r w:rsidRPr="00101AA7">
        <w:rPr>
          <w:rFonts w:ascii="Agency FB" w:hAnsi="Agency FB"/>
          <w:noProof/>
        </w:rPr>
        <w:drawing>
          <wp:inline distT="0" distB="0" distL="0" distR="0" wp14:anchorId="01250F0B" wp14:editId="0C6D48EB">
            <wp:extent cx="5731510" cy="1024890"/>
            <wp:effectExtent l="0" t="0" r="2540" b="3810"/>
            <wp:docPr id="121525919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259191" name="Picture 1" descr="A black background with white text&#10;&#10;AI-generated content may be incorrect."/>
                    <pic:cNvPicPr/>
                  </pic:nvPicPr>
                  <pic:blipFill>
                    <a:blip r:embed="rId12"/>
                    <a:stretch>
                      <a:fillRect/>
                    </a:stretch>
                  </pic:blipFill>
                  <pic:spPr>
                    <a:xfrm>
                      <a:off x="0" y="0"/>
                      <a:ext cx="5731510" cy="1024890"/>
                    </a:xfrm>
                    <a:prstGeom prst="rect">
                      <a:avLst/>
                    </a:prstGeom>
                  </pic:spPr>
                </pic:pic>
              </a:graphicData>
            </a:graphic>
          </wp:inline>
        </w:drawing>
      </w:r>
    </w:p>
    <w:p w14:paraId="10F8E5AD" w14:textId="4B0C4CB0" w:rsidR="00101AA7" w:rsidRDefault="00165AC1" w:rsidP="00165AC1">
      <w:pPr>
        <w:pStyle w:val="Caption"/>
        <w:rPr>
          <w:rFonts w:ascii="Agency FB" w:hAnsi="Agency FB"/>
        </w:rPr>
      </w:pPr>
      <w:r>
        <w:t>Figure</w:t>
      </w:r>
      <w:r w:rsidR="000871FB">
        <w:t xml:space="preserve"> 3</w:t>
      </w:r>
      <w:r>
        <w:t>: One-Way Efficiency Calculation</w:t>
      </w:r>
    </w:p>
    <w:p w14:paraId="41831247" w14:textId="0C1F57AC" w:rsidR="00101AA7" w:rsidRDefault="00101AA7" w:rsidP="00101AA7">
      <w:pPr>
        <w:pStyle w:val="ListParagraph"/>
        <w:numPr>
          <w:ilvl w:val="0"/>
          <w:numId w:val="3"/>
        </w:numPr>
        <w:rPr>
          <w:rFonts w:ascii="Agency FB" w:hAnsi="Agency FB"/>
        </w:rPr>
      </w:pPr>
      <w:r>
        <w:rPr>
          <w:rFonts w:ascii="Agency FB" w:hAnsi="Agency FB"/>
        </w:rPr>
        <w:t>Round-Trip Efficiency</w:t>
      </w:r>
      <w:r w:rsidR="00165AC1">
        <w:rPr>
          <w:rFonts w:ascii="Agency FB" w:hAnsi="Agency FB"/>
        </w:rPr>
        <w:t xml:space="preserve"> represents the full cycle of energy capture and reuse.</w:t>
      </w:r>
    </w:p>
    <w:p w14:paraId="27D143D9" w14:textId="77777777" w:rsidR="00165AC1" w:rsidRDefault="00165AC1" w:rsidP="00165AC1">
      <w:pPr>
        <w:keepNext/>
      </w:pPr>
      <w:r w:rsidRPr="00165AC1">
        <w:rPr>
          <w:rFonts w:ascii="Agency FB" w:hAnsi="Agency FB"/>
          <w:noProof/>
        </w:rPr>
        <w:drawing>
          <wp:inline distT="0" distB="0" distL="0" distR="0" wp14:anchorId="3525ED99" wp14:editId="723AC22F">
            <wp:extent cx="5731510" cy="354330"/>
            <wp:effectExtent l="0" t="0" r="2540" b="7620"/>
            <wp:docPr id="641332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332180" name=""/>
                    <pic:cNvPicPr/>
                  </pic:nvPicPr>
                  <pic:blipFill>
                    <a:blip r:embed="rId13"/>
                    <a:stretch>
                      <a:fillRect/>
                    </a:stretch>
                  </pic:blipFill>
                  <pic:spPr>
                    <a:xfrm>
                      <a:off x="0" y="0"/>
                      <a:ext cx="5731510" cy="354330"/>
                    </a:xfrm>
                    <a:prstGeom prst="rect">
                      <a:avLst/>
                    </a:prstGeom>
                  </pic:spPr>
                </pic:pic>
              </a:graphicData>
            </a:graphic>
          </wp:inline>
        </w:drawing>
      </w:r>
    </w:p>
    <w:p w14:paraId="3F794D38" w14:textId="287CCA12" w:rsidR="00165AC1" w:rsidRDefault="00165AC1" w:rsidP="00165AC1">
      <w:pPr>
        <w:pStyle w:val="Caption"/>
      </w:pPr>
      <w:r>
        <w:t>Figure</w:t>
      </w:r>
      <w:r w:rsidR="000871FB">
        <w:t xml:space="preserve"> 4</w:t>
      </w:r>
      <w:r>
        <w:t>: Round-Trip Efficiency Calculation</w:t>
      </w:r>
    </w:p>
    <w:p w14:paraId="592F0A01" w14:textId="77777777" w:rsidR="00AF266C" w:rsidRDefault="00AF266C" w:rsidP="00AF266C">
      <w:pPr>
        <w:keepNext/>
      </w:pPr>
      <w:r>
        <w:rPr>
          <w:noProof/>
        </w:rPr>
        <w:drawing>
          <wp:inline distT="0" distB="0" distL="0" distR="0" wp14:anchorId="2BC5BD35" wp14:editId="349B94DB">
            <wp:extent cx="5731510" cy="3820795"/>
            <wp:effectExtent l="0" t="0" r="2540" b="8255"/>
            <wp:docPr id="230228960" name="Picture 1" descr="Exergonic vs Endergonic Reactions and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ergonic vs Endergonic Reactions and Proces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DC61445" w14:textId="3E34B3F6" w:rsidR="00AF266C" w:rsidRDefault="00AF266C" w:rsidP="000871FB">
      <w:pPr>
        <w:pStyle w:val="Caption"/>
      </w:pPr>
      <w:r>
        <w:t>Figure</w:t>
      </w:r>
      <w:r w:rsidR="000871FB">
        <w:t xml:space="preserve"> 5</w:t>
      </w:r>
      <w:r>
        <w:t>: Reaction Comparison Graphs</w:t>
      </w:r>
    </w:p>
    <w:p w14:paraId="1E714E6E" w14:textId="77777777" w:rsidR="000871FB" w:rsidRPr="000871FB" w:rsidRDefault="000871FB" w:rsidP="000871FB"/>
    <w:p w14:paraId="7D33EBC8" w14:textId="06CE432D" w:rsidR="00A15947" w:rsidRDefault="00A15947" w:rsidP="009D7900">
      <w:pPr>
        <w:rPr>
          <w:rFonts w:ascii="Agency FB" w:hAnsi="Agency FB"/>
        </w:rPr>
      </w:pPr>
      <w:r>
        <w:rPr>
          <w:rFonts w:ascii="Agency FB" w:hAnsi="Agency FB"/>
        </w:rPr>
        <w:t xml:space="preserve">The </w:t>
      </w:r>
      <w:r w:rsidR="004A6F7E">
        <w:rPr>
          <w:rFonts w:ascii="Agency FB" w:hAnsi="Agency FB"/>
        </w:rPr>
        <w:t>calculated recovered energy from every component is:</w:t>
      </w:r>
    </w:p>
    <w:p w14:paraId="650FE815" w14:textId="2AF28662" w:rsidR="004A6F7E" w:rsidRDefault="004A6F7E" w:rsidP="004A6F7E">
      <w:pPr>
        <w:pStyle w:val="ListParagraph"/>
        <w:numPr>
          <w:ilvl w:val="0"/>
          <w:numId w:val="3"/>
        </w:numPr>
        <w:rPr>
          <w:rFonts w:ascii="Agency FB" w:hAnsi="Agency FB"/>
        </w:rPr>
      </w:pPr>
      <w:r>
        <w:rPr>
          <w:rFonts w:ascii="Agency FB" w:hAnsi="Agency FB"/>
        </w:rPr>
        <w:t>Motor/Generator = 92%</w:t>
      </w:r>
    </w:p>
    <w:p w14:paraId="48B9C823" w14:textId="716D4F50" w:rsidR="004A6F7E" w:rsidRDefault="004A6F7E" w:rsidP="004A6F7E">
      <w:pPr>
        <w:pStyle w:val="ListParagraph"/>
        <w:numPr>
          <w:ilvl w:val="0"/>
          <w:numId w:val="3"/>
        </w:numPr>
        <w:rPr>
          <w:rFonts w:ascii="Agency FB" w:hAnsi="Agency FB"/>
        </w:rPr>
      </w:pPr>
      <w:r>
        <w:rPr>
          <w:rFonts w:ascii="Agency FB" w:hAnsi="Agency FB"/>
        </w:rPr>
        <w:t>Power Electronics = 95%</w:t>
      </w:r>
    </w:p>
    <w:p w14:paraId="57C001D6" w14:textId="5F8AFC21" w:rsidR="004A6F7E" w:rsidRDefault="004A6F7E" w:rsidP="004A6F7E">
      <w:pPr>
        <w:pStyle w:val="ListParagraph"/>
        <w:numPr>
          <w:ilvl w:val="0"/>
          <w:numId w:val="3"/>
        </w:numPr>
        <w:rPr>
          <w:rFonts w:ascii="Agency FB" w:hAnsi="Agency FB"/>
        </w:rPr>
      </w:pPr>
      <w:r>
        <w:rPr>
          <w:rFonts w:ascii="Agency FB" w:hAnsi="Agency FB"/>
        </w:rPr>
        <w:t>Capacitor = 99%</w:t>
      </w:r>
    </w:p>
    <w:p w14:paraId="653A6683" w14:textId="2FD5B311" w:rsidR="00123A9C" w:rsidRPr="000871FB" w:rsidRDefault="004A6F7E" w:rsidP="009D7900">
      <w:pPr>
        <w:pStyle w:val="ListParagraph"/>
        <w:numPr>
          <w:ilvl w:val="0"/>
          <w:numId w:val="3"/>
        </w:numPr>
        <w:rPr>
          <w:rFonts w:ascii="Agency FB" w:hAnsi="Agency FB"/>
        </w:rPr>
      </w:pPr>
      <w:r>
        <w:rPr>
          <w:rFonts w:ascii="Agency FB" w:hAnsi="Agency FB"/>
        </w:rPr>
        <w:t>Mechanical Transmission = 98%</w:t>
      </w:r>
    </w:p>
    <w:p w14:paraId="6BCD9672" w14:textId="11D6AC0B" w:rsidR="009D7900" w:rsidRPr="00EE7C0B" w:rsidRDefault="00B23E6C" w:rsidP="009D7900">
      <w:pPr>
        <w:pStyle w:val="Heading2"/>
        <w:numPr>
          <w:ilvl w:val="1"/>
          <w:numId w:val="1"/>
        </w:numPr>
        <w:rPr>
          <w:rFonts w:ascii="Agency FB" w:hAnsi="Agency FB"/>
        </w:rPr>
      </w:pPr>
      <w:bookmarkStart w:id="34" w:name="_Toc216037446"/>
      <w:r w:rsidRPr="00EE7C0B">
        <w:rPr>
          <w:rFonts w:ascii="Agency FB" w:hAnsi="Agency FB"/>
        </w:rPr>
        <w:t>Operational Aspects and Assumptions</w:t>
      </w:r>
      <w:bookmarkEnd w:id="34"/>
    </w:p>
    <w:p w14:paraId="6539BD68" w14:textId="15E1D0E9" w:rsidR="00B23E6C" w:rsidRDefault="00552CDB" w:rsidP="00B23E6C">
      <w:pPr>
        <w:rPr>
          <w:rFonts w:ascii="Agency FB" w:hAnsi="Agency FB"/>
        </w:rPr>
      </w:pPr>
      <w:r>
        <w:rPr>
          <w:rFonts w:ascii="Agency FB" w:hAnsi="Agency FB"/>
        </w:rPr>
        <w:t>System Operation: Explain the sequence of operation for the selected KERS</w:t>
      </w:r>
    </w:p>
    <w:p w14:paraId="24EA07B1" w14:textId="2E077AE6" w:rsidR="005974EA" w:rsidRDefault="005974EA" w:rsidP="00B23E6C">
      <w:pPr>
        <w:rPr>
          <w:rFonts w:ascii="Agency FB" w:hAnsi="Agency FB"/>
        </w:rPr>
      </w:pPr>
      <w:r>
        <w:rPr>
          <w:rFonts w:ascii="Agency FB" w:hAnsi="Agency FB"/>
        </w:rPr>
        <w:t>Driver Variations: Explain the physical variations the driver may feel compared to a conventional ICE/Friction brake vehicle</w:t>
      </w:r>
    </w:p>
    <w:p w14:paraId="52F28DC8" w14:textId="66B1C1A3" w:rsidR="00E754CC" w:rsidRPr="00EE7C0B" w:rsidRDefault="00E754CC" w:rsidP="00B23E6C">
      <w:pPr>
        <w:rPr>
          <w:rFonts w:ascii="Agency FB" w:hAnsi="Agency FB"/>
        </w:rPr>
      </w:pPr>
      <w:r>
        <w:rPr>
          <w:rFonts w:ascii="Agency FB" w:hAnsi="Agency FB"/>
        </w:rPr>
        <w:t>Assumptions and Practical Viability: State all major assumptions made during analysis. Discuss the practical viability of implementing your sized system, considering factors like packaging, mass penalty, and cost</w:t>
      </w:r>
    </w:p>
    <w:p w14:paraId="3F4BDBF5" w14:textId="5C0974C3" w:rsidR="00B23E6C" w:rsidRPr="00EE7C0B" w:rsidRDefault="00B23E6C" w:rsidP="005233D7">
      <w:pPr>
        <w:pStyle w:val="Heading1"/>
        <w:numPr>
          <w:ilvl w:val="0"/>
          <w:numId w:val="1"/>
        </w:numPr>
        <w:rPr>
          <w:rFonts w:ascii="Agency FB" w:hAnsi="Agency FB"/>
        </w:rPr>
      </w:pPr>
      <w:r w:rsidRPr="00EE7C0B">
        <w:rPr>
          <w:rFonts w:ascii="Agency FB" w:hAnsi="Agency FB"/>
        </w:rPr>
        <w:br w:type="page"/>
      </w:r>
      <w:bookmarkStart w:id="35" w:name="_Toc216037447"/>
      <w:r w:rsidR="005233D7" w:rsidRPr="00EE7C0B">
        <w:rPr>
          <w:rFonts w:ascii="Agency FB" w:hAnsi="Agency FB"/>
        </w:rPr>
        <w:lastRenderedPageBreak/>
        <w:t>Conclusion</w:t>
      </w:r>
      <w:bookmarkEnd w:id="35"/>
    </w:p>
    <w:p w14:paraId="7CB816EE" w14:textId="7A2C6C15" w:rsidR="005233D7" w:rsidRPr="00EE7C0B" w:rsidRDefault="00CC1A39" w:rsidP="005233D7">
      <w:pPr>
        <w:rPr>
          <w:rFonts w:ascii="Agency FB" w:hAnsi="Agency FB"/>
        </w:rPr>
      </w:pPr>
      <w:r>
        <w:rPr>
          <w:rFonts w:ascii="Agency FB" w:hAnsi="Agency FB"/>
        </w:rPr>
        <w:t xml:space="preserve">In conclusion, the Supercapacitor system is highly efficient but wouldn’t be a realistic choice for the chosen vehicle as it is a domestic vehicle and not </w:t>
      </w:r>
      <w:r w:rsidR="00535E01">
        <w:rPr>
          <w:rFonts w:ascii="Agency FB" w:hAnsi="Agency FB"/>
        </w:rPr>
        <w:t xml:space="preserve">a vehicle that uses high, short bursts of energy like a drag car or something of that nature would. </w:t>
      </w:r>
      <w:proofErr w:type="gramStart"/>
      <w:r w:rsidR="00535E01">
        <w:rPr>
          <w:rFonts w:ascii="Agency FB" w:hAnsi="Agency FB"/>
        </w:rPr>
        <w:t>Those sort of cars</w:t>
      </w:r>
      <w:proofErr w:type="gramEnd"/>
      <w:r w:rsidR="00535E01">
        <w:rPr>
          <w:rFonts w:ascii="Agency FB" w:hAnsi="Agency FB"/>
        </w:rPr>
        <w:t xml:space="preserve"> would benefit from it more. The Volkswagen Golf would </w:t>
      </w:r>
      <w:r w:rsidR="00325E3F">
        <w:rPr>
          <w:rFonts w:ascii="Agency FB" w:hAnsi="Agency FB"/>
        </w:rPr>
        <w:t xml:space="preserve">probably be fitted with a commonly used Lithium-Ion battery system instead of a Supercapacitor system due to cost and </w:t>
      </w:r>
      <w:r w:rsidR="004A4BF7">
        <w:rPr>
          <w:rFonts w:ascii="Agency FB" w:hAnsi="Agency FB"/>
        </w:rPr>
        <w:t>feasibility of using a system like that in an everyday civilian car.</w:t>
      </w:r>
    </w:p>
    <w:p w14:paraId="5BCB55F9" w14:textId="14481C03" w:rsidR="005233D7" w:rsidRPr="00EE7C0B" w:rsidRDefault="005233D7" w:rsidP="005233D7">
      <w:pPr>
        <w:pStyle w:val="Heading1"/>
        <w:rPr>
          <w:rFonts w:ascii="Agency FB" w:hAnsi="Agency FB"/>
        </w:rPr>
      </w:pPr>
      <w:r w:rsidRPr="00EE7C0B">
        <w:rPr>
          <w:rFonts w:ascii="Agency FB" w:hAnsi="Agency FB"/>
        </w:rPr>
        <w:br w:type="page"/>
      </w:r>
      <w:bookmarkStart w:id="36" w:name="_Toc216037448"/>
      <w:r w:rsidRPr="00EE7C0B">
        <w:rPr>
          <w:rFonts w:ascii="Agency FB" w:hAnsi="Agency FB"/>
        </w:rPr>
        <w:lastRenderedPageBreak/>
        <w:t>References</w:t>
      </w:r>
      <w:bookmarkEnd w:id="36"/>
    </w:p>
    <w:p w14:paraId="7784CA36" w14:textId="77777777" w:rsidR="00152631" w:rsidRPr="00152631" w:rsidRDefault="00152631" w:rsidP="00152631">
      <w:pPr>
        <w:rPr>
          <w:rFonts w:ascii="Agency FB" w:hAnsi="Agency FB"/>
        </w:rPr>
      </w:pPr>
      <w:r w:rsidRPr="00152631">
        <w:rPr>
          <w:rFonts w:ascii="Agency FB" w:hAnsi="Agency FB"/>
        </w:rPr>
        <w:t xml:space="preserve">Abarth. “WLTP: New Tests for Fuel Consumption and CO2 Emissions | Abarth.” </w:t>
      </w:r>
      <w:r w:rsidRPr="00152631">
        <w:rPr>
          <w:rFonts w:ascii="Agency FB" w:hAnsi="Agency FB"/>
          <w:i/>
          <w:iCs/>
        </w:rPr>
        <w:t>Abarthcars.co.uk</w:t>
      </w:r>
      <w:r w:rsidRPr="00152631">
        <w:rPr>
          <w:rFonts w:ascii="Agency FB" w:hAnsi="Agency FB"/>
        </w:rPr>
        <w:t>, 2017, www.abarthcars.co.uk/certification-wltp. Accessed 7 Dec. 2025.</w:t>
      </w:r>
    </w:p>
    <w:p w14:paraId="3C4E8283" w14:textId="77777777" w:rsidR="00152631" w:rsidRPr="00152631" w:rsidRDefault="00152631" w:rsidP="00152631">
      <w:pPr>
        <w:rPr>
          <w:rFonts w:ascii="Agency FB" w:hAnsi="Agency FB"/>
        </w:rPr>
      </w:pPr>
      <w:r w:rsidRPr="00152631">
        <w:rPr>
          <w:rFonts w:ascii="Agency FB" w:hAnsi="Agency FB"/>
        </w:rPr>
        <w:t xml:space="preserve">SEAT. “Discover WLTP Frequently Asked Questions| SEAT UK.” </w:t>
      </w:r>
      <w:r w:rsidRPr="00152631">
        <w:rPr>
          <w:rFonts w:ascii="Agency FB" w:hAnsi="Agency FB"/>
          <w:i/>
          <w:iCs/>
        </w:rPr>
        <w:t>Seat.co.uk</w:t>
      </w:r>
      <w:r w:rsidRPr="00152631">
        <w:rPr>
          <w:rFonts w:ascii="Agency FB" w:hAnsi="Agency FB"/>
        </w:rPr>
        <w:t>, 2017, www.seat.co.uk/about-seat/wltp/faq. Accessed 7 Dec. 2025.</w:t>
      </w:r>
    </w:p>
    <w:p w14:paraId="2AF1B009" w14:textId="77777777" w:rsidR="00152631" w:rsidRPr="00152631" w:rsidRDefault="00152631" w:rsidP="00152631">
      <w:pPr>
        <w:rPr>
          <w:rFonts w:ascii="Agency FB" w:hAnsi="Agency FB"/>
        </w:rPr>
      </w:pPr>
      <w:proofErr w:type="spellStart"/>
      <w:r w:rsidRPr="00152631">
        <w:rPr>
          <w:rFonts w:ascii="Calibri" w:hAnsi="Calibri" w:cs="Calibri"/>
        </w:rPr>
        <w:t>Ś</w:t>
      </w:r>
      <w:r w:rsidRPr="00152631">
        <w:rPr>
          <w:rFonts w:ascii="Agency FB" w:hAnsi="Agency FB"/>
        </w:rPr>
        <w:t>liwi</w:t>
      </w:r>
      <w:r w:rsidRPr="00152631">
        <w:rPr>
          <w:rFonts w:ascii="Calibri" w:hAnsi="Calibri" w:cs="Calibri"/>
        </w:rPr>
        <w:t>ń</w:t>
      </w:r>
      <w:r w:rsidRPr="00152631">
        <w:rPr>
          <w:rFonts w:ascii="Agency FB" w:hAnsi="Agency FB"/>
        </w:rPr>
        <w:t>ski</w:t>
      </w:r>
      <w:proofErr w:type="spellEnd"/>
      <w:r w:rsidRPr="00152631">
        <w:rPr>
          <w:rFonts w:ascii="Agency FB" w:hAnsi="Agency FB"/>
        </w:rPr>
        <w:t xml:space="preserve">, C. </w:t>
      </w:r>
      <w:r w:rsidRPr="00152631">
        <w:rPr>
          <w:rFonts w:ascii="Agency FB" w:hAnsi="Agency FB" w:cs="Agency FB"/>
        </w:rPr>
        <w:t>“</w:t>
      </w:r>
      <w:r w:rsidRPr="00152631">
        <w:rPr>
          <w:rFonts w:ascii="Agency FB" w:hAnsi="Agency FB"/>
        </w:rPr>
        <w:t>Kinetic Energy Recovery Systems in Motor Vehicles.</w:t>
      </w:r>
      <w:r w:rsidRPr="00152631">
        <w:rPr>
          <w:rFonts w:ascii="Agency FB" w:hAnsi="Agency FB" w:cs="Agency FB"/>
        </w:rPr>
        <w:t>”</w:t>
      </w:r>
      <w:r w:rsidRPr="00152631">
        <w:rPr>
          <w:rFonts w:ascii="Agency FB" w:hAnsi="Agency FB"/>
        </w:rPr>
        <w:t xml:space="preserve"> </w:t>
      </w:r>
      <w:r w:rsidRPr="00152631">
        <w:rPr>
          <w:rFonts w:ascii="Agency FB" w:hAnsi="Agency FB"/>
          <w:i/>
          <w:iCs/>
        </w:rPr>
        <w:t>IOP Conference Series: Materials Science and Engineering</w:t>
      </w:r>
      <w:r w:rsidRPr="00152631">
        <w:rPr>
          <w:rFonts w:ascii="Agency FB" w:hAnsi="Agency FB"/>
        </w:rPr>
        <w:t>, vol. 148, Sept. 2016, p. 012056, iopscience.iop.org/article/10.1088/1757-899X/148/1/012056/meta, https://doi.org/10.1088/1757-899x/148/1/012056. Accessed 27 Nov. 2025.</w:t>
      </w:r>
    </w:p>
    <w:p w14:paraId="14FB17F2" w14:textId="77777777" w:rsidR="00152631" w:rsidRPr="00152631" w:rsidRDefault="00152631" w:rsidP="00152631">
      <w:pPr>
        <w:rPr>
          <w:rFonts w:ascii="Agency FB" w:hAnsi="Agency FB"/>
        </w:rPr>
      </w:pPr>
      <w:r w:rsidRPr="00152631">
        <w:rPr>
          <w:rFonts w:ascii="Agency FB" w:hAnsi="Agency FB"/>
        </w:rPr>
        <w:t xml:space="preserve">United Nations Economic Commission for Europe. “Vehicle Regulations | UNECE.” </w:t>
      </w:r>
      <w:r w:rsidRPr="00152631">
        <w:rPr>
          <w:rFonts w:ascii="Agency FB" w:hAnsi="Agency FB"/>
          <w:i/>
          <w:iCs/>
        </w:rPr>
        <w:t>Https://Unece.org/Transport/Vehicle-Regulations</w:t>
      </w:r>
      <w:r w:rsidRPr="00152631">
        <w:rPr>
          <w:rFonts w:ascii="Agency FB" w:hAnsi="Agency FB"/>
        </w:rPr>
        <w:t>, unece.org/transport/vehicle-regulations. Accessed 7 Dec. 2025.</w:t>
      </w:r>
    </w:p>
    <w:p w14:paraId="7FD26E1C" w14:textId="77777777" w:rsidR="00152631" w:rsidRPr="00152631" w:rsidRDefault="00152631" w:rsidP="00152631">
      <w:pPr>
        <w:rPr>
          <w:rFonts w:ascii="Agency FB" w:hAnsi="Agency FB"/>
        </w:rPr>
      </w:pPr>
      <w:r w:rsidRPr="00152631">
        <w:rPr>
          <w:rFonts w:ascii="Agency FB" w:hAnsi="Agency FB"/>
        </w:rPr>
        <w:t>“</w:t>
      </w:r>
      <w:proofErr w:type="spellStart"/>
      <w:r w:rsidRPr="00152631">
        <w:rPr>
          <w:rFonts w:ascii="Agency FB" w:hAnsi="Agency FB"/>
        </w:rPr>
        <w:t>VehicleSizes</w:t>
      </w:r>
      <w:proofErr w:type="spellEnd"/>
      <w:r w:rsidRPr="00152631">
        <w:rPr>
          <w:rFonts w:ascii="Agency FB" w:hAnsi="Agency FB"/>
        </w:rPr>
        <w:t xml:space="preserve">.” </w:t>
      </w:r>
      <w:proofErr w:type="spellStart"/>
      <w:r w:rsidRPr="00152631">
        <w:rPr>
          <w:rFonts w:ascii="Agency FB" w:hAnsi="Agency FB"/>
          <w:i/>
          <w:iCs/>
        </w:rPr>
        <w:t>VehicleSizes</w:t>
      </w:r>
      <w:proofErr w:type="spellEnd"/>
      <w:r w:rsidRPr="00152631">
        <w:rPr>
          <w:rFonts w:ascii="Agency FB" w:hAnsi="Agency FB"/>
        </w:rPr>
        <w:t>, 2017, www.vehiclesizes.com/cars/volkswagen/golf/golf-vii-5-door-facelift-2017-hatchback/front-view. Accessed 7 Dec. 2025.</w:t>
      </w:r>
    </w:p>
    <w:p w14:paraId="46D72826" w14:textId="77777777" w:rsidR="00152631" w:rsidRPr="00152631" w:rsidRDefault="00152631" w:rsidP="00152631">
      <w:pPr>
        <w:rPr>
          <w:rFonts w:ascii="Agency FB" w:hAnsi="Agency FB"/>
        </w:rPr>
      </w:pPr>
      <w:r w:rsidRPr="00152631">
        <w:rPr>
          <w:rFonts w:ascii="Agency FB" w:hAnsi="Agency FB"/>
        </w:rPr>
        <w:t xml:space="preserve">Volkswagen. “WLTP | Fuel Consumption Information | Volkswagen UK.” </w:t>
      </w:r>
      <w:r w:rsidRPr="00152631">
        <w:rPr>
          <w:rFonts w:ascii="Agency FB" w:hAnsi="Agency FB"/>
          <w:i/>
          <w:iCs/>
        </w:rPr>
        <w:t>Volkswagen.co.uk</w:t>
      </w:r>
      <w:r w:rsidRPr="00152631">
        <w:rPr>
          <w:rFonts w:ascii="Agency FB" w:hAnsi="Agency FB"/>
        </w:rPr>
        <w:t>, 2025, www.volkswagen.co.uk/en/owners-and-services/my-car/wltp.html.</w:t>
      </w:r>
    </w:p>
    <w:p w14:paraId="472C1CEF" w14:textId="77777777" w:rsidR="00152631" w:rsidRPr="00152631" w:rsidRDefault="00152631" w:rsidP="00152631">
      <w:pPr>
        <w:rPr>
          <w:rFonts w:ascii="Agency FB" w:hAnsi="Agency FB"/>
        </w:rPr>
      </w:pPr>
      <w:r w:rsidRPr="00152631">
        <w:rPr>
          <w:rFonts w:ascii="Agency FB" w:hAnsi="Agency FB"/>
        </w:rPr>
        <w:t xml:space="preserve">“Volkswagen Golf VII (5-Door, Facelift 2017) R 2.0 TSI (310 Hp) 4MOTION DSG | Technical Specs, Data, Fuel Consumption, Dimensions.” </w:t>
      </w:r>
      <w:r w:rsidRPr="00152631">
        <w:rPr>
          <w:rFonts w:ascii="Agency FB" w:hAnsi="Agency FB"/>
          <w:i/>
          <w:iCs/>
        </w:rPr>
        <w:t>Auto-Data.net</w:t>
      </w:r>
      <w:r w:rsidRPr="00152631">
        <w:rPr>
          <w:rFonts w:ascii="Agency FB" w:hAnsi="Agency FB"/>
        </w:rPr>
        <w:t>, 2017, www.auto-data.net/en/volkswagen-golf-vii-5-door-facelift-2017-r-2.0-tsi-310hp-4motion-dsg-27651. Accessed 7 Dec. 2025.</w:t>
      </w:r>
    </w:p>
    <w:p w14:paraId="715B64E3" w14:textId="77777777" w:rsidR="005233D7" w:rsidRPr="00EE7C0B" w:rsidRDefault="005233D7" w:rsidP="005233D7">
      <w:pPr>
        <w:rPr>
          <w:rFonts w:ascii="Agency FB" w:hAnsi="Agency FB"/>
        </w:rPr>
      </w:pPr>
    </w:p>
    <w:p w14:paraId="35715A0C" w14:textId="54675BB2" w:rsidR="005233D7" w:rsidRDefault="005233D7" w:rsidP="005233D7">
      <w:pPr>
        <w:pStyle w:val="Heading1"/>
        <w:rPr>
          <w:rFonts w:ascii="Agency FB" w:hAnsi="Agency FB"/>
        </w:rPr>
      </w:pPr>
      <w:r w:rsidRPr="00EE7C0B">
        <w:rPr>
          <w:rFonts w:ascii="Agency FB" w:hAnsi="Agency FB"/>
        </w:rPr>
        <w:br w:type="page"/>
      </w:r>
      <w:bookmarkStart w:id="37" w:name="_Toc216037449"/>
      <w:r w:rsidR="00EE7C0B" w:rsidRPr="00EE7C0B">
        <w:rPr>
          <w:rFonts w:ascii="Agency FB" w:hAnsi="Agency FB"/>
        </w:rPr>
        <w:lastRenderedPageBreak/>
        <w:t>Appendix</w:t>
      </w:r>
      <w:bookmarkEnd w:id="37"/>
    </w:p>
    <w:p w14:paraId="298789AB" w14:textId="291D5F9B" w:rsidR="00AF39B7" w:rsidRPr="00383519" w:rsidRDefault="00383519" w:rsidP="00AF39B7">
      <w:pPr>
        <w:rPr>
          <w:rFonts w:ascii="Agency FB" w:hAnsi="Agency FB"/>
          <w:sz w:val="28"/>
          <w:szCs w:val="28"/>
        </w:rPr>
      </w:pPr>
      <w:r>
        <w:rPr>
          <w:rFonts w:ascii="Agency FB" w:hAnsi="Agency FB"/>
          <w:sz w:val="28"/>
          <w:szCs w:val="28"/>
        </w:rPr>
        <w:t>Data Table:</w:t>
      </w:r>
    </w:p>
    <w:p w14:paraId="505EB465" w14:textId="18D7DABA" w:rsidR="00EE7C0B" w:rsidRDefault="00920450" w:rsidP="00EE7C0B">
      <w:pPr>
        <w:rPr>
          <w:rFonts w:ascii="Agency FB" w:hAnsi="Agency FB"/>
        </w:rPr>
      </w:pPr>
      <w:r w:rsidRPr="00920450">
        <w:rPr>
          <w:rFonts w:ascii="Agency FB" w:hAnsi="Agency FB"/>
          <w:noProof/>
        </w:rPr>
        <w:drawing>
          <wp:inline distT="0" distB="0" distL="0" distR="0" wp14:anchorId="2BEED66E" wp14:editId="31038083">
            <wp:extent cx="6453033" cy="3580411"/>
            <wp:effectExtent l="0" t="0" r="5080" b="1270"/>
            <wp:docPr id="32146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604" name="Picture 1" descr="A screenshot of a computer&#10;&#10;AI-generated content may be incorrect."/>
                    <pic:cNvPicPr/>
                  </pic:nvPicPr>
                  <pic:blipFill>
                    <a:blip r:embed="rId15"/>
                    <a:stretch>
                      <a:fillRect/>
                    </a:stretch>
                  </pic:blipFill>
                  <pic:spPr>
                    <a:xfrm>
                      <a:off x="0" y="0"/>
                      <a:ext cx="6465962" cy="3587585"/>
                    </a:xfrm>
                    <a:prstGeom prst="rect">
                      <a:avLst/>
                    </a:prstGeom>
                  </pic:spPr>
                </pic:pic>
              </a:graphicData>
            </a:graphic>
          </wp:inline>
        </w:drawing>
      </w:r>
    </w:p>
    <w:p w14:paraId="0977E021" w14:textId="67882D1A" w:rsidR="00AF39B7" w:rsidRPr="00EE7C0B" w:rsidRDefault="00AF39B7" w:rsidP="00EE7C0B">
      <w:pPr>
        <w:rPr>
          <w:rFonts w:ascii="Agency FB" w:hAnsi="Agency FB"/>
        </w:rPr>
      </w:pPr>
      <w:r w:rsidRPr="00AF39B7">
        <w:rPr>
          <w:rFonts w:ascii="Agency FB" w:hAnsi="Agency FB"/>
          <w:noProof/>
        </w:rPr>
        <w:drawing>
          <wp:inline distT="0" distB="0" distL="0" distR="0" wp14:anchorId="6E373D5F" wp14:editId="215157D2">
            <wp:extent cx="6446633" cy="3770416"/>
            <wp:effectExtent l="0" t="0" r="0" b="1905"/>
            <wp:docPr id="825343388" name="Picture 1" descr="A close 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43388" name="Picture 1" descr="A close up of a screen&#10;&#10;AI-generated content may be incorrect."/>
                    <pic:cNvPicPr/>
                  </pic:nvPicPr>
                  <pic:blipFill>
                    <a:blip r:embed="rId16"/>
                    <a:stretch>
                      <a:fillRect/>
                    </a:stretch>
                  </pic:blipFill>
                  <pic:spPr>
                    <a:xfrm>
                      <a:off x="0" y="0"/>
                      <a:ext cx="6460207" cy="3778355"/>
                    </a:xfrm>
                    <a:prstGeom prst="rect">
                      <a:avLst/>
                    </a:prstGeom>
                  </pic:spPr>
                </pic:pic>
              </a:graphicData>
            </a:graphic>
          </wp:inline>
        </w:drawing>
      </w:r>
    </w:p>
    <w:sectPr w:rsidR="00AF39B7" w:rsidRPr="00EE7C0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23D54" w14:textId="77777777" w:rsidR="003904A6" w:rsidRDefault="003904A6" w:rsidP="00E2712F">
      <w:pPr>
        <w:spacing w:after="0" w:line="240" w:lineRule="auto"/>
      </w:pPr>
      <w:r>
        <w:separator/>
      </w:r>
    </w:p>
  </w:endnote>
  <w:endnote w:type="continuationSeparator" w:id="0">
    <w:p w14:paraId="4E27E695" w14:textId="77777777" w:rsidR="003904A6" w:rsidRDefault="003904A6" w:rsidP="00E27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gency FB">
    <w:panose1 w:val="020B0503020202020204"/>
    <w:charset w:val="00"/>
    <w:family w:val="swiss"/>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0219151"/>
      <w:docPartObj>
        <w:docPartGallery w:val="Page Numbers (Bottom of Page)"/>
        <w:docPartUnique/>
      </w:docPartObj>
    </w:sdtPr>
    <w:sdtContent>
      <w:sdt>
        <w:sdtPr>
          <w:id w:val="-1769616900"/>
          <w:docPartObj>
            <w:docPartGallery w:val="Page Numbers (Top of Page)"/>
            <w:docPartUnique/>
          </w:docPartObj>
        </w:sdtPr>
        <w:sdtContent>
          <w:p w14:paraId="445FA599" w14:textId="16A42D1D" w:rsidR="00D02483" w:rsidRDefault="00D02483">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A3309D3" w14:textId="77777777" w:rsidR="00D02483" w:rsidRDefault="00D02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1648D" w14:textId="77777777" w:rsidR="003904A6" w:rsidRDefault="003904A6" w:rsidP="00E2712F">
      <w:pPr>
        <w:spacing w:after="0" w:line="240" w:lineRule="auto"/>
      </w:pPr>
      <w:r>
        <w:separator/>
      </w:r>
    </w:p>
  </w:footnote>
  <w:footnote w:type="continuationSeparator" w:id="0">
    <w:p w14:paraId="0B636E9C" w14:textId="77777777" w:rsidR="003904A6" w:rsidRDefault="003904A6" w:rsidP="00E27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30C0B"/>
    <w:multiLevelType w:val="hybridMultilevel"/>
    <w:tmpl w:val="812AAC20"/>
    <w:lvl w:ilvl="0" w:tplc="56F454D2">
      <w:numFmt w:val="bullet"/>
      <w:lvlText w:val="-"/>
      <w:lvlJc w:val="left"/>
      <w:pPr>
        <w:ind w:left="720" w:hanging="360"/>
      </w:pPr>
      <w:rPr>
        <w:rFonts w:ascii="Agency FB" w:eastAsiaTheme="minorEastAsia" w:hAnsi="Agency FB"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EC65F5"/>
    <w:multiLevelType w:val="multilevel"/>
    <w:tmpl w:val="03264940"/>
    <w:lvl w:ilvl="0">
      <w:start w:val="1"/>
      <w:numFmt w:val="decimal"/>
      <w:lvlText w:val="%1."/>
      <w:lvlJc w:val="left"/>
      <w:pPr>
        <w:ind w:left="36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505"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2" w15:restartNumberingAfterBreak="0">
    <w:nsid w:val="7C7F56E2"/>
    <w:multiLevelType w:val="hybridMultilevel"/>
    <w:tmpl w:val="FF4E0B9C"/>
    <w:lvl w:ilvl="0" w:tplc="E85E1D72">
      <w:start w:val="1"/>
      <w:numFmt w:val="bullet"/>
      <w:lvlText w:val="-"/>
      <w:lvlJc w:val="left"/>
      <w:pPr>
        <w:ind w:left="720" w:hanging="360"/>
      </w:pPr>
      <w:rPr>
        <w:rFonts w:ascii="Agency FB" w:eastAsiaTheme="minorEastAsia" w:hAnsi="Agency FB"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926021">
    <w:abstractNumId w:val="1"/>
  </w:num>
  <w:num w:numId="2" w16cid:durableId="1735464555">
    <w:abstractNumId w:val="0"/>
  </w:num>
  <w:num w:numId="3" w16cid:durableId="7378995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EB0"/>
    <w:rsid w:val="00001B50"/>
    <w:rsid w:val="00001F75"/>
    <w:rsid w:val="00002119"/>
    <w:rsid w:val="0000253F"/>
    <w:rsid w:val="0000560E"/>
    <w:rsid w:val="000120AC"/>
    <w:rsid w:val="0003191A"/>
    <w:rsid w:val="00032765"/>
    <w:rsid w:val="0003473A"/>
    <w:rsid w:val="00036E76"/>
    <w:rsid w:val="00055BC1"/>
    <w:rsid w:val="0007222D"/>
    <w:rsid w:val="000871FB"/>
    <w:rsid w:val="0008723C"/>
    <w:rsid w:val="00094F5E"/>
    <w:rsid w:val="00097FCE"/>
    <w:rsid w:val="000B390D"/>
    <w:rsid w:val="000C1FD6"/>
    <w:rsid w:val="000C2ED8"/>
    <w:rsid w:val="000C63F7"/>
    <w:rsid w:val="000D5A97"/>
    <w:rsid w:val="000D619B"/>
    <w:rsid w:val="000D78E7"/>
    <w:rsid w:val="000E152C"/>
    <w:rsid w:val="000F6C23"/>
    <w:rsid w:val="00101AA7"/>
    <w:rsid w:val="001027E0"/>
    <w:rsid w:val="00107339"/>
    <w:rsid w:val="001162AA"/>
    <w:rsid w:val="00117547"/>
    <w:rsid w:val="00123A9C"/>
    <w:rsid w:val="00130E8C"/>
    <w:rsid w:val="001350D8"/>
    <w:rsid w:val="0013636C"/>
    <w:rsid w:val="001424DD"/>
    <w:rsid w:val="00144907"/>
    <w:rsid w:val="00152631"/>
    <w:rsid w:val="00154FB0"/>
    <w:rsid w:val="00155CF5"/>
    <w:rsid w:val="00156049"/>
    <w:rsid w:val="0015658E"/>
    <w:rsid w:val="00160935"/>
    <w:rsid w:val="0016313C"/>
    <w:rsid w:val="00165AC1"/>
    <w:rsid w:val="00186FB0"/>
    <w:rsid w:val="00192CED"/>
    <w:rsid w:val="001D68FE"/>
    <w:rsid w:val="001E0A83"/>
    <w:rsid w:val="00205305"/>
    <w:rsid w:val="0021207E"/>
    <w:rsid w:val="0021794C"/>
    <w:rsid w:val="00221D91"/>
    <w:rsid w:val="00226D7B"/>
    <w:rsid w:val="00230CE7"/>
    <w:rsid w:val="00234F2D"/>
    <w:rsid w:val="00241464"/>
    <w:rsid w:val="00241EE4"/>
    <w:rsid w:val="00244FC4"/>
    <w:rsid w:val="00253592"/>
    <w:rsid w:val="00254330"/>
    <w:rsid w:val="00266593"/>
    <w:rsid w:val="00267390"/>
    <w:rsid w:val="00283027"/>
    <w:rsid w:val="00290D17"/>
    <w:rsid w:val="00291C0B"/>
    <w:rsid w:val="002A05D2"/>
    <w:rsid w:val="002A2137"/>
    <w:rsid w:val="002B326A"/>
    <w:rsid w:val="002D075A"/>
    <w:rsid w:val="002D192E"/>
    <w:rsid w:val="002D703C"/>
    <w:rsid w:val="002E6225"/>
    <w:rsid w:val="002F1056"/>
    <w:rsid w:val="00325E3F"/>
    <w:rsid w:val="003366C4"/>
    <w:rsid w:val="00343C6B"/>
    <w:rsid w:val="00350912"/>
    <w:rsid w:val="003636EA"/>
    <w:rsid w:val="0037190A"/>
    <w:rsid w:val="00376C7A"/>
    <w:rsid w:val="00383519"/>
    <w:rsid w:val="00384874"/>
    <w:rsid w:val="00386E56"/>
    <w:rsid w:val="003904A6"/>
    <w:rsid w:val="00390ECD"/>
    <w:rsid w:val="00392C8C"/>
    <w:rsid w:val="003C10AF"/>
    <w:rsid w:val="003E05DD"/>
    <w:rsid w:val="003E1FA2"/>
    <w:rsid w:val="003E4FA9"/>
    <w:rsid w:val="00403A49"/>
    <w:rsid w:val="004168DF"/>
    <w:rsid w:val="0042338D"/>
    <w:rsid w:val="0042529F"/>
    <w:rsid w:val="004364CA"/>
    <w:rsid w:val="00445B9B"/>
    <w:rsid w:val="00453F78"/>
    <w:rsid w:val="00471FB0"/>
    <w:rsid w:val="0047261A"/>
    <w:rsid w:val="004A28CF"/>
    <w:rsid w:val="004A4BF7"/>
    <w:rsid w:val="004A6F7E"/>
    <w:rsid w:val="004B1B11"/>
    <w:rsid w:val="004B65E5"/>
    <w:rsid w:val="004B6E4C"/>
    <w:rsid w:val="004C4D83"/>
    <w:rsid w:val="004C5078"/>
    <w:rsid w:val="004D29B6"/>
    <w:rsid w:val="004E34E5"/>
    <w:rsid w:val="004F26F8"/>
    <w:rsid w:val="004F4288"/>
    <w:rsid w:val="004F6FE7"/>
    <w:rsid w:val="00515122"/>
    <w:rsid w:val="00521234"/>
    <w:rsid w:val="005233D7"/>
    <w:rsid w:val="0052593D"/>
    <w:rsid w:val="00532ACC"/>
    <w:rsid w:val="00534831"/>
    <w:rsid w:val="005354BA"/>
    <w:rsid w:val="00535E01"/>
    <w:rsid w:val="00541B34"/>
    <w:rsid w:val="00552CDB"/>
    <w:rsid w:val="00557037"/>
    <w:rsid w:val="00557560"/>
    <w:rsid w:val="00560C6B"/>
    <w:rsid w:val="00562521"/>
    <w:rsid w:val="0056479F"/>
    <w:rsid w:val="00566A33"/>
    <w:rsid w:val="00575E78"/>
    <w:rsid w:val="0057783B"/>
    <w:rsid w:val="005846A9"/>
    <w:rsid w:val="00587A07"/>
    <w:rsid w:val="0059553F"/>
    <w:rsid w:val="005974EA"/>
    <w:rsid w:val="005A4E40"/>
    <w:rsid w:val="005B0D09"/>
    <w:rsid w:val="005B53EB"/>
    <w:rsid w:val="005B5FE8"/>
    <w:rsid w:val="005C68B2"/>
    <w:rsid w:val="005C730A"/>
    <w:rsid w:val="005E23C5"/>
    <w:rsid w:val="005E6657"/>
    <w:rsid w:val="005F5D47"/>
    <w:rsid w:val="005F6B12"/>
    <w:rsid w:val="006065D8"/>
    <w:rsid w:val="00623C41"/>
    <w:rsid w:val="00636382"/>
    <w:rsid w:val="00646CE3"/>
    <w:rsid w:val="00647198"/>
    <w:rsid w:val="00665CAD"/>
    <w:rsid w:val="0066611A"/>
    <w:rsid w:val="00684B85"/>
    <w:rsid w:val="00685AC7"/>
    <w:rsid w:val="00687566"/>
    <w:rsid w:val="006947A7"/>
    <w:rsid w:val="0069594D"/>
    <w:rsid w:val="006A3E56"/>
    <w:rsid w:val="006A5531"/>
    <w:rsid w:val="006C3397"/>
    <w:rsid w:val="006C4F59"/>
    <w:rsid w:val="006D15AD"/>
    <w:rsid w:val="006E0204"/>
    <w:rsid w:val="006E2671"/>
    <w:rsid w:val="006F0EC6"/>
    <w:rsid w:val="006F4A64"/>
    <w:rsid w:val="006F6F7B"/>
    <w:rsid w:val="0071617A"/>
    <w:rsid w:val="00721533"/>
    <w:rsid w:val="00727AFD"/>
    <w:rsid w:val="007359B9"/>
    <w:rsid w:val="00742D71"/>
    <w:rsid w:val="00747AD4"/>
    <w:rsid w:val="007657D2"/>
    <w:rsid w:val="00777B7C"/>
    <w:rsid w:val="00787E94"/>
    <w:rsid w:val="00794A8D"/>
    <w:rsid w:val="007965F2"/>
    <w:rsid w:val="007A3EAC"/>
    <w:rsid w:val="007A65D6"/>
    <w:rsid w:val="007A7B7D"/>
    <w:rsid w:val="007B4FD1"/>
    <w:rsid w:val="007B5848"/>
    <w:rsid w:val="007D4185"/>
    <w:rsid w:val="007E3A11"/>
    <w:rsid w:val="007F1A00"/>
    <w:rsid w:val="007F39FD"/>
    <w:rsid w:val="00801EE2"/>
    <w:rsid w:val="00805C83"/>
    <w:rsid w:val="00813FD2"/>
    <w:rsid w:val="008226F9"/>
    <w:rsid w:val="00823C40"/>
    <w:rsid w:val="00836C8A"/>
    <w:rsid w:val="008463D9"/>
    <w:rsid w:val="008528DA"/>
    <w:rsid w:val="00860F20"/>
    <w:rsid w:val="0086241D"/>
    <w:rsid w:val="0086659A"/>
    <w:rsid w:val="00872703"/>
    <w:rsid w:val="00884144"/>
    <w:rsid w:val="00884A1E"/>
    <w:rsid w:val="00893795"/>
    <w:rsid w:val="008967EC"/>
    <w:rsid w:val="008C15F0"/>
    <w:rsid w:val="008C27F2"/>
    <w:rsid w:val="008C3ECA"/>
    <w:rsid w:val="008D1DB0"/>
    <w:rsid w:val="008D6A0D"/>
    <w:rsid w:val="008E6109"/>
    <w:rsid w:val="00911848"/>
    <w:rsid w:val="00913185"/>
    <w:rsid w:val="00916F17"/>
    <w:rsid w:val="00920450"/>
    <w:rsid w:val="00930A55"/>
    <w:rsid w:val="00931BE6"/>
    <w:rsid w:val="009362E7"/>
    <w:rsid w:val="00941CD2"/>
    <w:rsid w:val="009431DD"/>
    <w:rsid w:val="00944498"/>
    <w:rsid w:val="009626D7"/>
    <w:rsid w:val="00972293"/>
    <w:rsid w:val="00973E44"/>
    <w:rsid w:val="009759AE"/>
    <w:rsid w:val="009906D8"/>
    <w:rsid w:val="009A1951"/>
    <w:rsid w:val="009A4834"/>
    <w:rsid w:val="009B14FB"/>
    <w:rsid w:val="009B2298"/>
    <w:rsid w:val="009D5148"/>
    <w:rsid w:val="009D7900"/>
    <w:rsid w:val="009D7D78"/>
    <w:rsid w:val="009E2C57"/>
    <w:rsid w:val="009E3439"/>
    <w:rsid w:val="009F6683"/>
    <w:rsid w:val="00A017CA"/>
    <w:rsid w:val="00A14588"/>
    <w:rsid w:val="00A15947"/>
    <w:rsid w:val="00A21088"/>
    <w:rsid w:val="00A3236D"/>
    <w:rsid w:val="00A34A69"/>
    <w:rsid w:val="00A50B58"/>
    <w:rsid w:val="00A5302D"/>
    <w:rsid w:val="00A56C53"/>
    <w:rsid w:val="00A5701F"/>
    <w:rsid w:val="00A62D6D"/>
    <w:rsid w:val="00A634A3"/>
    <w:rsid w:val="00A71770"/>
    <w:rsid w:val="00A71DFE"/>
    <w:rsid w:val="00A73A73"/>
    <w:rsid w:val="00A7789F"/>
    <w:rsid w:val="00A80856"/>
    <w:rsid w:val="00A83842"/>
    <w:rsid w:val="00A908D0"/>
    <w:rsid w:val="00AA1EB0"/>
    <w:rsid w:val="00AA4F26"/>
    <w:rsid w:val="00AA5A5F"/>
    <w:rsid w:val="00AA5FEA"/>
    <w:rsid w:val="00AB1F49"/>
    <w:rsid w:val="00AB3CF6"/>
    <w:rsid w:val="00AC368F"/>
    <w:rsid w:val="00AC3E05"/>
    <w:rsid w:val="00AC414A"/>
    <w:rsid w:val="00AC67A2"/>
    <w:rsid w:val="00AE6666"/>
    <w:rsid w:val="00AF03F2"/>
    <w:rsid w:val="00AF266C"/>
    <w:rsid w:val="00AF39B7"/>
    <w:rsid w:val="00AF600D"/>
    <w:rsid w:val="00AF7041"/>
    <w:rsid w:val="00B07CB1"/>
    <w:rsid w:val="00B20AE1"/>
    <w:rsid w:val="00B23E6C"/>
    <w:rsid w:val="00B31D39"/>
    <w:rsid w:val="00B5027C"/>
    <w:rsid w:val="00B649AA"/>
    <w:rsid w:val="00B676E2"/>
    <w:rsid w:val="00B711B6"/>
    <w:rsid w:val="00B724F9"/>
    <w:rsid w:val="00B82614"/>
    <w:rsid w:val="00B85C96"/>
    <w:rsid w:val="00BB0350"/>
    <w:rsid w:val="00BB089F"/>
    <w:rsid w:val="00BC7FBA"/>
    <w:rsid w:val="00BD3B1D"/>
    <w:rsid w:val="00BD7511"/>
    <w:rsid w:val="00BE06ED"/>
    <w:rsid w:val="00BE1DD6"/>
    <w:rsid w:val="00BF0985"/>
    <w:rsid w:val="00C16378"/>
    <w:rsid w:val="00C311EF"/>
    <w:rsid w:val="00C336F6"/>
    <w:rsid w:val="00C34602"/>
    <w:rsid w:val="00C46DA2"/>
    <w:rsid w:val="00C62446"/>
    <w:rsid w:val="00C67A76"/>
    <w:rsid w:val="00C74840"/>
    <w:rsid w:val="00C769B5"/>
    <w:rsid w:val="00C81D7A"/>
    <w:rsid w:val="00C8388B"/>
    <w:rsid w:val="00C85041"/>
    <w:rsid w:val="00C95828"/>
    <w:rsid w:val="00CA38B2"/>
    <w:rsid w:val="00CA5B6C"/>
    <w:rsid w:val="00CB332E"/>
    <w:rsid w:val="00CB59C4"/>
    <w:rsid w:val="00CC1A39"/>
    <w:rsid w:val="00CC4A57"/>
    <w:rsid w:val="00CD3582"/>
    <w:rsid w:val="00CD5C4A"/>
    <w:rsid w:val="00CD6D33"/>
    <w:rsid w:val="00CE2A16"/>
    <w:rsid w:val="00CE45CB"/>
    <w:rsid w:val="00CF3081"/>
    <w:rsid w:val="00CF78BB"/>
    <w:rsid w:val="00CF793F"/>
    <w:rsid w:val="00D02483"/>
    <w:rsid w:val="00D03942"/>
    <w:rsid w:val="00D07862"/>
    <w:rsid w:val="00D103EA"/>
    <w:rsid w:val="00D11E01"/>
    <w:rsid w:val="00D23940"/>
    <w:rsid w:val="00D34811"/>
    <w:rsid w:val="00D40588"/>
    <w:rsid w:val="00D42CC6"/>
    <w:rsid w:val="00D55660"/>
    <w:rsid w:val="00D61300"/>
    <w:rsid w:val="00D629B5"/>
    <w:rsid w:val="00D65038"/>
    <w:rsid w:val="00D7366C"/>
    <w:rsid w:val="00D75654"/>
    <w:rsid w:val="00D767B5"/>
    <w:rsid w:val="00D77B03"/>
    <w:rsid w:val="00D93623"/>
    <w:rsid w:val="00D96517"/>
    <w:rsid w:val="00D9774A"/>
    <w:rsid w:val="00DA59A4"/>
    <w:rsid w:val="00DC131B"/>
    <w:rsid w:val="00DD5A4D"/>
    <w:rsid w:val="00DE00C1"/>
    <w:rsid w:val="00DF289F"/>
    <w:rsid w:val="00E03808"/>
    <w:rsid w:val="00E20FA8"/>
    <w:rsid w:val="00E2712F"/>
    <w:rsid w:val="00E30F30"/>
    <w:rsid w:val="00E36CFC"/>
    <w:rsid w:val="00E448AB"/>
    <w:rsid w:val="00E53984"/>
    <w:rsid w:val="00E5592C"/>
    <w:rsid w:val="00E70A69"/>
    <w:rsid w:val="00E72111"/>
    <w:rsid w:val="00E7353D"/>
    <w:rsid w:val="00E754CC"/>
    <w:rsid w:val="00E84A77"/>
    <w:rsid w:val="00E90AEB"/>
    <w:rsid w:val="00E95F8D"/>
    <w:rsid w:val="00EA1949"/>
    <w:rsid w:val="00EA7476"/>
    <w:rsid w:val="00EB5E8E"/>
    <w:rsid w:val="00EE7C0B"/>
    <w:rsid w:val="00EF24D8"/>
    <w:rsid w:val="00F0534D"/>
    <w:rsid w:val="00F1249B"/>
    <w:rsid w:val="00F24C62"/>
    <w:rsid w:val="00F26D10"/>
    <w:rsid w:val="00F27E23"/>
    <w:rsid w:val="00F27E7C"/>
    <w:rsid w:val="00F34C09"/>
    <w:rsid w:val="00F366E3"/>
    <w:rsid w:val="00F52D48"/>
    <w:rsid w:val="00F571B0"/>
    <w:rsid w:val="00F6522A"/>
    <w:rsid w:val="00F65F16"/>
    <w:rsid w:val="00F75697"/>
    <w:rsid w:val="00F84210"/>
    <w:rsid w:val="00F85E49"/>
    <w:rsid w:val="00F92CA7"/>
    <w:rsid w:val="00F96946"/>
    <w:rsid w:val="00FA32BF"/>
    <w:rsid w:val="00FC0468"/>
    <w:rsid w:val="00FC0A99"/>
    <w:rsid w:val="00FD3FD4"/>
    <w:rsid w:val="00FD4A4A"/>
    <w:rsid w:val="00FF01E1"/>
    <w:rsid w:val="00FF0CA1"/>
    <w:rsid w:val="00FF47DD"/>
    <w:rsid w:val="00FF78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517E8"/>
  <w15:chartTrackingRefBased/>
  <w15:docId w15:val="{01071872-6B80-4E3C-8A13-EEE768B46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EB0"/>
  </w:style>
  <w:style w:type="paragraph" w:styleId="Heading1">
    <w:name w:val="heading 1"/>
    <w:basedOn w:val="Normal"/>
    <w:next w:val="Normal"/>
    <w:link w:val="Heading1Char"/>
    <w:uiPriority w:val="9"/>
    <w:qFormat/>
    <w:rsid w:val="00AA1E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E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1E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E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E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E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E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E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E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E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E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1E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E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E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E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E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E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EB0"/>
    <w:rPr>
      <w:rFonts w:eastAsiaTheme="majorEastAsia" w:cstheme="majorBidi"/>
      <w:color w:val="272727" w:themeColor="text1" w:themeTint="D8"/>
    </w:rPr>
  </w:style>
  <w:style w:type="paragraph" w:styleId="Title">
    <w:name w:val="Title"/>
    <w:basedOn w:val="Normal"/>
    <w:next w:val="Normal"/>
    <w:link w:val="TitleChar"/>
    <w:uiPriority w:val="10"/>
    <w:qFormat/>
    <w:rsid w:val="00AA1E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E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E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E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EB0"/>
    <w:pPr>
      <w:spacing w:before="160"/>
      <w:jc w:val="center"/>
    </w:pPr>
    <w:rPr>
      <w:i/>
      <w:iCs/>
      <w:color w:val="404040" w:themeColor="text1" w:themeTint="BF"/>
    </w:rPr>
  </w:style>
  <w:style w:type="character" w:customStyle="1" w:styleId="QuoteChar">
    <w:name w:val="Quote Char"/>
    <w:basedOn w:val="DefaultParagraphFont"/>
    <w:link w:val="Quote"/>
    <w:uiPriority w:val="29"/>
    <w:rsid w:val="00AA1EB0"/>
    <w:rPr>
      <w:i/>
      <w:iCs/>
      <w:color w:val="404040" w:themeColor="text1" w:themeTint="BF"/>
    </w:rPr>
  </w:style>
  <w:style w:type="paragraph" w:styleId="ListParagraph">
    <w:name w:val="List Paragraph"/>
    <w:basedOn w:val="Normal"/>
    <w:uiPriority w:val="34"/>
    <w:qFormat/>
    <w:rsid w:val="00AA1EB0"/>
    <w:pPr>
      <w:ind w:left="720"/>
      <w:contextualSpacing/>
    </w:pPr>
  </w:style>
  <w:style w:type="character" w:styleId="IntenseEmphasis">
    <w:name w:val="Intense Emphasis"/>
    <w:basedOn w:val="DefaultParagraphFont"/>
    <w:uiPriority w:val="21"/>
    <w:qFormat/>
    <w:rsid w:val="00AA1EB0"/>
    <w:rPr>
      <w:i/>
      <w:iCs/>
      <w:color w:val="0F4761" w:themeColor="accent1" w:themeShade="BF"/>
    </w:rPr>
  </w:style>
  <w:style w:type="paragraph" w:styleId="IntenseQuote">
    <w:name w:val="Intense Quote"/>
    <w:basedOn w:val="Normal"/>
    <w:next w:val="Normal"/>
    <w:link w:val="IntenseQuoteChar"/>
    <w:uiPriority w:val="30"/>
    <w:qFormat/>
    <w:rsid w:val="00AA1E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EB0"/>
    <w:rPr>
      <w:i/>
      <w:iCs/>
      <w:color w:val="0F4761" w:themeColor="accent1" w:themeShade="BF"/>
    </w:rPr>
  </w:style>
  <w:style w:type="character" w:styleId="IntenseReference">
    <w:name w:val="Intense Reference"/>
    <w:basedOn w:val="DefaultParagraphFont"/>
    <w:uiPriority w:val="32"/>
    <w:qFormat/>
    <w:rsid w:val="00AA1EB0"/>
    <w:rPr>
      <w:b/>
      <w:bCs/>
      <w:smallCaps/>
      <w:color w:val="0F4761" w:themeColor="accent1" w:themeShade="BF"/>
      <w:spacing w:val="5"/>
    </w:rPr>
  </w:style>
  <w:style w:type="paragraph" w:styleId="TOCHeading">
    <w:name w:val="TOC Heading"/>
    <w:basedOn w:val="Heading1"/>
    <w:next w:val="Normal"/>
    <w:uiPriority w:val="39"/>
    <w:unhideWhenUsed/>
    <w:qFormat/>
    <w:rsid w:val="00AA1EB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E7C0B"/>
    <w:pPr>
      <w:spacing w:after="100"/>
    </w:pPr>
  </w:style>
  <w:style w:type="paragraph" w:styleId="TOC2">
    <w:name w:val="toc 2"/>
    <w:basedOn w:val="Normal"/>
    <w:next w:val="Normal"/>
    <w:autoRedefine/>
    <w:uiPriority w:val="39"/>
    <w:unhideWhenUsed/>
    <w:rsid w:val="00EE7C0B"/>
    <w:pPr>
      <w:spacing w:after="100"/>
      <w:ind w:left="240"/>
    </w:pPr>
  </w:style>
  <w:style w:type="paragraph" w:styleId="TOC3">
    <w:name w:val="toc 3"/>
    <w:basedOn w:val="Normal"/>
    <w:next w:val="Normal"/>
    <w:autoRedefine/>
    <w:uiPriority w:val="39"/>
    <w:unhideWhenUsed/>
    <w:rsid w:val="00EE7C0B"/>
    <w:pPr>
      <w:spacing w:after="100"/>
      <w:ind w:left="480"/>
    </w:pPr>
  </w:style>
  <w:style w:type="character" w:styleId="Hyperlink">
    <w:name w:val="Hyperlink"/>
    <w:basedOn w:val="DefaultParagraphFont"/>
    <w:uiPriority w:val="99"/>
    <w:unhideWhenUsed/>
    <w:rsid w:val="00EE7C0B"/>
    <w:rPr>
      <w:color w:val="467886" w:themeColor="hyperlink"/>
      <w:u w:val="single"/>
    </w:rPr>
  </w:style>
  <w:style w:type="paragraph" w:styleId="Header">
    <w:name w:val="header"/>
    <w:basedOn w:val="Normal"/>
    <w:link w:val="HeaderChar"/>
    <w:uiPriority w:val="99"/>
    <w:unhideWhenUsed/>
    <w:rsid w:val="00E27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12F"/>
  </w:style>
  <w:style w:type="paragraph" w:styleId="Footer">
    <w:name w:val="footer"/>
    <w:basedOn w:val="Normal"/>
    <w:link w:val="FooterChar"/>
    <w:uiPriority w:val="99"/>
    <w:unhideWhenUsed/>
    <w:rsid w:val="00E27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12F"/>
  </w:style>
  <w:style w:type="paragraph" w:styleId="Caption">
    <w:name w:val="caption"/>
    <w:basedOn w:val="Normal"/>
    <w:next w:val="Normal"/>
    <w:uiPriority w:val="35"/>
    <w:unhideWhenUsed/>
    <w:qFormat/>
    <w:rsid w:val="00FF78DE"/>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7A65D6"/>
    <w:rPr>
      <w:color w:val="666666"/>
    </w:rPr>
  </w:style>
  <w:style w:type="paragraph" w:styleId="TableofFigures">
    <w:name w:val="table of figures"/>
    <w:basedOn w:val="Normal"/>
    <w:next w:val="Normal"/>
    <w:uiPriority w:val="99"/>
    <w:unhideWhenUsed/>
    <w:rsid w:val="009F668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8D0EC-B0EC-4F98-AF36-684A900AA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1717</TotalTime>
  <Pages>16</Pages>
  <Words>2999</Words>
  <Characters>16646</Characters>
  <Application>Microsoft Office Word</Application>
  <DocSecurity>0</DocSecurity>
  <Lines>332</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Morrish (2405178)</dc:creator>
  <cp:keywords/>
  <dc:description/>
  <cp:lastModifiedBy>Charlie Morrish</cp:lastModifiedBy>
  <cp:revision>369</cp:revision>
  <dcterms:created xsi:type="dcterms:W3CDTF">2025-11-05T11:08:00Z</dcterms:created>
  <dcterms:modified xsi:type="dcterms:W3CDTF">2025-12-07T22:09:00Z</dcterms:modified>
</cp:coreProperties>
</file>