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3B8CFB" w14:textId="77777777" w:rsidR="00DE1BB6" w:rsidRPr="00DE1BB6" w:rsidRDefault="00DE1BB6" w:rsidP="00DE1BB6">
      <w:pPr>
        <w:pStyle w:val="Default"/>
        <w:jc w:val="center"/>
        <w:rPr>
          <w:rFonts w:ascii="Arial" w:hAnsi="Arial" w:cs="Arial"/>
          <w:b/>
          <w:bCs/>
          <w:color w:val="auto"/>
          <w:sz w:val="48"/>
          <w:szCs w:val="48"/>
        </w:rPr>
      </w:pPr>
      <w:r w:rsidRPr="00DE1BB6">
        <w:rPr>
          <w:rFonts w:ascii="Arial" w:hAnsi="Arial" w:cs="Arial"/>
        </w:rPr>
        <w:t xml:space="preserve"> </w:t>
      </w:r>
      <w:r w:rsidRPr="00DE1BB6">
        <w:rPr>
          <w:rFonts w:ascii="Arial" w:hAnsi="Arial" w:cs="Arial"/>
          <w:b/>
          <w:bCs/>
          <w:color w:val="auto"/>
          <w:sz w:val="48"/>
          <w:szCs w:val="48"/>
        </w:rPr>
        <w:t>Accounting fundamentals LCBB 4001</w:t>
      </w:r>
    </w:p>
    <w:p w14:paraId="739C4E86" w14:textId="77777777" w:rsidR="00DE1BB6" w:rsidRPr="00DE1BB6" w:rsidRDefault="00DE1BB6" w:rsidP="00DE1BB6">
      <w:pPr>
        <w:pStyle w:val="Default"/>
        <w:jc w:val="center"/>
        <w:rPr>
          <w:rFonts w:ascii="Arial" w:hAnsi="Arial" w:cs="Arial"/>
          <w:b/>
          <w:bCs/>
          <w:color w:val="auto"/>
          <w:sz w:val="48"/>
          <w:szCs w:val="48"/>
        </w:rPr>
      </w:pPr>
    </w:p>
    <w:p w14:paraId="4E7D669C" w14:textId="77777777" w:rsidR="00DE1BB6" w:rsidRPr="00DE1BB6" w:rsidRDefault="00DE1BB6" w:rsidP="00DE1BB6">
      <w:pPr>
        <w:pStyle w:val="Default"/>
        <w:jc w:val="center"/>
        <w:rPr>
          <w:rFonts w:ascii="Arial" w:hAnsi="Arial" w:cs="Arial"/>
          <w:b/>
          <w:bCs/>
          <w:sz w:val="48"/>
          <w:szCs w:val="48"/>
        </w:rPr>
      </w:pPr>
      <w:r w:rsidRPr="00DE1BB6">
        <w:rPr>
          <w:rFonts w:ascii="Arial" w:hAnsi="Arial" w:cs="Arial"/>
          <w:b/>
          <w:bCs/>
          <w:sz w:val="48"/>
          <w:szCs w:val="48"/>
        </w:rPr>
        <w:t>Petar Konov, Student Number 1919086</w:t>
      </w:r>
    </w:p>
    <w:p w14:paraId="3BD6594C" w14:textId="77777777" w:rsidR="00DE1BB6" w:rsidRPr="00DE1BB6" w:rsidRDefault="00DE1BB6" w:rsidP="00DE1BB6">
      <w:pPr>
        <w:pStyle w:val="Default"/>
        <w:jc w:val="center"/>
        <w:rPr>
          <w:rFonts w:ascii="Arial" w:hAnsi="Arial" w:cs="Arial"/>
          <w:b/>
          <w:bCs/>
          <w:color w:val="auto"/>
          <w:sz w:val="48"/>
          <w:szCs w:val="48"/>
        </w:rPr>
      </w:pPr>
    </w:p>
    <w:p w14:paraId="292C7E4B" w14:textId="77777777" w:rsidR="00DE1BB6" w:rsidRPr="00DE1BB6" w:rsidRDefault="00DE1BB6" w:rsidP="00DE1BB6">
      <w:pPr>
        <w:pStyle w:val="Default"/>
        <w:jc w:val="center"/>
        <w:rPr>
          <w:rFonts w:ascii="Arial" w:hAnsi="Arial" w:cs="Arial"/>
          <w:b/>
          <w:bCs/>
          <w:sz w:val="48"/>
          <w:szCs w:val="48"/>
        </w:rPr>
      </w:pPr>
      <w:r w:rsidRPr="00DE1BB6">
        <w:rPr>
          <w:rFonts w:ascii="Arial" w:hAnsi="Arial" w:cs="Arial"/>
          <w:b/>
          <w:bCs/>
          <w:sz w:val="48"/>
          <w:szCs w:val="48"/>
        </w:rPr>
        <w:t>Lecturer Dr. Widin Bongasu Sha'ven</w:t>
      </w:r>
    </w:p>
    <w:p w14:paraId="11632744" w14:textId="2C016F22" w:rsidR="00DE1BB6" w:rsidRDefault="00DE1BB6"/>
    <w:p w14:paraId="4E1142F1" w14:textId="0741FE5B" w:rsidR="00DE1BB6" w:rsidRDefault="00DE1BB6"/>
    <w:p w14:paraId="4A79C0C0" w14:textId="77777777" w:rsidR="00DE1BB6" w:rsidRDefault="00DE1BB6" w:rsidP="00DE1BB6">
      <w:pPr>
        <w:rPr>
          <w:rFonts w:ascii="Arial" w:hAnsi="Arial" w:cs="Arial"/>
          <w:color w:val="000000"/>
          <w:sz w:val="24"/>
          <w:szCs w:val="24"/>
        </w:rPr>
      </w:pPr>
    </w:p>
    <w:p w14:paraId="7E54AF8C" w14:textId="77D31200" w:rsidR="00DE1BB6" w:rsidRDefault="00DE1BB6" w:rsidP="00DE1BB6">
      <w:pPr>
        <w:rPr>
          <w:rFonts w:ascii="Arial" w:hAnsi="Arial" w:cs="Arial"/>
          <w:color w:val="000000"/>
          <w:sz w:val="28"/>
          <w:szCs w:val="28"/>
        </w:rPr>
      </w:pPr>
    </w:p>
    <w:p w14:paraId="77667153" w14:textId="30166993" w:rsidR="00DE1BB6" w:rsidRDefault="00DE1BB6" w:rsidP="00DE1BB6">
      <w:pPr>
        <w:rPr>
          <w:rFonts w:ascii="Arial" w:hAnsi="Arial" w:cs="Arial"/>
          <w:color w:val="000000"/>
          <w:sz w:val="28"/>
          <w:szCs w:val="28"/>
        </w:rPr>
      </w:pPr>
    </w:p>
    <w:p w14:paraId="66DCFFF2" w14:textId="77777777" w:rsidR="00DE1BB6" w:rsidRDefault="00DE1BB6" w:rsidP="00DE1BB6">
      <w:pPr>
        <w:rPr>
          <w:rFonts w:ascii="Arial" w:hAnsi="Arial" w:cs="Arial"/>
          <w:color w:val="000000"/>
          <w:sz w:val="28"/>
          <w:szCs w:val="28"/>
        </w:rPr>
      </w:pPr>
    </w:p>
    <w:p w14:paraId="468DE240" w14:textId="77777777" w:rsidR="00DE1BB6" w:rsidRPr="00DE1BB6" w:rsidRDefault="00DE1BB6" w:rsidP="00DE1BB6">
      <w:pPr>
        <w:rPr>
          <w:rFonts w:ascii="Arial" w:hAnsi="Arial" w:cs="Arial"/>
          <w:color w:val="000000"/>
          <w:sz w:val="36"/>
          <w:szCs w:val="36"/>
        </w:rPr>
      </w:pPr>
    </w:p>
    <w:p w14:paraId="09C7A4A1" w14:textId="4753D50F" w:rsidR="00DE1BB6" w:rsidRDefault="00DE1BB6" w:rsidP="00DE1BB6">
      <w:pPr>
        <w:rPr>
          <w:rFonts w:ascii="Arial" w:hAnsi="Arial" w:cs="Arial"/>
          <w:color w:val="000000"/>
          <w:sz w:val="36"/>
          <w:szCs w:val="36"/>
        </w:rPr>
      </w:pPr>
      <w:r w:rsidRPr="00DE1BB6">
        <w:rPr>
          <w:rFonts w:ascii="Arial" w:hAnsi="Arial" w:cs="Arial"/>
          <w:color w:val="000000"/>
          <w:sz w:val="36"/>
          <w:szCs w:val="36"/>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14:paraId="76217ABC" w14:textId="7D6E79C6" w:rsidR="00DE1BB6" w:rsidRDefault="00DE1BB6" w:rsidP="00DE1BB6">
      <w:pPr>
        <w:rPr>
          <w:rFonts w:ascii="Arial" w:hAnsi="Arial" w:cs="Arial"/>
          <w:color w:val="000000"/>
          <w:sz w:val="36"/>
          <w:szCs w:val="36"/>
        </w:rPr>
      </w:pPr>
    </w:p>
    <w:p w14:paraId="1242AE53" w14:textId="23265057" w:rsidR="00DE1BB6" w:rsidRDefault="00DE1BB6" w:rsidP="00DE1BB6">
      <w:pPr>
        <w:rPr>
          <w:rFonts w:ascii="Arial" w:hAnsi="Arial" w:cs="Arial"/>
          <w:color w:val="000000"/>
          <w:sz w:val="36"/>
          <w:szCs w:val="36"/>
        </w:rPr>
      </w:pPr>
    </w:p>
    <w:p w14:paraId="0FE4D733" w14:textId="59207ED7" w:rsidR="00DE1BB6" w:rsidRDefault="00DE1BB6" w:rsidP="00DE1BB6">
      <w:pPr>
        <w:rPr>
          <w:rFonts w:ascii="Arial" w:hAnsi="Arial" w:cs="Arial"/>
          <w:color w:val="000000"/>
          <w:sz w:val="36"/>
          <w:szCs w:val="36"/>
        </w:rPr>
      </w:pPr>
    </w:p>
    <w:p w14:paraId="4EAEEA9A" w14:textId="276AF063" w:rsidR="00DE1BB6" w:rsidRDefault="00DE1BB6" w:rsidP="00DE1BB6">
      <w:pPr>
        <w:rPr>
          <w:rFonts w:ascii="Arial" w:hAnsi="Arial" w:cs="Arial"/>
          <w:color w:val="000000"/>
          <w:sz w:val="36"/>
          <w:szCs w:val="36"/>
        </w:rPr>
      </w:pPr>
    </w:p>
    <w:p w14:paraId="4C94C2A8" w14:textId="01FC85D2" w:rsidR="00DE1BB6" w:rsidRDefault="00DE1BB6" w:rsidP="00DE1BB6">
      <w:pPr>
        <w:rPr>
          <w:rFonts w:ascii="Arial" w:hAnsi="Arial" w:cs="Arial"/>
          <w:color w:val="000000"/>
          <w:sz w:val="36"/>
          <w:szCs w:val="36"/>
        </w:rPr>
      </w:pPr>
    </w:p>
    <w:p w14:paraId="4FA67426" w14:textId="3FC2ABC0" w:rsidR="00DE1BB6" w:rsidRDefault="00DE1BB6" w:rsidP="00DE1BB6">
      <w:pPr>
        <w:rPr>
          <w:rFonts w:ascii="Arial" w:hAnsi="Arial" w:cs="Arial"/>
          <w:color w:val="000000"/>
          <w:sz w:val="36"/>
          <w:szCs w:val="36"/>
        </w:rPr>
      </w:pPr>
    </w:p>
    <w:p w14:paraId="2A43BC58" w14:textId="5B23D5B9" w:rsidR="00DE1BB6" w:rsidRDefault="00DE1BB6" w:rsidP="00DE1BB6">
      <w:pPr>
        <w:rPr>
          <w:rFonts w:ascii="Arial" w:hAnsi="Arial" w:cs="Arial"/>
          <w:color w:val="000000"/>
          <w:sz w:val="36"/>
          <w:szCs w:val="36"/>
        </w:rPr>
      </w:pPr>
      <w:r>
        <w:rPr>
          <w:rFonts w:ascii="Arial" w:hAnsi="Arial" w:cs="Arial"/>
          <w:color w:val="000000"/>
          <w:sz w:val="36"/>
          <w:szCs w:val="36"/>
        </w:rPr>
        <w:lastRenderedPageBreak/>
        <w:t>Question 1</w:t>
      </w:r>
    </w:p>
    <w:p w14:paraId="08CB0F19" w14:textId="77777777" w:rsidR="00B213D5" w:rsidRDefault="00B213D5" w:rsidP="00DE1BB6">
      <w:pPr>
        <w:rPr>
          <w:rFonts w:ascii="Arial" w:hAnsi="Arial" w:cs="Arial"/>
          <w:color w:val="000000"/>
          <w:sz w:val="36"/>
          <w:szCs w:val="36"/>
        </w:rPr>
      </w:pPr>
    </w:p>
    <w:p w14:paraId="7BCCEA6A" w14:textId="44306B50" w:rsidR="00DE1BB6" w:rsidRDefault="00DE1BB6" w:rsidP="00DE1BB6">
      <w:pPr>
        <w:rPr>
          <w:rFonts w:ascii="Arial" w:hAnsi="Arial" w:cs="Arial"/>
          <w:color w:val="000000"/>
          <w:sz w:val="28"/>
          <w:szCs w:val="28"/>
        </w:rPr>
      </w:pPr>
      <w:r>
        <w:rPr>
          <w:rFonts w:ascii="Arial" w:hAnsi="Arial" w:cs="Arial"/>
          <w:color w:val="000000"/>
          <w:sz w:val="28"/>
          <w:szCs w:val="28"/>
        </w:rPr>
        <w:t>Solent LTD</w:t>
      </w:r>
    </w:p>
    <w:p w14:paraId="1091C617" w14:textId="7844F721" w:rsidR="00DE1BB6" w:rsidRDefault="00DE1BB6" w:rsidP="00DE1BB6">
      <w:pPr>
        <w:rPr>
          <w:rFonts w:ascii="Arial" w:hAnsi="Arial" w:cs="Arial"/>
          <w:color w:val="000000"/>
          <w:sz w:val="28"/>
          <w:szCs w:val="28"/>
        </w:rPr>
      </w:pPr>
      <w:r>
        <w:rPr>
          <w:rFonts w:ascii="Arial" w:hAnsi="Arial" w:cs="Arial"/>
          <w:color w:val="000000"/>
          <w:sz w:val="28"/>
          <w:szCs w:val="28"/>
        </w:rPr>
        <w:t>Product – Sandals</w:t>
      </w:r>
    </w:p>
    <w:p w14:paraId="0C681A4A" w14:textId="0CF1CD67" w:rsidR="00DE1BB6" w:rsidRDefault="00DE1BB6" w:rsidP="00DE1BB6">
      <w:pPr>
        <w:rPr>
          <w:rFonts w:ascii="Arial" w:hAnsi="Arial" w:cs="Arial"/>
          <w:color w:val="000000"/>
          <w:sz w:val="28"/>
          <w:szCs w:val="28"/>
        </w:rPr>
      </w:pPr>
      <w:r>
        <w:rPr>
          <w:rFonts w:ascii="Arial" w:hAnsi="Arial" w:cs="Arial"/>
          <w:color w:val="000000"/>
          <w:sz w:val="28"/>
          <w:szCs w:val="28"/>
        </w:rPr>
        <w:t>Selling price- £5.75</w:t>
      </w:r>
    </w:p>
    <w:p w14:paraId="3361AA95" w14:textId="1F214CE6" w:rsidR="00DE1BB6" w:rsidRDefault="00DE1BB6" w:rsidP="00DE1BB6">
      <w:pPr>
        <w:rPr>
          <w:rFonts w:ascii="Arial" w:hAnsi="Arial" w:cs="Arial"/>
          <w:color w:val="000000"/>
          <w:sz w:val="28"/>
          <w:szCs w:val="28"/>
        </w:rPr>
      </w:pPr>
      <w:r>
        <w:rPr>
          <w:rFonts w:ascii="Arial" w:hAnsi="Arial" w:cs="Arial"/>
          <w:color w:val="000000"/>
          <w:sz w:val="28"/>
          <w:szCs w:val="28"/>
        </w:rPr>
        <w:t>Direct labour- £1.35</w:t>
      </w:r>
    </w:p>
    <w:p w14:paraId="5B8FCE26" w14:textId="4412A4EA" w:rsidR="00DE1BB6" w:rsidRDefault="00DE1BB6" w:rsidP="00DE1BB6">
      <w:pPr>
        <w:rPr>
          <w:rFonts w:ascii="Arial" w:hAnsi="Arial" w:cs="Arial"/>
          <w:color w:val="000000"/>
          <w:sz w:val="28"/>
          <w:szCs w:val="28"/>
        </w:rPr>
      </w:pPr>
      <w:r>
        <w:rPr>
          <w:rFonts w:ascii="Arial" w:hAnsi="Arial" w:cs="Arial"/>
          <w:color w:val="000000"/>
          <w:sz w:val="28"/>
          <w:szCs w:val="28"/>
        </w:rPr>
        <w:t>Direct Materials- £1.75</w:t>
      </w:r>
    </w:p>
    <w:p w14:paraId="1A4D8BAA" w14:textId="6F145020" w:rsidR="00DE1BB6" w:rsidRDefault="00DE1BB6" w:rsidP="00DE1BB6">
      <w:pPr>
        <w:rPr>
          <w:rFonts w:ascii="Arial" w:hAnsi="Arial" w:cs="Arial"/>
          <w:color w:val="000000"/>
          <w:sz w:val="28"/>
          <w:szCs w:val="28"/>
        </w:rPr>
      </w:pPr>
      <w:r>
        <w:rPr>
          <w:rFonts w:ascii="Arial" w:hAnsi="Arial" w:cs="Arial"/>
          <w:color w:val="000000"/>
          <w:sz w:val="28"/>
          <w:szCs w:val="28"/>
        </w:rPr>
        <w:t>Other direct costs- £0.40</w:t>
      </w:r>
    </w:p>
    <w:p w14:paraId="7952DB26" w14:textId="004C879C" w:rsidR="00DE1BB6" w:rsidRDefault="00DE1BB6" w:rsidP="00DE1BB6">
      <w:pPr>
        <w:rPr>
          <w:rFonts w:ascii="Arial" w:hAnsi="Arial" w:cs="Arial"/>
          <w:color w:val="000000"/>
          <w:sz w:val="28"/>
          <w:szCs w:val="28"/>
        </w:rPr>
      </w:pPr>
      <w:r>
        <w:rPr>
          <w:rFonts w:ascii="Arial" w:hAnsi="Arial" w:cs="Arial"/>
          <w:color w:val="000000"/>
          <w:sz w:val="28"/>
          <w:szCs w:val="28"/>
        </w:rPr>
        <w:t>Fixed costs- £180 000</w:t>
      </w:r>
    </w:p>
    <w:p w14:paraId="12FB2585" w14:textId="3046DF4B" w:rsidR="00DE1BB6" w:rsidRDefault="00DE1BB6" w:rsidP="00DE1BB6">
      <w:pPr>
        <w:rPr>
          <w:rFonts w:ascii="Arial" w:hAnsi="Arial" w:cs="Arial"/>
          <w:color w:val="000000"/>
          <w:sz w:val="28"/>
          <w:szCs w:val="28"/>
        </w:rPr>
      </w:pPr>
      <w:r>
        <w:rPr>
          <w:rFonts w:ascii="Arial" w:hAnsi="Arial" w:cs="Arial"/>
          <w:color w:val="000000"/>
          <w:sz w:val="28"/>
          <w:szCs w:val="28"/>
        </w:rPr>
        <w:t>Sales- 90 000 units</w:t>
      </w:r>
    </w:p>
    <w:p w14:paraId="29F11704" w14:textId="210CB4F8" w:rsidR="00DE1BB6" w:rsidRDefault="00DE1BB6" w:rsidP="00DE1BB6">
      <w:pPr>
        <w:rPr>
          <w:rFonts w:ascii="Arial" w:hAnsi="Arial" w:cs="Arial"/>
          <w:color w:val="000000"/>
          <w:sz w:val="28"/>
          <w:szCs w:val="28"/>
        </w:rPr>
      </w:pPr>
    </w:p>
    <w:p w14:paraId="7F8750A0" w14:textId="1C186E7A" w:rsidR="00DE1BB6" w:rsidRPr="00DE1BB6" w:rsidRDefault="00DE1BB6" w:rsidP="00DE1BB6">
      <w:pPr>
        <w:rPr>
          <w:rFonts w:ascii="Arial" w:hAnsi="Arial" w:cs="Arial"/>
          <w:color w:val="000000"/>
          <w:sz w:val="24"/>
          <w:szCs w:val="24"/>
        </w:rPr>
      </w:pPr>
      <w:r>
        <w:rPr>
          <w:rFonts w:ascii="Arial" w:hAnsi="Arial" w:cs="Arial"/>
          <w:color w:val="000000"/>
          <w:sz w:val="24"/>
          <w:szCs w:val="24"/>
        </w:rPr>
        <w:t xml:space="preserve">   A)</w:t>
      </w:r>
      <w:r w:rsidRPr="00DE1BB6">
        <w:rPr>
          <w:rFonts w:ascii="Arial" w:hAnsi="Arial" w:cs="Arial"/>
          <w:color w:val="000000"/>
          <w:sz w:val="24"/>
          <w:szCs w:val="24"/>
        </w:rPr>
        <w:t xml:space="preserve"> Selling price – Variable Costs</w:t>
      </w:r>
      <w:r>
        <w:rPr>
          <w:rFonts w:ascii="Arial" w:hAnsi="Arial" w:cs="Arial"/>
          <w:color w:val="000000"/>
          <w:sz w:val="24"/>
          <w:szCs w:val="24"/>
        </w:rPr>
        <w:t xml:space="preserve"> = Contribution per unit</w:t>
      </w:r>
    </w:p>
    <w:p w14:paraId="2B2FBDB9" w14:textId="45952CC6" w:rsidR="00DE1BB6" w:rsidRDefault="00DE1BB6" w:rsidP="00DE1BB6">
      <w:pPr>
        <w:pStyle w:val="ListParagraph"/>
        <w:rPr>
          <w:rFonts w:ascii="Arial" w:hAnsi="Arial" w:cs="Arial"/>
          <w:color w:val="000000"/>
          <w:sz w:val="24"/>
          <w:szCs w:val="24"/>
        </w:rPr>
      </w:pPr>
    </w:p>
    <w:p w14:paraId="06E37E7A" w14:textId="7052EDBF" w:rsidR="00DE1BB6" w:rsidRDefault="00DE1BB6" w:rsidP="00DE1BB6">
      <w:pPr>
        <w:pStyle w:val="ListParagraph"/>
        <w:rPr>
          <w:rFonts w:ascii="Arial" w:hAnsi="Arial" w:cs="Arial"/>
          <w:color w:val="000000"/>
          <w:sz w:val="24"/>
          <w:szCs w:val="24"/>
        </w:rPr>
      </w:pPr>
      <w:r>
        <w:rPr>
          <w:rFonts w:ascii="Arial" w:hAnsi="Arial" w:cs="Arial"/>
          <w:color w:val="000000"/>
          <w:sz w:val="24"/>
          <w:szCs w:val="24"/>
        </w:rPr>
        <w:t>£5.75-£1.35-£1.75-£0.40=£2.25</w:t>
      </w:r>
    </w:p>
    <w:p w14:paraId="6903024F" w14:textId="77777777" w:rsidR="00005453" w:rsidRDefault="00005453" w:rsidP="00DE1BB6">
      <w:pPr>
        <w:pStyle w:val="ListParagraph"/>
        <w:rPr>
          <w:rFonts w:ascii="Arial" w:eastAsiaTheme="minorEastAsia" w:hAnsi="Arial" w:cs="Arial"/>
          <w:color w:val="000000"/>
          <w:sz w:val="24"/>
          <w:szCs w:val="24"/>
        </w:rPr>
      </w:pPr>
    </w:p>
    <w:p w14:paraId="074B3F19" w14:textId="77777777" w:rsidR="00524491" w:rsidRDefault="000F12FF" w:rsidP="00524491">
      <w:pPr>
        <w:pStyle w:val="ListParagraph"/>
        <w:rPr>
          <w:rFonts w:ascii="Arial" w:eastAsiaTheme="minorEastAsia" w:hAnsi="Arial" w:cs="Arial"/>
          <w:color w:val="000000"/>
          <w:sz w:val="24"/>
          <w:szCs w:val="24"/>
        </w:rPr>
      </w:pPr>
      <m:oMath>
        <m:f>
          <m:fPr>
            <m:ctrlPr>
              <w:rPr>
                <w:rFonts w:ascii="Cambria Math" w:hAnsi="Cambria Math" w:cs="Arial"/>
                <w:i/>
                <w:color w:val="000000"/>
                <w:sz w:val="36"/>
                <w:szCs w:val="36"/>
              </w:rPr>
            </m:ctrlPr>
          </m:fPr>
          <m:num>
            <m:r>
              <w:rPr>
                <w:rFonts w:ascii="Cambria Math" w:hAnsi="Cambria Math" w:cs="Arial"/>
                <w:color w:val="000000"/>
                <w:sz w:val="36"/>
                <w:szCs w:val="36"/>
              </w:rPr>
              <m:t>Fixed costs</m:t>
            </m:r>
          </m:num>
          <m:den>
            <m:r>
              <w:rPr>
                <w:rFonts w:ascii="Cambria Math" w:hAnsi="Cambria Math" w:cs="Arial"/>
                <w:color w:val="000000"/>
                <w:sz w:val="36"/>
                <w:szCs w:val="36"/>
              </w:rPr>
              <m:t>Contrubution per unit</m:t>
            </m:r>
          </m:den>
        </m:f>
      </m:oMath>
      <w:r w:rsidR="00005453">
        <w:rPr>
          <w:rFonts w:ascii="Arial" w:eastAsiaTheme="minorEastAsia" w:hAnsi="Arial" w:cs="Arial"/>
          <w:color w:val="000000"/>
          <w:sz w:val="36"/>
          <w:szCs w:val="36"/>
        </w:rPr>
        <w:t xml:space="preserve"> </w:t>
      </w:r>
      <w:r w:rsidR="00005453">
        <w:rPr>
          <w:rFonts w:ascii="Arial" w:eastAsiaTheme="minorEastAsia" w:hAnsi="Arial" w:cs="Arial"/>
          <w:color w:val="000000"/>
          <w:sz w:val="24"/>
          <w:szCs w:val="24"/>
        </w:rPr>
        <w:t xml:space="preserve">= Break Even Point </w:t>
      </w:r>
    </w:p>
    <w:p w14:paraId="3877B7C4" w14:textId="2C838724" w:rsidR="00DE1BB6" w:rsidRDefault="00005453" w:rsidP="00524491">
      <w:pPr>
        <w:rPr>
          <w:rFonts w:ascii="Arial" w:eastAsiaTheme="minorEastAsia" w:hAnsi="Arial" w:cs="Arial"/>
          <w:color w:val="000000"/>
          <w:sz w:val="24"/>
          <w:szCs w:val="24"/>
        </w:rPr>
      </w:pPr>
      <m:oMathPara>
        <m:oMath>
          <m:r>
            <m:rPr>
              <m:sty m:val="p"/>
            </m:rPr>
            <w:rPr>
              <w:rFonts w:ascii="Cambria Math" w:hAnsi="Cambria Math" w:cs="Arial"/>
              <w:color w:val="000000"/>
              <w:sz w:val="24"/>
              <w:szCs w:val="24"/>
            </w:rPr>
            <w:br/>
          </m:r>
        </m:oMath>
      </m:oMathPara>
      <w:r w:rsidR="00025144">
        <w:rPr>
          <w:rFonts w:ascii="Arial" w:eastAsiaTheme="minorEastAsia" w:hAnsi="Arial" w:cs="Arial"/>
          <w:color w:val="000000"/>
          <w:sz w:val="40"/>
          <w:szCs w:val="40"/>
        </w:rPr>
        <w:t xml:space="preserve">      </w:t>
      </w:r>
      <m:oMath>
        <m:f>
          <m:fPr>
            <m:ctrlPr>
              <w:rPr>
                <w:rFonts w:ascii="Cambria Math" w:eastAsiaTheme="minorEastAsia" w:hAnsi="Cambria Math" w:cs="Arial"/>
                <w:i/>
                <w:color w:val="000000"/>
                <w:sz w:val="40"/>
                <w:szCs w:val="40"/>
              </w:rPr>
            </m:ctrlPr>
          </m:fPr>
          <m:num>
            <m:r>
              <w:rPr>
                <w:rFonts w:ascii="Cambria Math" w:eastAsiaTheme="minorEastAsia" w:hAnsi="Cambria Math" w:cs="Arial"/>
                <w:color w:val="000000"/>
                <w:sz w:val="40"/>
                <w:szCs w:val="40"/>
              </w:rPr>
              <m:t>180 000</m:t>
            </m:r>
          </m:num>
          <m:den>
            <m:r>
              <w:rPr>
                <w:rFonts w:ascii="Cambria Math" w:eastAsiaTheme="minorEastAsia" w:hAnsi="Cambria Math" w:cs="Arial"/>
                <w:color w:val="000000"/>
                <w:sz w:val="40"/>
                <w:szCs w:val="40"/>
              </w:rPr>
              <m:t>2.25</m:t>
            </m:r>
          </m:den>
        </m:f>
      </m:oMath>
      <w:r w:rsidR="00524491">
        <w:rPr>
          <w:rFonts w:ascii="Arial" w:eastAsiaTheme="minorEastAsia" w:hAnsi="Arial" w:cs="Arial"/>
          <w:color w:val="000000"/>
          <w:sz w:val="24"/>
          <w:szCs w:val="24"/>
        </w:rPr>
        <w:t xml:space="preserve"> = 80 000 UNITS </w:t>
      </w:r>
    </w:p>
    <w:p w14:paraId="211864A7" w14:textId="3FDA1783" w:rsidR="00524491" w:rsidRDefault="00524491" w:rsidP="00524491">
      <w:pPr>
        <w:rPr>
          <w:rFonts w:ascii="Arial" w:eastAsiaTheme="minorEastAsia" w:hAnsi="Arial" w:cs="Arial"/>
          <w:color w:val="000000"/>
          <w:sz w:val="24"/>
          <w:szCs w:val="24"/>
        </w:rPr>
      </w:pPr>
    </w:p>
    <w:p w14:paraId="2CC4CE73" w14:textId="4DAAF306" w:rsidR="00524491" w:rsidRDefault="00025144" w:rsidP="00524491">
      <w:pPr>
        <w:rPr>
          <w:rFonts w:ascii="Arial" w:eastAsiaTheme="minorEastAsia" w:hAnsi="Arial" w:cs="Arial"/>
          <w:color w:val="000000"/>
          <w:sz w:val="24"/>
          <w:szCs w:val="24"/>
        </w:rPr>
      </w:pPr>
      <w:r>
        <w:rPr>
          <w:rFonts w:ascii="Arial" w:eastAsiaTheme="minorEastAsia" w:hAnsi="Arial" w:cs="Arial"/>
          <w:color w:val="000000"/>
          <w:sz w:val="24"/>
          <w:szCs w:val="24"/>
        </w:rPr>
        <w:t xml:space="preserve">          </w:t>
      </w:r>
      <w:r w:rsidR="00524491">
        <w:rPr>
          <w:rFonts w:ascii="Arial" w:eastAsiaTheme="minorEastAsia" w:hAnsi="Arial" w:cs="Arial"/>
          <w:color w:val="000000"/>
          <w:sz w:val="24"/>
          <w:szCs w:val="24"/>
        </w:rPr>
        <w:t xml:space="preserve">80 000 x £5.75 = £460 000 Revenue </w:t>
      </w:r>
    </w:p>
    <w:p w14:paraId="50F02246" w14:textId="275FC25B" w:rsidR="00524491" w:rsidRDefault="00524491" w:rsidP="00524491">
      <w:pPr>
        <w:rPr>
          <w:rFonts w:ascii="Arial" w:eastAsiaTheme="minorEastAsia" w:hAnsi="Arial" w:cs="Arial"/>
          <w:color w:val="000000"/>
          <w:sz w:val="24"/>
          <w:szCs w:val="24"/>
        </w:rPr>
      </w:pPr>
    </w:p>
    <w:p w14:paraId="1FAFD841" w14:textId="25118B18" w:rsidR="00524491" w:rsidRDefault="00524491" w:rsidP="00524491">
      <w:pPr>
        <w:rPr>
          <w:rFonts w:ascii="Arial" w:eastAsiaTheme="minorEastAsia" w:hAnsi="Arial" w:cs="Arial"/>
          <w:color w:val="000000"/>
          <w:sz w:val="24"/>
          <w:szCs w:val="24"/>
        </w:rPr>
      </w:pPr>
      <w:r>
        <w:rPr>
          <w:rFonts w:ascii="Arial" w:eastAsiaTheme="minorEastAsia" w:hAnsi="Arial" w:cs="Arial"/>
          <w:color w:val="000000"/>
          <w:sz w:val="24"/>
          <w:szCs w:val="24"/>
        </w:rPr>
        <w:t xml:space="preserve">   B)</w:t>
      </w:r>
      <w:r w:rsidR="00025144">
        <w:rPr>
          <w:rFonts w:ascii="Arial" w:eastAsiaTheme="minorEastAsia" w:hAnsi="Arial" w:cs="Arial"/>
          <w:color w:val="000000"/>
          <w:sz w:val="24"/>
          <w:szCs w:val="24"/>
        </w:rPr>
        <w:t xml:space="preserve"> (</w:t>
      </w:r>
      <w:r>
        <w:rPr>
          <w:rFonts w:ascii="Arial" w:eastAsiaTheme="minorEastAsia" w:hAnsi="Arial" w:cs="Arial"/>
          <w:color w:val="000000"/>
          <w:sz w:val="24"/>
          <w:szCs w:val="24"/>
        </w:rPr>
        <w:t>Sales – Break Even Point UNITS</w:t>
      </w:r>
      <w:r w:rsidR="00025144">
        <w:rPr>
          <w:rFonts w:ascii="Arial" w:eastAsiaTheme="minorEastAsia" w:hAnsi="Arial" w:cs="Arial"/>
          <w:color w:val="000000"/>
          <w:sz w:val="24"/>
          <w:szCs w:val="24"/>
        </w:rPr>
        <w:t>)</w:t>
      </w:r>
      <w:r>
        <w:rPr>
          <w:rFonts w:ascii="Arial" w:eastAsiaTheme="minorEastAsia" w:hAnsi="Arial" w:cs="Arial"/>
          <w:color w:val="000000"/>
          <w:sz w:val="24"/>
          <w:szCs w:val="24"/>
        </w:rPr>
        <w:t xml:space="preserve"> x Contribution per unit = Profit </w:t>
      </w:r>
    </w:p>
    <w:p w14:paraId="29B0DD45" w14:textId="0125586B" w:rsidR="00025144" w:rsidRDefault="00025144" w:rsidP="00524491">
      <w:pPr>
        <w:rPr>
          <w:rFonts w:ascii="Arial" w:eastAsiaTheme="minorEastAsia" w:hAnsi="Arial" w:cs="Arial"/>
          <w:color w:val="000000"/>
          <w:sz w:val="24"/>
          <w:szCs w:val="24"/>
        </w:rPr>
      </w:pPr>
    </w:p>
    <w:p w14:paraId="10BDA4C4" w14:textId="7B3664FD" w:rsidR="00025144" w:rsidRDefault="00025144" w:rsidP="00524491">
      <w:pPr>
        <w:rPr>
          <w:rFonts w:ascii="Arial" w:eastAsiaTheme="minorEastAsia" w:hAnsi="Arial" w:cs="Arial"/>
          <w:color w:val="000000"/>
          <w:sz w:val="24"/>
          <w:szCs w:val="24"/>
        </w:rPr>
      </w:pPr>
      <w:r>
        <w:rPr>
          <w:rFonts w:ascii="Arial" w:eastAsiaTheme="minorEastAsia" w:hAnsi="Arial" w:cs="Arial"/>
          <w:color w:val="000000"/>
          <w:sz w:val="24"/>
          <w:szCs w:val="24"/>
        </w:rPr>
        <w:t xml:space="preserve">        (90 000 – 80 000) x 2.25 = £22 500</w:t>
      </w:r>
    </w:p>
    <w:p w14:paraId="70CD4B13" w14:textId="0EC5F9D6" w:rsidR="00025144" w:rsidRDefault="00025144" w:rsidP="00524491">
      <w:pPr>
        <w:rPr>
          <w:rFonts w:ascii="Arial" w:eastAsiaTheme="minorEastAsia" w:hAnsi="Arial" w:cs="Arial"/>
          <w:color w:val="000000"/>
          <w:sz w:val="24"/>
          <w:szCs w:val="24"/>
        </w:rPr>
      </w:pPr>
    </w:p>
    <w:p w14:paraId="0AEAAB1E" w14:textId="399C595E" w:rsidR="00025144" w:rsidRDefault="00025144" w:rsidP="00524491">
      <w:pPr>
        <w:rPr>
          <w:rFonts w:ascii="Arial" w:eastAsiaTheme="minorEastAsia" w:hAnsi="Arial" w:cs="Arial"/>
          <w:color w:val="000000"/>
          <w:sz w:val="24"/>
          <w:szCs w:val="24"/>
        </w:rPr>
      </w:pPr>
      <w:r>
        <w:rPr>
          <w:rFonts w:ascii="Arial" w:eastAsiaTheme="minorEastAsia" w:hAnsi="Arial" w:cs="Arial"/>
          <w:color w:val="000000"/>
          <w:sz w:val="24"/>
          <w:szCs w:val="24"/>
        </w:rPr>
        <w:t xml:space="preserve">   C)  Fixed Costs </w:t>
      </w:r>
      <w:r w:rsidR="003760AC">
        <w:rPr>
          <w:rFonts w:ascii="Arial" w:eastAsiaTheme="minorEastAsia" w:hAnsi="Arial" w:cs="Arial"/>
          <w:color w:val="000000"/>
          <w:sz w:val="24"/>
          <w:szCs w:val="24"/>
        </w:rPr>
        <w:t xml:space="preserve">- </w:t>
      </w:r>
      <w:r>
        <w:rPr>
          <w:rFonts w:ascii="Arial" w:eastAsiaTheme="minorEastAsia" w:hAnsi="Arial" w:cs="Arial"/>
          <w:color w:val="000000"/>
          <w:sz w:val="24"/>
          <w:szCs w:val="24"/>
        </w:rPr>
        <w:t>£180 000+£12 500= £192 500</w:t>
      </w:r>
    </w:p>
    <w:p w14:paraId="1DD72EAF" w14:textId="7770AF13" w:rsidR="00025144" w:rsidRDefault="00025144" w:rsidP="00524491">
      <w:pPr>
        <w:rPr>
          <w:rFonts w:ascii="Arial" w:eastAsiaTheme="minorEastAsia" w:hAnsi="Arial" w:cs="Arial"/>
          <w:color w:val="000000"/>
          <w:sz w:val="24"/>
          <w:szCs w:val="24"/>
        </w:rPr>
      </w:pPr>
      <w:r>
        <w:rPr>
          <w:rFonts w:ascii="Arial" w:eastAsiaTheme="minorEastAsia" w:hAnsi="Arial" w:cs="Arial"/>
          <w:color w:val="000000"/>
          <w:sz w:val="24"/>
          <w:szCs w:val="24"/>
        </w:rPr>
        <w:t xml:space="preserve">       </w:t>
      </w:r>
      <w:r w:rsidR="003760AC">
        <w:rPr>
          <w:rFonts w:ascii="Arial" w:eastAsiaTheme="minorEastAsia" w:hAnsi="Arial" w:cs="Arial"/>
          <w:color w:val="000000"/>
          <w:sz w:val="24"/>
          <w:szCs w:val="24"/>
        </w:rPr>
        <w:t xml:space="preserve"> </w:t>
      </w:r>
      <w:r>
        <w:rPr>
          <w:rFonts w:ascii="Arial" w:eastAsiaTheme="minorEastAsia" w:hAnsi="Arial" w:cs="Arial"/>
          <w:color w:val="000000"/>
          <w:sz w:val="24"/>
          <w:szCs w:val="24"/>
        </w:rPr>
        <w:t xml:space="preserve"> Labour</w:t>
      </w:r>
      <w:r w:rsidR="003760AC">
        <w:rPr>
          <w:rFonts w:ascii="Arial" w:eastAsiaTheme="minorEastAsia" w:hAnsi="Arial" w:cs="Arial"/>
          <w:color w:val="000000"/>
          <w:sz w:val="24"/>
          <w:szCs w:val="24"/>
        </w:rPr>
        <w:t xml:space="preserve"> -</w:t>
      </w:r>
      <w:r>
        <w:rPr>
          <w:rFonts w:ascii="Arial" w:eastAsiaTheme="minorEastAsia" w:hAnsi="Arial" w:cs="Arial"/>
          <w:color w:val="000000"/>
          <w:sz w:val="24"/>
          <w:szCs w:val="24"/>
        </w:rPr>
        <w:t xml:space="preserve"> £1.35+£0.05=£1.40</w:t>
      </w:r>
    </w:p>
    <w:p w14:paraId="0676AA43" w14:textId="0E99B935" w:rsidR="003760AC" w:rsidRDefault="003760AC" w:rsidP="00524491">
      <w:pPr>
        <w:rPr>
          <w:rFonts w:ascii="Arial" w:eastAsiaTheme="minorEastAsia" w:hAnsi="Arial" w:cs="Arial"/>
          <w:color w:val="000000"/>
          <w:sz w:val="24"/>
          <w:szCs w:val="24"/>
        </w:rPr>
      </w:pPr>
      <w:r>
        <w:rPr>
          <w:rFonts w:ascii="Arial" w:eastAsiaTheme="minorEastAsia" w:hAnsi="Arial" w:cs="Arial"/>
          <w:color w:val="000000"/>
          <w:sz w:val="24"/>
          <w:szCs w:val="24"/>
        </w:rPr>
        <w:t xml:space="preserve">         Material - £1.75+£0.15=£1.90</w:t>
      </w:r>
    </w:p>
    <w:p w14:paraId="3A62D755" w14:textId="3D968C78" w:rsidR="003760AC" w:rsidRDefault="003760AC" w:rsidP="00524491">
      <w:pPr>
        <w:rPr>
          <w:rFonts w:ascii="Arial" w:eastAsiaTheme="minorEastAsia" w:hAnsi="Arial" w:cs="Arial"/>
          <w:color w:val="000000"/>
          <w:sz w:val="24"/>
          <w:szCs w:val="24"/>
        </w:rPr>
      </w:pPr>
      <w:r>
        <w:rPr>
          <w:rFonts w:ascii="Arial" w:eastAsiaTheme="minorEastAsia" w:hAnsi="Arial" w:cs="Arial"/>
          <w:color w:val="000000"/>
          <w:sz w:val="24"/>
          <w:szCs w:val="24"/>
        </w:rPr>
        <w:lastRenderedPageBreak/>
        <w:t xml:space="preserve">         Other direct costs = £0.40</w:t>
      </w:r>
    </w:p>
    <w:p w14:paraId="5397AEBC" w14:textId="1FADCE52" w:rsidR="003760AC" w:rsidRDefault="003760AC" w:rsidP="00524491">
      <w:pPr>
        <w:rPr>
          <w:rFonts w:ascii="Arial" w:eastAsiaTheme="minorEastAsia" w:hAnsi="Arial" w:cs="Arial"/>
          <w:color w:val="000000"/>
          <w:sz w:val="24"/>
          <w:szCs w:val="24"/>
        </w:rPr>
      </w:pPr>
      <w:r>
        <w:rPr>
          <w:rFonts w:ascii="Arial" w:eastAsiaTheme="minorEastAsia" w:hAnsi="Arial" w:cs="Arial"/>
          <w:color w:val="000000"/>
          <w:sz w:val="24"/>
          <w:szCs w:val="24"/>
        </w:rPr>
        <w:t xml:space="preserve">         Selling price £5.75+£0.25=£6</w:t>
      </w:r>
    </w:p>
    <w:p w14:paraId="69D0F43B" w14:textId="3A04102F" w:rsidR="003760AC" w:rsidRDefault="003760AC" w:rsidP="00524491">
      <w:pPr>
        <w:rPr>
          <w:rFonts w:ascii="Arial" w:eastAsiaTheme="minorEastAsia" w:hAnsi="Arial" w:cs="Arial"/>
          <w:color w:val="000000"/>
          <w:sz w:val="24"/>
          <w:szCs w:val="24"/>
        </w:rPr>
      </w:pPr>
      <w:r>
        <w:rPr>
          <w:rFonts w:ascii="Arial" w:eastAsiaTheme="minorEastAsia" w:hAnsi="Arial" w:cs="Arial"/>
          <w:color w:val="000000"/>
          <w:sz w:val="24"/>
          <w:szCs w:val="24"/>
        </w:rPr>
        <w:t xml:space="preserve">         Sales – 90 000+4 500=94 500 UNITS</w:t>
      </w:r>
    </w:p>
    <w:p w14:paraId="3A3A0D7E" w14:textId="77777777" w:rsidR="003760AC" w:rsidRDefault="003760AC" w:rsidP="00524491">
      <w:pPr>
        <w:rPr>
          <w:rFonts w:ascii="Arial" w:eastAsiaTheme="minorEastAsia" w:hAnsi="Arial" w:cs="Arial"/>
          <w:color w:val="000000"/>
          <w:sz w:val="24"/>
          <w:szCs w:val="24"/>
        </w:rPr>
      </w:pPr>
      <w:r>
        <w:rPr>
          <w:rFonts w:ascii="Arial" w:eastAsiaTheme="minorEastAsia" w:hAnsi="Arial" w:cs="Arial"/>
          <w:color w:val="000000"/>
          <w:sz w:val="24"/>
          <w:szCs w:val="24"/>
        </w:rPr>
        <w:t xml:space="preserve">         Cost of Sales = 94 000 x 6=£567 000</w:t>
      </w:r>
    </w:p>
    <w:p w14:paraId="6D0EAEFF" w14:textId="77777777" w:rsidR="003760AC" w:rsidRDefault="003760AC" w:rsidP="00524491">
      <w:pPr>
        <w:rPr>
          <w:rFonts w:ascii="Arial" w:eastAsiaTheme="minorEastAsia" w:hAnsi="Arial" w:cs="Arial"/>
          <w:color w:val="000000"/>
          <w:sz w:val="24"/>
          <w:szCs w:val="24"/>
        </w:rPr>
      </w:pPr>
      <w:r>
        <w:rPr>
          <w:rFonts w:ascii="Arial" w:eastAsiaTheme="minorEastAsia" w:hAnsi="Arial" w:cs="Arial"/>
          <w:color w:val="000000"/>
          <w:sz w:val="24"/>
          <w:szCs w:val="24"/>
        </w:rPr>
        <w:t xml:space="preserve">         Contribution per unit = 6-1.40-1.90-0.40=£2.30</w:t>
      </w:r>
    </w:p>
    <w:p w14:paraId="5EB3B004" w14:textId="77777777" w:rsidR="003760AC" w:rsidRDefault="003760AC" w:rsidP="00524491">
      <w:pPr>
        <w:rPr>
          <w:rFonts w:ascii="Arial" w:eastAsiaTheme="minorEastAsia" w:hAnsi="Arial" w:cs="Arial"/>
          <w:color w:val="000000"/>
          <w:sz w:val="24"/>
          <w:szCs w:val="24"/>
        </w:rPr>
      </w:pPr>
      <w:r>
        <w:rPr>
          <w:rFonts w:ascii="Arial" w:eastAsiaTheme="minorEastAsia" w:hAnsi="Arial" w:cs="Arial"/>
          <w:color w:val="000000"/>
          <w:sz w:val="24"/>
          <w:szCs w:val="24"/>
        </w:rPr>
        <w:t xml:space="preserve">         Break even point in UNITS</w:t>
      </w:r>
    </w:p>
    <w:p w14:paraId="48EDA421" w14:textId="0A84D772" w:rsidR="003760AC" w:rsidRDefault="003760AC" w:rsidP="00524491">
      <w:pPr>
        <w:rPr>
          <w:rFonts w:ascii="Arial" w:eastAsiaTheme="minorEastAsia" w:hAnsi="Arial" w:cs="Arial"/>
          <w:color w:val="000000"/>
          <w:sz w:val="24"/>
          <w:szCs w:val="24"/>
        </w:rPr>
      </w:pPr>
      <w:r>
        <w:rPr>
          <w:rFonts w:ascii="Arial" w:eastAsiaTheme="minorEastAsia" w:hAnsi="Arial" w:cs="Arial"/>
          <w:color w:val="000000"/>
          <w:sz w:val="36"/>
          <w:szCs w:val="36"/>
        </w:rPr>
        <w:t xml:space="preserve">      </w:t>
      </w:r>
      <m:oMath>
        <m:f>
          <m:fPr>
            <m:ctrlPr>
              <w:rPr>
                <w:rFonts w:ascii="Cambria Math" w:eastAsiaTheme="minorEastAsia" w:hAnsi="Cambria Math" w:cs="Arial"/>
                <w:i/>
                <w:color w:val="000000"/>
                <w:sz w:val="36"/>
                <w:szCs w:val="36"/>
              </w:rPr>
            </m:ctrlPr>
          </m:fPr>
          <m:num>
            <m:r>
              <w:rPr>
                <w:rFonts w:ascii="Cambria Math" w:eastAsiaTheme="minorEastAsia" w:hAnsi="Cambria Math" w:cs="Arial"/>
                <w:color w:val="000000"/>
                <w:sz w:val="36"/>
                <w:szCs w:val="36"/>
              </w:rPr>
              <m:t>192 500</m:t>
            </m:r>
          </m:num>
          <m:den>
            <m:r>
              <w:rPr>
                <w:rFonts w:ascii="Cambria Math" w:eastAsiaTheme="minorEastAsia" w:hAnsi="Cambria Math" w:cs="Arial"/>
                <w:color w:val="000000"/>
                <w:sz w:val="36"/>
                <w:szCs w:val="36"/>
              </w:rPr>
              <m:t>2.30</m:t>
            </m:r>
          </m:den>
        </m:f>
      </m:oMath>
      <w:r>
        <w:rPr>
          <w:rFonts w:ascii="Arial" w:eastAsiaTheme="minorEastAsia" w:hAnsi="Arial" w:cs="Arial"/>
          <w:color w:val="000000"/>
          <w:sz w:val="24"/>
          <w:szCs w:val="24"/>
        </w:rPr>
        <w:t xml:space="preserve"> = 83 696</w:t>
      </w:r>
    </w:p>
    <w:p w14:paraId="2549E0AB" w14:textId="45EA221B" w:rsidR="000F26EF" w:rsidRDefault="000F26EF" w:rsidP="00524491">
      <w:pPr>
        <w:rPr>
          <w:rFonts w:ascii="Arial" w:eastAsiaTheme="minorEastAsia" w:hAnsi="Arial" w:cs="Arial"/>
          <w:color w:val="000000"/>
          <w:sz w:val="24"/>
          <w:szCs w:val="24"/>
        </w:rPr>
      </w:pPr>
      <w:r>
        <w:rPr>
          <w:rFonts w:ascii="Arial" w:eastAsiaTheme="minorEastAsia" w:hAnsi="Arial" w:cs="Arial"/>
          <w:color w:val="000000"/>
          <w:sz w:val="24"/>
          <w:szCs w:val="24"/>
        </w:rPr>
        <w:t xml:space="preserve">    </w:t>
      </w:r>
    </w:p>
    <w:p w14:paraId="422B42F2" w14:textId="08446A71" w:rsidR="000F26EF" w:rsidRDefault="000F26EF" w:rsidP="00524491">
      <w:pPr>
        <w:rPr>
          <w:rFonts w:ascii="Arial" w:eastAsiaTheme="minorEastAsia" w:hAnsi="Arial" w:cs="Arial"/>
          <w:color w:val="000000"/>
          <w:sz w:val="24"/>
          <w:szCs w:val="24"/>
        </w:rPr>
      </w:pPr>
      <w:r>
        <w:rPr>
          <w:rFonts w:ascii="Arial" w:eastAsiaTheme="minorEastAsia" w:hAnsi="Arial" w:cs="Arial"/>
          <w:color w:val="000000"/>
          <w:sz w:val="24"/>
          <w:szCs w:val="24"/>
        </w:rPr>
        <w:t xml:space="preserve">         Profit = (94 500-83 696) x 2.30=</w:t>
      </w:r>
      <w:r w:rsidR="00076616">
        <w:rPr>
          <w:rFonts w:ascii="Arial" w:eastAsiaTheme="minorEastAsia" w:hAnsi="Arial" w:cs="Arial"/>
          <w:color w:val="000000"/>
          <w:sz w:val="24"/>
          <w:szCs w:val="24"/>
        </w:rPr>
        <w:t>£</w:t>
      </w:r>
      <w:r>
        <w:rPr>
          <w:rFonts w:ascii="Arial" w:eastAsiaTheme="minorEastAsia" w:hAnsi="Arial" w:cs="Arial"/>
          <w:color w:val="000000"/>
          <w:sz w:val="24"/>
          <w:szCs w:val="24"/>
        </w:rPr>
        <w:t>24 849.2</w:t>
      </w:r>
    </w:p>
    <w:p w14:paraId="43B42A39" w14:textId="71C496E2" w:rsidR="00076616" w:rsidRDefault="00076616" w:rsidP="00524491">
      <w:pPr>
        <w:rPr>
          <w:rFonts w:ascii="Arial" w:eastAsiaTheme="minorEastAsia" w:hAnsi="Arial" w:cs="Arial"/>
          <w:color w:val="000000"/>
          <w:sz w:val="24"/>
          <w:szCs w:val="24"/>
        </w:rPr>
      </w:pPr>
    </w:p>
    <w:p w14:paraId="1DDD5590" w14:textId="5D5930C4" w:rsidR="00076616" w:rsidRDefault="00076616" w:rsidP="00524491">
      <w:pPr>
        <w:rPr>
          <w:rFonts w:ascii="Arial" w:eastAsiaTheme="minorEastAsia" w:hAnsi="Arial" w:cs="Arial"/>
          <w:color w:val="000000"/>
          <w:sz w:val="24"/>
          <w:szCs w:val="24"/>
        </w:rPr>
      </w:pPr>
      <w:r>
        <w:rPr>
          <w:rFonts w:ascii="Arial" w:eastAsiaTheme="minorEastAsia" w:hAnsi="Arial" w:cs="Arial"/>
          <w:color w:val="000000"/>
          <w:sz w:val="24"/>
          <w:szCs w:val="24"/>
        </w:rPr>
        <w:t>D)</w:t>
      </w:r>
    </w:p>
    <w:p w14:paraId="41B0A55F" w14:textId="37FB6168" w:rsidR="00076616" w:rsidRDefault="00076616" w:rsidP="00524491">
      <w:pPr>
        <w:rPr>
          <w:rFonts w:ascii="Arial" w:eastAsiaTheme="minorEastAsia" w:hAnsi="Arial" w:cs="Arial"/>
          <w:color w:val="000000"/>
          <w:sz w:val="24"/>
          <w:szCs w:val="24"/>
        </w:rPr>
      </w:pPr>
      <w:r>
        <w:rPr>
          <w:rFonts w:ascii="Arial" w:eastAsiaTheme="minorEastAsia" w:hAnsi="Arial" w:cs="Arial"/>
          <w:color w:val="000000"/>
          <w:sz w:val="24"/>
          <w:szCs w:val="24"/>
        </w:rPr>
        <w:t>Break even analysis are popular and used in many companies, however there are limitations to be considered.</w:t>
      </w:r>
    </w:p>
    <w:p w14:paraId="41D4A786" w14:textId="534B01FC" w:rsidR="00076616" w:rsidRDefault="00076616" w:rsidP="00524491">
      <w:pPr>
        <w:rPr>
          <w:rFonts w:ascii="Arial" w:eastAsiaTheme="minorEastAsia" w:hAnsi="Arial" w:cs="Arial"/>
          <w:color w:val="000000"/>
          <w:sz w:val="24"/>
          <w:szCs w:val="24"/>
        </w:rPr>
      </w:pPr>
      <w:r>
        <w:rPr>
          <w:rFonts w:ascii="Arial" w:eastAsiaTheme="minorEastAsia" w:hAnsi="Arial" w:cs="Arial"/>
          <w:color w:val="000000"/>
          <w:sz w:val="24"/>
          <w:szCs w:val="24"/>
        </w:rPr>
        <w:t>Sometimes the expectations are not realistic</w:t>
      </w:r>
      <w:r w:rsidR="00404A04">
        <w:rPr>
          <w:rFonts w:ascii="Arial" w:eastAsiaTheme="minorEastAsia" w:hAnsi="Arial" w:cs="Arial"/>
          <w:color w:val="000000"/>
          <w:sz w:val="24"/>
          <w:szCs w:val="24"/>
        </w:rPr>
        <w:t>, that’s why many businesses allow a safety margin</w:t>
      </w:r>
      <w:r>
        <w:rPr>
          <w:rFonts w:ascii="Arial" w:eastAsiaTheme="minorEastAsia" w:hAnsi="Arial" w:cs="Arial"/>
          <w:color w:val="000000"/>
          <w:sz w:val="24"/>
          <w:szCs w:val="24"/>
        </w:rPr>
        <w:t>. Very often same products are sold at different prices at different output levels which cause a variation in the fixed costs</w:t>
      </w:r>
      <w:r w:rsidR="00677B41">
        <w:rPr>
          <w:rFonts w:ascii="Arial" w:eastAsiaTheme="minorEastAsia" w:hAnsi="Arial" w:cs="Arial"/>
          <w:color w:val="000000"/>
          <w:sz w:val="24"/>
          <w:szCs w:val="24"/>
        </w:rPr>
        <w:t xml:space="preserve">. In real life happens that the sales are distinct of the output, the company my end with a lot of stock unsold or/and wasted output. There can be also a change in the variable costs, for example another supplier can deliver inputs on a lower cost so the variable cost per unit will be lower than expected. The biggest issue in my opinion is that most of the companies are selling more than one product which makes the </w:t>
      </w:r>
      <w:r w:rsidR="00B213D5">
        <w:rPr>
          <w:rFonts w:ascii="Arial" w:eastAsiaTheme="minorEastAsia" w:hAnsi="Arial" w:cs="Arial"/>
          <w:color w:val="000000"/>
          <w:sz w:val="24"/>
          <w:szCs w:val="24"/>
        </w:rPr>
        <w:t>break-even</w:t>
      </w:r>
      <w:r w:rsidR="00677B41">
        <w:rPr>
          <w:rFonts w:ascii="Arial" w:eastAsiaTheme="minorEastAsia" w:hAnsi="Arial" w:cs="Arial"/>
          <w:color w:val="000000"/>
          <w:sz w:val="24"/>
          <w:szCs w:val="24"/>
        </w:rPr>
        <w:t xml:space="preserve"> analysis strenuous and </w:t>
      </w:r>
      <w:r w:rsidR="00404A04">
        <w:rPr>
          <w:rFonts w:ascii="Arial" w:eastAsiaTheme="minorEastAsia" w:hAnsi="Arial" w:cs="Arial"/>
          <w:color w:val="000000"/>
          <w:sz w:val="24"/>
          <w:szCs w:val="24"/>
        </w:rPr>
        <w:t xml:space="preserve">time consuming to prepare. </w:t>
      </w:r>
    </w:p>
    <w:p w14:paraId="7F980BD7" w14:textId="5398AC0F" w:rsidR="00B213D5" w:rsidRDefault="00B213D5" w:rsidP="00524491">
      <w:pPr>
        <w:rPr>
          <w:rFonts w:ascii="Arial" w:eastAsiaTheme="minorEastAsia" w:hAnsi="Arial" w:cs="Arial"/>
          <w:color w:val="000000"/>
          <w:sz w:val="24"/>
          <w:szCs w:val="24"/>
        </w:rPr>
      </w:pPr>
    </w:p>
    <w:p w14:paraId="230DA746" w14:textId="5DD6EA84" w:rsidR="00B213D5" w:rsidRDefault="00B213D5" w:rsidP="00524491">
      <w:pPr>
        <w:rPr>
          <w:rFonts w:ascii="Arial" w:eastAsiaTheme="minorEastAsia" w:hAnsi="Arial" w:cs="Arial"/>
          <w:color w:val="000000"/>
          <w:sz w:val="24"/>
          <w:szCs w:val="24"/>
        </w:rPr>
      </w:pPr>
    </w:p>
    <w:p w14:paraId="18EFABBD" w14:textId="3D9C26B6" w:rsidR="00B213D5" w:rsidRDefault="00B213D5" w:rsidP="00524491">
      <w:pPr>
        <w:rPr>
          <w:rFonts w:ascii="Arial" w:eastAsiaTheme="minorEastAsia" w:hAnsi="Arial" w:cs="Arial"/>
          <w:color w:val="000000"/>
          <w:sz w:val="24"/>
          <w:szCs w:val="24"/>
        </w:rPr>
      </w:pPr>
    </w:p>
    <w:p w14:paraId="2A85DEAC" w14:textId="6D61E145" w:rsidR="00B213D5" w:rsidRDefault="00B213D5" w:rsidP="00524491">
      <w:pPr>
        <w:rPr>
          <w:rFonts w:ascii="Arial" w:hAnsi="Arial" w:cs="Arial"/>
          <w:color w:val="000000"/>
          <w:sz w:val="36"/>
          <w:szCs w:val="36"/>
        </w:rPr>
      </w:pPr>
      <w:r w:rsidRPr="00B213D5">
        <w:rPr>
          <w:rFonts w:ascii="Arial" w:hAnsi="Arial" w:cs="Arial"/>
          <w:color w:val="000000"/>
          <w:sz w:val="36"/>
          <w:szCs w:val="36"/>
        </w:rPr>
        <w:t xml:space="preserve">Question 2 </w:t>
      </w:r>
    </w:p>
    <w:p w14:paraId="5F0BF566" w14:textId="01217FE5" w:rsidR="00B213D5" w:rsidRDefault="00B213D5" w:rsidP="00524491">
      <w:pPr>
        <w:rPr>
          <w:rFonts w:ascii="Arial" w:hAnsi="Arial" w:cs="Arial"/>
          <w:color w:val="000000"/>
          <w:sz w:val="24"/>
          <w:szCs w:val="24"/>
        </w:rPr>
      </w:pPr>
      <w:r>
        <w:rPr>
          <w:rFonts w:ascii="Arial" w:hAnsi="Arial" w:cs="Arial"/>
          <w:color w:val="000000"/>
          <w:sz w:val="24"/>
          <w:szCs w:val="24"/>
        </w:rPr>
        <w:t>A)</w:t>
      </w:r>
    </w:p>
    <w:p w14:paraId="7D3414B5" w14:textId="141DA0E2" w:rsidR="005A215A" w:rsidRDefault="005A215A" w:rsidP="00524491">
      <w:pPr>
        <w:rPr>
          <w:rFonts w:ascii="Arial" w:hAnsi="Arial" w:cs="Arial"/>
          <w:color w:val="000000"/>
          <w:sz w:val="24"/>
          <w:szCs w:val="24"/>
        </w:rPr>
      </w:pPr>
      <w:r>
        <w:rPr>
          <w:rFonts w:ascii="Arial" w:hAnsi="Arial" w:cs="Arial"/>
          <w:color w:val="000000"/>
          <w:sz w:val="24"/>
          <w:szCs w:val="24"/>
        </w:rPr>
        <w:t>Nowadays management accounting is important part of running a company. Preparing a financial statement is necessary part of the business and needs to be done at least once a year</w:t>
      </w:r>
      <w:r w:rsidR="00B34F32">
        <w:rPr>
          <w:rFonts w:ascii="Arial" w:hAnsi="Arial" w:cs="Arial"/>
          <w:color w:val="000000"/>
          <w:sz w:val="24"/>
          <w:szCs w:val="24"/>
        </w:rPr>
        <w:t xml:space="preserve">, it contains important information about the company’s financial health and helps taking a crucial decisions for the company future. It is mainly used by investors, creditors or </w:t>
      </w:r>
      <w:r w:rsidR="00B037E6">
        <w:rPr>
          <w:rFonts w:ascii="Arial" w:hAnsi="Arial" w:cs="Arial"/>
          <w:color w:val="000000"/>
          <w:sz w:val="24"/>
          <w:szCs w:val="24"/>
        </w:rPr>
        <w:t>high-level</w:t>
      </w:r>
      <w:r w:rsidR="00B34F32">
        <w:rPr>
          <w:rFonts w:ascii="Arial" w:hAnsi="Arial" w:cs="Arial"/>
          <w:color w:val="000000"/>
          <w:sz w:val="24"/>
          <w:szCs w:val="24"/>
        </w:rPr>
        <w:t xml:space="preserve"> managers for evaluation of the financial performance of the company, however the financial report is required </w:t>
      </w:r>
      <w:r w:rsidR="001D5E1D">
        <w:rPr>
          <w:rFonts w:ascii="Arial" w:hAnsi="Arial" w:cs="Arial"/>
          <w:color w:val="000000"/>
          <w:sz w:val="24"/>
          <w:szCs w:val="24"/>
        </w:rPr>
        <w:t xml:space="preserve">and regulated </w:t>
      </w:r>
      <w:r w:rsidR="00B34F32">
        <w:rPr>
          <w:rFonts w:ascii="Arial" w:hAnsi="Arial" w:cs="Arial"/>
          <w:color w:val="000000"/>
          <w:sz w:val="24"/>
          <w:szCs w:val="24"/>
        </w:rPr>
        <w:t xml:space="preserve">by the financial authorities. </w:t>
      </w:r>
      <w:r w:rsidR="001D5E1D">
        <w:rPr>
          <w:rFonts w:ascii="Arial" w:hAnsi="Arial" w:cs="Arial"/>
          <w:color w:val="000000"/>
          <w:sz w:val="24"/>
          <w:szCs w:val="24"/>
        </w:rPr>
        <w:t xml:space="preserve">There are strict rules and standards for preparing a financial statement </w:t>
      </w:r>
      <w:r w:rsidR="00B037E6">
        <w:rPr>
          <w:rFonts w:ascii="Arial" w:hAnsi="Arial" w:cs="Arial"/>
          <w:color w:val="000000"/>
          <w:sz w:val="24"/>
          <w:szCs w:val="24"/>
        </w:rPr>
        <w:t>due to its use for a taxation decisions.</w:t>
      </w:r>
      <w:r w:rsidR="00B037E6" w:rsidRPr="00B037E6">
        <w:rPr>
          <w:rFonts w:ascii="proxima-nova" w:hAnsi="proxima-nova"/>
          <w:color w:val="444444"/>
          <w:spacing w:val="5"/>
          <w:sz w:val="23"/>
          <w:szCs w:val="23"/>
          <w:shd w:val="clear" w:color="auto" w:fill="FFFFFF"/>
        </w:rPr>
        <w:t xml:space="preserve"> </w:t>
      </w:r>
      <w:r w:rsidR="00B037E6">
        <w:rPr>
          <w:rFonts w:ascii="Arial" w:hAnsi="Arial" w:cs="Arial"/>
          <w:color w:val="000000"/>
          <w:sz w:val="24"/>
          <w:szCs w:val="24"/>
        </w:rPr>
        <w:t xml:space="preserve">The company </w:t>
      </w:r>
      <w:r w:rsidR="00B037E6">
        <w:rPr>
          <w:rFonts w:ascii="Arial" w:hAnsi="Arial" w:cs="Arial"/>
          <w:color w:val="000000"/>
          <w:sz w:val="24"/>
          <w:szCs w:val="24"/>
        </w:rPr>
        <w:lastRenderedPageBreak/>
        <w:t>may be</w:t>
      </w:r>
      <w:r w:rsidR="00B037E6" w:rsidRPr="00B037E6">
        <w:rPr>
          <w:rFonts w:ascii="Arial" w:hAnsi="Arial" w:cs="Arial"/>
          <w:color w:val="000000"/>
          <w:sz w:val="24"/>
          <w:szCs w:val="24"/>
        </w:rPr>
        <w:t xml:space="preserve"> tax</w:t>
      </w:r>
      <w:r w:rsidR="00B037E6">
        <w:rPr>
          <w:rFonts w:ascii="Arial" w:hAnsi="Arial" w:cs="Arial"/>
          <w:color w:val="000000"/>
          <w:sz w:val="24"/>
          <w:szCs w:val="24"/>
        </w:rPr>
        <w:t>ed</w:t>
      </w:r>
      <w:r w:rsidR="00B037E6" w:rsidRPr="00B037E6">
        <w:rPr>
          <w:rFonts w:ascii="Arial" w:hAnsi="Arial" w:cs="Arial"/>
          <w:color w:val="000000"/>
          <w:sz w:val="24"/>
          <w:szCs w:val="24"/>
        </w:rPr>
        <w:t xml:space="preserve"> </w:t>
      </w:r>
      <w:r w:rsidR="00B037E6">
        <w:rPr>
          <w:rFonts w:ascii="Arial" w:hAnsi="Arial" w:cs="Arial"/>
          <w:color w:val="000000"/>
          <w:sz w:val="24"/>
          <w:szCs w:val="24"/>
        </w:rPr>
        <w:t xml:space="preserve">on the </w:t>
      </w:r>
      <w:r w:rsidR="00B037E6" w:rsidRPr="00B037E6">
        <w:rPr>
          <w:rFonts w:ascii="Arial" w:hAnsi="Arial" w:cs="Arial"/>
          <w:color w:val="000000"/>
          <w:sz w:val="24"/>
          <w:szCs w:val="24"/>
        </w:rPr>
        <w:t>base</w:t>
      </w:r>
      <w:r w:rsidR="00B037E6">
        <w:rPr>
          <w:rFonts w:ascii="Arial" w:hAnsi="Arial" w:cs="Arial"/>
          <w:color w:val="000000"/>
          <w:sz w:val="24"/>
          <w:szCs w:val="24"/>
        </w:rPr>
        <w:t xml:space="preserve"> of</w:t>
      </w:r>
      <w:r w:rsidR="00B037E6" w:rsidRPr="00B037E6">
        <w:rPr>
          <w:rFonts w:ascii="Arial" w:hAnsi="Arial" w:cs="Arial"/>
          <w:color w:val="000000"/>
          <w:sz w:val="24"/>
          <w:szCs w:val="24"/>
        </w:rPr>
        <w:t xml:space="preserve"> its </w:t>
      </w:r>
      <w:hyperlink r:id="rId5" w:history="1">
        <w:r w:rsidR="00B037E6" w:rsidRPr="00B037E6">
          <w:rPr>
            <w:rFonts w:ascii="Arial" w:hAnsi="Arial" w:cs="Arial"/>
            <w:color w:val="000000"/>
            <w:sz w:val="24"/>
            <w:szCs w:val="24"/>
          </w:rPr>
          <w:t>assets</w:t>
        </w:r>
      </w:hyperlink>
      <w:r w:rsidR="00B037E6" w:rsidRPr="00B037E6">
        <w:rPr>
          <w:rFonts w:ascii="Arial" w:hAnsi="Arial" w:cs="Arial"/>
          <w:color w:val="000000"/>
          <w:sz w:val="24"/>
          <w:szCs w:val="24"/>
        </w:rPr>
        <w:t xml:space="preserve"> or </w:t>
      </w:r>
      <w:hyperlink r:id="rId6" w:history="1">
        <w:r w:rsidR="00B037E6" w:rsidRPr="00B037E6">
          <w:rPr>
            <w:rFonts w:ascii="Arial" w:hAnsi="Arial" w:cs="Arial"/>
            <w:color w:val="000000"/>
            <w:sz w:val="24"/>
            <w:szCs w:val="24"/>
          </w:rPr>
          <w:t>income</w:t>
        </w:r>
      </w:hyperlink>
      <w:r w:rsidR="00B037E6" w:rsidRPr="00B037E6">
        <w:rPr>
          <w:rFonts w:ascii="Arial" w:hAnsi="Arial" w:cs="Arial"/>
          <w:color w:val="000000"/>
          <w:sz w:val="24"/>
          <w:szCs w:val="24"/>
        </w:rPr>
        <w:t>, this information</w:t>
      </w:r>
      <w:r w:rsidR="00B037E6">
        <w:rPr>
          <w:rFonts w:ascii="Arial" w:hAnsi="Arial" w:cs="Arial"/>
          <w:color w:val="000000"/>
          <w:sz w:val="24"/>
          <w:szCs w:val="24"/>
        </w:rPr>
        <w:t xml:space="preserve"> can be retrieved</w:t>
      </w:r>
      <w:r w:rsidR="00B037E6" w:rsidRPr="00B037E6">
        <w:rPr>
          <w:rFonts w:ascii="Arial" w:hAnsi="Arial" w:cs="Arial"/>
          <w:color w:val="000000"/>
          <w:sz w:val="24"/>
          <w:szCs w:val="24"/>
        </w:rPr>
        <w:t xml:space="preserve"> from the financial</w:t>
      </w:r>
      <w:r w:rsidR="00B037E6">
        <w:rPr>
          <w:rFonts w:ascii="Arial" w:hAnsi="Arial" w:cs="Arial"/>
          <w:color w:val="000000"/>
          <w:sz w:val="24"/>
          <w:szCs w:val="24"/>
        </w:rPr>
        <w:t xml:space="preserve"> statement every year.</w:t>
      </w:r>
    </w:p>
    <w:p w14:paraId="4FB1B89F" w14:textId="70048047" w:rsidR="00B037E6" w:rsidRDefault="00B037E6" w:rsidP="00524491">
      <w:pPr>
        <w:rPr>
          <w:rFonts w:ascii="Arial" w:hAnsi="Arial" w:cs="Arial"/>
          <w:color w:val="000000"/>
          <w:sz w:val="24"/>
          <w:szCs w:val="24"/>
        </w:rPr>
      </w:pPr>
    </w:p>
    <w:p w14:paraId="77BA1FCC" w14:textId="6DB3E5FC" w:rsidR="00B037E6" w:rsidRDefault="00B037E6" w:rsidP="00524491">
      <w:pPr>
        <w:rPr>
          <w:rFonts w:ascii="Arial" w:hAnsi="Arial" w:cs="Arial"/>
          <w:color w:val="000000"/>
          <w:sz w:val="24"/>
          <w:szCs w:val="24"/>
        </w:rPr>
      </w:pPr>
      <w:r>
        <w:rPr>
          <w:rFonts w:ascii="Arial" w:hAnsi="Arial" w:cs="Arial"/>
          <w:color w:val="000000"/>
          <w:sz w:val="24"/>
          <w:szCs w:val="24"/>
        </w:rPr>
        <w:t>B)</w:t>
      </w:r>
    </w:p>
    <w:p w14:paraId="298AE876" w14:textId="638C1C50" w:rsidR="00B037E6" w:rsidRDefault="00B037E6" w:rsidP="00524491">
      <w:pPr>
        <w:rPr>
          <w:rFonts w:ascii="Arial" w:hAnsi="Arial" w:cs="Arial"/>
          <w:color w:val="000000"/>
          <w:sz w:val="24"/>
          <w:szCs w:val="24"/>
        </w:rPr>
      </w:pPr>
      <w:r>
        <w:rPr>
          <w:rFonts w:ascii="Arial" w:hAnsi="Arial" w:cs="Arial"/>
          <w:color w:val="000000"/>
          <w:sz w:val="24"/>
          <w:szCs w:val="24"/>
        </w:rPr>
        <w:t xml:space="preserve">Planning, control and decision making are part of obligations that all level managers should face on daily bases. </w:t>
      </w:r>
      <w:r w:rsidR="00433272">
        <w:rPr>
          <w:rFonts w:ascii="Arial" w:hAnsi="Arial" w:cs="Arial"/>
          <w:color w:val="000000"/>
          <w:sz w:val="24"/>
          <w:szCs w:val="24"/>
        </w:rPr>
        <w:t>There are different methods to conquer all these tasks. The decisions can’t be made on random choice</w:t>
      </w:r>
      <w:r w:rsidR="00AF3438">
        <w:rPr>
          <w:rFonts w:ascii="Arial" w:hAnsi="Arial" w:cs="Arial"/>
          <w:color w:val="000000"/>
          <w:sz w:val="24"/>
          <w:szCs w:val="24"/>
        </w:rPr>
        <w:t xml:space="preserve"> </w:t>
      </w:r>
      <w:r w:rsidR="00433272" w:rsidRPr="00AF3438">
        <w:rPr>
          <w:rFonts w:ascii="Arial" w:hAnsi="Arial" w:cs="Arial"/>
          <w:color w:val="000000"/>
          <w:sz w:val="24"/>
          <w:szCs w:val="24"/>
        </w:rPr>
        <w:t xml:space="preserve">they result from </w:t>
      </w:r>
      <w:r w:rsidR="00AF3438">
        <w:rPr>
          <w:rFonts w:ascii="Arial" w:hAnsi="Arial" w:cs="Arial"/>
          <w:color w:val="000000"/>
          <w:sz w:val="24"/>
          <w:szCs w:val="24"/>
        </w:rPr>
        <w:t>solving a similar problem or intensive search for a new solution which sometimes gives more than one opportunity.</w:t>
      </w:r>
    </w:p>
    <w:p w14:paraId="112712CA" w14:textId="050D2913" w:rsidR="00AF3438" w:rsidRDefault="00AF3438" w:rsidP="00524491">
      <w:pPr>
        <w:rPr>
          <w:rFonts w:ascii="Arial" w:hAnsi="Arial" w:cs="Arial"/>
          <w:color w:val="000000"/>
          <w:sz w:val="24"/>
          <w:szCs w:val="24"/>
        </w:rPr>
      </w:pPr>
      <w:r>
        <w:rPr>
          <w:rFonts w:ascii="Arial" w:hAnsi="Arial" w:cs="Arial"/>
          <w:color w:val="000000"/>
          <w:sz w:val="24"/>
          <w:szCs w:val="24"/>
        </w:rPr>
        <w:t xml:space="preserve">The control is probably the hardest part of running a business. </w:t>
      </w:r>
      <w:r w:rsidR="00605506">
        <w:rPr>
          <w:rFonts w:ascii="Arial" w:hAnsi="Arial" w:cs="Arial"/>
          <w:color w:val="000000"/>
          <w:sz w:val="24"/>
          <w:szCs w:val="24"/>
        </w:rPr>
        <w:t>The manager should have in mind all reports been given, however to observe and be involved personally in as many operations as possible. The modern technologies are in great help ,so being informed about the innovations is very important.</w:t>
      </w:r>
    </w:p>
    <w:p w14:paraId="64ED6ED4" w14:textId="717ED966" w:rsidR="00605506" w:rsidRDefault="00605506" w:rsidP="00524491">
      <w:pPr>
        <w:rPr>
          <w:rFonts w:ascii="Arial" w:hAnsi="Arial" w:cs="Arial"/>
          <w:color w:val="000000"/>
          <w:sz w:val="24"/>
          <w:szCs w:val="24"/>
        </w:rPr>
      </w:pPr>
      <w:r>
        <w:rPr>
          <w:rFonts w:ascii="Arial" w:hAnsi="Arial" w:cs="Arial"/>
          <w:color w:val="000000"/>
          <w:sz w:val="24"/>
          <w:szCs w:val="24"/>
        </w:rPr>
        <w:t xml:space="preserve">Planning the company’s future is extremely time and money consuming. </w:t>
      </w:r>
      <w:r w:rsidR="000F12FF">
        <w:rPr>
          <w:rFonts w:ascii="Arial" w:hAnsi="Arial" w:cs="Arial"/>
          <w:color w:val="000000"/>
          <w:sz w:val="24"/>
          <w:szCs w:val="24"/>
        </w:rPr>
        <w:t>Often there are a lot of people involved, completing different tasks to examine all possibilities, however there is always a chance of failure. To minimize this the managers should consider the company financial stability and reports and to determine achievable goals.</w:t>
      </w:r>
    </w:p>
    <w:p w14:paraId="134EAB7F" w14:textId="77777777" w:rsidR="00AF3438" w:rsidRDefault="00AF3438" w:rsidP="00524491">
      <w:pPr>
        <w:rPr>
          <w:rFonts w:ascii="Arial" w:hAnsi="Arial" w:cs="Arial"/>
          <w:color w:val="000000"/>
          <w:sz w:val="24"/>
          <w:szCs w:val="24"/>
        </w:rPr>
      </w:pPr>
    </w:p>
    <w:p w14:paraId="41C3FBD8" w14:textId="5532DABF" w:rsidR="005A215A" w:rsidRDefault="005A215A" w:rsidP="005A215A">
      <w:pPr>
        <w:pStyle w:val="NormalWeb"/>
        <w:spacing w:before="0" w:beforeAutospacing="0" w:after="240" w:afterAutospacing="0" w:line="360" w:lineRule="atLeast"/>
        <w:rPr>
          <w:color w:val="000000"/>
        </w:rPr>
      </w:pPr>
      <w:r>
        <w:rPr>
          <w:color w:val="000000"/>
        </w:rPr>
        <w:t>FreshBooks (2020). </w:t>
      </w:r>
      <w:r>
        <w:rPr>
          <w:i/>
          <w:iCs/>
          <w:color w:val="000000"/>
        </w:rPr>
        <w:t>Why are Financial Statements Important? | FreshBooks</w:t>
      </w:r>
      <w:r>
        <w:rPr>
          <w:color w:val="000000"/>
        </w:rPr>
        <w:t>. [online] FreshBooks. Available at: https://www.freshbooks.com/hub/accounting/financial-statements-importance [Accessed 6 Sep. 2020].</w:t>
      </w:r>
    </w:p>
    <w:p w14:paraId="53F1A4AC" w14:textId="7A144D1A" w:rsidR="001D5E1D" w:rsidRDefault="001D5E1D" w:rsidP="001D5E1D">
      <w:pPr>
        <w:spacing w:after="240" w:line="360" w:lineRule="atLeast"/>
        <w:rPr>
          <w:rFonts w:ascii="Times New Roman" w:eastAsia="Times New Roman" w:hAnsi="Times New Roman" w:cs="Times New Roman"/>
          <w:color w:val="000000"/>
          <w:sz w:val="24"/>
          <w:szCs w:val="24"/>
          <w:lang w:eastAsia="en-GB"/>
        </w:rPr>
      </w:pPr>
      <w:r w:rsidRPr="001D5E1D">
        <w:rPr>
          <w:rFonts w:ascii="Times New Roman" w:eastAsia="Times New Roman" w:hAnsi="Times New Roman" w:cs="Times New Roman"/>
          <w:color w:val="000000"/>
          <w:sz w:val="24"/>
          <w:szCs w:val="24"/>
          <w:lang w:eastAsia="en-GB"/>
        </w:rPr>
        <w:t>Small Business - Chron.com. (2011). </w:t>
      </w:r>
      <w:r w:rsidRPr="001D5E1D">
        <w:rPr>
          <w:rFonts w:ascii="Times New Roman" w:eastAsia="Times New Roman" w:hAnsi="Times New Roman" w:cs="Times New Roman"/>
          <w:i/>
          <w:iCs/>
          <w:color w:val="000000"/>
          <w:sz w:val="24"/>
          <w:szCs w:val="24"/>
          <w:lang w:eastAsia="en-GB"/>
        </w:rPr>
        <w:t>What Is the Importance of a Company’s Financial Statements?</w:t>
      </w:r>
      <w:r w:rsidRPr="001D5E1D">
        <w:rPr>
          <w:rFonts w:ascii="Times New Roman" w:eastAsia="Times New Roman" w:hAnsi="Times New Roman" w:cs="Times New Roman"/>
          <w:color w:val="000000"/>
          <w:sz w:val="24"/>
          <w:szCs w:val="24"/>
          <w:lang w:eastAsia="en-GB"/>
        </w:rPr>
        <w:t> [online] Available at: https://smallbusiness.chron.com/importance-companys-financial-statements-21332.html [Accessed 6 Sep. 2020].</w:t>
      </w:r>
    </w:p>
    <w:p w14:paraId="0F08E01B" w14:textId="02A9C089" w:rsidR="00B037E6" w:rsidRDefault="00B037E6" w:rsidP="00B037E6">
      <w:pPr>
        <w:spacing w:after="240" w:line="360" w:lineRule="atLeast"/>
        <w:rPr>
          <w:rFonts w:ascii="Times New Roman" w:eastAsia="Times New Roman" w:hAnsi="Times New Roman" w:cs="Times New Roman"/>
          <w:color w:val="000000"/>
          <w:sz w:val="24"/>
          <w:szCs w:val="24"/>
          <w:lang w:eastAsia="en-GB"/>
        </w:rPr>
      </w:pPr>
      <w:r w:rsidRPr="00B037E6">
        <w:rPr>
          <w:rFonts w:ascii="Times New Roman" w:eastAsia="Times New Roman" w:hAnsi="Times New Roman" w:cs="Times New Roman"/>
          <w:color w:val="000000"/>
          <w:sz w:val="24"/>
          <w:szCs w:val="24"/>
          <w:lang w:eastAsia="en-GB"/>
        </w:rPr>
        <w:t>Bragg, S. (2019). </w:t>
      </w:r>
      <w:r w:rsidRPr="00B037E6">
        <w:rPr>
          <w:rFonts w:ascii="Times New Roman" w:eastAsia="Times New Roman" w:hAnsi="Times New Roman" w:cs="Times New Roman"/>
          <w:i/>
          <w:iCs/>
          <w:color w:val="000000"/>
          <w:sz w:val="24"/>
          <w:szCs w:val="24"/>
          <w:lang w:eastAsia="en-GB"/>
        </w:rPr>
        <w:t>AccountingTools</w:t>
      </w:r>
      <w:r w:rsidRPr="00B037E6">
        <w:rPr>
          <w:rFonts w:ascii="Times New Roman" w:eastAsia="Times New Roman" w:hAnsi="Times New Roman" w:cs="Times New Roman"/>
          <w:color w:val="000000"/>
          <w:sz w:val="24"/>
          <w:szCs w:val="24"/>
          <w:lang w:eastAsia="en-GB"/>
        </w:rPr>
        <w:t>. [online] AccountingTools. Available at: https://www.accountingtools.com/articles/what-is-the-purpose-of-financial-statements.html [Accessed 6 Sep. 2020].</w:t>
      </w:r>
    </w:p>
    <w:p w14:paraId="339213C5" w14:textId="77777777" w:rsidR="00433272" w:rsidRPr="00433272" w:rsidRDefault="00433272" w:rsidP="00433272">
      <w:pPr>
        <w:spacing w:after="240" w:line="360" w:lineRule="atLeast"/>
        <w:rPr>
          <w:rFonts w:ascii="Times New Roman" w:eastAsia="Times New Roman" w:hAnsi="Times New Roman" w:cs="Times New Roman"/>
          <w:color w:val="000000"/>
          <w:sz w:val="24"/>
          <w:szCs w:val="24"/>
          <w:lang w:eastAsia="en-GB"/>
        </w:rPr>
      </w:pPr>
      <w:r w:rsidRPr="00433272">
        <w:rPr>
          <w:rFonts w:ascii="Times New Roman" w:eastAsia="Times New Roman" w:hAnsi="Times New Roman" w:cs="Times New Roman"/>
          <w:color w:val="000000"/>
          <w:sz w:val="24"/>
          <w:szCs w:val="24"/>
          <w:lang w:eastAsia="en-GB"/>
        </w:rPr>
        <w:t>Small Business - Chron.com. (2011). </w:t>
      </w:r>
      <w:r w:rsidRPr="00433272">
        <w:rPr>
          <w:rFonts w:ascii="Times New Roman" w:eastAsia="Times New Roman" w:hAnsi="Times New Roman" w:cs="Times New Roman"/>
          <w:i/>
          <w:iCs/>
          <w:color w:val="000000"/>
          <w:sz w:val="24"/>
          <w:szCs w:val="24"/>
          <w:lang w:eastAsia="en-GB"/>
        </w:rPr>
        <w:t>What Are the Steps in the Decision-Making Process of a Manager?</w:t>
      </w:r>
      <w:r w:rsidRPr="00433272">
        <w:rPr>
          <w:rFonts w:ascii="Times New Roman" w:eastAsia="Times New Roman" w:hAnsi="Times New Roman" w:cs="Times New Roman"/>
          <w:color w:val="000000"/>
          <w:sz w:val="24"/>
          <w:szCs w:val="24"/>
          <w:lang w:eastAsia="en-GB"/>
        </w:rPr>
        <w:t> [online] Available at: https://smallbusiness.chron.com/steps-decisionmaking-process-manager-10601.html [Accessed 6 Sep. 2020].</w:t>
      </w:r>
    </w:p>
    <w:p w14:paraId="060D3793" w14:textId="77777777" w:rsidR="00433272" w:rsidRPr="00433272" w:rsidRDefault="00433272" w:rsidP="00433272">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433272">
        <w:rPr>
          <w:rFonts w:ascii="Times New Roman" w:eastAsia="Times New Roman" w:hAnsi="Times New Roman" w:cs="Times New Roman"/>
          <w:color w:val="000000"/>
          <w:sz w:val="24"/>
          <w:szCs w:val="24"/>
          <w:lang w:eastAsia="en-GB"/>
        </w:rPr>
        <w:t>‌</w:t>
      </w:r>
    </w:p>
    <w:p w14:paraId="454BE9C9" w14:textId="77777777" w:rsidR="00433272" w:rsidRPr="00B037E6" w:rsidRDefault="00433272" w:rsidP="00B037E6">
      <w:pPr>
        <w:spacing w:after="240" w:line="360" w:lineRule="atLeast"/>
        <w:rPr>
          <w:rFonts w:ascii="Times New Roman" w:eastAsia="Times New Roman" w:hAnsi="Times New Roman" w:cs="Times New Roman"/>
          <w:color w:val="000000"/>
          <w:sz w:val="24"/>
          <w:szCs w:val="24"/>
          <w:lang w:eastAsia="en-GB"/>
        </w:rPr>
      </w:pPr>
    </w:p>
    <w:p w14:paraId="628A2AE5" w14:textId="77777777" w:rsidR="00B037E6" w:rsidRPr="00B037E6" w:rsidRDefault="00B037E6" w:rsidP="00B037E6">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B037E6">
        <w:rPr>
          <w:rFonts w:ascii="Times New Roman" w:eastAsia="Times New Roman" w:hAnsi="Times New Roman" w:cs="Times New Roman"/>
          <w:color w:val="000000"/>
          <w:sz w:val="24"/>
          <w:szCs w:val="24"/>
          <w:lang w:eastAsia="en-GB"/>
        </w:rPr>
        <w:t>‌</w:t>
      </w:r>
    </w:p>
    <w:p w14:paraId="77DEE0AB" w14:textId="77777777" w:rsidR="00B037E6" w:rsidRPr="001D5E1D" w:rsidRDefault="00B037E6" w:rsidP="001D5E1D">
      <w:pPr>
        <w:spacing w:after="240" w:line="360" w:lineRule="atLeast"/>
        <w:rPr>
          <w:rFonts w:ascii="Times New Roman" w:eastAsia="Times New Roman" w:hAnsi="Times New Roman" w:cs="Times New Roman"/>
          <w:color w:val="000000"/>
          <w:sz w:val="24"/>
          <w:szCs w:val="24"/>
          <w:lang w:eastAsia="en-GB"/>
        </w:rPr>
      </w:pPr>
    </w:p>
    <w:p w14:paraId="78473DE9" w14:textId="77777777" w:rsidR="001D5E1D" w:rsidRPr="001D5E1D" w:rsidRDefault="001D5E1D" w:rsidP="001D5E1D">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1D5E1D">
        <w:rPr>
          <w:rFonts w:ascii="Times New Roman" w:eastAsia="Times New Roman" w:hAnsi="Times New Roman" w:cs="Times New Roman"/>
          <w:color w:val="000000"/>
          <w:sz w:val="24"/>
          <w:szCs w:val="24"/>
          <w:lang w:eastAsia="en-GB"/>
        </w:rPr>
        <w:t>‌</w:t>
      </w:r>
    </w:p>
    <w:p w14:paraId="1AFEB319" w14:textId="77777777" w:rsidR="001D5E1D" w:rsidRDefault="001D5E1D" w:rsidP="005A215A">
      <w:pPr>
        <w:pStyle w:val="NormalWeb"/>
        <w:spacing w:before="0" w:beforeAutospacing="0" w:after="240" w:afterAutospacing="0" w:line="360" w:lineRule="atLeast"/>
        <w:rPr>
          <w:color w:val="000000"/>
        </w:rPr>
      </w:pPr>
    </w:p>
    <w:p w14:paraId="16A16E21" w14:textId="77777777" w:rsidR="005A215A" w:rsidRDefault="005A215A" w:rsidP="005A215A">
      <w:pPr>
        <w:pStyle w:val="NormalWeb"/>
        <w:rPr>
          <w:color w:val="000000"/>
        </w:rPr>
      </w:pPr>
      <w:r>
        <w:rPr>
          <w:color w:val="000000"/>
        </w:rPr>
        <w:t>‌</w:t>
      </w:r>
    </w:p>
    <w:p w14:paraId="6248941C" w14:textId="77777777" w:rsidR="00B213D5" w:rsidRPr="00B213D5" w:rsidRDefault="00B213D5" w:rsidP="00524491">
      <w:pPr>
        <w:rPr>
          <w:rFonts w:ascii="Arial" w:hAnsi="Arial" w:cs="Arial"/>
          <w:color w:val="000000"/>
          <w:sz w:val="24"/>
          <w:szCs w:val="24"/>
        </w:rPr>
      </w:pPr>
    </w:p>
    <w:p w14:paraId="659A58D3" w14:textId="768BD471" w:rsidR="00B213D5" w:rsidRPr="00B213D5" w:rsidRDefault="00B213D5" w:rsidP="00524491">
      <w:pPr>
        <w:rPr>
          <w:rFonts w:ascii="Arial" w:hAnsi="Arial" w:cs="Arial"/>
          <w:color w:val="000000"/>
          <w:sz w:val="36"/>
          <w:szCs w:val="36"/>
        </w:rPr>
      </w:pPr>
    </w:p>
    <w:p w14:paraId="54F69C34" w14:textId="13D356A7" w:rsidR="00B213D5" w:rsidRDefault="00B213D5" w:rsidP="00524491">
      <w:pPr>
        <w:rPr>
          <w:rFonts w:ascii="Arial" w:eastAsiaTheme="minorEastAsia" w:hAnsi="Arial" w:cs="Arial"/>
          <w:color w:val="000000"/>
          <w:sz w:val="24"/>
          <w:szCs w:val="24"/>
        </w:rPr>
      </w:pPr>
    </w:p>
    <w:p w14:paraId="2DAFFD64" w14:textId="77777777" w:rsidR="00B213D5" w:rsidRDefault="00B213D5" w:rsidP="00524491">
      <w:pPr>
        <w:rPr>
          <w:rFonts w:ascii="Arial" w:eastAsiaTheme="minorEastAsia" w:hAnsi="Arial" w:cs="Arial"/>
          <w:color w:val="000000"/>
          <w:sz w:val="24"/>
          <w:szCs w:val="24"/>
        </w:rPr>
      </w:pPr>
    </w:p>
    <w:p w14:paraId="5CDD095F" w14:textId="6C2FF27E" w:rsidR="003760AC" w:rsidRDefault="003760AC" w:rsidP="00524491">
      <w:pPr>
        <w:rPr>
          <w:rFonts w:ascii="Arial" w:eastAsiaTheme="minorEastAsia" w:hAnsi="Arial" w:cs="Arial"/>
          <w:color w:val="000000"/>
          <w:sz w:val="24"/>
          <w:szCs w:val="24"/>
        </w:rPr>
      </w:pPr>
      <w:r>
        <w:rPr>
          <w:rFonts w:ascii="Arial" w:eastAsiaTheme="minorEastAsia" w:hAnsi="Arial" w:cs="Arial"/>
          <w:color w:val="000000"/>
          <w:sz w:val="24"/>
          <w:szCs w:val="24"/>
        </w:rPr>
        <w:t xml:space="preserve"> </w:t>
      </w:r>
    </w:p>
    <w:p w14:paraId="5FFC9DC4" w14:textId="77777777" w:rsidR="00025144" w:rsidRPr="00524491" w:rsidRDefault="00025144" w:rsidP="00524491">
      <w:pPr>
        <w:rPr>
          <w:rFonts w:ascii="Arial" w:eastAsiaTheme="minorEastAsia" w:hAnsi="Arial" w:cs="Arial"/>
          <w:color w:val="000000"/>
          <w:sz w:val="24"/>
          <w:szCs w:val="24"/>
        </w:rPr>
      </w:pPr>
    </w:p>
    <w:p w14:paraId="422343B6" w14:textId="0E63DED9" w:rsidR="00DE1BB6" w:rsidRDefault="00005453" w:rsidP="00DE1BB6">
      <w:pPr>
        <w:rPr>
          <w:rFonts w:ascii="Arial" w:hAnsi="Arial" w:cs="Arial"/>
          <w:color w:val="000000"/>
          <w:sz w:val="36"/>
          <w:szCs w:val="36"/>
        </w:rPr>
      </w:pPr>
      <w:r>
        <w:rPr>
          <w:rFonts w:ascii="Arial" w:hAnsi="Arial" w:cs="Arial"/>
          <w:color w:val="000000"/>
          <w:sz w:val="36"/>
          <w:szCs w:val="36"/>
        </w:rPr>
        <w:t xml:space="preserve">  </w:t>
      </w:r>
      <m:oMath>
        <m:r>
          <m:rPr>
            <m:sty m:val="p"/>
          </m:rPr>
          <w:rPr>
            <w:rFonts w:ascii="Cambria Math" w:hAnsi="Cambria Math" w:cs="Arial"/>
            <w:color w:val="000000"/>
            <w:sz w:val="24"/>
            <w:szCs w:val="24"/>
          </w:rPr>
          <w:br/>
        </m:r>
      </m:oMath>
      <m:oMathPara>
        <m:oMath>
          <m:r>
            <m:rPr>
              <m:sty m:val="p"/>
            </m:rPr>
            <w:rPr>
              <w:rFonts w:ascii="Cambria Math" w:hAnsi="Cambria Math" w:cs="Arial"/>
              <w:color w:val="000000"/>
              <w:sz w:val="24"/>
              <w:szCs w:val="24"/>
            </w:rPr>
            <w:br/>
          </m:r>
        </m:oMath>
      </m:oMathPara>
      <w:r>
        <w:rPr>
          <w:rFonts w:ascii="Arial" w:hAnsi="Arial" w:cs="Arial"/>
          <w:color w:val="000000"/>
          <w:sz w:val="36"/>
          <w:szCs w:val="36"/>
        </w:rPr>
        <w:t xml:space="preserve">      </w:t>
      </w:r>
      <m:oMath>
        <m:r>
          <m:rPr>
            <m:sty m:val="p"/>
          </m:rPr>
          <w:rPr>
            <w:rFonts w:ascii="Cambria Math" w:hAnsi="Cambria Math" w:cs="Arial"/>
            <w:color w:val="000000"/>
            <w:sz w:val="24"/>
            <w:szCs w:val="24"/>
          </w:rPr>
          <w:br/>
        </m:r>
      </m:oMath>
    </w:p>
    <w:p w14:paraId="62D86BE7" w14:textId="23B0739B" w:rsidR="00DE1BB6" w:rsidRDefault="00DE1BB6" w:rsidP="00DE1BB6">
      <w:pPr>
        <w:rPr>
          <w:rFonts w:ascii="Arial" w:hAnsi="Arial" w:cs="Arial"/>
          <w:color w:val="000000"/>
          <w:sz w:val="36"/>
          <w:szCs w:val="36"/>
        </w:rPr>
      </w:pPr>
    </w:p>
    <w:p w14:paraId="434FD05C" w14:textId="67F92519" w:rsidR="00DE1BB6" w:rsidRDefault="00DE1BB6" w:rsidP="00DE1BB6">
      <w:pPr>
        <w:rPr>
          <w:rFonts w:ascii="Arial" w:hAnsi="Arial" w:cs="Arial"/>
          <w:color w:val="000000"/>
          <w:sz w:val="36"/>
          <w:szCs w:val="36"/>
        </w:rPr>
      </w:pPr>
    </w:p>
    <w:p w14:paraId="5C111B74" w14:textId="17571626" w:rsidR="00DE1BB6" w:rsidRDefault="00DE1BB6" w:rsidP="00DE1BB6">
      <w:pPr>
        <w:rPr>
          <w:rFonts w:ascii="Arial" w:hAnsi="Arial" w:cs="Arial"/>
          <w:color w:val="000000"/>
          <w:sz w:val="36"/>
          <w:szCs w:val="36"/>
        </w:rPr>
      </w:pPr>
    </w:p>
    <w:p w14:paraId="02F95D97" w14:textId="33881CA8" w:rsidR="00DE1BB6" w:rsidRDefault="00DE1BB6" w:rsidP="00DE1BB6">
      <w:pPr>
        <w:rPr>
          <w:rFonts w:ascii="Arial" w:hAnsi="Arial" w:cs="Arial"/>
          <w:color w:val="000000"/>
          <w:sz w:val="36"/>
          <w:szCs w:val="36"/>
        </w:rPr>
      </w:pPr>
    </w:p>
    <w:p w14:paraId="07C038B9" w14:textId="744CB399" w:rsidR="00DE1BB6" w:rsidRDefault="00DE1BB6" w:rsidP="00DE1BB6">
      <w:pPr>
        <w:rPr>
          <w:rFonts w:ascii="Arial" w:hAnsi="Arial" w:cs="Arial"/>
          <w:color w:val="000000"/>
          <w:sz w:val="36"/>
          <w:szCs w:val="36"/>
        </w:rPr>
      </w:pPr>
    </w:p>
    <w:p w14:paraId="3D92DCBC" w14:textId="462ADE5B" w:rsidR="00DE1BB6" w:rsidRDefault="00DE1BB6" w:rsidP="00DE1BB6">
      <w:pPr>
        <w:rPr>
          <w:rFonts w:ascii="Arial" w:hAnsi="Arial" w:cs="Arial"/>
          <w:color w:val="000000"/>
          <w:sz w:val="36"/>
          <w:szCs w:val="36"/>
        </w:rPr>
      </w:pPr>
    </w:p>
    <w:p w14:paraId="75A11C87" w14:textId="77777777" w:rsidR="00DE1BB6" w:rsidRPr="00DE1BB6" w:rsidRDefault="00DE1BB6" w:rsidP="00DE1BB6">
      <w:pPr>
        <w:rPr>
          <w:sz w:val="36"/>
          <w:szCs w:val="36"/>
        </w:rPr>
      </w:pPr>
    </w:p>
    <w:sectPr w:rsidR="00DE1BB6" w:rsidRPr="00DE1B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roxima-nova">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8D1817"/>
    <w:multiLevelType w:val="hybridMultilevel"/>
    <w:tmpl w:val="313AFAD2"/>
    <w:lvl w:ilvl="0" w:tplc="7EDA137E">
      <w:start w:val="1"/>
      <w:numFmt w:val="lowerLetter"/>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22B"/>
    <w:rsid w:val="00005453"/>
    <w:rsid w:val="00025144"/>
    <w:rsid w:val="00076616"/>
    <w:rsid w:val="000F12FF"/>
    <w:rsid w:val="000F26EF"/>
    <w:rsid w:val="001D5E1D"/>
    <w:rsid w:val="001E622B"/>
    <w:rsid w:val="003760AC"/>
    <w:rsid w:val="00404A04"/>
    <w:rsid w:val="00433272"/>
    <w:rsid w:val="00524491"/>
    <w:rsid w:val="005A215A"/>
    <w:rsid w:val="00605506"/>
    <w:rsid w:val="00677B41"/>
    <w:rsid w:val="00AF3438"/>
    <w:rsid w:val="00B037E6"/>
    <w:rsid w:val="00B065D5"/>
    <w:rsid w:val="00B213D5"/>
    <w:rsid w:val="00B34F32"/>
    <w:rsid w:val="00DE1B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4073C"/>
  <w15:chartTrackingRefBased/>
  <w15:docId w15:val="{AA9FFACC-4D33-4C95-87A7-06D88CA0B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E1BB6"/>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ListParagraph">
    <w:name w:val="List Paragraph"/>
    <w:basedOn w:val="Normal"/>
    <w:uiPriority w:val="34"/>
    <w:qFormat/>
    <w:rsid w:val="00DE1BB6"/>
    <w:pPr>
      <w:ind w:left="720"/>
      <w:contextualSpacing/>
    </w:pPr>
  </w:style>
  <w:style w:type="character" w:styleId="PlaceholderText">
    <w:name w:val="Placeholder Text"/>
    <w:basedOn w:val="DefaultParagraphFont"/>
    <w:uiPriority w:val="99"/>
    <w:semiHidden/>
    <w:rsid w:val="00005453"/>
    <w:rPr>
      <w:color w:val="808080"/>
    </w:rPr>
  </w:style>
  <w:style w:type="paragraph" w:styleId="NormalWeb">
    <w:name w:val="Normal (Web)"/>
    <w:basedOn w:val="Normal"/>
    <w:uiPriority w:val="99"/>
    <w:semiHidden/>
    <w:unhideWhenUsed/>
    <w:rsid w:val="005A21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037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076315">
      <w:bodyDiv w:val="1"/>
      <w:marLeft w:val="0"/>
      <w:marRight w:val="0"/>
      <w:marTop w:val="0"/>
      <w:marBottom w:val="0"/>
      <w:divBdr>
        <w:top w:val="none" w:sz="0" w:space="0" w:color="auto"/>
        <w:left w:val="none" w:sz="0" w:space="0" w:color="auto"/>
        <w:bottom w:val="none" w:sz="0" w:space="0" w:color="auto"/>
        <w:right w:val="none" w:sz="0" w:space="0" w:color="auto"/>
      </w:divBdr>
    </w:div>
    <w:div w:id="417098463">
      <w:bodyDiv w:val="1"/>
      <w:marLeft w:val="0"/>
      <w:marRight w:val="0"/>
      <w:marTop w:val="0"/>
      <w:marBottom w:val="0"/>
      <w:divBdr>
        <w:top w:val="none" w:sz="0" w:space="0" w:color="auto"/>
        <w:left w:val="none" w:sz="0" w:space="0" w:color="auto"/>
        <w:bottom w:val="none" w:sz="0" w:space="0" w:color="auto"/>
        <w:right w:val="none" w:sz="0" w:space="0" w:color="auto"/>
      </w:divBdr>
    </w:div>
    <w:div w:id="1273366643">
      <w:bodyDiv w:val="1"/>
      <w:marLeft w:val="0"/>
      <w:marRight w:val="0"/>
      <w:marTop w:val="0"/>
      <w:marBottom w:val="0"/>
      <w:divBdr>
        <w:top w:val="none" w:sz="0" w:space="0" w:color="auto"/>
        <w:left w:val="none" w:sz="0" w:space="0" w:color="auto"/>
        <w:bottom w:val="none" w:sz="0" w:space="0" w:color="auto"/>
        <w:right w:val="none" w:sz="0" w:space="0" w:color="auto"/>
      </w:divBdr>
    </w:div>
    <w:div w:id="1663199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ccountingtools.com/articles/2017/5/11/income" TargetMode="External"/><Relationship Id="rId5" Type="http://schemas.openxmlformats.org/officeDocument/2006/relationships/hyperlink" Target="https://www.accountingtools.com/articles/what-is-an-asset.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5</Pages>
  <Words>781</Words>
  <Characters>4453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Konov</dc:creator>
  <cp:keywords/>
  <dc:description/>
  <cp:lastModifiedBy>Petar Konov</cp:lastModifiedBy>
  <cp:revision>4</cp:revision>
  <dcterms:created xsi:type="dcterms:W3CDTF">2020-09-06T09:34:00Z</dcterms:created>
  <dcterms:modified xsi:type="dcterms:W3CDTF">2020-09-06T12:47:00Z</dcterms:modified>
</cp:coreProperties>
</file>