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441743" w14:textId="77777777" w:rsidR="00952C82" w:rsidRPr="0015732B" w:rsidRDefault="00952C82">
      <w:pPr>
        <w:rPr>
          <w:rFonts w:ascii="Arial" w:hAnsi="Arial" w:cs="Arial"/>
          <w:sz w:val="22"/>
          <w:szCs w:val="22"/>
        </w:rPr>
      </w:pPr>
    </w:p>
    <w:p w14:paraId="1B35F07E" w14:textId="77777777" w:rsidR="001736D1" w:rsidRPr="0015732B" w:rsidRDefault="001736D1" w:rsidP="001736D1">
      <w:pPr>
        <w:tabs>
          <w:tab w:val="left" w:pos="5496"/>
        </w:tabs>
        <w:spacing w:line="360" w:lineRule="auto"/>
        <w:rPr>
          <w:rFonts w:ascii="Arial" w:eastAsia="Times New Roman" w:hAnsi="Arial" w:cs="Arial"/>
          <w:color w:val="000000"/>
          <w:kern w:val="0"/>
          <w:sz w:val="22"/>
          <w:szCs w:val="22"/>
          <w14:ligatures w14:val="none"/>
        </w:rPr>
      </w:pPr>
      <w:r w:rsidRPr="0015732B">
        <w:rPr>
          <w:rFonts w:ascii="Arial" w:eastAsia="Times New Roman" w:hAnsi="Arial" w:cs="Arial"/>
          <w:color w:val="000000"/>
          <w:kern w:val="0"/>
          <w:sz w:val="22"/>
          <w:szCs w:val="22"/>
          <w14:ligatures w14:val="none"/>
        </w:rPr>
        <w:t xml:space="preserve">Name: Ishrat Nasar </w:t>
      </w:r>
    </w:p>
    <w:p w14:paraId="7F57CC10" w14:textId="77777777" w:rsidR="001736D1" w:rsidRPr="0015732B" w:rsidRDefault="001736D1" w:rsidP="001736D1">
      <w:pPr>
        <w:tabs>
          <w:tab w:val="left" w:pos="5496"/>
        </w:tabs>
        <w:spacing w:line="360" w:lineRule="auto"/>
        <w:rPr>
          <w:rFonts w:ascii="Arial" w:eastAsia="Times New Roman" w:hAnsi="Arial" w:cs="Arial"/>
          <w:color w:val="000000"/>
          <w:kern w:val="0"/>
          <w:sz w:val="22"/>
          <w:szCs w:val="22"/>
          <w14:ligatures w14:val="none"/>
        </w:rPr>
      </w:pPr>
      <w:r w:rsidRPr="0015732B">
        <w:rPr>
          <w:rFonts w:ascii="Arial" w:eastAsia="Times New Roman" w:hAnsi="Arial" w:cs="Arial"/>
          <w:color w:val="000000"/>
          <w:kern w:val="0"/>
          <w:sz w:val="22"/>
          <w:szCs w:val="22"/>
          <w14:ligatures w14:val="none"/>
        </w:rPr>
        <w:t>Student Number: 2508113</w:t>
      </w:r>
    </w:p>
    <w:p w14:paraId="663C8E27" w14:textId="18600BB9" w:rsidR="001736D1" w:rsidRPr="0015732B" w:rsidRDefault="001736D1" w:rsidP="001736D1">
      <w:pPr>
        <w:tabs>
          <w:tab w:val="left" w:pos="5496"/>
        </w:tabs>
        <w:spacing w:line="360" w:lineRule="auto"/>
        <w:rPr>
          <w:rFonts w:ascii="Arial" w:eastAsia="Times New Roman" w:hAnsi="Arial" w:cs="Arial"/>
          <w:color w:val="000000"/>
          <w:kern w:val="0"/>
          <w:sz w:val="22"/>
          <w:szCs w:val="22"/>
          <w14:ligatures w14:val="none"/>
        </w:rPr>
      </w:pPr>
      <w:r w:rsidRPr="0015732B">
        <w:rPr>
          <w:rFonts w:ascii="Arial" w:eastAsia="Times New Roman" w:hAnsi="Arial" w:cs="Arial"/>
          <w:color w:val="000000"/>
          <w:kern w:val="0"/>
          <w:sz w:val="22"/>
          <w:szCs w:val="22"/>
          <w14:ligatures w14:val="none"/>
        </w:rPr>
        <w:t xml:space="preserve">Module Code: </w:t>
      </w:r>
      <w:r w:rsidR="007642C4" w:rsidRPr="0015732B">
        <w:rPr>
          <w:rFonts w:ascii="Arial" w:eastAsia="Times New Roman" w:hAnsi="Arial" w:cs="Arial"/>
          <w:bCs/>
          <w:color w:val="000000"/>
          <w:kern w:val="0"/>
          <w:sz w:val="22"/>
          <w:szCs w:val="22"/>
          <w14:ligatures w14:val="none"/>
        </w:rPr>
        <w:t>LCHS4010</w:t>
      </w:r>
    </w:p>
    <w:p w14:paraId="3C265040" w14:textId="0AD9D205" w:rsidR="001736D1" w:rsidRPr="0015732B" w:rsidRDefault="001736D1" w:rsidP="001736D1">
      <w:pPr>
        <w:tabs>
          <w:tab w:val="left" w:pos="5496"/>
        </w:tabs>
        <w:spacing w:line="360" w:lineRule="auto"/>
        <w:rPr>
          <w:rFonts w:ascii="Arial" w:eastAsia="Times New Roman" w:hAnsi="Arial" w:cs="Arial"/>
          <w:color w:val="000000"/>
          <w:kern w:val="0"/>
          <w:sz w:val="22"/>
          <w:szCs w:val="22"/>
          <w14:ligatures w14:val="none"/>
        </w:rPr>
      </w:pPr>
      <w:r w:rsidRPr="0015732B">
        <w:rPr>
          <w:rFonts w:ascii="Arial" w:eastAsia="Times New Roman" w:hAnsi="Arial" w:cs="Arial"/>
          <w:color w:val="000000"/>
          <w:kern w:val="0"/>
          <w:sz w:val="22"/>
          <w:szCs w:val="22"/>
          <w14:ligatures w14:val="none"/>
        </w:rPr>
        <w:t xml:space="preserve">Module Name: </w:t>
      </w:r>
      <w:r w:rsidR="003B31FD" w:rsidRPr="0015732B">
        <w:rPr>
          <w:rFonts w:ascii="Arial" w:eastAsia="Times New Roman" w:hAnsi="Arial" w:cs="Arial"/>
          <w:bCs/>
          <w:color w:val="000000"/>
          <w:kern w:val="0"/>
          <w:sz w:val="22"/>
          <w:szCs w:val="22"/>
          <w14:ligatures w14:val="none"/>
        </w:rPr>
        <w:t>Psychology in Health and Social Care</w:t>
      </w:r>
    </w:p>
    <w:p w14:paraId="24E1782D" w14:textId="2DE99E88" w:rsidR="001736D1" w:rsidRPr="0015732B" w:rsidRDefault="001736D1" w:rsidP="001736D1">
      <w:pPr>
        <w:tabs>
          <w:tab w:val="left" w:pos="5496"/>
        </w:tabs>
        <w:spacing w:line="360" w:lineRule="auto"/>
        <w:rPr>
          <w:rFonts w:ascii="Arial" w:eastAsia="Times New Roman" w:hAnsi="Arial" w:cs="Arial"/>
          <w:color w:val="000000"/>
          <w:kern w:val="0"/>
          <w:sz w:val="22"/>
          <w:szCs w:val="22"/>
          <w14:ligatures w14:val="none"/>
        </w:rPr>
      </w:pPr>
      <w:r w:rsidRPr="0015732B">
        <w:rPr>
          <w:rFonts w:ascii="Arial" w:eastAsia="Times New Roman" w:hAnsi="Arial" w:cs="Arial"/>
          <w:color w:val="000000"/>
          <w:kern w:val="0"/>
          <w:sz w:val="22"/>
          <w:szCs w:val="22"/>
          <w14:ligatures w14:val="none"/>
        </w:rPr>
        <w:t xml:space="preserve">Lecturer’s Name: </w:t>
      </w:r>
      <w:r w:rsidR="0015732B" w:rsidRPr="0015732B">
        <w:rPr>
          <w:rFonts w:ascii="Arial" w:eastAsia="Times New Roman" w:hAnsi="Arial" w:cs="Arial"/>
          <w:color w:val="000000"/>
          <w:kern w:val="0"/>
          <w:sz w:val="22"/>
          <w:szCs w:val="22"/>
          <w14:ligatures w14:val="none"/>
        </w:rPr>
        <w:t>Helen Pa</w:t>
      </w:r>
      <w:r w:rsidR="00427828">
        <w:rPr>
          <w:rFonts w:ascii="Arial" w:eastAsia="Times New Roman" w:hAnsi="Arial" w:cs="Arial"/>
          <w:color w:val="000000"/>
          <w:kern w:val="0"/>
          <w:sz w:val="22"/>
          <w:szCs w:val="22"/>
          <w14:ligatures w14:val="none"/>
        </w:rPr>
        <w:t>rsons</w:t>
      </w:r>
    </w:p>
    <w:p w14:paraId="34EC6F7E" w14:textId="77777777" w:rsidR="006D5E4A" w:rsidRPr="0015732B" w:rsidRDefault="006D5E4A">
      <w:pPr>
        <w:rPr>
          <w:rFonts w:ascii="Arial" w:hAnsi="Arial" w:cs="Arial"/>
          <w:sz w:val="22"/>
          <w:szCs w:val="22"/>
        </w:rPr>
      </w:pPr>
    </w:p>
    <w:p w14:paraId="1654421C" w14:textId="77777777" w:rsidR="006D5E4A" w:rsidRPr="0015732B" w:rsidRDefault="006D5E4A">
      <w:pPr>
        <w:rPr>
          <w:rFonts w:ascii="Arial" w:hAnsi="Arial" w:cs="Arial"/>
          <w:sz w:val="22"/>
          <w:szCs w:val="22"/>
        </w:rPr>
      </w:pPr>
    </w:p>
    <w:p w14:paraId="6DBE2E40" w14:textId="77777777" w:rsidR="006D5E4A" w:rsidRPr="0015732B" w:rsidRDefault="006D5E4A">
      <w:pPr>
        <w:rPr>
          <w:rFonts w:ascii="Arial" w:hAnsi="Arial" w:cs="Arial"/>
          <w:sz w:val="22"/>
          <w:szCs w:val="22"/>
        </w:rPr>
      </w:pPr>
    </w:p>
    <w:p w14:paraId="2D959476" w14:textId="77777777" w:rsidR="006D5E4A" w:rsidRPr="0015732B" w:rsidRDefault="006D5E4A">
      <w:pPr>
        <w:rPr>
          <w:rFonts w:ascii="Arial" w:hAnsi="Arial" w:cs="Arial"/>
          <w:sz w:val="22"/>
          <w:szCs w:val="22"/>
        </w:rPr>
      </w:pPr>
    </w:p>
    <w:p w14:paraId="2260EAB6" w14:textId="77777777" w:rsidR="006D5E4A" w:rsidRPr="0015732B" w:rsidRDefault="006D5E4A">
      <w:pPr>
        <w:rPr>
          <w:rFonts w:ascii="Arial" w:hAnsi="Arial" w:cs="Arial"/>
          <w:sz w:val="22"/>
          <w:szCs w:val="22"/>
        </w:rPr>
      </w:pPr>
    </w:p>
    <w:p w14:paraId="0CAEB766" w14:textId="77777777" w:rsidR="006D5E4A" w:rsidRPr="0015732B" w:rsidRDefault="006D5E4A">
      <w:pPr>
        <w:rPr>
          <w:rFonts w:ascii="Arial" w:hAnsi="Arial" w:cs="Arial"/>
          <w:sz w:val="22"/>
          <w:szCs w:val="22"/>
        </w:rPr>
      </w:pPr>
    </w:p>
    <w:p w14:paraId="154D417B" w14:textId="77777777" w:rsidR="006D5E4A" w:rsidRPr="0015732B" w:rsidRDefault="006D5E4A">
      <w:pPr>
        <w:rPr>
          <w:rFonts w:ascii="Arial" w:hAnsi="Arial" w:cs="Arial"/>
          <w:sz w:val="22"/>
          <w:szCs w:val="22"/>
        </w:rPr>
      </w:pPr>
    </w:p>
    <w:p w14:paraId="56A8D2D7" w14:textId="77777777" w:rsidR="006D5E4A" w:rsidRPr="0015732B" w:rsidRDefault="006D5E4A">
      <w:pPr>
        <w:rPr>
          <w:rFonts w:ascii="Arial" w:hAnsi="Arial" w:cs="Arial"/>
          <w:sz w:val="22"/>
          <w:szCs w:val="22"/>
        </w:rPr>
      </w:pPr>
    </w:p>
    <w:p w14:paraId="08FD49F3" w14:textId="77777777" w:rsidR="006D5E4A" w:rsidRPr="0015732B" w:rsidRDefault="006D5E4A">
      <w:pPr>
        <w:rPr>
          <w:rFonts w:ascii="Arial" w:hAnsi="Arial" w:cs="Arial"/>
          <w:sz w:val="22"/>
          <w:szCs w:val="22"/>
        </w:rPr>
      </w:pPr>
    </w:p>
    <w:p w14:paraId="4A43A119" w14:textId="77777777" w:rsidR="006D5E4A" w:rsidRPr="0015732B" w:rsidRDefault="006D5E4A">
      <w:pPr>
        <w:rPr>
          <w:rFonts w:ascii="Arial" w:hAnsi="Arial" w:cs="Arial"/>
          <w:sz w:val="22"/>
          <w:szCs w:val="22"/>
        </w:rPr>
      </w:pPr>
    </w:p>
    <w:p w14:paraId="412B6283" w14:textId="77777777" w:rsidR="006D5E4A" w:rsidRPr="0015732B" w:rsidRDefault="006D5E4A">
      <w:pPr>
        <w:rPr>
          <w:rFonts w:ascii="Arial" w:hAnsi="Arial" w:cs="Arial"/>
          <w:sz w:val="22"/>
          <w:szCs w:val="22"/>
        </w:rPr>
      </w:pPr>
    </w:p>
    <w:p w14:paraId="18BE2CD3" w14:textId="77777777" w:rsidR="006D5E4A" w:rsidRPr="0015732B" w:rsidRDefault="006D5E4A">
      <w:pPr>
        <w:rPr>
          <w:rFonts w:ascii="Arial" w:hAnsi="Arial" w:cs="Arial"/>
          <w:sz w:val="22"/>
          <w:szCs w:val="22"/>
        </w:rPr>
      </w:pPr>
    </w:p>
    <w:p w14:paraId="38ECF997" w14:textId="77777777" w:rsidR="006D5E4A" w:rsidRPr="0015732B" w:rsidRDefault="006D5E4A">
      <w:pPr>
        <w:rPr>
          <w:rFonts w:ascii="Arial" w:hAnsi="Arial" w:cs="Arial"/>
          <w:sz w:val="22"/>
          <w:szCs w:val="22"/>
        </w:rPr>
      </w:pPr>
    </w:p>
    <w:p w14:paraId="244B3C88" w14:textId="77777777" w:rsidR="006D5E4A" w:rsidRPr="0015732B" w:rsidRDefault="006D5E4A">
      <w:pPr>
        <w:rPr>
          <w:rFonts w:ascii="Arial" w:hAnsi="Arial" w:cs="Arial"/>
          <w:sz w:val="22"/>
          <w:szCs w:val="22"/>
        </w:rPr>
      </w:pPr>
    </w:p>
    <w:p w14:paraId="3285565B" w14:textId="77777777" w:rsidR="006D5E4A" w:rsidRPr="0015732B" w:rsidRDefault="006D5E4A">
      <w:pPr>
        <w:rPr>
          <w:rFonts w:ascii="Arial" w:hAnsi="Arial" w:cs="Arial"/>
          <w:sz w:val="22"/>
          <w:szCs w:val="22"/>
        </w:rPr>
      </w:pPr>
    </w:p>
    <w:p w14:paraId="235A09C9" w14:textId="77777777" w:rsidR="006D5E4A" w:rsidRPr="0015732B" w:rsidRDefault="006D5E4A">
      <w:pPr>
        <w:rPr>
          <w:rFonts w:ascii="Arial" w:hAnsi="Arial" w:cs="Arial"/>
          <w:sz w:val="22"/>
          <w:szCs w:val="22"/>
        </w:rPr>
      </w:pPr>
    </w:p>
    <w:p w14:paraId="49FBC919" w14:textId="77777777" w:rsidR="006D5E4A" w:rsidRPr="0015732B" w:rsidRDefault="006D5E4A">
      <w:pPr>
        <w:rPr>
          <w:rFonts w:ascii="Arial" w:hAnsi="Arial" w:cs="Arial"/>
          <w:sz w:val="22"/>
          <w:szCs w:val="22"/>
        </w:rPr>
      </w:pPr>
    </w:p>
    <w:p w14:paraId="5605CD9D" w14:textId="77777777" w:rsidR="006D5E4A" w:rsidRPr="0015732B" w:rsidRDefault="006D5E4A">
      <w:pPr>
        <w:rPr>
          <w:rFonts w:ascii="Arial" w:hAnsi="Arial" w:cs="Arial"/>
          <w:sz w:val="22"/>
          <w:szCs w:val="22"/>
        </w:rPr>
      </w:pPr>
    </w:p>
    <w:p w14:paraId="4DDB20EB" w14:textId="77777777" w:rsidR="0015732B" w:rsidRPr="0015732B" w:rsidRDefault="0015732B">
      <w:pPr>
        <w:rPr>
          <w:rFonts w:ascii="Arial" w:hAnsi="Arial" w:cs="Arial"/>
          <w:sz w:val="22"/>
          <w:szCs w:val="22"/>
        </w:rPr>
      </w:pPr>
    </w:p>
    <w:p w14:paraId="63EE3C21" w14:textId="08700E24" w:rsidR="006D5E4A" w:rsidRPr="0015732B" w:rsidRDefault="006D5E4A">
      <w:pPr>
        <w:rPr>
          <w:rFonts w:ascii="Arial" w:hAnsi="Arial" w:cs="Arial"/>
          <w:b/>
          <w:bCs/>
          <w:sz w:val="22"/>
          <w:szCs w:val="22"/>
        </w:rPr>
      </w:pPr>
      <w:r w:rsidRPr="0015732B">
        <w:rPr>
          <w:rFonts w:ascii="Arial" w:hAnsi="Arial" w:cs="Arial"/>
          <w:b/>
          <w:bCs/>
          <w:sz w:val="22"/>
          <w:szCs w:val="22"/>
        </w:rPr>
        <w:t>Introduction:</w:t>
      </w:r>
    </w:p>
    <w:p w14:paraId="673D1939" w14:textId="45A4F033" w:rsidR="005E77C6" w:rsidRPr="0015732B" w:rsidRDefault="00A15AA9" w:rsidP="00A15AA9">
      <w:pPr>
        <w:rPr>
          <w:rFonts w:ascii="Arial" w:hAnsi="Arial" w:cs="Arial"/>
          <w:sz w:val="22"/>
          <w:szCs w:val="22"/>
        </w:rPr>
      </w:pPr>
      <w:r w:rsidRPr="0015732B">
        <w:rPr>
          <w:rFonts w:ascii="Arial" w:hAnsi="Arial" w:cs="Arial"/>
          <w:sz w:val="22"/>
          <w:szCs w:val="22"/>
        </w:rPr>
        <w:t>In this essay, I will be discussing how social media affects adolescents’ mental health</w:t>
      </w:r>
      <w:r w:rsidR="00F15DF5" w:rsidRPr="0015732B">
        <w:rPr>
          <w:rFonts w:ascii="Arial" w:hAnsi="Arial" w:cs="Arial"/>
          <w:sz w:val="22"/>
          <w:szCs w:val="22"/>
        </w:rPr>
        <w:t xml:space="preserve"> &amp; wellbeing. </w:t>
      </w:r>
    </w:p>
    <w:p w14:paraId="4491C101" w14:textId="1BCCB571" w:rsidR="005C4800" w:rsidRPr="0015732B" w:rsidRDefault="004362D9" w:rsidP="00A15AA9">
      <w:pPr>
        <w:rPr>
          <w:rFonts w:ascii="Arial" w:hAnsi="Arial" w:cs="Arial"/>
          <w:sz w:val="22"/>
          <w:szCs w:val="22"/>
        </w:rPr>
      </w:pPr>
      <w:r w:rsidRPr="0015732B">
        <w:rPr>
          <w:rFonts w:ascii="Arial" w:hAnsi="Arial" w:cs="Arial"/>
          <w:sz w:val="22"/>
          <w:szCs w:val="22"/>
        </w:rPr>
        <w:lastRenderedPageBreak/>
        <w:t xml:space="preserve">Social media </w:t>
      </w:r>
      <w:r w:rsidR="00921E55" w:rsidRPr="0015732B">
        <w:rPr>
          <w:rFonts w:ascii="Arial" w:hAnsi="Arial" w:cs="Arial"/>
          <w:sz w:val="22"/>
          <w:szCs w:val="22"/>
        </w:rPr>
        <w:t xml:space="preserve">has a </w:t>
      </w:r>
      <w:r w:rsidRPr="0015732B">
        <w:rPr>
          <w:rFonts w:ascii="Arial" w:hAnsi="Arial" w:cs="Arial"/>
          <w:sz w:val="22"/>
          <w:szCs w:val="22"/>
        </w:rPr>
        <w:t xml:space="preserve">positive and negative impact on young </w:t>
      </w:r>
      <w:r w:rsidR="0015732B" w:rsidRPr="0015732B">
        <w:rPr>
          <w:rFonts w:ascii="Arial" w:hAnsi="Arial" w:cs="Arial"/>
          <w:sz w:val="22"/>
          <w:szCs w:val="22"/>
        </w:rPr>
        <w:t>people’s</w:t>
      </w:r>
      <w:r w:rsidRPr="0015732B">
        <w:rPr>
          <w:rFonts w:ascii="Arial" w:hAnsi="Arial" w:cs="Arial"/>
          <w:sz w:val="22"/>
          <w:szCs w:val="22"/>
        </w:rPr>
        <w:t xml:space="preserve"> mental health and wellbeing, </w:t>
      </w:r>
    </w:p>
    <w:p w14:paraId="082F2C2D" w14:textId="2E23B18A" w:rsidR="00721038" w:rsidRPr="0015732B" w:rsidRDefault="00721038" w:rsidP="00A15AA9">
      <w:pPr>
        <w:rPr>
          <w:rFonts w:ascii="Arial" w:hAnsi="Arial" w:cs="Arial"/>
          <w:sz w:val="22"/>
          <w:szCs w:val="22"/>
        </w:rPr>
      </w:pPr>
      <w:r w:rsidRPr="0015732B">
        <w:rPr>
          <w:rFonts w:ascii="Arial" w:hAnsi="Arial" w:cs="Arial"/>
          <w:sz w:val="22"/>
          <w:szCs w:val="22"/>
        </w:rPr>
        <w:t xml:space="preserve">Social media dose not just provide opportunities of </w:t>
      </w:r>
      <w:r w:rsidR="0015732B" w:rsidRPr="0015732B">
        <w:rPr>
          <w:rFonts w:ascii="Arial" w:hAnsi="Arial" w:cs="Arial"/>
          <w:sz w:val="22"/>
          <w:szCs w:val="22"/>
        </w:rPr>
        <w:t>communication,</w:t>
      </w:r>
      <w:r w:rsidRPr="0015732B">
        <w:rPr>
          <w:rFonts w:ascii="Arial" w:hAnsi="Arial" w:cs="Arial"/>
          <w:sz w:val="22"/>
          <w:szCs w:val="22"/>
        </w:rPr>
        <w:t xml:space="preserve"> help explore </w:t>
      </w:r>
      <w:r w:rsidR="0015732B" w:rsidRPr="0015732B">
        <w:rPr>
          <w:rFonts w:ascii="Arial" w:hAnsi="Arial" w:cs="Arial"/>
          <w:sz w:val="22"/>
          <w:szCs w:val="22"/>
        </w:rPr>
        <w:t>sense</w:t>
      </w:r>
      <w:r w:rsidRPr="0015732B">
        <w:rPr>
          <w:rFonts w:ascii="Arial" w:hAnsi="Arial" w:cs="Arial"/>
          <w:sz w:val="22"/>
          <w:szCs w:val="22"/>
        </w:rPr>
        <w:t xml:space="preserve"> of identity </w:t>
      </w:r>
      <w:r w:rsidR="00151B50" w:rsidRPr="0015732B">
        <w:rPr>
          <w:rFonts w:ascii="Arial" w:hAnsi="Arial" w:cs="Arial"/>
          <w:sz w:val="22"/>
          <w:szCs w:val="22"/>
        </w:rPr>
        <w:t xml:space="preserve">and also can help cognitive development. </w:t>
      </w:r>
    </w:p>
    <w:p w14:paraId="5A61F6C9" w14:textId="1741EEC6" w:rsidR="002B7CF7" w:rsidRPr="0015732B" w:rsidRDefault="00151B50" w:rsidP="00A15AA9">
      <w:pPr>
        <w:rPr>
          <w:rFonts w:ascii="Arial" w:hAnsi="Arial" w:cs="Arial"/>
          <w:sz w:val="22"/>
          <w:szCs w:val="22"/>
        </w:rPr>
      </w:pPr>
      <w:r w:rsidRPr="0015732B">
        <w:rPr>
          <w:rFonts w:ascii="Arial" w:hAnsi="Arial" w:cs="Arial"/>
          <w:sz w:val="22"/>
          <w:szCs w:val="22"/>
        </w:rPr>
        <w:t xml:space="preserve">However </w:t>
      </w:r>
      <w:r w:rsidR="000350DA" w:rsidRPr="0015732B">
        <w:rPr>
          <w:rFonts w:ascii="Arial" w:hAnsi="Arial" w:cs="Arial"/>
          <w:sz w:val="22"/>
          <w:szCs w:val="22"/>
        </w:rPr>
        <w:t xml:space="preserve">social media can also have many negative aspects which can impact young people’s natural development. </w:t>
      </w:r>
      <w:r w:rsidR="00A15AA9" w:rsidRPr="0015732B">
        <w:rPr>
          <w:rFonts w:ascii="Arial" w:hAnsi="Arial" w:cs="Arial"/>
          <w:sz w:val="22"/>
          <w:szCs w:val="22"/>
        </w:rPr>
        <w:t xml:space="preserve">With the rise of apps and websites such as TikTok, Snapchat, and Instagram, young people are exposed to constant online interaction. </w:t>
      </w:r>
    </w:p>
    <w:p w14:paraId="71ABA3C0" w14:textId="0CC29D96" w:rsidR="00A97670" w:rsidRPr="0015732B" w:rsidRDefault="00A15AA9" w:rsidP="00A15AA9">
      <w:pPr>
        <w:rPr>
          <w:rFonts w:ascii="Arial" w:hAnsi="Arial" w:cs="Arial"/>
          <w:b/>
          <w:bCs/>
          <w:sz w:val="22"/>
          <w:szCs w:val="22"/>
        </w:rPr>
      </w:pPr>
      <w:r w:rsidRPr="0015732B">
        <w:rPr>
          <w:rFonts w:ascii="Arial" w:hAnsi="Arial" w:cs="Arial"/>
          <w:sz w:val="22"/>
          <w:szCs w:val="22"/>
        </w:rPr>
        <w:t>These platforms can have a significant impact on their self-esteem, confidence</w:t>
      </w:r>
      <w:r w:rsidR="00A97670" w:rsidRPr="0015732B">
        <w:rPr>
          <w:rFonts w:ascii="Arial" w:hAnsi="Arial" w:cs="Arial"/>
          <w:sz w:val="22"/>
          <w:szCs w:val="22"/>
        </w:rPr>
        <w:t xml:space="preserve"> in</w:t>
      </w:r>
      <w:r w:rsidRPr="0015732B">
        <w:rPr>
          <w:rFonts w:ascii="Arial" w:hAnsi="Arial" w:cs="Arial"/>
          <w:sz w:val="22"/>
          <w:szCs w:val="22"/>
        </w:rPr>
        <w:t>, and overall wellbeing</w:t>
      </w:r>
      <w:r w:rsidR="00A97670" w:rsidRPr="0015732B">
        <w:rPr>
          <w:rFonts w:ascii="Arial" w:hAnsi="Arial" w:cs="Arial"/>
          <w:sz w:val="22"/>
          <w:szCs w:val="22"/>
        </w:rPr>
        <w:t xml:space="preserve"> in a positive and negative way</w:t>
      </w:r>
      <w:r w:rsidRPr="0015732B">
        <w:rPr>
          <w:rFonts w:ascii="Arial" w:hAnsi="Arial" w:cs="Arial"/>
          <w:sz w:val="22"/>
          <w:szCs w:val="22"/>
        </w:rPr>
        <w:t>. There are also safety concerns that may influence emotional and social development. Research shows that “</w:t>
      </w:r>
      <w:r w:rsidRPr="0015732B">
        <w:rPr>
          <w:rFonts w:ascii="Arial" w:hAnsi="Arial" w:cs="Arial"/>
          <w:b/>
          <w:bCs/>
          <w:sz w:val="22"/>
          <w:szCs w:val="22"/>
        </w:rPr>
        <w:t>social media reshapes how teenagers think, feel, sleep, and relate to one another. Nearly half of all teens say they are online ‘almost constantly’” (Science Insights, 2026).</w:t>
      </w:r>
    </w:p>
    <w:p w14:paraId="687BBDA3" w14:textId="5CE6F0D9" w:rsidR="00A15AA9" w:rsidRPr="0015732B" w:rsidRDefault="00A15AA9" w:rsidP="00A15AA9">
      <w:pPr>
        <w:rPr>
          <w:rFonts w:ascii="Arial" w:hAnsi="Arial" w:cs="Arial"/>
          <w:sz w:val="22"/>
          <w:szCs w:val="22"/>
        </w:rPr>
      </w:pPr>
      <w:r w:rsidRPr="0015732B">
        <w:rPr>
          <w:rFonts w:ascii="Arial" w:hAnsi="Arial" w:cs="Arial"/>
          <w:sz w:val="22"/>
          <w:szCs w:val="22"/>
        </w:rPr>
        <w:t>This essay will draw on two psychological theories to explain these impacts. The first is Erik Erikson’s stages of psychosocial development, which explores how social relationships and psychosocial crises shape identity. “</w:t>
      </w:r>
      <w:r w:rsidRPr="0015732B">
        <w:rPr>
          <w:rFonts w:ascii="Arial" w:hAnsi="Arial" w:cs="Arial"/>
          <w:b/>
          <w:bCs/>
          <w:sz w:val="22"/>
          <w:szCs w:val="22"/>
        </w:rPr>
        <w:t>Erik Erikson (1902–1994) proposed a lifespan model of development, emphasizing how social relationships shape our sense of self” (McLeod, 2026).</w:t>
      </w:r>
      <w:r w:rsidRPr="0015732B">
        <w:rPr>
          <w:rFonts w:ascii="Arial" w:hAnsi="Arial" w:cs="Arial"/>
          <w:sz w:val="22"/>
          <w:szCs w:val="22"/>
        </w:rPr>
        <w:t xml:space="preserve"> The second theory is Freud’s psychosexual stages of human development, which </w:t>
      </w:r>
      <w:r w:rsidR="00855164" w:rsidRPr="0015732B">
        <w:rPr>
          <w:rFonts w:ascii="Arial" w:hAnsi="Arial" w:cs="Arial"/>
          <w:sz w:val="22"/>
          <w:szCs w:val="22"/>
        </w:rPr>
        <w:t>highlights</w:t>
      </w:r>
      <w:r w:rsidRPr="0015732B">
        <w:rPr>
          <w:rFonts w:ascii="Arial" w:hAnsi="Arial" w:cs="Arial"/>
          <w:sz w:val="22"/>
          <w:szCs w:val="22"/>
        </w:rPr>
        <w:t xml:space="preserve"> how early experiences influence personality formation. </w:t>
      </w:r>
      <w:r w:rsidRPr="0015732B">
        <w:rPr>
          <w:rFonts w:ascii="Arial" w:hAnsi="Arial" w:cs="Arial"/>
          <w:b/>
          <w:bCs/>
          <w:sz w:val="22"/>
          <w:szCs w:val="22"/>
        </w:rPr>
        <w:t>“Freud believed that unresolved conflicts during these stages could lead to personality issues in adulthood” (McLeod, 2025).</w:t>
      </w:r>
    </w:p>
    <w:p w14:paraId="6E270615" w14:textId="1C56689E" w:rsidR="00A15AA9" w:rsidRPr="0015732B" w:rsidRDefault="00A15AA9" w:rsidP="00A15AA9">
      <w:pPr>
        <w:rPr>
          <w:rFonts w:ascii="Arial" w:hAnsi="Arial" w:cs="Arial"/>
          <w:sz w:val="22"/>
          <w:szCs w:val="22"/>
        </w:rPr>
      </w:pPr>
      <w:r w:rsidRPr="0015732B">
        <w:rPr>
          <w:rFonts w:ascii="Arial" w:hAnsi="Arial" w:cs="Arial"/>
          <w:sz w:val="22"/>
          <w:szCs w:val="22"/>
        </w:rPr>
        <w:t>The purpose of this essay is to explore how social media affects adolescents, particularly when key developmental stages are disrupted, and to consider how these disruptions may contribute to long</w:t>
      </w:r>
      <w:r w:rsidRPr="0015732B">
        <w:rPr>
          <w:rFonts w:ascii="Arial" w:hAnsi="Arial" w:cs="Arial"/>
          <w:sz w:val="22"/>
          <w:szCs w:val="22"/>
        </w:rPr>
        <w:noBreakHyphen/>
        <w:t>term emotional and behavioral difficulties.</w:t>
      </w:r>
    </w:p>
    <w:p w14:paraId="76F3928D" w14:textId="553DC6A3" w:rsidR="00E409CC" w:rsidRPr="0015732B" w:rsidRDefault="00A15AA9" w:rsidP="00A15AA9">
      <w:pPr>
        <w:rPr>
          <w:rFonts w:ascii="Arial" w:hAnsi="Arial" w:cs="Arial"/>
          <w:b/>
          <w:bCs/>
          <w:sz w:val="22"/>
          <w:szCs w:val="22"/>
        </w:rPr>
      </w:pPr>
      <w:r w:rsidRPr="0015732B">
        <w:rPr>
          <w:rFonts w:ascii="Arial" w:hAnsi="Arial" w:cs="Arial"/>
          <w:b/>
          <w:bCs/>
          <w:sz w:val="22"/>
          <w:szCs w:val="22"/>
        </w:rPr>
        <w:t>Main Body</w:t>
      </w:r>
    </w:p>
    <w:p w14:paraId="6A378684" w14:textId="53205248" w:rsidR="00EC192A" w:rsidRPr="0015732B" w:rsidRDefault="00EC192A" w:rsidP="00EC192A">
      <w:pPr>
        <w:rPr>
          <w:rFonts w:ascii="Arial" w:hAnsi="Arial" w:cs="Arial"/>
          <w:sz w:val="22"/>
          <w:szCs w:val="22"/>
        </w:rPr>
      </w:pPr>
      <w:r w:rsidRPr="0015732B">
        <w:rPr>
          <w:rFonts w:ascii="Arial" w:hAnsi="Arial" w:cs="Arial"/>
          <w:sz w:val="22"/>
          <w:szCs w:val="22"/>
        </w:rPr>
        <w:t>Mental health and wellbeing in adolescence are strongly influenced by social interaction, especially through apps and social networks. Platforms such as TikTok, Snapchat, and Instagram have become central to young people’s daily lives, shaping how they communicate, express themselves, and build relationships. These networks can support identity formation, communication skills, and friendship</w:t>
      </w:r>
      <w:r w:rsidR="004E11A7" w:rsidRPr="0015732B">
        <w:rPr>
          <w:rFonts w:ascii="Arial" w:hAnsi="Arial" w:cs="Arial"/>
          <w:sz w:val="22"/>
          <w:szCs w:val="22"/>
        </w:rPr>
        <w:t xml:space="preserve"> </w:t>
      </w:r>
      <w:r w:rsidRPr="0015732B">
        <w:rPr>
          <w:rFonts w:ascii="Arial" w:hAnsi="Arial" w:cs="Arial"/>
          <w:sz w:val="22"/>
          <w:szCs w:val="22"/>
        </w:rPr>
        <w:t>building. As social media and artificial intelligence have developed further, young people now have more opportunities to express their feelings, ask questions, and seek information that may feel embarrassing to discuss face</w:t>
      </w:r>
      <w:r w:rsidRPr="0015732B">
        <w:rPr>
          <w:rFonts w:ascii="Arial" w:hAnsi="Arial" w:cs="Arial"/>
          <w:sz w:val="22"/>
          <w:szCs w:val="22"/>
        </w:rPr>
        <w:noBreakHyphen/>
        <w:t>to</w:t>
      </w:r>
      <w:r w:rsidRPr="0015732B">
        <w:rPr>
          <w:rFonts w:ascii="Arial" w:hAnsi="Arial" w:cs="Arial"/>
          <w:sz w:val="22"/>
          <w:szCs w:val="22"/>
        </w:rPr>
        <w:noBreakHyphen/>
        <w:t>face. This can help them gain understanding and emotional support, especially when they feel uncomfortable speaking to parents, teachers, or professionals. However, these benefits also come with significant risks, including reduced self</w:t>
      </w:r>
      <w:r w:rsidRPr="0015732B">
        <w:rPr>
          <w:rFonts w:ascii="Arial" w:hAnsi="Arial" w:cs="Arial"/>
          <w:sz w:val="22"/>
          <w:szCs w:val="22"/>
        </w:rPr>
        <w:noBreakHyphen/>
        <w:t>esteem, loss of confidence, and unsafe communication with strangers.</w:t>
      </w:r>
    </w:p>
    <w:p w14:paraId="6F307494" w14:textId="43B1CC91" w:rsidR="00EC192A" w:rsidRPr="0015732B" w:rsidRDefault="00EC192A" w:rsidP="00EC192A">
      <w:pPr>
        <w:rPr>
          <w:rFonts w:ascii="Arial" w:hAnsi="Arial" w:cs="Arial"/>
          <w:sz w:val="22"/>
          <w:szCs w:val="22"/>
        </w:rPr>
      </w:pPr>
      <w:r w:rsidRPr="0015732B">
        <w:rPr>
          <w:rFonts w:ascii="Arial" w:hAnsi="Arial" w:cs="Arial"/>
          <w:sz w:val="22"/>
          <w:szCs w:val="22"/>
        </w:rPr>
        <w:t xml:space="preserve">One major concern is cyberbullying, which occurs through online comments, messages, and interactions. Bullying can take many forms, including negative comments about appearance, </w:t>
      </w:r>
      <w:r w:rsidR="004E11A7" w:rsidRPr="0015732B">
        <w:rPr>
          <w:rFonts w:ascii="Arial" w:hAnsi="Arial" w:cs="Arial"/>
          <w:sz w:val="22"/>
          <w:szCs w:val="22"/>
        </w:rPr>
        <w:t>behavior</w:t>
      </w:r>
      <w:r w:rsidRPr="0015732B">
        <w:rPr>
          <w:rFonts w:ascii="Arial" w:hAnsi="Arial" w:cs="Arial"/>
          <w:sz w:val="22"/>
          <w:szCs w:val="22"/>
        </w:rPr>
        <w:t xml:space="preserve">, lifestyle, or personal choices. Because young people are more exposed to online environments, they may experience bullying more frequently and more intensely. Cyberbullying </w:t>
      </w:r>
      <w:r w:rsidRPr="0015732B">
        <w:rPr>
          <w:rFonts w:ascii="Arial" w:hAnsi="Arial" w:cs="Arial"/>
          <w:sz w:val="22"/>
          <w:szCs w:val="22"/>
        </w:rPr>
        <w:lastRenderedPageBreak/>
        <w:t>can happen at any time of day, meaning young people cannot escape it once they leave school. This constant exposure can have a strong emotional impact, leading to anxiety, depression, low self</w:t>
      </w:r>
      <w:r w:rsidRPr="0015732B">
        <w:rPr>
          <w:rFonts w:ascii="Arial" w:hAnsi="Arial" w:cs="Arial"/>
          <w:sz w:val="22"/>
          <w:szCs w:val="22"/>
        </w:rPr>
        <w:noBreakHyphen/>
        <w:t>esteem, and even self</w:t>
      </w:r>
      <w:r w:rsidRPr="0015732B">
        <w:rPr>
          <w:rFonts w:ascii="Arial" w:hAnsi="Arial" w:cs="Arial"/>
          <w:sz w:val="22"/>
          <w:szCs w:val="22"/>
        </w:rPr>
        <w:noBreakHyphen/>
        <w:t xml:space="preserve">modification, such as changing their personality or appearance to fit in or avoid further bullying. Some adolescents may begin to hide their </w:t>
      </w:r>
      <w:r w:rsidR="00311A43" w:rsidRPr="0015732B">
        <w:rPr>
          <w:rFonts w:ascii="Arial" w:hAnsi="Arial" w:cs="Arial"/>
          <w:sz w:val="22"/>
          <w:szCs w:val="22"/>
        </w:rPr>
        <w:t>identity</w:t>
      </w:r>
      <w:r w:rsidRPr="0015732B">
        <w:rPr>
          <w:rFonts w:ascii="Arial" w:hAnsi="Arial" w:cs="Arial"/>
          <w:sz w:val="22"/>
          <w:szCs w:val="22"/>
        </w:rPr>
        <w:t>, withdraw from social activities, or become fearful of expressing themselves online or offline. These emotional consequences can affect long</w:t>
      </w:r>
      <w:r w:rsidRPr="0015732B">
        <w:rPr>
          <w:rFonts w:ascii="Arial" w:hAnsi="Arial" w:cs="Arial"/>
          <w:sz w:val="22"/>
          <w:szCs w:val="22"/>
        </w:rPr>
        <w:noBreakHyphen/>
        <w:t>term wellbeing and development.</w:t>
      </w:r>
    </w:p>
    <w:p w14:paraId="30F550EC" w14:textId="05657B86" w:rsidR="00EC192A" w:rsidRPr="0015732B" w:rsidRDefault="00EC192A" w:rsidP="00EC192A">
      <w:pPr>
        <w:rPr>
          <w:rFonts w:ascii="Arial" w:hAnsi="Arial" w:cs="Arial"/>
          <w:sz w:val="22"/>
          <w:szCs w:val="22"/>
        </w:rPr>
      </w:pPr>
      <w:r w:rsidRPr="0015732B">
        <w:rPr>
          <w:rFonts w:ascii="Arial" w:hAnsi="Arial" w:cs="Arial"/>
          <w:sz w:val="22"/>
          <w:szCs w:val="22"/>
        </w:rPr>
        <w:t>Erikson’s theory helps explain why these experiences are so influential. Erikson outlined eight stages of development, and between the ages of 12 and 18, adolescents focus on identity formation. This stage is crucial because discovering “who you are” shapes confidence, decision</w:t>
      </w:r>
      <w:r w:rsidRPr="0015732B">
        <w:rPr>
          <w:rFonts w:ascii="Arial" w:hAnsi="Arial" w:cs="Arial"/>
          <w:sz w:val="22"/>
          <w:szCs w:val="22"/>
        </w:rPr>
        <w:noBreakHyphen/>
        <w:t xml:space="preserve">making, and future goals. As </w:t>
      </w:r>
      <w:r w:rsidRPr="0015732B">
        <w:rPr>
          <w:rFonts w:ascii="Arial" w:hAnsi="Arial" w:cs="Arial"/>
          <w:b/>
          <w:bCs/>
          <w:sz w:val="22"/>
          <w:szCs w:val="22"/>
        </w:rPr>
        <w:t>McLeod (2026) states, “During adolescence, the focus is on discovering ‘Who am I?</w:t>
      </w:r>
      <w:r w:rsidR="00B0667E" w:rsidRPr="0015732B">
        <w:rPr>
          <w:rFonts w:ascii="Arial" w:hAnsi="Arial" w:cs="Arial"/>
          <w:b/>
          <w:bCs/>
          <w:sz w:val="22"/>
          <w:szCs w:val="22"/>
        </w:rPr>
        <w:t>”.</w:t>
      </w:r>
      <w:r w:rsidRPr="0015732B">
        <w:rPr>
          <w:rFonts w:ascii="Arial" w:hAnsi="Arial" w:cs="Arial"/>
          <w:sz w:val="22"/>
          <w:szCs w:val="22"/>
        </w:rPr>
        <w:t xml:space="preserve"> Social media can support identity exploration by giving young people spaces to express their interests, beliefs, and personalities. However, negative experiences such as cyberbullying can disrupt this process. When adolescents face constant criticism or pressure online, they may struggle to form a stable identity, leading to confusion, insecurity, and emotional distress. Social media can also create unrealistic expectations about what identity should look like, encouraging young people to copy influencers or peers rather than developing their own sense of self.</w:t>
      </w:r>
    </w:p>
    <w:p w14:paraId="4E2E2AA7" w14:textId="77777777" w:rsidR="00EC192A" w:rsidRPr="0015732B" w:rsidRDefault="00EC192A" w:rsidP="00EC192A">
      <w:pPr>
        <w:rPr>
          <w:rFonts w:ascii="Arial" w:hAnsi="Arial" w:cs="Arial"/>
          <w:sz w:val="22"/>
          <w:szCs w:val="22"/>
        </w:rPr>
      </w:pPr>
      <w:r w:rsidRPr="0015732B">
        <w:rPr>
          <w:rFonts w:ascii="Arial" w:hAnsi="Arial" w:cs="Arial"/>
          <w:sz w:val="22"/>
          <w:szCs w:val="22"/>
        </w:rPr>
        <w:t xml:space="preserve">Another major impact of social media is social comparison. Young people often compare themselves to influencers, celebrities, and peers, especially regarding lifestyle, appearance, achievements, and popularity. This pressure to achieve a “perfect image” can lead to insecurity about body shape, weight, and attractiveness. For some adolescents, this may develop into body dysmorphia, where they become overly focused on perceived flaws. </w:t>
      </w:r>
      <w:r w:rsidRPr="0015732B">
        <w:rPr>
          <w:rFonts w:ascii="Arial" w:hAnsi="Arial" w:cs="Arial"/>
          <w:b/>
          <w:bCs/>
          <w:sz w:val="22"/>
          <w:szCs w:val="22"/>
        </w:rPr>
        <w:t>“Body dysmorphic disorder happens when kids and teens spend a lot of time worrying that parts of their body are flawed in some way” (Cammarata, 2023).</w:t>
      </w:r>
      <w:r w:rsidRPr="0015732B">
        <w:rPr>
          <w:rFonts w:ascii="Arial" w:hAnsi="Arial" w:cs="Arial"/>
          <w:sz w:val="22"/>
          <w:szCs w:val="22"/>
        </w:rPr>
        <w:t xml:space="preserve"> Social media often promotes slim, muscular, or enhanced bodies, encouraging young people to diet, hide their appearance, or create an online persona that feels more acceptable. In the short term, this persona may boost confidence, but long term it can damage mental health, leading to loneliness, social withdrawal, and avoidance of communication.</w:t>
      </w:r>
    </w:p>
    <w:p w14:paraId="5C2715FE" w14:textId="3580C151" w:rsidR="00EC192A" w:rsidRPr="0015732B" w:rsidRDefault="00EC192A" w:rsidP="00EC192A">
      <w:pPr>
        <w:rPr>
          <w:rFonts w:ascii="Arial" w:hAnsi="Arial" w:cs="Arial"/>
          <w:sz w:val="22"/>
          <w:szCs w:val="22"/>
        </w:rPr>
      </w:pPr>
      <w:r w:rsidRPr="0015732B">
        <w:rPr>
          <w:rFonts w:ascii="Arial" w:hAnsi="Arial" w:cs="Arial"/>
          <w:sz w:val="22"/>
          <w:szCs w:val="22"/>
        </w:rPr>
        <w:t xml:space="preserve">Body image pressure can also affect physical health. Some adolescents may begin extreme dieting, excessive exercise, or unhealthy habits to achieve the appearance they see online. Others may feel ashamed of their natural bodies and avoid social situations, swimming, sports, or activities that involve physical appearance. This can reduce confidence and increase feelings of isolation. Social media filters and editing tools also contribute to unrealistic expectations, making young people believe they must </w:t>
      </w:r>
      <w:r w:rsidR="00900F8C" w:rsidRPr="0015732B">
        <w:rPr>
          <w:rFonts w:ascii="Arial" w:hAnsi="Arial" w:cs="Arial"/>
          <w:sz w:val="22"/>
          <w:szCs w:val="22"/>
        </w:rPr>
        <w:t>always look “perfect”</w:t>
      </w:r>
      <w:r w:rsidRPr="0015732B">
        <w:rPr>
          <w:rFonts w:ascii="Arial" w:hAnsi="Arial" w:cs="Arial"/>
          <w:sz w:val="22"/>
          <w:szCs w:val="22"/>
        </w:rPr>
        <w:t>.</w:t>
      </w:r>
    </w:p>
    <w:p w14:paraId="62839C7E" w14:textId="77777777" w:rsidR="00EC192A" w:rsidRPr="0015732B" w:rsidRDefault="00EC192A" w:rsidP="00EC192A">
      <w:pPr>
        <w:rPr>
          <w:rFonts w:ascii="Arial" w:hAnsi="Arial" w:cs="Arial"/>
          <w:sz w:val="22"/>
          <w:szCs w:val="22"/>
        </w:rPr>
      </w:pPr>
      <w:r w:rsidRPr="0015732B">
        <w:rPr>
          <w:rFonts w:ascii="Arial" w:hAnsi="Arial" w:cs="Arial"/>
          <w:sz w:val="22"/>
          <w:szCs w:val="22"/>
        </w:rPr>
        <w:t xml:space="preserve">Freud’s psychosexual theory also helps explain these issues. Freud believed that adolescence is a stage where young people explore their sexuality and develop a deeper understanding of their bodies. </w:t>
      </w:r>
      <w:r w:rsidRPr="0015732B">
        <w:rPr>
          <w:rFonts w:ascii="Arial" w:hAnsi="Arial" w:cs="Arial"/>
          <w:b/>
          <w:bCs/>
          <w:sz w:val="22"/>
          <w:szCs w:val="22"/>
        </w:rPr>
        <w:t xml:space="preserve">McLeod (2025) explains, “An example of this stage would be a teenager who begins to experience sexual attraction and begins to explore their sexuality.” </w:t>
      </w:r>
      <w:r w:rsidRPr="0015732B">
        <w:rPr>
          <w:rFonts w:ascii="Arial" w:hAnsi="Arial" w:cs="Arial"/>
          <w:sz w:val="22"/>
          <w:szCs w:val="22"/>
        </w:rPr>
        <w:t xml:space="preserve">Social media can influence this exploration by providing spaces where young people feel more comfortable discussing sexual feelings. However, this also introduces risks. Young people may use chat rooms, gaming platforms, or private messaging to communicate with strangers, which can lead to unsafe situations. These risks include sharing inappropriate images, being pressured into </w:t>
      </w:r>
      <w:r w:rsidRPr="0015732B">
        <w:rPr>
          <w:rFonts w:ascii="Arial" w:hAnsi="Arial" w:cs="Arial"/>
          <w:sz w:val="22"/>
          <w:szCs w:val="22"/>
        </w:rPr>
        <w:lastRenderedPageBreak/>
        <w:t xml:space="preserve">sexual conversations, or being groomed. </w:t>
      </w:r>
      <w:r w:rsidRPr="0015732B">
        <w:rPr>
          <w:rFonts w:ascii="Arial" w:hAnsi="Arial" w:cs="Arial"/>
          <w:b/>
          <w:bCs/>
          <w:sz w:val="22"/>
          <w:szCs w:val="22"/>
        </w:rPr>
        <w:t>NSPCC (2025) reported that “Police recorded 7,263 Sexual Communication with a Child offence in the last year, almost double since the offence came into force in 2017/18.”</w:t>
      </w:r>
      <w:r w:rsidRPr="0015732B">
        <w:rPr>
          <w:rFonts w:ascii="Arial" w:hAnsi="Arial" w:cs="Arial"/>
          <w:sz w:val="22"/>
          <w:szCs w:val="22"/>
        </w:rPr>
        <w:t xml:space="preserve"> This shows how online environments can expose adolescents to serious harm.</w:t>
      </w:r>
    </w:p>
    <w:p w14:paraId="6E178B33" w14:textId="48006D69" w:rsidR="00EC192A" w:rsidRPr="0015732B" w:rsidRDefault="00EC192A" w:rsidP="00EC192A">
      <w:pPr>
        <w:rPr>
          <w:rFonts w:ascii="Arial" w:hAnsi="Arial" w:cs="Arial"/>
          <w:sz w:val="22"/>
          <w:szCs w:val="22"/>
        </w:rPr>
      </w:pPr>
      <w:r w:rsidRPr="0015732B">
        <w:rPr>
          <w:rFonts w:ascii="Arial" w:hAnsi="Arial" w:cs="Arial"/>
          <w:sz w:val="22"/>
          <w:szCs w:val="22"/>
        </w:rPr>
        <w:t xml:space="preserve">Exploring sexuality online can also create confusion. Adolescents may receive mixed messages about relationships, consent, and sexual </w:t>
      </w:r>
      <w:r w:rsidR="004E11A7" w:rsidRPr="0015732B">
        <w:rPr>
          <w:rFonts w:ascii="Arial" w:hAnsi="Arial" w:cs="Arial"/>
          <w:sz w:val="22"/>
          <w:szCs w:val="22"/>
        </w:rPr>
        <w:t>behavior</w:t>
      </w:r>
      <w:r w:rsidRPr="0015732B">
        <w:rPr>
          <w:rFonts w:ascii="Arial" w:hAnsi="Arial" w:cs="Arial"/>
          <w:sz w:val="22"/>
          <w:szCs w:val="22"/>
        </w:rPr>
        <w:t>. Social media often presents unrealistic or harmful sexual content, which can influence how young people understand intimacy. Freud believed that unresolved conflicts during psychosexual stages could lead to personality issues in adulthood. Therefore, negative or unsafe sexual experiences online may affect future relationships, confidence, and emotional wellbeing.</w:t>
      </w:r>
    </w:p>
    <w:p w14:paraId="18442648" w14:textId="614D167B" w:rsidR="00EC192A" w:rsidRPr="0015732B" w:rsidRDefault="00EC192A" w:rsidP="00EC192A">
      <w:pPr>
        <w:rPr>
          <w:rFonts w:ascii="Arial" w:hAnsi="Arial" w:cs="Arial"/>
          <w:sz w:val="22"/>
          <w:szCs w:val="22"/>
        </w:rPr>
      </w:pPr>
      <w:r w:rsidRPr="0015732B">
        <w:rPr>
          <w:rFonts w:ascii="Arial" w:hAnsi="Arial" w:cs="Arial"/>
          <w:sz w:val="22"/>
          <w:szCs w:val="22"/>
        </w:rPr>
        <w:t xml:space="preserve">Social media also creates pressure to present a perfect lifestyle. Influencers often become role models, shaping how young people think, behave, and interact. Adolescents may feel they need to copy influencers’ appearance, routines, or </w:t>
      </w:r>
      <w:r w:rsidR="004E11A7" w:rsidRPr="0015732B">
        <w:rPr>
          <w:rFonts w:ascii="Arial" w:hAnsi="Arial" w:cs="Arial"/>
          <w:sz w:val="22"/>
          <w:szCs w:val="22"/>
        </w:rPr>
        <w:t>behaviors</w:t>
      </w:r>
      <w:r w:rsidRPr="0015732B">
        <w:rPr>
          <w:rFonts w:ascii="Arial" w:hAnsi="Arial" w:cs="Arial"/>
          <w:sz w:val="22"/>
          <w:szCs w:val="22"/>
        </w:rPr>
        <w:t xml:space="preserve"> to fit in socially. This can affect emotional development, as young people may feel they must constantly perform or present a version of themselves that is not real. Erikson’s fifth stage highlights the importance of independence and identity exploration. However, excessive social media use can create a barrier between reality and online life, preventing natural development. As </w:t>
      </w:r>
      <w:r w:rsidRPr="0015732B">
        <w:rPr>
          <w:rFonts w:ascii="Arial" w:hAnsi="Arial" w:cs="Arial"/>
          <w:b/>
          <w:bCs/>
          <w:sz w:val="22"/>
          <w:szCs w:val="22"/>
        </w:rPr>
        <w:t xml:space="preserve">McLeod (2026) states, “When adolescents lack support or opportunity to explore who they are, they may feel uncertain about their roles and future.” </w:t>
      </w:r>
      <w:r w:rsidRPr="0015732B">
        <w:rPr>
          <w:rFonts w:ascii="Arial" w:hAnsi="Arial" w:cs="Arial"/>
          <w:sz w:val="22"/>
          <w:szCs w:val="22"/>
        </w:rPr>
        <w:t>This uncertainty can affect emotional development, decision</w:t>
      </w:r>
      <w:r w:rsidRPr="0015732B">
        <w:rPr>
          <w:rFonts w:ascii="Arial" w:hAnsi="Arial" w:cs="Arial"/>
          <w:sz w:val="22"/>
          <w:szCs w:val="22"/>
        </w:rPr>
        <w:noBreakHyphen/>
        <w:t>making, and future aspirations.</w:t>
      </w:r>
    </w:p>
    <w:p w14:paraId="097D4A49" w14:textId="77777777" w:rsidR="00EC192A" w:rsidRPr="0015732B" w:rsidRDefault="00EC192A" w:rsidP="00EC192A">
      <w:pPr>
        <w:rPr>
          <w:rFonts w:ascii="Arial" w:hAnsi="Arial" w:cs="Arial"/>
          <w:sz w:val="22"/>
          <w:szCs w:val="22"/>
        </w:rPr>
      </w:pPr>
      <w:r w:rsidRPr="0015732B">
        <w:rPr>
          <w:rFonts w:ascii="Arial" w:hAnsi="Arial" w:cs="Arial"/>
          <w:sz w:val="22"/>
          <w:szCs w:val="22"/>
        </w:rPr>
        <w:t>Another concern is that social media can reduce face</w:t>
      </w:r>
      <w:r w:rsidRPr="0015732B">
        <w:rPr>
          <w:rFonts w:ascii="Arial" w:hAnsi="Arial" w:cs="Arial"/>
          <w:sz w:val="22"/>
          <w:szCs w:val="22"/>
        </w:rPr>
        <w:noBreakHyphen/>
        <w:t>to</w:t>
      </w:r>
      <w:r w:rsidRPr="0015732B">
        <w:rPr>
          <w:rFonts w:ascii="Arial" w:hAnsi="Arial" w:cs="Arial"/>
          <w:sz w:val="22"/>
          <w:szCs w:val="22"/>
        </w:rPr>
        <w:noBreakHyphen/>
        <w:t>face communication skills. Young people may become more comfortable speaking online than in person, which can affect confidence in real-life social situations. This can lead to social withdrawal, loneliness, and difficulty forming healthy relationships. Erikson believed that identity formation relies heavily on social interaction, meaning reduced real-life communication can affect emotional development.</w:t>
      </w:r>
    </w:p>
    <w:p w14:paraId="269799DA" w14:textId="33C0AB59" w:rsidR="00EC192A" w:rsidRPr="0015732B" w:rsidRDefault="00EC192A" w:rsidP="00EC192A">
      <w:pPr>
        <w:rPr>
          <w:rFonts w:ascii="Arial" w:hAnsi="Arial" w:cs="Arial"/>
          <w:sz w:val="22"/>
          <w:szCs w:val="22"/>
        </w:rPr>
      </w:pPr>
      <w:r w:rsidRPr="0015732B">
        <w:rPr>
          <w:rFonts w:ascii="Arial" w:hAnsi="Arial" w:cs="Arial"/>
          <w:sz w:val="22"/>
          <w:szCs w:val="22"/>
        </w:rPr>
        <w:t xml:space="preserve">Bowlby’s attachment theory also adds insight. Bowlby </w:t>
      </w:r>
      <w:proofErr w:type="spellStart"/>
      <w:r w:rsidRPr="0015732B">
        <w:rPr>
          <w:rFonts w:ascii="Arial" w:hAnsi="Arial" w:cs="Arial"/>
          <w:sz w:val="22"/>
          <w:szCs w:val="22"/>
        </w:rPr>
        <w:t>emphasised</w:t>
      </w:r>
      <w:proofErr w:type="spellEnd"/>
      <w:r w:rsidRPr="0015732B">
        <w:rPr>
          <w:rFonts w:ascii="Arial" w:hAnsi="Arial" w:cs="Arial"/>
          <w:sz w:val="22"/>
          <w:szCs w:val="22"/>
        </w:rPr>
        <w:t xml:space="preserve"> the importance of emotional bonding between children and caregivers. </w:t>
      </w:r>
      <w:r w:rsidRPr="0015732B">
        <w:rPr>
          <w:rFonts w:ascii="Arial" w:hAnsi="Arial" w:cs="Arial"/>
          <w:b/>
          <w:bCs/>
          <w:sz w:val="22"/>
          <w:szCs w:val="22"/>
        </w:rPr>
        <w:t>“While Freud emphasized sexual drives, John Bowlby stated the importance of emotional bonding and attachment between children and caregivers” (McLeod, 2026).</w:t>
      </w:r>
      <w:r w:rsidRPr="0015732B">
        <w:rPr>
          <w:rFonts w:ascii="Arial" w:hAnsi="Arial" w:cs="Arial"/>
          <w:sz w:val="22"/>
          <w:szCs w:val="22"/>
        </w:rPr>
        <w:t xml:space="preserve"> When caregivers provide guidance, communication, and boundaries, young people are less likely to experience harm online. A strong attachment creates a sense of safety, allowing adolescents to share concerns and ask questions. However, Bowlby also warned that maternal deprivation can have long</w:t>
      </w:r>
      <w:r w:rsidRPr="0015732B">
        <w:rPr>
          <w:rFonts w:ascii="Arial" w:hAnsi="Arial" w:cs="Arial"/>
          <w:sz w:val="22"/>
          <w:szCs w:val="22"/>
        </w:rPr>
        <w:noBreakHyphen/>
        <w:t>lasting impacts. Adolescents who lack emotional support may seek validation through social media, relying on strangers or online communities to meet emotional needs. This can increase vulnerability to exploitation, low self</w:t>
      </w:r>
      <w:r w:rsidRPr="0015732B">
        <w:rPr>
          <w:rFonts w:ascii="Arial" w:hAnsi="Arial" w:cs="Arial"/>
          <w:sz w:val="22"/>
          <w:szCs w:val="22"/>
        </w:rPr>
        <w:noBreakHyphen/>
        <w:t xml:space="preserve">esteem, and risky </w:t>
      </w:r>
      <w:r w:rsidR="004E11A7" w:rsidRPr="0015732B">
        <w:rPr>
          <w:rFonts w:ascii="Arial" w:hAnsi="Arial" w:cs="Arial"/>
          <w:sz w:val="22"/>
          <w:szCs w:val="22"/>
        </w:rPr>
        <w:t>behavior</w:t>
      </w:r>
      <w:r w:rsidRPr="0015732B">
        <w:rPr>
          <w:rFonts w:ascii="Arial" w:hAnsi="Arial" w:cs="Arial"/>
          <w:sz w:val="22"/>
          <w:szCs w:val="22"/>
        </w:rPr>
        <w:t>.</w:t>
      </w:r>
    </w:p>
    <w:p w14:paraId="20F6170A" w14:textId="77777777" w:rsidR="00EC192A" w:rsidRPr="0015732B" w:rsidRDefault="00EC192A" w:rsidP="00EC192A">
      <w:pPr>
        <w:rPr>
          <w:rFonts w:ascii="Arial" w:hAnsi="Arial" w:cs="Arial"/>
          <w:sz w:val="22"/>
          <w:szCs w:val="22"/>
        </w:rPr>
      </w:pPr>
      <w:r w:rsidRPr="0015732B">
        <w:rPr>
          <w:rFonts w:ascii="Arial" w:hAnsi="Arial" w:cs="Arial"/>
          <w:sz w:val="22"/>
          <w:szCs w:val="22"/>
        </w:rPr>
        <w:t>Freud believed that childhood and adolescence shape adulthood and personality. Therefore, positive social media experiences may support healthy development, while negative experiences can lead to long</w:t>
      </w:r>
      <w:r w:rsidRPr="0015732B">
        <w:rPr>
          <w:rFonts w:ascii="Arial" w:hAnsi="Arial" w:cs="Arial"/>
          <w:sz w:val="22"/>
          <w:szCs w:val="22"/>
        </w:rPr>
        <w:noBreakHyphen/>
        <w:t xml:space="preserve">term emotional difficulties. Erikson believed that development continues throughout life, meaning social media can influence identity, confidence, and relationships well into adulthood. When comparing both theories, Freud </w:t>
      </w:r>
      <w:proofErr w:type="spellStart"/>
      <w:r w:rsidRPr="0015732B">
        <w:rPr>
          <w:rFonts w:ascii="Arial" w:hAnsi="Arial" w:cs="Arial"/>
          <w:sz w:val="22"/>
          <w:szCs w:val="22"/>
        </w:rPr>
        <w:t>emphasised</w:t>
      </w:r>
      <w:proofErr w:type="spellEnd"/>
      <w:r w:rsidRPr="0015732B">
        <w:rPr>
          <w:rFonts w:ascii="Arial" w:hAnsi="Arial" w:cs="Arial"/>
          <w:sz w:val="22"/>
          <w:szCs w:val="22"/>
        </w:rPr>
        <w:t xml:space="preserve"> sexual urges and early experiences, while Erikson </w:t>
      </w:r>
      <w:proofErr w:type="spellStart"/>
      <w:r w:rsidRPr="0015732B">
        <w:rPr>
          <w:rFonts w:ascii="Arial" w:hAnsi="Arial" w:cs="Arial"/>
          <w:sz w:val="22"/>
          <w:szCs w:val="22"/>
        </w:rPr>
        <w:t>emphasised</w:t>
      </w:r>
      <w:proofErr w:type="spellEnd"/>
      <w:r w:rsidRPr="0015732B">
        <w:rPr>
          <w:rFonts w:ascii="Arial" w:hAnsi="Arial" w:cs="Arial"/>
          <w:sz w:val="22"/>
          <w:szCs w:val="22"/>
        </w:rPr>
        <w:t xml:space="preserve"> psychological needs and social </w:t>
      </w:r>
      <w:r w:rsidRPr="0015732B">
        <w:rPr>
          <w:rFonts w:ascii="Arial" w:hAnsi="Arial" w:cs="Arial"/>
          <w:sz w:val="22"/>
          <w:szCs w:val="22"/>
        </w:rPr>
        <w:lastRenderedPageBreak/>
        <w:t>interaction. Social media can feed into both aspects by exposing young people to sexual content and shaping their social identity.</w:t>
      </w:r>
    </w:p>
    <w:p w14:paraId="1B7DEBF0" w14:textId="4D2A4292" w:rsidR="00671178" w:rsidRPr="0015732B" w:rsidRDefault="00671178">
      <w:pPr>
        <w:rPr>
          <w:rFonts w:ascii="Arial" w:hAnsi="Arial" w:cs="Arial"/>
          <w:sz w:val="22"/>
          <w:szCs w:val="22"/>
        </w:rPr>
      </w:pPr>
    </w:p>
    <w:p w14:paraId="3AF4701C" w14:textId="61E83B24" w:rsidR="007A6C2B" w:rsidRPr="0015732B" w:rsidRDefault="002B69C0">
      <w:pPr>
        <w:rPr>
          <w:rFonts w:ascii="Arial" w:hAnsi="Arial" w:cs="Arial"/>
          <w:sz w:val="22"/>
          <w:szCs w:val="22"/>
        </w:rPr>
      </w:pPr>
      <w:r w:rsidRPr="0015732B">
        <w:rPr>
          <w:rFonts w:ascii="Arial" w:hAnsi="Arial" w:cs="Arial"/>
          <w:sz w:val="22"/>
          <w:szCs w:val="22"/>
        </w:rPr>
        <w:t>Conclusion</w:t>
      </w:r>
    </w:p>
    <w:p w14:paraId="5DBAAA37" w14:textId="1040271C" w:rsidR="0055212C" w:rsidRPr="0015732B" w:rsidRDefault="0055212C" w:rsidP="0055212C">
      <w:pPr>
        <w:rPr>
          <w:rFonts w:ascii="Arial" w:hAnsi="Arial" w:cs="Arial"/>
          <w:sz w:val="22"/>
          <w:szCs w:val="22"/>
        </w:rPr>
      </w:pPr>
      <w:r w:rsidRPr="0015732B">
        <w:rPr>
          <w:rFonts w:ascii="Arial" w:hAnsi="Arial" w:cs="Arial"/>
          <w:sz w:val="22"/>
          <w:szCs w:val="22"/>
        </w:rPr>
        <w:t xml:space="preserve">Overall, social media can impact young people in </w:t>
      </w:r>
      <w:r w:rsidR="0015732B" w:rsidRPr="0015732B">
        <w:rPr>
          <w:rFonts w:ascii="Arial" w:hAnsi="Arial" w:cs="Arial"/>
          <w:sz w:val="22"/>
          <w:szCs w:val="22"/>
        </w:rPr>
        <w:t>many ways</w:t>
      </w:r>
      <w:r w:rsidRPr="0015732B">
        <w:rPr>
          <w:rFonts w:ascii="Arial" w:hAnsi="Arial" w:cs="Arial"/>
          <w:sz w:val="22"/>
          <w:szCs w:val="22"/>
        </w:rPr>
        <w:t>. It can help them gain confidence, build self</w:t>
      </w:r>
      <w:r w:rsidRPr="0015732B">
        <w:rPr>
          <w:rFonts w:ascii="Arial" w:hAnsi="Arial" w:cs="Arial"/>
          <w:sz w:val="22"/>
          <w:szCs w:val="22"/>
        </w:rPr>
        <w:noBreakHyphen/>
        <w:t xml:space="preserve">esteem, and develop communication skills by allowing them to connect with others and express themselves. </w:t>
      </w:r>
    </w:p>
    <w:p w14:paraId="5D20DE3D" w14:textId="17EF5662" w:rsidR="0055212C" w:rsidRPr="0015732B" w:rsidRDefault="0055212C" w:rsidP="0055212C">
      <w:pPr>
        <w:rPr>
          <w:rFonts w:ascii="Arial" w:hAnsi="Arial" w:cs="Arial"/>
          <w:sz w:val="22"/>
          <w:szCs w:val="22"/>
        </w:rPr>
      </w:pPr>
      <w:r w:rsidRPr="0015732B">
        <w:rPr>
          <w:rFonts w:ascii="Arial" w:hAnsi="Arial" w:cs="Arial"/>
          <w:sz w:val="22"/>
          <w:szCs w:val="22"/>
        </w:rPr>
        <w:t xml:space="preserve">When exploring psychological theories, </w:t>
      </w:r>
      <w:r w:rsidRPr="0015732B">
        <w:rPr>
          <w:rFonts w:ascii="Arial" w:hAnsi="Arial" w:cs="Arial"/>
          <w:b/>
          <w:bCs/>
          <w:sz w:val="22"/>
          <w:szCs w:val="22"/>
        </w:rPr>
        <w:t xml:space="preserve">Erik Erikson </w:t>
      </w:r>
      <w:proofErr w:type="spellStart"/>
      <w:r w:rsidRPr="0015732B">
        <w:rPr>
          <w:rFonts w:ascii="Arial" w:hAnsi="Arial" w:cs="Arial"/>
          <w:b/>
          <w:bCs/>
          <w:sz w:val="22"/>
          <w:szCs w:val="22"/>
        </w:rPr>
        <w:t>emphasised</w:t>
      </w:r>
      <w:proofErr w:type="spellEnd"/>
      <w:r w:rsidRPr="0015732B">
        <w:rPr>
          <w:rFonts w:ascii="Arial" w:hAnsi="Arial" w:cs="Arial"/>
          <w:b/>
          <w:bCs/>
          <w:sz w:val="22"/>
          <w:szCs w:val="22"/>
        </w:rPr>
        <w:t xml:space="preserve"> that “each stage must be mastered for a healthy personality.”</w:t>
      </w:r>
      <w:r w:rsidRPr="0015732B">
        <w:rPr>
          <w:rFonts w:ascii="Arial" w:hAnsi="Arial" w:cs="Arial"/>
          <w:sz w:val="22"/>
          <w:szCs w:val="22"/>
        </w:rPr>
        <w:t xml:space="preserve"> </w:t>
      </w:r>
      <w:r w:rsidRPr="0015732B">
        <w:rPr>
          <w:rFonts w:ascii="Arial" w:hAnsi="Arial" w:cs="Arial"/>
          <w:b/>
          <w:bCs/>
          <w:sz w:val="22"/>
          <w:szCs w:val="22"/>
        </w:rPr>
        <w:t>McLeod (2026</w:t>
      </w:r>
      <w:r w:rsidR="0015732B" w:rsidRPr="0015732B">
        <w:rPr>
          <w:rFonts w:ascii="Arial" w:hAnsi="Arial" w:cs="Arial"/>
          <w:b/>
          <w:bCs/>
          <w:sz w:val="22"/>
          <w:szCs w:val="22"/>
        </w:rPr>
        <w:t>)</w:t>
      </w:r>
      <w:r w:rsidR="0015732B" w:rsidRPr="0015732B">
        <w:rPr>
          <w:rFonts w:ascii="Arial" w:hAnsi="Arial" w:cs="Arial"/>
          <w:sz w:val="22"/>
          <w:szCs w:val="22"/>
        </w:rPr>
        <w:t xml:space="preserve"> His</w:t>
      </w:r>
      <w:r w:rsidRPr="0015732B">
        <w:rPr>
          <w:rFonts w:ascii="Arial" w:hAnsi="Arial" w:cs="Arial"/>
          <w:sz w:val="22"/>
          <w:szCs w:val="22"/>
        </w:rPr>
        <w:t xml:space="preserve"> theory highlights that young people must progress through developmental stages to build trust, independence, and a clear sense of identity. During adolescence, Erikson believed that young people face the crisis of identity versus role confusion, meaning they must understand who they are and how they fit into society. Social media can support this exploration, but it can also interrupt it when young people experience pressure, bullying, or confusion online.</w:t>
      </w:r>
    </w:p>
    <w:p w14:paraId="50FAB754" w14:textId="7716E463" w:rsidR="0055212C" w:rsidRPr="0015732B" w:rsidRDefault="0055212C" w:rsidP="0055212C">
      <w:pPr>
        <w:rPr>
          <w:rFonts w:ascii="Arial" w:hAnsi="Arial" w:cs="Arial"/>
          <w:sz w:val="22"/>
          <w:szCs w:val="22"/>
        </w:rPr>
      </w:pPr>
      <w:r w:rsidRPr="0015732B">
        <w:rPr>
          <w:rFonts w:ascii="Arial" w:hAnsi="Arial" w:cs="Arial"/>
          <w:sz w:val="22"/>
          <w:szCs w:val="22"/>
        </w:rPr>
        <w:t xml:space="preserve">Some aspects of Erikson’s theory interlink with Bowlby’s attachment theory. Bowlby believed that strong maternal caregiving helps children move through developmental stages with emotional security. In contrast, maternal deprivation can impact personality development in adolescence, causing young people to seek validation and answers elsewhere. </w:t>
      </w:r>
    </w:p>
    <w:p w14:paraId="3D58044E" w14:textId="44449BA2" w:rsidR="0055212C" w:rsidRPr="0015732B" w:rsidRDefault="0055212C" w:rsidP="0055212C">
      <w:pPr>
        <w:rPr>
          <w:rFonts w:ascii="Arial" w:hAnsi="Arial" w:cs="Arial"/>
          <w:sz w:val="22"/>
          <w:szCs w:val="22"/>
        </w:rPr>
      </w:pPr>
      <w:r w:rsidRPr="0015732B">
        <w:rPr>
          <w:rFonts w:ascii="Arial" w:hAnsi="Arial" w:cs="Arial"/>
          <w:sz w:val="22"/>
          <w:szCs w:val="22"/>
        </w:rPr>
        <w:t xml:space="preserve">Freud’s psychosexual theory also contributes to understanding adolescent development. Freud believed that identity and gender understanding are shaped through sexual exploration and interaction, which later influences adult personality. </w:t>
      </w:r>
      <w:r w:rsidRPr="0015732B">
        <w:rPr>
          <w:rFonts w:ascii="Arial" w:hAnsi="Arial" w:cs="Arial"/>
          <w:b/>
          <w:bCs/>
          <w:sz w:val="22"/>
          <w:szCs w:val="22"/>
        </w:rPr>
        <w:t xml:space="preserve">As McLeod (2026) states, “Each stage must be resolved for a healthy personality.” </w:t>
      </w:r>
      <w:r w:rsidRPr="0015732B">
        <w:rPr>
          <w:rFonts w:ascii="Arial" w:hAnsi="Arial" w:cs="Arial"/>
          <w:sz w:val="22"/>
          <w:szCs w:val="22"/>
        </w:rPr>
        <w:t xml:space="preserve">Freud argued that adolescents must explore their sexuality to form a clear sense of identity. Social media can support this exploration by providing information, content, and spaces where young people can learn about themselves. </w:t>
      </w:r>
    </w:p>
    <w:p w14:paraId="391FEF74" w14:textId="77777777" w:rsidR="00E077DD" w:rsidRPr="0015732B" w:rsidRDefault="00E077DD" w:rsidP="00E077DD">
      <w:pPr>
        <w:rPr>
          <w:rFonts w:ascii="Arial" w:hAnsi="Arial" w:cs="Arial"/>
          <w:sz w:val="22"/>
          <w:szCs w:val="22"/>
        </w:rPr>
      </w:pPr>
      <w:r w:rsidRPr="0015732B">
        <w:rPr>
          <w:rFonts w:ascii="Arial" w:hAnsi="Arial" w:cs="Arial"/>
          <w:sz w:val="22"/>
          <w:szCs w:val="22"/>
        </w:rPr>
        <w:t>Together, these theories highlight that social media can both support and challenge adolescent wellbeing depending on individual needs, developmental experiences, and the level of support they receive from caregivers. Understanding these factors is essential for helping young people use social media safely while still benefiting from its positive aspects.</w:t>
      </w:r>
    </w:p>
    <w:p w14:paraId="1AD3ABD1" w14:textId="77777777" w:rsidR="00E077DD" w:rsidRPr="0015732B" w:rsidRDefault="00E077DD" w:rsidP="0055212C">
      <w:pPr>
        <w:rPr>
          <w:rFonts w:ascii="Arial" w:hAnsi="Arial" w:cs="Arial"/>
          <w:sz w:val="22"/>
          <w:szCs w:val="22"/>
        </w:rPr>
      </w:pPr>
    </w:p>
    <w:p w14:paraId="4B57D0CA" w14:textId="77777777" w:rsidR="00E077DD" w:rsidRPr="0015732B" w:rsidRDefault="00E077DD" w:rsidP="0055212C">
      <w:pPr>
        <w:rPr>
          <w:rFonts w:ascii="Arial" w:hAnsi="Arial" w:cs="Arial"/>
          <w:sz w:val="22"/>
          <w:szCs w:val="22"/>
        </w:rPr>
      </w:pPr>
    </w:p>
    <w:p w14:paraId="0EB35A2C" w14:textId="77777777" w:rsidR="00E077DD" w:rsidRPr="0015732B" w:rsidRDefault="00E077DD" w:rsidP="0055212C">
      <w:pPr>
        <w:rPr>
          <w:rFonts w:ascii="Arial" w:hAnsi="Arial" w:cs="Arial"/>
          <w:sz w:val="22"/>
          <w:szCs w:val="22"/>
        </w:rPr>
      </w:pPr>
    </w:p>
    <w:p w14:paraId="6AA8A7F8" w14:textId="77777777" w:rsidR="00E077DD" w:rsidRPr="0015732B" w:rsidRDefault="00E077DD" w:rsidP="0055212C">
      <w:pPr>
        <w:rPr>
          <w:rFonts w:ascii="Arial" w:hAnsi="Arial" w:cs="Arial"/>
          <w:sz w:val="22"/>
          <w:szCs w:val="22"/>
        </w:rPr>
      </w:pPr>
    </w:p>
    <w:p w14:paraId="457AE1DD" w14:textId="77777777" w:rsidR="00E077DD" w:rsidRPr="0015732B" w:rsidRDefault="00E077DD" w:rsidP="0055212C">
      <w:pPr>
        <w:rPr>
          <w:rFonts w:ascii="Arial" w:hAnsi="Arial" w:cs="Arial"/>
          <w:sz w:val="22"/>
          <w:szCs w:val="22"/>
        </w:rPr>
      </w:pPr>
    </w:p>
    <w:p w14:paraId="734331C0" w14:textId="77777777" w:rsidR="00E077DD" w:rsidRPr="0015732B" w:rsidRDefault="00E077DD" w:rsidP="0055212C">
      <w:pPr>
        <w:rPr>
          <w:rFonts w:ascii="Arial" w:hAnsi="Arial" w:cs="Arial"/>
          <w:sz w:val="22"/>
          <w:szCs w:val="22"/>
        </w:rPr>
      </w:pPr>
    </w:p>
    <w:p w14:paraId="540F290B" w14:textId="77777777" w:rsidR="00E077DD" w:rsidRPr="0015732B" w:rsidRDefault="00E077DD" w:rsidP="0055212C">
      <w:pPr>
        <w:rPr>
          <w:rFonts w:ascii="Arial" w:hAnsi="Arial" w:cs="Arial"/>
          <w:sz w:val="22"/>
          <w:szCs w:val="22"/>
        </w:rPr>
      </w:pPr>
    </w:p>
    <w:p w14:paraId="5F013134" w14:textId="77777777" w:rsidR="00E077DD" w:rsidRPr="0015732B" w:rsidRDefault="00E077DD" w:rsidP="0055212C">
      <w:pPr>
        <w:rPr>
          <w:rFonts w:ascii="Arial" w:hAnsi="Arial" w:cs="Arial"/>
          <w:sz w:val="22"/>
          <w:szCs w:val="22"/>
        </w:rPr>
      </w:pPr>
    </w:p>
    <w:p w14:paraId="7C66B16A" w14:textId="77777777" w:rsidR="00E3571C" w:rsidRPr="0015732B" w:rsidRDefault="00E3571C" w:rsidP="00E3571C">
      <w:pPr>
        <w:rPr>
          <w:rFonts w:ascii="Arial" w:hAnsi="Arial" w:cs="Arial"/>
          <w:sz w:val="22"/>
          <w:szCs w:val="22"/>
        </w:rPr>
      </w:pPr>
      <w:r w:rsidRPr="0015732B">
        <w:rPr>
          <w:rFonts w:ascii="Arial" w:hAnsi="Arial" w:cs="Arial"/>
          <w:sz w:val="22"/>
          <w:szCs w:val="22"/>
        </w:rPr>
        <w:lastRenderedPageBreak/>
        <w:t xml:space="preserve">Reference </w:t>
      </w:r>
    </w:p>
    <w:p w14:paraId="0AB117D0" w14:textId="77777777" w:rsidR="00E3571C" w:rsidRPr="0015732B" w:rsidRDefault="00E3571C" w:rsidP="00E3571C">
      <w:pPr>
        <w:rPr>
          <w:rFonts w:ascii="Arial" w:hAnsi="Arial" w:cs="Arial"/>
          <w:sz w:val="22"/>
          <w:szCs w:val="22"/>
        </w:rPr>
      </w:pPr>
      <w:proofErr w:type="spellStart"/>
      <w:r w:rsidRPr="0015732B">
        <w:rPr>
          <w:rFonts w:ascii="Arial" w:hAnsi="Arial" w:cs="Arial"/>
          <w:sz w:val="22"/>
          <w:szCs w:val="22"/>
        </w:rPr>
        <w:t>ScienceInsights</w:t>
      </w:r>
      <w:proofErr w:type="spellEnd"/>
      <w:r w:rsidRPr="0015732B">
        <w:rPr>
          <w:rFonts w:ascii="Arial" w:hAnsi="Arial" w:cs="Arial"/>
          <w:sz w:val="22"/>
          <w:szCs w:val="22"/>
        </w:rPr>
        <w:t xml:space="preserve">. (2026) </w:t>
      </w:r>
      <w:r w:rsidRPr="0015732B">
        <w:rPr>
          <w:rFonts w:ascii="Arial" w:hAnsi="Arial" w:cs="Arial"/>
          <w:i/>
          <w:iCs/>
          <w:sz w:val="22"/>
          <w:szCs w:val="22"/>
        </w:rPr>
        <w:t>How does social media affect teens’ mental health?</w:t>
      </w:r>
      <w:r w:rsidRPr="0015732B">
        <w:rPr>
          <w:rFonts w:ascii="Arial" w:hAnsi="Arial" w:cs="Arial"/>
          <w:sz w:val="22"/>
          <w:szCs w:val="22"/>
        </w:rPr>
        <w:t xml:space="preserve"> Available at: </w:t>
      </w:r>
      <w:hyperlink r:id="rId5" w:tgtFrame="_blank" w:tooltip="scienceinsights.org" w:history="1">
        <w:r w:rsidRPr="0015732B">
          <w:rPr>
            <w:rStyle w:val="Hyperlink"/>
            <w:rFonts w:ascii="Arial" w:hAnsi="Arial" w:cs="Arial"/>
            <w:sz w:val="22"/>
            <w:szCs w:val="22"/>
          </w:rPr>
          <w:t>https://scienceinsights.org/how-does-social-media-affect-teens-mental-health/</w:t>
        </w:r>
      </w:hyperlink>
      <w:r w:rsidRPr="0015732B">
        <w:rPr>
          <w:rFonts w:ascii="Arial" w:hAnsi="Arial" w:cs="Arial"/>
          <w:sz w:val="22"/>
          <w:szCs w:val="22"/>
        </w:rPr>
        <w:t xml:space="preserve"> (Accessed: 19 July 2026).</w:t>
      </w:r>
    </w:p>
    <w:p w14:paraId="46EB340B" w14:textId="77777777" w:rsidR="00E3571C" w:rsidRPr="0015732B" w:rsidRDefault="00E3571C" w:rsidP="00E3571C">
      <w:pPr>
        <w:rPr>
          <w:rFonts w:ascii="Arial" w:hAnsi="Arial" w:cs="Arial"/>
          <w:sz w:val="22"/>
          <w:szCs w:val="22"/>
        </w:rPr>
      </w:pPr>
      <w:r w:rsidRPr="0015732B">
        <w:rPr>
          <w:rFonts w:ascii="Arial" w:hAnsi="Arial" w:cs="Arial"/>
          <w:sz w:val="22"/>
          <w:szCs w:val="22"/>
        </w:rPr>
        <w:t xml:space="preserve">McLeod, S. (2026) </w:t>
      </w:r>
      <w:r w:rsidRPr="0015732B">
        <w:rPr>
          <w:rFonts w:ascii="Arial" w:hAnsi="Arial" w:cs="Arial"/>
          <w:i/>
          <w:iCs/>
          <w:sz w:val="22"/>
          <w:szCs w:val="22"/>
        </w:rPr>
        <w:t>Erikson’s stages of psychosocial development</w:t>
      </w:r>
      <w:r w:rsidRPr="0015732B">
        <w:rPr>
          <w:rFonts w:ascii="Arial" w:hAnsi="Arial" w:cs="Arial"/>
          <w:sz w:val="22"/>
          <w:szCs w:val="22"/>
        </w:rPr>
        <w:t xml:space="preserve">. Simply Psychology. Available at: </w:t>
      </w:r>
      <w:hyperlink r:id="rId6" w:tgtFrame="_blank" w:tooltip="www.simplypsychology.org" w:history="1">
        <w:r w:rsidRPr="0015732B">
          <w:rPr>
            <w:rStyle w:val="Hyperlink"/>
            <w:rFonts w:ascii="Arial" w:hAnsi="Arial" w:cs="Arial"/>
            <w:sz w:val="22"/>
            <w:szCs w:val="22"/>
          </w:rPr>
          <w:t>https://www.simplypsychology.org/erik-erikson.html</w:t>
        </w:r>
      </w:hyperlink>
      <w:r w:rsidRPr="0015732B">
        <w:rPr>
          <w:rFonts w:ascii="Arial" w:hAnsi="Arial" w:cs="Arial"/>
          <w:sz w:val="22"/>
          <w:szCs w:val="22"/>
        </w:rPr>
        <w:t xml:space="preserve"> (Accessed: 22 July 2026).</w:t>
      </w:r>
    </w:p>
    <w:p w14:paraId="48386DA7" w14:textId="77777777" w:rsidR="00E3571C" w:rsidRPr="0015732B" w:rsidRDefault="00E3571C" w:rsidP="00E3571C">
      <w:pPr>
        <w:rPr>
          <w:rFonts w:ascii="Arial" w:hAnsi="Arial" w:cs="Arial"/>
          <w:sz w:val="22"/>
          <w:szCs w:val="22"/>
        </w:rPr>
      </w:pPr>
      <w:r w:rsidRPr="0015732B">
        <w:rPr>
          <w:rFonts w:ascii="Arial" w:hAnsi="Arial" w:cs="Arial"/>
          <w:sz w:val="22"/>
          <w:szCs w:val="22"/>
        </w:rPr>
        <w:t xml:space="preserve">McLeod, S. (2025) </w:t>
      </w:r>
      <w:r w:rsidRPr="0015732B">
        <w:rPr>
          <w:rFonts w:ascii="Arial" w:hAnsi="Arial" w:cs="Arial"/>
          <w:i/>
          <w:iCs/>
          <w:sz w:val="22"/>
          <w:szCs w:val="22"/>
        </w:rPr>
        <w:t>Freud’s psychosexual stages of development</w:t>
      </w:r>
      <w:r w:rsidRPr="0015732B">
        <w:rPr>
          <w:rFonts w:ascii="Arial" w:hAnsi="Arial" w:cs="Arial"/>
          <w:sz w:val="22"/>
          <w:szCs w:val="22"/>
        </w:rPr>
        <w:t xml:space="preserve">. Simply Psychology. Available at: </w:t>
      </w:r>
      <w:hyperlink r:id="rId7" w:tgtFrame="_blank" w:tooltip="www.simplypsychology.org" w:history="1">
        <w:r w:rsidRPr="0015732B">
          <w:rPr>
            <w:rStyle w:val="Hyperlink"/>
            <w:rFonts w:ascii="Arial" w:hAnsi="Arial" w:cs="Arial"/>
            <w:sz w:val="22"/>
            <w:szCs w:val="22"/>
          </w:rPr>
          <w:t>https://www.simplypsychology.org/psychosexual.html</w:t>
        </w:r>
      </w:hyperlink>
      <w:r w:rsidRPr="0015732B">
        <w:rPr>
          <w:rFonts w:ascii="Arial" w:hAnsi="Arial" w:cs="Arial"/>
          <w:sz w:val="22"/>
          <w:szCs w:val="22"/>
        </w:rPr>
        <w:t xml:space="preserve"> (Accessed: 22 July 2026).</w:t>
      </w:r>
    </w:p>
    <w:p w14:paraId="37D36979" w14:textId="77777777" w:rsidR="00E3571C" w:rsidRPr="0015732B" w:rsidRDefault="00E3571C" w:rsidP="00E3571C">
      <w:pPr>
        <w:rPr>
          <w:rFonts w:ascii="Arial" w:hAnsi="Arial" w:cs="Arial"/>
          <w:sz w:val="22"/>
          <w:szCs w:val="22"/>
        </w:rPr>
      </w:pPr>
      <w:r w:rsidRPr="0015732B">
        <w:rPr>
          <w:rFonts w:ascii="Arial" w:hAnsi="Arial" w:cs="Arial"/>
          <w:sz w:val="22"/>
          <w:szCs w:val="22"/>
        </w:rPr>
        <w:t xml:space="preserve">NSPCC. (2025) </w:t>
      </w:r>
      <w:r w:rsidRPr="0015732B">
        <w:rPr>
          <w:rFonts w:ascii="Arial" w:hAnsi="Arial" w:cs="Arial"/>
          <w:i/>
          <w:iCs/>
          <w:sz w:val="22"/>
          <w:szCs w:val="22"/>
        </w:rPr>
        <w:t>Data shows how criminals are using private messaging platforms to manipulate and groom children</w:t>
      </w:r>
      <w:r w:rsidRPr="0015732B">
        <w:rPr>
          <w:rFonts w:ascii="Arial" w:hAnsi="Arial" w:cs="Arial"/>
          <w:sz w:val="22"/>
          <w:szCs w:val="22"/>
        </w:rPr>
        <w:t xml:space="preserve">. Available at: </w:t>
      </w:r>
      <w:hyperlink r:id="rId8" w:tgtFrame="_blank" w:tooltip="www.nspcc.org.uk" w:history="1">
        <w:r w:rsidRPr="0015732B">
          <w:rPr>
            <w:rStyle w:val="Hyperlink"/>
            <w:rFonts w:ascii="Arial" w:hAnsi="Arial" w:cs="Arial"/>
            <w:sz w:val="22"/>
            <w:szCs w:val="22"/>
          </w:rPr>
          <w:t>https://www.nspcc.org.uk/about-us/news-opinion/2025/data-shows-how-criminals-are-using-private-messaging-platforms-to-manipulate-and-groom-children/</w:t>
        </w:r>
      </w:hyperlink>
      <w:r w:rsidRPr="0015732B">
        <w:rPr>
          <w:rFonts w:ascii="Arial" w:hAnsi="Arial" w:cs="Arial"/>
          <w:sz w:val="22"/>
          <w:szCs w:val="22"/>
        </w:rPr>
        <w:t xml:space="preserve"> (Accessed: 22 July 2026).</w:t>
      </w:r>
    </w:p>
    <w:p w14:paraId="44821D93" w14:textId="77777777" w:rsidR="00E3571C" w:rsidRPr="0015732B" w:rsidRDefault="00E3571C" w:rsidP="00E3571C">
      <w:pPr>
        <w:rPr>
          <w:rFonts w:ascii="Arial" w:hAnsi="Arial" w:cs="Arial"/>
          <w:sz w:val="22"/>
          <w:szCs w:val="22"/>
        </w:rPr>
      </w:pPr>
      <w:r w:rsidRPr="0015732B">
        <w:rPr>
          <w:rFonts w:ascii="Arial" w:hAnsi="Arial" w:cs="Arial"/>
          <w:sz w:val="22"/>
          <w:szCs w:val="22"/>
        </w:rPr>
        <w:t xml:space="preserve">Cammarata, C.M. (2023) </w:t>
      </w:r>
      <w:r w:rsidRPr="0015732B">
        <w:rPr>
          <w:rFonts w:ascii="Arial" w:hAnsi="Arial" w:cs="Arial"/>
          <w:i/>
          <w:iCs/>
          <w:sz w:val="22"/>
          <w:szCs w:val="22"/>
        </w:rPr>
        <w:t>Body dysmorphic disorder (BDD) in kids and teens</w:t>
      </w:r>
      <w:r w:rsidRPr="0015732B">
        <w:rPr>
          <w:rFonts w:ascii="Arial" w:hAnsi="Arial" w:cs="Arial"/>
          <w:sz w:val="22"/>
          <w:szCs w:val="22"/>
        </w:rPr>
        <w:t xml:space="preserve">. </w:t>
      </w:r>
      <w:proofErr w:type="spellStart"/>
      <w:r w:rsidRPr="0015732B">
        <w:rPr>
          <w:rFonts w:ascii="Arial" w:hAnsi="Arial" w:cs="Arial"/>
          <w:sz w:val="22"/>
          <w:szCs w:val="22"/>
        </w:rPr>
        <w:t>KidsHealth</w:t>
      </w:r>
      <w:proofErr w:type="spellEnd"/>
      <w:r w:rsidRPr="0015732B">
        <w:rPr>
          <w:rFonts w:ascii="Arial" w:hAnsi="Arial" w:cs="Arial"/>
          <w:sz w:val="22"/>
          <w:szCs w:val="22"/>
        </w:rPr>
        <w:t xml:space="preserve">. Available at: </w:t>
      </w:r>
      <w:hyperlink r:id="rId9" w:tgtFrame="_blank" w:tooltip="kidshealth.org" w:history="1">
        <w:r w:rsidRPr="0015732B">
          <w:rPr>
            <w:rStyle w:val="Hyperlink"/>
            <w:rFonts w:ascii="Arial" w:hAnsi="Arial" w:cs="Arial"/>
            <w:sz w:val="22"/>
            <w:szCs w:val="22"/>
          </w:rPr>
          <w:t>https://kidshealth.org/en/parents/bdd.html</w:t>
        </w:r>
      </w:hyperlink>
      <w:r w:rsidRPr="0015732B">
        <w:rPr>
          <w:rFonts w:ascii="Arial" w:hAnsi="Arial" w:cs="Arial"/>
          <w:sz w:val="22"/>
          <w:szCs w:val="22"/>
        </w:rPr>
        <w:t xml:space="preserve"> (Accessed: 25 July 2026).</w:t>
      </w:r>
    </w:p>
    <w:p w14:paraId="4EB56957" w14:textId="77777777" w:rsidR="00E3571C" w:rsidRPr="0015732B" w:rsidRDefault="00E3571C" w:rsidP="00E3571C">
      <w:pPr>
        <w:rPr>
          <w:rFonts w:ascii="Arial" w:hAnsi="Arial" w:cs="Arial"/>
          <w:sz w:val="22"/>
          <w:szCs w:val="22"/>
        </w:rPr>
      </w:pPr>
      <w:r w:rsidRPr="0015732B">
        <w:rPr>
          <w:rFonts w:ascii="Arial" w:hAnsi="Arial" w:cs="Arial"/>
          <w:sz w:val="22"/>
          <w:szCs w:val="22"/>
        </w:rPr>
        <w:t xml:space="preserve">McLeod, S. (2026) </w:t>
      </w:r>
      <w:r w:rsidRPr="0015732B">
        <w:rPr>
          <w:rFonts w:ascii="Arial" w:hAnsi="Arial" w:cs="Arial"/>
          <w:i/>
          <w:iCs/>
          <w:sz w:val="22"/>
          <w:szCs w:val="22"/>
        </w:rPr>
        <w:t>Erikson’s stages of psychosocial development</w:t>
      </w:r>
      <w:r w:rsidRPr="0015732B">
        <w:rPr>
          <w:rFonts w:ascii="Arial" w:hAnsi="Arial" w:cs="Arial"/>
          <w:sz w:val="22"/>
          <w:szCs w:val="22"/>
        </w:rPr>
        <w:t xml:space="preserve">. Simply Psychology. Available at: </w:t>
      </w:r>
      <w:hyperlink r:id="rId10" w:tgtFrame="_blank" w:tooltip="www.simplypsychology.org" w:history="1">
        <w:r w:rsidRPr="0015732B">
          <w:rPr>
            <w:rStyle w:val="Hyperlink"/>
            <w:rFonts w:ascii="Arial" w:hAnsi="Arial" w:cs="Arial"/>
            <w:sz w:val="22"/>
            <w:szCs w:val="22"/>
          </w:rPr>
          <w:t>https://www.simplypsychology.org/erik-erikson.html</w:t>
        </w:r>
      </w:hyperlink>
      <w:r w:rsidRPr="0015732B">
        <w:rPr>
          <w:rFonts w:ascii="Arial" w:hAnsi="Arial" w:cs="Arial"/>
          <w:sz w:val="22"/>
          <w:szCs w:val="22"/>
        </w:rPr>
        <w:t xml:space="preserve"> (Accessed: 25 July 2026).</w:t>
      </w:r>
    </w:p>
    <w:p w14:paraId="3D364712" w14:textId="77777777" w:rsidR="00E077DD" w:rsidRPr="0015732B" w:rsidRDefault="00E077DD" w:rsidP="0055212C">
      <w:pPr>
        <w:rPr>
          <w:rFonts w:ascii="Arial" w:hAnsi="Arial" w:cs="Arial"/>
          <w:sz w:val="22"/>
          <w:szCs w:val="22"/>
        </w:rPr>
      </w:pPr>
    </w:p>
    <w:p w14:paraId="7E685C59" w14:textId="77777777" w:rsidR="002B69C0" w:rsidRPr="0015732B" w:rsidRDefault="002B69C0">
      <w:pPr>
        <w:rPr>
          <w:rFonts w:ascii="Arial" w:hAnsi="Arial" w:cs="Arial"/>
          <w:sz w:val="22"/>
          <w:szCs w:val="22"/>
        </w:rPr>
      </w:pPr>
    </w:p>
    <w:sectPr w:rsidR="002B69C0" w:rsidRPr="001573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4B5DF5"/>
    <w:multiLevelType w:val="multilevel"/>
    <w:tmpl w:val="79EAA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6744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E4A"/>
    <w:rsid w:val="00022DBF"/>
    <w:rsid w:val="000265F6"/>
    <w:rsid w:val="000350DA"/>
    <w:rsid w:val="000352B9"/>
    <w:rsid w:val="00055AC7"/>
    <w:rsid w:val="00055D00"/>
    <w:rsid w:val="000C3866"/>
    <w:rsid w:val="000D15AB"/>
    <w:rsid w:val="00111FDD"/>
    <w:rsid w:val="00131AA0"/>
    <w:rsid w:val="00151B50"/>
    <w:rsid w:val="00153F87"/>
    <w:rsid w:val="00154AF0"/>
    <w:rsid w:val="0015732B"/>
    <w:rsid w:val="001736D1"/>
    <w:rsid w:val="00181AE4"/>
    <w:rsid w:val="001958B5"/>
    <w:rsid w:val="001B1FD9"/>
    <w:rsid w:val="001C7413"/>
    <w:rsid w:val="001D1EDE"/>
    <w:rsid w:val="00222036"/>
    <w:rsid w:val="00223F81"/>
    <w:rsid w:val="00244E92"/>
    <w:rsid w:val="00247425"/>
    <w:rsid w:val="00247839"/>
    <w:rsid w:val="002506AB"/>
    <w:rsid w:val="00254A47"/>
    <w:rsid w:val="002B69C0"/>
    <w:rsid w:val="002B7CF7"/>
    <w:rsid w:val="00311A43"/>
    <w:rsid w:val="00312C9C"/>
    <w:rsid w:val="00312EB0"/>
    <w:rsid w:val="00374A50"/>
    <w:rsid w:val="003751B5"/>
    <w:rsid w:val="003A4B7C"/>
    <w:rsid w:val="003B0545"/>
    <w:rsid w:val="003B31FD"/>
    <w:rsid w:val="003C0EEB"/>
    <w:rsid w:val="003C476A"/>
    <w:rsid w:val="00423045"/>
    <w:rsid w:val="00427828"/>
    <w:rsid w:val="004362D9"/>
    <w:rsid w:val="004439A4"/>
    <w:rsid w:val="00497986"/>
    <w:rsid w:val="004A183F"/>
    <w:rsid w:val="004C5C2E"/>
    <w:rsid w:val="004D2101"/>
    <w:rsid w:val="004E11A7"/>
    <w:rsid w:val="004E3AB1"/>
    <w:rsid w:val="004F2461"/>
    <w:rsid w:val="00501313"/>
    <w:rsid w:val="00510B7C"/>
    <w:rsid w:val="00513DBB"/>
    <w:rsid w:val="00527C1D"/>
    <w:rsid w:val="00532743"/>
    <w:rsid w:val="0055212C"/>
    <w:rsid w:val="0055313B"/>
    <w:rsid w:val="00554B2E"/>
    <w:rsid w:val="005574FC"/>
    <w:rsid w:val="00566413"/>
    <w:rsid w:val="00580198"/>
    <w:rsid w:val="00581BD2"/>
    <w:rsid w:val="005854BC"/>
    <w:rsid w:val="0058558D"/>
    <w:rsid w:val="005860F8"/>
    <w:rsid w:val="005B2831"/>
    <w:rsid w:val="005C4800"/>
    <w:rsid w:val="005C4CB5"/>
    <w:rsid w:val="005E77C6"/>
    <w:rsid w:val="0061775C"/>
    <w:rsid w:val="0065166E"/>
    <w:rsid w:val="00655C2A"/>
    <w:rsid w:val="00671178"/>
    <w:rsid w:val="00677ACC"/>
    <w:rsid w:val="006A5B64"/>
    <w:rsid w:val="006D5E4A"/>
    <w:rsid w:val="006E4245"/>
    <w:rsid w:val="006F3DB4"/>
    <w:rsid w:val="00713ABB"/>
    <w:rsid w:val="00720DC5"/>
    <w:rsid w:val="00721038"/>
    <w:rsid w:val="0073553C"/>
    <w:rsid w:val="0074798C"/>
    <w:rsid w:val="007642C4"/>
    <w:rsid w:val="007942CA"/>
    <w:rsid w:val="007A6C2B"/>
    <w:rsid w:val="007C15DE"/>
    <w:rsid w:val="007D6267"/>
    <w:rsid w:val="0080444A"/>
    <w:rsid w:val="00821D37"/>
    <w:rsid w:val="00830AB5"/>
    <w:rsid w:val="008542DD"/>
    <w:rsid w:val="00855164"/>
    <w:rsid w:val="00866C46"/>
    <w:rsid w:val="008768B7"/>
    <w:rsid w:val="008A6143"/>
    <w:rsid w:val="008A652A"/>
    <w:rsid w:val="008B478E"/>
    <w:rsid w:val="008D4911"/>
    <w:rsid w:val="008E2F5C"/>
    <w:rsid w:val="008E7115"/>
    <w:rsid w:val="00900F8C"/>
    <w:rsid w:val="00911257"/>
    <w:rsid w:val="00921003"/>
    <w:rsid w:val="00921E55"/>
    <w:rsid w:val="00951720"/>
    <w:rsid w:val="00952C82"/>
    <w:rsid w:val="00982210"/>
    <w:rsid w:val="0098454B"/>
    <w:rsid w:val="00991275"/>
    <w:rsid w:val="0099667F"/>
    <w:rsid w:val="009C5240"/>
    <w:rsid w:val="00A03D16"/>
    <w:rsid w:val="00A15AA9"/>
    <w:rsid w:val="00A1684D"/>
    <w:rsid w:val="00A22B99"/>
    <w:rsid w:val="00A3284D"/>
    <w:rsid w:val="00A42823"/>
    <w:rsid w:val="00A45E7B"/>
    <w:rsid w:val="00A55FB8"/>
    <w:rsid w:val="00A81B65"/>
    <w:rsid w:val="00A92972"/>
    <w:rsid w:val="00A97670"/>
    <w:rsid w:val="00A97AF3"/>
    <w:rsid w:val="00AB168E"/>
    <w:rsid w:val="00AB3101"/>
    <w:rsid w:val="00AB7D35"/>
    <w:rsid w:val="00AD297E"/>
    <w:rsid w:val="00AD3CD6"/>
    <w:rsid w:val="00AF2CB0"/>
    <w:rsid w:val="00B0667E"/>
    <w:rsid w:val="00B50493"/>
    <w:rsid w:val="00B869E7"/>
    <w:rsid w:val="00B96114"/>
    <w:rsid w:val="00BB6059"/>
    <w:rsid w:val="00BB6D16"/>
    <w:rsid w:val="00BC48A4"/>
    <w:rsid w:val="00BE22AF"/>
    <w:rsid w:val="00C00DFB"/>
    <w:rsid w:val="00C275C5"/>
    <w:rsid w:val="00C27B64"/>
    <w:rsid w:val="00C371BF"/>
    <w:rsid w:val="00C40CE3"/>
    <w:rsid w:val="00C53A0F"/>
    <w:rsid w:val="00C65A1D"/>
    <w:rsid w:val="00C9569C"/>
    <w:rsid w:val="00CA7A1D"/>
    <w:rsid w:val="00CB5AA7"/>
    <w:rsid w:val="00CB7694"/>
    <w:rsid w:val="00CD19D5"/>
    <w:rsid w:val="00CF08EE"/>
    <w:rsid w:val="00CF3EFE"/>
    <w:rsid w:val="00D169DD"/>
    <w:rsid w:val="00D26308"/>
    <w:rsid w:val="00D331FB"/>
    <w:rsid w:val="00D37435"/>
    <w:rsid w:val="00D74175"/>
    <w:rsid w:val="00D75497"/>
    <w:rsid w:val="00D90277"/>
    <w:rsid w:val="00DA2D58"/>
    <w:rsid w:val="00DA31E5"/>
    <w:rsid w:val="00DC4B33"/>
    <w:rsid w:val="00DE2CE3"/>
    <w:rsid w:val="00E074AB"/>
    <w:rsid w:val="00E077DD"/>
    <w:rsid w:val="00E1054C"/>
    <w:rsid w:val="00E152EB"/>
    <w:rsid w:val="00E3571C"/>
    <w:rsid w:val="00E40268"/>
    <w:rsid w:val="00E409CC"/>
    <w:rsid w:val="00E56598"/>
    <w:rsid w:val="00E669EE"/>
    <w:rsid w:val="00E76A93"/>
    <w:rsid w:val="00EA44DA"/>
    <w:rsid w:val="00EA7FE0"/>
    <w:rsid w:val="00EC192A"/>
    <w:rsid w:val="00EC6A5E"/>
    <w:rsid w:val="00F062AA"/>
    <w:rsid w:val="00F15DF5"/>
    <w:rsid w:val="00F30CA1"/>
    <w:rsid w:val="00F32EB8"/>
    <w:rsid w:val="00F34F0E"/>
    <w:rsid w:val="00F510B6"/>
    <w:rsid w:val="00F552F8"/>
    <w:rsid w:val="00F83201"/>
    <w:rsid w:val="00F83E9F"/>
    <w:rsid w:val="00FA0D6F"/>
    <w:rsid w:val="00FD7F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44488"/>
  <w15:chartTrackingRefBased/>
  <w15:docId w15:val="{B770DF5F-8FEF-42BD-ABE3-F56105002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E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E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E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E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E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E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E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E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E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E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E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E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E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E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E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E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E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E4A"/>
    <w:rPr>
      <w:rFonts w:eastAsiaTheme="majorEastAsia" w:cstheme="majorBidi"/>
      <w:color w:val="272727" w:themeColor="text1" w:themeTint="D8"/>
    </w:rPr>
  </w:style>
  <w:style w:type="paragraph" w:styleId="Title">
    <w:name w:val="Title"/>
    <w:basedOn w:val="Normal"/>
    <w:next w:val="Normal"/>
    <w:link w:val="TitleChar"/>
    <w:uiPriority w:val="10"/>
    <w:qFormat/>
    <w:rsid w:val="006D5E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E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E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E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E4A"/>
    <w:pPr>
      <w:spacing w:before="160"/>
      <w:jc w:val="center"/>
    </w:pPr>
    <w:rPr>
      <w:i/>
      <w:iCs/>
      <w:color w:val="404040" w:themeColor="text1" w:themeTint="BF"/>
    </w:rPr>
  </w:style>
  <w:style w:type="character" w:customStyle="1" w:styleId="QuoteChar">
    <w:name w:val="Quote Char"/>
    <w:basedOn w:val="DefaultParagraphFont"/>
    <w:link w:val="Quote"/>
    <w:uiPriority w:val="29"/>
    <w:rsid w:val="006D5E4A"/>
    <w:rPr>
      <w:i/>
      <w:iCs/>
      <w:color w:val="404040" w:themeColor="text1" w:themeTint="BF"/>
    </w:rPr>
  </w:style>
  <w:style w:type="paragraph" w:styleId="ListParagraph">
    <w:name w:val="List Paragraph"/>
    <w:basedOn w:val="Normal"/>
    <w:uiPriority w:val="34"/>
    <w:qFormat/>
    <w:rsid w:val="006D5E4A"/>
    <w:pPr>
      <w:ind w:left="720"/>
      <w:contextualSpacing/>
    </w:pPr>
  </w:style>
  <w:style w:type="character" w:styleId="IntenseEmphasis">
    <w:name w:val="Intense Emphasis"/>
    <w:basedOn w:val="DefaultParagraphFont"/>
    <w:uiPriority w:val="21"/>
    <w:qFormat/>
    <w:rsid w:val="006D5E4A"/>
    <w:rPr>
      <w:i/>
      <w:iCs/>
      <w:color w:val="0F4761" w:themeColor="accent1" w:themeShade="BF"/>
    </w:rPr>
  </w:style>
  <w:style w:type="paragraph" w:styleId="IntenseQuote">
    <w:name w:val="Intense Quote"/>
    <w:basedOn w:val="Normal"/>
    <w:next w:val="Normal"/>
    <w:link w:val="IntenseQuoteChar"/>
    <w:uiPriority w:val="30"/>
    <w:qFormat/>
    <w:rsid w:val="006D5E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E4A"/>
    <w:rPr>
      <w:i/>
      <w:iCs/>
      <w:color w:val="0F4761" w:themeColor="accent1" w:themeShade="BF"/>
    </w:rPr>
  </w:style>
  <w:style w:type="character" w:styleId="IntenseReference">
    <w:name w:val="Intense Reference"/>
    <w:basedOn w:val="DefaultParagraphFont"/>
    <w:uiPriority w:val="32"/>
    <w:qFormat/>
    <w:rsid w:val="006D5E4A"/>
    <w:rPr>
      <w:b/>
      <w:bCs/>
      <w:smallCaps/>
      <w:color w:val="0F4761" w:themeColor="accent1" w:themeShade="BF"/>
      <w:spacing w:val="5"/>
    </w:rPr>
  </w:style>
  <w:style w:type="character" w:styleId="Hyperlink">
    <w:name w:val="Hyperlink"/>
    <w:basedOn w:val="DefaultParagraphFont"/>
    <w:uiPriority w:val="99"/>
    <w:unhideWhenUsed/>
    <w:rsid w:val="00A15AA9"/>
    <w:rPr>
      <w:color w:val="467886" w:themeColor="hyperlink"/>
      <w:u w:val="single"/>
    </w:rPr>
  </w:style>
  <w:style w:type="character" w:styleId="UnresolvedMention">
    <w:name w:val="Unresolved Mention"/>
    <w:basedOn w:val="DefaultParagraphFont"/>
    <w:uiPriority w:val="99"/>
    <w:semiHidden/>
    <w:unhideWhenUsed/>
    <w:rsid w:val="00A15A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spcc.org.uk/about-us/news-opinion/2025/data-shows-how-criminals-are-using-private-messaging-platforms-to-manipulate-and-groom-children/?utm_source=copilot.com" TargetMode="External"/><Relationship Id="rId3" Type="http://schemas.openxmlformats.org/officeDocument/2006/relationships/settings" Target="settings.xml"/><Relationship Id="rId7" Type="http://schemas.openxmlformats.org/officeDocument/2006/relationships/hyperlink" Target="https://www.simplypsychology.org/psychosexual.html?utm_source=copilo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erik-erikson.html?utm_source=copilot.com" TargetMode="External"/><Relationship Id="rId11" Type="http://schemas.openxmlformats.org/officeDocument/2006/relationships/fontTable" Target="fontTable.xml"/><Relationship Id="rId5" Type="http://schemas.openxmlformats.org/officeDocument/2006/relationships/hyperlink" Target="https://scienceinsights.org/how-does-social-media-affect-teens-mental-health/?utm_source=copilot.com" TargetMode="External"/><Relationship Id="rId10" Type="http://schemas.openxmlformats.org/officeDocument/2006/relationships/hyperlink" Target="https://www.simplypsychology.org/erik-erikson.html?utm_source=copilot.com" TargetMode="External"/><Relationship Id="rId4" Type="http://schemas.openxmlformats.org/officeDocument/2006/relationships/webSettings" Target="webSettings.xml"/><Relationship Id="rId9" Type="http://schemas.openxmlformats.org/officeDocument/2006/relationships/hyperlink" Target="https://kidshealth.org/en/parents/bdd.html?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1496</TotalTime>
  <Pages>6</Pages>
  <Words>2214</Words>
  <Characters>12623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nasar</dc:creator>
  <cp:keywords/>
  <dc:description/>
  <cp:lastModifiedBy>ishrat nasar</cp:lastModifiedBy>
  <cp:revision>176</cp:revision>
  <dcterms:created xsi:type="dcterms:W3CDTF">2026-07-24T14:52:00Z</dcterms:created>
  <dcterms:modified xsi:type="dcterms:W3CDTF">2026-07-26T20:57:00Z</dcterms:modified>
</cp:coreProperties>
</file>