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482987" w14:textId="20EBD2AB" w:rsidR="00965E30" w:rsidRPr="00A10343" w:rsidRDefault="00A10343" w:rsidP="00965E3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u w:val="single"/>
        </w:rPr>
      </w:pPr>
      <w:r w:rsidRPr="00A10343">
        <w:rPr>
          <w:rStyle w:val="normaltextrun"/>
          <w:u w:val="single"/>
        </w:rPr>
        <w:t xml:space="preserve">Group </w:t>
      </w:r>
      <w:r w:rsidR="00965E30" w:rsidRPr="00A10343">
        <w:rPr>
          <w:rStyle w:val="normaltextrun"/>
          <w:u w:val="single"/>
        </w:rPr>
        <w:t>Reference List</w:t>
      </w:r>
    </w:p>
    <w:p w14:paraId="3C7DAA69" w14:textId="63805C58" w:rsidR="005901A5" w:rsidRPr="00117CE9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20C4045" w14:textId="3D681BE8" w:rsidR="00E3430B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Bento, G. and Dias, G. (2017)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importance of outdoor play for young children’s healthy development.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PP. 157-160. </w:t>
      </w:r>
    </w:p>
    <w:p w14:paraId="5E0379DB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509D0A4" w14:textId="4666B9F3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Better works (2022).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6 reasons Anonymous employee feedback will improve engagement.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9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6 Reasons Anonymous Employee Feedback Will Improve Engagement (betterworks.com)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11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6DF86EA0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495F58C" w14:textId="6EB8D7AC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Brown, A. (2021)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Performance Management Training: What is it and How to Improve it to Help Your Employees Grow.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0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Performance Management Training: Help Your Employees Grow (northpass.com)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16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4436E2E3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7F9F11F" w14:textId="08AAEC9E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Care Inspectorate Wales (2019)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Regulation and Inspection of Social Care (Wales) Act 2016.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1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190627-guidance-on-completing-the-quality-of-care-review-en.pdf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14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 </w:t>
      </w:r>
    </w:p>
    <w:p w14:paraId="20442E2F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AA41672" w14:textId="72AC912B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Care inspectorate Wales. (2022)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Providing feedback about care services.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2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Providing feedback about care services | Care Inspectorate Wales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11</w:t>
      </w:r>
      <w:r w:rsidR="00E3430B"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="00E3430B"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February 2022). </w:t>
      </w:r>
    </w:p>
    <w:p w14:paraId="614A257E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3FDC145" w14:textId="748D2AD0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Child Minding and Day Care (Wales) Regulations 2010. </w:t>
      </w:r>
      <w:r w:rsidRPr="00416FD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Available at: </w:t>
      </w:r>
      <w:hyperlink r:id="rId13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The Child Minding and Day Care (Wales) Regulations 2010 (legislation.gov.uk)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7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66B057CF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8EC5433" w14:textId="16258FEC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Commons Select Committee for Education (2022)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Quality Early Years Education – Quality.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4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Tackling disadvantage in the early years - Education Committee - House of Commons (parliament.uk)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15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3A0EFD8B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D670417" w14:textId="6C2188CC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Cottle, M., &amp; Alexander, E. (2014) Parent partnership and quality early years services: practitioners' perspectives. </w:t>
      </w:r>
      <w:r w:rsidRPr="00416FD5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European Early Childhood Education Research Journal</w:t>
      </w:r>
      <w:r w:rsidRPr="00416FD5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, </w:t>
      </w:r>
      <w:r w:rsidRPr="00416FD5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>22</w:t>
      </w:r>
      <w:r w:rsidRPr="00416FD5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(5), 637-659. </w:t>
      </w:r>
    </w:p>
    <w:p w14:paraId="5D89E900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414BED8" w14:textId="77777777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Early Years Careers (2021)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Receiving feedback from parents.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5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 xml:space="preserve">Receiving </w:t>
        </w:r>
      </w:hyperlink>
      <w:r w:rsidRPr="00416FD5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eastAsia="en-GB"/>
        </w:rPr>
        <w:t>feedback from parents - Early Years Careers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03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rd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0AEA522B" w14:textId="0EBC9E9D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Early Years Careers (2022)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Why mud play should be encouraged.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6" w:anchor=":~:text=%205%20reasons%20why%20Mud%20Play%20is%20great,as%20they%20are%20thinking%20of%20new...%20More%20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Why mud play should be encouraged - Early Years Careers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16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</w:t>
      </w:r>
      <w:r w:rsidRPr="00416FD5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</w:t>
      </w:r>
    </w:p>
    <w:p w14:paraId="751D98F1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</w:p>
    <w:p w14:paraId="5A5EEC19" w14:textId="0B814054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Early years matters (2022)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Play &amp; Learning.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7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Play &amp; Learning - Early Years Matters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8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</w:t>
      </w:r>
    </w:p>
    <w:p w14:paraId="788D83D8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69468EE" w14:textId="77777777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Earth Watch (no date)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Risk assessment guide for outdoor activities.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8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Risk-Assessment-guide-for-outdoor-activities.pdf (earthwatch.org.uk)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16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</w:t>
      </w:r>
      <w:r w:rsidRPr="00416FD5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</w:t>
      </w:r>
    </w:p>
    <w:p w14:paraId="068A30E1" w14:textId="6807F18C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ECCP (2022)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classroom environment: encourage social development through circle time.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at: </w:t>
      </w:r>
      <w:hyperlink r:id="rId19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Encourage Social Development Through Circle Time (eccpct.com)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12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</w:t>
      </w:r>
    </w:p>
    <w:p w14:paraId="13CA8046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E81E6F9" w14:textId="019DCED4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Equality Act 2010.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0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Equality Act 2010: guidance - GOV.UK (www.gov.uk)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14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1E145563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886EA59" w14:textId="77777777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European Journal of Education,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Volume 50, Part 2. DOI: 10.1111/EJED.12117.</w:t>
      </w:r>
    </w:p>
    <w:p w14:paraId="4AD936F7" w14:textId="0D1C7D8D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Freud (no date)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Engaging with All Parents and Carers.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1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supporting-schools-to-engage-with-all-parents-and-carers-booklet.pdf (annafreud.org)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12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19094D40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A1E8B62" w14:textId="74A40A79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GOV.UK (2018)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Guide to the General Data Protection Regulation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22" w:history="1">
        <w:r w:rsidRPr="00416FD5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https://www.gov.uk/government/publications/guide-to-the-general-data-protection-regulation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3430B"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(Accessed: 15</w:t>
      </w:r>
      <w:r w:rsidR="00E3430B"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="00E3430B"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</w:t>
      </w:r>
    </w:p>
    <w:p w14:paraId="3A42F9BB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0D5E66C" w14:textId="36734A2C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GOV.UK (no date)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Health and Safety for school children.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</w:t>
      </w:r>
      <w:r w:rsidRPr="00416FD5">
        <w:rPr>
          <w:rFonts w:ascii="Times New Roman" w:hAnsi="Times New Roman" w:cs="Times New Roman"/>
          <w:sz w:val="24"/>
          <w:szCs w:val="24"/>
        </w:rPr>
        <w:t xml:space="preserve"> </w:t>
      </w:r>
      <w:hyperlink r:id="rId23" w:history="1">
        <w:r w:rsidRPr="00416FD5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https://www.gov.uk/health-safety-school-children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(Accessed: 14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 </w:t>
      </w:r>
    </w:p>
    <w:p w14:paraId="7FF143DC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8F5A370" w14:textId="65C552DE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Health and Safety at Work Act 1974.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4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Health and Safety at Work etc Act 1974 – legislation explained (hse.gov.uk)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12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5E0909E7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28BD03C" w14:textId="77777777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Health and Safety Executive (no date)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health and safety made simple. Available at: </w:t>
      </w:r>
      <w:hyperlink r:id="rId25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Health and Safety Made Simple: The basics for your business (hse.gov.uk)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11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08C071C1" w14:textId="1BCDDB68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ICSTD (2021)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What Is Partnership Working in Childcare?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6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What Is Partnership Working In Childcare? – ictsd.org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15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4366DB41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9D8B86D" w14:textId="5BF62879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Kelly (2015) </w:t>
      </w:r>
      <w:r w:rsidRPr="00416FD5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eastAsia="en-GB"/>
        </w:rPr>
        <w:t xml:space="preserve">Receiving feedback from parents. </w:t>
      </w:r>
      <w:r w:rsidRPr="00416FD5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Available at: </w:t>
      </w:r>
      <w:hyperlink r:id="rId27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Receiving feedback from parents - Early Years Careers</w:t>
        </w:r>
      </w:hyperlink>
      <w:r w:rsidRPr="00416FD5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(Accessed: 11</w:t>
      </w:r>
      <w:r w:rsidRPr="00416FD5">
        <w:rPr>
          <w:rFonts w:ascii="Times New Roman" w:eastAsia="Times New Roman" w:hAnsi="Times New Roman" w:cs="Times New Roman"/>
          <w:color w:val="222222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February 2022). </w:t>
      </w:r>
    </w:p>
    <w:p w14:paraId="0D7B9E53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</w:pPr>
    </w:p>
    <w:p w14:paraId="6A281A17" w14:textId="5A758D00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Kelly (2017)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Ways to develop ongoing training for early years staff.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8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Ways to develop ongoing training for early years staff - Early Years Careers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14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6AAF1157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F7DE529" w14:textId="5939165D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Moss, P. (2016)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‘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Why can’t we get beyond quality’.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Contemporary issues in early childhood.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Volume 18, part 1. pages 8-15. DOI:10.1177/1463949115627895</w:t>
      </w:r>
      <w:r w:rsidR="00E3430B"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3BCD1296" w14:textId="7E1BCCDE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Murray, J. (2019)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Hearing your children’s voices.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 </w:t>
      </w:r>
      <w:hyperlink r:id="rId29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Full article: Hearing young children’s voices (tandfonline.com)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14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</w:t>
      </w:r>
    </w:p>
    <w:p w14:paraId="0B8F4DBF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54EE347" w14:textId="13A65DD9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National Minimum Standards (2022)</w:t>
      </w:r>
      <w:r w:rsidRPr="00416FD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National Minimum Standards (NMS) and guidance: regulated childcare.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at:</w:t>
      </w:r>
      <w:r w:rsidRPr="00416FD5">
        <w:rPr>
          <w:rFonts w:ascii="Times New Roman" w:eastAsia="Times New Roman" w:hAnsi="Times New Roman" w:cs="Times New Roman"/>
          <w:color w:val="1F1F1F"/>
          <w:sz w:val="24"/>
          <w:szCs w:val="24"/>
          <w:lang w:eastAsia="en-GB"/>
        </w:rPr>
        <w:t xml:space="preserve"> </w:t>
      </w:r>
      <w:hyperlink r:id="rId30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National Minimum Standards (NMS) and guidance: regulated childcare | GOV.WALES</w:t>
        </w:r>
      </w:hyperlink>
      <w:r w:rsidRPr="00416FD5">
        <w:rPr>
          <w:rFonts w:ascii="Times New Roman" w:eastAsia="Times New Roman" w:hAnsi="Times New Roman" w:cs="Times New Roman"/>
          <w:color w:val="2F5496"/>
          <w:sz w:val="24"/>
          <w:szCs w:val="24"/>
          <w:lang w:eastAsia="en-GB"/>
        </w:rPr>
        <w:t xml:space="preserve">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 on: 12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706B0FEB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E71EC03" w14:textId="564E8C27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Pacey (2022)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Working in partnerships with parents.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31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Working in partnership with parents - spotlight on | PACEY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10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1E638FA8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3782B65" w14:textId="6C8AF18D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Play Wales (2022)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Welsh Government Play Policy.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at: </w:t>
      </w:r>
      <w:hyperlink r:id="rId32" w:history="1">
        <w:r w:rsidRPr="00416FD5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https://www.playwales.org.uk/eng/walesplaypolicy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17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</w:t>
      </w:r>
    </w:p>
    <w:p w14:paraId="2961A00A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425A8B7" w14:textId="3B511F29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Social Care Wales (2019)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List of Required Qualifications to Work within Early Years and Childcare in Wales.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33" w:anchor=":~:text=Social%20Care%20Wales%20%E2%80%98footprint%E2%80%99%20for%20early%20years%20and,refer%20to%20Glossary%20for%20definition%20of%20these%20areas.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List-of-Required-Qualifications-to-work-within-Early-Years-and-Childcare-in-Wales_-changes-made-by-Sandie-to-Foundation-Phase-only-5-April-2019.pdf (</w:t>
        </w:r>
        <w:proofErr w:type="spellStart"/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socialcare.wales</w:t>
        </w:r>
        <w:proofErr w:type="spellEnd"/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: 14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3225452E" w14:textId="28C242AC" w:rsidR="00501EA4" w:rsidRPr="00416FD5" w:rsidRDefault="00501EA4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EB24983" w14:textId="77777777" w:rsidR="0075073E" w:rsidRPr="00416FD5" w:rsidRDefault="004B2066" w:rsidP="0075073E">
      <w:pPr>
        <w:pStyle w:val="paragraph"/>
        <w:spacing w:before="0" w:beforeAutospacing="0" w:after="0" w:afterAutospacing="0"/>
        <w:jc w:val="both"/>
        <w:textAlignment w:val="baseline"/>
      </w:pPr>
      <w:r w:rsidRPr="00416FD5">
        <w:t xml:space="preserve">Sure start (no date) </w:t>
      </w:r>
      <w:r w:rsidRPr="00416FD5">
        <w:rPr>
          <w:i/>
          <w:iCs/>
        </w:rPr>
        <w:t xml:space="preserve">Improving access for disabled children: early years. </w:t>
      </w:r>
      <w:r w:rsidRPr="00416FD5">
        <w:t xml:space="preserve">Available at: </w:t>
      </w:r>
      <w:hyperlink r:id="rId34" w:tgtFrame="_blank" w:history="1">
        <w:r w:rsidR="0075073E" w:rsidRPr="00416FD5">
          <w:rPr>
            <w:rStyle w:val="normaltextrun"/>
            <w:color w:val="0563C1"/>
            <w:u w:val="single"/>
          </w:rPr>
          <w:t>untitled (inclusivechoice.com)</w:t>
        </w:r>
      </w:hyperlink>
      <w:r w:rsidR="0075073E" w:rsidRPr="00416FD5">
        <w:rPr>
          <w:rStyle w:val="normaltextrun"/>
        </w:rPr>
        <w:t xml:space="preserve"> (Accessed: 16</w:t>
      </w:r>
      <w:r w:rsidR="0075073E" w:rsidRPr="00416FD5">
        <w:rPr>
          <w:rStyle w:val="normaltextrun"/>
          <w:vertAlign w:val="superscript"/>
        </w:rPr>
        <w:t>th</w:t>
      </w:r>
      <w:r w:rsidR="0075073E" w:rsidRPr="00416FD5">
        <w:rPr>
          <w:rStyle w:val="normaltextrun"/>
        </w:rPr>
        <w:t xml:space="preserve"> February 2022)</w:t>
      </w:r>
      <w:r w:rsidR="0075073E" w:rsidRPr="00416FD5">
        <w:rPr>
          <w:rStyle w:val="eop"/>
        </w:rPr>
        <w:t> </w:t>
      </w:r>
    </w:p>
    <w:p w14:paraId="3F84923B" w14:textId="4A0E4D83" w:rsidR="00F10F7C" w:rsidRPr="00416FD5" w:rsidRDefault="0075073E" w:rsidP="0075073E">
      <w:pPr>
        <w:pStyle w:val="paragraph"/>
        <w:spacing w:before="0" w:beforeAutospacing="0" w:after="0" w:afterAutospacing="0"/>
        <w:jc w:val="both"/>
        <w:textAlignment w:val="baseline"/>
      </w:pPr>
      <w:r w:rsidRPr="00416FD5">
        <w:rPr>
          <w:rStyle w:val="eop"/>
        </w:rPr>
        <w:t> </w:t>
      </w:r>
    </w:p>
    <w:p w14:paraId="7D0C5A0A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3C66B65" w14:textId="3489B1BD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Swansea Council (2021)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FIS Training – Courses.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35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Swansea - FIS Training - Courses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: 16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  </w:t>
      </w:r>
    </w:p>
    <w:p w14:paraId="0944925C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E12BF48" w14:textId="217479E0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Swinburne, P. (2001)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How to use feedback to improve performance.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36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How to use feedback to improve performance (peoplemanagement.co.uk)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 (Accessed: 14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</w:t>
      </w:r>
    </w:p>
    <w:p w14:paraId="0C745487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04112D5" w14:textId="77777777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Tayler, C. (2015) ‘Learning in Early Childhood: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experiences, relationships and Learning to Be’</w:t>
      </w:r>
    </w:p>
    <w:p w14:paraId="0B7C61E1" w14:textId="65DB83D3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UNICEF (no date)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How We Protect Children’s  Rights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37" w:anchor=":~:text=They%20are%3A%201%20Non-discrimination%20%28article%202%29%202%20Best,6%29%204%20Right%20to%20be%20heard%20%28article%2012%29" w:tgtFrame="_blank" w:history="1">
        <w:r w:rsidRPr="00416FD5">
          <w:rPr>
            <w:rFonts w:ascii="Times New Roman" w:hAnsi="Times New Roman" w:cs="Times New Roman"/>
            <w:color w:val="1155CC"/>
            <w:sz w:val="24"/>
            <w:szCs w:val="24"/>
            <w:u w:val="single"/>
            <w:shd w:val="clear" w:color="auto" w:fill="FFFFFF"/>
          </w:rPr>
          <w:t>UN Convention on the Rights of the Child (UNCRC) - UNICEF UK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(Accessed: 14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 </w:t>
      </w:r>
    </w:p>
    <w:p w14:paraId="315D2C1D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DC3A8D0" w14:textId="5E72350B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Uzuebunem, T. (2022)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9 Effective Ways to Give Effective Constructive Feedback in Nursing.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38" w:anchor=":~:text=Constructive%20feedback%20in%20nursing%20is%20an%20essential%20part,an%20undesirable%20behavior%20to%20a%20more%20preferred%20behavior.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9 Effective Ways to Give Constructive Feedback in Nursing - Nurse Money Talk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on: 16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 </w:t>
      </w:r>
      <w:r w:rsidRPr="00416FD5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> </w:t>
      </w:r>
    </w:p>
    <w:p w14:paraId="5E69BF09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</w:p>
    <w:p w14:paraId="1630169F" w14:textId="19D2A685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(2015)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Foundation Phase Framework. Available at: </w:t>
      </w:r>
      <w:hyperlink r:id="rId39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foundation-phase-framework-revised-2015.pdf (gov.wales)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12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414B0586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DE08A2F" w14:textId="761FAAE9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(2016)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National Minimum Standards for Regulated Childcare for children up to the age of 12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40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National Minimum Standards for regulated childcare (gov.wales)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15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 </w:t>
      </w:r>
    </w:p>
    <w:p w14:paraId="37ECA68E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A21FE4C" w14:textId="0CBE5D72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(2019)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Additional Learning Needs.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at: </w:t>
      </w:r>
      <w:hyperlink r:id="rId41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Additional learning needs | Sub-topic | GOV.WALES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11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p w14:paraId="7E13994E" w14:textId="77777777" w:rsidR="00E3430B" w:rsidRPr="00416FD5" w:rsidRDefault="00E3430B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5257F8D" w14:textId="383E6024" w:rsidR="005901A5" w:rsidRPr="00416FD5" w:rsidRDefault="005901A5" w:rsidP="00A1034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(2022) </w:t>
      </w:r>
      <w:r w:rsidRPr="00416F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Curriculum for Wales. 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42" w:tgtFrame="_blank" w:history="1">
        <w:r w:rsidRPr="00416FD5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Curriculum for Wales - Hwb (gov.wales)</w:t>
        </w:r>
      </w:hyperlink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: 14</w:t>
      </w:r>
      <w:r w:rsidRPr="00416FD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416F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February 2022). </w:t>
      </w:r>
    </w:p>
    <w:sectPr w:rsidR="005901A5" w:rsidRPr="00416FD5">
      <w:head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339889" w14:textId="77777777" w:rsidR="00637C6A" w:rsidRDefault="00637C6A" w:rsidP="00637C6A">
      <w:pPr>
        <w:spacing w:after="0" w:line="240" w:lineRule="auto"/>
      </w:pPr>
      <w:r>
        <w:separator/>
      </w:r>
    </w:p>
  </w:endnote>
  <w:endnote w:type="continuationSeparator" w:id="0">
    <w:p w14:paraId="7B65EB0E" w14:textId="77777777" w:rsidR="00637C6A" w:rsidRDefault="00637C6A" w:rsidP="00637C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290E67" w14:textId="77777777" w:rsidR="00637C6A" w:rsidRDefault="00637C6A" w:rsidP="00637C6A">
      <w:pPr>
        <w:spacing w:after="0" w:line="240" w:lineRule="auto"/>
      </w:pPr>
      <w:r>
        <w:separator/>
      </w:r>
    </w:p>
  </w:footnote>
  <w:footnote w:type="continuationSeparator" w:id="0">
    <w:p w14:paraId="34FFFCBD" w14:textId="77777777" w:rsidR="00637C6A" w:rsidRDefault="00637C6A" w:rsidP="00637C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E8C8B5" w14:textId="6385B2DF" w:rsidR="00637C6A" w:rsidRDefault="004C0FE6">
    <w:pPr>
      <w:pStyle w:val="Header"/>
    </w:pPr>
    <w:r>
      <w:t>ECEY6008</w:t>
    </w:r>
  </w:p>
  <w:p w14:paraId="1B2C0016" w14:textId="035D56BF" w:rsidR="004C0FE6" w:rsidRDefault="004C0FE6">
    <w:pPr>
      <w:pStyle w:val="Header"/>
    </w:pPr>
    <w:r>
      <w:t>1902725</w:t>
    </w:r>
  </w:p>
  <w:p w14:paraId="41250B5A" w14:textId="77777777" w:rsidR="00637C6A" w:rsidRDefault="00637C6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70E3"/>
    <w:rsid w:val="000630A3"/>
    <w:rsid w:val="00117CE9"/>
    <w:rsid w:val="001470E3"/>
    <w:rsid w:val="002C03D5"/>
    <w:rsid w:val="00416FD5"/>
    <w:rsid w:val="004B2066"/>
    <w:rsid w:val="004C0FE6"/>
    <w:rsid w:val="00501EA4"/>
    <w:rsid w:val="005901A5"/>
    <w:rsid w:val="005C6AB5"/>
    <w:rsid w:val="00637C6A"/>
    <w:rsid w:val="00694D84"/>
    <w:rsid w:val="006F081D"/>
    <w:rsid w:val="0075073E"/>
    <w:rsid w:val="0082439E"/>
    <w:rsid w:val="00954BD3"/>
    <w:rsid w:val="00965E30"/>
    <w:rsid w:val="00A10343"/>
    <w:rsid w:val="00B061DF"/>
    <w:rsid w:val="00CC476F"/>
    <w:rsid w:val="00CF0B87"/>
    <w:rsid w:val="00D249D5"/>
    <w:rsid w:val="00DF3C83"/>
    <w:rsid w:val="00E3430B"/>
    <w:rsid w:val="00E80832"/>
    <w:rsid w:val="00EC7EF0"/>
    <w:rsid w:val="00F10F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2F2A8"/>
  <w15:chartTrackingRefBased/>
  <w15:docId w15:val="{13C9D119-BF14-4F7D-A689-DACF81D8C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470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470E3"/>
  </w:style>
  <w:style w:type="character" w:customStyle="1" w:styleId="eop">
    <w:name w:val="eop"/>
    <w:basedOn w:val="DefaultParagraphFont"/>
    <w:rsid w:val="001470E3"/>
  </w:style>
  <w:style w:type="character" w:styleId="Hyperlink">
    <w:name w:val="Hyperlink"/>
    <w:basedOn w:val="DefaultParagraphFont"/>
    <w:uiPriority w:val="99"/>
    <w:unhideWhenUsed/>
    <w:rsid w:val="00A103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034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37C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7C6A"/>
  </w:style>
  <w:style w:type="paragraph" w:styleId="Footer">
    <w:name w:val="footer"/>
    <w:basedOn w:val="Normal"/>
    <w:link w:val="FooterChar"/>
    <w:uiPriority w:val="99"/>
    <w:unhideWhenUsed/>
    <w:rsid w:val="00637C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7C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611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253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197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763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87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931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940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853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838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832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130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698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297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991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718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91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919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102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617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12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43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53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860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83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16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237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253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15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606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390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1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52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51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341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041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43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820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016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462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20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201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50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42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566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445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633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101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698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416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23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003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409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44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94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75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18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673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996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493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549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65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49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893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egislation.gov.uk/wsi/2010/2574/contents/made" TargetMode="External"/><Relationship Id="rId18" Type="http://schemas.openxmlformats.org/officeDocument/2006/relationships/hyperlink" Target="https://earthwatch.org.uk/images/downloads/education/Risk-Assessment-guide-for-outdoor-activities.pdf" TargetMode="External"/><Relationship Id="rId26" Type="http://schemas.openxmlformats.org/officeDocument/2006/relationships/hyperlink" Target="https://www.ictsd.org/what-is-partnership-working-in-childcare/" TargetMode="External"/><Relationship Id="rId39" Type="http://schemas.openxmlformats.org/officeDocument/2006/relationships/hyperlink" Target="https://gov.wales/sites/default/files/publications/2018-02/foundation-phase-framework-revised-2015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annafreud.org/media/9165/supporting-schools-to-engage-with-all-parents-and-carers-booklet.pdf" TargetMode="External"/><Relationship Id="rId34" Type="http://schemas.openxmlformats.org/officeDocument/2006/relationships/hyperlink" Target="http://www.inclusivechoice.com/Improving%20access%20for%20disabled%20children%20-%20early%20years.pdf" TargetMode="External"/><Relationship Id="rId42" Type="http://schemas.openxmlformats.org/officeDocument/2006/relationships/hyperlink" Target="https://hwb.gov.wales/curriculum-for-wales/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careinspectorate.wales/providing-feedback-about-care-services" TargetMode="External"/><Relationship Id="rId17" Type="http://schemas.openxmlformats.org/officeDocument/2006/relationships/hyperlink" Target="https://www.earlyyearsmatters.co.uk/eyfs/a-unique-child/play-learning/" TargetMode="External"/><Relationship Id="rId25" Type="http://schemas.openxmlformats.org/officeDocument/2006/relationships/hyperlink" Target="https://www.hse.gov.uk/simple-health-safety/index.htm" TargetMode="External"/><Relationship Id="rId33" Type="http://schemas.openxmlformats.org/officeDocument/2006/relationships/hyperlink" Target="https://socialcare.wales/cms_assets/file-uploads/List-of-Required-Qualifications-to-work-within-Early-Years-and-Childcare-in-Wales_-changes-made-by-Sandie-to-Foundation-Phase-only-5-April-2019.pdf" TargetMode="External"/><Relationship Id="rId38" Type="http://schemas.openxmlformats.org/officeDocument/2006/relationships/hyperlink" Target="https://nursemoneytalk.com/blog/constructive-feedback-in-nursing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earlyyearscareers.com/eyc/learning-and-development/why-mud-play-should-be-encouraged/" TargetMode="External"/><Relationship Id="rId20" Type="http://schemas.openxmlformats.org/officeDocument/2006/relationships/hyperlink" Target="https://www.gov.uk/guidance/equality-act-2010-guidance" TargetMode="External"/><Relationship Id="rId29" Type="http://schemas.openxmlformats.org/officeDocument/2006/relationships/hyperlink" Target="https://www.tandfonline.com/doi/full/10.1080/09669760.2018.1563352" TargetMode="External"/><Relationship Id="rId41" Type="http://schemas.openxmlformats.org/officeDocument/2006/relationships/hyperlink" Target="https://gov.wales/additional-learning-needs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file:///C:\Users\Admin\Downloads\190627-guidance-on-completing-the-quality-of-care-review-en.pdf" TargetMode="External"/><Relationship Id="rId24" Type="http://schemas.openxmlformats.org/officeDocument/2006/relationships/hyperlink" Target="https://www.hse.gov.uk/legislation/hswa.htm" TargetMode="External"/><Relationship Id="rId32" Type="http://schemas.openxmlformats.org/officeDocument/2006/relationships/hyperlink" Target="https://www.playwales.org.uk/eng/walesplaypolicy" TargetMode="External"/><Relationship Id="rId37" Type="http://schemas.openxmlformats.org/officeDocument/2006/relationships/hyperlink" Target="https://www.unicef.org.uk/what-we-do/un-convention-child-rights/" TargetMode="External"/><Relationship Id="rId40" Type="http://schemas.openxmlformats.org/officeDocument/2006/relationships/hyperlink" Target="https://gov.wales/sites/default/files/publications/2019-06/national-minimum-standards-for-regulated-childcare.pdf" TargetMode="External"/><Relationship Id="rId45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earlyyearscareers.com/eyc/latest-news/receiving-feedback-parents/" TargetMode="External"/><Relationship Id="rId23" Type="http://schemas.openxmlformats.org/officeDocument/2006/relationships/hyperlink" Target="https://www.gov.uk/health-safety-school-children" TargetMode="External"/><Relationship Id="rId28" Type="http://schemas.openxmlformats.org/officeDocument/2006/relationships/hyperlink" Target="https://www.earlyyearscareers.com/eyc/ways-to-help-continuous-improvement/ways-develop-ongoing-training-early-years-staff/" TargetMode="External"/><Relationship Id="rId36" Type="http://schemas.openxmlformats.org/officeDocument/2006/relationships/hyperlink" Target="https://www.peoplemanagement.co.uk/experts/advice/using-feedback-improves-performance" TargetMode="External"/><Relationship Id="rId10" Type="http://schemas.openxmlformats.org/officeDocument/2006/relationships/hyperlink" Target="https://www.northpass.com/blog/how-to-improve-performance-management-through-training" TargetMode="External"/><Relationship Id="rId19" Type="http://schemas.openxmlformats.org/officeDocument/2006/relationships/hyperlink" Target="http://www.eccpct.com/Resources/Classrooms/Tips-for-Tots/Encourage-Social-Development-Through-Circle-Time/" TargetMode="External"/><Relationship Id="rId31" Type="http://schemas.openxmlformats.org/officeDocument/2006/relationships/hyperlink" Target="https://www.pacey.org.uk/working-in-childcare/spotlight-on/partnerships-with-parents/" TargetMode="External"/><Relationship Id="rId44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betterworks.com/magazine/6-reasons-anonymous-employee-feedback-will-improve-engagement/" TargetMode="External"/><Relationship Id="rId14" Type="http://schemas.openxmlformats.org/officeDocument/2006/relationships/hyperlink" Target="https://publications.parliament.uk/pa/cm201719/cmselect/cmeduc/1006/100605.htm" TargetMode="External"/><Relationship Id="rId22" Type="http://schemas.openxmlformats.org/officeDocument/2006/relationships/hyperlink" Target="https://www.gov.uk/government/publications/guide-to-the-general-data-protection-regulation" TargetMode="External"/><Relationship Id="rId27" Type="http://schemas.openxmlformats.org/officeDocument/2006/relationships/hyperlink" Target="https://www.earlyyearscareers.com/eyc/latest-news/receiving-feedback-parents/" TargetMode="External"/><Relationship Id="rId30" Type="http://schemas.openxmlformats.org/officeDocument/2006/relationships/hyperlink" Target="https://gov.wales/national-minimum-standards-nms-and-guidance-regulated-childcare" TargetMode="External"/><Relationship Id="rId35" Type="http://schemas.openxmlformats.org/officeDocument/2006/relationships/hyperlink" Target="https://archive.swansea.gov.uk/fiscourses" TargetMode="External"/><Relationship Id="rId43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708751efa80abe2abca5d020a494b9e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980c59f0593fcd63279b9284addf7f22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CA3AA65-7E35-40A0-987D-DEDAB65EB1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0706163-9EB6-43EE-BF52-1DF06322F08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46708D-EAAC-4DD4-B13C-07FE5A1986FB}">
  <ds:schemaRefs>
    <ds:schemaRef ds:uri="http://schemas.microsoft.com/office/2006/documentManagement/types"/>
    <ds:schemaRef ds:uri="http://purl.org/dc/dcmitype/"/>
    <ds:schemaRef ds:uri="http://purl.org/dc/terms/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39a888ec-cc75-402e-856f-ff68cc5460ab"/>
    <ds:schemaRef ds:uri="9d0d5cce-d4dc-4043-8325-c992d2f588cd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1644</Words>
  <Characters>9377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angelina dicks</dc:creator>
  <cp:keywords/>
  <dc:description/>
  <cp:lastModifiedBy>Natalie Craddock (1902725)</cp:lastModifiedBy>
  <cp:revision>2</cp:revision>
  <dcterms:created xsi:type="dcterms:W3CDTF">2022-02-18T10:59:00Z</dcterms:created>
  <dcterms:modified xsi:type="dcterms:W3CDTF">2022-02-18T10:59:00Z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