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27E0F" w14:textId="661AE7D4" w:rsidR="000321B2" w:rsidRDefault="000321B2" w:rsidP="000321B2">
      <w:pPr>
        <w:jc w:val="center"/>
        <w:rPr>
          <w:rFonts w:ascii="Arial Black" w:hAnsi="Arial Black"/>
          <w:sz w:val="32"/>
          <w:szCs w:val="32"/>
        </w:rPr>
      </w:pPr>
      <w:r w:rsidRPr="000321B2">
        <w:rPr>
          <w:rFonts w:ascii="Arial Black" w:hAnsi="Arial Black"/>
          <w:sz w:val="32"/>
          <w:szCs w:val="32"/>
        </w:rPr>
        <w:t>The Counselling Skill of Paraphrasing</w:t>
      </w:r>
    </w:p>
    <w:p w14:paraId="57B11173" w14:textId="77777777" w:rsidR="000321B2" w:rsidRDefault="000321B2" w:rsidP="000321B2">
      <w:pPr>
        <w:pStyle w:val="NormalWeb"/>
        <w:rPr>
          <w:rFonts w:ascii="Arial" w:eastAsia="Times New Roman" w:hAnsi="Arial" w:cs="Arial"/>
          <w:kern w:val="0"/>
          <w:sz w:val="22"/>
          <w:szCs w:val="22"/>
          <w:lang w:eastAsia="en-GB"/>
          <w14:ligatures w14:val="none"/>
        </w:rPr>
      </w:pPr>
    </w:p>
    <w:p w14:paraId="5CAECDA3" w14:textId="483C9871" w:rsidR="000321B2" w:rsidRPr="000321B2" w:rsidRDefault="000321B2" w:rsidP="000321B2">
      <w:pPr>
        <w:pStyle w:val="NormalWeb"/>
        <w:spacing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Paraphrasing is a counselling skill where the counsellor restates the client’s message in their own words, focusing on the main ideas rather than repeating the client’s exact language. The goal is to show understanding and to check that the counsellor has accurately understood what the client is saying.</w:t>
      </w:r>
    </w:p>
    <w:p w14:paraId="3913CC1E" w14:textId="77777777" w:rsidR="000321B2" w:rsidRPr="000321B2" w:rsidRDefault="000321B2" w:rsidP="000321B2">
      <w:pPr>
        <w:spacing w:before="100" w:beforeAutospacing="1" w:after="100" w:afterAutospacing="1" w:line="276" w:lineRule="auto"/>
        <w:outlineLvl w:val="2"/>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What paraphrasing involves</w:t>
      </w:r>
    </w:p>
    <w:p w14:paraId="478A75F0" w14:textId="77777777" w:rsidR="000321B2" w:rsidRPr="000321B2" w:rsidRDefault="000321B2" w:rsidP="000321B2">
      <w:pPr>
        <w:spacing w:before="100" w:beforeAutospacing="1" w:after="100" w:afterAutospacing="1"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Paraphrasing:</w:t>
      </w:r>
    </w:p>
    <w:p w14:paraId="25DB4644" w14:textId="77777777" w:rsidR="000321B2" w:rsidRPr="000321B2" w:rsidRDefault="000321B2" w:rsidP="000321B2">
      <w:pPr>
        <w:numPr>
          <w:ilvl w:val="0"/>
          <w:numId w:val="1"/>
        </w:numPr>
        <w:spacing w:before="100" w:beforeAutospacing="1" w:after="100" w:afterAutospacing="1"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Uses short, clear statements</w:t>
      </w:r>
    </w:p>
    <w:p w14:paraId="68235C84" w14:textId="77777777" w:rsidR="000321B2" w:rsidRPr="000321B2" w:rsidRDefault="000321B2" w:rsidP="000321B2">
      <w:pPr>
        <w:numPr>
          <w:ilvl w:val="0"/>
          <w:numId w:val="1"/>
        </w:numPr>
        <w:spacing w:before="100" w:beforeAutospacing="1" w:after="100" w:afterAutospacing="1"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Focuses on content and meaning (more than emotion)</w:t>
      </w:r>
    </w:p>
    <w:p w14:paraId="2FA12E8A" w14:textId="77777777" w:rsidR="000321B2" w:rsidRPr="000321B2" w:rsidRDefault="000321B2" w:rsidP="000321B2">
      <w:pPr>
        <w:numPr>
          <w:ilvl w:val="0"/>
          <w:numId w:val="1"/>
        </w:numPr>
        <w:spacing w:before="100" w:beforeAutospacing="1" w:after="100" w:afterAutospacing="1"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Uses the counsellor’s words, not the client’s</w:t>
      </w:r>
    </w:p>
    <w:p w14:paraId="55831DE7" w14:textId="77777777" w:rsidR="000321B2" w:rsidRPr="000321B2" w:rsidRDefault="000321B2" w:rsidP="000321B2">
      <w:pPr>
        <w:numPr>
          <w:ilvl w:val="0"/>
          <w:numId w:val="1"/>
        </w:numPr>
        <w:spacing w:before="100" w:beforeAutospacing="1" w:after="100" w:afterAutospacing="1"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 xml:space="preserve">Is usually followed by a check-in, such as </w:t>
      </w:r>
      <w:r w:rsidRPr="000321B2">
        <w:rPr>
          <w:rFonts w:ascii="Arial" w:eastAsia="Times New Roman" w:hAnsi="Arial" w:cs="Arial"/>
          <w:i/>
          <w:iCs/>
          <w:kern w:val="0"/>
          <w:sz w:val="22"/>
          <w:szCs w:val="22"/>
          <w:lang w:eastAsia="en-GB"/>
          <w14:ligatures w14:val="none"/>
        </w:rPr>
        <w:t>“Is that right?”</w:t>
      </w:r>
    </w:p>
    <w:p w14:paraId="221F027C" w14:textId="77777777" w:rsidR="000321B2" w:rsidRPr="000321B2" w:rsidRDefault="000321B2" w:rsidP="000321B2">
      <w:pPr>
        <w:spacing w:before="100" w:beforeAutospacing="1" w:after="100" w:afterAutospacing="1" w:line="276" w:lineRule="auto"/>
        <w:outlineLvl w:val="2"/>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Why paraphrasing is important</w:t>
      </w:r>
    </w:p>
    <w:p w14:paraId="1AAF012D" w14:textId="77777777" w:rsidR="000321B2" w:rsidRPr="000321B2" w:rsidRDefault="000321B2" w:rsidP="000321B2">
      <w:pPr>
        <w:spacing w:before="100" w:beforeAutospacing="1" w:after="100" w:afterAutospacing="1"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Paraphrasing helps to:</w:t>
      </w:r>
    </w:p>
    <w:p w14:paraId="46CCE2AE" w14:textId="77777777" w:rsidR="000321B2" w:rsidRPr="000321B2" w:rsidRDefault="000321B2" w:rsidP="000321B2">
      <w:pPr>
        <w:numPr>
          <w:ilvl w:val="0"/>
          <w:numId w:val="2"/>
        </w:numPr>
        <w:spacing w:before="100" w:beforeAutospacing="1" w:after="100" w:afterAutospacing="1"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Show the client they are being listened to</w:t>
      </w:r>
    </w:p>
    <w:p w14:paraId="3D21040E" w14:textId="77777777" w:rsidR="000321B2" w:rsidRPr="000321B2" w:rsidRDefault="000321B2" w:rsidP="000321B2">
      <w:pPr>
        <w:numPr>
          <w:ilvl w:val="0"/>
          <w:numId w:val="2"/>
        </w:numPr>
        <w:spacing w:before="100" w:beforeAutospacing="1" w:after="100" w:afterAutospacing="1"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Clarify the client’s thoughts</w:t>
      </w:r>
    </w:p>
    <w:p w14:paraId="36A55492" w14:textId="77777777" w:rsidR="000321B2" w:rsidRPr="000321B2" w:rsidRDefault="000321B2" w:rsidP="000321B2">
      <w:pPr>
        <w:numPr>
          <w:ilvl w:val="0"/>
          <w:numId w:val="2"/>
        </w:numPr>
        <w:spacing w:before="100" w:beforeAutospacing="1" w:after="100" w:afterAutospacing="1"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Reduce misunderstandings</w:t>
      </w:r>
    </w:p>
    <w:p w14:paraId="7FAA2373" w14:textId="77777777" w:rsidR="000321B2" w:rsidRPr="000321B2" w:rsidRDefault="000321B2" w:rsidP="000321B2">
      <w:pPr>
        <w:numPr>
          <w:ilvl w:val="0"/>
          <w:numId w:val="2"/>
        </w:numPr>
        <w:spacing w:before="100" w:beforeAutospacing="1" w:after="100" w:afterAutospacing="1"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Help clients hear their own thoughts more clearly</w:t>
      </w:r>
    </w:p>
    <w:p w14:paraId="3D1EFEBE" w14:textId="77777777" w:rsidR="000321B2" w:rsidRPr="000321B2" w:rsidRDefault="000321B2" w:rsidP="000321B2">
      <w:pPr>
        <w:numPr>
          <w:ilvl w:val="0"/>
          <w:numId w:val="2"/>
        </w:numPr>
        <w:spacing w:before="100" w:beforeAutospacing="1" w:after="100" w:afterAutospacing="1"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Encourage clients to expand or correct what was said</w:t>
      </w:r>
    </w:p>
    <w:p w14:paraId="444A4256" w14:textId="77777777" w:rsidR="000321B2" w:rsidRPr="000321B2" w:rsidRDefault="000321B2" w:rsidP="000321B2">
      <w:pPr>
        <w:spacing w:before="100" w:beforeAutospacing="1" w:after="100" w:afterAutospacing="1" w:line="276" w:lineRule="auto"/>
        <w:outlineLvl w:val="2"/>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When paraphrasing is used</w:t>
      </w:r>
    </w:p>
    <w:p w14:paraId="6FDFBF9F" w14:textId="77777777" w:rsidR="000321B2" w:rsidRPr="000321B2" w:rsidRDefault="000321B2" w:rsidP="000321B2">
      <w:pPr>
        <w:spacing w:before="100" w:beforeAutospacing="1" w:after="100" w:afterAutospacing="1"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Paraphrasing is especially helpful when:</w:t>
      </w:r>
    </w:p>
    <w:p w14:paraId="75C7238E" w14:textId="77777777" w:rsidR="000321B2" w:rsidRPr="000321B2" w:rsidRDefault="000321B2" w:rsidP="000321B2">
      <w:pPr>
        <w:numPr>
          <w:ilvl w:val="0"/>
          <w:numId w:val="3"/>
        </w:numPr>
        <w:spacing w:before="100" w:beforeAutospacing="1" w:after="100" w:afterAutospacing="1"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A client gives a lot of information</w:t>
      </w:r>
    </w:p>
    <w:p w14:paraId="73ABF4E5" w14:textId="77777777" w:rsidR="000321B2" w:rsidRPr="000321B2" w:rsidRDefault="000321B2" w:rsidP="000321B2">
      <w:pPr>
        <w:numPr>
          <w:ilvl w:val="0"/>
          <w:numId w:val="3"/>
        </w:numPr>
        <w:spacing w:before="100" w:beforeAutospacing="1" w:after="100" w:afterAutospacing="1"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The counsellor wants to slow the conversation</w:t>
      </w:r>
    </w:p>
    <w:p w14:paraId="26DEEE34" w14:textId="77777777" w:rsidR="000321B2" w:rsidRPr="000321B2" w:rsidRDefault="000321B2" w:rsidP="000321B2">
      <w:pPr>
        <w:numPr>
          <w:ilvl w:val="0"/>
          <w:numId w:val="3"/>
        </w:numPr>
        <w:spacing w:before="100" w:beforeAutospacing="1" w:after="100" w:afterAutospacing="1"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The client seems confused or overwhelmed</w:t>
      </w:r>
    </w:p>
    <w:p w14:paraId="2B04F48B" w14:textId="77E29D58" w:rsidR="000321B2" w:rsidRPr="000321B2" w:rsidRDefault="000321B2" w:rsidP="000321B2">
      <w:pPr>
        <w:numPr>
          <w:ilvl w:val="0"/>
          <w:numId w:val="3"/>
        </w:numPr>
        <w:spacing w:before="100" w:beforeAutospacing="1" w:after="100" w:afterAutospacing="1" w:line="276" w:lineRule="auto"/>
        <w:outlineLvl w:val="2"/>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The counsellor wants to check understanding before moving on</w:t>
      </w:r>
      <w:r w:rsidRPr="000321B2">
        <w:rPr>
          <w:rFonts w:ascii="Arial" w:eastAsia="Times New Roman" w:hAnsi="Arial" w:cs="Arial"/>
          <w:kern w:val="0"/>
          <w:sz w:val="22"/>
          <w:szCs w:val="22"/>
          <w:lang w:eastAsia="en-GB"/>
          <w14:ligatures w14:val="none"/>
        </w:rPr>
        <w:t xml:space="preserve"> </w:t>
      </w:r>
    </w:p>
    <w:p w14:paraId="39124343" w14:textId="6981C669" w:rsidR="000321B2" w:rsidRPr="000321B2" w:rsidRDefault="000321B2" w:rsidP="000321B2">
      <w:pPr>
        <w:spacing w:before="100" w:beforeAutospacing="1" w:after="100" w:afterAutospacing="1" w:line="276" w:lineRule="auto"/>
        <w:rPr>
          <w:rFonts w:ascii="Arial" w:eastAsia="Times New Roman" w:hAnsi="Arial" w:cs="Arial"/>
          <w:kern w:val="0"/>
          <w:sz w:val="22"/>
          <w:szCs w:val="22"/>
          <w:lang w:eastAsia="en-GB"/>
          <w14:ligatures w14:val="none"/>
        </w:rPr>
      </w:pPr>
      <w:r w:rsidRPr="000321B2">
        <w:rPr>
          <w:rFonts w:ascii="Arial" w:eastAsia="Times New Roman" w:hAnsi="Arial" w:cs="Arial"/>
          <w:kern w:val="0"/>
          <w:sz w:val="22"/>
          <w:szCs w:val="22"/>
          <w:lang w:eastAsia="en-GB"/>
          <w14:ligatures w14:val="none"/>
        </w:rPr>
        <w:t>P</w:t>
      </w:r>
      <w:r w:rsidRPr="000321B2">
        <w:rPr>
          <w:rFonts w:ascii="Arial" w:eastAsia="Times New Roman" w:hAnsi="Arial" w:cs="Arial"/>
          <w:kern w:val="0"/>
          <w:sz w:val="22"/>
          <w:szCs w:val="22"/>
          <w:lang w:eastAsia="en-GB"/>
          <w14:ligatures w14:val="none"/>
        </w:rPr>
        <w:t>araphrasing is the skill of putting the client’s message into your own words to show understanding, clarify meaning, and support deeper communication.</w:t>
      </w:r>
    </w:p>
    <w:p w14:paraId="0CAB411A" w14:textId="3DA6EF71" w:rsidR="000321B2" w:rsidRPr="000321B2" w:rsidRDefault="000321B2" w:rsidP="000321B2">
      <w:pPr>
        <w:spacing w:before="100" w:beforeAutospacing="1" w:after="100" w:afterAutospacing="1" w:line="276"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p>
    <w:p w14:paraId="47A21E44" w14:textId="20ED3B2B" w:rsidR="000321B2" w:rsidRPr="000321B2" w:rsidRDefault="000321B2" w:rsidP="000321B2">
      <w:pPr>
        <w:rPr>
          <w:rFonts w:ascii="Arial Black" w:hAnsi="Arial Black"/>
          <w:sz w:val="32"/>
          <w:szCs w:val="32"/>
        </w:rPr>
      </w:pPr>
    </w:p>
    <w:p w14:paraId="55500E45" w14:textId="77777777" w:rsidR="000321B2" w:rsidRDefault="000321B2" w:rsidP="000321B2">
      <w:pPr>
        <w:rPr>
          <w:rFonts w:ascii="Arial Black" w:hAnsi="Arial Black"/>
          <w:sz w:val="32"/>
          <w:szCs w:val="32"/>
        </w:rPr>
      </w:pPr>
    </w:p>
    <w:p w14:paraId="6CB91AC5" w14:textId="77777777" w:rsidR="000321B2" w:rsidRPr="000321B2" w:rsidRDefault="000321B2" w:rsidP="000321B2">
      <w:pPr>
        <w:jc w:val="center"/>
        <w:rPr>
          <w:rFonts w:ascii="Arial Black" w:hAnsi="Arial Black"/>
          <w:sz w:val="32"/>
          <w:szCs w:val="32"/>
        </w:rPr>
      </w:pPr>
    </w:p>
    <w:sectPr w:rsidR="000321B2" w:rsidRPr="00032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0741FF"/>
    <w:multiLevelType w:val="multilevel"/>
    <w:tmpl w:val="3B64D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DF219A"/>
    <w:multiLevelType w:val="multilevel"/>
    <w:tmpl w:val="A5BA7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882308"/>
    <w:multiLevelType w:val="multilevel"/>
    <w:tmpl w:val="64D0F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A03C2B"/>
    <w:multiLevelType w:val="multilevel"/>
    <w:tmpl w:val="077EA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8667618">
    <w:abstractNumId w:val="2"/>
  </w:num>
  <w:num w:numId="2" w16cid:durableId="1224679293">
    <w:abstractNumId w:val="1"/>
  </w:num>
  <w:num w:numId="3" w16cid:durableId="666246487">
    <w:abstractNumId w:val="0"/>
  </w:num>
  <w:num w:numId="4" w16cid:durableId="1556812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1B2"/>
    <w:rsid w:val="000321B2"/>
    <w:rsid w:val="00BD2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D853F"/>
  <w15:chartTrackingRefBased/>
  <w15:docId w15:val="{E8EF053C-B15A-4BC6-9642-B4D597ED5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1B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321B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321B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321B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321B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321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21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21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21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1B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321B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321B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321B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321B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321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21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21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21B2"/>
    <w:rPr>
      <w:rFonts w:eastAsiaTheme="majorEastAsia" w:cstheme="majorBidi"/>
      <w:color w:val="272727" w:themeColor="text1" w:themeTint="D8"/>
    </w:rPr>
  </w:style>
  <w:style w:type="paragraph" w:styleId="Title">
    <w:name w:val="Title"/>
    <w:basedOn w:val="Normal"/>
    <w:next w:val="Normal"/>
    <w:link w:val="TitleChar"/>
    <w:uiPriority w:val="10"/>
    <w:qFormat/>
    <w:rsid w:val="000321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21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21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21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21B2"/>
    <w:pPr>
      <w:spacing w:before="160"/>
      <w:jc w:val="center"/>
    </w:pPr>
    <w:rPr>
      <w:i/>
      <w:iCs/>
      <w:color w:val="404040" w:themeColor="text1" w:themeTint="BF"/>
    </w:rPr>
  </w:style>
  <w:style w:type="character" w:customStyle="1" w:styleId="QuoteChar">
    <w:name w:val="Quote Char"/>
    <w:basedOn w:val="DefaultParagraphFont"/>
    <w:link w:val="Quote"/>
    <w:uiPriority w:val="29"/>
    <w:rsid w:val="000321B2"/>
    <w:rPr>
      <w:i/>
      <w:iCs/>
      <w:color w:val="404040" w:themeColor="text1" w:themeTint="BF"/>
    </w:rPr>
  </w:style>
  <w:style w:type="paragraph" w:styleId="ListParagraph">
    <w:name w:val="List Paragraph"/>
    <w:basedOn w:val="Normal"/>
    <w:uiPriority w:val="34"/>
    <w:qFormat/>
    <w:rsid w:val="000321B2"/>
    <w:pPr>
      <w:ind w:left="720"/>
      <w:contextualSpacing/>
    </w:pPr>
  </w:style>
  <w:style w:type="character" w:styleId="IntenseEmphasis">
    <w:name w:val="Intense Emphasis"/>
    <w:basedOn w:val="DefaultParagraphFont"/>
    <w:uiPriority w:val="21"/>
    <w:qFormat/>
    <w:rsid w:val="000321B2"/>
    <w:rPr>
      <w:i/>
      <w:iCs/>
      <w:color w:val="2F5496" w:themeColor="accent1" w:themeShade="BF"/>
    </w:rPr>
  </w:style>
  <w:style w:type="paragraph" w:styleId="IntenseQuote">
    <w:name w:val="Intense Quote"/>
    <w:basedOn w:val="Normal"/>
    <w:next w:val="Normal"/>
    <w:link w:val="IntenseQuoteChar"/>
    <w:uiPriority w:val="30"/>
    <w:qFormat/>
    <w:rsid w:val="000321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21B2"/>
    <w:rPr>
      <w:i/>
      <w:iCs/>
      <w:color w:val="2F5496" w:themeColor="accent1" w:themeShade="BF"/>
    </w:rPr>
  </w:style>
  <w:style w:type="character" w:styleId="IntenseReference">
    <w:name w:val="Intense Reference"/>
    <w:basedOn w:val="DefaultParagraphFont"/>
    <w:uiPriority w:val="32"/>
    <w:qFormat/>
    <w:rsid w:val="000321B2"/>
    <w:rPr>
      <w:b/>
      <w:bCs/>
      <w:smallCaps/>
      <w:color w:val="2F5496" w:themeColor="accent1" w:themeShade="BF"/>
      <w:spacing w:val="5"/>
    </w:rPr>
  </w:style>
  <w:style w:type="paragraph" w:styleId="NormalWeb">
    <w:name w:val="Normal (Web)"/>
    <w:basedOn w:val="Normal"/>
    <w:uiPriority w:val="99"/>
    <w:semiHidden/>
    <w:unhideWhenUsed/>
    <w:rsid w:val="000321B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178</Words>
  <Characters>1056</Characters>
  <Application>Microsoft Office Word</Application>
  <DocSecurity>0</DocSecurity>
  <Lines>26</Lines>
  <Paragraphs>22</Paragraphs>
  <ScaleCrop>false</ScaleCrop>
  <Company/>
  <LinksUpToDate>false</LinksUpToDate>
  <CharactersWithSpaces>1212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1</cp:revision>
  <dcterms:created xsi:type="dcterms:W3CDTF">2026-02-01T15:37:00Z</dcterms:created>
  <dcterms:modified xsi:type="dcterms:W3CDTF">2026-02-01T15:42:00Z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052f5fd8-70f0-420a-aee0-fe3629931071</vt:lpwstr>
  </property>
</Properties>
</file>