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B78E0E" w14:textId="75C54616" w:rsidR="00372B73" w:rsidRPr="00E1363C" w:rsidRDefault="00C82409" w:rsidP="00997EA7">
      <w:pPr>
        <w:jc w:val="both"/>
        <w:rPr>
          <w:rFonts w:ascii="Times New Roman" w:hAnsi="Times New Roman" w:cs="Times New Roman"/>
          <w:color w:val="000000" w:themeColor="text1"/>
          <w:sz w:val="24"/>
          <w:szCs w:val="24"/>
        </w:rPr>
      </w:pPr>
      <w:r w:rsidRPr="00E1363C">
        <w:rPr>
          <w:rFonts w:ascii="Times New Roman" w:hAnsi="Times New Roman" w:cs="Times New Roman"/>
          <w:color w:val="000000" w:themeColor="text1"/>
          <w:sz w:val="24"/>
          <w:szCs w:val="24"/>
        </w:rPr>
        <w:t>Cultural consciousness and admire are crucial in each hotel, from the angle of each client and staff. Hotel personnel should keep in mind that, regardless of where the hotel is situated, customers' cultures might be vastly different from their own</w:t>
      </w:r>
      <w:r w:rsidR="00131A66" w:rsidRPr="00E1363C">
        <w:rPr>
          <w:rFonts w:ascii="Times New Roman" w:hAnsi="Times New Roman" w:cs="Times New Roman"/>
          <w:color w:val="000000" w:themeColor="text1"/>
          <w:sz w:val="24"/>
          <w:szCs w:val="24"/>
        </w:rPr>
        <w:t xml:space="preserve"> </w:t>
      </w:r>
      <w:r w:rsidR="003F738F" w:rsidRPr="00E1363C">
        <w:rPr>
          <w:rFonts w:ascii="Times New Roman" w:hAnsi="Times New Roman" w:cs="Times New Roman"/>
          <w:color w:val="000000" w:themeColor="text1"/>
          <w:sz w:val="24"/>
          <w:szCs w:val="24"/>
        </w:rPr>
        <w:t>(SiteMinder, 2017)</w:t>
      </w:r>
      <w:r w:rsidR="00997EA7" w:rsidRPr="00E1363C">
        <w:rPr>
          <w:rFonts w:ascii="Times New Roman" w:hAnsi="Times New Roman" w:cs="Times New Roman"/>
          <w:color w:val="000000" w:themeColor="text1"/>
          <w:sz w:val="24"/>
          <w:szCs w:val="24"/>
        </w:rPr>
        <w:t xml:space="preserve">. </w:t>
      </w:r>
      <w:r w:rsidR="00A56751" w:rsidRPr="00A56751">
        <w:rPr>
          <w:rFonts w:ascii="Times New Roman" w:hAnsi="Times New Roman" w:cs="Times New Roman"/>
          <w:color w:val="000000" w:themeColor="text1"/>
          <w:sz w:val="24"/>
          <w:szCs w:val="24"/>
        </w:rPr>
        <w:t>By incorporating this into the hotel management framework, tourist and staff satisfaction may be greatly increased, leading to improved ratings and a positive reputation for the business.</w:t>
      </w:r>
      <w:r w:rsidR="00A56751">
        <w:rPr>
          <w:rFonts w:ascii="Times New Roman" w:hAnsi="Times New Roman" w:cs="Times New Roman"/>
          <w:color w:val="000000" w:themeColor="text1"/>
          <w:sz w:val="24"/>
          <w:szCs w:val="24"/>
        </w:rPr>
        <w:t xml:space="preserve"> </w:t>
      </w:r>
      <w:r w:rsidR="00131A66" w:rsidRPr="00E1363C">
        <w:rPr>
          <w:rFonts w:ascii="Times New Roman" w:hAnsi="Times New Roman" w:cs="Times New Roman"/>
          <w:color w:val="000000" w:themeColor="text1"/>
          <w:sz w:val="24"/>
          <w:szCs w:val="24"/>
        </w:rPr>
        <w:t>One of the most significant difficulties facing today's hotels is globalisation</w:t>
      </w:r>
      <w:r w:rsidR="00E867D0" w:rsidRPr="00E1363C">
        <w:rPr>
          <w:rFonts w:ascii="Times New Roman" w:hAnsi="Times New Roman" w:cs="Times New Roman"/>
          <w:color w:val="000000" w:themeColor="text1"/>
          <w:sz w:val="24"/>
          <w:szCs w:val="24"/>
        </w:rPr>
        <w:t>. It's vital to provide services that can satisfy a wide range of customers (</w:t>
      </w:r>
      <w:proofErr w:type="spellStart"/>
      <w:r w:rsidR="00E867D0" w:rsidRPr="00E1363C">
        <w:rPr>
          <w:rFonts w:ascii="Times New Roman" w:hAnsi="Times New Roman" w:cs="Times New Roman"/>
          <w:color w:val="000000" w:themeColor="text1"/>
          <w:sz w:val="24"/>
          <w:szCs w:val="24"/>
        </w:rPr>
        <w:t>Ueltschy</w:t>
      </w:r>
      <w:proofErr w:type="spellEnd"/>
      <w:r w:rsidR="00E867D0" w:rsidRPr="00E1363C">
        <w:rPr>
          <w:rFonts w:ascii="Times New Roman" w:hAnsi="Times New Roman" w:cs="Times New Roman"/>
          <w:color w:val="000000" w:themeColor="text1"/>
          <w:sz w:val="24"/>
          <w:szCs w:val="24"/>
        </w:rPr>
        <w:t xml:space="preserve">, 2007). One of the most useful yet complex topics that hotels should </w:t>
      </w:r>
      <w:proofErr w:type="spellStart"/>
      <w:r w:rsidR="00E867D0" w:rsidRPr="00E1363C">
        <w:rPr>
          <w:rFonts w:ascii="Times New Roman" w:hAnsi="Times New Roman" w:cs="Times New Roman"/>
          <w:color w:val="000000" w:themeColor="text1"/>
          <w:sz w:val="24"/>
          <w:szCs w:val="24"/>
        </w:rPr>
        <w:t>analyze</w:t>
      </w:r>
      <w:proofErr w:type="spellEnd"/>
      <w:r w:rsidR="00E867D0" w:rsidRPr="00E1363C">
        <w:rPr>
          <w:rFonts w:ascii="Times New Roman" w:hAnsi="Times New Roman" w:cs="Times New Roman"/>
          <w:color w:val="000000" w:themeColor="text1"/>
          <w:sz w:val="24"/>
          <w:szCs w:val="24"/>
        </w:rPr>
        <w:t xml:space="preserve"> in order to produce effective services that meet the expectations of clients is culture.</w:t>
      </w:r>
      <w:r w:rsidR="001335C1" w:rsidRPr="00E1363C">
        <w:rPr>
          <w:color w:val="000000" w:themeColor="text1"/>
        </w:rPr>
        <w:t xml:space="preserve"> </w:t>
      </w:r>
      <w:r w:rsidR="001335C1" w:rsidRPr="00E1363C">
        <w:rPr>
          <w:rFonts w:ascii="Times New Roman" w:hAnsi="Times New Roman" w:cs="Times New Roman"/>
          <w:color w:val="000000" w:themeColor="text1"/>
          <w:sz w:val="24"/>
          <w:szCs w:val="24"/>
        </w:rPr>
        <w:t>The essay will be discussed considering</w:t>
      </w:r>
      <w:r w:rsidR="00EA019D" w:rsidRPr="00E1363C">
        <w:rPr>
          <w:rFonts w:ascii="Times New Roman" w:hAnsi="Times New Roman" w:cs="Times New Roman"/>
          <w:color w:val="000000" w:themeColor="text1"/>
          <w:sz w:val="24"/>
          <w:szCs w:val="24"/>
        </w:rPr>
        <w:t xml:space="preserve"> England as the hotel's client's home country and</w:t>
      </w:r>
      <w:r w:rsidR="001335C1" w:rsidRPr="00E1363C">
        <w:rPr>
          <w:rFonts w:ascii="Times New Roman" w:hAnsi="Times New Roman" w:cs="Times New Roman"/>
          <w:color w:val="000000" w:themeColor="text1"/>
          <w:sz w:val="24"/>
          <w:szCs w:val="24"/>
        </w:rPr>
        <w:t xml:space="preserve"> India as the hotel's home natio</w:t>
      </w:r>
      <w:r w:rsidR="00EA019D" w:rsidRPr="00E1363C">
        <w:rPr>
          <w:rFonts w:ascii="Times New Roman" w:hAnsi="Times New Roman" w:cs="Times New Roman"/>
          <w:color w:val="000000" w:themeColor="text1"/>
          <w:sz w:val="24"/>
          <w:szCs w:val="24"/>
        </w:rPr>
        <w:t>n</w:t>
      </w:r>
      <w:r w:rsidR="001335C1" w:rsidRPr="00E1363C">
        <w:rPr>
          <w:rFonts w:ascii="Times New Roman" w:hAnsi="Times New Roman" w:cs="Times New Roman"/>
          <w:color w:val="000000" w:themeColor="text1"/>
          <w:sz w:val="24"/>
          <w:szCs w:val="24"/>
        </w:rPr>
        <w:t>.</w:t>
      </w:r>
    </w:p>
    <w:p w14:paraId="5915B9C5" w14:textId="60FAFD20" w:rsidR="00B63237" w:rsidRPr="00E1363C" w:rsidRDefault="00B63237" w:rsidP="00997EA7">
      <w:pPr>
        <w:jc w:val="both"/>
        <w:rPr>
          <w:rFonts w:ascii="Times New Roman" w:hAnsi="Times New Roman" w:cs="Times New Roman"/>
          <w:color w:val="000000" w:themeColor="text1"/>
          <w:sz w:val="24"/>
          <w:szCs w:val="24"/>
        </w:rPr>
      </w:pPr>
      <w:r w:rsidRPr="00E1363C">
        <w:rPr>
          <w:rFonts w:ascii="Times New Roman" w:hAnsi="Times New Roman" w:cs="Times New Roman"/>
          <w:color w:val="000000" w:themeColor="text1"/>
          <w:sz w:val="24"/>
          <w:szCs w:val="24"/>
        </w:rPr>
        <w:t>Hofstede performed studies in several nations, in addition to identical companies of employees from specific businesses, to measure the versions in countrywide cultures (Hofstede Insights, 2022). Six massive components of a country's cultural differences have been found at some stage in those studies. Uncertainty avoidance strength distance, individualism, masculinity, indulgence, and long-time period orientation have been the elements investigated. This observation will assist researchers higher recognising how numerous cultural humans’ concept and what they predicted from hotels in phrases of service. Individualism and collectivism, for example, are one of the six aspects, and it refers to how much a community respects an individual's rights over the ones of society. Individualistic international locations stay in an "I" way of life and consciousness of private targets and successes. It is ordinary to obtain private pastimes at the price of others in such cultures. In a way of life wherein individuality is weak, a "we" ethic exists. Individual dreams and objectives can be thwarted for the sake of the bigger good (Hofstede Insights, 2022).</w:t>
      </w:r>
    </w:p>
    <w:p w14:paraId="1F90BCFF" w14:textId="5EA41DBD" w:rsidR="001335C1" w:rsidRPr="00E1363C" w:rsidRDefault="001E5B4D" w:rsidP="00997EA7">
      <w:pPr>
        <w:jc w:val="both"/>
        <w:rPr>
          <w:rFonts w:ascii="Times New Roman" w:hAnsi="Times New Roman" w:cs="Times New Roman"/>
          <w:color w:val="000000" w:themeColor="text1"/>
          <w:sz w:val="24"/>
          <w:szCs w:val="24"/>
        </w:rPr>
      </w:pPr>
      <w:r w:rsidRPr="00E1363C">
        <w:rPr>
          <w:rFonts w:ascii="Times New Roman" w:hAnsi="Times New Roman" w:cs="Times New Roman"/>
          <w:color w:val="000000" w:themeColor="text1"/>
          <w:sz w:val="24"/>
          <w:szCs w:val="24"/>
        </w:rPr>
        <w:t>India is famed for its outstanding hospitality</w:t>
      </w:r>
      <w:r w:rsidR="002E51AD" w:rsidRPr="00E1363C">
        <w:rPr>
          <w:rFonts w:ascii="Times New Roman" w:hAnsi="Times New Roman" w:cs="Times New Roman"/>
          <w:color w:val="000000" w:themeColor="text1"/>
          <w:sz w:val="24"/>
          <w:szCs w:val="24"/>
        </w:rPr>
        <w:t xml:space="preserve">. India is a location where people of various religions coexist, making it a place of unity in diversity. </w:t>
      </w:r>
      <w:r w:rsidRPr="00E1363C">
        <w:rPr>
          <w:rFonts w:ascii="Times New Roman" w:hAnsi="Times New Roman" w:cs="Times New Roman"/>
          <w:color w:val="000000" w:themeColor="text1"/>
          <w:sz w:val="24"/>
          <w:szCs w:val="24"/>
        </w:rPr>
        <w:t xml:space="preserve">India's history is the oldest, but it is also the most diverse and vibrant. </w:t>
      </w:r>
      <w:r w:rsidR="002E51AD" w:rsidRPr="00E1363C">
        <w:rPr>
          <w:rFonts w:ascii="Times New Roman" w:hAnsi="Times New Roman" w:cs="Times New Roman"/>
          <w:color w:val="000000" w:themeColor="text1"/>
          <w:sz w:val="24"/>
          <w:szCs w:val="24"/>
        </w:rPr>
        <w:t xml:space="preserve">India is recognised for its friendliness, as seen by greetings to elders and strangers with "Namaste," the most widely used term </w:t>
      </w:r>
      <w:r w:rsidR="00D112EC" w:rsidRPr="00E1363C">
        <w:rPr>
          <w:rFonts w:ascii="Times New Roman" w:hAnsi="Times New Roman" w:cs="Times New Roman"/>
          <w:color w:val="000000" w:themeColor="text1"/>
          <w:sz w:val="24"/>
          <w:szCs w:val="24"/>
        </w:rPr>
        <w:t>(SiteMinder, 2017)</w:t>
      </w:r>
      <w:r w:rsidRPr="00E1363C">
        <w:rPr>
          <w:rFonts w:ascii="Times New Roman" w:hAnsi="Times New Roman" w:cs="Times New Roman"/>
          <w:color w:val="000000" w:themeColor="text1"/>
          <w:sz w:val="24"/>
          <w:szCs w:val="24"/>
        </w:rPr>
        <w:t xml:space="preserve">. Namaste is significant in Hindu culture because it is a gesture of respect and appreciation for both seniors and strangers, as well as for younger people. </w:t>
      </w:r>
      <w:r w:rsidR="002E51AD" w:rsidRPr="00E1363C">
        <w:rPr>
          <w:rFonts w:ascii="Times New Roman" w:hAnsi="Times New Roman" w:cs="Times New Roman"/>
          <w:color w:val="000000" w:themeColor="text1"/>
          <w:sz w:val="24"/>
          <w:szCs w:val="24"/>
        </w:rPr>
        <w:t xml:space="preserve">Younger people in India pay respect to their elders by caressing their feet. </w:t>
      </w:r>
      <w:r w:rsidR="00C13501" w:rsidRPr="00E1363C">
        <w:rPr>
          <w:rFonts w:ascii="Times New Roman" w:hAnsi="Times New Roman" w:cs="Times New Roman"/>
          <w:color w:val="000000" w:themeColor="text1"/>
          <w:sz w:val="24"/>
          <w:szCs w:val="24"/>
        </w:rPr>
        <w:t xml:space="preserve">Every morning, people touch the seniors' feet, especially on important days or before starting a large work.  </w:t>
      </w:r>
      <w:r w:rsidR="002E51AD" w:rsidRPr="00E1363C">
        <w:rPr>
          <w:rFonts w:ascii="Times New Roman" w:hAnsi="Times New Roman" w:cs="Times New Roman"/>
          <w:color w:val="000000" w:themeColor="text1"/>
          <w:sz w:val="24"/>
          <w:szCs w:val="24"/>
        </w:rPr>
        <w:t>They treat their customers with respect and deliver outstanding service</w:t>
      </w:r>
      <w:r w:rsidR="00C13501" w:rsidRPr="00E1363C">
        <w:rPr>
          <w:rFonts w:ascii="Times New Roman" w:hAnsi="Times New Roman" w:cs="Times New Roman"/>
          <w:color w:val="000000" w:themeColor="text1"/>
          <w:sz w:val="24"/>
          <w:szCs w:val="24"/>
        </w:rPr>
        <w:t xml:space="preserve">. </w:t>
      </w:r>
      <w:r w:rsidRPr="00E1363C">
        <w:rPr>
          <w:rFonts w:ascii="Times New Roman" w:hAnsi="Times New Roman" w:cs="Times New Roman"/>
          <w:color w:val="000000" w:themeColor="text1"/>
          <w:sz w:val="24"/>
          <w:szCs w:val="24"/>
        </w:rPr>
        <w:t>"</w:t>
      </w:r>
      <w:proofErr w:type="spellStart"/>
      <w:r w:rsidRPr="00E1363C">
        <w:rPr>
          <w:rFonts w:ascii="Times New Roman" w:hAnsi="Times New Roman" w:cs="Times New Roman"/>
          <w:color w:val="000000" w:themeColor="text1"/>
          <w:sz w:val="24"/>
          <w:szCs w:val="24"/>
        </w:rPr>
        <w:t>Atithi</w:t>
      </w:r>
      <w:proofErr w:type="spellEnd"/>
      <w:r w:rsidRPr="00E1363C">
        <w:rPr>
          <w:rFonts w:ascii="Times New Roman" w:hAnsi="Times New Roman" w:cs="Times New Roman"/>
          <w:color w:val="000000" w:themeColor="text1"/>
          <w:sz w:val="24"/>
          <w:szCs w:val="24"/>
        </w:rPr>
        <w:t xml:space="preserve"> Devo Bhava," which means "The Guest is Considered Equal to God," has always been a philosophy that they have always believed in</w:t>
      </w:r>
      <w:r w:rsidR="001542EE" w:rsidRPr="00E1363C">
        <w:rPr>
          <w:rFonts w:ascii="Times New Roman" w:hAnsi="Times New Roman" w:cs="Times New Roman"/>
          <w:color w:val="000000" w:themeColor="text1"/>
          <w:sz w:val="24"/>
          <w:szCs w:val="24"/>
        </w:rPr>
        <w:t xml:space="preserve"> (Asia World, 2016)</w:t>
      </w:r>
      <w:r w:rsidRPr="00E1363C">
        <w:rPr>
          <w:rFonts w:ascii="Times New Roman" w:hAnsi="Times New Roman" w:cs="Times New Roman"/>
          <w:color w:val="000000" w:themeColor="text1"/>
          <w:sz w:val="24"/>
          <w:szCs w:val="24"/>
        </w:rPr>
        <w:t>.</w:t>
      </w:r>
    </w:p>
    <w:p w14:paraId="54952859" w14:textId="77777777" w:rsidR="00A56751" w:rsidRDefault="002E51AD" w:rsidP="0075669D">
      <w:pPr>
        <w:jc w:val="both"/>
        <w:rPr>
          <w:rFonts w:ascii="Times New Roman" w:hAnsi="Times New Roman" w:cs="Times New Roman"/>
          <w:color w:val="000000" w:themeColor="text1"/>
          <w:sz w:val="24"/>
          <w:szCs w:val="24"/>
        </w:rPr>
      </w:pPr>
      <w:r w:rsidRPr="00E1363C">
        <w:rPr>
          <w:rFonts w:ascii="Times New Roman" w:hAnsi="Times New Roman" w:cs="Times New Roman"/>
          <w:color w:val="000000" w:themeColor="text1"/>
          <w:sz w:val="24"/>
          <w:szCs w:val="24"/>
        </w:rPr>
        <w:t>Before delving into what makes England's culture unique and exceptional, it's worth reviewing basic facts about the country.</w:t>
      </w:r>
      <w:r w:rsidR="00FF4B07" w:rsidRPr="00E1363C">
        <w:rPr>
          <w:rFonts w:ascii="Times New Roman" w:hAnsi="Times New Roman" w:cs="Times New Roman"/>
          <w:color w:val="000000" w:themeColor="text1"/>
          <w:sz w:val="24"/>
          <w:szCs w:val="24"/>
        </w:rPr>
        <w:t xml:space="preserve"> </w:t>
      </w:r>
      <w:r w:rsidR="00A56751" w:rsidRPr="00A56751">
        <w:rPr>
          <w:rFonts w:ascii="Times New Roman" w:hAnsi="Times New Roman" w:cs="Times New Roman"/>
          <w:color w:val="000000" w:themeColor="text1"/>
          <w:sz w:val="24"/>
          <w:szCs w:val="24"/>
        </w:rPr>
        <w:t>The culture of England includes members of several racial and ethnic groups</w:t>
      </w:r>
      <w:r w:rsidR="00FF4B07" w:rsidRPr="00E1363C">
        <w:rPr>
          <w:rFonts w:ascii="Times New Roman" w:hAnsi="Times New Roman" w:cs="Times New Roman"/>
          <w:color w:val="000000" w:themeColor="text1"/>
          <w:sz w:val="24"/>
          <w:szCs w:val="24"/>
        </w:rPr>
        <w:t xml:space="preserve">, although the predominant race is white, or Anglo-Saxon. </w:t>
      </w:r>
      <w:r w:rsidRPr="00E1363C">
        <w:rPr>
          <w:rFonts w:ascii="Times New Roman" w:hAnsi="Times New Roman" w:cs="Times New Roman"/>
          <w:color w:val="000000" w:themeColor="text1"/>
          <w:sz w:val="24"/>
          <w:szCs w:val="24"/>
        </w:rPr>
        <w:t xml:space="preserve">The majority of the population of the United Kingdom is Christian, with Catholics and Protestants accounting for the majority of the population </w:t>
      </w:r>
      <w:r w:rsidR="00D112EC" w:rsidRPr="00E1363C">
        <w:rPr>
          <w:rFonts w:ascii="Times New Roman" w:hAnsi="Times New Roman" w:cs="Times New Roman"/>
          <w:color w:val="000000" w:themeColor="text1"/>
          <w:sz w:val="24"/>
          <w:szCs w:val="24"/>
        </w:rPr>
        <w:t>(Commisceo-global.com, 2011)</w:t>
      </w:r>
      <w:r w:rsidR="00FF4B07" w:rsidRPr="00E1363C">
        <w:rPr>
          <w:rFonts w:ascii="Times New Roman" w:hAnsi="Times New Roman" w:cs="Times New Roman"/>
          <w:color w:val="000000" w:themeColor="text1"/>
          <w:sz w:val="24"/>
          <w:szCs w:val="24"/>
        </w:rPr>
        <w:t xml:space="preserve">. </w:t>
      </w:r>
      <w:r w:rsidR="00A56751" w:rsidRPr="00A56751">
        <w:rPr>
          <w:rFonts w:ascii="Times New Roman" w:hAnsi="Times New Roman" w:cs="Times New Roman"/>
          <w:color w:val="000000" w:themeColor="text1"/>
          <w:sz w:val="24"/>
          <w:szCs w:val="24"/>
        </w:rPr>
        <w:t>Even now, their practises are still influenced by their religious beliefs.</w:t>
      </w:r>
      <w:r w:rsidR="00A56751">
        <w:rPr>
          <w:rFonts w:ascii="Times New Roman" w:hAnsi="Times New Roman" w:cs="Times New Roman"/>
          <w:color w:val="000000" w:themeColor="text1"/>
          <w:sz w:val="24"/>
          <w:szCs w:val="24"/>
        </w:rPr>
        <w:t xml:space="preserve"> </w:t>
      </w:r>
      <w:r w:rsidR="00A56751" w:rsidRPr="00A56751">
        <w:rPr>
          <w:rFonts w:ascii="Times New Roman" w:hAnsi="Times New Roman" w:cs="Times New Roman"/>
          <w:color w:val="000000" w:themeColor="text1"/>
          <w:sz w:val="24"/>
          <w:szCs w:val="24"/>
        </w:rPr>
        <w:t>One of the less appealing aspects of English culture is the likelihood that they will become the most grossly overweight people in Europe, which may or may not be connected to their love of pubs and pub food, especially fish and chips on Fridays (Cultural Atlas, 2016). The United Kingdom's monarchy is still acknowledged. Royalty is a central theme in many British traditions and beliefs.</w:t>
      </w:r>
      <w:r w:rsidR="00A56751">
        <w:rPr>
          <w:rFonts w:ascii="Times New Roman" w:hAnsi="Times New Roman" w:cs="Times New Roman"/>
          <w:color w:val="000000" w:themeColor="text1"/>
          <w:sz w:val="24"/>
          <w:szCs w:val="24"/>
        </w:rPr>
        <w:t xml:space="preserve"> </w:t>
      </w:r>
    </w:p>
    <w:p w14:paraId="3BEC574E" w14:textId="39FA5B81" w:rsidR="00B33D11" w:rsidRPr="00E1363C" w:rsidRDefault="00B33D11" w:rsidP="0075669D">
      <w:pPr>
        <w:jc w:val="both"/>
        <w:rPr>
          <w:rFonts w:ascii="Times New Roman" w:hAnsi="Times New Roman" w:cs="Times New Roman"/>
          <w:color w:val="000000" w:themeColor="text1"/>
          <w:sz w:val="24"/>
          <w:szCs w:val="24"/>
        </w:rPr>
      </w:pPr>
      <w:r w:rsidRPr="00E1363C">
        <w:rPr>
          <w:rFonts w:ascii="Times New Roman" w:hAnsi="Times New Roman" w:cs="Times New Roman"/>
          <w:color w:val="000000" w:themeColor="text1"/>
          <w:sz w:val="24"/>
          <w:szCs w:val="24"/>
        </w:rPr>
        <w:lastRenderedPageBreak/>
        <w:t>In India, social equality between men and women is not recognised. People aren't referred to by their given names.</w:t>
      </w:r>
      <w:r w:rsidR="0075669D" w:rsidRPr="00E1363C">
        <w:rPr>
          <w:rFonts w:ascii="Times New Roman" w:hAnsi="Times New Roman" w:cs="Times New Roman"/>
          <w:color w:val="000000" w:themeColor="text1"/>
          <w:sz w:val="24"/>
          <w:szCs w:val="24"/>
        </w:rPr>
        <w:t xml:space="preserve"> </w:t>
      </w:r>
      <w:r w:rsidRPr="00E1363C">
        <w:rPr>
          <w:rFonts w:ascii="Times New Roman" w:hAnsi="Times New Roman" w:cs="Times New Roman"/>
          <w:color w:val="000000" w:themeColor="text1"/>
          <w:sz w:val="24"/>
          <w:szCs w:val="24"/>
        </w:rPr>
        <w:t xml:space="preserve">The way someone is welcomed is dictated by their social status; for example, when a son sees his father, he bends down and touches his feet. </w:t>
      </w:r>
      <w:r w:rsidR="00D926C9" w:rsidRPr="00D926C9">
        <w:rPr>
          <w:rFonts w:ascii="Times New Roman" w:hAnsi="Times New Roman" w:cs="Times New Roman"/>
          <w:color w:val="000000" w:themeColor="text1"/>
          <w:sz w:val="24"/>
          <w:szCs w:val="24"/>
        </w:rPr>
        <w:t>Educated people shake hands to welcome or greet one another at a business encounter</w:t>
      </w:r>
      <w:r w:rsidR="0075669D" w:rsidRPr="00E1363C">
        <w:rPr>
          <w:rFonts w:ascii="Times New Roman" w:hAnsi="Times New Roman" w:cs="Times New Roman"/>
          <w:color w:val="000000" w:themeColor="text1"/>
          <w:sz w:val="24"/>
          <w:szCs w:val="24"/>
        </w:rPr>
        <w:t xml:space="preserve">. If someone is invited to dinner, only eat supper with the business partner and not the entire family, and don't be offended if someone’s host asks them for additional food numerous times. </w:t>
      </w:r>
      <w:r w:rsidRPr="00E1363C">
        <w:rPr>
          <w:rFonts w:ascii="Times New Roman" w:hAnsi="Times New Roman" w:cs="Times New Roman"/>
          <w:color w:val="000000" w:themeColor="text1"/>
          <w:sz w:val="24"/>
          <w:szCs w:val="24"/>
        </w:rPr>
        <w:t>In India, it is traditional to ensure that the visitor does not go hungry after lunch. Also, while serving meals at the table, use the right hand because the left is considered dirty by Indians.</w:t>
      </w:r>
    </w:p>
    <w:p w14:paraId="17D1D93D" w14:textId="4A5552C6" w:rsidR="0075669D" w:rsidRPr="00E1363C" w:rsidRDefault="0075669D" w:rsidP="0075669D">
      <w:pPr>
        <w:jc w:val="both"/>
        <w:rPr>
          <w:rFonts w:ascii="Times New Roman" w:hAnsi="Times New Roman" w:cs="Times New Roman"/>
          <w:color w:val="000000" w:themeColor="text1"/>
          <w:sz w:val="24"/>
          <w:szCs w:val="24"/>
        </w:rPr>
      </w:pPr>
      <w:r w:rsidRPr="00E1363C">
        <w:rPr>
          <w:rFonts w:ascii="Times New Roman" w:hAnsi="Times New Roman" w:cs="Times New Roman"/>
          <w:color w:val="000000" w:themeColor="text1"/>
          <w:sz w:val="24"/>
          <w:szCs w:val="24"/>
        </w:rPr>
        <w:t>On the other hand, The British are formal, smart, privacy-conscious, and sensitive</w:t>
      </w:r>
      <w:r w:rsidR="00D112EC" w:rsidRPr="00E1363C">
        <w:rPr>
          <w:color w:val="000000" w:themeColor="text1"/>
        </w:rPr>
        <w:t xml:space="preserve"> (</w:t>
      </w:r>
      <w:r w:rsidR="00D112EC" w:rsidRPr="00E1363C">
        <w:rPr>
          <w:rFonts w:ascii="Times New Roman" w:hAnsi="Times New Roman" w:cs="Times New Roman"/>
          <w:color w:val="000000" w:themeColor="text1"/>
          <w:sz w:val="24"/>
          <w:szCs w:val="24"/>
        </w:rPr>
        <w:t>Cultural Atlas, 2016)</w:t>
      </w:r>
      <w:r w:rsidRPr="00E1363C">
        <w:rPr>
          <w:rFonts w:ascii="Times New Roman" w:hAnsi="Times New Roman" w:cs="Times New Roman"/>
          <w:color w:val="000000" w:themeColor="text1"/>
          <w:sz w:val="24"/>
          <w:szCs w:val="24"/>
        </w:rPr>
        <w:t xml:space="preserve">. Maintain formality and avoid casualness in clothes and conversation in the regulated corporate atmosphere of England; loudness and yelling are unacceptable. </w:t>
      </w:r>
      <w:r w:rsidR="00B33D11" w:rsidRPr="00E1363C">
        <w:rPr>
          <w:rFonts w:ascii="Times New Roman" w:hAnsi="Times New Roman" w:cs="Times New Roman"/>
          <w:color w:val="000000" w:themeColor="text1"/>
          <w:sz w:val="24"/>
          <w:szCs w:val="24"/>
        </w:rPr>
        <w:t xml:space="preserve">It is advisable to include surnames and first names. </w:t>
      </w:r>
      <w:r w:rsidR="00094E27" w:rsidRPr="00094E27">
        <w:rPr>
          <w:rFonts w:ascii="Times New Roman" w:hAnsi="Times New Roman" w:cs="Times New Roman"/>
          <w:color w:val="000000" w:themeColor="text1"/>
          <w:sz w:val="24"/>
          <w:szCs w:val="24"/>
        </w:rPr>
        <w:t>The British are skilled negotiators because they are patient and attentive.</w:t>
      </w:r>
      <w:r w:rsidRPr="00E1363C">
        <w:rPr>
          <w:rFonts w:ascii="Times New Roman" w:hAnsi="Times New Roman" w:cs="Times New Roman"/>
          <w:color w:val="000000" w:themeColor="text1"/>
          <w:sz w:val="24"/>
          <w:szCs w:val="24"/>
        </w:rPr>
        <w:t xml:space="preserve"> </w:t>
      </w:r>
      <w:r w:rsidR="00094E27" w:rsidRPr="00094E27">
        <w:rPr>
          <w:rFonts w:ascii="Times New Roman" w:hAnsi="Times New Roman" w:cs="Times New Roman"/>
          <w:color w:val="000000" w:themeColor="text1"/>
          <w:sz w:val="24"/>
          <w:szCs w:val="24"/>
        </w:rPr>
        <w:t>Excellent manners and decorum are demanded at all social engagements.</w:t>
      </w:r>
      <w:r w:rsidRPr="00E1363C">
        <w:rPr>
          <w:rFonts w:ascii="Times New Roman" w:hAnsi="Times New Roman" w:cs="Times New Roman"/>
          <w:color w:val="000000" w:themeColor="text1"/>
          <w:sz w:val="24"/>
          <w:szCs w:val="24"/>
        </w:rPr>
        <w:t xml:space="preserve"> </w:t>
      </w:r>
      <w:r w:rsidR="00B33D11" w:rsidRPr="00E1363C">
        <w:rPr>
          <w:rFonts w:ascii="Times New Roman" w:hAnsi="Times New Roman" w:cs="Times New Roman"/>
          <w:color w:val="000000" w:themeColor="text1"/>
          <w:sz w:val="24"/>
          <w:szCs w:val="24"/>
        </w:rPr>
        <w:t xml:space="preserve">Giving presents is not a typical occurrence in England </w:t>
      </w:r>
      <w:r w:rsidR="00D112EC" w:rsidRPr="00E1363C">
        <w:rPr>
          <w:color w:val="000000" w:themeColor="text1"/>
        </w:rPr>
        <w:t>(</w:t>
      </w:r>
      <w:r w:rsidR="00D112EC" w:rsidRPr="00E1363C">
        <w:rPr>
          <w:rFonts w:ascii="Times New Roman" w:hAnsi="Times New Roman" w:cs="Times New Roman"/>
          <w:color w:val="000000" w:themeColor="text1"/>
          <w:sz w:val="24"/>
          <w:szCs w:val="24"/>
        </w:rPr>
        <w:t>Expat Guide to the United Kingdom, n.d.)</w:t>
      </w:r>
      <w:r w:rsidRPr="00E1363C">
        <w:rPr>
          <w:rFonts w:ascii="Times New Roman" w:hAnsi="Times New Roman" w:cs="Times New Roman"/>
          <w:color w:val="000000" w:themeColor="text1"/>
          <w:sz w:val="24"/>
          <w:szCs w:val="24"/>
        </w:rPr>
        <w:t>.</w:t>
      </w:r>
    </w:p>
    <w:p w14:paraId="5FFBCBA2" w14:textId="77777777" w:rsidR="00094E27" w:rsidRDefault="006F1993" w:rsidP="00D5604A">
      <w:pPr>
        <w:jc w:val="both"/>
        <w:rPr>
          <w:rFonts w:ascii="Times New Roman" w:hAnsi="Times New Roman" w:cs="Times New Roman"/>
          <w:color w:val="000000" w:themeColor="text1"/>
          <w:sz w:val="24"/>
          <w:szCs w:val="24"/>
        </w:rPr>
      </w:pPr>
      <w:r w:rsidRPr="006F1993">
        <w:rPr>
          <w:rFonts w:ascii="Times New Roman" w:hAnsi="Times New Roman" w:cs="Times New Roman"/>
          <w:color w:val="000000" w:themeColor="text1"/>
          <w:sz w:val="24"/>
          <w:szCs w:val="24"/>
        </w:rPr>
        <w:t>Cross-cultural training should be provided for employees</w:t>
      </w:r>
      <w:r w:rsidR="001472F8" w:rsidRPr="00E1363C">
        <w:rPr>
          <w:rFonts w:ascii="Times New Roman" w:hAnsi="Times New Roman" w:cs="Times New Roman"/>
          <w:color w:val="000000" w:themeColor="text1"/>
          <w:sz w:val="24"/>
          <w:szCs w:val="24"/>
        </w:rPr>
        <w:t xml:space="preserve"> </w:t>
      </w:r>
      <w:r w:rsidRPr="006F1993">
        <w:rPr>
          <w:rFonts w:ascii="Times New Roman" w:hAnsi="Times New Roman" w:cs="Times New Roman"/>
          <w:color w:val="000000" w:themeColor="text1"/>
          <w:sz w:val="24"/>
          <w:szCs w:val="24"/>
        </w:rPr>
        <w:t>in order for them to adjust to other cultures.</w:t>
      </w:r>
      <w:r w:rsidR="001472F8" w:rsidRPr="00E1363C">
        <w:rPr>
          <w:rFonts w:ascii="Times New Roman" w:hAnsi="Times New Roman" w:cs="Times New Roman"/>
          <w:color w:val="000000" w:themeColor="text1"/>
          <w:sz w:val="24"/>
          <w:szCs w:val="24"/>
        </w:rPr>
        <w:t xml:space="preserve"> </w:t>
      </w:r>
      <w:r w:rsidRPr="006F1993">
        <w:rPr>
          <w:rFonts w:ascii="Times New Roman" w:hAnsi="Times New Roman" w:cs="Times New Roman"/>
          <w:color w:val="000000" w:themeColor="text1"/>
          <w:sz w:val="24"/>
          <w:szCs w:val="24"/>
        </w:rPr>
        <w:t>Information on other cultures should be available to employees</w:t>
      </w:r>
      <w:r w:rsidR="007B53AD" w:rsidRPr="00E1363C">
        <w:rPr>
          <w:rFonts w:ascii="Times New Roman" w:hAnsi="Times New Roman" w:cs="Times New Roman"/>
          <w:color w:val="000000" w:themeColor="text1"/>
          <w:sz w:val="24"/>
          <w:szCs w:val="24"/>
        </w:rPr>
        <w:t xml:space="preserve">, which will increase their knowledge and teamwork. Indians should use simple, perfectly accurate phrases and talk directly with British people </w:t>
      </w:r>
      <w:r w:rsidRPr="006F1993">
        <w:rPr>
          <w:rFonts w:ascii="Times New Roman" w:hAnsi="Times New Roman" w:cs="Times New Roman"/>
          <w:color w:val="000000" w:themeColor="text1"/>
          <w:sz w:val="24"/>
          <w:szCs w:val="24"/>
        </w:rPr>
        <w:t>British people prefer messaging and communication to be presented simply so they can get right to the point and state their main points since they have a low context culture</w:t>
      </w:r>
      <w:r>
        <w:rPr>
          <w:rFonts w:ascii="Times New Roman" w:hAnsi="Times New Roman" w:cs="Times New Roman"/>
          <w:color w:val="000000" w:themeColor="text1"/>
          <w:sz w:val="24"/>
          <w:szCs w:val="24"/>
        </w:rPr>
        <w:t xml:space="preserve"> </w:t>
      </w:r>
      <w:r w:rsidR="00D112EC" w:rsidRPr="00E1363C">
        <w:rPr>
          <w:rFonts w:ascii="Times New Roman" w:hAnsi="Times New Roman" w:cs="Times New Roman"/>
          <w:color w:val="000000" w:themeColor="text1"/>
          <w:sz w:val="24"/>
          <w:szCs w:val="24"/>
        </w:rPr>
        <w:t>(The Better India, 2017</w:t>
      </w:r>
      <w:r w:rsidR="00094E27" w:rsidRPr="00094E27">
        <w:rPr>
          <w:rFonts w:ascii="Times New Roman" w:hAnsi="Times New Roman" w:cs="Times New Roman"/>
          <w:color w:val="000000" w:themeColor="text1"/>
          <w:sz w:val="24"/>
          <w:szCs w:val="24"/>
        </w:rPr>
        <w:t>Effective and fruitful negotiation necessitates a deep understanding of other cultures and the adoption of the appropriate negotiating technique. To conduct effective and fruitful negotiations, an employer must research the general and unique traits of both his own and his adversaries' cultures. When negotiating between the cultures of the UK and India, managers should be careful of body language. Conversations should also include gestures, the use of grammar-correct words, and an appreciation of time (Asia World Hospitality Team, 2016).</w:t>
      </w:r>
    </w:p>
    <w:p w14:paraId="2C30AF88" w14:textId="7CDDB1D2" w:rsidR="00B5290E" w:rsidRPr="00E1363C" w:rsidRDefault="00D5604A" w:rsidP="00D5604A">
      <w:pPr>
        <w:jc w:val="both"/>
        <w:rPr>
          <w:rFonts w:ascii="Times New Roman" w:hAnsi="Times New Roman" w:cs="Times New Roman"/>
          <w:color w:val="000000" w:themeColor="text1"/>
          <w:sz w:val="24"/>
          <w:szCs w:val="24"/>
        </w:rPr>
      </w:pPr>
      <w:r w:rsidRPr="00E1363C">
        <w:rPr>
          <w:rFonts w:ascii="Times New Roman" w:hAnsi="Times New Roman" w:cs="Times New Roman"/>
          <w:color w:val="000000" w:themeColor="text1"/>
          <w:sz w:val="24"/>
          <w:szCs w:val="24"/>
        </w:rPr>
        <w:t>Do’s</w:t>
      </w:r>
    </w:p>
    <w:p w14:paraId="69E283AB" w14:textId="62B0F005" w:rsidR="007B53AD" w:rsidRPr="00E1363C" w:rsidRDefault="00EA019D" w:rsidP="00D5604A">
      <w:pPr>
        <w:pStyle w:val="ListParagraph"/>
        <w:numPr>
          <w:ilvl w:val="0"/>
          <w:numId w:val="1"/>
        </w:numPr>
        <w:jc w:val="both"/>
        <w:rPr>
          <w:rFonts w:ascii="Times New Roman" w:hAnsi="Times New Roman" w:cs="Times New Roman"/>
          <w:color w:val="000000" w:themeColor="text1"/>
          <w:sz w:val="24"/>
          <w:szCs w:val="24"/>
        </w:rPr>
      </w:pPr>
      <w:r w:rsidRPr="00E1363C">
        <w:rPr>
          <w:rFonts w:ascii="Times New Roman" w:hAnsi="Times New Roman" w:cs="Times New Roman"/>
          <w:color w:val="000000" w:themeColor="text1"/>
          <w:sz w:val="24"/>
          <w:szCs w:val="24"/>
        </w:rPr>
        <w:t>Try to ask for dinner around 6.30 p.m. because it is the time of typical British people.</w:t>
      </w:r>
    </w:p>
    <w:p w14:paraId="7ACCD821" w14:textId="77777777" w:rsidR="006F1993" w:rsidRDefault="006F1993" w:rsidP="00BF4CA0">
      <w:pPr>
        <w:pStyle w:val="ListParagraph"/>
        <w:numPr>
          <w:ilvl w:val="0"/>
          <w:numId w:val="1"/>
        </w:numPr>
        <w:jc w:val="both"/>
        <w:rPr>
          <w:rFonts w:ascii="Times New Roman" w:hAnsi="Times New Roman" w:cs="Times New Roman"/>
          <w:color w:val="000000" w:themeColor="text1"/>
          <w:sz w:val="24"/>
          <w:szCs w:val="24"/>
        </w:rPr>
      </w:pPr>
      <w:r w:rsidRPr="006F1993">
        <w:rPr>
          <w:rFonts w:ascii="Times New Roman" w:hAnsi="Times New Roman" w:cs="Times New Roman"/>
          <w:color w:val="000000" w:themeColor="text1"/>
          <w:sz w:val="24"/>
          <w:szCs w:val="24"/>
        </w:rPr>
        <w:t>Try to be patient with the British as well; they are less inclined to whine about minor inconveniences in life.</w:t>
      </w:r>
    </w:p>
    <w:p w14:paraId="01BE5292" w14:textId="2F91789C" w:rsidR="007B53AD" w:rsidRPr="00E1363C" w:rsidRDefault="00154FCF" w:rsidP="00BF4CA0">
      <w:pPr>
        <w:pStyle w:val="ListParagraph"/>
        <w:numPr>
          <w:ilvl w:val="0"/>
          <w:numId w:val="1"/>
        </w:numPr>
        <w:jc w:val="both"/>
        <w:rPr>
          <w:rFonts w:ascii="Times New Roman" w:hAnsi="Times New Roman" w:cs="Times New Roman"/>
          <w:color w:val="000000" w:themeColor="text1"/>
          <w:sz w:val="24"/>
          <w:szCs w:val="24"/>
        </w:rPr>
      </w:pPr>
      <w:r w:rsidRPr="00E1363C">
        <w:rPr>
          <w:rFonts w:ascii="Times New Roman" w:hAnsi="Times New Roman" w:cs="Times New Roman"/>
          <w:color w:val="000000" w:themeColor="text1"/>
          <w:sz w:val="24"/>
          <w:szCs w:val="24"/>
        </w:rPr>
        <w:t>Respecting a person's privacy and space is considered good social behaviour in the United Kingdom</w:t>
      </w:r>
      <w:r w:rsidR="007B53AD" w:rsidRPr="00E1363C">
        <w:rPr>
          <w:rFonts w:ascii="Times New Roman" w:hAnsi="Times New Roman" w:cs="Times New Roman"/>
          <w:color w:val="000000" w:themeColor="text1"/>
          <w:sz w:val="24"/>
          <w:szCs w:val="24"/>
        </w:rPr>
        <w:t>. Ensure a stable gap between you and their personal space.</w:t>
      </w:r>
    </w:p>
    <w:p w14:paraId="4AE583E6" w14:textId="03EBA24F" w:rsidR="004E6A4B" w:rsidRPr="00E1363C" w:rsidRDefault="004E6A4B" w:rsidP="00BF4CA0">
      <w:pPr>
        <w:pStyle w:val="ListParagraph"/>
        <w:numPr>
          <w:ilvl w:val="0"/>
          <w:numId w:val="1"/>
        </w:numPr>
        <w:jc w:val="both"/>
        <w:rPr>
          <w:rFonts w:ascii="Times New Roman" w:hAnsi="Times New Roman" w:cs="Times New Roman"/>
          <w:color w:val="000000" w:themeColor="text1"/>
          <w:sz w:val="24"/>
          <w:szCs w:val="24"/>
        </w:rPr>
      </w:pPr>
      <w:r w:rsidRPr="00E1363C">
        <w:rPr>
          <w:rFonts w:ascii="Times New Roman" w:hAnsi="Times New Roman" w:cs="Times New Roman"/>
          <w:color w:val="000000" w:themeColor="text1"/>
          <w:sz w:val="24"/>
          <w:szCs w:val="24"/>
        </w:rPr>
        <w:t>Being self-sufficient, independent, and not requiring assistance is an ideal way of life in the United Kingdom. Allow them to do their tasks independently.</w:t>
      </w:r>
    </w:p>
    <w:p w14:paraId="2D364E37" w14:textId="17281057" w:rsidR="004E6A4B" w:rsidRPr="00E1363C" w:rsidRDefault="004E6A4B" w:rsidP="004E6A4B">
      <w:pPr>
        <w:jc w:val="both"/>
        <w:rPr>
          <w:rFonts w:ascii="Times New Roman" w:hAnsi="Times New Roman" w:cs="Times New Roman"/>
          <w:color w:val="000000" w:themeColor="text1"/>
          <w:sz w:val="24"/>
          <w:szCs w:val="24"/>
        </w:rPr>
      </w:pPr>
      <w:r w:rsidRPr="00E1363C">
        <w:rPr>
          <w:rFonts w:ascii="Times New Roman" w:hAnsi="Times New Roman" w:cs="Times New Roman"/>
          <w:color w:val="000000" w:themeColor="text1"/>
          <w:sz w:val="24"/>
          <w:szCs w:val="24"/>
        </w:rPr>
        <w:t>Don'ts</w:t>
      </w:r>
    </w:p>
    <w:p w14:paraId="6BF47ACB" w14:textId="6EC49FB5" w:rsidR="007B53AD" w:rsidRPr="00E1363C" w:rsidRDefault="007B53AD" w:rsidP="004E6A4B">
      <w:pPr>
        <w:pStyle w:val="ListParagraph"/>
        <w:numPr>
          <w:ilvl w:val="0"/>
          <w:numId w:val="2"/>
        </w:numPr>
        <w:jc w:val="both"/>
        <w:rPr>
          <w:rFonts w:ascii="Times New Roman" w:hAnsi="Times New Roman" w:cs="Times New Roman"/>
          <w:color w:val="000000" w:themeColor="text1"/>
          <w:sz w:val="24"/>
          <w:szCs w:val="24"/>
        </w:rPr>
      </w:pPr>
      <w:r w:rsidRPr="00E1363C">
        <w:rPr>
          <w:rFonts w:ascii="Times New Roman" w:hAnsi="Times New Roman" w:cs="Times New Roman"/>
          <w:color w:val="000000" w:themeColor="text1"/>
          <w:sz w:val="24"/>
          <w:szCs w:val="24"/>
        </w:rPr>
        <w:t>Don't boast or make excessive statements in front of a British person that conveys the idea that you believe you're superior than others.</w:t>
      </w:r>
    </w:p>
    <w:p w14:paraId="08AE906A" w14:textId="6090F9FC" w:rsidR="004E6A4B" w:rsidRPr="00E1363C" w:rsidRDefault="00EA019D" w:rsidP="00EA019D">
      <w:pPr>
        <w:pStyle w:val="ListParagraph"/>
        <w:numPr>
          <w:ilvl w:val="0"/>
          <w:numId w:val="2"/>
        </w:numPr>
        <w:jc w:val="both"/>
        <w:rPr>
          <w:rFonts w:ascii="Times New Roman" w:hAnsi="Times New Roman" w:cs="Times New Roman"/>
          <w:color w:val="000000" w:themeColor="text1"/>
          <w:sz w:val="24"/>
          <w:szCs w:val="24"/>
        </w:rPr>
      </w:pPr>
      <w:r w:rsidRPr="00E1363C">
        <w:rPr>
          <w:rFonts w:ascii="Times New Roman" w:hAnsi="Times New Roman" w:cs="Times New Roman"/>
          <w:color w:val="000000" w:themeColor="text1"/>
          <w:sz w:val="24"/>
          <w:szCs w:val="24"/>
        </w:rPr>
        <w:t xml:space="preserve">Because the British like to avoid conflict, complaining loudly while in their presence is likely to embarrass them. </w:t>
      </w:r>
      <w:r w:rsidR="007B53AD" w:rsidRPr="00E1363C">
        <w:rPr>
          <w:rFonts w:ascii="Times New Roman" w:hAnsi="Times New Roman" w:cs="Times New Roman"/>
          <w:color w:val="000000" w:themeColor="text1"/>
          <w:sz w:val="24"/>
          <w:szCs w:val="24"/>
        </w:rPr>
        <w:t>Avoid being overly harsh in front of others</w:t>
      </w:r>
      <w:r w:rsidR="004E6A4B" w:rsidRPr="00E1363C">
        <w:rPr>
          <w:rFonts w:ascii="Times New Roman" w:hAnsi="Times New Roman" w:cs="Times New Roman"/>
          <w:color w:val="000000" w:themeColor="text1"/>
          <w:sz w:val="24"/>
          <w:szCs w:val="24"/>
        </w:rPr>
        <w:t xml:space="preserve">. </w:t>
      </w:r>
    </w:p>
    <w:p w14:paraId="1F3DE988" w14:textId="77777777" w:rsidR="006D38EF" w:rsidRDefault="006D38EF" w:rsidP="004E6A4B">
      <w:pPr>
        <w:pStyle w:val="ListParagraph"/>
        <w:numPr>
          <w:ilvl w:val="0"/>
          <w:numId w:val="2"/>
        </w:numPr>
        <w:jc w:val="both"/>
        <w:rPr>
          <w:rFonts w:ascii="Times New Roman" w:hAnsi="Times New Roman" w:cs="Times New Roman"/>
          <w:color w:val="000000" w:themeColor="text1"/>
          <w:sz w:val="24"/>
          <w:szCs w:val="24"/>
        </w:rPr>
      </w:pPr>
      <w:r w:rsidRPr="006D38EF">
        <w:rPr>
          <w:rFonts w:ascii="Times New Roman" w:hAnsi="Times New Roman" w:cs="Times New Roman"/>
          <w:color w:val="000000" w:themeColor="text1"/>
          <w:sz w:val="24"/>
          <w:szCs w:val="24"/>
        </w:rPr>
        <w:t>Avoid bringing up personal issues while initiating a conversation, especially ones that involve a person's relationship or financial situation.</w:t>
      </w:r>
    </w:p>
    <w:p w14:paraId="76CF1B71" w14:textId="626386F9" w:rsidR="006D38EF" w:rsidRPr="00E1363C" w:rsidRDefault="006D38EF" w:rsidP="004E6A4B">
      <w:pPr>
        <w:pStyle w:val="ListParagraph"/>
        <w:numPr>
          <w:ilvl w:val="0"/>
          <w:numId w:val="2"/>
        </w:numPr>
        <w:jc w:val="both"/>
        <w:rPr>
          <w:rFonts w:ascii="Times New Roman" w:hAnsi="Times New Roman" w:cs="Times New Roman"/>
          <w:color w:val="000000" w:themeColor="text1"/>
          <w:sz w:val="24"/>
          <w:szCs w:val="24"/>
        </w:rPr>
      </w:pPr>
      <w:r w:rsidRPr="006D38EF">
        <w:rPr>
          <w:rFonts w:ascii="Times New Roman" w:hAnsi="Times New Roman" w:cs="Times New Roman"/>
          <w:color w:val="000000" w:themeColor="text1"/>
          <w:sz w:val="24"/>
          <w:szCs w:val="24"/>
        </w:rPr>
        <w:t>British people like to tease, so don't take their jokes too seriously.</w:t>
      </w:r>
    </w:p>
    <w:p w14:paraId="2A08AFDA" w14:textId="3B3B54DD" w:rsidR="00115A8B" w:rsidRPr="00E1363C" w:rsidRDefault="00115A8B" w:rsidP="004E6A4B">
      <w:pPr>
        <w:pStyle w:val="ListParagraph"/>
        <w:numPr>
          <w:ilvl w:val="0"/>
          <w:numId w:val="2"/>
        </w:numPr>
        <w:jc w:val="both"/>
        <w:rPr>
          <w:rFonts w:ascii="Times New Roman" w:hAnsi="Times New Roman" w:cs="Times New Roman"/>
          <w:color w:val="000000" w:themeColor="text1"/>
          <w:sz w:val="24"/>
          <w:szCs w:val="24"/>
        </w:rPr>
      </w:pPr>
      <w:r w:rsidRPr="00E1363C">
        <w:rPr>
          <w:rFonts w:ascii="Times New Roman" w:hAnsi="Times New Roman" w:cs="Times New Roman"/>
          <w:color w:val="000000" w:themeColor="text1"/>
          <w:sz w:val="24"/>
          <w:szCs w:val="24"/>
        </w:rPr>
        <w:lastRenderedPageBreak/>
        <w:t>When British people feel that their personal space is being disturbed or that someone is approaching them too closely, they go insane. As a result, do not attempt to enter their personal space.</w:t>
      </w:r>
    </w:p>
    <w:p w14:paraId="59A36AA3" w14:textId="77777777" w:rsidR="003F738F" w:rsidRPr="00E1363C" w:rsidRDefault="003F738F" w:rsidP="003F738F">
      <w:pPr>
        <w:jc w:val="both"/>
        <w:rPr>
          <w:rFonts w:ascii="Times New Roman" w:hAnsi="Times New Roman" w:cs="Times New Roman"/>
          <w:b/>
          <w:bCs/>
          <w:color w:val="000000" w:themeColor="text1"/>
          <w:sz w:val="24"/>
          <w:szCs w:val="24"/>
        </w:rPr>
      </w:pPr>
    </w:p>
    <w:p w14:paraId="657674D2" w14:textId="077CCBCF" w:rsidR="00115A8B" w:rsidRPr="00E1363C" w:rsidRDefault="00115A8B" w:rsidP="003F738F">
      <w:pPr>
        <w:jc w:val="both"/>
        <w:rPr>
          <w:rFonts w:ascii="Times New Roman" w:hAnsi="Times New Roman" w:cs="Times New Roman"/>
          <w:b/>
          <w:bCs/>
          <w:color w:val="000000" w:themeColor="text1"/>
          <w:sz w:val="24"/>
          <w:szCs w:val="24"/>
        </w:rPr>
      </w:pPr>
      <w:r w:rsidRPr="00E1363C">
        <w:rPr>
          <w:rFonts w:ascii="Times New Roman" w:hAnsi="Times New Roman" w:cs="Times New Roman"/>
          <w:b/>
          <w:bCs/>
          <w:color w:val="000000" w:themeColor="text1"/>
          <w:sz w:val="24"/>
          <w:szCs w:val="24"/>
        </w:rPr>
        <w:t>References</w:t>
      </w:r>
    </w:p>
    <w:p w14:paraId="14ED5FBB" w14:textId="3F1F08E8"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r w:rsidRPr="00E1363C">
        <w:rPr>
          <w:rFonts w:ascii="Calibri" w:hAnsi="Calibri" w:cs="Calibri"/>
          <w:color w:val="000000" w:themeColor="text1"/>
          <w:sz w:val="27"/>
          <w:szCs w:val="27"/>
        </w:rPr>
        <w:t>Study.com. (2019). </w:t>
      </w:r>
      <w:r w:rsidRPr="00E1363C">
        <w:rPr>
          <w:rFonts w:ascii="Calibri" w:hAnsi="Calibri" w:cs="Calibri"/>
          <w:i/>
          <w:iCs/>
          <w:color w:val="000000" w:themeColor="text1"/>
          <w:sz w:val="27"/>
          <w:szCs w:val="27"/>
        </w:rPr>
        <w:t>British Culture: Facts &amp; Customs | Study.com</w:t>
      </w:r>
      <w:r w:rsidRPr="00E1363C">
        <w:rPr>
          <w:rFonts w:ascii="Calibri" w:hAnsi="Calibri" w:cs="Calibri"/>
          <w:color w:val="000000" w:themeColor="text1"/>
          <w:sz w:val="27"/>
          <w:szCs w:val="27"/>
        </w:rPr>
        <w:t xml:space="preserve">. [online] Available at: </w:t>
      </w:r>
      <w:hyperlink r:id="rId5" w:history="1">
        <w:r w:rsidRPr="00E1363C">
          <w:rPr>
            <w:rStyle w:val="Hyperlink"/>
            <w:rFonts w:ascii="Calibri" w:hAnsi="Calibri" w:cs="Calibri"/>
            <w:color w:val="000000" w:themeColor="text1"/>
            <w:sz w:val="27"/>
            <w:szCs w:val="27"/>
          </w:rPr>
          <w:t>https://study.com/academy/lesson/british-culture-facts-customs.html</w:t>
        </w:r>
      </w:hyperlink>
      <w:r w:rsidRPr="00E1363C">
        <w:rPr>
          <w:rFonts w:ascii="Calibri" w:hAnsi="Calibri" w:cs="Calibri"/>
          <w:color w:val="000000" w:themeColor="text1"/>
          <w:sz w:val="27"/>
          <w:szCs w:val="27"/>
        </w:rPr>
        <w:t>. [Accessed 14 Jun. 2022].</w:t>
      </w:r>
    </w:p>
    <w:p w14:paraId="3DA16B18" w14:textId="77777777"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p>
    <w:p w14:paraId="64DF88E4" w14:textId="2B6F5691"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r w:rsidRPr="00E1363C">
        <w:rPr>
          <w:rFonts w:ascii="Calibri" w:hAnsi="Calibri" w:cs="Calibri"/>
          <w:color w:val="000000" w:themeColor="text1"/>
          <w:sz w:val="27"/>
          <w:szCs w:val="27"/>
        </w:rPr>
        <w:t>The Better India. (2017). </w:t>
      </w:r>
      <w:r w:rsidRPr="00E1363C">
        <w:rPr>
          <w:rFonts w:ascii="Calibri" w:hAnsi="Calibri" w:cs="Calibri"/>
          <w:i/>
          <w:iCs/>
          <w:color w:val="000000" w:themeColor="text1"/>
          <w:sz w:val="27"/>
          <w:szCs w:val="27"/>
        </w:rPr>
        <w:t>Here Are 10 Very British Habits I Lost When I Moved to India</w:t>
      </w:r>
      <w:r w:rsidRPr="00E1363C">
        <w:rPr>
          <w:rFonts w:ascii="Calibri" w:hAnsi="Calibri" w:cs="Calibri"/>
          <w:color w:val="000000" w:themeColor="text1"/>
          <w:sz w:val="27"/>
          <w:szCs w:val="27"/>
        </w:rPr>
        <w:t xml:space="preserve">. [online] Available at: </w:t>
      </w:r>
      <w:hyperlink r:id="rId6" w:history="1">
        <w:r w:rsidRPr="00E1363C">
          <w:rPr>
            <w:rStyle w:val="Hyperlink"/>
            <w:rFonts w:ascii="Calibri" w:hAnsi="Calibri" w:cs="Calibri"/>
            <w:color w:val="000000" w:themeColor="text1"/>
            <w:sz w:val="27"/>
            <w:szCs w:val="27"/>
          </w:rPr>
          <w:t>https://www.thebetterindia.com/97441/10-british-habits-lost-moved-india-culture-norms-uk/</w:t>
        </w:r>
      </w:hyperlink>
      <w:r w:rsidRPr="00E1363C">
        <w:rPr>
          <w:rFonts w:ascii="Calibri" w:hAnsi="Calibri" w:cs="Calibri"/>
          <w:color w:val="000000" w:themeColor="text1"/>
          <w:sz w:val="27"/>
          <w:szCs w:val="27"/>
        </w:rPr>
        <w:t xml:space="preserve">  [Accessed 14 Jun. 2022].</w:t>
      </w:r>
    </w:p>
    <w:p w14:paraId="7D6EEAAF" w14:textId="77777777"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r w:rsidRPr="00E1363C">
        <w:rPr>
          <w:rFonts w:ascii="Calibri" w:hAnsi="Calibri" w:cs="Calibri"/>
          <w:color w:val="000000" w:themeColor="text1"/>
          <w:sz w:val="27"/>
          <w:szCs w:val="27"/>
        </w:rPr>
        <w:t>‌</w:t>
      </w:r>
    </w:p>
    <w:p w14:paraId="5A6F0033" w14:textId="313C9DA6"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r w:rsidRPr="00E1363C">
        <w:rPr>
          <w:rFonts w:ascii="Calibri" w:hAnsi="Calibri" w:cs="Calibri"/>
          <w:color w:val="000000" w:themeColor="text1"/>
          <w:sz w:val="27"/>
          <w:szCs w:val="27"/>
        </w:rPr>
        <w:t>Cultural Atlas. (n.d.). </w:t>
      </w:r>
      <w:r w:rsidRPr="00E1363C">
        <w:rPr>
          <w:rFonts w:ascii="Calibri" w:hAnsi="Calibri" w:cs="Calibri"/>
          <w:i/>
          <w:iCs/>
          <w:color w:val="000000" w:themeColor="text1"/>
          <w:sz w:val="27"/>
          <w:szCs w:val="27"/>
        </w:rPr>
        <w:t>British Culture</w:t>
      </w:r>
      <w:r w:rsidRPr="00E1363C">
        <w:rPr>
          <w:rFonts w:ascii="Calibri" w:hAnsi="Calibri" w:cs="Calibri"/>
          <w:color w:val="000000" w:themeColor="text1"/>
          <w:sz w:val="27"/>
          <w:szCs w:val="27"/>
        </w:rPr>
        <w:t xml:space="preserve">. [online] Available at: </w:t>
      </w:r>
      <w:hyperlink r:id="rId7" w:history="1">
        <w:r w:rsidRPr="00E1363C">
          <w:rPr>
            <w:rStyle w:val="Hyperlink"/>
            <w:rFonts w:ascii="Calibri" w:hAnsi="Calibri" w:cs="Calibri"/>
            <w:color w:val="000000" w:themeColor="text1"/>
            <w:sz w:val="27"/>
            <w:szCs w:val="27"/>
          </w:rPr>
          <w:t>https://culturalatlas.sbs.com.au/british-culture/british-culture-do-s-and-don-ts</w:t>
        </w:r>
      </w:hyperlink>
      <w:r w:rsidRPr="00E1363C">
        <w:rPr>
          <w:rFonts w:ascii="Calibri" w:hAnsi="Calibri" w:cs="Calibri"/>
          <w:color w:val="000000" w:themeColor="text1"/>
          <w:sz w:val="27"/>
          <w:szCs w:val="27"/>
        </w:rPr>
        <w:t>. [Accessed 14 Jun. 2022].</w:t>
      </w:r>
    </w:p>
    <w:p w14:paraId="7D78C47D" w14:textId="144687F6"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p>
    <w:p w14:paraId="4F61F907" w14:textId="330C4268"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r w:rsidRPr="00E1363C">
        <w:rPr>
          <w:rFonts w:ascii="Calibri" w:hAnsi="Calibri" w:cs="Calibri"/>
          <w:color w:val="000000" w:themeColor="text1"/>
          <w:sz w:val="27"/>
          <w:szCs w:val="27"/>
        </w:rPr>
        <w:t>Expat Guide to the United Kingdom | Expatica. (n.d.). </w:t>
      </w:r>
      <w:r w:rsidRPr="00E1363C">
        <w:rPr>
          <w:rFonts w:ascii="Calibri" w:hAnsi="Calibri" w:cs="Calibri"/>
          <w:i/>
          <w:iCs/>
          <w:color w:val="000000" w:themeColor="text1"/>
          <w:sz w:val="27"/>
          <w:szCs w:val="27"/>
        </w:rPr>
        <w:t>An introduction to British etiquette and culture | Expatica</w:t>
      </w:r>
      <w:r w:rsidRPr="00E1363C">
        <w:rPr>
          <w:rFonts w:ascii="Calibri" w:hAnsi="Calibri" w:cs="Calibri"/>
          <w:color w:val="000000" w:themeColor="text1"/>
          <w:sz w:val="27"/>
          <w:szCs w:val="27"/>
        </w:rPr>
        <w:t xml:space="preserve">. [online] Available at: </w:t>
      </w:r>
      <w:hyperlink r:id="rId8" w:history="1">
        <w:r w:rsidRPr="00E1363C">
          <w:rPr>
            <w:rStyle w:val="Hyperlink"/>
            <w:rFonts w:ascii="Calibri" w:hAnsi="Calibri" w:cs="Calibri"/>
            <w:color w:val="000000" w:themeColor="text1"/>
            <w:sz w:val="27"/>
            <w:szCs w:val="27"/>
          </w:rPr>
          <w:t>https://www.expatica.com/uk/living/integration/british-etiquette-106556/</w:t>
        </w:r>
      </w:hyperlink>
      <w:r w:rsidRPr="00E1363C">
        <w:rPr>
          <w:rFonts w:ascii="Calibri" w:hAnsi="Calibri" w:cs="Calibri"/>
          <w:color w:val="000000" w:themeColor="text1"/>
          <w:sz w:val="27"/>
          <w:szCs w:val="27"/>
        </w:rPr>
        <w:t>. [Accessed 14 Jun. 2022].</w:t>
      </w:r>
    </w:p>
    <w:p w14:paraId="785C6D58" w14:textId="77777777"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p>
    <w:p w14:paraId="4DC6026E" w14:textId="672EA9D1"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r w:rsidRPr="00E1363C">
        <w:rPr>
          <w:rFonts w:ascii="Calibri" w:hAnsi="Calibri" w:cs="Calibri"/>
          <w:color w:val="000000" w:themeColor="text1"/>
          <w:sz w:val="27"/>
          <w:szCs w:val="27"/>
        </w:rPr>
        <w:t>Commisceo-global.com. (2011). </w:t>
      </w:r>
      <w:r w:rsidRPr="00E1363C">
        <w:rPr>
          <w:rFonts w:ascii="Calibri" w:hAnsi="Calibri" w:cs="Calibri"/>
          <w:i/>
          <w:iCs/>
          <w:color w:val="000000" w:themeColor="text1"/>
          <w:sz w:val="27"/>
          <w:szCs w:val="27"/>
        </w:rPr>
        <w:t>UK - Language, Culture, Customs and Etiquette | global-etiquette | resources</w:t>
      </w:r>
      <w:r w:rsidRPr="00E1363C">
        <w:rPr>
          <w:rFonts w:ascii="Calibri" w:hAnsi="Calibri" w:cs="Calibri"/>
          <w:color w:val="000000" w:themeColor="text1"/>
          <w:sz w:val="27"/>
          <w:szCs w:val="27"/>
        </w:rPr>
        <w:t xml:space="preserve">. [online] Available at: </w:t>
      </w:r>
      <w:hyperlink r:id="rId9" w:history="1">
        <w:r w:rsidRPr="00E1363C">
          <w:rPr>
            <w:rStyle w:val="Hyperlink"/>
            <w:rFonts w:ascii="Calibri" w:hAnsi="Calibri" w:cs="Calibri"/>
            <w:color w:val="000000" w:themeColor="text1"/>
            <w:sz w:val="27"/>
            <w:szCs w:val="27"/>
          </w:rPr>
          <w:t>https://www.commisceo-global.com/resources/country-guides/uk-guide</w:t>
        </w:r>
      </w:hyperlink>
      <w:r w:rsidRPr="00E1363C">
        <w:rPr>
          <w:rFonts w:ascii="Calibri" w:hAnsi="Calibri" w:cs="Calibri"/>
          <w:color w:val="000000" w:themeColor="text1"/>
          <w:sz w:val="27"/>
          <w:szCs w:val="27"/>
        </w:rPr>
        <w:t>. [Accessed 14 Jun. 2022].</w:t>
      </w:r>
    </w:p>
    <w:p w14:paraId="04359424" w14:textId="1680DB0F"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p>
    <w:p w14:paraId="23D6298E" w14:textId="29015015"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r w:rsidRPr="00E1363C">
        <w:rPr>
          <w:rFonts w:ascii="Calibri" w:hAnsi="Calibri" w:cs="Calibri"/>
          <w:color w:val="000000" w:themeColor="text1"/>
          <w:sz w:val="27"/>
          <w:szCs w:val="27"/>
        </w:rPr>
        <w:t>Hofstede Insights (2022). </w:t>
      </w:r>
      <w:r w:rsidRPr="00E1363C">
        <w:rPr>
          <w:rFonts w:ascii="Calibri" w:hAnsi="Calibri" w:cs="Calibri"/>
          <w:i/>
          <w:iCs/>
          <w:color w:val="000000" w:themeColor="text1"/>
          <w:sz w:val="27"/>
          <w:szCs w:val="27"/>
        </w:rPr>
        <w:t>Country Comparison - Hofstede Insights</w:t>
      </w:r>
      <w:r w:rsidRPr="00E1363C">
        <w:rPr>
          <w:rFonts w:ascii="Calibri" w:hAnsi="Calibri" w:cs="Calibri"/>
          <w:color w:val="000000" w:themeColor="text1"/>
          <w:sz w:val="27"/>
          <w:szCs w:val="27"/>
        </w:rPr>
        <w:t xml:space="preserve">. [online] Hofstede Insights. Available at: </w:t>
      </w:r>
      <w:hyperlink r:id="rId10" w:history="1">
        <w:r w:rsidRPr="00E1363C">
          <w:rPr>
            <w:rStyle w:val="Hyperlink"/>
            <w:rFonts w:ascii="Calibri" w:hAnsi="Calibri" w:cs="Calibri"/>
            <w:color w:val="000000" w:themeColor="text1"/>
            <w:sz w:val="27"/>
            <w:szCs w:val="27"/>
          </w:rPr>
          <w:t>https://www.hofstede-insights.com/country-comparison/india</w:t>
        </w:r>
      </w:hyperlink>
      <w:r w:rsidRPr="00E1363C">
        <w:rPr>
          <w:rFonts w:ascii="Calibri" w:hAnsi="Calibri" w:cs="Calibri"/>
          <w:color w:val="000000" w:themeColor="text1"/>
          <w:sz w:val="27"/>
          <w:szCs w:val="27"/>
        </w:rPr>
        <w:t>.  [Accessed 14 Jun. 2022].</w:t>
      </w:r>
    </w:p>
    <w:p w14:paraId="3269FBC3" w14:textId="77777777"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p>
    <w:p w14:paraId="742E2516" w14:textId="61930645"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r w:rsidRPr="00E1363C">
        <w:rPr>
          <w:rFonts w:ascii="Calibri" w:hAnsi="Calibri" w:cs="Calibri"/>
          <w:color w:val="000000" w:themeColor="text1"/>
          <w:sz w:val="27"/>
          <w:szCs w:val="27"/>
        </w:rPr>
        <w:t>SiteMinder. (2017). </w:t>
      </w:r>
      <w:r w:rsidRPr="00E1363C">
        <w:rPr>
          <w:rFonts w:ascii="Calibri" w:hAnsi="Calibri" w:cs="Calibri"/>
          <w:i/>
          <w:iCs/>
          <w:color w:val="000000" w:themeColor="text1"/>
          <w:sz w:val="27"/>
          <w:szCs w:val="27"/>
        </w:rPr>
        <w:t>Cultural Sensitivity: Does your hotel cater for all?</w:t>
      </w:r>
      <w:r w:rsidRPr="00E1363C">
        <w:rPr>
          <w:rFonts w:ascii="Calibri" w:hAnsi="Calibri" w:cs="Calibri"/>
          <w:color w:val="000000" w:themeColor="text1"/>
          <w:sz w:val="27"/>
          <w:szCs w:val="27"/>
        </w:rPr>
        <w:t xml:space="preserve"> [online] Available at: </w:t>
      </w:r>
      <w:hyperlink r:id="rId11" w:history="1">
        <w:r w:rsidRPr="00E1363C">
          <w:rPr>
            <w:rStyle w:val="Hyperlink"/>
            <w:rFonts w:ascii="Calibri" w:hAnsi="Calibri" w:cs="Calibri"/>
            <w:color w:val="000000" w:themeColor="text1"/>
            <w:sz w:val="27"/>
            <w:szCs w:val="27"/>
          </w:rPr>
          <w:t>https://www.siteminder.com/r/trends-advice/hotel-guest-experience/cultural-sensitivity-hotel-cater-guests/</w:t>
        </w:r>
      </w:hyperlink>
      <w:r w:rsidRPr="00E1363C">
        <w:rPr>
          <w:rFonts w:ascii="Calibri" w:hAnsi="Calibri" w:cs="Calibri"/>
          <w:color w:val="000000" w:themeColor="text1"/>
          <w:sz w:val="27"/>
          <w:szCs w:val="27"/>
        </w:rPr>
        <w:t>. [Accessed 14 Jun. 2022].</w:t>
      </w:r>
    </w:p>
    <w:p w14:paraId="1634E200" w14:textId="77777777" w:rsidR="001542EE" w:rsidRPr="00E1363C" w:rsidRDefault="001542EE" w:rsidP="001542EE">
      <w:pPr>
        <w:pStyle w:val="NormalWeb"/>
        <w:spacing w:before="0" w:beforeAutospacing="0" w:after="0" w:afterAutospacing="0" w:line="360" w:lineRule="atLeast"/>
        <w:rPr>
          <w:rFonts w:ascii="Calibri" w:hAnsi="Calibri" w:cs="Calibri"/>
          <w:color w:val="000000" w:themeColor="text1"/>
          <w:sz w:val="27"/>
          <w:szCs w:val="27"/>
        </w:rPr>
      </w:pPr>
    </w:p>
    <w:p w14:paraId="2B1163B3" w14:textId="77777777" w:rsidR="001542EE" w:rsidRPr="00E1363C" w:rsidRDefault="001542EE" w:rsidP="001542EE">
      <w:pPr>
        <w:pStyle w:val="NormalWeb"/>
        <w:spacing w:before="0" w:beforeAutospacing="0" w:after="0" w:afterAutospacing="0" w:line="360" w:lineRule="atLeast"/>
        <w:rPr>
          <w:rFonts w:ascii="Calibri" w:hAnsi="Calibri" w:cs="Calibri"/>
          <w:color w:val="000000" w:themeColor="text1"/>
          <w:sz w:val="27"/>
          <w:szCs w:val="27"/>
        </w:rPr>
      </w:pPr>
      <w:proofErr w:type="spellStart"/>
      <w:r w:rsidRPr="00E1363C">
        <w:rPr>
          <w:rFonts w:ascii="Calibri" w:hAnsi="Calibri" w:cs="Calibri"/>
          <w:color w:val="000000" w:themeColor="text1"/>
          <w:sz w:val="27"/>
          <w:szCs w:val="27"/>
        </w:rPr>
        <w:t>AsiaWorld</w:t>
      </w:r>
      <w:proofErr w:type="spellEnd"/>
      <w:r w:rsidRPr="00E1363C">
        <w:rPr>
          <w:rFonts w:ascii="Calibri" w:hAnsi="Calibri" w:cs="Calibri"/>
          <w:color w:val="000000" w:themeColor="text1"/>
          <w:sz w:val="27"/>
          <w:szCs w:val="27"/>
        </w:rPr>
        <w:t xml:space="preserve"> Hospitality Team (2016). </w:t>
      </w:r>
      <w:proofErr w:type="spellStart"/>
      <w:r w:rsidRPr="00E1363C">
        <w:rPr>
          <w:rFonts w:ascii="Calibri" w:hAnsi="Calibri" w:cs="Calibri"/>
          <w:i/>
          <w:iCs/>
          <w:color w:val="000000" w:themeColor="text1"/>
          <w:sz w:val="27"/>
          <w:szCs w:val="27"/>
        </w:rPr>
        <w:t>AsiaWorld</w:t>
      </w:r>
      <w:proofErr w:type="spellEnd"/>
      <w:r w:rsidRPr="00E1363C">
        <w:rPr>
          <w:rFonts w:ascii="Calibri" w:hAnsi="Calibri" w:cs="Calibri"/>
          <w:i/>
          <w:iCs/>
          <w:color w:val="000000" w:themeColor="text1"/>
          <w:sz w:val="27"/>
          <w:szCs w:val="27"/>
        </w:rPr>
        <w:t xml:space="preserve"> Hospitality</w:t>
      </w:r>
      <w:r w:rsidRPr="00E1363C">
        <w:rPr>
          <w:rFonts w:ascii="Calibri" w:hAnsi="Calibri" w:cs="Calibri"/>
          <w:color w:val="000000" w:themeColor="text1"/>
          <w:sz w:val="27"/>
          <w:szCs w:val="27"/>
        </w:rPr>
        <w:t xml:space="preserve">. [online] </w:t>
      </w:r>
      <w:proofErr w:type="spellStart"/>
      <w:r w:rsidRPr="00E1363C">
        <w:rPr>
          <w:rFonts w:ascii="Calibri" w:hAnsi="Calibri" w:cs="Calibri"/>
          <w:color w:val="000000" w:themeColor="text1"/>
          <w:sz w:val="27"/>
          <w:szCs w:val="27"/>
        </w:rPr>
        <w:t>AsiaWorld</w:t>
      </w:r>
      <w:proofErr w:type="spellEnd"/>
      <w:r w:rsidRPr="00E1363C">
        <w:rPr>
          <w:rFonts w:ascii="Calibri" w:hAnsi="Calibri" w:cs="Calibri"/>
          <w:color w:val="000000" w:themeColor="text1"/>
          <w:sz w:val="27"/>
          <w:szCs w:val="27"/>
        </w:rPr>
        <w:t xml:space="preserve"> Hospitality. Available at: </w:t>
      </w:r>
      <w:hyperlink r:id="rId12" w:history="1">
        <w:r w:rsidRPr="00E1363C">
          <w:rPr>
            <w:rStyle w:val="Hyperlink"/>
            <w:rFonts w:ascii="Calibri" w:hAnsi="Calibri" w:cs="Calibri"/>
            <w:color w:val="000000" w:themeColor="text1"/>
            <w:sz w:val="27"/>
            <w:szCs w:val="27"/>
          </w:rPr>
          <w:t>http://www.asiaworldhospitality.com/blog/2016/6/17/the-importance-of-cross-cultural-training-for-hospitality-employees</w:t>
        </w:r>
      </w:hyperlink>
      <w:r w:rsidRPr="00E1363C">
        <w:rPr>
          <w:rFonts w:ascii="Calibri" w:hAnsi="Calibri" w:cs="Calibri"/>
          <w:color w:val="000000" w:themeColor="text1"/>
          <w:sz w:val="27"/>
          <w:szCs w:val="27"/>
        </w:rPr>
        <w:t>. [Accessed 14 Jun. 2022].</w:t>
      </w:r>
    </w:p>
    <w:p w14:paraId="28CE83FB" w14:textId="552A9CF9" w:rsidR="001542EE" w:rsidRPr="00E1363C" w:rsidRDefault="001542EE" w:rsidP="001542EE">
      <w:pPr>
        <w:pStyle w:val="NormalWeb"/>
        <w:spacing w:before="0" w:beforeAutospacing="0" w:after="0" w:afterAutospacing="0" w:line="360" w:lineRule="atLeast"/>
        <w:rPr>
          <w:rFonts w:ascii="Calibri" w:hAnsi="Calibri" w:cs="Calibri"/>
          <w:color w:val="000000" w:themeColor="text1"/>
          <w:sz w:val="27"/>
          <w:szCs w:val="27"/>
        </w:rPr>
      </w:pPr>
    </w:p>
    <w:p w14:paraId="15A9F00E" w14:textId="77777777" w:rsidR="001542EE" w:rsidRPr="00E1363C" w:rsidRDefault="001542EE" w:rsidP="001542EE">
      <w:pPr>
        <w:pStyle w:val="NormalWeb"/>
        <w:rPr>
          <w:rFonts w:ascii="Calibri" w:hAnsi="Calibri" w:cs="Calibri"/>
          <w:color w:val="000000" w:themeColor="text1"/>
          <w:sz w:val="27"/>
          <w:szCs w:val="27"/>
        </w:rPr>
      </w:pPr>
      <w:r w:rsidRPr="00E1363C">
        <w:rPr>
          <w:rFonts w:ascii="Calibri" w:hAnsi="Calibri" w:cs="Calibri"/>
          <w:color w:val="000000" w:themeColor="text1"/>
          <w:sz w:val="27"/>
          <w:szCs w:val="27"/>
        </w:rPr>
        <w:t>‌</w:t>
      </w:r>
    </w:p>
    <w:p w14:paraId="60646439" w14:textId="77777777" w:rsidR="001542EE" w:rsidRPr="00E1363C" w:rsidRDefault="001542EE" w:rsidP="003F738F">
      <w:pPr>
        <w:pStyle w:val="NormalWeb"/>
        <w:spacing w:before="0" w:beforeAutospacing="0" w:after="0" w:afterAutospacing="0" w:line="360" w:lineRule="atLeast"/>
        <w:rPr>
          <w:rFonts w:ascii="Calibri" w:hAnsi="Calibri" w:cs="Calibri"/>
          <w:color w:val="000000" w:themeColor="text1"/>
          <w:sz w:val="27"/>
          <w:szCs w:val="27"/>
        </w:rPr>
      </w:pPr>
    </w:p>
    <w:p w14:paraId="2951A6B8" w14:textId="77777777"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p>
    <w:p w14:paraId="25C67545" w14:textId="77777777"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p>
    <w:p w14:paraId="6A04FCE8" w14:textId="77777777" w:rsidR="003F738F" w:rsidRPr="00E1363C" w:rsidRDefault="003F738F" w:rsidP="003F738F">
      <w:pPr>
        <w:pStyle w:val="NormalWeb"/>
        <w:rPr>
          <w:rFonts w:ascii="Calibri" w:hAnsi="Calibri" w:cs="Calibri"/>
          <w:color w:val="000000" w:themeColor="text1"/>
          <w:sz w:val="27"/>
          <w:szCs w:val="27"/>
        </w:rPr>
      </w:pPr>
      <w:r w:rsidRPr="00E1363C">
        <w:rPr>
          <w:rFonts w:ascii="Calibri" w:hAnsi="Calibri" w:cs="Calibri"/>
          <w:color w:val="000000" w:themeColor="text1"/>
          <w:sz w:val="27"/>
          <w:szCs w:val="27"/>
        </w:rPr>
        <w:t>‌</w:t>
      </w:r>
    </w:p>
    <w:p w14:paraId="686087D8" w14:textId="77777777"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p>
    <w:p w14:paraId="40581306" w14:textId="77777777" w:rsidR="003F738F" w:rsidRPr="00E1363C" w:rsidRDefault="003F738F" w:rsidP="003F738F">
      <w:pPr>
        <w:pStyle w:val="NormalWeb"/>
        <w:rPr>
          <w:rFonts w:ascii="Calibri" w:hAnsi="Calibri" w:cs="Calibri"/>
          <w:color w:val="000000" w:themeColor="text1"/>
          <w:sz w:val="27"/>
          <w:szCs w:val="27"/>
        </w:rPr>
      </w:pPr>
      <w:r w:rsidRPr="00E1363C">
        <w:rPr>
          <w:rFonts w:ascii="Calibri" w:hAnsi="Calibri" w:cs="Calibri"/>
          <w:color w:val="000000" w:themeColor="text1"/>
          <w:sz w:val="27"/>
          <w:szCs w:val="27"/>
        </w:rPr>
        <w:t>‌</w:t>
      </w:r>
    </w:p>
    <w:p w14:paraId="53E44FC5" w14:textId="77777777"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p>
    <w:p w14:paraId="7C9B6E8F" w14:textId="77777777" w:rsidR="003F738F" w:rsidRPr="00E1363C" w:rsidRDefault="003F738F" w:rsidP="003F738F">
      <w:pPr>
        <w:pStyle w:val="NormalWeb"/>
        <w:rPr>
          <w:rFonts w:ascii="Calibri" w:hAnsi="Calibri" w:cs="Calibri"/>
          <w:color w:val="000000" w:themeColor="text1"/>
          <w:sz w:val="27"/>
          <w:szCs w:val="27"/>
        </w:rPr>
      </w:pPr>
      <w:r w:rsidRPr="00E1363C">
        <w:rPr>
          <w:rFonts w:ascii="Calibri" w:hAnsi="Calibri" w:cs="Calibri"/>
          <w:color w:val="000000" w:themeColor="text1"/>
          <w:sz w:val="27"/>
          <w:szCs w:val="27"/>
        </w:rPr>
        <w:t>‌</w:t>
      </w:r>
    </w:p>
    <w:p w14:paraId="70DA96F8" w14:textId="77777777"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p>
    <w:p w14:paraId="010299C2" w14:textId="77777777"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p>
    <w:p w14:paraId="6F6794D8" w14:textId="77777777" w:rsidR="003F738F" w:rsidRPr="00E1363C" w:rsidRDefault="003F738F" w:rsidP="003F738F">
      <w:pPr>
        <w:pStyle w:val="NormalWeb"/>
        <w:rPr>
          <w:rFonts w:ascii="Calibri" w:hAnsi="Calibri" w:cs="Calibri"/>
          <w:color w:val="000000" w:themeColor="text1"/>
          <w:sz w:val="27"/>
          <w:szCs w:val="27"/>
        </w:rPr>
      </w:pPr>
      <w:r w:rsidRPr="00E1363C">
        <w:rPr>
          <w:rFonts w:ascii="Calibri" w:hAnsi="Calibri" w:cs="Calibri"/>
          <w:color w:val="000000" w:themeColor="text1"/>
          <w:sz w:val="27"/>
          <w:szCs w:val="27"/>
        </w:rPr>
        <w:t>‌</w:t>
      </w:r>
    </w:p>
    <w:p w14:paraId="6E939247" w14:textId="73C60705" w:rsidR="003F738F" w:rsidRPr="00E1363C" w:rsidRDefault="003F738F" w:rsidP="003F738F">
      <w:pPr>
        <w:pStyle w:val="NormalWeb"/>
        <w:rPr>
          <w:rFonts w:ascii="Calibri" w:hAnsi="Calibri" w:cs="Calibri"/>
          <w:color w:val="000000" w:themeColor="text1"/>
          <w:sz w:val="27"/>
          <w:szCs w:val="27"/>
        </w:rPr>
      </w:pPr>
    </w:p>
    <w:p w14:paraId="0A215D60" w14:textId="77777777" w:rsidR="003F738F" w:rsidRPr="00E1363C" w:rsidRDefault="003F738F" w:rsidP="003F738F">
      <w:pPr>
        <w:pStyle w:val="NormalWeb"/>
        <w:spacing w:before="0" w:beforeAutospacing="0" w:after="0" w:afterAutospacing="0" w:line="360" w:lineRule="atLeast"/>
        <w:rPr>
          <w:rFonts w:ascii="Calibri" w:hAnsi="Calibri" w:cs="Calibri"/>
          <w:color w:val="000000" w:themeColor="text1"/>
          <w:sz w:val="27"/>
          <w:szCs w:val="27"/>
        </w:rPr>
      </w:pPr>
    </w:p>
    <w:p w14:paraId="717E47CC" w14:textId="77777777" w:rsidR="003F738F" w:rsidRPr="00E1363C" w:rsidRDefault="003F738F" w:rsidP="003F738F">
      <w:pPr>
        <w:pStyle w:val="NormalWeb"/>
        <w:rPr>
          <w:rFonts w:ascii="Calibri" w:hAnsi="Calibri" w:cs="Calibri"/>
          <w:color w:val="000000" w:themeColor="text1"/>
          <w:sz w:val="27"/>
          <w:szCs w:val="27"/>
        </w:rPr>
      </w:pPr>
      <w:r w:rsidRPr="00E1363C">
        <w:rPr>
          <w:rFonts w:ascii="Calibri" w:hAnsi="Calibri" w:cs="Calibri"/>
          <w:color w:val="000000" w:themeColor="text1"/>
          <w:sz w:val="27"/>
          <w:szCs w:val="27"/>
        </w:rPr>
        <w:t>‌</w:t>
      </w:r>
    </w:p>
    <w:p w14:paraId="0CFD98B8" w14:textId="77777777" w:rsidR="00115A8B" w:rsidRPr="00E1363C" w:rsidRDefault="00115A8B" w:rsidP="00115A8B">
      <w:pPr>
        <w:ind w:left="360"/>
        <w:jc w:val="both"/>
        <w:rPr>
          <w:rFonts w:ascii="Times New Roman" w:hAnsi="Times New Roman" w:cs="Times New Roman"/>
          <w:b/>
          <w:bCs/>
          <w:color w:val="000000" w:themeColor="text1"/>
          <w:sz w:val="24"/>
          <w:szCs w:val="24"/>
        </w:rPr>
      </w:pPr>
    </w:p>
    <w:sectPr w:rsidR="00115A8B" w:rsidRPr="00E1363C" w:rsidSect="00372B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71996"/>
    <w:multiLevelType w:val="hybridMultilevel"/>
    <w:tmpl w:val="9B489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2C0675"/>
    <w:multiLevelType w:val="hybridMultilevel"/>
    <w:tmpl w:val="B560A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6855307">
    <w:abstractNumId w:val="1"/>
  </w:num>
  <w:num w:numId="2" w16cid:durableId="1193302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EA7"/>
    <w:rsid w:val="00094E27"/>
    <w:rsid w:val="000A05A6"/>
    <w:rsid w:val="00115A8B"/>
    <w:rsid w:val="00131A66"/>
    <w:rsid w:val="001335C1"/>
    <w:rsid w:val="001472F8"/>
    <w:rsid w:val="001542EE"/>
    <w:rsid w:val="00154FCF"/>
    <w:rsid w:val="001E5B4D"/>
    <w:rsid w:val="002E51AD"/>
    <w:rsid w:val="002F4638"/>
    <w:rsid w:val="00372B73"/>
    <w:rsid w:val="003F738F"/>
    <w:rsid w:val="004E6A4B"/>
    <w:rsid w:val="006D38EF"/>
    <w:rsid w:val="006F1993"/>
    <w:rsid w:val="0075669D"/>
    <w:rsid w:val="00761297"/>
    <w:rsid w:val="007B53AD"/>
    <w:rsid w:val="0086408E"/>
    <w:rsid w:val="00893841"/>
    <w:rsid w:val="00903F42"/>
    <w:rsid w:val="00997EA7"/>
    <w:rsid w:val="00A5273F"/>
    <w:rsid w:val="00A56751"/>
    <w:rsid w:val="00A62AD1"/>
    <w:rsid w:val="00B33D11"/>
    <w:rsid w:val="00B5290E"/>
    <w:rsid w:val="00B63237"/>
    <w:rsid w:val="00BA7C86"/>
    <w:rsid w:val="00BF4CA0"/>
    <w:rsid w:val="00C13501"/>
    <w:rsid w:val="00C82409"/>
    <w:rsid w:val="00D112EC"/>
    <w:rsid w:val="00D5604A"/>
    <w:rsid w:val="00D926C9"/>
    <w:rsid w:val="00E1363C"/>
    <w:rsid w:val="00E867D0"/>
    <w:rsid w:val="00E96F05"/>
    <w:rsid w:val="00EA019D"/>
    <w:rsid w:val="00FF4B0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E8E03"/>
  <w15:docId w15:val="{19D9E969-C3D0-44B9-9E33-A31598319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B7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604A"/>
    <w:pPr>
      <w:ind w:left="720"/>
      <w:contextualSpacing/>
    </w:pPr>
  </w:style>
  <w:style w:type="paragraph" w:styleId="NormalWeb">
    <w:name w:val="Normal (Web)"/>
    <w:basedOn w:val="Normal"/>
    <w:uiPriority w:val="99"/>
    <w:semiHidden/>
    <w:unhideWhenUsed/>
    <w:rsid w:val="003F73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F738F"/>
    <w:rPr>
      <w:color w:val="0563C1" w:themeColor="hyperlink"/>
      <w:u w:val="single"/>
    </w:rPr>
  </w:style>
  <w:style w:type="character" w:styleId="UnresolvedMention">
    <w:name w:val="Unresolved Mention"/>
    <w:basedOn w:val="DefaultParagraphFont"/>
    <w:uiPriority w:val="99"/>
    <w:semiHidden/>
    <w:unhideWhenUsed/>
    <w:rsid w:val="003F73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82023">
      <w:bodyDiv w:val="1"/>
      <w:marLeft w:val="0"/>
      <w:marRight w:val="0"/>
      <w:marTop w:val="0"/>
      <w:marBottom w:val="0"/>
      <w:divBdr>
        <w:top w:val="none" w:sz="0" w:space="0" w:color="auto"/>
        <w:left w:val="none" w:sz="0" w:space="0" w:color="auto"/>
        <w:bottom w:val="none" w:sz="0" w:space="0" w:color="auto"/>
        <w:right w:val="none" w:sz="0" w:space="0" w:color="auto"/>
      </w:divBdr>
    </w:div>
    <w:div w:id="282926577">
      <w:bodyDiv w:val="1"/>
      <w:marLeft w:val="0"/>
      <w:marRight w:val="0"/>
      <w:marTop w:val="0"/>
      <w:marBottom w:val="0"/>
      <w:divBdr>
        <w:top w:val="none" w:sz="0" w:space="0" w:color="auto"/>
        <w:left w:val="none" w:sz="0" w:space="0" w:color="auto"/>
        <w:bottom w:val="none" w:sz="0" w:space="0" w:color="auto"/>
        <w:right w:val="none" w:sz="0" w:space="0" w:color="auto"/>
      </w:divBdr>
    </w:div>
    <w:div w:id="360520696">
      <w:bodyDiv w:val="1"/>
      <w:marLeft w:val="0"/>
      <w:marRight w:val="0"/>
      <w:marTop w:val="0"/>
      <w:marBottom w:val="0"/>
      <w:divBdr>
        <w:top w:val="none" w:sz="0" w:space="0" w:color="auto"/>
        <w:left w:val="none" w:sz="0" w:space="0" w:color="auto"/>
        <w:bottom w:val="none" w:sz="0" w:space="0" w:color="auto"/>
        <w:right w:val="none" w:sz="0" w:space="0" w:color="auto"/>
      </w:divBdr>
    </w:div>
    <w:div w:id="441415369">
      <w:bodyDiv w:val="1"/>
      <w:marLeft w:val="0"/>
      <w:marRight w:val="0"/>
      <w:marTop w:val="0"/>
      <w:marBottom w:val="0"/>
      <w:divBdr>
        <w:top w:val="none" w:sz="0" w:space="0" w:color="auto"/>
        <w:left w:val="none" w:sz="0" w:space="0" w:color="auto"/>
        <w:bottom w:val="none" w:sz="0" w:space="0" w:color="auto"/>
        <w:right w:val="none" w:sz="0" w:space="0" w:color="auto"/>
      </w:divBdr>
    </w:div>
    <w:div w:id="625281862">
      <w:bodyDiv w:val="1"/>
      <w:marLeft w:val="0"/>
      <w:marRight w:val="0"/>
      <w:marTop w:val="0"/>
      <w:marBottom w:val="0"/>
      <w:divBdr>
        <w:top w:val="none" w:sz="0" w:space="0" w:color="auto"/>
        <w:left w:val="none" w:sz="0" w:space="0" w:color="auto"/>
        <w:bottom w:val="none" w:sz="0" w:space="0" w:color="auto"/>
        <w:right w:val="none" w:sz="0" w:space="0" w:color="auto"/>
      </w:divBdr>
    </w:div>
    <w:div w:id="631905297">
      <w:bodyDiv w:val="1"/>
      <w:marLeft w:val="0"/>
      <w:marRight w:val="0"/>
      <w:marTop w:val="0"/>
      <w:marBottom w:val="0"/>
      <w:divBdr>
        <w:top w:val="none" w:sz="0" w:space="0" w:color="auto"/>
        <w:left w:val="none" w:sz="0" w:space="0" w:color="auto"/>
        <w:bottom w:val="none" w:sz="0" w:space="0" w:color="auto"/>
        <w:right w:val="none" w:sz="0" w:space="0" w:color="auto"/>
      </w:divBdr>
    </w:div>
    <w:div w:id="947809171">
      <w:bodyDiv w:val="1"/>
      <w:marLeft w:val="0"/>
      <w:marRight w:val="0"/>
      <w:marTop w:val="0"/>
      <w:marBottom w:val="0"/>
      <w:divBdr>
        <w:top w:val="none" w:sz="0" w:space="0" w:color="auto"/>
        <w:left w:val="none" w:sz="0" w:space="0" w:color="auto"/>
        <w:bottom w:val="none" w:sz="0" w:space="0" w:color="auto"/>
        <w:right w:val="none" w:sz="0" w:space="0" w:color="auto"/>
      </w:divBdr>
    </w:div>
    <w:div w:id="1220164105">
      <w:bodyDiv w:val="1"/>
      <w:marLeft w:val="0"/>
      <w:marRight w:val="0"/>
      <w:marTop w:val="0"/>
      <w:marBottom w:val="0"/>
      <w:divBdr>
        <w:top w:val="none" w:sz="0" w:space="0" w:color="auto"/>
        <w:left w:val="none" w:sz="0" w:space="0" w:color="auto"/>
        <w:bottom w:val="none" w:sz="0" w:space="0" w:color="auto"/>
        <w:right w:val="none" w:sz="0" w:space="0" w:color="auto"/>
      </w:divBdr>
    </w:div>
    <w:div w:id="1866021606">
      <w:bodyDiv w:val="1"/>
      <w:marLeft w:val="0"/>
      <w:marRight w:val="0"/>
      <w:marTop w:val="0"/>
      <w:marBottom w:val="0"/>
      <w:divBdr>
        <w:top w:val="none" w:sz="0" w:space="0" w:color="auto"/>
        <w:left w:val="none" w:sz="0" w:space="0" w:color="auto"/>
        <w:bottom w:val="none" w:sz="0" w:space="0" w:color="auto"/>
        <w:right w:val="none" w:sz="0" w:space="0" w:color="auto"/>
      </w:divBdr>
    </w:div>
    <w:div w:id="20879204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xpatica.com/uk/living/integration/british-etiquette-106556/"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ulturalatlas.sbs.com.au/british-culture/british-culture-do-s-and-don-ts" TargetMode="External"/><Relationship Id="rId12" Type="http://schemas.openxmlformats.org/officeDocument/2006/relationships/hyperlink" Target="http://www.asiaworldhospitality.com/blog/2016/6/17/the-importance-of-cross-cultural-training-for-hospitality-employe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betterindia.com/97441/10-british-habits-lost-moved-india-culture-norms-uk/" TargetMode="External"/><Relationship Id="rId11" Type="http://schemas.openxmlformats.org/officeDocument/2006/relationships/hyperlink" Target="https://www.siteminder.com/r/trends-advice/hotel-guest-experience/cultural-sensitivity-hotel-cater-guests/" TargetMode="External"/><Relationship Id="rId5" Type="http://schemas.openxmlformats.org/officeDocument/2006/relationships/hyperlink" Target="https://study.com/academy/lesson/british-culture-facts-customs.html" TargetMode="External"/><Relationship Id="rId10" Type="http://schemas.openxmlformats.org/officeDocument/2006/relationships/hyperlink" Target="https://www.hofstede-insights.com/country-comparison/india" TargetMode="External"/><Relationship Id="rId4" Type="http://schemas.openxmlformats.org/officeDocument/2006/relationships/webSettings" Target="webSettings.xml"/><Relationship Id="rId9" Type="http://schemas.openxmlformats.org/officeDocument/2006/relationships/hyperlink" Target="https://www.commisceo-global.com/resources/country-guides/uk-guid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1496</Words>
  <Characters>8530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FAYAZ ABDULLAH</dc:creator>
  <cp:keywords/>
  <dc:description/>
  <cp:lastModifiedBy>FAYAZ ABDULLAH</cp:lastModifiedBy>
  <cp:revision>2</cp:revision>
  <dcterms:created xsi:type="dcterms:W3CDTF">2022-06-24T18:24:00Z</dcterms:created>
  <dcterms:modified xsi:type="dcterms:W3CDTF">2022-06-24T18:24:00Z</dcterms:modified>
</cp:coreProperties>
</file>