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53E1A" w:rsidRPr="00F145B9" w14:paraId="2038FA6C" w14:textId="77777777" w:rsidTr="00780DB5">
        <w:trPr>
          <w:trHeight w:val="564"/>
          <w:jc w:val="center"/>
        </w:trPr>
        <w:tc>
          <w:tcPr>
            <w:tcW w:w="10444" w:type="dxa"/>
            <w:shd w:val="clear" w:color="auto" w:fill="BFBFBF"/>
          </w:tcPr>
          <w:p w14:paraId="43A4B177" w14:textId="77777777" w:rsidR="00B53E1A" w:rsidRPr="00F145B9" w:rsidRDefault="00B53E1A" w:rsidP="00780DB5">
            <w:pPr>
              <w:spacing w:line="240" w:lineRule="auto"/>
              <w:rPr>
                <w:rFonts w:ascii="Times New Roman" w:hAnsi="Times New Roman" w:cs="Times New Roman"/>
              </w:rPr>
            </w:pPr>
            <w:r w:rsidRPr="00F145B9">
              <w:rPr>
                <w:rFonts w:ascii="Times New Roman" w:hAnsi="Times New Roman" w:cs="Times New Roman"/>
                <w:sz w:val="32"/>
                <w:szCs w:val="32"/>
              </w:rPr>
              <w:br w:type="page"/>
            </w:r>
            <w:r w:rsidRPr="00F145B9">
              <w:rPr>
                <w:rFonts w:ascii="Times New Roman" w:hAnsi="Times New Roman" w:cs="Times New Roman"/>
                <w:b/>
                <w:caps/>
                <w:sz w:val="40"/>
              </w:rPr>
              <w:t xml:space="preserve">     Student FEEDBACK FORM</w:t>
            </w:r>
          </w:p>
        </w:tc>
      </w:tr>
    </w:tbl>
    <w:p w14:paraId="4A6C8E12" w14:textId="77777777" w:rsidR="002566BD" w:rsidRPr="00F145B9" w:rsidRDefault="002566BD" w:rsidP="00B53E1A">
      <w:pPr>
        <w:pStyle w:val="BodyText1"/>
        <w:tabs>
          <w:tab w:val="clear" w:pos="720"/>
          <w:tab w:val="clear" w:pos="1440"/>
        </w:tabs>
        <w:jc w:val="both"/>
        <w:rPr>
          <w:rFonts w:ascii="Times New Roman" w:hAnsi="Times New Roman"/>
          <w:sz w:val="20"/>
        </w:rPr>
      </w:pPr>
    </w:p>
    <w:tbl>
      <w:tblPr>
        <w:tblpPr w:leftFromText="180" w:rightFromText="180" w:vertAnchor="text" w:horzAnchor="margin" w:tblpY="1020"/>
        <w:tblW w:w="5127" w:type="pct"/>
        <w:tblLayout w:type="fixed"/>
        <w:tblLook w:val="04A0" w:firstRow="1" w:lastRow="0" w:firstColumn="1" w:lastColumn="0" w:noHBand="0" w:noVBand="1"/>
      </w:tblPr>
      <w:tblGrid>
        <w:gridCol w:w="9022"/>
        <w:gridCol w:w="805"/>
        <w:gridCol w:w="882"/>
      </w:tblGrid>
      <w:tr w:rsidR="00AE54F2" w:rsidRPr="00F145B9" w14:paraId="62866997" w14:textId="77777777" w:rsidTr="00AE54F2">
        <w:trPr>
          <w:trHeight w:val="1064"/>
        </w:trPr>
        <w:tc>
          <w:tcPr>
            <w:tcW w:w="4212" w:type="pct"/>
            <w:tcBorders>
              <w:top w:val="single" w:sz="4" w:space="0" w:color="auto"/>
              <w:left w:val="single" w:sz="4" w:space="0" w:color="auto"/>
              <w:right w:val="single" w:sz="4" w:space="0" w:color="auto"/>
            </w:tcBorders>
            <w:shd w:val="clear" w:color="auto" w:fill="BFBFBF"/>
            <w:vAlign w:val="center"/>
          </w:tcPr>
          <w:p w14:paraId="76C84900" w14:textId="77777777" w:rsidR="00780DB5" w:rsidRPr="00F145B9" w:rsidRDefault="00780DB5" w:rsidP="00780DB5">
            <w:pPr>
              <w:spacing w:line="240" w:lineRule="auto"/>
              <w:rPr>
                <w:rFonts w:ascii="Times New Roman" w:hAnsi="Times New Roman" w:cs="Times New Roman"/>
                <w:b/>
              </w:rPr>
            </w:pPr>
            <w:r w:rsidRPr="00F145B9">
              <w:rPr>
                <w:rFonts w:ascii="Times New Roman" w:hAnsi="Times New Roman" w:cs="Times New Roman"/>
                <w:b/>
                <w:szCs w:val="16"/>
              </w:rPr>
              <w:t xml:space="preserve">Generic Assessment Criteria </w:t>
            </w:r>
          </w:p>
        </w:tc>
        <w:tc>
          <w:tcPr>
            <w:tcW w:w="376" w:type="pct"/>
            <w:tcBorders>
              <w:top w:val="single" w:sz="4" w:space="0" w:color="auto"/>
              <w:left w:val="single" w:sz="4" w:space="0" w:color="auto"/>
              <w:right w:val="single" w:sz="4" w:space="0" w:color="auto"/>
            </w:tcBorders>
            <w:shd w:val="clear" w:color="auto" w:fill="BFBFBF"/>
            <w:textDirection w:val="btLr"/>
          </w:tcPr>
          <w:p w14:paraId="7CA588F2" w14:textId="77777777" w:rsidR="00780DB5" w:rsidRPr="00F145B9" w:rsidRDefault="00780DB5" w:rsidP="00780DB5">
            <w:pPr>
              <w:spacing w:line="240" w:lineRule="auto"/>
              <w:ind w:left="34" w:right="113"/>
              <w:jc w:val="center"/>
              <w:rPr>
                <w:rFonts w:ascii="Times New Roman" w:hAnsi="Times New Roman" w:cs="Times New Roman"/>
                <w:b/>
                <w:sz w:val="18"/>
                <w:szCs w:val="18"/>
              </w:rPr>
            </w:pPr>
            <w:r w:rsidRPr="00F145B9">
              <w:rPr>
                <w:rFonts w:ascii="Times New Roman" w:hAnsi="Times New Roman" w:cs="Times New Roman"/>
                <w:b/>
                <w:sz w:val="18"/>
                <w:szCs w:val="18"/>
              </w:rPr>
              <w:t>Marks available</w:t>
            </w:r>
          </w:p>
        </w:tc>
        <w:tc>
          <w:tcPr>
            <w:tcW w:w="41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83A72B" w14:textId="77777777" w:rsidR="00780DB5" w:rsidRPr="00F145B9" w:rsidRDefault="00780DB5" w:rsidP="00780DB5">
            <w:pPr>
              <w:spacing w:line="240" w:lineRule="auto"/>
              <w:ind w:left="113" w:right="113"/>
              <w:jc w:val="center"/>
              <w:rPr>
                <w:rFonts w:ascii="Times New Roman" w:hAnsi="Times New Roman" w:cs="Times New Roman"/>
                <w:b/>
                <w:sz w:val="18"/>
                <w:szCs w:val="18"/>
              </w:rPr>
            </w:pPr>
            <w:r w:rsidRPr="00F145B9">
              <w:rPr>
                <w:rFonts w:ascii="Times New Roman" w:hAnsi="Times New Roman" w:cs="Times New Roman"/>
                <w:b/>
                <w:sz w:val="18"/>
                <w:szCs w:val="18"/>
              </w:rPr>
              <w:t xml:space="preserve">Marks </w:t>
            </w:r>
          </w:p>
          <w:p w14:paraId="56B1152E" w14:textId="77777777" w:rsidR="00780DB5" w:rsidRPr="00F145B9" w:rsidRDefault="00780DB5" w:rsidP="00780DB5">
            <w:pPr>
              <w:spacing w:line="240" w:lineRule="auto"/>
              <w:ind w:left="113" w:right="113"/>
              <w:jc w:val="center"/>
              <w:rPr>
                <w:rFonts w:ascii="Times New Roman" w:hAnsi="Times New Roman" w:cs="Times New Roman"/>
                <w:b/>
                <w:sz w:val="18"/>
                <w:szCs w:val="18"/>
              </w:rPr>
            </w:pPr>
            <w:r w:rsidRPr="00F145B9">
              <w:rPr>
                <w:rFonts w:ascii="Times New Roman" w:hAnsi="Times New Roman" w:cs="Times New Roman"/>
                <w:b/>
                <w:sz w:val="18"/>
                <w:szCs w:val="18"/>
              </w:rPr>
              <w:t>awarded</w:t>
            </w:r>
          </w:p>
        </w:tc>
      </w:tr>
      <w:tr w:rsidR="00AE54F2" w:rsidRPr="00F145B9" w14:paraId="08CAC743" w14:textId="77777777" w:rsidTr="00AE54F2">
        <w:trPr>
          <w:trHeight w:val="457"/>
        </w:trPr>
        <w:tc>
          <w:tcPr>
            <w:tcW w:w="4212" w:type="pct"/>
            <w:tcBorders>
              <w:top w:val="single" w:sz="4" w:space="0" w:color="auto"/>
              <w:left w:val="single" w:sz="4" w:space="0" w:color="auto"/>
              <w:right w:val="single" w:sz="4" w:space="0" w:color="auto"/>
            </w:tcBorders>
            <w:shd w:val="clear" w:color="auto" w:fill="D9D9D9"/>
          </w:tcPr>
          <w:p w14:paraId="598DA490" w14:textId="77777777" w:rsidR="00780DB5" w:rsidRPr="00F145B9" w:rsidRDefault="00780DB5" w:rsidP="00780DB5">
            <w:pPr>
              <w:spacing w:line="240" w:lineRule="auto"/>
              <w:rPr>
                <w:rFonts w:ascii="Times New Roman" w:hAnsi="Times New Roman" w:cs="Times New Roman"/>
                <w:b/>
                <w:sz w:val="16"/>
                <w:szCs w:val="16"/>
              </w:rPr>
            </w:pPr>
            <w:r w:rsidRPr="00F145B9">
              <w:rPr>
                <w:rFonts w:ascii="Times New Roman" w:hAnsi="Times New Roman" w:cs="Times New Roman"/>
                <w:b/>
                <w:szCs w:val="16"/>
              </w:rPr>
              <w:t xml:space="preserve">1. </w:t>
            </w:r>
            <w:r w:rsidRPr="00F145B9">
              <w:rPr>
                <w:rFonts w:ascii="Times New Roman" w:hAnsi="Times New Roman" w:cs="Times New Roman"/>
                <w:b/>
              </w:rPr>
              <w:t>Engagement with Literature Skills</w:t>
            </w:r>
          </w:p>
        </w:tc>
        <w:tc>
          <w:tcPr>
            <w:tcW w:w="376" w:type="pct"/>
            <w:tcBorders>
              <w:top w:val="single" w:sz="4" w:space="0" w:color="auto"/>
              <w:left w:val="single" w:sz="4" w:space="0" w:color="auto"/>
              <w:right w:val="single" w:sz="4" w:space="0" w:color="auto"/>
            </w:tcBorders>
            <w:shd w:val="clear" w:color="auto" w:fill="D9D9D9"/>
          </w:tcPr>
          <w:p w14:paraId="29EF18EE" w14:textId="77777777" w:rsidR="00780DB5" w:rsidRPr="00F145B9" w:rsidRDefault="00780DB5" w:rsidP="00780DB5">
            <w:pPr>
              <w:spacing w:line="240" w:lineRule="auto"/>
              <w:jc w:val="center"/>
              <w:rPr>
                <w:rFonts w:ascii="Times New Roman" w:hAnsi="Times New Roman" w:cs="Times New Roman"/>
                <w:sz w:val="18"/>
                <w:szCs w:val="12"/>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549C3C86" w14:textId="77777777" w:rsidR="00780DB5" w:rsidRPr="00F145B9" w:rsidRDefault="00780DB5" w:rsidP="00780DB5">
            <w:pPr>
              <w:spacing w:line="240" w:lineRule="auto"/>
              <w:jc w:val="center"/>
              <w:rPr>
                <w:rFonts w:ascii="Times New Roman" w:hAnsi="Times New Roman" w:cs="Times New Roman"/>
                <w:sz w:val="18"/>
                <w:szCs w:val="12"/>
              </w:rPr>
            </w:pPr>
          </w:p>
        </w:tc>
      </w:tr>
      <w:tr w:rsidR="00780DB5" w:rsidRPr="00F145B9" w14:paraId="0A095A40" w14:textId="77777777" w:rsidTr="00AE54F2">
        <w:trPr>
          <w:trHeight w:val="505"/>
        </w:trPr>
        <w:tc>
          <w:tcPr>
            <w:tcW w:w="4212" w:type="pct"/>
            <w:vMerge w:val="restart"/>
            <w:tcBorders>
              <w:top w:val="single" w:sz="4" w:space="0" w:color="auto"/>
              <w:left w:val="single" w:sz="4" w:space="0" w:color="auto"/>
              <w:right w:val="single" w:sz="4" w:space="0" w:color="auto"/>
            </w:tcBorders>
          </w:tcPr>
          <w:p w14:paraId="664AFC00" w14:textId="77777777" w:rsidR="00780DB5" w:rsidRPr="00F145B9" w:rsidRDefault="00780DB5" w:rsidP="00780DB5">
            <w:pPr>
              <w:spacing w:after="120" w:line="240" w:lineRule="auto"/>
              <w:rPr>
                <w:rFonts w:ascii="Times New Roman" w:hAnsi="Times New Roman" w:cs="Times New Roman"/>
                <w:sz w:val="14"/>
                <w:szCs w:val="14"/>
              </w:rPr>
            </w:pPr>
          </w:p>
          <w:p w14:paraId="65B281B6" w14:textId="77777777" w:rsidR="00780DB5" w:rsidRPr="00F145B9" w:rsidRDefault="00780DB5" w:rsidP="00780DB5">
            <w:pPr>
              <w:spacing w:after="120" w:line="240" w:lineRule="auto"/>
              <w:rPr>
                <w:rFonts w:ascii="Times New Roman" w:hAnsi="Times New Roman" w:cs="Times New Roman"/>
                <w:sz w:val="14"/>
                <w:szCs w:val="14"/>
              </w:rPr>
            </w:pPr>
          </w:p>
          <w:p w14:paraId="50D11D02" w14:textId="77777777" w:rsidR="00780DB5" w:rsidRPr="00F145B9" w:rsidRDefault="00780DB5" w:rsidP="00780DB5">
            <w:pPr>
              <w:spacing w:after="120" w:line="240" w:lineRule="auto"/>
              <w:rPr>
                <w:rFonts w:ascii="Times New Roman" w:hAnsi="Times New Roman" w:cs="Times New Roman"/>
                <w:sz w:val="14"/>
                <w:szCs w:val="14"/>
              </w:rPr>
            </w:pPr>
          </w:p>
        </w:tc>
        <w:tc>
          <w:tcPr>
            <w:tcW w:w="376" w:type="pct"/>
            <w:tcBorders>
              <w:top w:val="single" w:sz="4" w:space="0" w:color="auto"/>
              <w:left w:val="single" w:sz="4" w:space="0" w:color="auto"/>
              <w:right w:val="single" w:sz="4" w:space="0" w:color="auto"/>
            </w:tcBorders>
          </w:tcPr>
          <w:p w14:paraId="0152BC3C" w14:textId="77777777" w:rsidR="00780DB5" w:rsidRPr="00F145B9" w:rsidRDefault="00780DB5" w:rsidP="00780DB5">
            <w:pPr>
              <w:spacing w:line="240" w:lineRule="auto"/>
              <w:jc w:val="center"/>
              <w:rPr>
                <w:rFonts w:ascii="Times New Roman" w:hAnsi="Times New Roman" w:cs="Times New Roman"/>
                <w:sz w:val="32"/>
              </w:rPr>
            </w:pPr>
          </w:p>
        </w:tc>
        <w:tc>
          <w:tcPr>
            <w:tcW w:w="412" w:type="pct"/>
            <w:vMerge w:val="restart"/>
            <w:tcBorders>
              <w:top w:val="single" w:sz="4" w:space="0" w:color="auto"/>
              <w:left w:val="single" w:sz="4" w:space="0" w:color="auto"/>
              <w:bottom w:val="single" w:sz="4" w:space="0" w:color="auto"/>
              <w:right w:val="single" w:sz="4" w:space="0" w:color="auto"/>
            </w:tcBorders>
          </w:tcPr>
          <w:p w14:paraId="5E0BE97D" w14:textId="77777777" w:rsidR="00780DB5" w:rsidRPr="00F145B9" w:rsidRDefault="00780DB5" w:rsidP="00780DB5">
            <w:pPr>
              <w:spacing w:line="240" w:lineRule="auto"/>
              <w:jc w:val="center"/>
              <w:rPr>
                <w:rFonts w:ascii="Times New Roman" w:hAnsi="Times New Roman" w:cs="Times New Roman"/>
                <w:sz w:val="32"/>
              </w:rPr>
            </w:pPr>
          </w:p>
        </w:tc>
      </w:tr>
      <w:tr w:rsidR="00780DB5" w:rsidRPr="00F145B9" w14:paraId="772FC687" w14:textId="77777777" w:rsidTr="00AE54F2">
        <w:trPr>
          <w:trHeight w:val="1387"/>
        </w:trPr>
        <w:tc>
          <w:tcPr>
            <w:tcW w:w="4212" w:type="pct"/>
            <w:vMerge/>
            <w:tcBorders>
              <w:left w:val="single" w:sz="4" w:space="0" w:color="auto"/>
              <w:bottom w:val="single" w:sz="4" w:space="0" w:color="auto"/>
              <w:right w:val="single" w:sz="4" w:space="0" w:color="auto"/>
            </w:tcBorders>
          </w:tcPr>
          <w:p w14:paraId="23D7EF2A" w14:textId="77777777" w:rsidR="00780DB5" w:rsidRPr="00F145B9" w:rsidRDefault="00780DB5" w:rsidP="00780DB5">
            <w:pPr>
              <w:spacing w:line="240" w:lineRule="auto"/>
              <w:rPr>
                <w:rFonts w:ascii="Times New Roman" w:hAnsi="Times New Roman" w:cs="Times New Roman"/>
                <w:b/>
                <w:sz w:val="16"/>
                <w:szCs w:val="16"/>
              </w:rPr>
            </w:pPr>
          </w:p>
        </w:tc>
        <w:tc>
          <w:tcPr>
            <w:tcW w:w="376" w:type="pct"/>
            <w:tcBorders>
              <w:left w:val="single" w:sz="4" w:space="0" w:color="auto"/>
              <w:bottom w:val="single" w:sz="4" w:space="0" w:color="auto"/>
              <w:right w:val="single" w:sz="4" w:space="0" w:color="auto"/>
            </w:tcBorders>
          </w:tcPr>
          <w:p w14:paraId="2DFEF4A7" w14:textId="77777777" w:rsidR="00780DB5" w:rsidRPr="00F145B9" w:rsidRDefault="00780DB5" w:rsidP="00780DB5">
            <w:pPr>
              <w:spacing w:line="240" w:lineRule="auto"/>
              <w:jc w:val="center"/>
              <w:rPr>
                <w:rFonts w:ascii="Times New Roman" w:hAnsi="Times New Roman" w:cs="Times New Roman"/>
                <w:sz w:val="32"/>
              </w:rPr>
            </w:pPr>
            <w:r w:rsidRPr="00F145B9">
              <w:rPr>
                <w:rFonts w:ascii="Times New Roman" w:hAnsi="Times New Roman" w:cs="Times New Roman"/>
                <w:sz w:val="32"/>
              </w:rPr>
              <w:t>30</w:t>
            </w:r>
          </w:p>
        </w:tc>
        <w:tc>
          <w:tcPr>
            <w:tcW w:w="412" w:type="pct"/>
            <w:vMerge/>
            <w:tcBorders>
              <w:top w:val="single" w:sz="4" w:space="0" w:color="auto"/>
              <w:left w:val="single" w:sz="4" w:space="0" w:color="auto"/>
              <w:bottom w:val="single" w:sz="4" w:space="0" w:color="auto"/>
              <w:right w:val="single" w:sz="4" w:space="0" w:color="auto"/>
            </w:tcBorders>
          </w:tcPr>
          <w:p w14:paraId="28FC6EB4" w14:textId="77777777" w:rsidR="00780DB5" w:rsidRPr="00F145B9" w:rsidRDefault="00780DB5" w:rsidP="00780DB5">
            <w:pPr>
              <w:spacing w:line="240" w:lineRule="auto"/>
              <w:jc w:val="center"/>
              <w:rPr>
                <w:rFonts w:ascii="Times New Roman" w:hAnsi="Times New Roman" w:cs="Times New Roman"/>
                <w:sz w:val="32"/>
              </w:rPr>
            </w:pPr>
          </w:p>
        </w:tc>
      </w:tr>
      <w:tr w:rsidR="00AE54F2" w:rsidRPr="00F145B9" w14:paraId="631FBF4F" w14:textId="77777777" w:rsidTr="00AE54F2">
        <w:trPr>
          <w:trHeight w:val="495"/>
        </w:trPr>
        <w:tc>
          <w:tcPr>
            <w:tcW w:w="4212" w:type="pct"/>
            <w:tcBorders>
              <w:top w:val="single" w:sz="4" w:space="0" w:color="auto"/>
              <w:left w:val="single" w:sz="4" w:space="0" w:color="auto"/>
              <w:right w:val="single" w:sz="4" w:space="0" w:color="auto"/>
            </w:tcBorders>
            <w:shd w:val="clear" w:color="auto" w:fill="D9D9D9"/>
          </w:tcPr>
          <w:p w14:paraId="7EE032C2" w14:textId="77777777" w:rsidR="00780DB5" w:rsidRPr="00F145B9" w:rsidRDefault="00780DB5" w:rsidP="00780DB5">
            <w:pPr>
              <w:spacing w:line="240" w:lineRule="auto"/>
              <w:rPr>
                <w:rFonts w:ascii="Times New Roman" w:hAnsi="Times New Roman" w:cs="Times New Roman"/>
                <w:b/>
              </w:rPr>
            </w:pPr>
            <w:r w:rsidRPr="00F145B9">
              <w:rPr>
                <w:rFonts w:ascii="Times New Roman" w:hAnsi="Times New Roman" w:cs="Times New Roman"/>
                <w:b/>
                <w:szCs w:val="16"/>
              </w:rPr>
              <w:t xml:space="preserve">2. </w:t>
            </w:r>
            <w:r w:rsidRPr="00F145B9">
              <w:rPr>
                <w:rFonts w:ascii="Times New Roman" w:hAnsi="Times New Roman" w:cs="Times New Roman"/>
                <w:b/>
              </w:rPr>
              <w:t>Knowledge and Understanding Skills</w:t>
            </w:r>
          </w:p>
        </w:tc>
        <w:tc>
          <w:tcPr>
            <w:tcW w:w="376" w:type="pct"/>
            <w:tcBorders>
              <w:top w:val="single" w:sz="4" w:space="0" w:color="auto"/>
              <w:left w:val="single" w:sz="4" w:space="0" w:color="auto"/>
              <w:right w:val="single" w:sz="4" w:space="0" w:color="auto"/>
            </w:tcBorders>
            <w:shd w:val="clear" w:color="auto" w:fill="D9D9D9"/>
          </w:tcPr>
          <w:p w14:paraId="7A083748" w14:textId="77777777" w:rsidR="00780DB5" w:rsidRPr="00F145B9" w:rsidRDefault="00780DB5" w:rsidP="00780DB5">
            <w:pPr>
              <w:spacing w:line="240" w:lineRule="auto"/>
              <w:jc w:val="center"/>
              <w:rPr>
                <w:rFonts w:ascii="Times New Roman" w:hAnsi="Times New Roman" w:cs="Times New Roman"/>
                <w:sz w:val="20"/>
                <w:szCs w:val="14"/>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283DBA45" w14:textId="77777777" w:rsidR="00780DB5" w:rsidRPr="00F145B9" w:rsidRDefault="00780DB5" w:rsidP="00780DB5">
            <w:pPr>
              <w:spacing w:line="240" w:lineRule="auto"/>
              <w:jc w:val="center"/>
              <w:rPr>
                <w:rFonts w:ascii="Times New Roman" w:hAnsi="Times New Roman" w:cs="Times New Roman"/>
                <w:sz w:val="20"/>
                <w:szCs w:val="14"/>
              </w:rPr>
            </w:pPr>
          </w:p>
        </w:tc>
      </w:tr>
      <w:tr w:rsidR="00780DB5" w:rsidRPr="00F145B9" w14:paraId="4006C005" w14:textId="77777777" w:rsidTr="00AE54F2">
        <w:trPr>
          <w:trHeight w:val="505"/>
        </w:trPr>
        <w:tc>
          <w:tcPr>
            <w:tcW w:w="4212" w:type="pct"/>
            <w:vMerge w:val="restart"/>
            <w:tcBorders>
              <w:top w:val="single" w:sz="4" w:space="0" w:color="auto"/>
              <w:left w:val="single" w:sz="4" w:space="0" w:color="auto"/>
              <w:right w:val="single" w:sz="4" w:space="0" w:color="auto"/>
            </w:tcBorders>
          </w:tcPr>
          <w:p w14:paraId="53FB1629" w14:textId="77777777" w:rsidR="00780DB5" w:rsidRPr="00F145B9" w:rsidRDefault="00780DB5" w:rsidP="00780DB5">
            <w:pPr>
              <w:spacing w:after="120" w:line="240" w:lineRule="auto"/>
              <w:rPr>
                <w:rFonts w:ascii="Times New Roman" w:hAnsi="Times New Roman" w:cs="Times New Roman"/>
                <w:sz w:val="14"/>
                <w:szCs w:val="14"/>
              </w:rPr>
            </w:pPr>
          </w:p>
          <w:p w14:paraId="628E0247" w14:textId="77777777" w:rsidR="00780DB5" w:rsidRPr="00F145B9" w:rsidRDefault="00780DB5" w:rsidP="00780DB5">
            <w:pPr>
              <w:spacing w:after="120" w:line="240" w:lineRule="auto"/>
              <w:rPr>
                <w:rFonts w:ascii="Times New Roman" w:hAnsi="Times New Roman" w:cs="Times New Roman"/>
                <w:sz w:val="14"/>
                <w:szCs w:val="14"/>
              </w:rPr>
            </w:pPr>
          </w:p>
          <w:p w14:paraId="7CFA4065" w14:textId="77777777" w:rsidR="00780DB5" w:rsidRPr="00F145B9" w:rsidRDefault="00780DB5" w:rsidP="00780DB5">
            <w:pPr>
              <w:spacing w:after="120" w:line="240" w:lineRule="auto"/>
              <w:rPr>
                <w:rFonts w:ascii="Times New Roman" w:hAnsi="Times New Roman" w:cs="Times New Roman"/>
                <w:sz w:val="14"/>
                <w:szCs w:val="14"/>
              </w:rPr>
            </w:pPr>
          </w:p>
          <w:p w14:paraId="27856465" w14:textId="77777777" w:rsidR="00780DB5" w:rsidRPr="00F145B9" w:rsidRDefault="00780DB5" w:rsidP="00780DB5">
            <w:pPr>
              <w:spacing w:after="120" w:line="240" w:lineRule="auto"/>
              <w:rPr>
                <w:rFonts w:ascii="Times New Roman" w:hAnsi="Times New Roman" w:cs="Times New Roman"/>
                <w:sz w:val="14"/>
                <w:szCs w:val="14"/>
              </w:rPr>
            </w:pPr>
          </w:p>
        </w:tc>
        <w:tc>
          <w:tcPr>
            <w:tcW w:w="376" w:type="pct"/>
            <w:tcBorders>
              <w:top w:val="single" w:sz="4" w:space="0" w:color="auto"/>
              <w:left w:val="single" w:sz="4" w:space="0" w:color="auto"/>
              <w:right w:val="single" w:sz="4" w:space="0" w:color="auto"/>
            </w:tcBorders>
          </w:tcPr>
          <w:p w14:paraId="43693A5A" w14:textId="77777777" w:rsidR="00780DB5" w:rsidRPr="00F145B9" w:rsidRDefault="00780DB5" w:rsidP="00780DB5">
            <w:pPr>
              <w:spacing w:line="240" w:lineRule="auto"/>
              <w:jc w:val="center"/>
              <w:rPr>
                <w:rFonts w:ascii="Times New Roman" w:hAnsi="Times New Roman" w:cs="Times New Roman"/>
                <w:sz w:val="32"/>
              </w:rPr>
            </w:pPr>
            <w:r w:rsidRPr="00F145B9">
              <w:rPr>
                <w:rFonts w:ascii="Times New Roman" w:hAnsi="Times New Roman" w:cs="Times New Roman"/>
                <w:sz w:val="32"/>
              </w:rPr>
              <w:t>20</w:t>
            </w:r>
          </w:p>
        </w:tc>
        <w:tc>
          <w:tcPr>
            <w:tcW w:w="412" w:type="pct"/>
            <w:vMerge w:val="restart"/>
            <w:tcBorders>
              <w:top w:val="single" w:sz="4" w:space="0" w:color="auto"/>
              <w:left w:val="single" w:sz="4" w:space="0" w:color="auto"/>
              <w:bottom w:val="single" w:sz="4" w:space="0" w:color="auto"/>
              <w:right w:val="single" w:sz="4" w:space="0" w:color="auto"/>
            </w:tcBorders>
          </w:tcPr>
          <w:p w14:paraId="36F0695C" w14:textId="77777777" w:rsidR="00780DB5" w:rsidRPr="00F145B9" w:rsidRDefault="00780DB5" w:rsidP="00780DB5">
            <w:pPr>
              <w:spacing w:line="240" w:lineRule="auto"/>
              <w:jc w:val="center"/>
              <w:rPr>
                <w:rFonts w:ascii="Times New Roman" w:hAnsi="Times New Roman" w:cs="Times New Roman"/>
                <w:sz w:val="32"/>
              </w:rPr>
            </w:pPr>
          </w:p>
        </w:tc>
      </w:tr>
      <w:tr w:rsidR="00780DB5" w:rsidRPr="00F145B9" w14:paraId="393437F5" w14:textId="77777777" w:rsidTr="00AE54F2">
        <w:trPr>
          <w:trHeight w:val="506"/>
        </w:trPr>
        <w:tc>
          <w:tcPr>
            <w:tcW w:w="4212" w:type="pct"/>
            <w:vMerge/>
            <w:tcBorders>
              <w:left w:val="single" w:sz="4" w:space="0" w:color="auto"/>
              <w:bottom w:val="single" w:sz="4" w:space="0" w:color="auto"/>
              <w:right w:val="single" w:sz="4" w:space="0" w:color="auto"/>
            </w:tcBorders>
          </w:tcPr>
          <w:p w14:paraId="5E01523C" w14:textId="77777777" w:rsidR="00780DB5" w:rsidRPr="00F145B9" w:rsidRDefault="00780DB5" w:rsidP="00780DB5">
            <w:pPr>
              <w:spacing w:line="240" w:lineRule="auto"/>
              <w:rPr>
                <w:rFonts w:ascii="Times New Roman" w:hAnsi="Times New Roman" w:cs="Times New Roman"/>
                <w:b/>
                <w:sz w:val="16"/>
                <w:szCs w:val="16"/>
              </w:rPr>
            </w:pPr>
          </w:p>
        </w:tc>
        <w:tc>
          <w:tcPr>
            <w:tcW w:w="376" w:type="pct"/>
            <w:tcBorders>
              <w:left w:val="single" w:sz="4" w:space="0" w:color="auto"/>
              <w:bottom w:val="single" w:sz="4" w:space="0" w:color="auto"/>
              <w:right w:val="single" w:sz="4" w:space="0" w:color="auto"/>
            </w:tcBorders>
          </w:tcPr>
          <w:p w14:paraId="73BCC081" w14:textId="77777777" w:rsidR="00780DB5" w:rsidRPr="00F145B9" w:rsidRDefault="00780DB5" w:rsidP="00780DB5">
            <w:pPr>
              <w:spacing w:line="240" w:lineRule="auto"/>
              <w:jc w:val="center"/>
              <w:rPr>
                <w:rFonts w:ascii="Times New Roman" w:hAnsi="Times New Roman" w:cs="Times New Roman"/>
                <w:sz w:val="32"/>
              </w:rPr>
            </w:pPr>
          </w:p>
        </w:tc>
        <w:tc>
          <w:tcPr>
            <w:tcW w:w="412" w:type="pct"/>
            <w:vMerge/>
            <w:tcBorders>
              <w:top w:val="single" w:sz="4" w:space="0" w:color="auto"/>
              <w:left w:val="single" w:sz="4" w:space="0" w:color="auto"/>
              <w:bottom w:val="single" w:sz="4" w:space="0" w:color="auto"/>
              <w:right w:val="single" w:sz="4" w:space="0" w:color="auto"/>
            </w:tcBorders>
          </w:tcPr>
          <w:p w14:paraId="2B32069B" w14:textId="77777777" w:rsidR="00780DB5" w:rsidRPr="00F145B9" w:rsidRDefault="00780DB5" w:rsidP="00780DB5">
            <w:pPr>
              <w:spacing w:line="240" w:lineRule="auto"/>
              <w:jc w:val="center"/>
              <w:rPr>
                <w:rFonts w:ascii="Times New Roman" w:hAnsi="Times New Roman" w:cs="Times New Roman"/>
                <w:sz w:val="32"/>
              </w:rPr>
            </w:pPr>
          </w:p>
        </w:tc>
      </w:tr>
      <w:tr w:rsidR="00AE54F2" w:rsidRPr="00F145B9" w14:paraId="3CE92F8A" w14:textId="77777777" w:rsidTr="00AE54F2">
        <w:trPr>
          <w:trHeight w:val="615"/>
        </w:trPr>
        <w:tc>
          <w:tcPr>
            <w:tcW w:w="4212" w:type="pct"/>
            <w:tcBorders>
              <w:top w:val="single" w:sz="4" w:space="0" w:color="auto"/>
              <w:left w:val="single" w:sz="4" w:space="0" w:color="auto"/>
              <w:right w:val="single" w:sz="4" w:space="0" w:color="auto"/>
            </w:tcBorders>
            <w:shd w:val="clear" w:color="auto" w:fill="D9D9D9"/>
          </w:tcPr>
          <w:p w14:paraId="23538F11" w14:textId="77777777" w:rsidR="00780DB5" w:rsidRPr="00F145B9" w:rsidRDefault="00780DB5" w:rsidP="00780DB5">
            <w:pPr>
              <w:spacing w:line="240" w:lineRule="auto"/>
              <w:rPr>
                <w:rFonts w:ascii="Times New Roman" w:hAnsi="Times New Roman" w:cs="Times New Roman"/>
                <w:b/>
                <w:sz w:val="16"/>
                <w:szCs w:val="16"/>
              </w:rPr>
            </w:pPr>
            <w:r w:rsidRPr="00F145B9">
              <w:rPr>
                <w:rFonts w:ascii="Times New Roman" w:hAnsi="Times New Roman" w:cs="Times New Roman"/>
                <w:b/>
                <w:szCs w:val="16"/>
              </w:rPr>
              <w:t xml:space="preserve">3. </w:t>
            </w:r>
            <w:r w:rsidRPr="00F145B9">
              <w:rPr>
                <w:rFonts w:ascii="Times New Roman" w:hAnsi="Times New Roman" w:cs="Times New Roman"/>
                <w:b/>
              </w:rPr>
              <w:t>Cognitive and Intellectual Skills</w:t>
            </w:r>
          </w:p>
        </w:tc>
        <w:tc>
          <w:tcPr>
            <w:tcW w:w="376" w:type="pct"/>
            <w:tcBorders>
              <w:top w:val="single" w:sz="4" w:space="0" w:color="auto"/>
              <w:left w:val="single" w:sz="4" w:space="0" w:color="auto"/>
              <w:right w:val="single" w:sz="4" w:space="0" w:color="auto"/>
            </w:tcBorders>
            <w:shd w:val="clear" w:color="auto" w:fill="D9D9D9"/>
          </w:tcPr>
          <w:p w14:paraId="57A44994" w14:textId="77777777" w:rsidR="00780DB5" w:rsidRPr="00F145B9" w:rsidRDefault="00780DB5" w:rsidP="00780DB5">
            <w:pPr>
              <w:spacing w:line="240" w:lineRule="auto"/>
              <w:jc w:val="center"/>
              <w:rPr>
                <w:rFonts w:ascii="Times New Roman" w:hAnsi="Times New Roman" w:cs="Times New Roman"/>
                <w:szCs w:val="16"/>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54A79AC4" w14:textId="77777777" w:rsidR="00780DB5" w:rsidRPr="00F145B9" w:rsidRDefault="00780DB5" w:rsidP="00780DB5">
            <w:pPr>
              <w:spacing w:line="240" w:lineRule="auto"/>
              <w:jc w:val="center"/>
              <w:rPr>
                <w:rFonts w:ascii="Times New Roman" w:hAnsi="Times New Roman" w:cs="Times New Roman"/>
                <w:szCs w:val="16"/>
              </w:rPr>
            </w:pPr>
          </w:p>
        </w:tc>
      </w:tr>
      <w:tr w:rsidR="00780DB5" w:rsidRPr="00F145B9" w14:paraId="1BCC0B97" w14:textId="77777777" w:rsidTr="00AE54F2">
        <w:trPr>
          <w:trHeight w:val="505"/>
        </w:trPr>
        <w:tc>
          <w:tcPr>
            <w:tcW w:w="4212" w:type="pct"/>
            <w:vMerge w:val="restart"/>
            <w:tcBorders>
              <w:top w:val="single" w:sz="4" w:space="0" w:color="auto"/>
              <w:left w:val="single" w:sz="4" w:space="0" w:color="auto"/>
              <w:right w:val="single" w:sz="4" w:space="0" w:color="auto"/>
            </w:tcBorders>
          </w:tcPr>
          <w:p w14:paraId="58D18EE8" w14:textId="77777777" w:rsidR="00780DB5" w:rsidRPr="00F145B9" w:rsidRDefault="00780DB5" w:rsidP="00780DB5">
            <w:pPr>
              <w:spacing w:after="120" w:line="240" w:lineRule="auto"/>
              <w:rPr>
                <w:rFonts w:ascii="Times New Roman" w:hAnsi="Times New Roman" w:cs="Times New Roman"/>
                <w:sz w:val="14"/>
                <w:szCs w:val="14"/>
              </w:rPr>
            </w:pPr>
          </w:p>
          <w:p w14:paraId="7A6448F2" w14:textId="77777777" w:rsidR="00780DB5" w:rsidRPr="00F145B9" w:rsidRDefault="00780DB5" w:rsidP="00780DB5">
            <w:pPr>
              <w:spacing w:after="120" w:line="240" w:lineRule="auto"/>
              <w:rPr>
                <w:rFonts w:ascii="Times New Roman" w:hAnsi="Times New Roman" w:cs="Times New Roman"/>
                <w:sz w:val="14"/>
                <w:szCs w:val="14"/>
              </w:rPr>
            </w:pPr>
          </w:p>
          <w:p w14:paraId="744F76FA" w14:textId="77777777" w:rsidR="00780DB5" w:rsidRPr="00F145B9" w:rsidRDefault="00780DB5" w:rsidP="00780DB5">
            <w:pPr>
              <w:spacing w:after="120" w:line="240" w:lineRule="auto"/>
              <w:rPr>
                <w:rFonts w:ascii="Times New Roman" w:hAnsi="Times New Roman" w:cs="Times New Roman"/>
                <w:sz w:val="14"/>
                <w:szCs w:val="14"/>
              </w:rPr>
            </w:pPr>
          </w:p>
          <w:p w14:paraId="279459D2" w14:textId="77777777" w:rsidR="00780DB5" w:rsidRPr="00F145B9" w:rsidRDefault="00780DB5" w:rsidP="00780DB5">
            <w:pPr>
              <w:spacing w:after="120" w:line="240" w:lineRule="auto"/>
              <w:rPr>
                <w:rFonts w:ascii="Times New Roman" w:hAnsi="Times New Roman" w:cs="Times New Roman"/>
                <w:sz w:val="14"/>
                <w:szCs w:val="14"/>
              </w:rPr>
            </w:pPr>
          </w:p>
        </w:tc>
        <w:tc>
          <w:tcPr>
            <w:tcW w:w="376" w:type="pct"/>
            <w:tcBorders>
              <w:top w:val="single" w:sz="4" w:space="0" w:color="auto"/>
              <w:left w:val="single" w:sz="4" w:space="0" w:color="auto"/>
              <w:right w:val="single" w:sz="4" w:space="0" w:color="auto"/>
            </w:tcBorders>
          </w:tcPr>
          <w:p w14:paraId="014690A7" w14:textId="77777777" w:rsidR="00780DB5" w:rsidRPr="00F145B9" w:rsidRDefault="00780DB5" w:rsidP="00780DB5">
            <w:pPr>
              <w:spacing w:line="240" w:lineRule="auto"/>
              <w:jc w:val="center"/>
              <w:rPr>
                <w:rFonts w:ascii="Times New Roman" w:hAnsi="Times New Roman" w:cs="Times New Roman"/>
                <w:sz w:val="32"/>
              </w:rPr>
            </w:pPr>
            <w:r w:rsidRPr="00F145B9">
              <w:rPr>
                <w:rFonts w:ascii="Times New Roman" w:hAnsi="Times New Roman" w:cs="Times New Roman"/>
                <w:sz w:val="32"/>
              </w:rPr>
              <w:t>20</w:t>
            </w:r>
          </w:p>
        </w:tc>
        <w:tc>
          <w:tcPr>
            <w:tcW w:w="412" w:type="pct"/>
            <w:vMerge w:val="restart"/>
            <w:tcBorders>
              <w:top w:val="single" w:sz="4" w:space="0" w:color="auto"/>
              <w:left w:val="single" w:sz="4" w:space="0" w:color="auto"/>
              <w:bottom w:val="single" w:sz="4" w:space="0" w:color="auto"/>
              <w:right w:val="single" w:sz="4" w:space="0" w:color="auto"/>
            </w:tcBorders>
          </w:tcPr>
          <w:p w14:paraId="0B281576" w14:textId="77777777" w:rsidR="00780DB5" w:rsidRPr="00F145B9" w:rsidRDefault="00780DB5" w:rsidP="00780DB5">
            <w:pPr>
              <w:spacing w:line="240" w:lineRule="auto"/>
              <w:jc w:val="center"/>
              <w:rPr>
                <w:rFonts w:ascii="Times New Roman" w:hAnsi="Times New Roman" w:cs="Times New Roman"/>
                <w:sz w:val="32"/>
              </w:rPr>
            </w:pPr>
          </w:p>
        </w:tc>
      </w:tr>
      <w:tr w:rsidR="00780DB5" w:rsidRPr="00F145B9" w14:paraId="519E6310" w14:textId="77777777" w:rsidTr="00AE54F2">
        <w:trPr>
          <w:trHeight w:val="1110"/>
        </w:trPr>
        <w:tc>
          <w:tcPr>
            <w:tcW w:w="4212" w:type="pct"/>
            <w:vMerge/>
            <w:tcBorders>
              <w:left w:val="single" w:sz="4" w:space="0" w:color="auto"/>
              <w:bottom w:val="single" w:sz="4" w:space="0" w:color="auto"/>
              <w:right w:val="single" w:sz="4" w:space="0" w:color="auto"/>
            </w:tcBorders>
          </w:tcPr>
          <w:p w14:paraId="7DE555EA" w14:textId="77777777" w:rsidR="00780DB5" w:rsidRPr="00F145B9" w:rsidRDefault="00780DB5" w:rsidP="00780DB5">
            <w:pPr>
              <w:spacing w:line="240" w:lineRule="auto"/>
              <w:rPr>
                <w:rFonts w:ascii="Times New Roman" w:hAnsi="Times New Roman" w:cs="Times New Roman"/>
                <w:b/>
                <w:sz w:val="16"/>
                <w:szCs w:val="16"/>
              </w:rPr>
            </w:pPr>
          </w:p>
        </w:tc>
        <w:tc>
          <w:tcPr>
            <w:tcW w:w="376" w:type="pct"/>
            <w:tcBorders>
              <w:left w:val="single" w:sz="4" w:space="0" w:color="auto"/>
              <w:bottom w:val="single" w:sz="4" w:space="0" w:color="auto"/>
              <w:right w:val="single" w:sz="4" w:space="0" w:color="auto"/>
            </w:tcBorders>
          </w:tcPr>
          <w:p w14:paraId="621DE116" w14:textId="77777777" w:rsidR="00780DB5" w:rsidRPr="00F145B9" w:rsidRDefault="00780DB5" w:rsidP="00780DB5">
            <w:pPr>
              <w:spacing w:line="240" w:lineRule="auto"/>
              <w:jc w:val="center"/>
              <w:rPr>
                <w:rFonts w:ascii="Times New Roman" w:hAnsi="Times New Roman" w:cs="Times New Roman"/>
                <w:sz w:val="32"/>
              </w:rPr>
            </w:pPr>
          </w:p>
        </w:tc>
        <w:tc>
          <w:tcPr>
            <w:tcW w:w="412" w:type="pct"/>
            <w:vMerge/>
            <w:tcBorders>
              <w:top w:val="single" w:sz="4" w:space="0" w:color="auto"/>
              <w:left w:val="single" w:sz="4" w:space="0" w:color="auto"/>
              <w:bottom w:val="single" w:sz="4" w:space="0" w:color="auto"/>
              <w:right w:val="single" w:sz="4" w:space="0" w:color="auto"/>
            </w:tcBorders>
          </w:tcPr>
          <w:p w14:paraId="2F5100F4" w14:textId="77777777" w:rsidR="00780DB5" w:rsidRPr="00F145B9" w:rsidRDefault="00780DB5" w:rsidP="00780DB5">
            <w:pPr>
              <w:spacing w:line="240" w:lineRule="auto"/>
              <w:jc w:val="center"/>
              <w:rPr>
                <w:rFonts w:ascii="Times New Roman" w:hAnsi="Times New Roman" w:cs="Times New Roman"/>
                <w:sz w:val="32"/>
              </w:rPr>
            </w:pPr>
          </w:p>
        </w:tc>
      </w:tr>
      <w:tr w:rsidR="00AE54F2" w:rsidRPr="00F145B9" w14:paraId="042D7097" w14:textId="77777777" w:rsidTr="00AE54F2">
        <w:trPr>
          <w:trHeight w:val="505"/>
        </w:trPr>
        <w:tc>
          <w:tcPr>
            <w:tcW w:w="4212" w:type="pct"/>
            <w:tcBorders>
              <w:top w:val="single" w:sz="4" w:space="0" w:color="auto"/>
              <w:left w:val="single" w:sz="4" w:space="0" w:color="auto"/>
              <w:right w:val="single" w:sz="4" w:space="0" w:color="auto"/>
            </w:tcBorders>
            <w:shd w:val="clear" w:color="auto" w:fill="D9D9D9"/>
          </w:tcPr>
          <w:p w14:paraId="444B2F29" w14:textId="77777777" w:rsidR="00780DB5" w:rsidRPr="00F145B9" w:rsidRDefault="00780DB5" w:rsidP="00780DB5">
            <w:pPr>
              <w:spacing w:line="240" w:lineRule="auto"/>
              <w:rPr>
                <w:rFonts w:ascii="Times New Roman" w:hAnsi="Times New Roman" w:cs="Times New Roman"/>
                <w:b/>
                <w:sz w:val="16"/>
                <w:szCs w:val="16"/>
              </w:rPr>
            </w:pPr>
            <w:r w:rsidRPr="00F145B9">
              <w:rPr>
                <w:rFonts w:ascii="Times New Roman" w:hAnsi="Times New Roman" w:cs="Times New Roman"/>
                <w:b/>
                <w:szCs w:val="16"/>
              </w:rPr>
              <w:t xml:space="preserve">4. </w:t>
            </w:r>
            <w:r w:rsidRPr="00F145B9">
              <w:rPr>
                <w:rFonts w:ascii="Times New Roman" w:hAnsi="Times New Roman" w:cs="Times New Roman"/>
                <w:b/>
              </w:rPr>
              <w:t>Practical Application Skills</w:t>
            </w:r>
          </w:p>
        </w:tc>
        <w:tc>
          <w:tcPr>
            <w:tcW w:w="376" w:type="pct"/>
            <w:tcBorders>
              <w:top w:val="single" w:sz="4" w:space="0" w:color="auto"/>
              <w:left w:val="single" w:sz="4" w:space="0" w:color="auto"/>
              <w:right w:val="single" w:sz="4" w:space="0" w:color="auto"/>
            </w:tcBorders>
            <w:shd w:val="clear" w:color="auto" w:fill="D9D9D9"/>
          </w:tcPr>
          <w:p w14:paraId="135D0347" w14:textId="77777777" w:rsidR="00780DB5" w:rsidRPr="00F145B9" w:rsidRDefault="00780DB5" w:rsidP="00780DB5">
            <w:pPr>
              <w:spacing w:line="240" w:lineRule="auto"/>
              <w:jc w:val="center"/>
              <w:rPr>
                <w:rFonts w:ascii="Times New Roman" w:hAnsi="Times New Roman" w:cs="Times New Roman"/>
                <w:szCs w:val="16"/>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725363ED" w14:textId="77777777" w:rsidR="00780DB5" w:rsidRPr="00F145B9" w:rsidRDefault="00780DB5" w:rsidP="00780DB5">
            <w:pPr>
              <w:spacing w:line="240" w:lineRule="auto"/>
              <w:jc w:val="center"/>
              <w:rPr>
                <w:rFonts w:ascii="Times New Roman" w:hAnsi="Times New Roman" w:cs="Times New Roman"/>
                <w:szCs w:val="16"/>
              </w:rPr>
            </w:pPr>
          </w:p>
        </w:tc>
      </w:tr>
      <w:tr w:rsidR="00780DB5" w:rsidRPr="00F145B9" w14:paraId="038EEAC4" w14:textId="77777777" w:rsidTr="00AE54F2">
        <w:trPr>
          <w:trHeight w:val="506"/>
        </w:trPr>
        <w:tc>
          <w:tcPr>
            <w:tcW w:w="4212" w:type="pct"/>
            <w:vMerge w:val="restart"/>
            <w:tcBorders>
              <w:top w:val="single" w:sz="4" w:space="0" w:color="auto"/>
              <w:left w:val="single" w:sz="4" w:space="0" w:color="auto"/>
              <w:right w:val="single" w:sz="4" w:space="0" w:color="auto"/>
            </w:tcBorders>
          </w:tcPr>
          <w:p w14:paraId="5E44FD23" w14:textId="77777777" w:rsidR="00780DB5" w:rsidRPr="00F145B9" w:rsidRDefault="00780DB5" w:rsidP="00780DB5">
            <w:pPr>
              <w:spacing w:after="120" w:line="240" w:lineRule="auto"/>
              <w:rPr>
                <w:rFonts w:ascii="Times New Roman" w:hAnsi="Times New Roman" w:cs="Times New Roman"/>
                <w:sz w:val="14"/>
                <w:szCs w:val="14"/>
              </w:rPr>
            </w:pPr>
          </w:p>
          <w:p w14:paraId="17B00EF8" w14:textId="77777777" w:rsidR="00780DB5" w:rsidRPr="00F145B9" w:rsidRDefault="00780DB5" w:rsidP="00780DB5">
            <w:pPr>
              <w:spacing w:after="120" w:line="240" w:lineRule="auto"/>
              <w:rPr>
                <w:rFonts w:ascii="Times New Roman" w:hAnsi="Times New Roman" w:cs="Times New Roman"/>
                <w:sz w:val="14"/>
                <w:szCs w:val="14"/>
              </w:rPr>
            </w:pPr>
          </w:p>
          <w:p w14:paraId="583AFF1B" w14:textId="77777777" w:rsidR="00780DB5" w:rsidRPr="00F145B9" w:rsidRDefault="00780DB5" w:rsidP="00780DB5">
            <w:pPr>
              <w:spacing w:after="120" w:line="240" w:lineRule="auto"/>
              <w:rPr>
                <w:rFonts w:ascii="Times New Roman" w:hAnsi="Times New Roman" w:cs="Times New Roman"/>
                <w:sz w:val="14"/>
                <w:szCs w:val="14"/>
              </w:rPr>
            </w:pPr>
          </w:p>
          <w:p w14:paraId="6A59A5CB" w14:textId="77777777" w:rsidR="00780DB5" w:rsidRPr="00F145B9" w:rsidRDefault="00780DB5" w:rsidP="00780DB5">
            <w:pPr>
              <w:spacing w:after="120" w:line="240" w:lineRule="auto"/>
              <w:rPr>
                <w:rFonts w:ascii="Times New Roman" w:hAnsi="Times New Roman" w:cs="Times New Roman"/>
                <w:sz w:val="14"/>
                <w:szCs w:val="14"/>
              </w:rPr>
            </w:pPr>
          </w:p>
          <w:p w14:paraId="0C3A47AC" w14:textId="77777777" w:rsidR="00780DB5" w:rsidRPr="00F145B9" w:rsidRDefault="00780DB5" w:rsidP="00780DB5">
            <w:pPr>
              <w:spacing w:after="120" w:line="240" w:lineRule="auto"/>
              <w:rPr>
                <w:rFonts w:ascii="Times New Roman" w:hAnsi="Times New Roman" w:cs="Times New Roman"/>
                <w:sz w:val="14"/>
                <w:szCs w:val="14"/>
              </w:rPr>
            </w:pPr>
          </w:p>
        </w:tc>
        <w:tc>
          <w:tcPr>
            <w:tcW w:w="376" w:type="pct"/>
            <w:tcBorders>
              <w:top w:val="single" w:sz="4" w:space="0" w:color="auto"/>
              <w:left w:val="single" w:sz="4" w:space="0" w:color="auto"/>
              <w:right w:val="single" w:sz="4" w:space="0" w:color="auto"/>
            </w:tcBorders>
          </w:tcPr>
          <w:p w14:paraId="32DC4CAE" w14:textId="77777777" w:rsidR="00780DB5" w:rsidRPr="00F145B9" w:rsidRDefault="00780DB5" w:rsidP="00780DB5">
            <w:pPr>
              <w:spacing w:line="240" w:lineRule="auto"/>
              <w:jc w:val="center"/>
              <w:rPr>
                <w:rFonts w:ascii="Times New Roman" w:hAnsi="Times New Roman" w:cs="Times New Roman"/>
                <w:sz w:val="32"/>
              </w:rPr>
            </w:pPr>
          </w:p>
        </w:tc>
        <w:tc>
          <w:tcPr>
            <w:tcW w:w="412" w:type="pct"/>
            <w:vMerge w:val="restart"/>
            <w:tcBorders>
              <w:top w:val="single" w:sz="4" w:space="0" w:color="auto"/>
              <w:left w:val="single" w:sz="4" w:space="0" w:color="auto"/>
              <w:bottom w:val="single" w:sz="4" w:space="0" w:color="auto"/>
              <w:right w:val="single" w:sz="4" w:space="0" w:color="auto"/>
            </w:tcBorders>
          </w:tcPr>
          <w:p w14:paraId="487675B8" w14:textId="77777777" w:rsidR="00780DB5" w:rsidRPr="00F145B9" w:rsidRDefault="00780DB5" w:rsidP="00780DB5">
            <w:pPr>
              <w:spacing w:line="240" w:lineRule="auto"/>
              <w:jc w:val="center"/>
              <w:rPr>
                <w:rFonts w:ascii="Times New Roman" w:hAnsi="Times New Roman" w:cs="Times New Roman"/>
                <w:sz w:val="32"/>
              </w:rPr>
            </w:pPr>
          </w:p>
        </w:tc>
      </w:tr>
      <w:tr w:rsidR="00780DB5" w:rsidRPr="00F145B9" w14:paraId="7C84F42D" w14:textId="77777777" w:rsidTr="00AE54F2">
        <w:trPr>
          <w:trHeight w:val="505"/>
        </w:trPr>
        <w:tc>
          <w:tcPr>
            <w:tcW w:w="4212" w:type="pct"/>
            <w:vMerge/>
            <w:tcBorders>
              <w:left w:val="single" w:sz="4" w:space="0" w:color="auto"/>
              <w:bottom w:val="single" w:sz="4" w:space="0" w:color="auto"/>
              <w:right w:val="single" w:sz="4" w:space="0" w:color="auto"/>
            </w:tcBorders>
          </w:tcPr>
          <w:p w14:paraId="1CD1094B" w14:textId="77777777" w:rsidR="00780DB5" w:rsidRPr="00F145B9" w:rsidRDefault="00780DB5" w:rsidP="00780DB5">
            <w:pPr>
              <w:spacing w:line="240" w:lineRule="auto"/>
              <w:rPr>
                <w:rFonts w:ascii="Times New Roman" w:hAnsi="Times New Roman" w:cs="Times New Roman"/>
                <w:b/>
                <w:sz w:val="16"/>
                <w:szCs w:val="16"/>
              </w:rPr>
            </w:pPr>
          </w:p>
        </w:tc>
        <w:tc>
          <w:tcPr>
            <w:tcW w:w="376" w:type="pct"/>
            <w:tcBorders>
              <w:left w:val="single" w:sz="4" w:space="0" w:color="auto"/>
              <w:bottom w:val="single" w:sz="4" w:space="0" w:color="auto"/>
              <w:right w:val="single" w:sz="4" w:space="0" w:color="auto"/>
            </w:tcBorders>
          </w:tcPr>
          <w:p w14:paraId="1A5E3C8B" w14:textId="77777777" w:rsidR="00780DB5" w:rsidRPr="00F145B9" w:rsidRDefault="00780DB5" w:rsidP="00780DB5">
            <w:pPr>
              <w:spacing w:line="240" w:lineRule="auto"/>
              <w:jc w:val="center"/>
              <w:rPr>
                <w:rFonts w:ascii="Times New Roman" w:hAnsi="Times New Roman" w:cs="Times New Roman"/>
                <w:sz w:val="32"/>
              </w:rPr>
            </w:pPr>
            <w:r w:rsidRPr="00F145B9">
              <w:rPr>
                <w:rFonts w:ascii="Times New Roman" w:hAnsi="Times New Roman" w:cs="Times New Roman"/>
                <w:sz w:val="32"/>
              </w:rPr>
              <w:t>20</w:t>
            </w:r>
          </w:p>
        </w:tc>
        <w:tc>
          <w:tcPr>
            <w:tcW w:w="412" w:type="pct"/>
            <w:vMerge/>
            <w:tcBorders>
              <w:top w:val="single" w:sz="4" w:space="0" w:color="auto"/>
              <w:left w:val="single" w:sz="4" w:space="0" w:color="auto"/>
              <w:bottom w:val="single" w:sz="4" w:space="0" w:color="auto"/>
              <w:right w:val="single" w:sz="4" w:space="0" w:color="auto"/>
            </w:tcBorders>
          </w:tcPr>
          <w:p w14:paraId="2C45601D" w14:textId="77777777" w:rsidR="00780DB5" w:rsidRPr="00F145B9" w:rsidRDefault="00780DB5" w:rsidP="00780DB5">
            <w:pPr>
              <w:spacing w:line="240" w:lineRule="auto"/>
              <w:jc w:val="center"/>
              <w:rPr>
                <w:rFonts w:ascii="Times New Roman" w:hAnsi="Times New Roman" w:cs="Times New Roman"/>
                <w:sz w:val="32"/>
              </w:rPr>
            </w:pPr>
          </w:p>
        </w:tc>
      </w:tr>
      <w:tr w:rsidR="00AE54F2" w:rsidRPr="00F145B9" w14:paraId="4E704F42" w14:textId="77777777" w:rsidTr="00AE54F2">
        <w:trPr>
          <w:trHeight w:val="505"/>
        </w:trPr>
        <w:tc>
          <w:tcPr>
            <w:tcW w:w="4212" w:type="pct"/>
            <w:tcBorders>
              <w:top w:val="single" w:sz="4" w:space="0" w:color="auto"/>
              <w:left w:val="single" w:sz="4" w:space="0" w:color="auto"/>
              <w:right w:val="single" w:sz="4" w:space="0" w:color="auto"/>
            </w:tcBorders>
            <w:shd w:val="clear" w:color="auto" w:fill="D9D9D9"/>
          </w:tcPr>
          <w:p w14:paraId="139852AB" w14:textId="77777777" w:rsidR="00780DB5" w:rsidRPr="00F145B9" w:rsidRDefault="00780DB5" w:rsidP="00780DB5">
            <w:pPr>
              <w:spacing w:line="240" w:lineRule="auto"/>
              <w:rPr>
                <w:rFonts w:ascii="Times New Roman" w:hAnsi="Times New Roman" w:cs="Times New Roman"/>
                <w:b/>
                <w:sz w:val="16"/>
                <w:szCs w:val="16"/>
              </w:rPr>
            </w:pPr>
            <w:r w:rsidRPr="00F145B9">
              <w:rPr>
                <w:rFonts w:ascii="Times New Roman" w:hAnsi="Times New Roman" w:cs="Times New Roman"/>
                <w:b/>
                <w:szCs w:val="16"/>
              </w:rPr>
              <w:t xml:space="preserve">5. </w:t>
            </w:r>
            <w:r w:rsidRPr="00F145B9">
              <w:rPr>
                <w:rFonts w:ascii="Times New Roman" w:hAnsi="Times New Roman" w:cs="Times New Roman"/>
                <w:b/>
              </w:rPr>
              <w:t>Transferable Skills for Life and Professional Practice</w:t>
            </w:r>
          </w:p>
        </w:tc>
        <w:tc>
          <w:tcPr>
            <w:tcW w:w="376" w:type="pct"/>
            <w:tcBorders>
              <w:top w:val="single" w:sz="4" w:space="0" w:color="auto"/>
              <w:left w:val="single" w:sz="4" w:space="0" w:color="auto"/>
              <w:right w:val="single" w:sz="4" w:space="0" w:color="auto"/>
            </w:tcBorders>
            <w:shd w:val="clear" w:color="auto" w:fill="D9D9D9"/>
          </w:tcPr>
          <w:p w14:paraId="55A82863" w14:textId="77777777" w:rsidR="00780DB5" w:rsidRPr="00F145B9" w:rsidRDefault="00780DB5" w:rsidP="00780DB5">
            <w:pPr>
              <w:spacing w:line="240" w:lineRule="auto"/>
              <w:jc w:val="center"/>
              <w:rPr>
                <w:rFonts w:ascii="Times New Roman" w:hAnsi="Times New Roman" w:cs="Times New Roman"/>
                <w:sz w:val="18"/>
                <w:szCs w:val="12"/>
              </w:rPr>
            </w:pPr>
          </w:p>
        </w:tc>
        <w:tc>
          <w:tcPr>
            <w:tcW w:w="412" w:type="pct"/>
            <w:tcBorders>
              <w:top w:val="single" w:sz="4" w:space="0" w:color="auto"/>
              <w:left w:val="single" w:sz="4" w:space="0" w:color="auto"/>
              <w:bottom w:val="single" w:sz="4" w:space="0" w:color="auto"/>
              <w:right w:val="single" w:sz="4" w:space="0" w:color="auto"/>
            </w:tcBorders>
            <w:shd w:val="clear" w:color="auto" w:fill="D9D9D9"/>
          </w:tcPr>
          <w:p w14:paraId="2F2235A2" w14:textId="77777777" w:rsidR="00780DB5" w:rsidRPr="00F145B9" w:rsidRDefault="00780DB5" w:rsidP="00780DB5">
            <w:pPr>
              <w:spacing w:line="240" w:lineRule="auto"/>
              <w:jc w:val="center"/>
              <w:rPr>
                <w:rFonts w:ascii="Times New Roman" w:hAnsi="Times New Roman" w:cs="Times New Roman"/>
                <w:sz w:val="18"/>
                <w:szCs w:val="12"/>
              </w:rPr>
            </w:pPr>
          </w:p>
        </w:tc>
      </w:tr>
      <w:tr w:rsidR="00780DB5" w:rsidRPr="00F145B9" w14:paraId="482E16E2" w14:textId="77777777" w:rsidTr="00AE54F2">
        <w:trPr>
          <w:trHeight w:val="506"/>
        </w:trPr>
        <w:tc>
          <w:tcPr>
            <w:tcW w:w="4212" w:type="pct"/>
            <w:vMerge w:val="restart"/>
            <w:tcBorders>
              <w:top w:val="single" w:sz="4" w:space="0" w:color="auto"/>
              <w:left w:val="single" w:sz="4" w:space="0" w:color="auto"/>
              <w:right w:val="single" w:sz="4" w:space="0" w:color="auto"/>
            </w:tcBorders>
          </w:tcPr>
          <w:p w14:paraId="459D74C9" w14:textId="77777777" w:rsidR="00780DB5" w:rsidRPr="00F145B9" w:rsidRDefault="00780DB5" w:rsidP="00780DB5">
            <w:pPr>
              <w:spacing w:after="120" w:line="240" w:lineRule="auto"/>
              <w:rPr>
                <w:rFonts w:ascii="Times New Roman" w:hAnsi="Times New Roman" w:cs="Times New Roman"/>
                <w:sz w:val="14"/>
                <w:szCs w:val="14"/>
              </w:rPr>
            </w:pPr>
          </w:p>
          <w:p w14:paraId="44962CBE" w14:textId="77777777" w:rsidR="00780DB5" w:rsidRPr="00F145B9" w:rsidRDefault="00780DB5" w:rsidP="00780DB5">
            <w:pPr>
              <w:spacing w:after="120" w:line="240" w:lineRule="auto"/>
              <w:rPr>
                <w:rFonts w:ascii="Times New Roman" w:hAnsi="Times New Roman" w:cs="Times New Roman"/>
                <w:sz w:val="14"/>
                <w:szCs w:val="14"/>
              </w:rPr>
            </w:pPr>
          </w:p>
        </w:tc>
        <w:tc>
          <w:tcPr>
            <w:tcW w:w="376" w:type="pct"/>
            <w:tcBorders>
              <w:top w:val="single" w:sz="4" w:space="0" w:color="auto"/>
              <w:left w:val="single" w:sz="4" w:space="0" w:color="auto"/>
              <w:right w:val="single" w:sz="4" w:space="0" w:color="auto"/>
            </w:tcBorders>
          </w:tcPr>
          <w:p w14:paraId="503F5A2D" w14:textId="77777777" w:rsidR="00780DB5" w:rsidRPr="00F145B9" w:rsidRDefault="00780DB5" w:rsidP="00780DB5">
            <w:pPr>
              <w:spacing w:line="240" w:lineRule="auto"/>
              <w:jc w:val="center"/>
              <w:rPr>
                <w:rFonts w:ascii="Times New Roman" w:hAnsi="Times New Roman" w:cs="Times New Roman"/>
                <w:sz w:val="32"/>
              </w:rPr>
            </w:pPr>
            <w:r w:rsidRPr="00F145B9">
              <w:rPr>
                <w:rFonts w:ascii="Times New Roman" w:hAnsi="Times New Roman" w:cs="Times New Roman"/>
                <w:sz w:val="32"/>
              </w:rPr>
              <w:t>10</w:t>
            </w:r>
          </w:p>
        </w:tc>
        <w:tc>
          <w:tcPr>
            <w:tcW w:w="412" w:type="pct"/>
            <w:vMerge w:val="restart"/>
            <w:tcBorders>
              <w:top w:val="single" w:sz="4" w:space="0" w:color="auto"/>
              <w:left w:val="single" w:sz="4" w:space="0" w:color="auto"/>
              <w:bottom w:val="single" w:sz="4" w:space="0" w:color="auto"/>
              <w:right w:val="single" w:sz="4" w:space="0" w:color="auto"/>
            </w:tcBorders>
          </w:tcPr>
          <w:p w14:paraId="2973526E" w14:textId="77777777" w:rsidR="00780DB5" w:rsidRPr="00F145B9" w:rsidRDefault="00780DB5" w:rsidP="00780DB5">
            <w:pPr>
              <w:spacing w:line="240" w:lineRule="auto"/>
              <w:jc w:val="center"/>
              <w:rPr>
                <w:rFonts w:ascii="Times New Roman" w:hAnsi="Times New Roman" w:cs="Times New Roman"/>
                <w:sz w:val="32"/>
              </w:rPr>
            </w:pPr>
          </w:p>
        </w:tc>
      </w:tr>
      <w:tr w:rsidR="00780DB5" w:rsidRPr="00F145B9" w14:paraId="2023A327" w14:textId="77777777" w:rsidTr="00AE54F2">
        <w:trPr>
          <w:trHeight w:val="505"/>
        </w:trPr>
        <w:tc>
          <w:tcPr>
            <w:tcW w:w="4212" w:type="pct"/>
            <w:vMerge/>
            <w:tcBorders>
              <w:left w:val="single" w:sz="4" w:space="0" w:color="auto"/>
              <w:bottom w:val="single" w:sz="4" w:space="0" w:color="auto"/>
              <w:right w:val="single" w:sz="4" w:space="0" w:color="auto"/>
            </w:tcBorders>
          </w:tcPr>
          <w:p w14:paraId="2B30BC89" w14:textId="77777777" w:rsidR="00780DB5" w:rsidRPr="00F145B9" w:rsidRDefault="00780DB5" w:rsidP="00780DB5">
            <w:pPr>
              <w:spacing w:line="240" w:lineRule="auto"/>
              <w:rPr>
                <w:rFonts w:ascii="Times New Roman" w:hAnsi="Times New Roman" w:cs="Times New Roman"/>
                <w:b/>
                <w:sz w:val="16"/>
                <w:szCs w:val="16"/>
              </w:rPr>
            </w:pPr>
          </w:p>
        </w:tc>
        <w:tc>
          <w:tcPr>
            <w:tcW w:w="376" w:type="pct"/>
            <w:tcBorders>
              <w:left w:val="single" w:sz="4" w:space="0" w:color="auto"/>
              <w:bottom w:val="single" w:sz="4" w:space="0" w:color="auto"/>
              <w:right w:val="single" w:sz="4" w:space="0" w:color="auto"/>
            </w:tcBorders>
          </w:tcPr>
          <w:p w14:paraId="07BDA4D9" w14:textId="77777777" w:rsidR="00780DB5" w:rsidRPr="00F145B9" w:rsidRDefault="00780DB5" w:rsidP="00780DB5">
            <w:pPr>
              <w:spacing w:line="240" w:lineRule="auto"/>
              <w:jc w:val="center"/>
              <w:rPr>
                <w:rFonts w:ascii="Times New Roman" w:hAnsi="Times New Roman" w:cs="Times New Roman"/>
                <w:sz w:val="32"/>
              </w:rPr>
            </w:pPr>
          </w:p>
        </w:tc>
        <w:tc>
          <w:tcPr>
            <w:tcW w:w="412" w:type="pct"/>
            <w:vMerge/>
            <w:tcBorders>
              <w:top w:val="single" w:sz="4" w:space="0" w:color="auto"/>
              <w:left w:val="single" w:sz="4" w:space="0" w:color="auto"/>
              <w:bottom w:val="single" w:sz="4" w:space="0" w:color="auto"/>
              <w:right w:val="single" w:sz="4" w:space="0" w:color="auto"/>
            </w:tcBorders>
          </w:tcPr>
          <w:p w14:paraId="1169BA7A" w14:textId="77777777" w:rsidR="00780DB5" w:rsidRPr="00F145B9" w:rsidRDefault="00780DB5" w:rsidP="00780DB5">
            <w:pPr>
              <w:spacing w:line="240" w:lineRule="auto"/>
              <w:jc w:val="center"/>
              <w:rPr>
                <w:rFonts w:ascii="Times New Roman" w:hAnsi="Times New Roman" w:cs="Times New Roman"/>
                <w:sz w:val="32"/>
              </w:rPr>
            </w:pPr>
          </w:p>
        </w:tc>
      </w:tr>
    </w:tbl>
    <w:tbl>
      <w:tblPr>
        <w:tblpPr w:leftFromText="180" w:rightFromText="180" w:vertAnchor="text" w:horzAnchor="margin" w:tblpY="12469"/>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0DB5" w:rsidRPr="00F145B9" w14:paraId="58596CA1" w14:textId="77777777" w:rsidTr="00AE54F2">
        <w:trPr>
          <w:cantSplit/>
          <w:trHeight w:val="415"/>
        </w:trPr>
        <w:tc>
          <w:tcPr>
            <w:tcW w:w="6062" w:type="dxa"/>
            <w:vMerge w:val="restart"/>
            <w:shd w:val="pct15" w:color="auto" w:fill="auto"/>
            <w:vAlign w:val="center"/>
          </w:tcPr>
          <w:p w14:paraId="65DBBB4D" w14:textId="77777777" w:rsidR="00780DB5" w:rsidRPr="00F145B9" w:rsidRDefault="00780DB5" w:rsidP="00AE54F2">
            <w:pPr>
              <w:spacing w:line="240" w:lineRule="auto"/>
              <w:rPr>
                <w:rFonts w:ascii="Times New Roman" w:hAnsi="Times New Roman" w:cs="Times New Roman"/>
                <w:sz w:val="16"/>
                <w:szCs w:val="16"/>
              </w:rPr>
            </w:pPr>
            <w:r w:rsidRPr="00F145B9">
              <w:rPr>
                <w:rFonts w:ascii="Times New Roman" w:hAnsi="Times New Roman" w:cs="Times New Roman"/>
                <w:b/>
                <w:bCs/>
              </w:rPr>
              <w:t xml:space="preserve">Assessment Mark </w:t>
            </w:r>
            <w:r w:rsidRPr="00F145B9">
              <w:rPr>
                <w:rFonts w:ascii="Times New Roman" w:hAnsi="Times New Roman" w:cs="Times New Roman"/>
                <w:bCs/>
              </w:rPr>
              <w:t>(</w:t>
            </w:r>
            <w:r w:rsidRPr="00F145B9">
              <w:rPr>
                <w:rFonts w:ascii="Times New Roman" w:hAnsi="Times New Roman" w:cs="Times New Roman"/>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AD5C1A" w14:textId="77777777" w:rsidR="00780DB5" w:rsidRPr="00F145B9" w:rsidRDefault="00780DB5" w:rsidP="00AE54F2">
            <w:pPr>
              <w:spacing w:line="240" w:lineRule="auto"/>
              <w:rPr>
                <w:rFonts w:ascii="Times New Roman" w:hAnsi="Times New Roman" w:cs="Times New Roman"/>
                <w:b/>
                <w:bCs/>
                <w:sz w:val="16"/>
                <w:szCs w:val="16"/>
              </w:rPr>
            </w:pPr>
            <w:r w:rsidRPr="00F145B9">
              <w:rPr>
                <w:rFonts w:ascii="Times New Roman" w:hAnsi="Times New Roman" w:cs="Times New Roman"/>
                <w:b/>
                <w:sz w:val="16"/>
                <w:szCs w:val="16"/>
              </w:rPr>
              <w:t>Late Submission Penalties (tick if appropriate)</w:t>
            </w:r>
          </w:p>
        </w:tc>
        <w:tc>
          <w:tcPr>
            <w:tcW w:w="1060" w:type="dxa"/>
            <w:vMerge w:val="restart"/>
            <w:vAlign w:val="center"/>
          </w:tcPr>
          <w:p w14:paraId="4AB33733" w14:textId="77777777" w:rsidR="00780DB5" w:rsidRPr="00F145B9" w:rsidRDefault="00780DB5" w:rsidP="00AE54F2">
            <w:pPr>
              <w:spacing w:line="240" w:lineRule="auto"/>
              <w:jc w:val="right"/>
              <w:rPr>
                <w:rFonts w:ascii="Times New Roman" w:hAnsi="Times New Roman" w:cs="Times New Roman"/>
                <w:b/>
                <w:bCs/>
              </w:rPr>
            </w:pPr>
            <w:r w:rsidRPr="00F145B9">
              <w:rPr>
                <w:rFonts w:ascii="Times New Roman" w:hAnsi="Times New Roman" w:cs="Times New Roman"/>
                <w:b/>
                <w:bCs/>
              </w:rPr>
              <w:t>%</w:t>
            </w:r>
          </w:p>
        </w:tc>
      </w:tr>
      <w:tr w:rsidR="00780DB5" w:rsidRPr="00F145B9" w14:paraId="139734B3" w14:textId="77777777" w:rsidTr="00AE54F2">
        <w:trPr>
          <w:cantSplit/>
          <w:trHeight w:val="309"/>
        </w:trPr>
        <w:tc>
          <w:tcPr>
            <w:tcW w:w="6062" w:type="dxa"/>
            <w:vMerge/>
            <w:vAlign w:val="bottom"/>
          </w:tcPr>
          <w:p w14:paraId="79A932CD" w14:textId="77777777" w:rsidR="00780DB5" w:rsidRPr="00F145B9" w:rsidRDefault="00780DB5" w:rsidP="00AE54F2">
            <w:pPr>
              <w:spacing w:line="240" w:lineRule="auto"/>
              <w:rPr>
                <w:rFonts w:ascii="Times New Roman" w:hAnsi="Times New Roman" w:cs="Times New Roman"/>
              </w:rPr>
            </w:pPr>
          </w:p>
        </w:tc>
        <w:tc>
          <w:tcPr>
            <w:tcW w:w="2903" w:type="dxa"/>
            <w:vAlign w:val="bottom"/>
          </w:tcPr>
          <w:p w14:paraId="6B0EEC43" w14:textId="77777777" w:rsidR="00780DB5" w:rsidRPr="00F145B9" w:rsidRDefault="00780DB5" w:rsidP="00AE54F2">
            <w:pPr>
              <w:spacing w:line="240" w:lineRule="auto"/>
              <w:rPr>
                <w:rFonts w:ascii="Times New Roman" w:hAnsi="Times New Roman" w:cs="Times New Roman"/>
                <w:b/>
                <w:bCs/>
                <w:sz w:val="16"/>
                <w:szCs w:val="16"/>
              </w:rPr>
            </w:pPr>
            <w:r w:rsidRPr="00F145B9">
              <w:rPr>
                <w:rFonts w:ascii="Times New Roman" w:hAnsi="Times New Roman" w:cs="Times New Roman"/>
                <w:sz w:val="16"/>
                <w:szCs w:val="16"/>
              </w:rPr>
              <w:t>Up to 1 week late (</w:t>
            </w:r>
            <w:r w:rsidRPr="00F145B9">
              <w:rPr>
                <w:rFonts w:ascii="Times New Roman" w:hAnsi="Times New Roman" w:cs="Times New Roman"/>
                <w:sz w:val="12"/>
                <w:szCs w:val="12"/>
              </w:rPr>
              <w:t>50% Max)</w:t>
            </w:r>
          </w:p>
        </w:tc>
        <w:tc>
          <w:tcPr>
            <w:tcW w:w="641" w:type="dxa"/>
            <w:vAlign w:val="bottom"/>
          </w:tcPr>
          <w:p w14:paraId="368AC80B" w14:textId="77777777" w:rsidR="00780DB5" w:rsidRPr="00F145B9" w:rsidRDefault="00780DB5" w:rsidP="00AE54F2">
            <w:pPr>
              <w:jc w:val="center"/>
              <w:rPr>
                <w:rFonts w:ascii="Times New Roman" w:hAnsi="Times New Roman" w:cs="Times New Roman"/>
                <w:sz w:val="12"/>
                <w:szCs w:val="12"/>
              </w:rPr>
            </w:pPr>
          </w:p>
        </w:tc>
        <w:tc>
          <w:tcPr>
            <w:tcW w:w="1060" w:type="dxa"/>
            <w:vMerge/>
            <w:vAlign w:val="bottom"/>
          </w:tcPr>
          <w:p w14:paraId="052911A9" w14:textId="77777777" w:rsidR="00780DB5" w:rsidRPr="00F145B9" w:rsidRDefault="00780DB5" w:rsidP="00AE54F2">
            <w:pPr>
              <w:ind w:leftChars="71" w:left="156"/>
              <w:rPr>
                <w:rFonts w:ascii="Times New Roman" w:hAnsi="Times New Roman" w:cs="Times New Roman"/>
              </w:rPr>
            </w:pPr>
          </w:p>
        </w:tc>
      </w:tr>
      <w:tr w:rsidR="00780DB5" w:rsidRPr="00F145B9" w14:paraId="07659E6E" w14:textId="77777777" w:rsidTr="00AE54F2">
        <w:trPr>
          <w:cantSplit/>
          <w:trHeight w:val="286"/>
        </w:trPr>
        <w:tc>
          <w:tcPr>
            <w:tcW w:w="6062" w:type="dxa"/>
            <w:vMerge/>
            <w:vAlign w:val="bottom"/>
          </w:tcPr>
          <w:p w14:paraId="2ACD6243" w14:textId="77777777" w:rsidR="00780DB5" w:rsidRPr="00F145B9" w:rsidRDefault="00780DB5" w:rsidP="00AE54F2">
            <w:pPr>
              <w:spacing w:line="240" w:lineRule="auto"/>
              <w:rPr>
                <w:rFonts w:ascii="Times New Roman" w:hAnsi="Times New Roman" w:cs="Times New Roman"/>
              </w:rPr>
            </w:pPr>
          </w:p>
        </w:tc>
        <w:tc>
          <w:tcPr>
            <w:tcW w:w="2903" w:type="dxa"/>
            <w:vAlign w:val="bottom"/>
          </w:tcPr>
          <w:p w14:paraId="243F76C3" w14:textId="77777777" w:rsidR="00780DB5" w:rsidRPr="00F145B9" w:rsidRDefault="00780DB5" w:rsidP="00AE54F2">
            <w:pPr>
              <w:spacing w:line="240" w:lineRule="auto"/>
              <w:rPr>
                <w:rFonts w:ascii="Times New Roman" w:hAnsi="Times New Roman" w:cs="Times New Roman"/>
                <w:b/>
                <w:bCs/>
                <w:sz w:val="16"/>
                <w:szCs w:val="16"/>
              </w:rPr>
            </w:pPr>
            <w:r w:rsidRPr="00F145B9">
              <w:rPr>
                <w:rFonts w:ascii="Times New Roman" w:hAnsi="Times New Roman" w:cs="Times New Roman"/>
                <w:sz w:val="16"/>
                <w:szCs w:val="16"/>
              </w:rPr>
              <w:t>Over 1 week late (</w:t>
            </w:r>
            <w:r w:rsidRPr="00F145B9">
              <w:rPr>
                <w:rFonts w:ascii="Times New Roman" w:hAnsi="Times New Roman" w:cs="Times New Roman"/>
                <w:sz w:val="12"/>
                <w:szCs w:val="12"/>
              </w:rPr>
              <w:t>0%)</w:t>
            </w:r>
          </w:p>
        </w:tc>
        <w:tc>
          <w:tcPr>
            <w:tcW w:w="641" w:type="dxa"/>
            <w:vAlign w:val="bottom"/>
          </w:tcPr>
          <w:p w14:paraId="31BBE930" w14:textId="77777777" w:rsidR="00780DB5" w:rsidRPr="00F145B9" w:rsidRDefault="00780DB5" w:rsidP="00AE54F2">
            <w:pPr>
              <w:jc w:val="center"/>
              <w:rPr>
                <w:rFonts w:ascii="Times New Roman" w:hAnsi="Times New Roman" w:cs="Times New Roman"/>
                <w:sz w:val="12"/>
                <w:szCs w:val="12"/>
              </w:rPr>
            </w:pPr>
          </w:p>
        </w:tc>
        <w:tc>
          <w:tcPr>
            <w:tcW w:w="1060" w:type="dxa"/>
            <w:vMerge/>
            <w:vAlign w:val="bottom"/>
          </w:tcPr>
          <w:p w14:paraId="10EDA1D2" w14:textId="77777777" w:rsidR="00780DB5" w:rsidRPr="00F145B9" w:rsidRDefault="00780DB5" w:rsidP="00AE54F2">
            <w:pPr>
              <w:ind w:firstLineChars="141" w:firstLine="310"/>
              <w:rPr>
                <w:rFonts w:ascii="Times New Roman" w:hAnsi="Times New Roman" w:cs="Times New Roman"/>
              </w:rPr>
            </w:pPr>
          </w:p>
        </w:tc>
      </w:tr>
    </w:tbl>
    <w:p w14:paraId="4E7F537E" w14:textId="17561157" w:rsidR="00B53E1A" w:rsidRPr="00F145B9" w:rsidRDefault="00B53E1A" w:rsidP="002566BD">
      <w:pPr>
        <w:pStyle w:val="BodyText1"/>
        <w:tabs>
          <w:tab w:val="clear" w:pos="720"/>
          <w:tab w:val="clear" w:pos="1440"/>
        </w:tabs>
        <w:jc w:val="both"/>
        <w:rPr>
          <w:rFonts w:ascii="Times New Roman" w:hAnsi="Times New Roman"/>
          <w:sz w:val="20"/>
        </w:rPr>
        <w:sectPr w:rsidR="00B53E1A" w:rsidRPr="00F145B9" w:rsidSect="00F31C04">
          <w:headerReference w:type="default" r:id="rId8"/>
          <w:footerReference w:type="default" r:id="rId9"/>
          <w:pgSz w:w="11894" w:h="16834"/>
          <w:pgMar w:top="720" w:right="720" w:bottom="720" w:left="720" w:header="706" w:footer="454" w:gutter="0"/>
          <w:paperSrc w:first="1" w:other="1"/>
          <w:cols w:space="720"/>
          <w:docGrid w:linePitch="272"/>
        </w:sectPr>
      </w:pPr>
      <w:r w:rsidRPr="00F145B9">
        <w:rPr>
          <w:rFonts w:ascii="Times New Roman" w:hAnsi="Times New Roman"/>
          <w:sz w:val="20"/>
        </w:rPr>
        <w:t xml:space="preserve">This section details the </w:t>
      </w:r>
      <w:r w:rsidRPr="00F145B9">
        <w:rPr>
          <w:rFonts w:ascii="Times New Roman" w:hAnsi="Times New Roman"/>
          <w:i/>
          <w:sz w:val="20"/>
        </w:rPr>
        <w:t>extent</w:t>
      </w:r>
      <w:r w:rsidRPr="00F145B9">
        <w:rPr>
          <w:rFonts w:ascii="Times New Roman" w:hAnsi="Times New Roman"/>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E851A14" w14:textId="77777777" w:rsidR="00C20C1F" w:rsidRPr="00F145B9" w:rsidRDefault="00C20C1F" w:rsidP="00EB707D">
      <w:pPr>
        <w:pStyle w:val="fixed"/>
        <w:spacing w:after="120" w:line="360" w:lineRule="auto"/>
        <w:ind w:left="0" w:firstLine="0"/>
        <w:jc w:val="center"/>
        <w:rPr>
          <w:b w:val="0"/>
          <w:iCs/>
          <w:sz w:val="28"/>
          <w:szCs w:val="28"/>
        </w:rPr>
      </w:pPr>
    </w:p>
    <w:p w14:paraId="0AD8DB31" w14:textId="77777777" w:rsidR="00C20C1F" w:rsidRPr="00F145B9" w:rsidRDefault="00C20C1F" w:rsidP="00EB707D">
      <w:pPr>
        <w:pStyle w:val="fixed"/>
        <w:spacing w:after="120" w:line="360" w:lineRule="auto"/>
        <w:ind w:left="0" w:firstLine="0"/>
        <w:jc w:val="center"/>
        <w:rPr>
          <w:b w:val="0"/>
          <w:iCs/>
          <w:sz w:val="28"/>
          <w:szCs w:val="28"/>
        </w:rPr>
      </w:pPr>
    </w:p>
    <w:p w14:paraId="6D75ED27" w14:textId="77777777" w:rsidR="00C20C1F" w:rsidRPr="00F145B9" w:rsidRDefault="00C20C1F" w:rsidP="00EB707D">
      <w:pPr>
        <w:pStyle w:val="fixed"/>
        <w:spacing w:after="120" w:line="360" w:lineRule="auto"/>
        <w:ind w:left="0" w:firstLine="0"/>
        <w:jc w:val="center"/>
        <w:rPr>
          <w:b w:val="0"/>
          <w:iCs/>
          <w:sz w:val="28"/>
          <w:szCs w:val="28"/>
        </w:rPr>
      </w:pPr>
    </w:p>
    <w:p w14:paraId="0FEFEE25" w14:textId="77777777" w:rsidR="00C20C1F" w:rsidRPr="00F145B9" w:rsidRDefault="00C20C1F" w:rsidP="00EB707D">
      <w:pPr>
        <w:pStyle w:val="fixed"/>
        <w:spacing w:after="120" w:line="360" w:lineRule="auto"/>
        <w:ind w:left="0" w:firstLine="0"/>
        <w:jc w:val="center"/>
        <w:rPr>
          <w:b w:val="0"/>
          <w:iCs/>
          <w:sz w:val="28"/>
          <w:szCs w:val="28"/>
        </w:rPr>
      </w:pPr>
    </w:p>
    <w:p w14:paraId="5D44D6BE" w14:textId="77777777" w:rsidR="00C20C1F" w:rsidRPr="00F145B9" w:rsidRDefault="00C20C1F" w:rsidP="00EB707D">
      <w:pPr>
        <w:pStyle w:val="fixed"/>
        <w:spacing w:after="120" w:line="360" w:lineRule="auto"/>
        <w:ind w:left="0" w:firstLine="0"/>
        <w:jc w:val="center"/>
        <w:rPr>
          <w:b w:val="0"/>
          <w:iCs/>
          <w:sz w:val="28"/>
          <w:szCs w:val="28"/>
        </w:rPr>
      </w:pPr>
    </w:p>
    <w:p w14:paraId="52A8F3FC" w14:textId="77777777" w:rsidR="00C20C1F" w:rsidRPr="00F145B9" w:rsidRDefault="00C20C1F" w:rsidP="00EB707D">
      <w:pPr>
        <w:pStyle w:val="fixed"/>
        <w:spacing w:after="120" w:line="360" w:lineRule="auto"/>
        <w:ind w:left="0" w:firstLine="0"/>
        <w:jc w:val="center"/>
        <w:rPr>
          <w:b w:val="0"/>
          <w:iCs/>
          <w:sz w:val="28"/>
          <w:szCs w:val="28"/>
        </w:rPr>
      </w:pPr>
    </w:p>
    <w:p w14:paraId="70786903" w14:textId="77777777" w:rsidR="00C20C1F" w:rsidRPr="00F145B9" w:rsidRDefault="00C20C1F" w:rsidP="00EB707D">
      <w:pPr>
        <w:pStyle w:val="fixed"/>
        <w:spacing w:after="120" w:line="360" w:lineRule="auto"/>
        <w:ind w:left="0" w:firstLine="0"/>
        <w:jc w:val="center"/>
        <w:rPr>
          <w:b w:val="0"/>
          <w:iCs/>
          <w:sz w:val="28"/>
          <w:szCs w:val="28"/>
        </w:rPr>
      </w:pPr>
    </w:p>
    <w:p w14:paraId="3C0D6A39" w14:textId="77777777" w:rsidR="00920C00" w:rsidRPr="00F145B9" w:rsidRDefault="00920C00" w:rsidP="00920C00">
      <w:pPr>
        <w:pStyle w:val="fixed"/>
        <w:spacing w:after="120" w:line="360" w:lineRule="auto"/>
        <w:ind w:left="0" w:firstLine="0"/>
        <w:jc w:val="center"/>
        <w:rPr>
          <w:b w:val="0"/>
          <w:iCs/>
          <w:sz w:val="28"/>
          <w:szCs w:val="28"/>
        </w:rPr>
      </w:pPr>
      <w:r>
        <w:rPr>
          <w:b w:val="0"/>
          <w:iCs/>
          <w:sz w:val="28"/>
          <w:szCs w:val="28"/>
        </w:rPr>
        <w:t>With consideration of theory and research in the field of motor development, critically analyse the role of physical competence in the development of physical literacy.</w:t>
      </w:r>
    </w:p>
    <w:p w14:paraId="51EC0C86" w14:textId="67A94725" w:rsidR="00306C01" w:rsidRPr="00F145B9" w:rsidRDefault="00306C01" w:rsidP="00EB707D">
      <w:pPr>
        <w:pStyle w:val="fixed"/>
        <w:spacing w:after="120" w:line="360" w:lineRule="auto"/>
        <w:ind w:left="0" w:firstLine="0"/>
        <w:jc w:val="center"/>
        <w:rPr>
          <w:b w:val="0"/>
          <w:iCs/>
          <w:sz w:val="28"/>
          <w:szCs w:val="28"/>
        </w:rPr>
      </w:pPr>
    </w:p>
    <w:p w14:paraId="641B47CE" w14:textId="1EAAA91E" w:rsidR="00306C01" w:rsidRPr="00F145B9" w:rsidRDefault="00306C01" w:rsidP="00EB707D">
      <w:pPr>
        <w:pStyle w:val="fixed"/>
        <w:spacing w:after="120" w:line="360" w:lineRule="auto"/>
        <w:ind w:left="0" w:firstLine="0"/>
        <w:jc w:val="center"/>
        <w:rPr>
          <w:b w:val="0"/>
          <w:iCs/>
          <w:sz w:val="28"/>
          <w:szCs w:val="28"/>
        </w:rPr>
      </w:pPr>
      <w:r w:rsidRPr="00F145B9">
        <w:rPr>
          <w:b w:val="0"/>
          <w:iCs/>
          <w:sz w:val="28"/>
          <w:szCs w:val="28"/>
        </w:rPr>
        <w:t>Student number:</w:t>
      </w:r>
      <w:r w:rsidR="00C20C1F" w:rsidRPr="00F145B9">
        <w:rPr>
          <w:b w:val="0"/>
          <w:iCs/>
          <w:sz w:val="28"/>
          <w:szCs w:val="28"/>
        </w:rPr>
        <w:t xml:space="preserve"> </w:t>
      </w:r>
      <w:r w:rsidR="002C4DA2" w:rsidRPr="00F145B9">
        <w:rPr>
          <w:b w:val="0"/>
          <w:iCs/>
          <w:sz w:val="28"/>
          <w:szCs w:val="28"/>
        </w:rPr>
        <w:t>2015508</w:t>
      </w:r>
    </w:p>
    <w:p w14:paraId="0B0D5A24" w14:textId="3910DAC9" w:rsidR="00306C01" w:rsidRPr="00F145B9" w:rsidRDefault="00306C01" w:rsidP="00EB707D">
      <w:pPr>
        <w:pStyle w:val="fixed"/>
        <w:spacing w:after="120" w:line="360" w:lineRule="auto"/>
        <w:ind w:left="0" w:firstLine="0"/>
        <w:jc w:val="center"/>
        <w:rPr>
          <w:b w:val="0"/>
          <w:iCs/>
          <w:sz w:val="28"/>
          <w:szCs w:val="28"/>
        </w:rPr>
      </w:pPr>
      <w:r w:rsidRPr="00F145B9">
        <w:rPr>
          <w:b w:val="0"/>
          <w:iCs/>
          <w:sz w:val="28"/>
          <w:szCs w:val="28"/>
        </w:rPr>
        <w:t>Name:</w:t>
      </w:r>
      <w:r w:rsidR="00C20C1F" w:rsidRPr="00F145B9">
        <w:rPr>
          <w:b w:val="0"/>
          <w:iCs/>
          <w:sz w:val="28"/>
          <w:szCs w:val="28"/>
        </w:rPr>
        <w:t xml:space="preserve"> Rachel Hellier</w:t>
      </w:r>
    </w:p>
    <w:p w14:paraId="4D301941" w14:textId="77777777" w:rsidR="00306C01" w:rsidRPr="00F145B9" w:rsidRDefault="00306C01" w:rsidP="00EB707D">
      <w:pPr>
        <w:pStyle w:val="fixed"/>
        <w:spacing w:after="120" w:line="360" w:lineRule="auto"/>
        <w:ind w:left="0" w:firstLine="0"/>
        <w:jc w:val="center"/>
        <w:rPr>
          <w:b w:val="0"/>
          <w:iCs/>
          <w:sz w:val="28"/>
          <w:szCs w:val="28"/>
        </w:rPr>
      </w:pPr>
    </w:p>
    <w:p w14:paraId="2A4DC62A" w14:textId="0181C5A9" w:rsidR="00D3562A" w:rsidRPr="00F145B9" w:rsidRDefault="00D3562A" w:rsidP="00EB707D">
      <w:pPr>
        <w:spacing w:after="120" w:line="360" w:lineRule="auto"/>
        <w:rPr>
          <w:rFonts w:ascii="Times New Roman" w:hAnsi="Times New Roman" w:cs="Times New Roman"/>
          <w:sz w:val="24"/>
          <w:szCs w:val="24"/>
        </w:rPr>
      </w:pPr>
    </w:p>
    <w:p w14:paraId="6A889A31" w14:textId="159033AE" w:rsidR="00306C01" w:rsidRPr="00F145B9" w:rsidRDefault="00306C01" w:rsidP="00EB707D">
      <w:pPr>
        <w:spacing w:after="120" w:line="360" w:lineRule="auto"/>
        <w:rPr>
          <w:rFonts w:ascii="Times New Roman" w:hAnsi="Times New Roman" w:cs="Times New Roman"/>
          <w:sz w:val="24"/>
          <w:szCs w:val="24"/>
        </w:rPr>
      </w:pPr>
    </w:p>
    <w:p w14:paraId="581B4C0A" w14:textId="2A40ED75" w:rsidR="00306C01" w:rsidRPr="00F145B9" w:rsidRDefault="00306C01" w:rsidP="00EB707D">
      <w:pPr>
        <w:spacing w:after="120" w:line="360" w:lineRule="auto"/>
        <w:rPr>
          <w:rFonts w:ascii="Times New Roman" w:hAnsi="Times New Roman" w:cs="Times New Roman"/>
          <w:sz w:val="24"/>
          <w:szCs w:val="24"/>
        </w:rPr>
      </w:pPr>
    </w:p>
    <w:p w14:paraId="17E26278" w14:textId="62E85B93" w:rsidR="00306C01" w:rsidRPr="00F145B9" w:rsidRDefault="00306C01" w:rsidP="00EB707D">
      <w:pPr>
        <w:spacing w:after="120" w:line="360" w:lineRule="auto"/>
        <w:rPr>
          <w:rFonts w:ascii="Times New Roman" w:hAnsi="Times New Roman" w:cs="Times New Roman"/>
          <w:sz w:val="24"/>
          <w:szCs w:val="24"/>
        </w:rPr>
      </w:pPr>
    </w:p>
    <w:p w14:paraId="070E0945" w14:textId="40866100" w:rsidR="00306C01" w:rsidRPr="00F145B9" w:rsidRDefault="00306C01" w:rsidP="00EB707D">
      <w:pPr>
        <w:spacing w:after="120" w:line="360" w:lineRule="auto"/>
        <w:rPr>
          <w:rFonts w:ascii="Times New Roman" w:hAnsi="Times New Roman" w:cs="Times New Roman"/>
          <w:sz w:val="24"/>
          <w:szCs w:val="24"/>
        </w:rPr>
      </w:pPr>
    </w:p>
    <w:p w14:paraId="7E441B08" w14:textId="15CE008A" w:rsidR="00306C01" w:rsidRPr="00F145B9" w:rsidRDefault="00306C01" w:rsidP="00EB707D">
      <w:pPr>
        <w:spacing w:after="120" w:line="360" w:lineRule="auto"/>
        <w:rPr>
          <w:rFonts w:ascii="Times New Roman" w:hAnsi="Times New Roman" w:cs="Times New Roman"/>
          <w:sz w:val="24"/>
          <w:szCs w:val="24"/>
        </w:rPr>
      </w:pPr>
    </w:p>
    <w:p w14:paraId="1AF760B6" w14:textId="1F45F0E6" w:rsidR="00306C01" w:rsidRPr="00F145B9" w:rsidRDefault="00306C01" w:rsidP="00EB707D">
      <w:pPr>
        <w:spacing w:after="120" w:line="360" w:lineRule="auto"/>
        <w:rPr>
          <w:rFonts w:ascii="Times New Roman" w:hAnsi="Times New Roman" w:cs="Times New Roman"/>
          <w:sz w:val="24"/>
          <w:szCs w:val="24"/>
        </w:rPr>
      </w:pPr>
    </w:p>
    <w:p w14:paraId="593765AB" w14:textId="3D444137" w:rsidR="00306C01" w:rsidRPr="00F145B9" w:rsidRDefault="00306C01" w:rsidP="00EB707D">
      <w:pPr>
        <w:spacing w:after="120" w:line="360" w:lineRule="auto"/>
        <w:rPr>
          <w:rFonts w:ascii="Times New Roman" w:hAnsi="Times New Roman" w:cs="Times New Roman"/>
          <w:sz w:val="24"/>
          <w:szCs w:val="24"/>
        </w:rPr>
      </w:pPr>
    </w:p>
    <w:p w14:paraId="7E86AAA0" w14:textId="0F4CBF8D" w:rsidR="00306C01" w:rsidRPr="00F145B9" w:rsidRDefault="00306C01" w:rsidP="00EB707D">
      <w:pPr>
        <w:spacing w:after="120" w:line="360" w:lineRule="auto"/>
        <w:rPr>
          <w:rFonts w:ascii="Times New Roman" w:hAnsi="Times New Roman" w:cs="Times New Roman"/>
          <w:sz w:val="24"/>
          <w:szCs w:val="24"/>
        </w:rPr>
      </w:pPr>
    </w:p>
    <w:p w14:paraId="0E5D4EC8" w14:textId="2CA3F7DE" w:rsidR="00306C01" w:rsidRPr="00F145B9" w:rsidRDefault="00306C01" w:rsidP="00EB707D">
      <w:pPr>
        <w:spacing w:after="120" w:line="360" w:lineRule="auto"/>
        <w:rPr>
          <w:rFonts w:ascii="Times New Roman" w:hAnsi="Times New Roman" w:cs="Times New Roman"/>
          <w:sz w:val="24"/>
          <w:szCs w:val="24"/>
        </w:rPr>
      </w:pPr>
    </w:p>
    <w:p w14:paraId="5047D11A" w14:textId="1970DD83" w:rsidR="00031DF4" w:rsidRPr="00F145B9" w:rsidRDefault="00031DF4" w:rsidP="00EB707D">
      <w:pPr>
        <w:spacing w:after="120" w:line="360" w:lineRule="auto"/>
        <w:jc w:val="center"/>
        <w:rPr>
          <w:rFonts w:ascii="Times New Roman" w:hAnsi="Times New Roman" w:cs="Times New Roman"/>
          <w:sz w:val="24"/>
          <w:szCs w:val="24"/>
        </w:rPr>
      </w:pPr>
    </w:p>
    <w:p w14:paraId="107D72B7" w14:textId="4EE95C07" w:rsidR="00695588" w:rsidRDefault="00695588"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lastRenderedPageBreak/>
        <w:t>Intro</w:t>
      </w:r>
      <w:r w:rsidR="00525D79">
        <w:rPr>
          <w:rFonts w:ascii="Times New Roman" w:hAnsi="Times New Roman" w:cs="Times New Roman"/>
          <w:sz w:val="24"/>
          <w:szCs w:val="24"/>
        </w:rPr>
        <w:t>duction</w:t>
      </w:r>
    </w:p>
    <w:p w14:paraId="697C6749" w14:textId="475E6385" w:rsidR="00525D79" w:rsidRDefault="004A602B" w:rsidP="00B86D36">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“Physical literacy can be described as the motivation, confidence, physical competence, knowledge and understanding to value and take responsibility for engagement in physical activities for life” (International Physical Literacy Association, 2017).</w:t>
      </w:r>
    </w:p>
    <w:p w14:paraId="0B1CCB13" w14:textId="0B357E36" w:rsidR="00E309BA" w:rsidRDefault="00E309BA"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This is the definition that Whitehead (20</w:t>
      </w:r>
      <w:r w:rsidR="008E2AFE">
        <w:rPr>
          <w:rFonts w:ascii="Times New Roman" w:hAnsi="Times New Roman" w:cs="Times New Roman"/>
          <w:sz w:val="24"/>
          <w:szCs w:val="24"/>
        </w:rPr>
        <w:t xml:space="preserve">16) </w:t>
      </w:r>
      <w:r w:rsidR="00C372D2">
        <w:rPr>
          <w:rFonts w:ascii="Times New Roman" w:hAnsi="Times New Roman" w:cs="Times New Roman"/>
          <w:sz w:val="24"/>
          <w:szCs w:val="24"/>
        </w:rPr>
        <w:t>developed to describe the journey that individuals go through, during their lifespan</w:t>
      </w:r>
      <w:r w:rsidR="0077279E">
        <w:rPr>
          <w:rFonts w:ascii="Times New Roman" w:hAnsi="Times New Roman" w:cs="Times New Roman"/>
          <w:sz w:val="24"/>
          <w:szCs w:val="24"/>
        </w:rPr>
        <w:t xml:space="preserve">. </w:t>
      </w:r>
      <w:r w:rsidR="00230C56">
        <w:rPr>
          <w:rFonts w:ascii="Times New Roman" w:hAnsi="Times New Roman" w:cs="Times New Roman"/>
          <w:sz w:val="24"/>
          <w:szCs w:val="24"/>
        </w:rPr>
        <w:t xml:space="preserve">If physical literacy is something that all people should </w:t>
      </w:r>
      <w:r w:rsidR="00126F26">
        <w:rPr>
          <w:rFonts w:ascii="Times New Roman" w:hAnsi="Times New Roman" w:cs="Times New Roman"/>
          <w:sz w:val="24"/>
          <w:szCs w:val="24"/>
        </w:rPr>
        <w:t>go through in their life, it needs to be embedded from an early age</w:t>
      </w:r>
      <w:r w:rsidR="00D037DE">
        <w:rPr>
          <w:rFonts w:ascii="Times New Roman" w:hAnsi="Times New Roman" w:cs="Times New Roman"/>
          <w:sz w:val="24"/>
          <w:szCs w:val="24"/>
        </w:rPr>
        <w:t xml:space="preserve"> and </w:t>
      </w:r>
      <w:r w:rsidR="00267ED5">
        <w:rPr>
          <w:rFonts w:ascii="Times New Roman" w:hAnsi="Times New Roman" w:cs="Times New Roman"/>
          <w:sz w:val="24"/>
          <w:szCs w:val="24"/>
        </w:rPr>
        <w:t>it needs to be discussed as to what role does phy</w:t>
      </w:r>
      <w:r w:rsidR="0021155D">
        <w:rPr>
          <w:rFonts w:ascii="Times New Roman" w:hAnsi="Times New Roman" w:cs="Times New Roman"/>
          <w:sz w:val="24"/>
          <w:szCs w:val="24"/>
        </w:rPr>
        <w:t xml:space="preserve">sical competence play in the development of physical literacy? </w:t>
      </w:r>
    </w:p>
    <w:p w14:paraId="1E378DA6" w14:textId="0D41EFE5" w:rsidR="0021155D" w:rsidRDefault="0021155D"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E14A15">
        <w:rPr>
          <w:rFonts w:ascii="Times New Roman" w:hAnsi="Times New Roman" w:cs="Times New Roman"/>
          <w:sz w:val="24"/>
          <w:szCs w:val="24"/>
        </w:rPr>
        <w:t xml:space="preserve">To support the argument that physical competence needs to be embedded from a young age, </w:t>
      </w:r>
      <w:proofErr w:type="gramStart"/>
      <w:r w:rsidR="00E14A15">
        <w:rPr>
          <w:rFonts w:ascii="Times New Roman" w:hAnsi="Times New Roman" w:cs="Times New Roman"/>
          <w:sz w:val="24"/>
          <w:szCs w:val="24"/>
        </w:rPr>
        <w:t>in order to</w:t>
      </w:r>
      <w:proofErr w:type="gramEnd"/>
      <w:r w:rsidR="00E14A15">
        <w:rPr>
          <w:rFonts w:ascii="Times New Roman" w:hAnsi="Times New Roman" w:cs="Times New Roman"/>
          <w:sz w:val="24"/>
          <w:szCs w:val="24"/>
        </w:rPr>
        <w:t xml:space="preserve"> support an individual’s physical literacy journey, </w:t>
      </w:r>
      <w:r w:rsidR="000B70B5">
        <w:rPr>
          <w:rFonts w:ascii="Times New Roman" w:hAnsi="Times New Roman" w:cs="Times New Roman"/>
          <w:sz w:val="24"/>
          <w:szCs w:val="24"/>
        </w:rPr>
        <w:t xml:space="preserve">this paper will explore </w:t>
      </w:r>
      <w:r w:rsidR="00653B40">
        <w:rPr>
          <w:rFonts w:ascii="Times New Roman" w:hAnsi="Times New Roman" w:cs="Times New Roman"/>
          <w:sz w:val="24"/>
          <w:szCs w:val="24"/>
        </w:rPr>
        <w:t xml:space="preserve">theories and research </w:t>
      </w:r>
      <w:r w:rsidR="00297B17">
        <w:rPr>
          <w:rFonts w:ascii="Times New Roman" w:hAnsi="Times New Roman" w:cs="Times New Roman"/>
          <w:sz w:val="24"/>
          <w:szCs w:val="24"/>
        </w:rPr>
        <w:t xml:space="preserve">about motor development and how these support our understanding of physical competence and its importance. Firstly, </w:t>
      </w:r>
      <w:r w:rsidR="000947BB">
        <w:rPr>
          <w:rFonts w:ascii="Times New Roman" w:hAnsi="Times New Roman" w:cs="Times New Roman"/>
          <w:sz w:val="24"/>
          <w:szCs w:val="24"/>
        </w:rPr>
        <w:t xml:space="preserve">motor competence will be discussed along with the theories which underpin them. </w:t>
      </w:r>
      <w:r w:rsidR="00E447FC">
        <w:rPr>
          <w:rFonts w:ascii="Times New Roman" w:hAnsi="Times New Roman" w:cs="Times New Roman"/>
          <w:sz w:val="24"/>
          <w:szCs w:val="24"/>
        </w:rPr>
        <w:t xml:space="preserve">Secondly, </w:t>
      </w:r>
      <w:r w:rsidR="00A54BD9">
        <w:rPr>
          <w:rFonts w:ascii="Times New Roman" w:hAnsi="Times New Roman" w:cs="Times New Roman"/>
          <w:sz w:val="24"/>
          <w:szCs w:val="24"/>
        </w:rPr>
        <w:t xml:space="preserve">the impact of </w:t>
      </w:r>
      <w:r w:rsidR="001C2578">
        <w:rPr>
          <w:rFonts w:ascii="Times New Roman" w:hAnsi="Times New Roman" w:cs="Times New Roman"/>
          <w:sz w:val="24"/>
          <w:szCs w:val="24"/>
        </w:rPr>
        <w:t xml:space="preserve">parental engagement on children’s </w:t>
      </w:r>
      <w:r w:rsidR="00357D28">
        <w:rPr>
          <w:rFonts w:ascii="Times New Roman" w:hAnsi="Times New Roman" w:cs="Times New Roman"/>
          <w:sz w:val="24"/>
          <w:szCs w:val="24"/>
        </w:rPr>
        <w:t xml:space="preserve">motor competence and the impact of this on their physical literacy journeys will be explored. </w:t>
      </w:r>
      <w:r w:rsidR="001F2B14">
        <w:rPr>
          <w:rFonts w:ascii="Times New Roman" w:hAnsi="Times New Roman" w:cs="Times New Roman"/>
          <w:sz w:val="24"/>
          <w:szCs w:val="24"/>
        </w:rPr>
        <w:t>Thirdly</w:t>
      </w:r>
      <w:r w:rsidR="00DA7426">
        <w:rPr>
          <w:rFonts w:ascii="Times New Roman" w:hAnsi="Times New Roman" w:cs="Times New Roman"/>
          <w:sz w:val="24"/>
          <w:szCs w:val="24"/>
        </w:rPr>
        <w:t xml:space="preserve"> and finally</w:t>
      </w:r>
      <w:r w:rsidR="001F2B14">
        <w:rPr>
          <w:rFonts w:ascii="Times New Roman" w:hAnsi="Times New Roman" w:cs="Times New Roman"/>
          <w:sz w:val="24"/>
          <w:szCs w:val="24"/>
        </w:rPr>
        <w:t xml:space="preserve">, the role of fundamental movement skills and how these can support children in being physical competent will be looked at. </w:t>
      </w:r>
    </w:p>
    <w:p w14:paraId="5CCAE5E9" w14:textId="77777777" w:rsidR="00303514" w:rsidRDefault="00303514" w:rsidP="00B86D36">
      <w:pPr>
        <w:spacing w:after="120" w:line="360" w:lineRule="auto"/>
        <w:rPr>
          <w:rFonts w:ascii="Times New Roman" w:hAnsi="Times New Roman" w:cs="Times New Roman"/>
          <w:sz w:val="24"/>
          <w:szCs w:val="24"/>
        </w:rPr>
      </w:pPr>
    </w:p>
    <w:p w14:paraId="484886FD" w14:textId="5EDD1B63" w:rsidR="00A652A9" w:rsidRDefault="00A652A9" w:rsidP="00B86D36">
      <w:pPr>
        <w:spacing w:after="120" w:line="360" w:lineRule="auto"/>
        <w:rPr>
          <w:rFonts w:ascii="Times New Roman" w:hAnsi="Times New Roman" w:cs="Times New Roman"/>
          <w:sz w:val="24"/>
          <w:szCs w:val="24"/>
        </w:rPr>
      </w:pPr>
    </w:p>
    <w:p w14:paraId="128BE40C" w14:textId="1EF75687" w:rsidR="001B0467" w:rsidRDefault="00901FE6"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PARAGRAPH 1</w:t>
      </w:r>
      <w:r w:rsidR="00CC494F">
        <w:rPr>
          <w:rFonts w:ascii="Times New Roman" w:hAnsi="Times New Roman" w:cs="Times New Roman"/>
          <w:sz w:val="24"/>
          <w:szCs w:val="24"/>
        </w:rPr>
        <w:t xml:space="preserve"> </w:t>
      </w:r>
      <w:r w:rsidR="00582D14">
        <w:rPr>
          <w:rFonts w:ascii="Times New Roman" w:hAnsi="Times New Roman" w:cs="Times New Roman"/>
          <w:sz w:val="24"/>
          <w:szCs w:val="24"/>
        </w:rPr>
        <w:t>–</w:t>
      </w:r>
      <w:r w:rsidR="00CC494F">
        <w:rPr>
          <w:rFonts w:ascii="Times New Roman" w:hAnsi="Times New Roman" w:cs="Times New Roman"/>
          <w:sz w:val="24"/>
          <w:szCs w:val="24"/>
        </w:rPr>
        <w:t xml:space="preserve"> </w:t>
      </w:r>
      <w:r w:rsidR="00582D14">
        <w:rPr>
          <w:rFonts w:ascii="Times New Roman" w:hAnsi="Times New Roman" w:cs="Times New Roman"/>
          <w:sz w:val="24"/>
          <w:szCs w:val="24"/>
        </w:rPr>
        <w:t>IF CHILDREN ARE SEEN AS PHYSICALLY COMPETENT IN EARLY YEARS, THEY WILL BE MORE ACTIVE THROUGH LIFE. ARGUE THIS. IS THERE ANY RESEARCH WHICH OPPOSES THIS, WHAT IS IT AND WHAT DO THEY SAY?</w:t>
      </w:r>
      <w:r w:rsidR="00EF5D25">
        <w:rPr>
          <w:rFonts w:ascii="Times New Roman" w:hAnsi="Times New Roman" w:cs="Times New Roman"/>
          <w:sz w:val="24"/>
          <w:szCs w:val="24"/>
        </w:rPr>
        <w:t xml:space="preserve"> INCLUDE MOTOR DEVELOPMENT THEORIES.</w:t>
      </w:r>
    </w:p>
    <w:p w14:paraId="729FC089" w14:textId="0487DF38" w:rsidR="00975929" w:rsidRDefault="00975929"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If children are physically compet</w:t>
      </w:r>
      <w:r w:rsidR="002D01F5">
        <w:rPr>
          <w:rFonts w:ascii="Times New Roman" w:hAnsi="Times New Roman" w:cs="Times New Roman"/>
          <w:sz w:val="24"/>
          <w:szCs w:val="24"/>
        </w:rPr>
        <w:t>ent</w:t>
      </w:r>
      <w:r w:rsidR="00121DE3">
        <w:rPr>
          <w:rFonts w:ascii="Times New Roman" w:hAnsi="Times New Roman" w:cs="Times New Roman"/>
          <w:sz w:val="24"/>
          <w:szCs w:val="24"/>
        </w:rPr>
        <w:t xml:space="preserve">, are </w:t>
      </w:r>
      <w:r w:rsidR="002D01F5">
        <w:rPr>
          <w:rFonts w:ascii="Times New Roman" w:hAnsi="Times New Roman" w:cs="Times New Roman"/>
          <w:sz w:val="24"/>
          <w:szCs w:val="24"/>
        </w:rPr>
        <w:t>they are more likely to engage with physical activity throughout their life?</w:t>
      </w:r>
      <w:r w:rsidR="008502ED">
        <w:rPr>
          <w:rFonts w:ascii="Times New Roman" w:hAnsi="Times New Roman" w:cs="Times New Roman"/>
          <w:sz w:val="24"/>
          <w:szCs w:val="24"/>
        </w:rPr>
        <w:t xml:space="preserve"> </w:t>
      </w:r>
      <w:r w:rsidR="008502ED" w:rsidRPr="00316F26">
        <w:rPr>
          <w:rFonts w:ascii="Times New Roman" w:hAnsi="Times New Roman" w:cs="Times New Roman"/>
          <w:color w:val="FF0000"/>
          <w:sz w:val="24"/>
          <w:szCs w:val="24"/>
        </w:rPr>
        <w:t xml:space="preserve">Townsend (2015) </w:t>
      </w:r>
      <w:r w:rsidR="00316F26" w:rsidRPr="00316F26">
        <w:rPr>
          <w:rFonts w:ascii="Times New Roman" w:hAnsi="Times New Roman" w:cs="Times New Roman"/>
          <w:color w:val="FF0000"/>
          <w:sz w:val="24"/>
          <w:szCs w:val="24"/>
        </w:rPr>
        <w:t>reported that a high percentage of</w:t>
      </w:r>
      <w:r w:rsidR="00316F26">
        <w:rPr>
          <w:rFonts w:ascii="Times New Roman" w:hAnsi="Times New Roman" w:cs="Times New Roman"/>
          <w:sz w:val="24"/>
          <w:szCs w:val="24"/>
        </w:rPr>
        <w:t xml:space="preserve"> children are not meeting the </w:t>
      </w:r>
      <w:r w:rsidR="002A5BAA">
        <w:rPr>
          <w:rFonts w:ascii="Times New Roman" w:hAnsi="Times New Roman" w:cs="Times New Roman"/>
          <w:sz w:val="24"/>
          <w:szCs w:val="24"/>
        </w:rPr>
        <w:t xml:space="preserve">UK physical activity guidelines which is </w:t>
      </w:r>
      <w:r w:rsidR="00701AA8">
        <w:rPr>
          <w:rFonts w:ascii="Times New Roman" w:hAnsi="Times New Roman" w:cs="Times New Roman"/>
          <w:sz w:val="24"/>
          <w:szCs w:val="24"/>
        </w:rPr>
        <w:t xml:space="preserve">… although this data only focusses on physical activity. We know there is a lot more to </w:t>
      </w:r>
      <w:r w:rsidR="00C747C0">
        <w:rPr>
          <w:rFonts w:ascii="Times New Roman" w:hAnsi="Times New Roman" w:cs="Times New Roman"/>
          <w:sz w:val="24"/>
          <w:szCs w:val="24"/>
        </w:rPr>
        <w:t>a</w:t>
      </w:r>
      <w:r w:rsidR="00701AA8">
        <w:rPr>
          <w:rFonts w:ascii="Times New Roman" w:hAnsi="Times New Roman" w:cs="Times New Roman"/>
          <w:sz w:val="24"/>
          <w:szCs w:val="24"/>
        </w:rPr>
        <w:t xml:space="preserve"> physical literacy </w:t>
      </w:r>
      <w:r w:rsidR="00C747C0">
        <w:rPr>
          <w:rFonts w:ascii="Times New Roman" w:hAnsi="Times New Roman" w:cs="Times New Roman"/>
          <w:sz w:val="24"/>
          <w:szCs w:val="24"/>
        </w:rPr>
        <w:t xml:space="preserve">journey </w:t>
      </w:r>
      <w:r w:rsidR="00FA242E">
        <w:rPr>
          <w:rFonts w:ascii="Times New Roman" w:hAnsi="Times New Roman" w:cs="Times New Roman"/>
          <w:sz w:val="24"/>
          <w:szCs w:val="24"/>
        </w:rPr>
        <w:t>and it is not just about physical activity which is measured.</w:t>
      </w:r>
      <w:r w:rsidR="00316F26" w:rsidRPr="00316F26">
        <w:rPr>
          <w:rFonts w:ascii="Times New Roman" w:hAnsi="Times New Roman" w:cs="Times New Roman"/>
          <w:sz w:val="24"/>
          <w:szCs w:val="24"/>
        </w:rPr>
        <w:t xml:space="preserve"> </w:t>
      </w:r>
    </w:p>
    <w:p w14:paraId="6B8B2B87" w14:textId="594024C9" w:rsidR="0004637E" w:rsidRDefault="0004637E"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Physical competence has </w:t>
      </w:r>
      <w:proofErr w:type="gramStart"/>
      <w:r>
        <w:rPr>
          <w:rFonts w:ascii="Times New Roman" w:hAnsi="Times New Roman" w:cs="Times New Roman"/>
          <w:sz w:val="24"/>
          <w:szCs w:val="24"/>
        </w:rPr>
        <w:t>been described as being</w:t>
      </w:r>
      <w:proofErr w:type="gramEnd"/>
      <w:r>
        <w:rPr>
          <w:rFonts w:ascii="Times New Roman" w:hAnsi="Times New Roman" w:cs="Times New Roman"/>
          <w:sz w:val="24"/>
          <w:szCs w:val="24"/>
        </w:rPr>
        <w:t xml:space="preserve"> </w:t>
      </w:r>
    </w:p>
    <w:p w14:paraId="582518DF" w14:textId="12EE9F8E" w:rsidR="00CC494F" w:rsidRDefault="00CC494F" w:rsidP="00B86D36">
      <w:pPr>
        <w:spacing w:after="120" w:line="360" w:lineRule="auto"/>
        <w:rPr>
          <w:rFonts w:ascii="Times New Roman" w:hAnsi="Times New Roman" w:cs="Times New Roman"/>
          <w:sz w:val="24"/>
          <w:szCs w:val="24"/>
        </w:rPr>
      </w:pPr>
    </w:p>
    <w:p w14:paraId="676BC33B" w14:textId="688F4788" w:rsidR="00CC494F" w:rsidRDefault="00CC494F"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GIVE A DEFINITION OF PHYSICAL COMPETENCE – HAS THIS BEEN ARGUED?</w:t>
      </w:r>
    </w:p>
    <w:p w14:paraId="7A627FDE" w14:textId="2FD07231" w:rsidR="00695588" w:rsidRDefault="00695588" w:rsidP="00B86D36">
      <w:pPr>
        <w:spacing w:after="120" w:line="360" w:lineRule="auto"/>
        <w:rPr>
          <w:rFonts w:ascii="Times New Roman" w:hAnsi="Times New Roman" w:cs="Times New Roman"/>
          <w:sz w:val="24"/>
          <w:szCs w:val="24"/>
        </w:rPr>
      </w:pPr>
    </w:p>
    <w:p w14:paraId="6AB99618" w14:textId="4728F941" w:rsidR="00695588" w:rsidRDefault="00CC494F"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PARAGRAPH 2 – HOW </w:t>
      </w:r>
      <w:r w:rsidR="002F349F">
        <w:rPr>
          <w:rFonts w:ascii="Times New Roman" w:hAnsi="Times New Roman" w:cs="Times New Roman"/>
          <w:sz w:val="24"/>
          <w:szCs w:val="24"/>
        </w:rPr>
        <w:t xml:space="preserve">DOES PARENTAL ENGAGMENT IMPACT ON A CHILD’S MOTOR DEVELOPMENT AND COMPETENCE? CAN PARENTS BE </w:t>
      </w:r>
      <w:r w:rsidR="002F3A8B">
        <w:rPr>
          <w:rFonts w:ascii="Times New Roman" w:hAnsi="Times New Roman" w:cs="Times New Roman"/>
          <w:sz w:val="24"/>
          <w:szCs w:val="24"/>
        </w:rPr>
        <w:t>INVOLVED IN DEVELOPING CHILDRENS PHYSICAL COMPETENCE AND IN TURN DEVELOP THEIR PHYSICAL LITERACY JOURNEY?</w:t>
      </w:r>
    </w:p>
    <w:p w14:paraId="09EF0D5B" w14:textId="32E00E43" w:rsidR="002F3A8B" w:rsidRDefault="002F3A8B" w:rsidP="00B86D36">
      <w:pPr>
        <w:spacing w:after="120" w:line="360" w:lineRule="auto"/>
        <w:rPr>
          <w:rFonts w:ascii="Times New Roman" w:hAnsi="Times New Roman" w:cs="Times New Roman"/>
          <w:sz w:val="24"/>
          <w:szCs w:val="24"/>
        </w:rPr>
      </w:pPr>
    </w:p>
    <w:p w14:paraId="588FEEA4" w14:textId="0EF61EBC" w:rsidR="002F3A8B" w:rsidRDefault="002F3A8B"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PARAGRAPH 3 </w:t>
      </w:r>
      <w:r w:rsidR="0050295A">
        <w:rPr>
          <w:rFonts w:ascii="Times New Roman" w:hAnsi="Times New Roman" w:cs="Times New Roman"/>
          <w:sz w:val="24"/>
          <w:szCs w:val="24"/>
        </w:rPr>
        <w:t>–</w:t>
      </w:r>
      <w:r>
        <w:rPr>
          <w:rFonts w:ascii="Times New Roman" w:hAnsi="Times New Roman" w:cs="Times New Roman"/>
          <w:sz w:val="24"/>
          <w:szCs w:val="24"/>
        </w:rPr>
        <w:t xml:space="preserve"> </w:t>
      </w:r>
      <w:r w:rsidR="0050295A">
        <w:rPr>
          <w:rFonts w:ascii="Times New Roman" w:hAnsi="Times New Roman" w:cs="Times New Roman"/>
          <w:sz w:val="24"/>
          <w:szCs w:val="24"/>
        </w:rPr>
        <w:t>WHAT ARE FMS? WHAT IS THEIR ROLE IN CHILDREN’S COMPETENCE AND PERCIEVED COMPETENCE?</w:t>
      </w:r>
      <w:r w:rsidR="007A4727">
        <w:rPr>
          <w:rFonts w:ascii="Times New Roman" w:hAnsi="Times New Roman" w:cs="Times New Roman"/>
          <w:sz w:val="24"/>
          <w:szCs w:val="24"/>
        </w:rPr>
        <w:t xml:space="preserve"> HOW DOES THIS IMPACT ON THEIR PHYSICAL LITERACY JOURNEY? </w:t>
      </w:r>
      <w:r w:rsidR="006F6315">
        <w:rPr>
          <w:rFonts w:ascii="Times New Roman" w:hAnsi="Times New Roman" w:cs="Times New Roman"/>
          <w:sz w:val="24"/>
          <w:szCs w:val="24"/>
        </w:rPr>
        <w:t>IS THEIR RESEARCH WHICH OPPOSES THIS?</w:t>
      </w:r>
    </w:p>
    <w:p w14:paraId="0AEB3EA0" w14:textId="70345A5E" w:rsidR="00695588" w:rsidRDefault="00695588" w:rsidP="00B86D36">
      <w:pPr>
        <w:spacing w:after="120" w:line="360" w:lineRule="auto"/>
        <w:rPr>
          <w:rFonts w:ascii="Times New Roman" w:hAnsi="Times New Roman" w:cs="Times New Roman"/>
          <w:sz w:val="24"/>
          <w:szCs w:val="24"/>
        </w:rPr>
      </w:pPr>
    </w:p>
    <w:p w14:paraId="237BC8A7" w14:textId="17133CB7" w:rsidR="007C46B6" w:rsidRDefault="007C46B6"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Conclusion</w:t>
      </w:r>
    </w:p>
    <w:p w14:paraId="7C9F78D4" w14:textId="67EFCA0A" w:rsidR="00632FDC" w:rsidRDefault="007C46B6"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This paper has firstly discussed XYZ</w:t>
      </w:r>
      <w:r w:rsidR="00632FDC">
        <w:rPr>
          <w:rFonts w:ascii="Times New Roman" w:hAnsi="Times New Roman" w:cs="Times New Roman"/>
          <w:sz w:val="24"/>
          <w:szCs w:val="24"/>
        </w:rPr>
        <w:t>. It then looked at XYZ.</w:t>
      </w:r>
    </w:p>
    <w:p w14:paraId="7526C9A1" w14:textId="6C122A2F" w:rsidR="00B86D36" w:rsidRDefault="00B86D36" w:rsidP="00B86D36">
      <w:pPr>
        <w:spacing w:after="120" w:line="360" w:lineRule="auto"/>
        <w:rPr>
          <w:rFonts w:ascii="Times New Roman" w:hAnsi="Times New Roman" w:cs="Times New Roman"/>
          <w:sz w:val="24"/>
          <w:szCs w:val="24"/>
        </w:rPr>
      </w:pPr>
    </w:p>
    <w:p w14:paraId="0FE9414B" w14:textId="766FCDF4" w:rsidR="00B86D36" w:rsidRDefault="00B86D36"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Theories of motor development:</w:t>
      </w:r>
    </w:p>
    <w:p w14:paraId="3A3D0785" w14:textId="59E7A3D7" w:rsidR="00B86D36" w:rsidRDefault="00005290"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Stodden</w:t>
      </w:r>
    </w:p>
    <w:p w14:paraId="2685644C" w14:textId="7245E2DD" w:rsidR="00005290" w:rsidRDefault="00005290"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Hulteen</w:t>
      </w:r>
    </w:p>
    <w:p w14:paraId="7E1D3C4E" w14:textId="50D681E3" w:rsidR="00005290" w:rsidRDefault="00005290" w:rsidP="00B86D36">
      <w:pPr>
        <w:spacing w:after="120" w:line="360" w:lineRule="auto"/>
        <w:rPr>
          <w:rFonts w:ascii="Times New Roman" w:hAnsi="Times New Roman" w:cs="Times New Roman"/>
          <w:sz w:val="24"/>
          <w:szCs w:val="24"/>
        </w:rPr>
      </w:pPr>
      <w:r>
        <w:rPr>
          <w:rFonts w:ascii="Times New Roman" w:hAnsi="Times New Roman" w:cs="Times New Roman"/>
          <w:sz w:val="24"/>
          <w:szCs w:val="24"/>
        </w:rPr>
        <w:t>Clark and Metcalfe</w:t>
      </w:r>
    </w:p>
    <w:p w14:paraId="5041B755" w14:textId="515746E9" w:rsidR="00005290" w:rsidRDefault="00005290" w:rsidP="00B86D36">
      <w:pPr>
        <w:spacing w:after="120" w:line="360" w:lineRule="auto"/>
        <w:rPr>
          <w:rFonts w:ascii="Times New Roman" w:hAnsi="Times New Roman" w:cs="Times New Roman"/>
          <w:sz w:val="24"/>
          <w:szCs w:val="24"/>
        </w:rPr>
      </w:pPr>
    </w:p>
    <w:p w14:paraId="0B31D4FA" w14:textId="77777777" w:rsidR="007C46B6" w:rsidRDefault="007C46B6" w:rsidP="00EB707D">
      <w:pPr>
        <w:spacing w:after="120" w:line="360" w:lineRule="auto"/>
        <w:jc w:val="center"/>
        <w:rPr>
          <w:rFonts w:ascii="Times New Roman" w:hAnsi="Times New Roman" w:cs="Times New Roman"/>
          <w:sz w:val="24"/>
          <w:szCs w:val="24"/>
        </w:rPr>
      </w:pPr>
    </w:p>
    <w:p w14:paraId="19EEA629" w14:textId="2F26D055" w:rsidR="00F145B9" w:rsidRPr="00F145B9" w:rsidRDefault="00F145B9" w:rsidP="00EB707D">
      <w:pPr>
        <w:spacing w:after="120" w:line="360" w:lineRule="auto"/>
        <w:jc w:val="center"/>
        <w:rPr>
          <w:rFonts w:ascii="Times New Roman" w:hAnsi="Times New Roman" w:cs="Times New Roman"/>
          <w:sz w:val="24"/>
          <w:szCs w:val="24"/>
        </w:rPr>
      </w:pPr>
      <w:r w:rsidRPr="00F145B9">
        <w:rPr>
          <w:rFonts w:ascii="Times New Roman" w:hAnsi="Times New Roman" w:cs="Times New Roman"/>
          <w:sz w:val="24"/>
          <w:szCs w:val="24"/>
        </w:rPr>
        <w:t xml:space="preserve">Word count: </w:t>
      </w:r>
      <w:r w:rsidR="00AE5AC9">
        <w:rPr>
          <w:rFonts w:ascii="Times New Roman" w:hAnsi="Times New Roman" w:cs="Times New Roman"/>
          <w:sz w:val="24"/>
          <w:szCs w:val="24"/>
        </w:rPr>
        <w:t xml:space="preserve"> </w:t>
      </w:r>
      <w:r w:rsidR="00C747C0">
        <w:rPr>
          <w:rFonts w:ascii="Times New Roman" w:hAnsi="Times New Roman" w:cs="Times New Roman"/>
          <w:sz w:val="24"/>
          <w:szCs w:val="24"/>
        </w:rPr>
        <w:t>265</w:t>
      </w:r>
      <w:r w:rsidR="00AE5AC9">
        <w:rPr>
          <w:rFonts w:ascii="Times New Roman" w:hAnsi="Times New Roman" w:cs="Times New Roman"/>
          <w:sz w:val="24"/>
          <w:szCs w:val="24"/>
        </w:rPr>
        <w:t xml:space="preserve"> / </w:t>
      </w:r>
      <w:r w:rsidRPr="00F145B9">
        <w:rPr>
          <w:rFonts w:ascii="Times New Roman" w:hAnsi="Times New Roman" w:cs="Times New Roman"/>
          <w:sz w:val="24"/>
          <w:szCs w:val="24"/>
        </w:rPr>
        <w:t>3</w:t>
      </w:r>
      <w:r w:rsidR="0052009A">
        <w:rPr>
          <w:rFonts w:ascii="Times New Roman" w:hAnsi="Times New Roman" w:cs="Times New Roman"/>
          <w:sz w:val="24"/>
          <w:szCs w:val="24"/>
        </w:rPr>
        <w:t>750</w:t>
      </w:r>
    </w:p>
    <w:p w14:paraId="2644E16A" w14:textId="77777777" w:rsidR="00F145B9" w:rsidRPr="00F145B9" w:rsidRDefault="00F145B9" w:rsidP="00EB707D">
      <w:pPr>
        <w:spacing w:after="120" w:line="360" w:lineRule="auto"/>
        <w:jc w:val="center"/>
        <w:rPr>
          <w:rFonts w:ascii="Times New Roman" w:hAnsi="Times New Roman" w:cs="Times New Roman"/>
          <w:sz w:val="24"/>
          <w:szCs w:val="24"/>
        </w:rPr>
      </w:pPr>
    </w:p>
    <w:p w14:paraId="4B64DE5C" w14:textId="5BD1E69A" w:rsidR="00031DF4" w:rsidRPr="00F145B9" w:rsidRDefault="00031DF4" w:rsidP="00EB707D">
      <w:pPr>
        <w:spacing w:after="120" w:line="360" w:lineRule="auto"/>
        <w:rPr>
          <w:rFonts w:ascii="Times New Roman" w:hAnsi="Times New Roman" w:cs="Times New Roman"/>
          <w:b/>
          <w:bCs/>
          <w:sz w:val="28"/>
          <w:szCs w:val="28"/>
        </w:rPr>
      </w:pPr>
      <w:r w:rsidRPr="00F145B9">
        <w:rPr>
          <w:rFonts w:ascii="Times New Roman" w:hAnsi="Times New Roman" w:cs="Times New Roman"/>
          <w:b/>
          <w:bCs/>
          <w:sz w:val="28"/>
          <w:szCs w:val="28"/>
        </w:rPr>
        <w:t>References</w:t>
      </w:r>
    </w:p>
    <w:p w14:paraId="02D2F95D" w14:textId="02CC8854" w:rsidR="00EA3747" w:rsidRPr="00F145B9" w:rsidRDefault="00EA3747" w:rsidP="00EB707D">
      <w:pPr>
        <w:spacing w:after="120" w:line="360" w:lineRule="auto"/>
        <w:rPr>
          <w:rFonts w:ascii="Times New Roman" w:hAnsi="Times New Roman" w:cs="Times New Roman"/>
          <w:sz w:val="28"/>
          <w:szCs w:val="28"/>
        </w:rPr>
      </w:pPr>
      <w:r w:rsidRPr="00F145B9">
        <w:rPr>
          <w:rFonts w:ascii="Times New Roman" w:hAnsi="Times New Roman" w:cs="Times New Roman"/>
          <w:sz w:val="24"/>
          <w:szCs w:val="24"/>
        </w:rPr>
        <w:t>Almond, L. (2013) ‘Physical Literacy and Fundamental Movement Skills: an introductory critique’</w:t>
      </w:r>
      <w:r w:rsidR="00790DD4" w:rsidRPr="00F145B9">
        <w:rPr>
          <w:rFonts w:ascii="Times New Roman" w:hAnsi="Times New Roman" w:cs="Times New Roman"/>
          <w:sz w:val="24"/>
          <w:szCs w:val="24"/>
        </w:rPr>
        <w:t xml:space="preserve">, </w:t>
      </w:r>
      <w:r w:rsidR="00790DD4" w:rsidRPr="00F145B9">
        <w:rPr>
          <w:rFonts w:ascii="Times New Roman" w:hAnsi="Times New Roman" w:cs="Times New Roman"/>
          <w:i/>
          <w:iCs/>
          <w:sz w:val="24"/>
          <w:szCs w:val="24"/>
          <w:shd w:val="clear" w:color="auto" w:fill="FFFFFF"/>
        </w:rPr>
        <w:t>ICSSPE Bulletin Journal of Sport Science and Physical Education</w:t>
      </w:r>
      <w:r w:rsidR="00790DD4" w:rsidRPr="00F145B9">
        <w:rPr>
          <w:rFonts w:ascii="Times New Roman" w:hAnsi="Times New Roman" w:cs="Times New Roman"/>
          <w:sz w:val="24"/>
          <w:szCs w:val="24"/>
          <w:shd w:val="clear" w:color="auto" w:fill="FFFFFF"/>
        </w:rPr>
        <w:t xml:space="preserve">, 65, pp. 81-89. Available online at: </w:t>
      </w:r>
      <w:hyperlink r:id="rId10" w:history="1">
        <w:r w:rsidR="00790DD4" w:rsidRPr="00F145B9">
          <w:rPr>
            <w:rStyle w:val="Hyperlink"/>
            <w:rFonts w:ascii="Times New Roman" w:hAnsi="Times New Roman" w:cs="Times New Roman"/>
            <w:color w:val="auto"/>
            <w:sz w:val="24"/>
            <w:szCs w:val="24"/>
            <w:u w:val="none"/>
            <w:shd w:val="clear" w:color="auto" w:fill="FFFFFF"/>
          </w:rPr>
          <w:t>https://www.icsspe.org/sites/default/files/bulletin65_0.pdf</w:t>
        </w:r>
      </w:hyperlink>
      <w:r w:rsidR="00790DD4" w:rsidRPr="00F145B9">
        <w:rPr>
          <w:rFonts w:ascii="Times New Roman" w:hAnsi="Times New Roman" w:cs="Times New Roman"/>
          <w:sz w:val="24"/>
          <w:szCs w:val="24"/>
          <w:shd w:val="clear" w:color="auto" w:fill="FFFFFF"/>
        </w:rPr>
        <w:t xml:space="preserve"> (Accessed 28 December 2020)</w:t>
      </w:r>
    </w:p>
    <w:p w14:paraId="3461C307" w14:textId="4A002688" w:rsidR="001F2EC7" w:rsidRPr="00F145B9" w:rsidRDefault="001F2EC7" w:rsidP="00EB707D">
      <w:pPr>
        <w:spacing w:after="120" w:line="360" w:lineRule="auto"/>
        <w:rPr>
          <w:rFonts w:ascii="Times New Roman" w:hAnsi="Times New Roman" w:cs="Times New Roman"/>
          <w:b/>
          <w:bCs/>
          <w:sz w:val="24"/>
          <w:szCs w:val="24"/>
        </w:rPr>
      </w:pPr>
      <w:r w:rsidRPr="00F145B9">
        <w:rPr>
          <w:rFonts w:ascii="Times New Roman" w:hAnsi="Times New Roman" w:cs="Times New Roman"/>
          <w:sz w:val="24"/>
          <w:szCs w:val="24"/>
        </w:rPr>
        <w:lastRenderedPageBreak/>
        <w:t xml:space="preserve">Aspen Institute (2015) </w:t>
      </w:r>
      <w:r w:rsidRPr="00F145B9">
        <w:rPr>
          <w:rFonts w:ascii="Times New Roman" w:hAnsi="Times New Roman" w:cs="Times New Roman"/>
          <w:i/>
          <w:iCs/>
          <w:sz w:val="24"/>
          <w:szCs w:val="24"/>
        </w:rPr>
        <w:t>Physical literacy: A global environmental scan</w:t>
      </w:r>
      <w:r w:rsidRPr="00F145B9">
        <w:rPr>
          <w:rFonts w:ascii="Times New Roman" w:hAnsi="Times New Roman" w:cs="Times New Roman"/>
          <w:sz w:val="24"/>
          <w:szCs w:val="24"/>
        </w:rPr>
        <w:t xml:space="preserve">. </w:t>
      </w:r>
      <w:r w:rsidR="00910D11" w:rsidRPr="00F145B9">
        <w:rPr>
          <w:rFonts w:ascii="Times New Roman" w:hAnsi="Times New Roman" w:cs="Times New Roman"/>
          <w:sz w:val="24"/>
          <w:szCs w:val="24"/>
        </w:rPr>
        <w:t>A</w:t>
      </w:r>
      <w:r w:rsidR="00AD5DF4" w:rsidRPr="00F145B9">
        <w:rPr>
          <w:rFonts w:ascii="Times New Roman" w:hAnsi="Times New Roman" w:cs="Times New Roman"/>
          <w:sz w:val="24"/>
          <w:szCs w:val="24"/>
        </w:rPr>
        <w:t>vailable at:</w:t>
      </w:r>
      <w:r w:rsidRPr="00F145B9">
        <w:rPr>
          <w:rFonts w:ascii="Times New Roman" w:hAnsi="Times New Roman" w:cs="Times New Roman"/>
          <w:sz w:val="24"/>
          <w:szCs w:val="24"/>
        </w:rPr>
        <w:t xml:space="preserve"> http://www.aspeninstitute.org/sites/default/files/content/images/sports/GlobalScan_FINAL. pdf</w:t>
      </w:r>
      <w:r w:rsidR="00AD5DF4" w:rsidRPr="00F145B9">
        <w:rPr>
          <w:rFonts w:ascii="Times New Roman" w:hAnsi="Times New Roman" w:cs="Times New Roman"/>
          <w:sz w:val="24"/>
          <w:szCs w:val="24"/>
        </w:rPr>
        <w:t xml:space="preserve"> (Accessed: 5 January 2021).</w:t>
      </w:r>
    </w:p>
    <w:p w14:paraId="2583A33C" w14:textId="6D8CF246" w:rsidR="001F2EC7" w:rsidRPr="00F145B9" w:rsidRDefault="001F2EC7" w:rsidP="00EB707D">
      <w:pPr>
        <w:spacing w:after="120" w:line="360" w:lineRule="auto"/>
        <w:rPr>
          <w:rFonts w:ascii="Times New Roman" w:hAnsi="Times New Roman" w:cs="Times New Roman"/>
          <w:b/>
          <w:bCs/>
          <w:sz w:val="24"/>
          <w:szCs w:val="24"/>
          <w:shd w:val="clear" w:color="auto" w:fill="FFFFFF"/>
        </w:rPr>
      </w:pPr>
      <w:r w:rsidRPr="00F145B9">
        <w:rPr>
          <w:rFonts w:ascii="Times New Roman" w:hAnsi="Times New Roman" w:cs="Times New Roman"/>
          <w:sz w:val="24"/>
          <w:szCs w:val="24"/>
          <w:shd w:val="clear" w:color="auto" w:fill="FFFFFF"/>
        </w:rPr>
        <w:t>Bradley</w:t>
      </w:r>
      <w:r w:rsidR="000B501B"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K</w:t>
      </w:r>
      <w:r w:rsidR="000B501B" w:rsidRPr="00F145B9">
        <w:rPr>
          <w:rFonts w:ascii="Times New Roman" w:hAnsi="Times New Roman" w:cs="Times New Roman"/>
          <w:sz w:val="24"/>
          <w:szCs w:val="24"/>
          <w:shd w:val="clear" w:color="auto" w:fill="FFFFFF"/>
        </w:rPr>
        <w:t>.</w:t>
      </w:r>
      <w:r w:rsidR="00340CF6"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Goetz</w:t>
      </w:r>
      <w:r w:rsidR="000B501B"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T</w:t>
      </w:r>
      <w:r w:rsidR="005B1BD3" w:rsidRPr="00F145B9">
        <w:rPr>
          <w:rFonts w:ascii="Times New Roman" w:hAnsi="Times New Roman" w:cs="Times New Roman"/>
          <w:sz w:val="24"/>
          <w:szCs w:val="24"/>
          <w:shd w:val="clear" w:color="auto" w:fill="FFFFFF"/>
        </w:rPr>
        <w:t xml:space="preserve">. and </w:t>
      </w:r>
      <w:r w:rsidRPr="00F145B9">
        <w:rPr>
          <w:rFonts w:ascii="Times New Roman" w:hAnsi="Times New Roman" w:cs="Times New Roman"/>
          <w:sz w:val="24"/>
          <w:szCs w:val="24"/>
          <w:shd w:val="clear" w:color="auto" w:fill="FFFFFF"/>
        </w:rPr>
        <w:t>Viswanathan</w:t>
      </w:r>
      <w:r w:rsidR="005B1BD3"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S.</w:t>
      </w:r>
      <w:r w:rsidR="000B3F8D" w:rsidRPr="00F145B9">
        <w:rPr>
          <w:rFonts w:ascii="Times New Roman" w:hAnsi="Times New Roman" w:cs="Times New Roman"/>
          <w:sz w:val="24"/>
          <w:szCs w:val="24"/>
          <w:shd w:val="clear" w:color="auto" w:fill="FFFFFF"/>
        </w:rPr>
        <w:t xml:space="preserve"> </w:t>
      </w:r>
      <w:r w:rsidR="005B1BD3" w:rsidRPr="00F145B9">
        <w:rPr>
          <w:rFonts w:ascii="Times New Roman" w:hAnsi="Times New Roman" w:cs="Times New Roman"/>
          <w:sz w:val="24"/>
          <w:szCs w:val="24"/>
          <w:shd w:val="clear" w:color="auto" w:fill="FFFFFF"/>
        </w:rPr>
        <w:t>(</w:t>
      </w:r>
      <w:r w:rsidR="000B3F8D" w:rsidRPr="00F145B9">
        <w:rPr>
          <w:rFonts w:ascii="Times New Roman" w:hAnsi="Times New Roman" w:cs="Times New Roman"/>
          <w:sz w:val="24"/>
          <w:szCs w:val="24"/>
          <w:shd w:val="clear" w:color="auto" w:fill="FFFFFF"/>
        </w:rPr>
        <w:t>2018</w:t>
      </w:r>
      <w:r w:rsidR="0083533D" w:rsidRPr="00F145B9">
        <w:rPr>
          <w:rFonts w:ascii="Times New Roman" w:hAnsi="Times New Roman" w:cs="Times New Roman"/>
          <w:sz w:val="24"/>
          <w:szCs w:val="24"/>
          <w:shd w:val="clear" w:color="auto" w:fill="FFFFFF"/>
        </w:rPr>
        <w:t xml:space="preserve">) </w:t>
      </w:r>
      <w:r w:rsidR="00E84010"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Toward a Contemporary Definition of Health</w:t>
      </w:r>
      <w:r w:rsidR="00E84010" w:rsidRPr="00F145B9">
        <w:rPr>
          <w:rFonts w:ascii="Times New Roman" w:hAnsi="Times New Roman" w:cs="Times New Roman"/>
          <w:sz w:val="24"/>
          <w:szCs w:val="24"/>
          <w:shd w:val="clear" w:color="auto" w:fill="FFFFFF"/>
        </w:rPr>
        <w:t>’</w:t>
      </w:r>
      <w:r w:rsidR="002D27CF"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Pr="00F145B9">
        <w:rPr>
          <w:rFonts w:ascii="Times New Roman" w:hAnsi="Times New Roman" w:cs="Times New Roman"/>
          <w:i/>
          <w:iCs/>
          <w:sz w:val="24"/>
          <w:szCs w:val="24"/>
          <w:shd w:val="clear" w:color="auto" w:fill="FFFFFF"/>
        </w:rPr>
        <w:t>Mil</w:t>
      </w:r>
      <w:r w:rsidR="000B3F8D" w:rsidRPr="00F145B9">
        <w:rPr>
          <w:rFonts w:ascii="Times New Roman" w:hAnsi="Times New Roman" w:cs="Times New Roman"/>
          <w:i/>
          <w:iCs/>
          <w:sz w:val="24"/>
          <w:szCs w:val="24"/>
          <w:shd w:val="clear" w:color="auto" w:fill="FFFFFF"/>
        </w:rPr>
        <w:t>itary</w:t>
      </w:r>
      <w:r w:rsidRPr="00F145B9">
        <w:rPr>
          <w:rFonts w:ascii="Times New Roman" w:hAnsi="Times New Roman" w:cs="Times New Roman"/>
          <w:i/>
          <w:iCs/>
          <w:sz w:val="24"/>
          <w:szCs w:val="24"/>
          <w:shd w:val="clear" w:color="auto" w:fill="FFFFFF"/>
        </w:rPr>
        <w:t xml:space="preserve"> Med</w:t>
      </w:r>
      <w:r w:rsidR="000B3F8D" w:rsidRPr="00F145B9">
        <w:rPr>
          <w:rFonts w:ascii="Times New Roman" w:hAnsi="Times New Roman" w:cs="Times New Roman"/>
          <w:i/>
          <w:iCs/>
          <w:sz w:val="24"/>
          <w:szCs w:val="24"/>
          <w:shd w:val="clear" w:color="auto" w:fill="FFFFFF"/>
        </w:rPr>
        <w:t>icine</w:t>
      </w:r>
      <w:r w:rsidRPr="00F145B9">
        <w:rPr>
          <w:rFonts w:ascii="Times New Roman" w:hAnsi="Times New Roman" w:cs="Times New Roman"/>
          <w:sz w:val="24"/>
          <w:szCs w:val="24"/>
          <w:shd w:val="clear" w:color="auto" w:fill="FFFFFF"/>
        </w:rPr>
        <w:t xml:space="preserve">. </w:t>
      </w:r>
      <w:r w:rsidR="00D8344C" w:rsidRPr="00F145B9">
        <w:rPr>
          <w:rFonts w:ascii="Times New Roman" w:hAnsi="Times New Roman" w:cs="Times New Roman"/>
          <w:sz w:val="24"/>
          <w:szCs w:val="24"/>
          <w:shd w:val="clear" w:color="auto" w:fill="FFFFFF"/>
        </w:rPr>
        <w:t xml:space="preserve">183 </w:t>
      </w:r>
      <w:r w:rsidR="004276D2"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Nov</w:t>
      </w:r>
      <w:r w:rsidR="00354212" w:rsidRPr="00F145B9">
        <w:rPr>
          <w:rFonts w:ascii="Times New Roman" w:hAnsi="Times New Roman" w:cs="Times New Roman"/>
          <w:sz w:val="24"/>
          <w:szCs w:val="24"/>
          <w:shd w:val="clear" w:color="auto" w:fill="FFFFFF"/>
        </w:rPr>
        <w:t xml:space="preserve">) pp. </w:t>
      </w:r>
      <w:r w:rsidRPr="00F145B9">
        <w:rPr>
          <w:rFonts w:ascii="Times New Roman" w:hAnsi="Times New Roman" w:cs="Times New Roman"/>
          <w:sz w:val="24"/>
          <w:szCs w:val="24"/>
          <w:shd w:val="clear" w:color="auto" w:fill="FFFFFF"/>
        </w:rPr>
        <w:t>204-207. doi: 10.1093/</w:t>
      </w:r>
      <w:proofErr w:type="spellStart"/>
      <w:r w:rsidRPr="00F145B9">
        <w:rPr>
          <w:rFonts w:ascii="Times New Roman" w:hAnsi="Times New Roman" w:cs="Times New Roman"/>
          <w:sz w:val="24"/>
          <w:szCs w:val="24"/>
          <w:shd w:val="clear" w:color="auto" w:fill="FFFFFF"/>
        </w:rPr>
        <w:t>milmed</w:t>
      </w:r>
      <w:proofErr w:type="spellEnd"/>
      <w:r w:rsidRPr="00F145B9">
        <w:rPr>
          <w:rFonts w:ascii="Times New Roman" w:hAnsi="Times New Roman" w:cs="Times New Roman"/>
          <w:sz w:val="24"/>
          <w:szCs w:val="24"/>
          <w:shd w:val="clear" w:color="auto" w:fill="FFFFFF"/>
        </w:rPr>
        <w:t>/usy213. PMID: 30462340.</w:t>
      </w:r>
    </w:p>
    <w:p w14:paraId="4619F768" w14:textId="6BF41CD4" w:rsidR="001F2EC7" w:rsidRPr="00F145B9" w:rsidRDefault="001F2EC7" w:rsidP="00EB707D">
      <w:pPr>
        <w:spacing w:after="120" w:line="360" w:lineRule="auto"/>
        <w:rPr>
          <w:rStyle w:val="Hyperlink"/>
          <w:rFonts w:ascii="Times New Roman" w:hAnsi="Times New Roman" w:cs="Times New Roman"/>
          <w:color w:val="auto"/>
          <w:sz w:val="24"/>
          <w:szCs w:val="24"/>
          <w:u w:val="none"/>
          <w:shd w:val="clear" w:color="auto" w:fill="FCFCFC"/>
        </w:rPr>
      </w:pPr>
      <w:r w:rsidRPr="00F145B9">
        <w:rPr>
          <w:rFonts w:ascii="Times New Roman" w:hAnsi="Times New Roman" w:cs="Times New Roman"/>
          <w:sz w:val="24"/>
          <w:szCs w:val="24"/>
          <w:shd w:val="clear" w:color="auto" w:fill="FFFFFF"/>
        </w:rPr>
        <w:t>Cairney, J</w:t>
      </w:r>
      <w:r w:rsidR="00AC131A" w:rsidRPr="00F145B9">
        <w:rPr>
          <w:rFonts w:ascii="Times New Roman" w:hAnsi="Times New Roman" w:cs="Times New Roman"/>
          <w:sz w:val="24"/>
          <w:szCs w:val="24"/>
          <w:shd w:val="clear" w:color="auto" w:fill="FFFFFF"/>
        </w:rPr>
        <w:t xml:space="preserve">. </w:t>
      </w:r>
      <w:r w:rsidR="00AC131A" w:rsidRPr="00F145B9">
        <w:rPr>
          <w:rFonts w:ascii="Times New Roman" w:hAnsi="Times New Roman" w:cs="Times New Roman"/>
          <w:i/>
          <w:iCs/>
          <w:sz w:val="24"/>
          <w:szCs w:val="24"/>
          <w:shd w:val="clear" w:color="auto" w:fill="FFFFFF"/>
        </w:rPr>
        <w:t>et al.</w:t>
      </w:r>
      <w:r w:rsidRPr="00F145B9">
        <w:rPr>
          <w:rFonts w:ascii="Times New Roman" w:hAnsi="Times New Roman" w:cs="Times New Roman"/>
          <w:sz w:val="24"/>
          <w:szCs w:val="24"/>
          <w:shd w:val="clear" w:color="auto" w:fill="FFFFFF"/>
        </w:rPr>
        <w:t xml:space="preserve"> </w:t>
      </w:r>
      <w:r w:rsidR="000B3F8D"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2019</w:t>
      </w:r>
      <w:r w:rsidR="000B3F8D" w:rsidRPr="00F145B9">
        <w:rPr>
          <w:rFonts w:ascii="Times New Roman" w:hAnsi="Times New Roman" w:cs="Times New Roman"/>
          <w:sz w:val="24"/>
          <w:szCs w:val="24"/>
          <w:shd w:val="clear" w:color="auto" w:fill="FFFFFF"/>
        </w:rPr>
        <w:t xml:space="preserve">) </w:t>
      </w:r>
      <w:r w:rsidR="002D27CF"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Physical literacy, physical activity and health: Toward an evidence-informed conceptual model</w:t>
      </w:r>
      <w:r w:rsidR="002D27CF"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w:t>
      </w:r>
      <w:r w:rsidRPr="00F145B9">
        <w:rPr>
          <w:rFonts w:ascii="Times New Roman" w:hAnsi="Times New Roman" w:cs="Times New Roman"/>
          <w:i/>
          <w:iCs/>
          <w:sz w:val="24"/>
          <w:szCs w:val="24"/>
          <w:shd w:val="clear" w:color="auto" w:fill="FFFFFF"/>
        </w:rPr>
        <w:t>Sports Medicine</w:t>
      </w:r>
      <w:r w:rsidRPr="00F145B9">
        <w:rPr>
          <w:rFonts w:ascii="Times New Roman" w:hAnsi="Times New Roman" w:cs="Times New Roman"/>
          <w:sz w:val="24"/>
          <w:szCs w:val="24"/>
          <w:shd w:val="clear" w:color="auto" w:fill="FFFFFF"/>
        </w:rPr>
        <w:t>, 49(3), pp.371-383.</w:t>
      </w:r>
      <w:r w:rsidR="0081380E" w:rsidRPr="00F145B9">
        <w:rPr>
          <w:rFonts w:ascii="Times New Roman" w:hAnsi="Times New Roman" w:cs="Times New Roman"/>
          <w:sz w:val="24"/>
          <w:szCs w:val="24"/>
          <w:shd w:val="clear" w:color="auto" w:fill="FFFFFF"/>
        </w:rPr>
        <w:t xml:space="preserve"> </w:t>
      </w:r>
      <w:hyperlink r:id="rId11" w:history="1">
        <w:r w:rsidR="00AA0B9C" w:rsidRPr="00F145B9">
          <w:rPr>
            <w:rStyle w:val="Hyperlink"/>
            <w:rFonts w:ascii="Times New Roman" w:hAnsi="Times New Roman" w:cs="Times New Roman"/>
            <w:color w:val="auto"/>
            <w:sz w:val="24"/>
            <w:szCs w:val="24"/>
            <w:u w:val="none"/>
            <w:shd w:val="clear" w:color="auto" w:fill="FCFCFC"/>
          </w:rPr>
          <w:t xml:space="preserve">doi: </w:t>
        </w:r>
        <w:r w:rsidR="00A158B8" w:rsidRPr="00F145B9">
          <w:rPr>
            <w:rStyle w:val="Hyperlink"/>
            <w:rFonts w:ascii="Times New Roman" w:hAnsi="Times New Roman" w:cs="Times New Roman"/>
            <w:color w:val="auto"/>
            <w:sz w:val="24"/>
            <w:szCs w:val="24"/>
            <w:u w:val="none"/>
            <w:shd w:val="clear" w:color="auto" w:fill="FCFCFC"/>
          </w:rPr>
          <w:t>10.1007/s40279-019-01063-3</w:t>
        </w:r>
      </w:hyperlink>
    </w:p>
    <w:p w14:paraId="0F02DA85" w14:textId="4D1044AA" w:rsidR="00EC493B" w:rsidRPr="00F145B9" w:rsidRDefault="00EC493B" w:rsidP="00EB707D">
      <w:pPr>
        <w:spacing w:after="120" w:line="360" w:lineRule="auto"/>
        <w:rPr>
          <w:rFonts w:ascii="Times New Roman" w:hAnsi="Times New Roman" w:cs="Times New Roman"/>
          <w:sz w:val="24"/>
          <w:szCs w:val="24"/>
          <w:shd w:val="clear" w:color="auto" w:fill="FFFFFF"/>
        </w:rPr>
      </w:pPr>
      <w:r w:rsidRPr="00F145B9">
        <w:rPr>
          <w:rFonts w:ascii="Times New Roman" w:hAnsi="Times New Roman" w:cs="Times New Roman"/>
          <w:sz w:val="24"/>
          <w:szCs w:val="24"/>
          <w:shd w:val="clear" w:color="auto" w:fill="FFFFFF"/>
        </w:rPr>
        <w:t>Cale, L. and Harris, J. (2018) ‘The role of knowledge and understanding in fostering physical literacy’, </w:t>
      </w:r>
      <w:r w:rsidRPr="00F145B9">
        <w:rPr>
          <w:rFonts w:ascii="Times New Roman" w:hAnsi="Times New Roman" w:cs="Times New Roman"/>
          <w:i/>
          <w:iCs/>
          <w:sz w:val="24"/>
          <w:szCs w:val="24"/>
          <w:shd w:val="clear" w:color="auto" w:fill="FFFFFF"/>
        </w:rPr>
        <w:t>Journal of Teaching in Physical Education</w:t>
      </w:r>
      <w:r w:rsidRPr="00F145B9">
        <w:rPr>
          <w:rFonts w:ascii="Times New Roman" w:hAnsi="Times New Roman" w:cs="Times New Roman"/>
          <w:sz w:val="24"/>
          <w:szCs w:val="24"/>
          <w:shd w:val="clear" w:color="auto" w:fill="FFFFFF"/>
        </w:rPr>
        <w:t xml:space="preserve">, 37(3), pp.280-287. doi: </w:t>
      </w:r>
      <w:hyperlink r:id="rId12" w:tgtFrame="_blank" w:history="1">
        <w:r w:rsidRPr="00F145B9">
          <w:rPr>
            <w:rStyle w:val="Hyperlink"/>
            <w:rFonts w:ascii="Times New Roman" w:hAnsi="Times New Roman" w:cs="Times New Roman"/>
            <w:color w:val="auto"/>
            <w:sz w:val="24"/>
            <w:szCs w:val="24"/>
            <w:u w:val="none"/>
          </w:rPr>
          <w:t>10.1123/jtpe.2018-0134</w:t>
        </w:r>
      </w:hyperlink>
    </w:p>
    <w:p w14:paraId="6D353CFA" w14:textId="4E6B9F34"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i/>
          <w:iCs/>
          <w:sz w:val="24"/>
          <w:szCs w:val="24"/>
        </w:rPr>
        <w:t>Canada’s Physical Literacy Consensus Statement</w:t>
      </w:r>
      <w:r w:rsidRPr="00F145B9">
        <w:rPr>
          <w:rFonts w:ascii="Times New Roman" w:hAnsi="Times New Roman" w:cs="Times New Roman"/>
          <w:sz w:val="24"/>
          <w:szCs w:val="24"/>
        </w:rPr>
        <w:t xml:space="preserve"> </w:t>
      </w:r>
      <w:r w:rsidR="00AD5DF4" w:rsidRPr="00F145B9">
        <w:rPr>
          <w:rFonts w:ascii="Times New Roman" w:hAnsi="Times New Roman" w:cs="Times New Roman"/>
          <w:sz w:val="24"/>
          <w:szCs w:val="24"/>
        </w:rPr>
        <w:t>(</w:t>
      </w:r>
      <w:r w:rsidR="00B07D50" w:rsidRPr="00F145B9">
        <w:rPr>
          <w:rFonts w:ascii="Times New Roman" w:hAnsi="Times New Roman" w:cs="Times New Roman"/>
          <w:sz w:val="24"/>
          <w:szCs w:val="24"/>
        </w:rPr>
        <w:t>2016</w:t>
      </w:r>
      <w:r w:rsidR="00AD5DF4" w:rsidRPr="00F145B9">
        <w:rPr>
          <w:rFonts w:ascii="Times New Roman" w:hAnsi="Times New Roman" w:cs="Times New Roman"/>
          <w:sz w:val="24"/>
          <w:szCs w:val="24"/>
        </w:rPr>
        <w:t>)</w:t>
      </w:r>
      <w:r w:rsidR="00B07D50" w:rsidRPr="00F145B9">
        <w:rPr>
          <w:rFonts w:ascii="Times New Roman" w:hAnsi="Times New Roman" w:cs="Times New Roman"/>
          <w:sz w:val="24"/>
          <w:szCs w:val="24"/>
        </w:rPr>
        <w:t xml:space="preserve"> </w:t>
      </w:r>
      <w:r w:rsidR="005537D0" w:rsidRPr="00F145B9">
        <w:rPr>
          <w:rFonts w:ascii="Times New Roman" w:hAnsi="Times New Roman" w:cs="Times New Roman"/>
          <w:sz w:val="24"/>
          <w:szCs w:val="24"/>
        </w:rPr>
        <w:t xml:space="preserve">Available at: </w:t>
      </w:r>
      <w:r w:rsidRPr="00F145B9">
        <w:rPr>
          <w:rFonts w:ascii="Times New Roman" w:hAnsi="Times New Roman" w:cs="Times New Roman"/>
          <w:sz w:val="24"/>
          <w:szCs w:val="24"/>
        </w:rPr>
        <w:t xml:space="preserve">https://www.participaction. com/sites/default/files/downloads/Consensus%20Handout%20-%20ENG.pdf. </w:t>
      </w:r>
      <w:r w:rsidR="005537D0" w:rsidRPr="00F145B9">
        <w:rPr>
          <w:rFonts w:ascii="Times New Roman" w:hAnsi="Times New Roman" w:cs="Times New Roman"/>
          <w:sz w:val="24"/>
          <w:szCs w:val="24"/>
        </w:rPr>
        <w:t>(</w:t>
      </w:r>
      <w:r w:rsidRPr="00F145B9">
        <w:rPr>
          <w:rFonts w:ascii="Times New Roman" w:hAnsi="Times New Roman" w:cs="Times New Roman"/>
          <w:sz w:val="24"/>
          <w:szCs w:val="24"/>
        </w:rPr>
        <w:t>Accessed</w:t>
      </w:r>
      <w:r w:rsidR="00FF4B53" w:rsidRPr="00F145B9">
        <w:rPr>
          <w:rFonts w:ascii="Times New Roman" w:hAnsi="Times New Roman" w:cs="Times New Roman"/>
          <w:sz w:val="24"/>
          <w:szCs w:val="24"/>
        </w:rPr>
        <w:t>:</w:t>
      </w:r>
      <w:r w:rsidRPr="00F145B9">
        <w:rPr>
          <w:rFonts w:ascii="Times New Roman" w:hAnsi="Times New Roman" w:cs="Times New Roman"/>
          <w:sz w:val="24"/>
          <w:szCs w:val="24"/>
        </w:rPr>
        <w:t xml:space="preserve"> 28 December 2020</w:t>
      </w:r>
      <w:r w:rsidR="005537D0" w:rsidRPr="00F145B9">
        <w:rPr>
          <w:rFonts w:ascii="Times New Roman" w:hAnsi="Times New Roman" w:cs="Times New Roman"/>
          <w:sz w:val="24"/>
          <w:szCs w:val="24"/>
        </w:rPr>
        <w:t>)</w:t>
      </w:r>
      <w:r w:rsidR="00FF4B53" w:rsidRPr="00F145B9">
        <w:rPr>
          <w:rFonts w:ascii="Times New Roman" w:hAnsi="Times New Roman" w:cs="Times New Roman"/>
          <w:sz w:val="24"/>
          <w:szCs w:val="24"/>
        </w:rPr>
        <w:t>.</w:t>
      </w:r>
    </w:p>
    <w:p w14:paraId="460EBE00" w14:textId="2467E116"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Castelli, D</w:t>
      </w:r>
      <w:r w:rsidR="004D478E" w:rsidRPr="00F145B9">
        <w:rPr>
          <w:rFonts w:ascii="Times New Roman" w:hAnsi="Times New Roman" w:cs="Times New Roman"/>
          <w:sz w:val="24"/>
          <w:szCs w:val="24"/>
        </w:rPr>
        <w:t>.</w:t>
      </w:r>
      <w:r w:rsidRPr="00F145B9">
        <w:rPr>
          <w:rFonts w:ascii="Times New Roman" w:hAnsi="Times New Roman" w:cs="Times New Roman"/>
          <w:sz w:val="24"/>
          <w:szCs w:val="24"/>
        </w:rPr>
        <w:t xml:space="preserve">M., </w:t>
      </w:r>
      <w:r w:rsidR="00312482" w:rsidRPr="00F145B9">
        <w:rPr>
          <w:rFonts w:ascii="Times New Roman" w:hAnsi="Times New Roman" w:cs="Times New Roman"/>
          <w:i/>
          <w:iCs/>
          <w:sz w:val="24"/>
          <w:szCs w:val="24"/>
        </w:rPr>
        <w:t>et al.</w:t>
      </w:r>
      <w:r w:rsidR="00312482" w:rsidRPr="00F145B9">
        <w:rPr>
          <w:rFonts w:ascii="Times New Roman" w:hAnsi="Times New Roman" w:cs="Times New Roman"/>
          <w:sz w:val="24"/>
          <w:szCs w:val="24"/>
        </w:rPr>
        <w:t xml:space="preserve"> (</w:t>
      </w:r>
      <w:r w:rsidRPr="00F145B9">
        <w:rPr>
          <w:rFonts w:ascii="Times New Roman" w:hAnsi="Times New Roman" w:cs="Times New Roman"/>
          <w:sz w:val="24"/>
          <w:szCs w:val="24"/>
        </w:rPr>
        <w:t>2014</w:t>
      </w:r>
      <w:r w:rsidR="00312482"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312482" w:rsidRPr="00F145B9">
        <w:rPr>
          <w:rFonts w:ascii="Times New Roman" w:hAnsi="Times New Roman" w:cs="Times New Roman"/>
          <w:sz w:val="24"/>
          <w:szCs w:val="24"/>
        </w:rPr>
        <w:t>‘</w:t>
      </w:r>
      <w:r w:rsidRPr="00F145B9">
        <w:rPr>
          <w:rFonts w:ascii="Times New Roman" w:hAnsi="Times New Roman" w:cs="Times New Roman"/>
          <w:sz w:val="24"/>
          <w:szCs w:val="24"/>
        </w:rPr>
        <w:t>Physical Literacy and Comprehensive School Physical Activity Programs</w:t>
      </w:r>
      <w:r w:rsidR="00312482"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 xml:space="preserve">Preventive Medicine </w:t>
      </w:r>
      <w:r w:rsidRPr="00F145B9">
        <w:rPr>
          <w:rFonts w:ascii="Times New Roman" w:hAnsi="Times New Roman" w:cs="Times New Roman"/>
          <w:sz w:val="24"/>
          <w:szCs w:val="24"/>
        </w:rPr>
        <w:t xml:space="preserve">66: </w:t>
      </w:r>
      <w:r w:rsidR="00F511CC" w:rsidRPr="00F145B9">
        <w:rPr>
          <w:rFonts w:ascii="Times New Roman" w:hAnsi="Times New Roman" w:cs="Times New Roman"/>
          <w:sz w:val="24"/>
          <w:szCs w:val="24"/>
        </w:rPr>
        <w:t>pp.</w:t>
      </w:r>
      <w:r w:rsidR="00A4295A" w:rsidRPr="00F145B9">
        <w:rPr>
          <w:rFonts w:ascii="Times New Roman" w:hAnsi="Times New Roman" w:cs="Times New Roman"/>
          <w:sz w:val="24"/>
          <w:szCs w:val="24"/>
        </w:rPr>
        <w:t xml:space="preserve"> </w:t>
      </w:r>
      <w:r w:rsidRPr="00F145B9">
        <w:rPr>
          <w:rFonts w:ascii="Times New Roman" w:hAnsi="Times New Roman" w:cs="Times New Roman"/>
          <w:sz w:val="24"/>
          <w:szCs w:val="24"/>
        </w:rPr>
        <w:t>95–100. doi:1</w:t>
      </w:r>
      <w:r w:rsidR="002574EC" w:rsidRPr="00F145B9">
        <w:rPr>
          <w:rFonts w:ascii="Times New Roman" w:hAnsi="Times New Roman" w:cs="Times New Roman"/>
          <w:sz w:val="24"/>
          <w:szCs w:val="24"/>
        </w:rPr>
        <w:t xml:space="preserve"> </w:t>
      </w:r>
      <w:hyperlink r:id="rId13" w:tgtFrame="_blank" w:tooltip="Persistent link using digital object identifier" w:history="1">
        <w:r w:rsidR="002574EC" w:rsidRPr="00F145B9">
          <w:rPr>
            <w:rStyle w:val="Hyperlink"/>
            <w:rFonts w:ascii="Times New Roman" w:hAnsi="Times New Roman" w:cs="Times New Roman"/>
            <w:color w:val="auto"/>
            <w:sz w:val="24"/>
            <w:szCs w:val="24"/>
            <w:u w:val="none"/>
          </w:rPr>
          <w:t>10.1016/j.ypmed.2014.06.007</w:t>
        </w:r>
      </w:hyperlink>
    </w:p>
    <w:p w14:paraId="7E769ACC" w14:textId="5F43BE32"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Donaldson, G. (2015) </w:t>
      </w:r>
      <w:r w:rsidR="00FF4B53" w:rsidRPr="00F145B9">
        <w:rPr>
          <w:rFonts w:ascii="Times New Roman" w:hAnsi="Times New Roman" w:cs="Times New Roman"/>
          <w:i/>
          <w:iCs/>
          <w:sz w:val="24"/>
          <w:szCs w:val="24"/>
        </w:rPr>
        <w:t>‘</w:t>
      </w:r>
      <w:r w:rsidRPr="00F145B9">
        <w:rPr>
          <w:rFonts w:ascii="Times New Roman" w:hAnsi="Times New Roman" w:cs="Times New Roman"/>
          <w:i/>
          <w:iCs/>
          <w:sz w:val="24"/>
          <w:szCs w:val="24"/>
        </w:rPr>
        <w:t>Successful futures: Independent review of curriculum and assessment arrangements in Wales</w:t>
      </w:r>
      <w:r w:rsidR="00FF4B53" w:rsidRPr="00F145B9">
        <w:rPr>
          <w:rFonts w:ascii="Times New Roman" w:hAnsi="Times New Roman" w:cs="Times New Roman"/>
          <w:i/>
          <w:iCs/>
          <w:sz w:val="24"/>
          <w:szCs w:val="24"/>
        </w:rPr>
        <w:t>’</w:t>
      </w:r>
      <w:r w:rsidRPr="00F145B9">
        <w:rPr>
          <w:rFonts w:ascii="Times New Roman" w:hAnsi="Times New Roman" w:cs="Times New Roman"/>
          <w:sz w:val="24"/>
          <w:szCs w:val="24"/>
        </w:rPr>
        <w:t xml:space="preserve"> (Cardiff, Welsh Government).</w:t>
      </w:r>
      <w:r w:rsidR="00D031F2" w:rsidRPr="00F145B9">
        <w:rPr>
          <w:rFonts w:ascii="Times New Roman" w:hAnsi="Times New Roman" w:cs="Times New Roman"/>
          <w:sz w:val="24"/>
          <w:szCs w:val="24"/>
        </w:rPr>
        <w:t xml:space="preserve"> Av</w:t>
      </w:r>
      <w:r w:rsidR="00D5463D" w:rsidRPr="00F145B9">
        <w:rPr>
          <w:rFonts w:ascii="Times New Roman" w:hAnsi="Times New Roman" w:cs="Times New Roman"/>
          <w:sz w:val="24"/>
          <w:szCs w:val="24"/>
        </w:rPr>
        <w:t xml:space="preserve">ailable at </w:t>
      </w:r>
      <w:hyperlink r:id="rId14" w:history="1">
        <w:r w:rsidR="00D5463D" w:rsidRPr="00F145B9">
          <w:rPr>
            <w:rStyle w:val="Hyperlink"/>
            <w:rFonts w:ascii="Times New Roman" w:hAnsi="Times New Roman" w:cs="Times New Roman"/>
            <w:color w:val="auto"/>
            <w:sz w:val="24"/>
            <w:szCs w:val="24"/>
            <w:u w:val="none"/>
          </w:rPr>
          <w:t>https://gov.wales/sites/default/files/publications/2018-03/successful-futures.pdf</w:t>
        </w:r>
      </w:hyperlink>
      <w:r w:rsidR="00D5463D" w:rsidRPr="00F145B9">
        <w:rPr>
          <w:rFonts w:ascii="Times New Roman" w:hAnsi="Times New Roman" w:cs="Times New Roman"/>
          <w:sz w:val="24"/>
          <w:szCs w:val="24"/>
        </w:rPr>
        <w:t xml:space="preserve"> (Accessed: 10 January 2021).</w:t>
      </w:r>
    </w:p>
    <w:p w14:paraId="4A4A760E" w14:textId="459721F9" w:rsidR="00D94ABF" w:rsidRPr="00F145B9" w:rsidRDefault="00D94ABF"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Dudley, D</w:t>
      </w:r>
      <w:r w:rsidRPr="00F145B9">
        <w:rPr>
          <w:rFonts w:ascii="Times New Roman" w:hAnsi="Times New Roman" w:cs="Times New Roman"/>
          <w:i/>
          <w:iCs/>
          <w:sz w:val="24"/>
          <w:szCs w:val="24"/>
        </w:rPr>
        <w:t>. et al.</w:t>
      </w:r>
      <w:r w:rsidRPr="00F145B9">
        <w:rPr>
          <w:rFonts w:ascii="Times New Roman" w:hAnsi="Times New Roman" w:cs="Times New Roman"/>
          <w:sz w:val="24"/>
          <w:szCs w:val="24"/>
        </w:rPr>
        <w:t xml:space="preserve"> (2017) ‘Critical Considerations for Physical Literacy Policy in Public Health, Recreation, Sport and Education Agencies</w:t>
      </w:r>
      <w:r w:rsidR="00C64F2D" w:rsidRPr="00F145B9">
        <w:rPr>
          <w:rFonts w:ascii="Times New Roman" w:hAnsi="Times New Roman" w:cs="Times New Roman"/>
          <w:sz w:val="24"/>
          <w:szCs w:val="24"/>
        </w:rPr>
        <w:t xml:space="preserve">’, </w:t>
      </w:r>
      <w:r w:rsidR="00C64F2D" w:rsidRPr="00F145B9">
        <w:rPr>
          <w:rFonts w:ascii="Times New Roman" w:hAnsi="Times New Roman" w:cs="Times New Roman"/>
          <w:i/>
          <w:iCs/>
          <w:sz w:val="24"/>
          <w:szCs w:val="24"/>
        </w:rPr>
        <w:t>Quest</w:t>
      </w:r>
      <w:r w:rsidR="00C64F2D" w:rsidRPr="00F145B9">
        <w:rPr>
          <w:rFonts w:ascii="Times New Roman" w:hAnsi="Times New Roman" w:cs="Times New Roman"/>
          <w:sz w:val="24"/>
          <w:szCs w:val="24"/>
        </w:rPr>
        <w:t>, 69(4), pp.</w:t>
      </w:r>
      <w:r w:rsidR="00A4295A" w:rsidRPr="00F145B9">
        <w:rPr>
          <w:rFonts w:ascii="Times New Roman" w:hAnsi="Times New Roman" w:cs="Times New Roman"/>
          <w:sz w:val="24"/>
          <w:szCs w:val="24"/>
        </w:rPr>
        <w:t xml:space="preserve"> </w:t>
      </w:r>
      <w:r w:rsidR="00C64F2D" w:rsidRPr="00F145B9">
        <w:rPr>
          <w:rFonts w:ascii="Times New Roman" w:hAnsi="Times New Roman" w:cs="Times New Roman"/>
          <w:sz w:val="24"/>
          <w:szCs w:val="24"/>
        </w:rPr>
        <w:t xml:space="preserve">436-452. </w:t>
      </w:r>
      <w:r w:rsidR="00A4295A" w:rsidRPr="00F145B9">
        <w:rPr>
          <w:rFonts w:ascii="Times New Roman" w:hAnsi="Times New Roman" w:cs="Times New Roman"/>
          <w:sz w:val="24"/>
          <w:szCs w:val="24"/>
        </w:rPr>
        <w:t xml:space="preserve">doi: </w:t>
      </w:r>
      <w:hyperlink r:id="rId15" w:history="1">
        <w:r w:rsidR="00A4295A" w:rsidRPr="00F145B9">
          <w:rPr>
            <w:rStyle w:val="Hyperlink"/>
            <w:rFonts w:ascii="Times New Roman" w:hAnsi="Times New Roman" w:cs="Times New Roman"/>
            <w:color w:val="auto"/>
            <w:sz w:val="24"/>
            <w:szCs w:val="24"/>
            <w:u w:val="none"/>
          </w:rPr>
          <w:t>10.1080/00336297.2016.1268967</w:t>
        </w:r>
      </w:hyperlink>
    </w:p>
    <w:p w14:paraId="32BD1EFC" w14:textId="53FC53D8" w:rsidR="001F2EC7" w:rsidRPr="00F145B9" w:rsidRDefault="001F2EC7" w:rsidP="00EB707D">
      <w:pPr>
        <w:shd w:val="clear" w:color="auto" w:fill="FFFFFF"/>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Edwards, C.L., </w:t>
      </w:r>
      <w:r w:rsidR="00296CBE" w:rsidRPr="00F145B9">
        <w:rPr>
          <w:rFonts w:ascii="Times New Roman" w:hAnsi="Times New Roman" w:cs="Times New Roman"/>
          <w:i/>
          <w:iCs/>
          <w:sz w:val="24"/>
          <w:szCs w:val="24"/>
        </w:rPr>
        <w:t>et al</w:t>
      </w:r>
      <w:r w:rsidR="00672EAB" w:rsidRPr="00F145B9">
        <w:rPr>
          <w:rFonts w:ascii="Times New Roman" w:hAnsi="Times New Roman" w:cs="Times New Roman"/>
          <w:i/>
          <w:iCs/>
          <w:sz w:val="24"/>
          <w:szCs w:val="24"/>
        </w:rPr>
        <w:t>.</w:t>
      </w:r>
      <w:r w:rsidRPr="00F145B9">
        <w:rPr>
          <w:rFonts w:ascii="Times New Roman" w:hAnsi="Times New Roman" w:cs="Times New Roman"/>
          <w:sz w:val="24"/>
          <w:szCs w:val="24"/>
        </w:rPr>
        <w:t xml:space="preserve"> (2016) </w:t>
      </w:r>
      <w:r w:rsidR="00296CBE" w:rsidRPr="00F145B9">
        <w:rPr>
          <w:rFonts w:ascii="Times New Roman" w:hAnsi="Times New Roman" w:cs="Times New Roman"/>
          <w:sz w:val="24"/>
          <w:szCs w:val="24"/>
        </w:rPr>
        <w:t>‘</w:t>
      </w:r>
      <w:r w:rsidRPr="00F145B9">
        <w:rPr>
          <w:rFonts w:ascii="Times New Roman" w:hAnsi="Times New Roman" w:cs="Times New Roman"/>
          <w:sz w:val="24"/>
          <w:szCs w:val="24"/>
        </w:rPr>
        <w:t>Definitions, Foundations and Associations of Physical Literacy: A Systematic Review</w:t>
      </w:r>
      <w:r w:rsidR="00296CBE" w:rsidRPr="00F145B9">
        <w:rPr>
          <w:rFonts w:ascii="Times New Roman" w:hAnsi="Times New Roman" w:cs="Times New Roman"/>
          <w:sz w:val="24"/>
          <w:szCs w:val="24"/>
        </w:rPr>
        <w:t xml:space="preserve">’, </w:t>
      </w:r>
      <w:r w:rsidR="00296CBE" w:rsidRPr="00F145B9">
        <w:rPr>
          <w:rFonts w:ascii="Times New Roman" w:hAnsi="Times New Roman" w:cs="Times New Roman"/>
          <w:i/>
          <w:iCs/>
          <w:sz w:val="24"/>
          <w:szCs w:val="24"/>
        </w:rPr>
        <w:t>Sports Med</w:t>
      </w:r>
      <w:r w:rsidR="004849AD" w:rsidRPr="00F145B9">
        <w:rPr>
          <w:rFonts w:ascii="Times New Roman" w:hAnsi="Times New Roman" w:cs="Times New Roman"/>
          <w:i/>
          <w:iCs/>
          <w:sz w:val="24"/>
          <w:szCs w:val="24"/>
        </w:rPr>
        <w:t>icine</w:t>
      </w:r>
      <w:r w:rsidR="00F154DC" w:rsidRPr="00F145B9">
        <w:rPr>
          <w:rFonts w:ascii="Times New Roman" w:hAnsi="Times New Roman" w:cs="Times New Roman"/>
          <w:i/>
          <w:iCs/>
          <w:sz w:val="24"/>
          <w:szCs w:val="24"/>
        </w:rPr>
        <w:t>, 47(1)</w:t>
      </w:r>
      <w:r w:rsidR="00BE6B7F" w:rsidRPr="00F145B9">
        <w:rPr>
          <w:rFonts w:ascii="Times New Roman" w:hAnsi="Times New Roman" w:cs="Times New Roman"/>
          <w:i/>
          <w:iCs/>
          <w:sz w:val="24"/>
          <w:szCs w:val="24"/>
        </w:rPr>
        <w:t xml:space="preserve"> pp. 113-126</w:t>
      </w:r>
      <w:r w:rsidRPr="00F145B9">
        <w:rPr>
          <w:rFonts w:ascii="Times New Roman" w:hAnsi="Times New Roman" w:cs="Times New Roman"/>
          <w:sz w:val="24"/>
          <w:szCs w:val="24"/>
        </w:rPr>
        <w:t xml:space="preserve"> </w:t>
      </w:r>
      <w:r w:rsidR="00BE6B7F" w:rsidRPr="00F145B9">
        <w:rPr>
          <w:rFonts w:ascii="Times New Roman" w:hAnsi="Times New Roman" w:cs="Times New Roman"/>
          <w:sz w:val="24"/>
          <w:szCs w:val="24"/>
        </w:rPr>
        <w:t>doi:</w:t>
      </w:r>
      <w:r w:rsidRPr="00F145B9">
        <w:rPr>
          <w:rFonts w:ascii="Times New Roman" w:hAnsi="Times New Roman" w:cs="Times New Roman"/>
          <w:sz w:val="24"/>
          <w:szCs w:val="24"/>
        </w:rPr>
        <w:t>10.1007/s40279-016-0560-7</w:t>
      </w:r>
    </w:p>
    <w:p w14:paraId="5A4273F6" w14:textId="77777777" w:rsidR="000647AD" w:rsidRPr="00F145B9" w:rsidRDefault="000647AD" w:rsidP="000647AD">
      <w:pPr>
        <w:spacing w:after="120" w:line="360" w:lineRule="auto"/>
        <w:rPr>
          <w:rFonts w:ascii="Times New Roman" w:hAnsi="Times New Roman" w:cs="Times New Roman"/>
          <w:color w:val="000000"/>
          <w:sz w:val="24"/>
          <w:szCs w:val="24"/>
          <w:shd w:val="clear" w:color="auto" w:fill="FFFFFF"/>
        </w:rPr>
      </w:pPr>
      <w:r w:rsidRPr="00F145B9">
        <w:rPr>
          <w:rFonts w:ascii="Times New Roman" w:hAnsi="Times New Roman" w:cs="Times New Roman"/>
          <w:color w:val="000000"/>
          <w:sz w:val="24"/>
          <w:szCs w:val="24"/>
          <w:shd w:val="clear" w:color="auto" w:fill="FFFFFF"/>
        </w:rPr>
        <w:t xml:space="preserve">Feinstein L. </w:t>
      </w:r>
      <w:r w:rsidRPr="00F145B9">
        <w:rPr>
          <w:rFonts w:ascii="Times New Roman" w:hAnsi="Times New Roman" w:cs="Times New Roman"/>
          <w:i/>
          <w:iCs/>
          <w:color w:val="000000"/>
          <w:sz w:val="24"/>
          <w:szCs w:val="24"/>
          <w:shd w:val="clear" w:color="auto" w:fill="FFFFFF"/>
        </w:rPr>
        <w:t>et al.</w:t>
      </w:r>
      <w:r w:rsidRPr="00F145B9">
        <w:rPr>
          <w:rFonts w:ascii="Times New Roman" w:hAnsi="Times New Roman" w:cs="Times New Roman"/>
          <w:color w:val="000000"/>
          <w:sz w:val="24"/>
          <w:szCs w:val="24"/>
          <w:shd w:val="clear" w:color="auto" w:fill="FFFFFF"/>
        </w:rPr>
        <w:t xml:space="preserve"> (2006) ‘</w:t>
      </w:r>
      <w:r w:rsidRPr="00F145B9">
        <w:rPr>
          <w:rFonts w:ascii="Times New Roman" w:hAnsi="Times New Roman" w:cs="Times New Roman"/>
          <w:sz w:val="24"/>
          <w:szCs w:val="24"/>
        </w:rPr>
        <w:t xml:space="preserve">What are the effects of education on health?’, </w:t>
      </w:r>
      <w:r w:rsidRPr="00F145B9">
        <w:rPr>
          <w:rStyle w:val="ref-journal"/>
          <w:rFonts w:ascii="Times New Roman" w:hAnsi="Times New Roman" w:cs="Times New Roman"/>
          <w:i/>
          <w:iCs/>
          <w:color w:val="000000"/>
          <w:sz w:val="24"/>
          <w:szCs w:val="24"/>
          <w:shd w:val="clear" w:color="auto" w:fill="FFFFFF"/>
        </w:rPr>
        <w:t>Measuring the Effects of Education on Health and Civic Engagement: Proceedings of the Copenhagen Symposium</w:t>
      </w:r>
      <w:r w:rsidRPr="00F145B9">
        <w:rPr>
          <w:rStyle w:val="ref-journal"/>
          <w:rFonts w:ascii="Times New Roman" w:hAnsi="Times New Roman" w:cs="Times New Roman"/>
          <w:color w:val="000000"/>
          <w:sz w:val="24"/>
          <w:szCs w:val="24"/>
          <w:shd w:val="clear" w:color="auto" w:fill="FFFFFF"/>
        </w:rPr>
        <w:t>,</w:t>
      </w:r>
      <w:r w:rsidRPr="00F145B9">
        <w:rPr>
          <w:rFonts w:ascii="Times New Roman" w:hAnsi="Times New Roman" w:cs="Times New Roman"/>
          <w:color w:val="000000"/>
          <w:sz w:val="24"/>
          <w:szCs w:val="24"/>
          <w:shd w:val="clear" w:color="auto" w:fill="FFFFFF"/>
        </w:rPr>
        <w:t> pp. 171-380. Available at: http://www.oecd.org/education/innovation-education/37437718.pdf (Accessed: 28 January 2021).</w:t>
      </w:r>
    </w:p>
    <w:p w14:paraId="6E71CF5E" w14:textId="232DF6BC" w:rsidR="00EB707D" w:rsidRPr="00F145B9" w:rsidRDefault="00EB707D"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lastRenderedPageBreak/>
        <w:t>Haydn-Davies, D. (2015) ‘</w:t>
      </w:r>
      <w:r w:rsidRPr="00F145B9">
        <w:rPr>
          <w:rFonts w:ascii="Times New Roman" w:hAnsi="Times New Roman" w:cs="Times New Roman"/>
          <w:spacing w:val="-8"/>
          <w:sz w:val="24"/>
          <w:szCs w:val="24"/>
        </w:rPr>
        <w:t>How Does the Concept of Physical Literacy Affect What Is and Might Be the Practice of Physical Education</w:t>
      </w:r>
      <w:r w:rsidRPr="00F145B9">
        <w:rPr>
          <w:rFonts w:ascii="Times New Roman" w:hAnsi="Times New Roman" w:cs="Times New Roman"/>
          <w:b/>
          <w:bCs/>
          <w:spacing w:val="-8"/>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British Journal of Teaching Physical Education</w:t>
      </w:r>
      <w:r w:rsidRPr="00F145B9">
        <w:rPr>
          <w:rFonts w:ascii="Times New Roman" w:hAnsi="Times New Roman" w:cs="Times New Roman"/>
          <w:sz w:val="24"/>
          <w:szCs w:val="24"/>
        </w:rPr>
        <w:t xml:space="preserve">, 36(3), pp. 45-58. Available at: </w:t>
      </w:r>
      <w:hyperlink r:id="rId16" w:history="1">
        <w:r w:rsidRPr="00F145B9">
          <w:rPr>
            <w:rStyle w:val="Hyperlink"/>
            <w:rFonts w:ascii="Times New Roman" w:hAnsi="Times New Roman" w:cs="Times New Roman"/>
            <w:color w:val="auto"/>
            <w:sz w:val="24"/>
            <w:szCs w:val="24"/>
            <w:u w:val="none"/>
          </w:rPr>
          <w:t>file:///C:/Users/rachh/Downloads/How-Does-the-Concept-of-Physical-Literacy-Affect-What-Is-and-Might-Be-the-Practice-of-Physical-Education%20(1).pdf</w:t>
        </w:r>
      </w:hyperlink>
      <w:r w:rsidRPr="00F145B9">
        <w:rPr>
          <w:rFonts w:ascii="Times New Roman" w:hAnsi="Times New Roman" w:cs="Times New Roman"/>
          <w:sz w:val="24"/>
          <w:szCs w:val="24"/>
        </w:rPr>
        <w:t xml:space="preserve"> (Accessed: 5 January 2021).</w:t>
      </w:r>
    </w:p>
    <w:p w14:paraId="56B4670B" w14:textId="2BA80C24"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shd w:val="clear" w:color="auto" w:fill="FFFFFF"/>
        </w:rPr>
        <w:t xml:space="preserve">Heintzelman, S.J. </w:t>
      </w:r>
      <w:r w:rsidR="00BB5C7F"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2018</w:t>
      </w:r>
      <w:r w:rsidR="00BB5C7F"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00BB5C7F" w:rsidRPr="00F145B9">
        <w:rPr>
          <w:rFonts w:ascii="Times New Roman" w:hAnsi="Times New Roman" w:cs="Times New Roman"/>
          <w:sz w:val="24"/>
          <w:szCs w:val="24"/>
          <w:shd w:val="clear" w:color="auto" w:fill="FFFFFF"/>
        </w:rPr>
        <w:t>‘</w:t>
      </w:r>
      <w:r w:rsidR="002945B1" w:rsidRPr="00F145B9">
        <w:rPr>
          <w:rFonts w:ascii="Times New Roman" w:hAnsi="Times New Roman" w:cs="Times New Roman"/>
          <w:sz w:val="24"/>
          <w:szCs w:val="24"/>
        </w:rPr>
        <w:t xml:space="preserve">Eudaimonia in the contemporary science of subjective well-being: Psychological well-being, self-determination, and meaning in life’. In E. Diener, S. Oishi, &amp; L. Tay (Eds.), </w:t>
      </w:r>
      <w:r w:rsidR="002945B1" w:rsidRPr="00F145B9">
        <w:rPr>
          <w:rFonts w:ascii="Times New Roman" w:hAnsi="Times New Roman" w:cs="Times New Roman"/>
          <w:i/>
          <w:iCs/>
          <w:sz w:val="24"/>
          <w:szCs w:val="24"/>
        </w:rPr>
        <w:t>Handbook of well-being</w:t>
      </w:r>
      <w:r w:rsidR="002945B1" w:rsidRPr="00F145B9">
        <w:rPr>
          <w:rFonts w:ascii="Times New Roman" w:hAnsi="Times New Roman" w:cs="Times New Roman"/>
          <w:sz w:val="24"/>
          <w:szCs w:val="24"/>
        </w:rPr>
        <w:t>. Salt Lake City, UT: DEF Publishers</w:t>
      </w:r>
      <w:r w:rsidRPr="00F145B9">
        <w:rPr>
          <w:rFonts w:ascii="Times New Roman" w:hAnsi="Times New Roman" w:cs="Times New Roman"/>
          <w:sz w:val="24"/>
          <w:szCs w:val="24"/>
          <w:shd w:val="clear" w:color="auto" w:fill="FFFFFF"/>
        </w:rPr>
        <w:t>.</w:t>
      </w:r>
      <w:r w:rsidR="00E47AB0" w:rsidRPr="00F145B9">
        <w:rPr>
          <w:rFonts w:ascii="Times New Roman" w:hAnsi="Times New Roman" w:cs="Times New Roman"/>
          <w:sz w:val="24"/>
          <w:szCs w:val="24"/>
          <w:shd w:val="clear" w:color="auto" w:fill="FFFFFF"/>
        </w:rPr>
        <w:t xml:space="preserve"> Available at: </w:t>
      </w:r>
      <w:hyperlink r:id="rId17" w:history="1">
        <w:r w:rsidR="00E47AB0" w:rsidRPr="00F145B9">
          <w:rPr>
            <w:rStyle w:val="Hyperlink"/>
            <w:rFonts w:ascii="Times New Roman" w:hAnsi="Times New Roman" w:cs="Times New Roman"/>
            <w:color w:val="auto"/>
            <w:sz w:val="24"/>
            <w:szCs w:val="24"/>
            <w:u w:val="none"/>
            <w:shd w:val="clear" w:color="auto" w:fill="FFFFFF"/>
          </w:rPr>
          <w:t>https://www.nobascholar.com/chapters/18/download.pdf</w:t>
        </w:r>
      </w:hyperlink>
      <w:r w:rsidR="00E47AB0" w:rsidRPr="00F145B9">
        <w:rPr>
          <w:rFonts w:ascii="Times New Roman" w:hAnsi="Times New Roman" w:cs="Times New Roman"/>
          <w:sz w:val="24"/>
          <w:szCs w:val="24"/>
          <w:shd w:val="clear" w:color="auto" w:fill="FFFFFF"/>
        </w:rPr>
        <w:t xml:space="preserve"> (Accessed: 3 January 2021)</w:t>
      </w:r>
    </w:p>
    <w:p w14:paraId="61E1E9B6" w14:textId="1821BC90"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Huta, V.</w:t>
      </w:r>
      <w:r w:rsidR="00EA5D6C" w:rsidRPr="00F145B9">
        <w:rPr>
          <w:rFonts w:ascii="Times New Roman" w:hAnsi="Times New Roman" w:cs="Times New Roman"/>
          <w:sz w:val="24"/>
          <w:szCs w:val="24"/>
        </w:rPr>
        <w:t xml:space="preserve"> and</w:t>
      </w:r>
      <w:r w:rsidRPr="00F145B9">
        <w:rPr>
          <w:rFonts w:ascii="Times New Roman" w:hAnsi="Times New Roman" w:cs="Times New Roman"/>
          <w:sz w:val="24"/>
          <w:szCs w:val="24"/>
        </w:rPr>
        <w:t xml:space="preserve"> Waterman, A.S. (2014) </w:t>
      </w:r>
      <w:r w:rsidR="00EA5D6C" w:rsidRPr="00F145B9">
        <w:rPr>
          <w:rFonts w:ascii="Times New Roman" w:hAnsi="Times New Roman" w:cs="Times New Roman"/>
          <w:sz w:val="24"/>
          <w:szCs w:val="24"/>
        </w:rPr>
        <w:t>‘</w:t>
      </w:r>
      <w:r w:rsidRPr="00F145B9">
        <w:rPr>
          <w:rFonts w:ascii="Times New Roman" w:hAnsi="Times New Roman" w:cs="Times New Roman"/>
          <w:sz w:val="24"/>
          <w:szCs w:val="24"/>
        </w:rPr>
        <w:t>Eudaimonia and its distinction from hedonia: Developing a classification and terminology for understanding conceptual and operational definitions</w:t>
      </w:r>
      <w:r w:rsidR="00EA5D6C"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Journal of Happiness Studies</w:t>
      </w:r>
      <w:r w:rsidRPr="00F145B9">
        <w:rPr>
          <w:rFonts w:ascii="Times New Roman" w:hAnsi="Times New Roman" w:cs="Times New Roman"/>
          <w:sz w:val="24"/>
          <w:szCs w:val="24"/>
        </w:rPr>
        <w:t xml:space="preserve">, 15, </w:t>
      </w:r>
      <w:r w:rsidR="000F5A9B" w:rsidRPr="00F145B9">
        <w:rPr>
          <w:rFonts w:ascii="Times New Roman" w:hAnsi="Times New Roman" w:cs="Times New Roman"/>
          <w:sz w:val="24"/>
          <w:szCs w:val="24"/>
        </w:rPr>
        <w:t xml:space="preserve">pp. </w:t>
      </w:r>
      <w:r w:rsidRPr="00F145B9">
        <w:rPr>
          <w:rFonts w:ascii="Times New Roman" w:hAnsi="Times New Roman" w:cs="Times New Roman"/>
          <w:sz w:val="24"/>
          <w:szCs w:val="24"/>
        </w:rPr>
        <w:t>1425-1456.</w:t>
      </w:r>
      <w:r w:rsidR="000F5A9B" w:rsidRPr="00F145B9">
        <w:rPr>
          <w:rFonts w:ascii="Times New Roman" w:hAnsi="Times New Roman" w:cs="Times New Roman"/>
          <w:sz w:val="24"/>
          <w:szCs w:val="24"/>
        </w:rPr>
        <w:t xml:space="preserve"> </w:t>
      </w:r>
      <w:r w:rsidR="00970101" w:rsidRPr="00F145B9">
        <w:rPr>
          <w:rFonts w:ascii="Times New Roman" w:hAnsi="Times New Roman" w:cs="Times New Roman"/>
          <w:sz w:val="24"/>
          <w:szCs w:val="24"/>
        </w:rPr>
        <w:t>d</w:t>
      </w:r>
      <w:r w:rsidR="000F5A9B" w:rsidRPr="00F145B9">
        <w:rPr>
          <w:rFonts w:ascii="Times New Roman" w:hAnsi="Times New Roman" w:cs="Times New Roman"/>
          <w:sz w:val="24"/>
          <w:szCs w:val="24"/>
        </w:rPr>
        <w:t>oi:</w:t>
      </w:r>
      <w:r w:rsidR="00712BA5" w:rsidRPr="00F145B9">
        <w:rPr>
          <w:rFonts w:ascii="Times New Roman" w:hAnsi="Times New Roman" w:cs="Times New Roman"/>
          <w:sz w:val="24"/>
          <w:szCs w:val="24"/>
        </w:rPr>
        <w:t xml:space="preserve"> </w:t>
      </w:r>
      <w:r w:rsidR="00970101" w:rsidRPr="00F145B9">
        <w:rPr>
          <w:rFonts w:ascii="Times New Roman" w:hAnsi="Times New Roman" w:cs="Times New Roman"/>
          <w:sz w:val="24"/>
          <w:szCs w:val="24"/>
        </w:rPr>
        <w:t>10.1007/s10902-013-9485-0</w:t>
      </w:r>
    </w:p>
    <w:p w14:paraId="32CFC75B" w14:textId="384547FE" w:rsidR="001F2EC7" w:rsidRPr="00F145B9" w:rsidRDefault="001F2EC7" w:rsidP="00EB707D">
      <w:pPr>
        <w:tabs>
          <w:tab w:val="left" w:pos="2100"/>
        </w:tabs>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International Physical Literacy Association (2017) </w:t>
      </w:r>
      <w:r w:rsidR="009F39EB" w:rsidRPr="00F145B9">
        <w:rPr>
          <w:rFonts w:ascii="Times New Roman" w:hAnsi="Times New Roman" w:cs="Times New Roman"/>
          <w:i/>
          <w:iCs/>
          <w:sz w:val="24"/>
          <w:szCs w:val="24"/>
        </w:rPr>
        <w:t>I</w:t>
      </w:r>
      <w:r w:rsidRPr="00F145B9">
        <w:rPr>
          <w:rFonts w:ascii="Times New Roman" w:hAnsi="Times New Roman" w:cs="Times New Roman"/>
          <w:i/>
          <w:iCs/>
          <w:sz w:val="24"/>
          <w:szCs w:val="24"/>
        </w:rPr>
        <w:t>PLA definition</w:t>
      </w:r>
      <w:r w:rsidRPr="00F145B9">
        <w:rPr>
          <w:rFonts w:ascii="Times New Roman" w:hAnsi="Times New Roman" w:cs="Times New Roman"/>
          <w:sz w:val="24"/>
          <w:szCs w:val="24"/>
        </w:rPr>
        <w:t xml:space="preserve">. </w:t>
      </w:r>
      <w:r w:rsidR="009F39EB" w:rsidRPr="00F145B9">
        <w:rPr>
          <w:rFonts w:ascii="Times New Roman" w:hAnsi="Times New Roman" w:cs="Times New Roman"/>
          <w:sz w:val="24"/>
          <w:szCs w:val="24"/>
        </w:rPr>
        <w:t>Available at:</w:t>
      </w:r>
      <w:r w:rsidRPr="00F145B9">
        <w:rPr>
          <w:rFonts w:ascii="Times New Roman" w:hAnsi="Times New Roman" w:cs="Times New Roman"/>
          <w:sz w:val="24"/>
          <w:szCs w:val="24"/>
        </w:rPr>
        <w:t xml:space="preserve"> </w:t>
      </w:r>
      <w:hyperlink r:id="rId18" w:history="1">
        <w:r w:rsidRPr="00F145B9">
          <w:rPr>
            <w:rStyle w:val="Hyperlink"/>
            <w:rFonts w:ascii="Times New Roman" w:hAnsi="Times New Roman" w:cs="Times New Roman"/>
            <w:color w:val="auto"/>
            <w:sz w:val="24"/>
            <w:szCs w:val="24"/>
            <w:u w:val="none"/>
          </w:rPr>
          <w:t>https://www.physical-literacy.org.uk/</w:t>
        </w:r>
      </w:hyperlink>
      <w:r w:rsidRPr="00F145B9">
        <w:rPr>
          <w:rFonts w:ascii="Times New Roman" w:hAnsi="Times New Roman" w:cs="Times New Roman"/>
          <w:sz w:val="24"/>
          <w:szCs w:val="24"/>
        </w:rPr>
        <w:t xml:space="preserve"> </w:t>
      </w:r>
      <w:r w:rsidR="009F39EB" w:rsidRPr="00F145B9">
        <w:rPr>
          <w:rFonts w:ascii="Times New Roman" w:hAnsi="Times New Roman" w:cs="Times New Roman"/>
          <w:sz w:val="24"/>
          <w:szCs w:val="24"/>
        </w:rPr>
        <w:t xml:space="preserve">(Accessed </w:t>
      </w:r>
      <w:r w:rsidR="0005686C" w:rsidRPr="00F145B9">
        <w:rPr>
          <w:rFonts w:ascii="Times New Roman" w:hAnsi="Times New Roman" w:cs="Times New Roman"/>
          <w:sz w:val="24"/>
          <w:szCs w:val="24"/>
        </w:rPr>
        <w:t>16 December 2020)</w:t>
      </w:r>
    </w:p>
    <w:p w14:paraId="681FB889" w14:textId="2BA25BDC" w:rsidR="001F2EC7" w:rsidRPr="00F145B9" w:rsidRDefault="001F2EC7" w:rsidP="00EB707D">
      <w:pPr>
        <w:tabs>
          <w:tab w:val="left" w:pos="2100"/>
        </w:tabs>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Jurbala, P. (2015) </w:t>
      </w:r>
      <w:r w:rsidR="00970101" w:rsidRPr="00F145B9">
        <w:rPr>
          <w:rFonts w:ascii="Times New Roman" w:hAnsi="Times New Roman" w:cs="Times New Roman"/>
          <w:sz w:val="24"/>
          <w:szCs w:val="24"/>
        </w:rPr>
        <w:t>‘</w:t>
      </w:r>
      <w:r w:rsidRPr="00F145B9">
        <w:rPr>
          <w:rFonts w:ascii="Times New Roman" w:hAnsi="Times New Roman" w:cs="Times New Roman"/>
          <w:sz w:val="24"/>
          <w:szCs w:val="24"/>
        </w:rPr>
        <w:t>What is physical literacy, really?</w:t>
      </w:r>
      <w:r w:rsidR="00970101"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Quest</w:t>
      </w:r>
      <w:r w:rsidRPr="00F145B9">
        <w:rPr>
          <w:rFonts w:ascii="Times New Roman" w:hAnsi="Times New Roman" w:cs="Times New Roman"/>
          <w:sz w:val="24"/>
          <w:szCs w:val="24"/>
        </w:rPr>
        <w:t xml:space="preserve">, 67, </w:t>
      </w:r>
      <w:r w:rsidR="00970101" w:rsidRPr="00F145B9">
        <w:rPr>
          <w:rFonts w:ascii="Times New Roman" w:hAnsi="Times New Roman" w:cs="Times New Roman"/>
          <w:sz w:val="24"/>
          <w:szCs w:val="24"/>
        </w:rPr>
        <w:t xml:space="preserve">pp. </w:t>
      </w:r>
      <w:r w:rsidRPr="00F145B9">
        <w:rPr>
          <w:rFonts w:ascii="Times New Roman" w:hAnsi="Times New Roman" w:cs="Times New Roman"/>
          <w:sz w:val="24"/>
          <w:szCs w:val="24"/>
        </w:rPr>
        <w:t>367-383.</w:t>
      </w:r>
      <w:r w:rsidR="00970101" w:rsidRPr="00F145B9">
        <w:rPr>
          <w:rFonts w:ascii="Times New Roman" w:hAnsi="Times New Roman" w:cs="Times New Roman"/>
          <w:sz w:val="24"/>
          <w:szCs w:val="24"/>
        </w:rPr>
        <w:t xml:space="preserve"> </w:t>
      </w:r>
      <w:r w:rsidR="00712BA5" w:rsidRPr="00F145B9">
        <w:rPr>
          <w:rFonts w:ascii="Times New Roman" w:hAnsi="Times New Roman" w:cs="Times New Roman"/>
          <w:sz w:val="24"/>
          <w:szCs w:val="24"/>
        </w:rPr>
        <w:t>d</w:t>
      </w:r>
      <w:r w:rsidR="00970101" w:rsidRPr="00F145B9">
        <w:rPr>
          <w:rFonts w:ascii="Times New Roman" w:hAnsi="Times New Roman" w:cs="Times New Roman"/>
          <w:sz w:val="24"/>
          <w:szCs w:val="24"/>
        </w:rPr>
        <w:t>oi:</w:t>
      </w:r>
      <w:r w:rsidR="00D66803" w:rsidRPr="00F145B9">
        <w:rPr>
          <w:rFonts w:ascii="Times New Roman" w:hAnsi="Times New Roman" w:cs="Times New Roman"/>
          <w:sz w:val="24"/>
          <w:szCs w:val="24"/>
        </w:rPr>
        <w:t xml:space="preserve"> </w:t>
      </w:r>
      <w:hyperlink r:id="rId19" w:tgtFrame="_blank" w:history="1">
        <w:r w:rsidR="00D66803" w:rsidRPr="00F145B9">
          <w:rPr>
            <w:rStyle w:val="Hyperlink"/>
            <w:rFonts w:ascii="Times New Roman" w:hAnsi="Times New Roman" w:cs="Times New Roman"/>
            <w:color w:val="auto"/>
            <w:sz w:val="24"/>
            <w:szCs w:val="24"/>
            <w:u w:val="none"/>
            <w:bdr w:val="none" w:sz="0" w:space="0" w:color="auto" w:frame="1"/>
            <w:shd w:val="clear" w:color="auto" w:fill="FFFFFF"/>
          </w:rPr>
          <w:t>10.1080/00336297.2015.1084341</w:t>
        </w:r>
      </w:hyperlink>
    </w:p>
    <w:p w14:paraId="23F74EBE" w14:textId="0EAAC09F" w:rsidR="001F2EC7" w:rsidRPr="00F145B9" w:rsidRDefault="001F2EC7" w:rsidP="00EB707D">
      <w:pPr>
        <w:tabs>
          <w:tab w:val="left" w:pos="2100"/>
        </w:tabs>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Keegan, R</w:t>
      </w:r>
      <w:r w:rsidR="009278C8" w:rsidRPr="00F145B9">
        <w:rPr>
          <w:rFonts w:ascii="Times New Roman" w:hAnsi="Times New Roman" w:cs="Times New Roman"/>
          <w:sz w:val="24"/>
          <w:szCs w:val="24"/>
        </w:rPr>
        <w:t>.</w:t>
      </w:r>
      <w:r w:rsidRPr="00F145B9">
        <w:rPr>
          <w:rFonts w:ascii="Times New Roman" w:hAnsi="Times New Roman" w:cs="Times New Roman"/>
          <w:sz w:val="24"/>
          <w:szCs w:val="24"/>
        </w:rPr>
        <w:t xml:space="preserve">J. </w:t>
      </w:r>
      <w:r w:rsidRPr="00F145B9">
        <w:rPr>
          <w:rFonts w:ascii="Times New Roman" w:hAnsi="Times New Roman" w:cs="Times New Roman"/>
          <w:i/>
          <w:iCs/>
          <w:sz w:val="24"/>
          <w:szCs w:val="24"/>
        </w:rPr>
        <w:t>et al</w:t>
      </w:r>
      <w:r w:rsidRPr="00F145B9">
        <w:rPr>
          <w:rFonts w:ascii="Times New Roman" w:hAnsi="Times New Roman" w:cs="Times New Roman"/>
          <w:sz w:val="24"/>
          <w:szCs w:val="24"/>
        </w:rPr>
        <w:t xml:space="preserve">. </w:t>
      </w:r>
      <w:r w:rsidR="009278C8" w:rsidRPr="00F145B9">
        <w:rPr>
          <w:rFonts w:ascii="Times New Roman" w:hAnsi="Times New Roman" w:cs="Times New Roman"/>
          <w:sz w:val="24"/>
          <w:szCs w:val="24"/>
        </w:rPr>
        <w:t>(</w:t>
      </w:r>
      <w:r w:rsidRPr="00F145B9">
        <w:rPr>
          <w:rFonts w:ascii="Times New Roman" w:hAnsi="Times New Roman" w:cs="Times New Roman"/>
          <w:sz w:val="24"/>
          <w:szCs w:val="24"/>
        </w:rPr>
        <w:t>2019</w:t>
      </w:r>
      <w:r w:rsidR="009278C8"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9278C8" w:rsidRPr="00F145B9">
        <w:rPr>
          <w:rFonts w:ascii="Times New Roman" w:hAnsi="Times New Roman" w:cs="Times New Roman"/>
          <w:sz w:val="24"/>
          <w:szCs w:val="24"/>
        </w:rPr>
        <w:t>‘</w:t>
      </w:r>
      <w:r w:rsidRPr="00F145B9">
        <w:rPr>
          <w:rFonts w:ascii="Times New Roman" w:hAnsi="Times New Roman" w:cs="Times New Roman"/>
          <w:sz w:val="24"/>
          <w:szCs w:val="24"/>
        </w:rPr>
        <w:t>Defining Physical Literacy for Application in Australia: A Modified Delphi Method</w:t>
      </w:r>
      <w:r w:rsidR="00D22F95" w:rsidRPr="00F145B9">
        <w:rPr>
          <w:rFonts w:ascii="Times New Roman" w:hAnsi="Times New Roman" w:cs="Times New Roman"/>
          <w:sz w:val="24"/>
          <w:szCs w:val="24"/>
        </w:rPr>
        <w:t>’</w:t>
      </w:r>
      <w:r w:rsidR="00187BC4"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Journal of Teaching in Physical Education</w:t>
      </w:r>
      <w:r w:rsidRPr="00F145B9">
        <w:rPr>
          <w:rFonts w:ascii="Times New Roman" w:hAnsi="Times New Roman" w:cs="Times New Roman"/>
          <w:sz w:val="24"/>
          <w:szCs w:val="24"/>
        </w:rPr>
        <w:t xml:space="preserve">, </w:t>
      </w:r>
      <w:r w:rsidR="00C8142B" w:rsidRPr="00F145B9">
        <w:rPr>
          <w:rFonts w:ascii="Times New Roman" w:hAnsi="Times New Roman" w:cs="Times New Roman"/>
          <w:sz w:val="24"/>
          <w:szCs w:val="24"/>
        </w:rPr>
        <w:t xml:space="preserve">38(2), pp. 105-118. </w:t>
      </w:r>
      <w:r w:rsidRPr="00F145B9">
        <w:rPr>
          <w:rFonts w:ascii="Times New Roman" w:hAnsi="Times New Roman" w:cs="Times New Roman"/>
          <w:sz w:val="24"/>
          <w:szCs w:val="24"/>
        </w:rPr>
        <w:t>doi:</w:t>
      </w:r>
      <w:r w:rsidR="00712BA5" w:rsidRPr="00F145B9">
        <w:rPr>
          <w:rFonts w:ascii="Times New Roman" w:hAnsi="Times New Roman" w:cs="Times New Roman"/>
          <w:sz w:val="24"/>
          <w:szCs w:val="24"/>
        </w:rPr>
        <w:t xml:space="preserve"> </w:t>
      </w:r>
      <w:r w:rsidRPr="00F145B9">
        <w:rPr>
          <w:rFonts w:ascii="Times New Roman" w:hAnsi="Times New Roman" w:cs="Times New Roman"/>
          <w:sz w:val="24"/>
          <w:szCs w:val="24"/>
        </w:rPr>
        <w:t>10.1123/jtpe.2018-0264.</w:t>
      </w:r>
    </w:p>
    <w:p w14:paraId="196D9987" w14:textId="11D1E382" w:rsidR="001F2EC7" w:rsidRPr="00F145B9" w:rsidRDefault="001F2EC7" w:rsidP="00EB707D">
      <w:pPr>
        <w:tabs>
          <w:tab w:val="left" w:pos="2100"/>
        </w:tabs>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Lounsbery, M</w:t>
      </w:r>
      <w:r w:rsidR="0007545E" w:rsidRPr="00F145B9">
        <w:rPr>
          <w:rFonts w:ascii="Times New Roman" w:hAnsi="Times New Roman" w:cs="Times New Roman"/>
          <w:sz w:val="24"/>
          <w:szCs w:val="24"/>
        </w:rPr>
        <w:t xml:space="preserve">. and </w:t>
      </w:r>
      <w:r w:rsidR="00BF77ED" w:rsidRPr="00F145B9">
        <w:rPr>
          <w:rFonts w:ascii="Times New Roman" w:hAnsi="Times New Roman" w:cs="Times New Roman"/>
          <w:sz w:val="24"/>
          <w:szCs w:val="24"/>
        </w:rPr>
        <w:t>McKenzie</w:t>
      </w:r>
      <w:r w:rsidRPr="00F145B9">
        <w:rPr>
          <w:rFonts w:ascii="Times New Roman" w:hAnsi="Times New Roman" w:cs="Times New Roman"/>
          <w:sz w:val="24"/>
          <w:szCs w:val="24"/>
        </w:rPr>
        <w:t xml:space="preserve">, T. (2015) </w:t>
      </w:r>
      <w:r w:rsidR="0007545E" w:rsidRPr="00F145B9">
        <w:rPr>
          <w:rFonts w:ascii="Times New Roman" w:hAnsi="Times New Roman" w:cs="Times New Roman"/>
          <w:sz w:val="24"/>
          <w:szCs w:val="24"/>
        </w:rPr>
        <w:t>‘</w:t>
      </w:r>
      <w:r w:rsidRPr="00F145B9">
        <w:rPr>
          <w:rFonts w:ascii="Times New Roman" w:hAnsi="Times New Roman" w:cs="Times New Roman"/>
          <w:sz w:val="24"/>
          <w:szCs w:val="24"/>
        </w:rPr>
        <w:t>Physically literate and physically educated: A rose by any other name?</w:t>
      </w:r>
      <w:r w:rsidR="0007545E"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Journal of Sport and Health Science</w:t>
      </w:r>
      <w:r w:rsidR="0007545E"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7C59DA" w:rsidRPr="00F145B9">
        <w:rPr>
          <w:rFonts w:ascii="Times New Roman" w:hAnsi="Times New Roman" w:cs="Times New Roman"/>
          <w:sz w:val="24"/>
          <w:szCs w:val="24"/>
        </w:rPr>
        <w:t>4(2)</w:t>
      </w:r>
      <w:r w:rsidRPr="00F145B9">
        <w:rPr>
          <w:rFonts w:ascii="Times New Roman" w:hAnsi="Times New Roman" w:cs="Times New Roman"/>
          <w:sz w:val="24"/>
          <w:szCs w:val="24"/>
        </w:rPr>
        <w:t>.</w:t>
      </w:r>
      <w:r w:rsidR="007C59DA" w:rsidRPr="00F145B9">
        <w:rPr>
          <w:rFonts w:ascii="Times New Roman" w:hAnsi="Times New Roman" w:cs="Times New Roman"/>
          <w:sz w:val="24"/>
          <w:szCs w:val="24"/>
        </w:rPr>
        <w:t xml:space="preserve"> Pp. 139-144.</w:t>
      </w:r>
      <w:r w:rsidRPr="00F145B9">
        <w:rPr>
          <w:rFonts w:ascii="Times New Roman" w:hAnsi="Times New Roman" w:cs="Times New Roman"/>
          <w:sz w:val="24"/>
          <w:szCs w:val="24"/>
        </w:rPr>
        <w:t xml:space="preserve"> </w:t>
      </w:r>
      <w:r w:rsidR="00BF77ED" w:rsidRPr="00F145B9">
        <w:rPr>
          <w:rFonts w:ascii="Times New Roman" w:hAnsi="Times New Roman" w:cs="Times New Roman"/>
          <w:sz w:val="24"/>
          <w:szCs w:val="24"/>
        </w:rPr>
        <w:t>doi: 10.1016/j.jshs</w:t>
      </w:r>
      <w:r w:rsidRPr="00F145B9">
        <w:rPr>
          <w:rFonts w:ascii="Times New Roman" w:hAnsi="Times New Roman" w:cs="Times New Roman"/>
          <w:sz w:val="24"/>
          <w:szCs w:val="24"/>
        </w:rPr>
        <w:t>.2015.02.002.</w:t>
      </w:r>
    </w:p>
    <w:p w14:paraId="0D0E908E" w14:textId="77777777" w:rsidR="00D712C4" w:rsidRPr="00F145B9" w:rsidRDefault="00D712C4" w:rsidP="00D712C4">
      <w:pPr>
        <w:tabs>
          <w:tab w:val="left" w:pos="2100"/>
        </w:tabs>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Mandigo, J. </w:t>
      </w:r>
      <w:r w:rsidRPr="00F145B9">
        <w:rPr>
          <w:rFonts w:ascii="Times New Roman" w:hAnsi="Times New Roman" w:cs="Times New Roman"/>
          <w:i/>
          <w:iCs/>
          <w:sz w:val="24"/>
          <w:szCs w:val="24"/>
        </w:rPr>
        <w:t>et al.</w:t>
      </w:r>
      <w:r w:rsidRPr="00F145B9">
        <w:rPr>
          <w:rFonts w:ascii="Times New Roman" w:hAnsi="Times New Roman" w:cs="Times New Roman"/>
          <w:sz w:val="24"/>
          <w:szCs w:val="24"/>
        </w:rPr>
        <w:t xml:space="preserve"> (2009) ‘Physical literacy for educators’, </w:t>
      </w:r>
      <w:r w:rsidRPr="00F145B9">
        <w:rPr>
          <w:rFonts w:ascii="Times New Roman" w:hAnsi="Times New Roman" w:cs="Times New Roman"/>
          <w:i/>
          <w:iCs/>
          <w:sz w:val="24"/>
          <w:szCs w:val="24"/>
        </w:rPr>
        <w:t>Physical and Health Education Journal</w:t>
      </w:r>
      <w:r w:rsidRPr="00F145B9">
        <w:rPr>
          <w:rFonts w:ascii="Times New Roman" w:hAnsi="Times New Roman" w:cs="Times New Roman"/>
          <w:sz w:val="24"/>
          <w:szCs w:val="24"/>
        </w:rPr>
        <w:t xml:space="preserve">, 75(3), pp. 27-30. Available at: </w:t>
      </w:r>
      <w:hyperlink r:id="rId20" w:history="1">
        <w:r w:rsidRPr="00F145B9">
          <w:rPr>
            <w:rStyle w:val="Hyperlink"/>
            <w:rFonts w:ascii="Times New Roman" w:hAnsi="Times New Roman" w:cs="Times New Roman"/>
            <w:color w:val="auto"/>
            <w:sz w:val="24"/>
            <w:szCs w:val="24"/>
            <w:u w:val="none"/>
          </w:rPr>
          <w:t>https://search-ebscohost-com.ezproxy.uwtsd.ac.uk/login.aspx?direct=true&amp;db=s3h&amp;AN=45652034&amp;site=ehost-live</w:t>
        </w:r>
      </w:hyperlink>
      <w:r w:rsidRPr="00F145B9">
        <w:rPr>
          <w:rFonts w:ascii="Times New Roman" w:hAnsi="Times New Roman" w:cs="Times New Roman"/>
          <w:sz w:val="24"/>
          <w:szCs w:val="24"/>
        </w:rPr>
        <w:t xml:space="preserve"> (Accessed: 6 January 2021) </w:t>
      </w:r>
    </w:p>
    <w:p w14:paraId="1CA794D4" w14:textId="27ABDC97" w:rsidR="001F2EC7" w:rsidRPr="00F145B9" w:rsidRDefault="001F2EC7" w:rsidP="00EB707D">
      <w:pPr>
        <w:spacing w:after="120" w:line="360" w:lineRule="auto"/>
        <w:rPr>
          <w:rFonts w:ascii="Times New Roman" w:hAnsi="Times New Roman" w:cs="Times New Roman"/>
          <w:sz w:val="24"/>
          <w:szCs w:val="24"/>
          <w:shd w:val="clear" w:color="auto" w:fill="FFFFFF"/>
        </w:rPr>
      </w:pPr>
      <w:r w:rsidRPr="00F145B9">
        <w:rPr>
          <w:rFonts w:ascii="Times New Roman" w:hAnsi="Times New Roman" w:cs="Times New Roman"/>
          <w:sz w:val="24"/>
          <w:szCs w:val="24"/>
          <w:shd w:val="clear" w:color="auto" w:fill="FFFFFF"/>
        </w:rPr>
        <w:t xml:space="preserve">Marchant, </w:t>
      </w:r>
      <w:r w:rsidR="007C59DA" w:rsidRPr="00F145B9">
        <w:rPr>
          <w:rFonts w:ascii="Times New Roman" w:hAnsi="Times New Roman" w:cs="Times New Roman"/>
          <w:sz w:val="24"/>
          <w:szCs w:val="24"/>
          <w:shd w:val="clear" w:color="auto" w:fill="FFFFFF"/>
        </w:rPr>
        <w:t>E.</w:t>
      </w:r>
      <w:r w:rsidRPr="00F145B9">
        <w:rPr>
          <w:rFonts w:ascii="Times New Roman" w:hAnsi="Times New Roman" w:cs="Times New Roman"/>
          <w:sz w:val="24"/>
          <w:szCs w:val="24"/>
          <w:shd w:val="clear" w:color="auto" w:fill="FFFFFF"/>
        </w:rPr>
        <w:t xml:space="preserve"> </w:t>
      </w:r>
      <w:r w:rsidR="001738DC" w:rsidRPr="00F145B9">
        <w:rPr>
          <w:rFonts w:ascii="Times New Roman" w:hAnsi="Times New Roman" w:cs="Times New Roman"/>
          <w:i/>
          <w:iCs/>
          <w:sz w:val="24"/>
          <w:szCs w:val="24"/>
          <w:shd w:val="clear" w:color="auto" w:fill="FFFFFF"/>
        </w:rPr>
        <w:t>et al.</w:t>
      </w:r>
      <w:r w:rsidR="001738DC" w:rsidRPr="00F145B9">
        <w:rPr>
          <w:rFonts w:ascii="Times New Roman" w:hAnsi="Times New Roman" w:cs="Times New Roman"/>
          <w:sz w:val="24"/>
          <w:szCs w:val="24"/>
          <w:shd w:val="clear" w:color="auto" w:fill="FFFFFF"/>
        </w:rPr>
        <w:t xml:space="preserve"> </w:t>
      </w:r>
      <w:r w:rsidR="007C59DA"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2019</w:t>
      </w:r>
      <w:r w:rsidR="007C59DA"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007C59DA"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Curriculum-based outdoor learning for children aged 9-11: A qualitative analysis of pupils’ and teachers’ </w:t>
      </w:r>
      <w:proofErr w:type="gramStart"/>
      <w:r w:rsidRPr="00F145B9">
        <w:rPr>
          <w:rFonts w:ascii="Times New Roman" w:hAnsi="Times New Roman" w:cs="Times New Roman"/>
          <w:sz w:val="24"/>
          <w:szCs w:val="24"/>
          <w:shd w:val="clear" w:color="auto" w:fill="FFFFFF"/>
        </w:rPr>
        <w:t>views</w:t>
      </w:r>
      <w:r w:rsidR="007C59DA" w:rsidRPr="00F145B9">
        <w:rPr>
          <w:rFonts w:ascii="Times New Roman" w:hAnsi="Times New Roman" w:cs="Times New Roman"/>
          <w:sz w:val="24"/>
          <w:szCs w:val="24"/>
          <w:shd w:val="clear" w:color="auto" w:fill="FFFFFF"/>
        </w:rPr>
        <w:t>’</w:t>
      </w:r>
      <w:proofErr w:type="gramEnd"/>
      <w:r w:rsidRPr="00F145B9">
        <w:rPr>
          <w:rFonts w:ascii="Times New Roman" w:hAnsi="Times New Roman" w:cs="Times New Roman"/>
          <w:sz w:val="24"/>
          <w:szCs w:val="24"/>
          <w:shd w:val="clear" w:color="auto" w:fill="FFFFFF"/>
        </w:rPr>
        <w:t>. </w:t>
      </w:r>
      <w:r w:rsidRPr="00F145B9">
        <w:rPr>
          <w:rFonts w:ascii="Times New Roman" w:hAnsi="Times New Roman" w:cs="Times New Roman"/>
          <w:i/>
          <w:iCs/>
          <w:sz w:val="24"/>
          <w:szCs w:val="24"/>
          <w:shd w:val="clear" w:color="auto" w:fill="FFFFFF"/>
        </w:rPr>
        <w:t>PL</w:t>
      </w:r>
      <w:r w:rsidR="0069493A" w:rsidRPr="00F145B9">
        <w:rPr>
          <w:rFonts w:ascii="Times New Roman" w:hAnsi="Times New Roman" w:cs="Times New Roman"/>
          <w:i/>
          <w:iCs/>
          <w:sz w:val="24"/>
          <w:szCs w:val="24"/>
          <w:shd w:val="clear" w:color="auto" w:fill="FFFFFF"/>
        </w:rPr>
        <w:t>o</w:t>
      </w:r>
      <w:r w:rsidRPr="00F145B9">
        <w:rPr>
          <w:rFonts w:ascii="Times New Roman" w:hAnsi="Times New Roman" w:cs="Times New Roman"/>
          <w:i/>
          <w:iCs/>
          <w:sz w:val="24"/>
          <w:szCs w:val="24"/>
          <w:shd w:val="clear" w:color="auto" w:fill="FFFFFF"/>
        </w:rPr>
        <w:t>S ONE</w:t>
      </w:r>
      <w:r w:rsidRPr="00F145B9">
        <w:rPr>
          <w:rFonts w:ascii="Times New Roman" w:hAnsi="Times New Roman" w:cs="Times New Roman"/>
          <w:sz w:val="24"/>
          <w:szCs w:val="24"/>
          <w:shd w:val="clear" w:color="auto" w:fill="FFFFFF"/>
        </w:rPr>
        <w:t>, 14(5), pp.1–25.</w:t>
      </w:r>
      <w:r w:rsidR="00ED5375" w:rsidRPr="00F145B9">
        <w:rPr>
          <w:rFonts w:ascii="Times New Roman" w:hAnsi="Times New Roman" w:cs="Times New Roman"/>
          <w:sz w:val="24"/>
          <w:szCs w:val="24"/>
          <w:shd w:val="clear" w:color="auto" w:fill="FFFFFF"/>
        </w:rPr>
        <w:t xml:space="preserve"> doi: 10.1371/journal.pone.0212242</w:t>
      </w:r>
    </w:p>
    <w:p w14:paraId="073A4D13" w14:textId="6D445EDE" w:rsidR="001E0321" w:rsidRPr="00F145B9" w:rsidRDefault="001E0321" w:rsidP="00EB707D">
      <w:pPr>
        <w:spacing w:after="120" w:line="360" w:lineRule="auto"/>
        <w:rPr>
          <w:rFonts w:ascii="Times New Roman" w:hAnsi="Times New Roman" w:cs="Times New Roman"/>
          <w:sz w:val="24"/>
          <w:szCs w:val="24"/>
          <w:shd w:val="clear" w:color="auto" w:fill="FFFFFF"/>
        </w:rPr>
      </w:pPr>
      <w:r w:rsidRPr="00F145B9">
        <w:rPr>
          <w:rFonts w:ascii="Times New Roman" w:hAnsi="Times New Roman" w:cs="Times New Roman"/>
          <w:sz w:val="24"/>
          <w:szCs w:val="24"/>
          <w:shd w:val="clear" w:color="auto" w:fill="FFFFFF"/>
        </w:rPr>
        <w:lastRenderedPageBreak/>
        <w:t xml:space="preserve">Maude, P. (2010) ‘Physical literacy and the young child’. In Margaret Whitehead (ed.), </w:t>
      </w:r>
      <w:r w:rsidRPr="00F145B9">
        <w:rPr>
          <w:rFonts w:ascii="Times New Roman" w:hAnsi="Times New Roman" w:cs="Times New Roman"/>
          <w:i/>
          <w:iCs/>
          <w:sz w:val="24"/>
          <w:szCs w:val="24"/>
          <w:shd w:val="clear" w:color="auto" w:fill="FFFFFF"/>
        </w:rPr>
        <w:t>Physical Literacy: Throughout the Life course</w:t>
      </w:r>
      <w:r w:rsidRPr="00F145B9">
        <w:rPr>
          <w:rFonts w:ascii="Times New Roman" w:hAnsi="Times New Roman" w:cs="Times New Roman"/>
          <w:sz w:val="24"/>
          <w:szCs w:val="24"/>
          <w:shd w:val="clear" w:color="auto" w:fill="FFFFFF"/>
        </w:rPr>
        <w:t>. London: Routledge</w:t>
      </w:r>
      <w:r w:rsidR="00006618" w:rsidRPr="00F145B9">
        <w:rPr>
          <w:rFonts w:ascii="Times New Roman" w:hAnsi="Times New Roman" w:cs="Times New Roman"/>
          <w:sz w:val="24"/>
          <w:szCs w:val="24"/>
          <w:shd w:val="clear" w:color="auto" w:fill="FFFFFF"/>
        </w:rPr>
        <w:t>, pp. 100-113.</w:t>
      </w:r>
    </w:p>
    <w:p w14:paraId="6405591D" w14:textId="72F85378" w:rsidR="001F2EC7" w:rsidRPr="00F145B9" w:rsidRDefault="001F2EC7" w:rsidP="00EB707D">
      <w:pPr>
        <w:spacing w:after="120" w:line="360" w:lineRule="auto"/>
        <w:rPr>
          <w:rFonts w:ascii="Times New Roman" w:hAnsi="Times New Roman" w:cs="Times New Roman"/>
          <w:sz w:val="24"/>
          <w:szCs w:val="24"/>
          <w:shd w:val="clear" w:color="auto" w:fill="FFFFFF"/>
        </w:rPr>
      </w:pPr>
      <w:r w:rsidRPr="00F145B9">
        <w:rPr>
          <w:rFonts w:ascii="Times New Roman" w:hAnsi="Times New Roman" w:cs="Times New Roman"/>
          <w:sz w:val="24"/>
          <w:szCs w:val="24"/>
        </w:rPr>
        <w:t>McGettrick</w:t>
      </w:r>
      <w:r w:rsidR="00ED5375" w:rsidRPr="00F145B9">
        <w:rPr>
          <w:rFonts w:ascii="Times New Roman" w:hAnsi="Times New Roman" w:cs="Times New Roman"/>
          <w:sz w:val="24"/>
          <w:szCs w:val="24"/>
        </w:rPr>
        <w:t>,</w:t>
      </w:r>
      <w:r w:rsidRPr="00F145B9">
        <w:rPr>
          <w:rFonts w:ascii="Times New Roman" w:hAnsi="Times New Roman" w:cs="Times New Roman"/>
          <w:sz w:val="24"/>
          <w:szCs w:val="24"/>
        </w:rPr>
        <w:t xml:space="preserve"> B</w:t>
      </w:r>
      <w:r w:rsidR="00ED5375" w:rsidRPr="00F145B9">
        <w:rPr>
          <w:rFonts w:ascii="Times New Roman" w:hAnsi="Times New Roman" w:cs="Times New Roman"/>
          <w:sz w:val="24"/>
          <w:szCs w:val="24"/>
        </w:rPr>
        <w:t>.</w:t>
      </w:r>
      <w:r w:rsidRPr="00F145B9">
        <w:rPr>
          <w:rFonts w:ascii="Times New Roman" w:hAnsi="Times New Roman" w:cs="Times New Roman"/>
          <w:sz w:val="24"/>
          <w:szCs w:val="24"/>
        </w:rPr>
        <w:t xml:space="preserve"> (2005) </w:t>
      </w:r>
      <w:r w:rsidR="00ED5375" w:rsidRPr="00F145B9">
        <w:rPr>
          <w:rFonts w:ascii="Times New Roman" w:hAnsi="Times New Roman" w:cs="Times New Roman"/>
          <w:sz w:val="24"/>
          <w:szCs w:val="24"/>
        </w:rPr>
        <w:t>‘</w:t>
      </w:r>
      <w:r w:rsidRPr="00F145B9">
        <w:rPr>
          <w:rFonts w:ascii="Times New Roman" w:hAnsi="Times New Roman" w:cs="Times New Roman"/>
          <w:sz w:val="24"/>
          <w:szCs w:val="24"/>
        </w:rPr>
        <w:t>What is education for?</w:t>
      </w:r>
      <w:r w:rsidR="00ED5375" w:rsidRPr="00F145B9">
        <w:rPr>
          <w:rFonts w:ascii="Times New Roman" w:hAnsi="Times New Roman" w:cs="Times New Roman"/>
          <w:sz w:val="24"/>
          <w:szCs w:val="24"/>
        </w:rPr>
        <w:t>’</w:t>
      </w:r>
      <w:r w:rsidR="007D2974"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7D2974" w:rsidRPr="00F145B9">
        <w:rPr>
          <w:rFonts w:ascii="Times New Roman" w:hAnsi="Times New Roman" w:cs="Times New Roman"/>
          <w:sz w:val="24"/>
          <w:szCs w:val="24"/>
        </w:rPr>
        <w:t>in</w:t>
      </w:r>
      <w:r w:rsidRPr="00F145B9">
        <w:rPr>
          <w:rFonts w:ascii="Times New Roman" w:hAnsi="Times New Roman" w:cs="Times New Roman"/>
          <w:sz w:val="24"/>
          <w:szCs w:val="24"/>
        </w:rPr>
        <w:t xml:space="preserve"> Titus</w:t>
      </w:r>
      <w:r w:rsidR="000D5402" w:rsidRPr="00F145B9">
        <w:rPr>
          <w:rFonts w:ascii="Times New Roman" w:hAnsi="Times New Roman" w:cs="Times New Roman"/>
          <w:sz w:val="24"/>
          <w:szCs w:val="24"/>
        </w:rPr>
        <w:t>,</w:t>
      </w:r>
      <w:r w:rsidRPr="00F145B9">
        <w:rPr>
          <w:rFonts w:ascii="Times New Roman" w:hAnsi="Times New Roman" w:cs="Times New Roman"/>
          <w:sz w:val="24"/>
          <w:szCs w:val="24"/>
        </w:rPr>
        <w:t xml:space="preserve"> A</w:t>
      </w:r>
      <w:r w:rsidR="000D5402" w:rsidRPr="00F145B9">
        <w:rPr>
          <w:rFonts w:ascii="Times New Roman" w:hAnsi="Times New Roman" w:cs="Times New Roman"/>
          <w:sz w:val="24"/>
          <w:szCs w:val="24"/>
        </w:rPr>
        <w:t>.</w:t>
      </w:r>
      <w:r w:rsidRPr="00F145B9">
        <w:rPr>
          <w:rFonts w:ascii="Times New Roman" w:hAnsi="Times New Roman" w:cs="Times New Roman"/>
          <w:sz w:val="24"/>
          <w:szCs w:val="24"/>
        </w:rPr>
        <w:t xml:space="preserve"> and Potter</w:t>
      </w:r>
      <w:r w:rsidR="000D5402" w:rsidRPr="00F145B9">
        <w:rPr>
          <w:rFonts w:ascii="Times New Roman" w:hAnsi="Times New Roman" w:cs="Times New Roman"/>
          <w:sz w:val="24"/>
          <w:szCs w:val="24"/>
        </w:rPr>
        <w:t>,</w:t>
      </w:r>
      <w:r w:rsidRPr="00F145B9">
        <w:rPr>
          <w:rFonts w:ascii="Times New Roman" w:hAnsi="Times New Roman" w:cs="Times New Roman"/>
          <w:sz w:val="24"/>
          <w:szCs w:val="24"/>
        </w:rPr>
        <w:t xml:space="preserve"> J</w:t>
      </w:r>
      <w:r w:rsidR="000D5402" w:rsidRPr="00F145B9">
        <w:rPr>
          <w:rFonts w:ascii="Times New Roman" w:hAnsi="Times New Roman" w:cs="Times New Roman"/>
          <w:sz w:val="24"/>
          <w:szCs w:val="24"/>
        </w:rPr>
        <w:t>.</w:t>
      </w:r>
      <w:r w:rsidRPr="00F145B9">
        <w:rPr>
          <w:rFonts w:ascii="Times New Roman" w:hAnsi="Times New Roman" w:cs="Times New Roman"/>
          <w:sz w:val="24"/>
          <w:szCs w:val="24"/>
        </w:rPr>
        <w:t xml:space="preserve"> (eds) </w:t>
      </w:r>
      <w:r w:rsidRPr="00F145B9">
        <w:rPr>
          <w:rFonts w:ascii="Times New Roman" w:hAnsi="Times New Roman" w:cs="Times New Roman"/>
          <w:i/>
          <w:iCs/>
          <w:sz w:val="24"/>
          <w:szCs w:val="24"/>
        </w:rPr>
        <w:t>Education for a Change: Transforming the Way we Teach our Children</w:t>
      </w:r>
      <w:r w:rsidRPr="00F145B9">
        <w:rPr>
          <w:rFonts w:ascii="Times New Roman" w:hAnsi="Times New Roman" w:cs="Times New Roman"/>
          <w:sz w:val="24"/>
          <w:szCs w:val="24"/>
        </w:rPr>
        <w:t xml:space="preserve">. Oxon: </w:t>
      </w:r>
      <w:r w:rsidR="00BF77ED" w:rsidRPr="00F145B9">
        <w:rPr>
          <w:rFonts w:ascii="Times New Roman" w:hAnsi="Times New Roman" w:cs="Times New Roman"/>
          <w:sz w:val="24"/>
          <w:szCs w:val="24"/>
        </w:rPr>
        <w:t>Routledge Falmer</w:t>
      </w:r>
      <w:r w:rsidRPr="00F145B9">
        <w:rPr>
          <w:rFonts w:ascii="Times New Roman" w:hAnsi="Times New Roman" w:cs="Times New Roman"/>
          <w:sz w:val="24"/>
          <w:szCs w:val="24"/>
        </w:rPr>
        <w:t>, pp.</w:t>
      </w:r>
      <w:r w:rsidR="00006618" w:rsidRPr="00F145B9">
        <w:rPr>
          <w:rFonts w:ascii="Times New Roman" w:hAnsi="Times New Roman" w:cs="Times New Roman"/>
          <w:sz w:val="24"/>
          <w:szCs w:val="24"/>
        </w:rPr>
        <w:t xml:space="preserve"> </w:t>
      </w:r>
      <w:r w:rsidRPr="00F145B9">
        <w:rPr>
          <w:rFonts w:ascii="Times New Roman" w:hAnsi="Times New Roman" w:cs="Times New Roman"/>
          <w:sz w:val="24"/>
          <w:szCs w:val="24"/>
        </w:rPr>
        <w:t>33–37.</w:t>
      </w:r>
    </w:p>
    <w:p w14:paraId="3C388E0B" w14:textId="366C89E3" w:rsidR="001F2EC7" w:rsidRPr="00F145B9" w:rsidRDefault="001F2EC7" w:rsidP="00EB707D">
      <w:pPr>
        <w:spacing w:after="120" w:line="360" w:lineRule="auto"/>
        <w:rPr>
          <w:rFonts w:ascii="Times New Roman" w:hAnsi="Times New Roman" w:cs="Times New Roman"/>
          <w:sz w:val="24"/>
          <w:szCs w:val="24"/>
          <w:shd w:val="clear" w:color="auto" w:fill="FFFFFF"/>
        </w:rPr>
      </w:pPr>
      <w:r w:rsidRPr="00F145B9">
        <w:rPr>
          <w:rFonts w:ascii="Times New Roman" w:hAnsi="Times New Roman" w:cs="Times New Roman"/>
          <w:sz w:val="24"/>
          <w:szCs w:val="24"/>
          <w:shd w:val="clear" w:color="auto" w:fill="FFFFFF"/>
        </w:rPr>
        <w:t>McLachlan, C</w:t>
      </w:r>
      <w:r w:rsidR="000D5402"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000D5402"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2017</w:t>
      </w:r>
      <w:r w:rsidR="000D5402"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000D5402"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Development of Teachers' Knowledge and Skills in Implementing a Physical Education Curriculum: A New Zealand Early Childhood Intervention Study</w:t>
      </w:r>
      <w:r w:rsidR="000D5402"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w:t>
      </w:r>
      <w:r w:rsidRPr="00F145B9">
        <w:rPr>
          <w:rFonts w:ascii="Times New Roman" w:hAnsi="Times New Roman" w:cs="Times New Roman"/>
          <w:i/>
          <w:iCs/>
          <w:sz w:val="24"/>
          <w:szCs w:val="24"/>
          <w:shd w:val="clear" w:color="auto" w:fill="FFFFFF"/>
        </w:rPr>
        <w:t>International Journal of Early Childhood</w:t>
      </w:r>
      <w:r w:rsidRPr="00F145B9">
        <w:rPr>
          <w:rFonts w:ascii="Times New Roman" w:hAnsi="Times New Roman" w:cs="Times New Roman"/>
          <w:sz w:val="24"/>
          <w:szCs w:val="24"/>
          <w:shd w:val="clear" w:color="auto" w:fill="FFFFFF"/>
        </w:rPr>
        <w:t>, 49(2), pp.211–229.</w:t>
      </w:r>
      <w:r w:rsidR="000D5402" w:rsidRPr="00F145B9">
        <w:rPr>
          <w:rFonts w:ascii="Times New Roman" w:hAnsi="Times New Roman" w:cs="Times New Roman"/>
          <w:sz w:val="24"/>
          <w:szCs w:val="24"/>
          <w:shd w:val="clear" w:color="auto" w:fill="FFFFFF"/>
        </w:rPr>
        <w:t xml:space="preserve"> </w:t>
      </w:r>
      <w:r w:rsidR="00712BA5" w:rsidRPr="00F145B9">
        <w:rPr>
          <w:rFonts w:ascii="Times New Roman" w:hAnsi="Times New Roman" w:cs="Times New Roman"/>
          <w:sz w:val="24"/>
          <w:szCs w:val="24"/>
          <w:shd w:val="clear" w:color="auto" w:fill="FFFFFF"/>
        </w:rPr>
        <w:t>d</w:t>
      </w:r>
      <w:r w:rsidR="000D5402" w:rsidRPr="00F145B9">
        <w:rPr>
          <w:rFonts w:ascii="Times New Roman" w:hAnsi="Times New Roman" w:cs="Times New Roman"/>
          <w:sz w:val="24"/>
          <w:szCs w:val="24"/>
          <w:shd w:val="clear" w:color="auto" w:fill="FFFFFF"/>
        </w:rPr>
        <w:t>oi:</w:t>
      </w:r>
      <w:r w:rsidR="002F0CA9" w:rsidRPr="00F145B9">
        <w:rPr>
          <w:rFonts w:ascii="Times New Roman" w:hAnsi="Times New Roman" w:cs="Times New Roman"/>
          <w:sz w:val="24"/>
          <w:szCs w:val="24"/>
          <w:shd w:val="clear" w:color="auto" w:fill="FFFFFF"/>
        </w:rPr>
        <w:t xml:space="preserve"> </w:t>
      </w:r>
      <w:hyperlink r:id="rId21" w:history="1">
        <w:r w:rsidR="002F0CA9" w:rsidRPr="00F145B9">
          <w:rPr>
            <w:rStyle w:val="Hyperlink"/>
            <w:rFonts w:ascii="Times New Roman" w:hAnsi="Times New Roman" w:cs="Times New Roman"/>
            <w:color w:val="auto"/>
            <w:sz w:val="24"/>
            <w:szCs w:val="24"/>
            <w:u w:val="none"/>
            <w:shd w:val="clear" w:color="auto" w:fill="FCFCFC"/>
          </w:rPr>
          <w:t>10.1007/s13158-017-0190-8</w:t>
        </w:r>
      </w:hyperlink>
    </w:p>
    <w:p w14:paraId="60AE1409" w14:textId="53A279A5" w:rsidR="001F2EC7" w:rsidRPr="00F145B9" w:rsidRDefault="001F2EC7" w:rsidP="00EB707D">
      <w:pPr>
        <w:spacing w:after="120" w:line="360" w:lineRule="auto"/>
        <w:rPr>
          <w:rFonts w:ascii="Times New Roman" w:hAnsi="Times New Roman" w:cs="Times New Roman"/>
          <w:sz w:val="24"/>
          <w:szCs w:val="24"/>
          <w:shd w:val="clear" w:color="auto" w:fill="FFFFFF"/>
        </w:rPr>
      </w:pPr>
      <w:r w:rsidRPr="00F145B9">
        <w:rPr>
          <w:rFonts w:ascii="Times New Roman" w:hAnsi="Times New Roman" w:cs="Times New Roman"/>
          <w:sz w:val="24"/>
          <w:szCs w:val="24"/>
          <w:shd w:val="clear" w:color="auto" w:fill="FFFFFF"/>
        </w:rPr>
        <w:t>Morgan, K</w:t>
      </w:r>
      <w:r w:rsidR="002F0CA9"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Bryant, A</w:t>
      </w:r>
      <w:r w:rsidR="002F0CA9"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002F0CA9" w:rsidRPr="00F145B9">
        <w:rPr>
          <w:rFonts w:ascii="Times New Roman" w:hAnsi="Times New Roman" w:cs="Times New Roman"/>
          <w:sz w:val="24"/>
          <w:szCs w:val="24"/>
          <w:shd w:val="clear" w:color="auto" w:fill="FFFFFF"/>
        </w:rPr>
        <w:t>and</w:t>
      </w:r>
      <w:r w:rsidRPr="00F145B9">
        <w:rPr>
          <w:rFonts w:ascii="Times New Roman" w:hAnsi="Times New Roman" w:cs="Times New Roman"/>
          <w:sz w:val="24"/>
          <w:szCs w:val="24"/>
          <w:shd w:val="clear" w:color="auto" w:fill="FFFFFF"/>
        </w:rPr>
        <w:t xml:space="preserve"> Diffey, F. (2013) </w:t>
      </w:r>
      <w:r w:rsidR="002F0CA9"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The effects of a collaborative mastery intervention programme on physical literacy in primary PE</w:t>
      </w:r>
      <w:r w:rsidR="002F0CA9" w:rsidRPr="00F145B9">
        <w:rPr>
          <w:rFonts w:ascii="Times New Roman" w:hAnsi="Times New Roman" w:cs="Times New Roman"/>
          <w:sz w:val="24"/>
          <w:szCs w:val="24"/>
          <w:shd w:val="clear" w:color="auto" w:fill="FFFFFF"/>
        </w:rPr>
        <w:t>’</w:t>
      </w:r>
      <w:r w:rsidR="00E704FE"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Pr="00F145B9">
        <w:rPr>
          <w:rFonts w:ascii="Times New Roman" w:hAnsi="Times New Roman" w:cs="Times New Roman"/>
          <w:i/>
          <w:iCs/>
          <w:sz w:val="24"/>
          <w:szCs w:val="24"/>
          <w:shd w:val="clear" w:color="auto" w:fill="FFFFFF"/>
        </w:rPr>
        <w:t>ICSSPE Bulletin - Journal of Sport Science and Physical Education</w:t>
      </w:r>
      <w:r w:rsidR="002F0CA9"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65</w:t>
      </w:r>
      <w:r w:rsidR="002F0CA9" w:rsidRPr="00F145B9">
        <w:rPr>
          <w:rFonts w:ascii="Times New Roman" w:hAnsi="Times New Roman" w:cs="Times New Roman"/>
          <w:sz w:val="24"/>
          <w:szCs w:val="24"/>
          <w:shd w:val="clear" w:color="auto" w:fill="FFFFFF"/>
        </w:rPr>
        <w:t xml:space="preserve">, pp. </w:t>
      </w:r>
      <w:r w:rsidRPr="00F145B9">
        <w:rPr>
          <w:rFonts w:ascii="Times New Roman" w:hAnsi="Times New Roman" w:cs="Times New Roman"/>
          <w:sz w:val="24"/>
          <w:szCs w:val="24"/>
          <w:shd w:val="clear" w:color="auto" w:fill="FFFFFF"/>
        </w:rPr>
        <w:t>141-155.</w:t>
      </w:r>
      <w:r w:rsidR="002F0CA9" w:rsidRPr="00F145B9">
        <w:rPr>
          <w:rFonts w:ascii="Times New Roman" w:hAnsi="Times New Roman" w:cs="Times New Roman"/>
          <w:sz w:val="24"/>
          <w:szCs w:val="24"/>
          <w:shd w:val="clear" w:color="auto" w:fill="FFFFFF"/>
        </w:rPr>
        <w:t xml:space="preserve"> </w:t>
      </w:r>
      <w:r w:rsidR="00A81FCD" w:rsidRPr="00F145B9">
        <w:rPr>
          <w:rFonts w:ascii="Times New Roman" w:hAnsi="Times New Roman" w:cs="Times New Roman"/>
          <w:sz w:val="24"/>
          <w:szCs w:val="24"/>
          <w:shd w:val="clear" w:color="auto" w:fill="FFFFFF"/>
        </w:rPr>
        <w:t xml:space="preserve">Available at: </w:t>
      </w:r>
      <w:hyperlink r:id="rId22" w:history="1">
        <w:r w:rsidR="00A81FCD" w:rsidRPr="00F145B9">
          <w:rPr>
            <w:rStyle w:val="Hyperlink"/>
            <w:rFonts w:ascii="Times New Roman" w:hAnsi="Times New Roman" w:cs="Times New Roman"/>
            <w:color w:val="auto"/>
            <w:sz w:val="24"/>
            <w:szCs w:val="24"/>
            <w:u w:val="none"/>
            <w:shd w:val="clear" w:color="auto" w:fill="FFFFFF"/>
          </w:rPr>
          <w:t>https://www.researchgate.net/publication/285228425_The_effects_of_a_collaborative_mastery_intervention_programme_on_physical_literacy_in_primary_PE</w:t>
        </w:r>
      </w:hyperlink>
      <w:r w:rsidR="00A81FCD" w:rsidRPr="00F145B9">
        <w:rPr>
          <w:rFonts w:ascii="Times New Roman" w:hAnsi="Times New Roman" w:cs="Times New Roman"/>
          <w:sz w:val="24"/>
          <w:szCs w:val="24"/>
          <w:shd w:val="clear" w:color="auto" w:fill="FFFFFF"/>
        </w:rPr>
        <w:t xml:space="preserve"> (Accessed on December 18 2020)</w:t>
      </w:r>
    </w:p>
    <w:p w14:paraId="587FE398" w14:textId="2E72F105" w:rsidR="00AC3CF1" w:rsidRPr="00F145B9" w:rsidRDefault="001F2EC7" w:rsidP="00EB707D">
      <w:pPr>
        <w:spacing w:after="120" w:line="360" w:lineRule="auto"/>
        <w:rPr>
          <w:rFonts w:ascii="Times New Roman" w:hAnsi="Times New Roman" w:cs="Times New Roman"/>
          <w:sz w:val="24"/>
          <w:szCs w:val="24"/>
          <w:shd w:val="clear" w:color="auto" w:fill="FFFFFF"/>
        </w:rPr>
      </w:pPr>
      <w:r w:rsidRPr="00F145B9">
        <w:rPr>
          <w:rFonts w:ascii="Times New Roman" w:hAnsi="Times New Roman" w:cs="Times New Roman"/>
          <w:sz w:val="24"/>
          <w:szCs w:val="24"/>
        </w:rPr>
        <w:t>Newton</w:t>
      </w:r>
      <w:r w:rsidR="000B278A" w:rsidRPr="00F145B9">
        <w:rPr>
          <w:rFonts w:ascii="Times New Roman" w:hAnsi="Times New Roman" w:cs="Times New Roman"/>
          <w:sz w:val="24"/>
          <w:szCs w:val="24"/>
        </w:rPr>
        <w:t>,</w:t>
      </w:r>
      <w:r w:rsidRPr="00F145B9">
        <w:rPr>
          <w:rFonts w:ascii="Times New Roman" w:hAnsi="Times New Roman" w:cs="Times New Roman"/>
          <w:sz w:val="24"/>
          <w:szCs w:val="24"/>
        </w:rPr>
        <w:t xml:space="preserve"> A</w:t>
      </w:r>
      <w:r w:rsidR="000B278A"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A81FCD" w:rsidRPr="00F145B9">
        <w:rPr>
          <w:rFonts w:ascii="Times New Roman" w:hAnsi="Times New Roman" w:cs="Times New Roman"/>
          <w:sz w:val="24"/>
          <w:szCs w:val="24"/>
        </w:rPr>
        <w:t xml:space="preserve">and </w:t>
      </w:r>
      <w:r w:rsidRPr="00F145B9">
        <w:rPr>
          <w:rFonts w:ascii="Times New Roman" w:hAnsi="Times New Roman" w:cs="Times New Roman"/>
          <w:sz w:val="24"/>
          <w:szCs w:val="24"/>
        </w:rPr>
        <w:t>Bassett</w:t>
      </w:r>
      <w:r w:rsidR="000B278A" w:rsidRPr="00F145B9">
        <w:rPr>
          <w:rFonts w:ascii="Times New Roman" w:hAnsi="Times New Roman" w:cs="Times New Roman"/>
          <w:sz w:val="24"/>
          <w:szCs w:val="24"/>
        </w:rPr>
        <w:t>,</w:t>
      </w:r>
      <w:r w:rsidRPr="00F145B9">
        <w:rPr>
          <w:rFonts w:ascii="Times New Roman" w:hAnsi="Times New Roman" w:cs="Times New Roman"/>
          <w:sz w:val="24"/>
          <w:szCs w:val="24"/>
        </w:rPr>
        <w:t xml:space="preserve"> S. </w:t>
      </w:r>
      <w:r w:rsidR="00A81FCD" w:rsidRPr="00F145B9">
        <w:rPr>
          <w:rFonts w:ascii="Times New Roman" w:hAnsi="Times New Roman" w:cs="Times New Roman"/>
          <w:sz w:val="24"/>
          <w:szCs w:val="24"/>
        </w:rPr>
        <w:t>(2013) ‘</w:t>
      </w:r>
      <w:r w:rsidRPr="00F145B9">
        <w:rPr>
          <w:rFonts w:ascii="Times New Roman" w:hAnsi="Times New Roman" w:cs="Times New Roman"/>
          <w:sz w:val="24"/>
          <w:szCs w:val="24"/>
        </w:rPr>
        <w:t>Embedding physical literacy in teacher education at the University of Bedfordshire</w:t>
      </w:r>
      <w:r w:rsidR="00A81FCD"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394243" w:rsidRPr="00F145B9">
        <w:rPr>
          <w:rFonts w:ascii="Times New Roman" w:hAnsi="Times New Roman" w:cs="Times New Roman"/>
          <w:i/>
          <w:iCs/>
          <w:sz w:val="24"/>
          <w:szCs w:val="24"/>
          <w:shd w:val="clear" w:color="auto" w:fill="FFFFFF"/>
        </w:rPr>
        <w:t>ICSSPE Bulletin Journal of Sport Science and Physical Education</w:t>
      </w:r>
      <w:r w:rsidR="00394243" w:rsidRPr="00F145B9">
        <w:rPr>
          <w:rFonts w:ascii="Times New Roman" w:hAnsi="Times New Roman" w:cs="Times New Roman"/>
          <w:sz w:val="24"/>
          <w:szCs w:val="24"/>
          <w:shd w:val="clear" w:color="auto" w:fill="FFFFFF"/>
        </w:rPr>
        <w:t>, 65, pp.2</w:t>
      </w:r>
      <w:r w:rsidR="000B278A" w:rsidRPr="00F145B9">
        <w:rPr>
          <w:rFonts w:ascii="Times New Roman" w:hAnsi="Times New Roman" w:cs="Times New Roman"/>
          <w:sz w:val="24"/>
          <w:szCs w:val="24"/>
          <w:shd w:val="clear" w:color="auto" w:fill="FFFFFF"/>
        </w:rPr>
        <w:t>66</w:t>
      </w:r>
      <w:r w:rsidR="00394243" w:rsidRPr="00F145B9">
        <w:rPr>
          <w:rFonts w:ascii="Times New Roman" w:hAnsi="Times New Roman" w:cs="Times New Roman"/>
          <w:sz w:val="24"/>
          <w:szCs w:val="24"/>
          <w:shd w:val="clear" w:color="auto" w:fill="FFFFFF"/>
        </w:rPr>
        <w:t>-2</w:t>
      </w:r>
      <w:r w:rsidR="000B278A" w:rsidRPr="00F145B9">
        <w:rPr>
          <w:rFonts w:ascii="Times New Roman" w:hAnsi="Times New Roman" w:cs="Times New Roman"/>
          <w:sz w:val="24"/>
          <w:szCs w:val="24"/>
          <w:shd w:val="clear" w:color="auto" w:fill="FFFFFF"/>
        </w:rPr>
        <w:t>71</w:t>
      </w:r>
      <w:r w:rsidR="00394243" w:rsidRPr="00F145B9">
        <w:rPr>
          <w:rFonts w:ascii="Times New Roman" w:hAnsi="Times New Roman" w:cs="Times New Roman"/>
          <w:sz w:val="24"/>
          <w:szCs w:val="24"/>
          <w:shd w:val="clear" w:color="auto" w:fill="FFFFFF"/>
        </w:rPr>
        <w:t xml:space="preserve">. Available online at: </w:t>
      </w:r>
      <w:hyperlink r:id="rId23" w:history="1">
        <w:r w:rsidR="00394243" w:rsidRPr="00F145B9">
          <w:rPr>
            <w:rStyle w:val="Hyperlink"/>
            <w:rFonts w:ascii="Times New Roman" w:hAnsi="Times New Roman" w:cs="Times New Roman"/>
            <w:color w:val="auto"/>
            <w:sz w:val="24"/>
            <w:szCs w:val="24"/>
            <w:u w:val="none"/>
            <w:shd w:val="clear" w:color="auto" w:fill="FFFFFF"/>
          </w:rPr>
          <w:t>https://www.icsspe.org/sites/default/files/bulletin65_0.pdf</w:t>
        </w:r>
      </w:hyperlink>
      <w:r w:rsidR="00394243" w:rsidRPr="00F145B9">
        <w:rPr>
          <w:rFonts w:ascii="Times New Roman" w:hAnsi="Times New Roman" w:cs="Times New Roman"/>
          <w:sz w:val="24"/>
          <w:szCs w:val="24"/>
          <w:shd w:val="clear" w:color="auto" w:fill="FFFFFF"/>
        </w:rPr>
        <w:t xml:space="preserve"> (Accessed 22 December 2020)</w:t>
      </w:r>
    </w:p>
    <w:p w14:paraId="66B2C285" w14:textId="1047EEF9" w:rsidR="001F2EC7" w:rsidRPr="00F145B9" w:rsidRDefault="001F2EC7" w:rsidP="00EB707D">
      <w:pPr>
        <w:shd w:val="clear" w:color="auto" w:fill="FFFFFF"/>
        <w:spacing w:after="120" w:line="360" w:lineRule="auto"/>
        <w:rPr>
          <w:rFonts w:ascii="Times New Roman" w:eastAsia="Times New Roman" w:hAnsi="Times New Roman" w:cs="Times New Roman"/>
          <w:sz w:val="24"/>
          <w:szCs w:val="24"/>
          <w:lang w:eastAsia="en-GB"/>
        </w:rPr>
      </w:pPr>
      <w:r w:rsidRPr="00F145B9">
        <w:rPr>
          <w:rFonts w:ascii="Times New Roman" w:eastAsia="Times New Roman" w:hAnsi="Times New Roman" w:cs="Times New Roman"/>
          <w:sz w:val="24"/>
          <w:szCs w:val="24"/>
          <w:lang w:eastAsia="en-GB"/>
        </w:rPr>
        <w:t xml:space="preserve">Nussbaum, M. </w:t>
      </w:r>
      <w:r w:rsidR="00671FC9" w:rsidRPr="00F145B9">
        <w:rPr>
          <w:rFonts w:ascii="Times New Roman" w:eastAsia="Times New Roman" w:hAnsi="Times New Roman" w:cs="Times New Roman"/>
          <w:sz w:val="24"/>
          <w:szCs w:val="24"/>
          <w:lang w:eastAsia="en-GB"/>
        </w:rPr>
        <w:t>(</w:t>
      </w:r>
      <w:r w:rsidRPr="00F145B9">
        <w:rPr>
          <w:rFonts w:ascii="Times New Roman" w:eastAsia="Times New Roman" w:hAnsi="Times New Roman" w:cs="Times New Roman"/>
          <w:sz w:val="24"/>
          <w:szCs w:val="24"/>
          <w:lang w:eastAsia="en-GB"/>
        </w:rPr>
        <w:t>2000</w:t>
      </w:r>
      <w:r w:rsidR="00671FC9" w:rsidRPr="00F145B9">
        <w:rPr>
          <w:rFonts w:ascii="Times New Roman" w:eastAsia="Times New Roman" w:hAnsi="Times New Roman" w:cs="Times New Roman"/>
          <w:sz w:val="24"/>
          <w:szCs w:val="24"/>
          <w:lang w:eastAsia="en-GB"/>
        </w:rPr>
        <w:t>)</w:t>
      </w:r>
      <w:r w:rsidRPr="00F145B9">
        <w:rPr>
          <w:rFonts w:ascii="Times New Roman" w:eastAsia="Times New Roman" w:hAnsi="Times New Roman" w:cs="Times New Roman"/>
          <w:sz w:val="24"/>
          <w:szCs w:val="24"/>
          <w:lang w:eastAsia="en-GB"/>
        </w:rPr>
        <w:t xml:space="preserve"> </w:t>
      </w:r>
      <w:r w:rsidR="00671FC9" w:rsidRPr="00F145B9">
        <w:rPr>
          <w:rFonts w:ascii="Times New Roman" w:eastAsia="Times New Roman" w:hAnsi="Times New Roman" w:cs="Times New Roman"/>
          <w:sz w:val="24"/>
          <w:szCs w:val="24"/>
          <w:lang w:eastAsia="en-GB"/>
        </w:rPr>
        <w:t>‘</w:t>
      </w:r>
      <w:r w:rsidRPr="00F145B9">
        <w:rPr>
          <w:rFonts w:ascii="Times New Roman" w:eastAsia="Times New Roman" w:hAnsi="Times New Roman" w:cs="Times New Roman"/>
          <w:sz w:val="24"/>
          <w:szCs w:val="24"/>
          <w:lang w:eastAsia="en-GB"/>
        </w:rPr>
        <w:t>Women and Human Development: The Capabilities Approach</w:t>
      </w:r>
      <w:r w:rsidR="00671FC9" w:rsidRPr="00F145B9">
        <w:rPr>
          <w:rFonts w:ascii="Times New Roman" w:eastAsia="Times New Roman" w:hAnsi="Times New Roman" w:cs="Times New Roman"/>
          <w:sz w:val="24"/>
          <w:szCs w:val="24"/>
          <w:lang w:eastAsia="en-GB"/>
        </w:rPr>
        <w:t>’</w:t>
      </w:r>
      <w:r w:rsidRPr="00F145B9">
        <w:rPr>
          <w:rFonts w:ascii="Times New Roman" w:eastAsia="Times New Roman" w:hAnsi="Times New Roman" w:cs="Times New Roman"/>
          <w:sz w:val="24"/>
          <w:szCs w:val="24"/>
          <w:lang w:eastAsia="en-GB"/>
        </w:rPr>
        <w:t>. New York: Cambridge University Press</w:t>
      </w:r>
    </w:p>
    <w:p w14:paraId="2FA26C67" w14:textId="1CE68EAD" w:rsidR="000647AD" w:rsidRPr="00F145B9" w:rsidRDefault="000647AD" w:rsidP="00EB707D">
      <w:pPr>
        <w:spacing w:after="120" w:line="360" w:lineRule="auto"/>
        <w:rPr>
          <w:rFonts w:ascii="Times New Roman" w:eastAsia="Times New Roman" w:hAnsi="Times New Roman" w:cs="Times New Roman"/>
          <w:sz w:val="24"/>
          <w:szCs w:val="24"/>
          <w:lang w:eastAsia="en-GB"/>
        </w:rPr>
      </w:pPr>
      <w:r w:rsidRPr="00F145B9">
        <w:rPr>
          <w:rFonts w:ascii="Times New Roman" w:eastAsia="Times New Roman" w:hAnsi="Times New Roman" w:cs="Times New Roman"/>
          <w:sz w:val="24"/>
          <w:szCs w:val="24"/>
          <w:lang w:eastAsia="en-GB"/>
        </w:rPr>
        <w:t xml:space="preserve">Pot, N., Whitehead, M., and Durden-Myers, E. (2018) ‘Physical Literacy from Philosophy to Practice’, </w:t>
      </w:r>
      <w:r w:rsidRPr="00F145B9">
        <w:rPr>
          <w:rFonts w:ascii="Times New Roman" w:eastAsia="Times New Roman" w:hAnsi="Times New Roman" w:cs="Times New Roman"/>
          <w:i/>
          <w:iCs/>
          <w:sz w:val="24"/>
          <w:szCs w:val="24"/>
          <w:lang w:eastAsia="en-GB"/>
        </w:rPr>
        <w:t>Journal of Teaching in Physical Education</w:t>
      </w:r>
      <w:r w:rsidRPr="00F145B9">
        <w:rPr>
          <w:rFonts w:ascii="Times New Roman" w:eastAsia="Times New Roman" w:hAnsi="Times New Roman" w:cs="Times New Roman"/>
          <w:sz w:val="24"/>
          <w:szCs w:val="24"/>
          <w:lang w:eastAsia="en-GB"/>
        </w:rPr>
        <w:t>, 37(3), pp. 246-251. doi:</w:t>
      </w:r>
      <w:r w:rsidRPr="00F145B9">
        <w:rPr>
          <w:rFonts w:ascii="Times New Roman" w:hAnsi="Times New Roman" w:cs="Times New Roman"/>
          <w:sz w:val="24"/>
          <w:szCs w:val="24"/>
        </w:rPr>
        <w:t xml:space="preserve"> </w:t>
      </w:r>
      <w:hyperlink r:id="rId24" w:tgtFrame="_blank" w:history="1">
        <w:r w:rsidRPr="00F145B9">
          <w:rPr>
            <w:rStyle w:val="Hyperlink"/>
            <w:rFonts w:ascii="Times New Roman" w:hAnsi="Times New Roman" w:cs="Times New Roman"/>
            <w:color w:val="auto"/>
            <w:sz w:val="24"/>
            <w:szCs w:val="24"/>
            <w:u w:val="none"/>
          </w:rPr>
          <w:t>10.1123/jtpe.2018-0133</w:t>
        </w:r>
      </w:hyperlink>
    </w:p>
    <w:p w14:paraId="2FE90B8E" w14:textId="1AEA754B" w:rsidR="001F2EC7" w:rsidRPr="00F145B9" w:rsidRDefault="001F2EC7" w:rsidP="00EB707D">
      <w:pPr>
        <w:spacing w:after="120" w:line="360" w:lineRule="auto"/>
        <w:rPr>
          <w:rStyle w:val="Hyperlink"/>
          <w:rFonts w:ascii="Times New Roman" w:hAnsi="Times New Roman" w:cs="Times New Roman"/>
          <w:color w:val="auto"/>
          <w:sz w:val="24"/>
          <w:szCs w:val="24"/>
          <w:u w:val="none"/>
          <w:shd w:val="clear" w:color="auto" w:fill="FFFFFF"/>
        </w:rPr>
      </w:pPr>
      <w:r w:rsidRPr="00F145B9">
        <w:rPr>
          <w:rFonts w:ascii="Times New Roman" w:hAnsi="Times New Roman" w:cs="Times New Roman"/>
          <w:sz w:val="24"/>
          <w:szCs w:val="24"/>
          <w:shd w:val="clear" w:color="auto" w:fill="FFFFFF"/>
        </w:rPr>
        <w:t>Power, S., Newton, N. and Taylor, C. (2020) ‘Successful futures’ for all in Wales? The challenges of curriculum reform for addressing educational inequalities</w:t>
      </w:r>
      <w:r w:rsidR="008467DA"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Pr="00F145B9">
        <w:rPr>
          <w:rFonts w:ascii="Times New Roman" w:hAnsi="Times New Roman" w:cs="Times New Roman"/>
          <w:i/>
          <w:iCs/>
          <w:sz w:val="24"/>
          <w:szCs w:val="24"/>
          <w:shd w:val="clear" w:color="auto" w:fill="FFFFFF"/>
        </w:rPr>
        <w:t>The Curriculum Journal</w:t>
      </w:r>
      <w:r w:rsidRPr="00F145B9">
        <w:rPr>
          <w:rFonts w:ascii="Times New Roman" w:hAnsi="Times New Roman" w:cs="Times New Roman"/>
          <w:sz w:val="24"/>
          <w:szCs w:val="24"/>
          <w:shd w:val="clear" w:color="auto" w:fill="FFFFFF"/>
        </w:rPr>
        <w:t>, 31</w:t>
      </w:r>
      <w:r w:rsidR="008467DA" w:rsidRPr="00F145B9">
        <w:rPr>
          <w:rFonts w:ascii="Times New Roman" w:hAnsi="Times New Roman" w:cs="Times New Roman"/>
          <w:sz w:val="24"/>
          <w:szCs w:val="24"/>
          <w:shd w:val="clear" w:color="auto" w:fill="FFFFFF"/>
        </w:rPr>
        <w:t xml:space="preserve">, pp. </w:t>
      </w:r>
      <w:r w:rsidRPr="00F145B9">
        <w:rPr>
          <w:rFonts w:ascii="Times New Roman" w:hAnsi="Times New Roman" w:cs="Times New Roman"/>
          <w:sz w:val="24"/>
          <w:szCs w:val="24"/>
          <w:shd w:val="clear" w:color="auto" w:fill="FFFFFF"/>
        </w:rPr>
        <w:t>317-333. </w:t>
      </w:r>
      <w:hyperlink r:id="rId25" w:history="1">
        <w:r w:rsidRPr="00F145B9">
          <w:rPr>
            <w:rStyle w:val="Hyperlink"/>
            <w:rFonts w:ascii="Times New Roman" w:hAnsi="Times New Roman" w:cs="Times New Roman"/>
            <w:color w:val="auto"/>
            <w:sz w:val="24"/>
            <w:szCs w:val="24"/>
            <w:u w:val="none"/>
            <w:shd w:val="clear" w:color="auto" w:fill="FFFFFF"/>
          </w:rPr>
          <w:t>doi</w:t>
        </w:r>
        <w:r w:rsidR="008467DA" w:rsidRPr="00F145B9">
          <w:rPr>
            <w:rStyle w:val="Hyperlink"/>
            <w:rFonts w:ascii="Times New Roman" w:hAnsi="Times New Roman" w:cs="Times New Roman"/>
            <w:color w:val="auto"/>
            <w:sz w:val="24"/>
            <w:szCs w:val="24"/>
            <w:u w:val="none"/>
            <w:shd w:val="clear" w:color="auto" w:fill="FFFFFF"/>
          </w:rPr>
          <w:t>:</w:t>
        </w:r>
        <w:r w:rsidR="00712BA5" w:rsidRPr="00F145B9">
          <w:rPr>
            <w:rStyle w:val="Hyperlink"/>
            <w:rFonts w:ascii="Times New Roman" w:hAnsi="Times New Roman" w:cs="Times New Roman"/>
            <w:color w:val="auto"/>
            <w:sz w:val="24"/>
            <w:szCs w:val="24"/>
            <w:u w:val="none"/>
            <w:shd w:val="clear" w:color="auto" w:fill="FFFFFF"/>
          </w:rPr>
          <w:t xml:space="preserve"> </w:t>
        </w:r>
        <w:r w:rsidRPr="00F145B9">
          <w:rPr>
            <w:rStyle w:val="Hyperlink"/>
            <w:rFonts w:ascii="Times New Roman" w:hAnsi="Times New Roman" w:cs="Times New Roman"/>
            <w:color w:val="auto"/>
            <w:sz w:val="24"/>
            <w:szCs w:val="24"/>
            <w:u w:val="none"/>
            <w:shd w:val="clear" w:color="auto" w:fill="FFFFFF"/>
          </w:rPr>
          <w:t>10.1002/curj.39</w:t>
        </w:r>
      </w:hyperlink>
    </w:p>
    <w:p w14:paraId="1A6D0E72" w14:textId="5E6978A1" w:rsidR="001F2EC7" w:rsidRPr="00F145B9" w:rsidRDefault="001F2EC7" w:rsidP="00EB707D">
      <w:pPr>
        <w:spacing w:after="120" w:line="360" w:lineRule="auto"/>
        <w:rPr>
          <w:rStyle w:val="Hyperlink"/>
          <w:rFonts w:ascii="Times New Roman" w:hAnsi="Times New Roman" w:cs="Times New Roman"/>
          <w:color w:val="auto"/>
          <w:sz w:val="24"/>
          <w:szCs w:val="24"/>
          <w:u w:val="none"/>
          <w:shd w:val="clear" w:color="auto" w:fill="FFFFFF"/>
        </w:rPr>
      </w:pPr>
      <w:r w:rsidRPr="00F145B9">
        <w:rPr>
          <w:rFonts w:ascii="Times New Roman" w:hAnsi="Times New Roman" w:cs="Times New Roman"/>
          <w:sz w:val="24"/>
          <w:szCs w:val="24"/>
        </w:rPr>
        <w:t>Rainer, P</w:t>
      </w:r>
      <w:r w:rsidR="008467DA" w:rsidRPr="00F145B9">
        <w:rPr>
          <w:rFonts w:ascii="Times New Roman" w:hAnsi="Times New Roman" w:cs="Times New Roman"/>
          <w:sz w:val="24"/>
          <w:szCs w:val="24"/>
        </w:rPr>
        <w:t>.</w:t>
      </w:r>
      <w:r w:rsidRPr="00F145B9">
        <w:rPr>
          <w:rFonts w:ascii="Times New Roman" w:hAnsi="Times New Roman" w:cs="Times New Roman"/>
          <w:sz w:val="24"/>
          <w:szCs w:val="24"/>
        </w:rPr>
        <w:t xml:space="preserve"> and Davies, J</w:t>
      </w:r>
      <w:r w:rsidR="008467DA" w:rsidRPr="00F145B9">
        <w:rPr>
          <w:rFonts w:ascii="Times New Roman" w:hAnsi="Times New Roman" w:cs="Times New Roman"/>
          <w:sz w:val="24"/>
          <w:szCs w:val="24"/>
        </w:rPr>
        <w:t>.</w:t>
      </w:r>
      <w:r w:rsidR="00441B84" w:rsidRPr="00F145B9">
        <w:rPr>
          <w:rFonts w:ascii="Times New Roman" w:hAnsi="Times New Roman" w:cs="Times New Roman"/>
          <w:sz w:val="24"/>
          <w:szCs w:val="24"/>
        </w:rPr>
        <w:t xml:space="preserve"> </w:t>
      </w:r>
      <w:r w:rsidR="006D65D8" w:rsidRPr="00F145B9">
        <w:rPr>
          <w:rFonts w:ascii="Times New Roman" w:hAnsi="Times New Roman" w:cs="Times New Roman"/>
          <w:sz w:val="24"/>
          <w:szCs w:val="24"/>
        </w:rPr>
        <w:t>(2013)</w:t>
      </w:r>
      <w:r w:rsidRPr="00F145B9">
        <w:rPr>
          <w:rFonts w:ascii="Times New Roman" w:hAnsi="Times New Roman" w:cs="Times New Roman"/>
          <w:sz w:val="24"/>
          <w:szCs w:val="24"/>
        </w:rPr>
        <w:t xml:space="preserve"> </w:t>
      </w:r>
      <w:r w:rsidR="006D65D8" w:rsidRPr="00F145B9">
        <w:rPr>
          <w:rFonts w:ascii="Times New Roman" w:hAnsi="Times New Roman" w:cs="Times New Roman"/>
          <w:sz w:val="24"/>
          <w:szCs w:val="24"/>
        </w:rPr>
        <w:t>‘</w:t>
      </w:r>
      <w:r w:rsidRPr="00F145B9">
        <w:rPr>
          <w:rFonts w:ascii="Times New Roman" w:hAnsi="Times New Roman" w:cs="Times New Roman"/>
          <w:sz w:val="24"/>
          <w:szCs w:val="24"/>
        </w:rPr>
        <w:t>Physical Literacy in Wales – the Role of Physical Education</w:t>
      </w:r>
      <w:r w:rsidR="006D65D8"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441B84" w:rsidRPr="00F145B9">
        <w:rPr>
          <w:rFonts w:ascii="Times New Roman" w:hAnsi="Times New Roman" w:cs="Times New Roman"/>
          <w:i/>
          <w:iCs/>
          <w:sz w:val="24"/>
          <w:szCs w:val="24"/>
          <w:shd w:val="clear" w:color="auto" w:fill="FFFFFF"/>
        </w:rPr>
        <w:t xml:space="preserve">ICSSPE </w:t>
      </w:r>
      <w:r w:rsidR="005C41FF" w:rsidRPr="00F145B9">
        <w:rPr>
          <w:rFonts w:ascii="Times New Roman" w:hAnsi="Times New Roman" w:cs="Times New Roman"/>
          <w:i/>
          <w:iCs/>
          <w:sz w:val="24"/>
          <w:szCs w:val="24"/>
          <w:shd w:val="clear" w:color="auto" w:fill="FFFFFF"/>
        </w:rPr>
        <w:t>Bulletin Journal of Sport Science and Physical Education</w:t>
      </w:r>
      <w:r w:rsidR="005C41FF" w:rsidRPr="00F145B9">
        <w:rPr>
          <w:rFonts w:ascii="Times New Roman" w:hAnsi="Times New Roman" w:cs="Times New Roman"/>
          <w:sz w:val="24"/>
          <w:szCs w:val="24"/>
          <w:shd w:val="clear" w:color="auto" w:fill="FFFFFF"/>
        </w:rPr>
        <w:t xml:space="preserve">, 65, pp.289-298. Available online at: </w:t>
      </w:r>
      <w:hyperlink r:id="rId26" w:history="1">
        <w:r w:rsidR="005C41FF" w:rsidRPr="00F145B9">
          <w:rPr>
            <w:rStyle w:val="Hyperlink"/>
            <w:rFonts w:ascii="Times New Roman" w:hAnsi="Times New Roman" w:cs="Times New Roman"/>
            <w:color w:val="auto"/>
            <w:sz w:val="24"/>
            <w:szCs w:val="24"/>
            <w:u w:val="none"/>
            <w:shd w:val="clear" w:color="auto" w:fill="FFFFFF"/>
          </w:rPr>
          <w:t>https://www.icsspe.org/sites/default/files/bulletin65_0.pdf</w:t>
        </w:r>
      </w:hyperlink>
      <w:r w:rsidR="005C41FF" w:rsidRPr="00F145B9">
        <w:rPr>
          <w:rFonts w:ascii="Times New Roman" w:hAnsi="Times New Roman" w:cs="Times New Roman"/>
          <w:sz w:val="24"/>
          <w:szCs w:val="24"/>
          <w:shd w:val="clear" w:color="auto" w:fill="FFFFFF"/>
        </w:rPr>
        <w:t xml:space="preserve"> (Accessed </w:t>
      </w:r>
      <w:r w:rsidR="00441B84" w:rsidRPr="00F145B9">
        <w:rPr>
          <w:rFonts w:ascii="Times New Roman" w:hAnsi="Times New Roman" w:cs="Times New Roman"/>
          <w:sz w:val="24"/>
          <w:szCs w:val="24"/>
          <w:shd w:val="clear" w:color="auto" w:fill="FFFFFF"/>
        </w:rPr>
        <w:t>22</w:t>
      </w:r>
      <w:r w:rsidR="005C41FF" w:rsidRPr="00F145B9">
        <w:rPr>
          <w:rFonts w:ascii="Times New Roman" w:hAnsi="Times New Roman" w:cs="Times New Roman"/>
          <w:sz w:val="24"/>
          <w:szCs w:val="24"/>
          <w:shd w:val="clear" w:color="auto" w:fill="FFFFFF"/>
        </w:rPr>
        <w:t xml:space="preserve"> December 2020)</w:t>
      </w:r>
    </w:p>
    <w:p w14:paraId="64CFE64E" w14:textId="3D8F16AF"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lastRenderedPageBreak/>
        <w:t>Schranz, N</w:t>
      </w:r>
      <w:r w:rsidR="00303D9A"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5E1FC8" w:rsidRPr="00F145B9">
        <w:rPr>
          <w:rFonts w:ascii="Times New Roman" w:hAnsi="Times New Roman" w:cs="Times New Roman"/>
          <w:i/>
          <w:iCs/>
          <w:sz w:val="24"/>
          <w:szCs w:val="24"/>
        </w:rPr>
        <w:t>et al.</w:t>
      </w:r>
      <w:r w:rsidRPr="00F145B9">
        <w:rPr>
          <w:rFonts w:ascii="Times New Roman" w:hAnsi="Times New Roman" w:cs="Times New Roman"/>
          <w:sz w:val="24"/>
          <w:szCs w:val="24"/>
        </w:rPr>
        <w:t xml:space="preserve"> </w:t>
      </w:r>
      <w:r w:rsidR="00F62E87" w:rsidRPr="00F145B9">
        <w:rPr>
          <w:rFonts w:ascii="Times New Roman" w:hAnsi="Times New Roman" w:cs="Times New Roman"/>
          <w:sz w:val="24"/>
          <w:szCs w:val="24"/>
        </w:rPr>
        <w:t>(</w:t>
      </w:r>
      <w:r w:rsidRPr="00F145B9">
        <w:rPr>
          <w:rFonts w:ascii="Times New Roman" w:hAnsi="Times New Roman" w:cs="Times New Roman"/>
          <w:sz w:val="24"/>
          <w:szCs w:val="24"/>
        </w:rPr>
        <w:t>2018</w:t>
      </w:r>
      <w:r w:rsidR="00F62E87"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F62E87" w:rsidRPr="00F145B9">
        <w:rPr>
          <w:rFonts w:ascii="Times New Roman" w:hAnsi="Times New Roman" w:cs="Times New Roman"/>
          <w:sz w:val="24"/>
          <w:szCs w:val="24"/>
        </w:rPr>
        <w:t>‘</w:t>
      </w:r>
      <w:r w:rsidRPr="00F145B9">
        <w:rPr>
          <w:rFonts w:ascii="Times New Roman" w:hAnsi="Times New Roman" w:cs="Times New Roman"/>
          <w:sz w:val="24"/>
          <w:szCs w:val="24"/>
        </w:rPr>
        <w:t xml:space="preserve">Results </w:t>
      </w:r>
      <w:r w:rsidR="00BF77ED" w:rsidRPr="00F145B9">
        <w:rPr>
          <w:rFonts w:ascii="Times New Roman" w:hAnsi="Times New Roman" w:cs="Times New Roman"/>
          <w:sz w:val="24"/>
          <w:szCs w:val="24"/>
        </w:rPr>
        <w:t>from</w:t>
      </w:r>
      <w:r w:rsidRPr="00F145B9">
        <w:rPr>
          <w:rFonts w:ascii="Times New Roman" w:hAnsi="Times New Roman" w:cs="Times New Roman"/>
          <w:sz w:val="24"/>
          <w:szCs w:val="24"/>
        </w:rPr>
        <w:t xml:space="preserve"> Australia’s 2018 Report Card on Physical Activity for Children and Youth</w:t>
      </w:r>
      <w:r w:rsidR="00F62E87"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 xml:space="preserve">Journal of Physical Activity </w:t>
      </w:r>
      <w:r w:rsidR="00F62E87" w:rsidRPr="00F145B9">
        <w:rPr>
          <w:rFonts w:ascii="Times New Roman" w:hAnsi="Times New Roman" w:cs="Times New Roman"/>
          <w:i/>
          <w:iCs/>
          <w:sz w:val="24"/>
          <w:szCs w:val="24"/>
        </w:rPr>
        <w:t>and</w:t>
      </w:r>
      <w:r w:rsidRPr="00F145B9">
        <w:rPr>
          <w:rFonts w:ascii="Times New Roman" w:hAnsi="Times New Roman" w:cs="Times New Roman"/>
          <w:i/>
          <w:iCs/>
          <w:sz w:val="24"/>
          <w:szCs w:val="24"/>
        </w:rPr>
        <w:t xml:space="preserve"> Health</w:t>
      </w:r>
      <w:r w:rsidRPr="00F145B9">
        <w:rPr>
          <w:rFonts w:ascii="Times New Roman" w:hAnsi="Times New Roman" w:cs="Times New Roman"/>
          <w:sz w:val="24"/>
          <w:szCs w:val="24"/>
        </w:rPr>
        <w:t xml:space="preserve"> 15(2)</w:t>
      </w:r>
      <w:r w:rsidR="00F62E87" w:rsidRPr="00F145B9">
        <w:rPr>
          <w:rFonts w:ascii="Times New Roman" w:hAnsi="Times New Roman" w:cs="Times New Roman"/>
          <w:sz w:val="24"/>
          <w:szCs w:val="24"/>
        </w:rPr>
        <w:t xml:space="preserve">, pp. </w:t>
      </w:r>
      <w:r w:rsidRPr="00F145B9">
        <w:rPr>
          <w:rFonts w:ascii="Times New Roman" w:hAnsi="Times New Roman" w:cs="Times New Roman"/>
          <w:sz w:val="24"/>
          <w:szCs w:val="24"/>
        </w:rPr>
        <w:t xml:space="preserve">315–317. doi:10.1123/jpah.2018-0418. </w:t>
      </w:r>
    </w:p>
    <w:p w14:paraId="16C335B3" w14:textId="21A898EF" w:rsidR="001F2EC7" w:rsidRPr="00F145B9" w:rsidRDefault="001F2EC7" w:rsidP="00EB707D">
      <w:pPr>
        <w:spacing w:after="120" w:line="360" w:lineRule="auto"/>
        <w:rPr>
          <w:rStyle w:val="Hyperlink"/>
          <w:rFonts w:ascii="Times New Roman" w:hAnsi="Times New Roman" w:cs="Times New Roman"/>
          <w:color w:val="auto"/>
          <w:sz w:val="24"/>
          <w:szCs w:val="24"/>
          <w:u w:val="none"/>
          <w:shd w:val="clear" w:color="auto" w:fill="FFFFFF"/>
        </w:rPr>
      </w:pPr>
      <w:r w:rsidRPr="00F145B9">
        <w:rPr>
          <w:rFonts w:ascii="Times New Roman" w:hAnsi="Times New Roman" w:cs="Times New Roman"/>
          <w:sz w:val="24"/>
          <w:szCs w:val="24"/>
          <w:shd w:val="clear" w:color="auto" w:fill="FFFFFF"/>
        </w:rPr>
        <w:t>Scott, J.J.</w:t>
      </w:r>
      <w:r w:rsidR="00255C47" w:rsidRPr="00F145B9">
        <w:rPr>
          <w:rFonts w:ascii="Times New Roman" w:hAnsi="Times New Roman" w:cs="Times New Roman"/>
          <w:sz w:val="24"/>
          <w:szCs w:val="24"/>
          <w:shd w:val="clear" w:color="auto" w:fill="FFFFFF"/>
        </w:rPr>
        <w:t xml:space="preserve"> </w:t>
      </w:r>
      <w:r w:rsidR="00255C47" w:rsidRPr="00F145B9">
        <w:rPr>
          <w:rFonts w:ascii="Times New Roman" w:hAnsi="Times New Roman" w:cs="Times New Roman"/>
          <w:i/>
          <w:iCs/>
          <w:sz w:val="24"/>
          <w:szCs w:val="24"/>
          <w:shd w:val="clear" w:color="auto" w:fill="FFFFFF"/>
        </w:rPr>
        <w:t>et al.</w:t>
      </w:r>
      <w:r w:rsidRPr="00F145B9">
        <w:rPr>
          <w:rFonts w:ascii="Times New Roman" w:hAnsi="Times New Roman" w:cs="Times New Roman"/>
          <w:sz w:val="24"/>
          <w:szCs w:val="24"/>
          <w:shd w:val="clear" w:color="auto" w:fill="FFFFFF"/>
        </w:rPr>
        <w:t xml:space="preserve"> </w:t>
      </w:r>
      <w:r w:rsidR="00255C4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2020</w:t>
      </w:r>
      <w:r w:rsidR="00255C4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00255C4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Physical literacy and policy alignment in sport and education in Australia</w:t>
      </w:r>
      <w:r w:rsidR="00255C4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w:t>
      </w:r>
      <w:r w:rsidRPr="00F145B9">
        <w:rPr>
          <w:rFonts w:ascii="Times New Roman" w:hAnsi="Times New Roman" w:cs="Times New Roman"/>
          <w:i/>
          <w:iCs/>
          <w:sz w:val="24"/>
          <w:szCs w:val="24"/>
          <w:shd w:val="clear" w:color="auto" w:fill="FFFFFF"/>
        </w:rPr>
        <w:t>European Physical Education Review</w:t>
      </w:r>
      <w:r w:rsidR="00470B61" w:rsidRPr="00F145B9">
        <w:rPr>
          <w:rFonts w:ascii="Times New Roman" w:hAnsi="Times New Roman" w:cs="Times New Roman"/>
          <w:sz w:val="24"/>
          <w:szCs w:val="24"/>
          <w:shd w:val="clear" w:color="auto" w:fill="FFFFFF"/>
        </w:rPr>
        <w:t>.</w:t>
      </w:r>
      <w:r w:rsidR="00773AA3" w:rsidRPr="00F145B9">
        <w:rPr>
          <w:rFonts w:ascii="Times New Roman" w:hAnsi="Times New Roman" w:cs="Times New Roman"/>
          <w:sz w:val="24"/>
          <w:szCs w:val="24"/>
          <w:shd w:val="clear" w:color="auto" w:fill="FFFFFF"/>
        </w:rPr>
        <w:t xml:space="preserve"> doi:</w:t>
      </w:r>
      <w:hyperlink r:id="rId27" w:history="1">
        <w:r w:rsidR="00773AA3" w:rsidRPr="00F145B9">
          <w:rPr>
            <w:rStyle w:val="Hyperlink"/>
            <w:rFonts w:ascii="Times New Roman" w:hAnsi="Times New Roman" w:cs="Times New Roman"/>
            <w:color w:val="auto"/>
            <w:sz w:val="24"/>
            <w:szCs w:val="24"/>
            <w:u w:val="none"/>
            <w:shd w:val="clear" w:color="auto" w:fill="FFFFFF"/>
          </w:rPr>
          <w:t>10.1177/1356336X20947434</w:t>
        </w:r>
      </w:hyperlink>
    </w:p>
    <w:p w14:paraId="5BFFCB95" w14:textId="2AD4D0AC" w:rsidR="005D2D82" w:rsidRPr="00F145B9" w:rsidRDefault="00541771" w:rsidP="00EB707D">
      <w:pPr>
        <w:spacing w:after="120" w:line="360" w:lineRule="auto"/>
        <w:rPr>
          <w:rFonts w:ascii="Times New Roman" w:hAnsi="Times New Roman" w:cs="Times New Roman"/>
          <w:sz w:val="24"/>
          <w:szCs w:val="24"/>
        </w:rPr>
      </w:pPr>
      <w:r w:rsidRPr="00F145B9">
        <w:rPr>
          <w:rFonts w:ascii="Times New Roman" w:hAnsi="Times New Roman" w:cs="Times New Roman"/>
          <w:color w:val="333333"/>
          <w:sz w:val="24"/>
          <w:szCs w:val="24"/>
          <w:shd w:val="clear" w:color="auto" w:fill="FFFFFF"/>
        </w:rPr>
        <w:t>Seligman, M.E.P. (2011) </w:t>
      </w:r>
      <w:r w:rsidRPr="00F145B9">
        <w:rPr>
          <w:rStyle w:val="Emphasis"/>
          <w:rFonts w:ascii="Times New Roman" w:hAnsi="Times New Roman" w:cs="Times New Roman"/>
          <w:color w:val="333333"/>
          <w:sz w:val="24"/>
          <w:szCs w:val="24"/>
          <w:shd w:val="clear" w:color="auto" w:fill="FFFFFF"/>
        </w:rPr>
        <w:t>Flourish: A visionary new understanding of happiness and well-being.</w:t>
      </w:r>
      <w:r w:rsidRPr="00F145B9">
        <w:rPr>
          <w:rFonts w:ascii="Times New Roman" w:hAnsi="Times New Roman" w:cs="Times New Roman"/>
          <w:color w:val="333333"/>
          <w:sz w:val="24"/>
          <w:szCs w:val="24"/>
          <w:shd w:val="clear" w:color="auto" w:fill="FFFFFF"/>
        </w:rPr>
        <w:t> Free Press.</w:t>
      </w:r>
    </w:p>
    <w:p w14:paraId="59EFD510" w14:textId="5B72A914" w:rsidR="001F2EC7" w:rsidRPr="00F145B9" w:rsidRDefault="001F2EC7" w:rsidP="00EB707D">
      <w:pPr>
        <w:spacing w:after="120" w:line="360" w:lineRule="auto"/>
        <w:rPr>
          <w:rFonts w:ascii="Times New Roman" w:hAnsi="Times New Roman" w:cs="Times New Roman"/>
          <w:sz w:val="24"/>
          <w:szCs w:val="24"/>
          <w:shd w:val="clear" w:color="auto" w:fill="FFFFFF"/>
        </w:rPr>
      </w:pPr>
      <w:r w:rsidRPr="00F145B9">
        <w:rPr>
          <w:rStyle w:val="personname"/>
          <w:rFonts w:ascii="Times New Roman" w:hAnsi="Times New Roman" w:cs="Times New Roman"/>
          <w:sz w:val="24"/>
          <w:szCs w:val="24"/>
          <w:bdr w:val="none" w:sz="0" w:space="0" w:color="auto" w:frame="1"/>
          <w:shd w:val="clear" w:color="auto" w:fill="FFFFFF"/>
        </w:rPr>
        <w:t>Shearer, C</w:t>
      </w:r>
      <w:r w:rsidR="00303D9A" w:rsidRPr="00F145B9">
        <w:rPr>
          <w:rStyle w:val="personname"/>
          <w:rFonts w:ascii="Times New Roman" w:hAnsi="Times New Roman" w:cs="Times New Roman"/>
          <w:sz w:val="24"/>
          <w:szCs w:val="24"/>
          <w:bdr w:val="none" w:sz="0" w:space="0" w:color="auto" w:frame="1"/>
          <w:shd w:val="clear" w:color="auto" w:fill="FFFFFF"/>
        </w:rPr>
        <w:t>.</w:t>
      </w:r>
      <w:r w:rsidRPr="00F145B9">
        <w:rPr>
          <w:rFonts w:ascii="Times New Roman" w:hAnsi="Times New Roman" w:cs="Times New Roman"/>
          <w:sz w:val="24"/>
          <w:szCs w:val="24"/>
          <w:bdr w:val="none" w:sz="0" w:space="0" w:color="auto" w:frame="1"/>
          <w:shd w:val="clear" w:color="auto" w:fill="FFFFFF"/>
        </w:rPr>
        <w:t> </w:t>
      </w:r>
      <w:r w:rsidR="00470B61" w:rsidRPr="00F145B9">
        <w:rPr>
          <w:rStyle w:val="personname"/>
          <w:rFonts w:ascii="Times New Roman" w:hAnsi="Times New Roman" w:cs="Times New Roman"/>
          <w:i/>
          <w:iCs/>
          <w:sz w:val="24"/>
          <w:szCs w:val="24"/>
          <w:bdr w:val="none" w:sz="0" w:space="0" w:color="auto" w:frame="1"/>
          <w:shd w:val="clear" w:color="auto" w:fill="FFFFFF"/>
        </w:rPr>
        <w:t>et al</w:t>
      </w:r>
      <w:r w:rsidR="00470B61" w:rsidRPr="00F145B9">
        <w:rPr>
          <w:rStyle w:val="personname"/>
          <w:rFonts w:ascii="Times New Roman" w:hAnsi="Times New Roman" w:cs="Times New Roman"/>
          <w:sz w:val="24"/>
          <w:szCs w:val="24"/>
          <w:bdr w:val="none" w:sz="0" w:space="0" w:color="auto" w:frame="1"/>
          <w:shd w:val="clear" w:color="auto" w:fill="FFFFFF"/>
        </w:rPr>
        <w:t>.</w:t>
      </w:r>
      <w:r w:rsidR="00470B61" w:rsidRPr="00F145B9">
        <w:rPr>
          <w:rFonts w:ascii="Times New Roman" w:hAnsi="Times New Roman" w:cs="Times New Roman"/>
          <w:sz w:val="24"/>
          <w:szCs w:val="24"/>
          <w:shd w:val="clear" w:color="auto" w:fill="FFFFFF"/>
        </w:rPr>
        <w:t xml:space="preserve"> </w:t>
      </w:r>
      <w:r w:rsidRPr="00F145B9">
        <w:rPr>
          <w:rFonts w:ascii="Times New Roman" w:hAnsi="Times New Roman" w:cs="Times New Roman"/>
          <w:sz w:val="24"/>
          <w:szCs w:val="24"/>
          <w:shd w:val="clear" w:color="auto" w:fill="FFFFFF"/>
        </w:rPr>
        <w:t>(2018) </w:t>
      </w:r>
      <w:r w:rsidR="00470B61" w:rsidRPr="00F145B9">
        <w:rPr>
          <w:rFonts w:ascii="Times New Roman" w:hAnsi="Times New Roman" w:cs="Times New Roman"/>
          <w:sz w:val="24"/>
          <w:szCs w:val="24"/>
          <w:shd w:val="clear" w:color="auto" w:fill="FFFFFF"/>
        </w:rPr>
        <w:t>‘</w:t>
      </w:r>
      <w:r w:rsidRPr="00F145B9">
        <w:rPr>
          <w:rStyle w:val="Emphasis"/>
          <w:rFonts w:ascii="Times New Roman" w:hAnsi="Times New Roman" w:cs="Times New Roman"/>
          <w:i w:val="0"/>
          <w:iCs w:val="0"/>
          <w:sz w:val="24"/>
          <w:szCs w:val="24"/>
          <w:bdr w:val="none" w:sz="0" w:space="0" w:color="auto" w:frame="1"/>
          <w:shd w:val="clear" w:color="auto" w:fill="FFFFFF"/>
        </w:rPr>
        <w:t>How Is Physical Literacy Defined? A Contemporary Update</w:t>
      </w:r>
      <w:r w:rsidR="00470B61" w:rsidRPr="00F145B9">
        <w:rPr>
          <w:rStyle w:val="Emphasis"/>
          <w:rFonts w:ascii="Times New Roman" w:hAnsi="Times New Roman" w:cs="Times New Roman"/>
          <w:sz w:val="24"/>
          <w:szCs w:val="24"/>
          <w:bdr w:val="none" w:sz="0" w:space="0" w:color="auto" w:frame="1"/>
          <w:shd w:val="clear" w:color="auto" w:fill="FFFFFF"/>
        </w:rPr>
        <w:t>’,</w:t>
      </w:r>
      <w:r w:rsidRPr="00F145B9">
        <w:rPr>
          <w:rFonts w:ascii="Times New Roman" w:hAnsi="Times New Roman" w:cs="Times New Roman"/>
          <w:sz w:val="24"/>
          <w:szCs w:val="24"/>
          <w:shd w:val="clear" w:color="auto" w:fill="FFFFFF"/>
        </w:rPr>
        <w:t> </w:t>
      </w:r>
      <w:r w:rsidRPr="00F145B9">
        <w:rPr>
          <w:rFonts w:ascii="Times New Roman" w:hAnsi="Times New Roman" w:cs="Times New Roman"/>
          <w:i/>
          <w:iCs/>
          <w:sz w:val="24"/>
          <w:szCs w:val="24"/>
          <w:shd w:val="clear" w:color="auto" w:fill="FFFFFF"/>
        </w:rPr>
        <w:t>Journal of Teaching in Physical Education</w:t>
      </w:r>
      <w:r w:rsidRPr="00F145B9">
        <w:rPr>
          <w:rFonts w:ascii="Times New Roman" w:hAnsi="Times New Roman" w:cs="Times New Roman"/>
          <w:sz w:val="24"/>
          <w:szCs w:val="24"/>
          <w:shd w:val="clear" w:color="auto" w:fill="FFFFFF"/>
        </w:rPr>
        <w:t>, 37(3)</w:t>
      </w:r>
      <w:r w:rsidR="00470B61"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pp. 237-245. </w:t>
      </w:r>
      <w:r w:rsidR="009321FF" w:rsidRPr="00F145B9">
        <w:rPr>
          <w:rFonts w:ascii="Times New Roman" w:hAnsi="Times New Roman" w:cs="Times New Roman"/>
          <w:sz w:val="24"/>
          <w:szCs w:val="24"/>
          <w:shd w:val="clear" w:color="auto" w:fill="FFFFFF"/>
        </w:rPr>
        <w:t>doi:</w:t>
      </w:r>
      <w:r w:rsidR="009321FF" w:rsidRPr="00F145B9">
        <w:rPr>
          <w:rFonts w:ascii="Times New Roman" w:hAnsi="Times New Roman" w:cs="Times New Roman"/>
          <w:sz w:val="24"/>
          <w:szCs w:val="24"/>
        </w:rPr>
        <w:t xml:space="preserve"> </w:t>
      </w:r>
      <w:hyperlink r:id="rId28" w:tgtFrame="_blank" w:history="1">
        <w:r w:rsidR="009321FF" w:rsidRPr="00F145B9">
          <w:rPr>
            <w:rStyle w:val="Hyperlink"/>
            <w:rFonts w:ascii="Times New Roman" w:hAnsi="Times New Roman" w:cs="Times New Roman"/>
            <w:color w:val="auto"/>
            <w:sz w:val="24"/>
            <w:szCs w:val="24"/>
            <w:u w:val="none"/>
          </w:rPr>
          <w:t>10.1123/jtpe.2018-0136</w:t>
        </w:r>
      </w:hyperlink>
    </w:p>
    <w:p w14:paraId="4F6A4C5E" w14:textId="081022EF"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Sport Australia (2020) </w:t>
      </w:r>
      <w:r w:rsidRPr="00F145B9">
        <w:rPr>
          <w:rFonts w:ascii="Times New Roman" w:hAnsi="Times New Roman" w:cs="Times New Roman"/>
          <w:i/>
          <w:iCs/>
          <w:sz w:val="24"/>
          <w:szCs w:val="24"/>
        </w:rPr>
        <w:t>Physical Literacy Program Alignment Guidelines</w:t>
      </w:r>
      <w:r w:rsidRPr="00F145B9">
        <w:rPr>
          <w:rFonts w:ascii="Times New Roman" w:hAnsi="Times New Roman" w:cs="Times New Roman"/>
          <w:sz w:val="24"/>
          <w:szCs w:val="24"/>
        </w:rPr>
        <w:t>. Available at: https://www.spor taus.gov.au/physical_literacy/resources (</w:t>
      </w:r>
      <w:r w:rsidR="00715D51" w:rsidRPr="00F145B9">
        <w:rPr>
          <w:rFonts w:ascii="Times New Roman" w:hAnsi="Times New Roman" w:cs="Times New Roman"/>
          <w:sz w:val="24"/>
          <w:szCs w:val="24"/>
        </w:rPr>
        <w:t>A</w:t>
      </w:r>
      <w:r w:rsidRPr="00F145B9">
        <w:rPr>
          <w:rFonts w:ascii="Times New Roman" w:hAnsi="Times New Roman" w:cs="Times New Roman"/>
          <w:sz w:val="24"/>
          <w:szCs w:val="24"/>
        </w:rPr>
        <w:t xml:space="preserve">ccessed </w:t>
      </w:r>
      <w:r w:rsidR="00715D51" w:rsidRPr="00F145B9">
        <w:rPr>
          <w:rFonts w:ascii="Times New Roman" w:hAnsi="Times New Roman" w:cs="Times New Roman"/>
          <w:sz w:val="24"/>
          <w:szCs w:val="24"/>
        </w:rPr>
        <w:t xml:space="preserve">on </w:t>
      </w:r>
      <w:r w:rsidR="007715D3" w:rsidRPr="00F145B9">
        <w:rPr>
          <w:rFonts w:ascii="Times New Roman" w:hAnsi="Times New Roman" w:cs="Times New Roman"/>
          <w:sz w:val="24"/>
          <w:szCs w:val="24"/>
        </w:rPr>
        <w:t>28 December</w:t>
      </w:r>
      <w:r w:rsidRPr="00F145B9">
        <w:rPr>
          <w:rFonts w:ascii="Times New Roman" w:hAnsi="Times New Roman" w:cs="Times New Roman"/>
          <w:sz w:val="24"/>
          <w:szCs w:val="24"/>
        </w:rPr>
        <w:t xml:space="preserve"> 2020)</w:t>
      </w:r>
    </w:p>
    <w:p w14:paraId="3C009DD2" w14:textId="79911783"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Taylor, C., Rees, G. </w:t>
      </w:r>
      <w:r w:rsidR="00715D51" w:rsidRPr="00F145B9">
        <w:rPr>
          <w:rFonts w:ascii="Times New Roman" w:hAnsi="Times New Roman" w:cs="Times New Roman"/>
          <w:sz w:val="24"/>
          <w:szCs w:val="24"/>
        </w:rPr>
        <w:t>and</w:t>
      </w:r>
      <w:r w:rsidRPr="00F145B9">
        <w:rPr>
          <w:rFonts w:ascii="Times New Roman" w:hAnsi="Times New Roman" w:cs="Times New Roman"/>
          <w:sz w:val="24"/>
          <w:szCs w:val="24"/>
        </w:rPr>
        <w:t xml:space="preserve"> Davies, R. (2013) </w:t>
      </w:r>
      <w:r w:rsidR="00715D51" w:rsidRPr="00F145B9">
        <w:rPr>
          <w:rFonts w:ascii="Times New Roman" w:hAnsi="Times New Roman" w:cs="Times New Roman"/>
          <w:sz w:val="24"/>
          <w:szCs w:val="24"/>
        </w:rPr>
        <w:t>‘</w:t>
      </w:r>
      <w:r w:rsidRPr="00F145B9">
        <w:rPr>
          <w:rFonts w:ascii="Times New Roman" w:hAnsi="Times New Roman" w:cs="Times New Roman"/>
          <w:sz w:val="24"/>
          <w:szCs w:val="24"/>
        </w:rPr>
        <w:t>Devolution and geographies of education: The use of the millennium cohort study for ‘home international’ comparisons across the UK</w:t>
      </w:r>
      <w:r w:rsidR="00715D51"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Comparative Education</w:t>
      </w:r>
      <w:r w:rsidRPr="00F145B9">
        <w:rPr>
          <w:rFonts w:ascii="Times New Roman" w:hAnsi="Times New Roman" w:cs="Times New Roman"/>
          <w:sz w:val="24"/>
          <w:szCs w:val="24"/>
        </w:rPr>
        <w:t xml:space="preserve">, 49(3), </w:t>
      </w:r>
      <w:r w:rsidR="00715D51" w:rsidRPr="00F145B9">
        <w:rPr>
          <w:rFonts w:ascii="Times New Roman" w:hAnsi="Times New Roman" w:cs="Times New Roman"/>
          <w:sz w:val="24"/>
          <w:szCs w:val="24"/>
        </w:rPr>
        <w:t xml:space="preserve">pp. </w:t>
      </w:r>
      <w:r w:rsidRPr="00F145B9">
        <w:rPr>
          <w:rFonts w:ascii="Times New Roman" w:hAnsi="Times New Roman" w:cs="Times New Roman"/>
          <w:sz w:val="24"/>
          <w:szCs w:val="24"/>
        </w:rPr>
        <w:t>290–316.</w:t>
      </w:r>
      <w:r w:rsidR="00075CAE" w:rsidRPr="00F145B9">
        <w:rPr>
          <w:rFonts w:ascii="Times New Roman" w:hAnsi="Times New Roman" w:cs="Times New Roman"/>
          <w:sz w:val="24"/>
          <w:szCs w:val="24"/>
        </w:rPr>
        <w:t xml:space="preserve"> </w:t>
      </w:r>
      <w:r w:rsidR="00BF77ED" w:rsidRPr="00F145B9">
        <w:rPr>
          <w:rFonts w:ascii="Times New Roman" w:hAnsi="Times New Roman" w:cs="Times New Roman"/>
          <w:sz w:val="24"/>
          <w:szCs w:val="24"/>
        </w:rPr>
        <w:t>doi:</w:t>
      </w:r>
      <w:hyperlink r:id="rId29" w:history="1">
        <w:r w:rsidR="00075CAE" w:rsidRPr="00F145B9">
          <w:rPr>
            <w:rStyle w:val="Hyperlink"/>
            <w:rFonts w:ascii="Times New Roman" w:hAnsi="Times New Roman" w:cs="Times New Roman"/>
            <w:color w:val="auto"/>
            <w:sz w:val="24"/>
            <w:szCs w:val="24"/>
            <w:u w:val="none"/>
            <w:shd w:val="clear" w:color="auto" w:fill="FFFFFF"/>
          </w:rPr>
          <w:t>10.1080/03050068.2013.802927</w:t>
        </w:r>
      </w:hyperlink>
    </w:p>
    <w:p w14:paraId="4E400077" w14:textId="3CFD6440" w:rsidR="00B778B0" w:rsidRPr="00F145B9" w:rsidRDefault="00B778B0"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Taylor, C.,</w:t>
      </w:r>
      <w:r w:rsidR="00A213A0" w:rsidRPr="00F145B9">
        <w:rPr>
          <w:rFonts w:ascii="Times New Roman" w:hAnsi="Times New Roman" w:cs="Times New Roman"/>
          <w:sz w:val="24"/>
          <w:szCs w:val="24"/>
        </w:rPr>
        <w:t xml:space="preserve"> Rhys, M. and Waldron, S. (2016) ‘Implementing curriculum reform in Wales:</w:t>
      </w:r>
      <w:r w:rsidRPr="00F145B9">
        <w:rPr>
          <w:rFonts w:ascii="Times New Roman" w:hAnsi="Times New Roman" w:cs="Times New Roman"/>
          <w:sz w:val="24"/>
          <w:szCs w:val="24"/>
        </w:rPr>
        <w:t xml:space="preserve"> </w:t>
      </w:r>
      <w:r w:rsidR="00A213A0" w:rsidRPr="00F145B9">
        <w:rPr>
          <w:rFonts w:ascii="Times New Roman" w:hAnsi="Times New Roman" w:cs="Times New Roman"/>
          <w:sz w:val="24"/>
          <w:szCs w:val="24"/>
        </w:rPr>
        <w:t>the case of the Foundation Phase</w:t>
      </w:r>
      <w:r w:rsidR="007013CB" w:rsidRPr="00F145B9">
        <w:rPr>
          <w:rFonts w:ascii="Times New Roman" w:hAnsi="Times New Roman" w:cs="Times New Roman"/>
          <w:sz w:val="24"/>
          <w:szCs w:val="24"/>
        </w:rPr>
        <w:t xml:space="preserve">’, </w:t>
      </w:r>
      <w:r w:rsidR="007013CB" w:rsidRPr="00F145B9">
        <w:rPr>
          <w:rFonts w:ascii="Times New Roman" w:hAnsi="Times New Roman" w:cs="Times New Roman"/>
          <w:i/>
          <w:iCs/>
          <w:sz w:val="24"/>
          <w:szCs w:val="24"/>
        </w:rPr>
        <w:t xml:space="preserve">Oxford Review of Education, </w:t>
      </w:r>
      <w:r w:rsidR="00AC3CF1" w:rsidRPr="00F145B9">
        <w:rPr>
          <w:rFonts w:ascii="Times New Roman" w:hAnsi="Times New Roman" w:cs="Times New Roman"/>
          <w:sz w:val="24"/>
          <w:szCs w:val="24"/>
        </w:rPr>
        <w:t xml:space="preserve">42(3), pp. 299-315. doi: </w:t>
      </w:r>
      <w:hyperlink r:id="rId30" w:history="1">
        <w:r w:rsidR="00A213A0" w:rsidRPr="00F145B9">
          <w:rPr>
            <w:rStyle w:val="Hyperlink"/>
            <w:rFonts w:ascii="Times New Roman" w:hAnsi="Times New Roman" w:cs="Times New Roman"/>
            <w:color w:val="333333"/>
            <w:sz w:val="24"/>
            <w:szCs w:val="24"/>
            <w:u w:val="none"/>
            <w:shd w:val="clear" w:color="auto" w:fill="FFFFFF"/>
          </w:rPr>
          <w:t>10.1080/03054985.2016.1184872</w:t>
        </w:r>
      </w:hyperlink>
    </w:p>
    <w:p w14:paraId="7EB35BCD" w14:textId="05BCCDB1" w:rsidR="001F2EC7" w:rsidRPr="00F145B9" w:rsidRDefault="001F2EC7" w:rsidP="00EB707D">
      <w:pPr>
        <w:spacing w:after="120" w:line="360" w:lineRule="auto"/>
        <w:rPr>
          <w:rFonts w:ascii="Times New Roman" w:hAnsi="Times New Roman" w:cs="Times New Roman"/>
          <w:sz w:val="24"/>
          <w:szCs w:val="24"/>
        </w:rPr>
      </w:pPr>
      <w:r w:rsidRPr="00F145B9">
        <w:rPr>
          <w:rStyle w:val="authors"/>
          <w:rFonts w:ascii="Times New Roman" w:hAnsi="Times New Roman" w:cs="Times New Roman"/>
          <w:sz w:val="24"/>
          <w:szCs w:val="24"/>
          <w:shd w:val="clear" w:color="auto" w:fill="FFFFFF"/>
        </w:rPr>
        <w:t>Telford,</w:t>
      </w:r>
      <w:r w:rsidR="00303D9A" w:rsidRPr="00F145B9">
        <w:rPr>
          <w:rStyle w:val="authors"/>
          <w:rFonts w:ascii="Times New Roman" w:hAnsi="Times New Roman" w:cs="Times New Roman"/>
          <w:sz w:val="24"/>
          <w:szCs w:val="24"/>
          <w:shd w:val="clear" w:color="auto" w:fill="FFFFFF"/>
        </w:rPr>
        <w:t xml:space="preserve"> R.M. </w:t>
      </w:r>
      <w:r w:rsidR="00303D9A" w:rsidRPr="00F145B9">
        <w:rPr>
          <w:rStyle w:val="authors"/>
          <w:rFonts w:ascii="Times New Roman" w:hAnsi="Times New Roman" w:cs="Times New Roman"/>
          <w:i/>
          <w:iCs/>
          <w:sz w:val="24"/>
          <w:szCs w:val="24"/>
          <w:shd w:val="clear" w:color="auto" w:fill="FFFFFF"/>
        </w:rPr>
        <w:t>et al.</w:t>
      </w:r>
      <w:r w:rsidRPr="00F145B9">
        <w:rPr>
          <w:rFonts w:ascii="Times New Roman" w:hAnsi="Times New Roman" w:cs="Times New Roman"/>
          <w:sz w:val="24"/>
          <w:szCs w:val="24"/>
          <w:shd w:val="clear" w:color="auto" w:fill="FFFFFF"/>
        </w:rPr>
        <w:t> </w:t>
      </w:r>
      <w:r w:rsidRPr="00F145B9">
        <w:rPr>
          <w:rStyle w:val="Date1"/>
          <w:rFonts w:ascii="Times New Roman" w:hAnsi="Times New Roman" w:cs="Times New Roman"/>
          <w:sz w:val="24"/>
          <w:szCs w:val="24"/>
          <w:shd w:val="clear" w:color="auto" w:fill="FFFFFF"/>
        </w:rPr>
        <w:t>(2021)</w:t>
      </w:r>
      <w:r w:rsidRPr="00F145B9">
        <w:rPr>
          <w:rFonts w:ascii="Times New Roman" w:hAnsi="Times New Roman" w:cs="Times New Roman"/>
          <w:sz w:val="24"/>
          <w:szCs w:val="24"/>
          <w:shd w:val="clear" w:color="auto" w:fill="FFFFFF"/>
        </w:rPr>
        <w:t> </w:t>
      </w:r>
      <w:r w:rsidR="00877084" w:rsidRPr="00F145B9">
        <w:rPr>
          <w:rFonts w:ascii="Times New Roman" w:hAnsi="Times New Roman" w:cs="Times New Roman"/>
          <w:sz w:val="24"/>
          <w:szCs w:val="24"/>
          <w:shd w:val="clear" w:color="auto" w:fill="FFFFFF"/>
        </w:rPr>
        <w:t>‘</w:t>
      </w:r>
      <w:r w:rsidRPr="00F145B9">
        <w:rPr>
          <w:rStyle w:val="arttitle"/>
          <w:rFonts w:ascii="Times New Roman" w:hAnsi="Times New Roman" w:cs="Times New Roman"/>
          <w:sz w:val="24"/>
          <w:szCs w:val="24"/>
          <w:shd w:val="clear" w:color="auto" w:fill="FFFFFF"/>
        </w:rPr>
        <w:t>Teacher and school outcomes of the Physical Education and Physical Literacy (PEPL) approach: a pragmatic cluster randomised controlled trial of a multicomponent intervention to improve physical literacy in primary schools</w:t>
      </w:r>
      <w:r w:rsidR="00877084" w:rsidRPr="00F145B9">
        <w:rPr>
          <w:rStyle w:val="arttitle"/>
          <w:rFonts w:ascii="Times New Roman" w:hAnsi="Times New Roman" w:cs="Times New Roman"/>
          <w:sz w:val="24"/>
          <w:szCs w:val="24"/>
          <w:shd w:val="clear" w:color="auto" w:fill="FFFFFF"/>
        </w:rPr>
        <w:t>’</w:t>
      </w:r>
      <w:r w:rsidRPr="00F145B9">
        <w:rPr>
          <w:rStyle w:val="arttitle"/>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w:t>
      </w:r>
      <w:r w:rsidRPr="00F145B9">
        <w:rPr>
          <w:rStyle w:val="serialtitle"/>
          <w:rFonts w:ascii="Times New Roman" w:hAnsi="Times New Roman" w:cs="Times New Roman"/>
          <w:i/>
          <w:iCs/>
          <w:sz w:val="24"/>
          <w:szCs w:val="24"/>
          <w:shd w:val="clear" w:color="auto" w:fill="FFFFFF"/>
        </w:rPr>
        <w:t>Physical Education and Sport Pedagogy</w:t>
      </w:r>
      <w:r w:rsidRPr="00F145B9">
        <w:rPr>
          <w:rStyle w:val="serialtitle"/>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w:t>
      </w:r>
      <w:r w:rsidRPr="00F145B9">
        <w:rPr>
          <w:rStyle w:val="volumeissue"/>
          <w:rFonts w:ascii="Times New Roman" w:hAnsi="Times New Roman" w:cs="Times New Roman"/>
          <w:sz w:val="24"/>
          <w:szCs w:val="24"/>
          <w:shd w:val="clear" w:color="auto" w:fill="FFFFFF"/>
        </w:rPr>
        <w:t>26</w:t>
      </w:r>
      <w:r w:rsidR="00877084" w:rsidRPr="00F145B9">
        <w:rPr>
          <w:rStyle w:val="volumeissue"/>
          <w:rFonts w:ascii="Times New Roman" w:hAnsi="Times New Roman" w:cs="Times New Roman"/>
          <w:sz w:val="24"/>
          <w:szCs w:val="24"/>
          <w:shd w:val="clear" w:color="auto" w:fill="FFFFFF"/>
        </w:rPr>
        <w:t>(</w:t>
      </w:r>
      <w:r w:rsidRPr="00F145B9">
        <w:rPr>
          <w:rStyle w:val="volumeissue"/>
          <w:rFonts w:ascii="Times New Roman" w:hAnsi="Times New Roman" w:cs="Times New Roman"/>
          <w:sz w:val="24"/>
          <w:szCs w:val="24"/>
          <w:shd w:val="clear" w:color="auto" w:fill="FFFFFF"/>
        </w:rPr>
        <w:t>1</w:t>
      </w:r>
      <w:r w:rsidR="00877084" w:rsidRPr="00F145B9">
        <w:rPr>
          <w:rStyle w:val="volumeissue"/>
          <w:rFonts w:ascii="Times New Roman" w:hAnsi="Times New Roman" w:cs="Times New Roman"/>
          <w:sz w:val="24"/>
          <w:szCs w:val="24"/>
          <w:shd w:val="clear" w:color="auto" w:fill="FFFFFF"/>
        </w:rPr>
        <w:t>)</w:t>
      </w:r>
      <w:r w:rsidRPr="00F145B9">
        <w:rPr>
          <w:rStyle w:val="volumeissue"/>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w:t>
      </w:r>
      <w:r w:rsidR="00877084" w:rsidRPr="00F145B9">
        <w:rPr>
          <w:rFonts w:ascii="Times New Roman" w:hAnsi="Times New Roman" w:cs="Times New Roman"/>
          <w:sz w:val="24"/>
          <w:szCs w:val="24"/>
          <w:shd w:val="clear" w:color="auto" w:fill="FFFFFF"/>
        </w:rPr>
        <w:t xml:space="preserve">pp. </w:t>
      </w:r>
      <w:r w:rsidRPr="00F145B9">
        <w:rPr>
          <w:rStyle w:val="pagerange"/>
          <w:rFonts w:ascii="Times New Roman" w:hAnsi="Times New Roman" w:cs="Times New Roman"/>
          <w:sz w:val="24"/>
          <w:szCs w:val="24"/>
          <w:shd w:val="clear" w:color="auto" w:fill="FFFFFF"/>
        </w:rPr>
        <w:t>79-96</w:t>
      </w:r>
      <w:r w:rsidR="00303D9A" w:rsidRPr="00F145B9">
        <w:rPr>
          <w:rStyle w:val="pagerange"/>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w:t>
      </w:r>
      <w:r w:rsidR="00303D9A" w:rsidRPr="00F145B9">
        <w:rPr>
          <w:rFonts w:ascii="Times New Roman" w:hAnsi="Times New Roman" w:cs="Times New Roman"/>
          <w:sz w:val="24"/>
          <w:szCs w:val="24"/>
          <w:shd w:val="clear" w:color="auto" w:fill="FFFFFF"/>
        </w:rPr>
        <w:t>doi</w:t>
      </w:r>
      <w:r w:rsidRPr="00F145B9">
        <w:rPr>
          <w:rStyle w:val="doilink"/>
          <w:rFonts w:ascii="Times New Roman" w:hAnsi="Times New Roman" w:cs="Times New Roman"/>
          <w:sz w:val="24"/>
          <w:szCs w:val="24"/>
          <w:shd w:val="clear" w:color="auto" w:fill="FFFFFF"/>
        </w:rPr>
        <w:t>:</w:t>
      </w:r>
      <w:hyperlink r:id="rId31" w:history="1">
        <w:r w:rsidRPr="00F145B9">
          <w:rPr>
            <w:rStyle w:val="Hyperlink"/>
            <w:rFonts w:ascii="Times New Roman" w:hAnsi="Times New Roman" w:cs="Times New Roman"/>
            <w:color w:val="auto"/>
            <w:sz w:val="24"/>
            <w:szCs w:val="24"/>
            <w:u w:val="none"/>
            <w:shd w:val="clear" w:color="auto" w:fill="FFFFFF"/>
          </w:rPr>
          <w:t>10.1080/17408989.2020.1799965</w:t>
        </w:r>
      </w:hyperlink>
    </w:p>
    <w:p w14:paraId="41D5B17F" w14:textId="56D6FAB7" w:rsidR="001F2EC7" w:rsidRPr="00F145B9" w:rsidRDefault="001F2EC7" w:rsidP="00EB707D">
      <w:pPr>
        <w:spacing w:after="120" w:line="360" w:lineRule="auto"/>
        <w:rPr>
          <w:rStyle w:val="Hyperlink"/>
          <w:rFonts w:ascii="Times New Roman" w:hAnsi="Times New Roman" w:cs="Times New Roman"/>
          <w:color w:val="auto"/>
          <w:sz w:val="24"/>
          <w:szCs w:val="24"/>
          <w:u w:val="none"/>
          <w:shd w:val="clear" w:color="auto" w:fill="FFFFFF"/>
        </w:rPr>
      </w:pPr>
      <w:r w:rsidRPr="00F145B9">
        <w:rPr>
          <w:rFonts w:ascii="Times New Roman" w:hAnsi="Times New Roman" w:cs="Times New Roman"/>
          <w:sz w:val="24"/>
          <w:szCs w:val="24"/>
          <w:shd w:val="clear" w:color="auto" w:fill="FFFFFF"/>
        </w:rPr>
        <w:t>Tremblay, M</w:t>
      </w:r>
      <w:r w:rsidR="00303D9A"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S</w:t>
      </w:r>
      <w:r w:rsidR="00303D9A" w:rsidRPr="00F145B9">
        <w:rPr>
          <w:rFonts w:ascii="Times New Roman" w:hAnsi="Times New Roman" w:cs="Times New Roman"/>
          <w:sz w:val="24"/>
          <w:szCs w:val="24"/>
          <w:shd w:val="clear" w:color="auto" w:fill="FFFFFF"/>
        </w:rPr>
        <w:t xml:space="preserve">. </w:t>
      </w:r>
      <w:r w:rsidR="00303D9A" w:rsidRPr="00F145B9">
        <w:rPr>
          <w:rFonts w:ascii="Times New Roman" w:hAnsi="Times New Roman" w:cs="Times New Roman"/>
          <w:i/>
          <w:iCs/>
          <w:sz w:val="24"/>
          <w:szCs w:val="24"/>
          <w:shd w:val="clear" w:color="auto" w:fill="FFFFFF"/>
        </w:rPr>
        <w:t>et al.</w:t>
      </w:r>
      <w:r w:rsidRPr="00F145B9">
        <w:rPr>
          <w:rFonts w:ascii="Times New Roman" w:hAnsi="Times New Roman" w:cs="Times New Roman"/>
          <w:sz w:val="24"/>
          <w:szCs w:val="24"/>
          <w:shd w:val="clear" w:color="auto" w:fill="FFFFFF"/>
        </w:rPr>
        <w:t xml:space="preserve"> (2018) </w:t>
      </w:r>
      <w:r w:rsidR="00303D9A"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Canada's Physical Literacy Consensus Statement: process and outcome</w:t>
      </w:r>
      <w:r w:rsidR="00303D9A"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w:t>
      </w:r>
      <w:r w:rsidRPr="00F145B9">
        <w:rPr>
          <w:rFonts w:ascii="Times New Roman" w:hAnsi="Times New Roman" w:cs="Times New Roman"/>
          <w:i/>
          <w:iCs/>
          <w:sz w:val="24"/>
          <w:szCs w:val="24"/>
          <w:shd w:val="clear" w:color="auto" w:fill="FFFFFF"/>
        </w:rPr>
        <w:t>BMC Public Health</w:t>
      </w:r>
      <w:r w:rsidRPr="00F145B9">
        <w:rPr>
          <w:rFonts w:ascii="Times New Roman" w:hAnsi="Times New Roman" w:cs="Times New Roman"/>
          <w:sz w:val="24"/>
          <w:szCs w:val="24"/>
          <w:shd w:val="clear" w:color="auto" w:fill="FFFFFF"/>
        </w:rPr>
        <w:t>, </w:t>
      </w:r>
      <w:r w:rsidRPr="00F145B9">
        <w:rPr>
          <w:rFonts w:ascii="Times New Roman" w:hAnsi="Times New Roman" w:cs="Times New Roman"/>
          <w:i/>
          <w:iCs/>
          <w:sz w:val="24"/>
          <w:szCs w:val="24"/>
          <w:shd w:val="clear" w:color="auto" w:fill="FFFFFF"/>
        </w:rPr>
        <w:t>18</w:t>
      </w:r>
      <w:r w:rsidRPr="00F145B9">
        <w:rPr>
          <w:rFonts w:ascii="Times New Roman" w:hAnsi="Times New Roman" w:cs="Times New Roman"/>
          <w:sz w:val="24"/>
          <w:szCs w:val="24"/>
          <w:shd w:val="clear" w:color="auto" w:fill="FFFFFF"/>
        </w:rPr>
        <w:t>(2),</w:t>
      </w:r>
      <w:r w:rsidR="00303D9A" w:rsidRPr="00F145B9">
        <w:rPr>
          <w:rFonts w:ascii="Times New Roman" w:hAnsi="Times New Roman" w:cs="Times New Roman"/>
          <w:sz w:val="24"/>
          <w:szCs w:val="24"/>
          <w:shd w:val="clear" w:color="auto" w:fill="FFFFFF"/>
        </w:rPr>
        <w:t xml:space="preserve"> pp.</w:t>
      </w:r>
      <w:r w:rsidRPr="00F145B9">
        <w:rPr>
          <w:rFonts w:ascii="Times New Roman" w:hAnsi="Times New Roman" w:cs="Times New Roman"/>
          <w:sz w:val="24"/>
          <w:szCs w:val="24"/>
          <w:shd w:val="clear" w:color="auto" w:fill="FFFFFF"/>
        </w:rPr>
        <w:t xml:space="preserve"> 1034–1034. </w:t>
      </w:r>
      <w:hyperlink r:id="rId32" w:history="1">
        <w:r w:rsidRPr="00F145B9">
          <w:rPr>
            <w:rStyle w:val="Hyperlink"/>
            <w:rFonts w:ascii="Times New Roman" w:hAnsi="Times New Roman" w:cs="Times New Roman"/>
            <w:color w:val="auto"/>
            <w:sz w:val="24"/>
            <w:szCs w:val="24"/>
            <w:u w:val="none"/>
            <w:shd w:val="clear" w:color="auto" w:fill="FFFFFF"/>
          </w:rPr>
          <w:t>doi</w:t>
        </w:r>
        <w:r w:rsidR="00303D9A" w:rsidRPr="00F145B9">
          <w:rPr>
            <w:rStyle w:val="Hyperlink"/>
            <w:rFonts w:ascii="Times New Roman" w:hAnsi="Times New Roman" w:cs="Times New Roman"/>
            <w:color w:val="auto"/>
            <w:sz w:val="24"/>
            <w:szCs w:val="24"/>
            <w:u w:val="none"/>
            <w:shd w:val="clear" w:color="auto" w:fill="FFFFFF"/>
          </w:rPr>
          <w:t>:</w:t>
        </w:r>
        <w:r w:rsidRPr="00F145B9">
          <w:rPr>
            <w:rStyle w:val="Hyperlink"/>
            <w:rFonts w:ascii="Times New Roman" w:hAnsi="Times New Roman" w:cs="Times New Roman"/>
            <w:color w:val="auto"/>
            <w:sz w:val="24"/>
            <w:szCs w:val="24"/>
            <w:u w:val="none"/>
            <w:shd w:val="clear" w:color="auto" w:fill="FFFFFF"/>
          </w:rPr>
          <w:t>10.1186/s12889-018-5903-x</w:t>
        </w:r>
      </w:hyperlink>
    </w:p>
    <w:p w14:paraId="3E072FE0" w14:textId="3919176E"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shd w:val="clear" w:color="auto" w:fill="FFFFFF"/>
        </w:rPr>
        <w:t xml:space="preserve">Wainwright, N. </w:t>
      </w:r>
      <w:r w:rsidR="003A44AE"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2013</w:t>
      </w:r>
      <w:r w:rsidR="003A44AE"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003A44AE"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Physical literacy in the foundation phase in Wales</w:t>
      </w:r>
      <w:r w:rsidR="003A44AE"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w:t>
      </w:r>
      <w:r w:rsidRPr="00F145B9">
        <w:rPr>
          <w:rFonts w:ascii="Times New Roman" w:hAnsi="Times New Roman" w:cs="Times New Roman"/>
          <w:i/>
          <w:iCs/>
          <w:sz w:val="24"/>
          <w:szCs w:val="24"/>
          <w:shd w:val="clear" w:color="auto" w:fill="FFFFFF"/>
        </w:rPr>
        <w:t>ICSSPE Bull</w:t>
      </w:r>
      <w:r w:rsidR="0001264D" w:rsidRPr="00F145B9">
        <w:rPr>
          <w:rFonts w:ascii="Times New Roman" w:hAnsi="Times New Roman" w:cs="Times New Roman"/>
          <w:i/>
          <w:iCs/>
          <w:sz w:val="24"/>
          <w:szCs w:val="24"/>
          <w:shd w:val="clear" w:color="auto" w:fill="FFFFFF"/>
        </w:rPr>
        <w:t>etin</w:t>
      </w:r>
      <w:r w:rsidRPr="00F145B9">
        <w:rPr>
          <w:rFonts w:ascii="Times New Roman" w:hAnsi="Times New Roman" w:cs="Times New Roman"/>
          <w:i/>
          <w:iCs/>
          <w:sz w:val="24"/>
          <w:szCs w:val="24"/>
          <w:shd w:val="clear" w:color="auto" w:fill="FFFFFF"/>
        </w:rPr>
        <w:t xml:space="preserve"> J</w:t>
      </w:r>
      <w:r w:rsidR="003A44AE" w:rsidRPr="00F145B9">
        <w:rPr>
          <w:rFonts w:ascii="Times New Roman" w:hAnsi="Times New Roman" w:cs="Times New Roman"/>
          <w:i/>
          <w:iCs/>
          <w:sz w:val="24"/>
          <w:szCs w:val="24"/>
          <w:shd w:val="clear" w:color="auto" w:fill="FFFFFF"/>
        </w:rPr>
        <w:t xml:space="preserve">ournal of </w:t>
      </w:r>
      <w:r w:rsidRPr="00F145B9">
        <w:rPr>
          <w:rFonts w:ascii="Times New Roman" w:hAnsi="Times New Roman" w:cs="Times New Roman"/>
          <w:i/>
          <w:iCs/>
          <w:sz w:val="24"/>
          <w:szCs w:val="24"/>
          <w:shd w:val="clear" w:color="auto" w:fill="FFFFFF"/>
        </w:rPr>
        <w:t>Sport Sci</w:t>
      </w:r>
      <w:r w:rsidR="003A44AE" w:rsidRPr="00F145B9">
        <w:rPr>
          <w:rFonts w:ascii="Times New Roman" w:hAnsi="Times New Roman" w:cs="Times New Roman"/>
          <w:i/>
          <w:iCs/>
          <w:sz w:val="24"/>
          <w:szCs w:val="24"/>
          <w:shd w:val="clear" w:color="auto" w:fill="FFFFFF"/>
        </w:rPr>
        <w:t>ence</w:t>
      </w:r>
      <w:r w:rsidRPr="00F145B9">
        <w:rPr>
          <w:rFonts w:ascii="Times New Roman" w:hAnsi="Times New Roman" w:cs="Times New Roman"/>
          <w:i/>
          <w:iCs/>
          <w:sz w:val="24"/>
          <w:szCs w:val="24"/>
          <w:shd w:val="clear" w:color="auto" w:fill="FFFFFF"/>
        </w:rPr>
        <w:t xml:space="preserve"> </w:t>
      </w:r>
      <w:r w:rsidR="00636A7E" w:rsidRPr="00F145B9">
        <w:rPr>
          <w:rFonts w:ascii="Times New Roman" w:hAnsi="Times New Roman" w:cs="Times New Roman"/>
          <w:i/>
          <w:iCs/>
          <w:sz w:val="24"/>
          <w:szCs w:val="24"/>
          <w:shd w:val="clear" w:color="auto" w:fill="FFFFFF"/>
        </w:rPr>
        <w:t xml:space="preserve">and </w:t>
      </w:r>
      <w:r w:rsidRPr="00F145B9">
        <w:rPr>
          <w:rFonts w:ascii="Times New Roman" w:hAnsi="Times New Roman" w:cs="Times New Roman"/>
          <w:i/>
          <w:iCs/>
          <w:sz w:val="24"/>
          <w:szCs w:val="24"/>
          <w:shd w:val="clear" w:color="auto" w:fill="FFFFFF"/>
        </w:rPr>
        <w:t>Phys</w:t>
      </w:r>
      <w:r w:rsidR="003A44AE" w:rsidRPr="00F145B9">
        <w:rPr>
          <w:rFonts w:ascii="Times New Roman" w:hAnsi="Times New Roman" w:cs="Times New Roman"/>
          <w:i/>
          <w:iCs/>
          <w:sz w:val="24"/>
          <w:szCs w:val="24"/>
          <w:shd w:val="clear" w:color="auto" w:fill="FFFFFF"/>
        </w:rPr>
        <w:t>ical</w:t>
      </w:r>
      <w:r w:rsidRPr="00F145B9">
        <w:rPr>
          <w:rFonts w:ascii="Times New Roman" w:hAnsi="Times New Roman" w:cs="Times New Roman"/>
          <w:i/>
          <w:iCs/>
          <w:sz w:val="24"/>
          <w:szCs w:val="24"/>
          <w:shd w:val="clear" w:color="auto" w:fill="FFFFFF"/>
        </w:rPr>
        <w:t xml:space="preserve"> Educ</w:t>
      </w:r>
      <w:r w:rsidR="003A44AE" w:rsidRPr="00F145B9">
        <w:rPr>
          <w:rFonts w:ascii="Times New Roman" w:hAnsi="Times New Roman" w:cs="Times New Roman"/>
          <w:i/>
          <w:iCs/>
          <w:sz w:val="24"/>
          <w:szCs w:val="24"/>
          <w:shd w:val="clear" w:color="auto" w:fill="FFFFFF"/>
        </w:rPr>
        <w:t>ation</w:t>
      </w:r>
      <w:r w:rsidRPr="00F145B9">
        <w:rPr>
          <w:rFonts w:ascii="Times New Roman" w:hAnsi="Times New Roman" w:cs="Times New Roman"/>
          <w:sz w:val="24"/>
          <w:szCs w:val="24"/>
          <w:shd w:val="clear" w:color="auto" w:fill="FFFFFF"/>
        </w:rPr>
        <w:t>, 65, pp.130-9.</w:t>
      </w:r>
      <w:r w:rsidR="00636A7E" w:rsidRPr="00F145B9">
        <w:rPr>
          <w:rFonts w:ascii="Times New Roman" w:hAnsi="Times New Roman" w:cs="Times New Roman"/>
          <w:sz w:val="24"/>
          <w:szCs w:val="24"/>
          <w:shd w:val="clear" w:color="auto" w:fill="FFFFFF"/>
        </w:rPr>
        <w:t xml:space="preserve"> Available online at: </w:t>
      </w:r>
      <w:hyperlink r:id="rId33" w:history="1">
        <w:r w:rsidR="00636A7E" w:rsidRPr="00F145B9">
          <w:rPr>
            <w:rStyle w:val="Hyperlink"/>
            <w:rFonts w:ascii="Times New Roman" w:hAnsi="Times New Roman" w:cs="Times New Roman"/>
            <w:color w:val="auto"/>
            <w:sz w:val="24"/>
            <w:szCs w:val="24"/>
            <w:u w:val="none"/>
            <w:shd w:val="clear" w:color="auto" w:fill="FFFFFF"/>
          </w:rPr>
          <w:t>https://www.icsspe.org/sites/default/files/bulletin65_0.pdf</w:t>
        </w:r>
      </w:hyperlink>
      <w:r w:rsidR="00636A7E" w:rsidRPr="00F145B9">
        <w:rPr>
          <w:rFonts w:ascii="Times New Roman" w:hAnsi="Times New Roman" w:cs="Times New Roman"/>
          <w:sz w:val="24"/>
          <w:szCs w:val="24"/>
          <w:shd w:val="clear" w:color="auto" w:fill="FFFFFF"/>
        </w:rPr>
        <w:t xml:space="preserve"> (Accessed </w:t>
      </w:r>
      <w:r w:rsidR="005C41FF" w:rsidRPr="00F145B9">
        <w:rPr>
          <w:rFonts w:ascii="Times New Roman" w:hAnsi="Times New Roman" w:cs="Times New Roman"/>
          <w:sz w:val="24"/>
          <w:szCs w:val="24"/>
          <w:shd w:val="clear" w:color="auto" w:fill="FFFFFF"/>
        </w:rPr>
        <w:t>17 December 2020)</w:t>
      </w:r>
      <w:r w:rsidR="00636A7E" w:rsidRPr="00F145B9">
        <w:rPr>
          <w:rFonts w:ascii="Times New Roman" w:hAnsi="Times New Roman" w:cs="Times New Roman"/>
          <w:sz w:val="24"/>
          <w:szCs w:val="24"/>
          <w:shd w:val="clear" w:color="auto" w:fill="FFFFFF"/>
        </w:rPr>
        <w:t xml:space="preserve"> </w:t>
      </w:r>
    </w:p>
    <w:p w14:paraId="34C47CF1" w14:textId="21621D7A"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Wainwright, N. </w:t>
      </w:r>
      <w:r w:rsidR="00B65917" w:rsidRPr="00F145B9">
        <w:rPr>
          <w:rFonts w:ascii="Times New Roman" w:hAnsi="Times New Roman" w:cs="Times New Roman"/>
          <w:i/>
          <w:iCs/>
          <w:sz w:val="24"/>
          <w:szCs w:val="24"/>
        </w:rPr>
        <w:t>et al</w:t>
      </w:r>
      <w:r w:rsidRPr="00F145B9">
        <w:rPr>
          <w:rFonts w:ascii="Times New Roman" w:hAnsi="Times New Roman" w:cs="Times New Roman"/>
          <w:i/>
          <w:iCs/>
          <w:sz w:val="24"/>
          <w:szCs w:val="24"/>
        </w:rPr>
        <w:t>.</w:t>
      </w:r>
      <w:r w:rsidRPr="00F145B9">
        <w:rPr>
          <w:rFonts w:ascii="Times New Roman" w:hAnsi="Times New Roman" w:cs="Times New Roman"/>
          <w:sz w:val="24"/>
          <w:szCs w:val="24"/>
        </w:rPr>
        <w:t xml:space="preserve"> (2016) </w:t>
      </w:r>
      <w:r w:rsidR="00B65917" w:rsidRPr="00F145B9">
        <w:rPr>
          <w:rFonts w:ascii="Times New Roman" w:hAnsi="Times New Roman" w:cs="Times New Roman"/>
          <w:sz w:val="24"/>
          <w:szCs w:val="24"/>
        </w:rPr>
        <w:t>‘</w:t>
      </w:r>
      <w:r w:rsidRPr="00F145B9">
        <w:rPr>
          <w:rFonts w:ascii="Times New Roman" w:hAnsi="Times New Roman" w:cs="Times New Roman"/>
          <w:sz w:val="24"/>
          <w:szCs w:val="24"/>
        </w:rPr>
        <w:t>The Foundation Phase in Wales – a play-based curriculum that supports the development of physical literacy</w:t>
      </w:r>
      <w:r w:rsidR="00B65917"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Education 3-13</w:t>
      </w:r>
      <w:r w:rsidRPr="00F145B9">
        <w:rPr>
          <w:rFonts w:ascii="Times New Roman" w:hAnsi="Times New Roman" w:cs="Times New Roman"/>
          <w:sz w:val="24"/>
          <w:szCs w:val="24"/>
        </w:rPr>
        <w:t>, 44</w:t>
      </w:r>
      <w:r w:rsidR="00BE0887" w:rsidRPr="00F145B9">
        <w:rPr>
          <w:rFonts w:ascii="Times New Roman" w:hAnsi="Times New Roman" w:cs="Times New Roman"/>
          <w:sz w:val="24"/>
          <w:szCs w:val="24"/>
        </w:rPr>
        <w:t>(</w:t>
      </w:r>
      <w:r w:rsidRPr="00F145B9">
        <w:rPr>
          <w:rFonts w:ascii="Times New Roman" w:hAnsi="Times New Roman" w:cs="Times New Roman"/>
          <w:sz w:val="24"/>
          <w:szCs w:val="24"/>
        </w:rPr>
        <w:t>5</w:t>
      </w:r>
      <w:r w:rsidR="00BE0887" w:rsidRPr="00F145B9">
        <w:rPr>
          <w:rFonts w:ascii="Times New Roman" w:hAnsi="Times New Roman" w:cs="Times New Roman"/>
          <w:sz w:val="24"/>
          <w:szCs w:val="24"/>
        </w:rPr>
        <w:t>)</w:t>
      </w:r>
      <w:r w:rsidRPr="00F145B9">
        <w:rPr>
          <w:rFonts w:ascii="Times New Roman" w:hAnsi="Times New Roman" w:cs="Times New Roman"/>
          <w:sz w:val="24"/>
          <w:szCs w:val="24"/>
        </w:rPr>
        <w:t>,</w:t>
      </w:r>
      <w:r w:rsidR="00BE0887" w:rsidRPr="00F145B9">
        <w:rPr>
          <w:rFonts w:ascii="Times New Roman" w:hAnsi="Times New Roman" w:cs="Times New Roman"/>
          <w:sz w:val="24"/>
          <w:szCs w:val="24"/>
        </w:rPr>
        <w:t xml:space="preserve"> pp.</w:t>
      </w:r>
      <w:r w:rsidRPr="00F145B9">
        <w:rPr>
          <w:rFonts w:ascii="Times New Roman" w:hAnsi="Times New Roman" w:cs="Times New Roman"/>
          <w:sz w:val="24"/>
          <w:szCs w:val="24"/>
        </w:rPr>
        <w:t xml:space="preserve"> 513-524, </w:t>
      </w:r>
      <w:r w:rsidR="00BE0887" w:rsidRPr="00F145B9">
        <w:rPr>
          <w:rFonts w:ascii="Times New Roman" w:hAnsi="Times New Roman" w:cs="Times New Roman"/>
          <w:sz w:val="24"/>
          <w:szCs w:val="24"/>
        </w:rPr>
        <w:t>doi</w:t>
      </w:r>
      <w:r w:rsidRPr="00F145B9">
        <w:rPr>
          <w:rFonts w:ascii="Times New Roman" w:hAnsi="Times New Roman" w:cs="Times New Roman"/>
          <w:sz w:val="24"/>
          <w:szCs w:val="24"/>
        </w:rPr>
        <w:t>:10.1080/03004279.2016.1176360</w:t>
      </w:r>
    </w:p>
    <w:p w14:paraId="70F9F7D9" w14:textId="2B0FE04F"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shd w:val="clear" w:color="auto" w:fill="FFFFFF"/>
        </w:rPr>
        <w:lastRenderedPageBreak/>
        <w:t>Wain</w:t>
      </w:r>
      <w:r w:rsidR="00D75FCE" w:rsidRPr="00F145B9">
        <w:rPr>
          <w:rFonts w:ascii="Times New Roman" w:hAnsi="Times New Roman" w:cs="Times New Roman"/>
          <w:sz w:val="24"/>
          <w:szCs w:val="24"/>
          <w:shd w:val="clear" w:color="auto" w:fill="FFFFFF"/>
        </w:rPr>
        <w:t>w</w:t>
      </w:r>
      <w:r w:rsidRPr="00F145B9">
        <w:rPr>
          <w:rFonts w:ascii="Times New Roman" w:hAnsi="Times New Roman" w:cs="Times New Roman"/>
          <w:sz w:val="24"/>
          <w:szCs w:val="24"/>
          <w:shd w:val="clear" w:color="auto" w:fill="FFFFFF"/>
        </w:rPr>
        <w:t>right, N</w:t>
      </w:r>
      <w:r w:rsidR="00B6591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w:t>
      </w:r>
      <w:r w:rsidR="00B65917" w:rsidRPr="00F145B9">
        <w:rPr>
          <w:rFonts w:ascii="Times New Roman" w:hAnsi="Times New Roman" w:cs="Times New Roman"/>
          <w:i/>
          <w:iCs/>
          <w:sz w:val="24"/>
          <w:szCs w:val="24"/>
          <w:shd w:val="clear" w:color="auto" w:fill="FFFFFF"/>
        </w:rPr>
        <w:t>et al.</w:t>
      </w:r>
      <w:r w:rsidRPr="00F145B9">
        <w:rPr>
          <w:rFonts w:ascii="Times New Roman" w:hAnsi="Times New Roman" w:cs="Times New Roman"/>
          <w:i/>
          <w:iCs/>
          <w:sz w:val="24"/>
          <w:szCs w:val="24"/>
          <w:shd w:val="clear" w:color="auto" w:fill="FFFFFF"/>
        </w:rPr>
        <w:t> </w:t>
      </w:r>
      <w:r w:rsidR="00B6591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2018</w:t>
      </w:r>
      <w:r w:rsidR="00B6591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xml:space="preserve"> 'Laying the foundations for physical literacy in Wales: the contribution of the Foundation Phase to the development of physical literacy', </w:t>
      </w:r>
      <w:r w:rsidRPr="00F145B9">
        <w:rPr>
          <w:rStyle w:val="Emphasis"/>
          <w:rFonts w:ascii="Times New Roman" w:hAnsi="Times New Roman" w:cs="Times New Roman"/>
          <w:sz w:val="24"/>
          <w:szCs w:val="24"/>
          <w:shd w:val="clear" w:color="auto" w:fill="FFFFFF"/>
        </w:rPr>
        <w:t>Physical Education and Sport Pedagogy</w:t>
      </w:r>
      <w:r w:rsidRPr="00F145B9">
        <w:rPr>
          <w:rFonts w:ascii="Times New Roman" w:hAnsi="Times New Roman" w:cs="Times New Roman"/>
          <w:sz w:val="24"/>
          <w:szCs w:val="24"/>
          <w:shd w:val="clear" w:color="auto" w:fill="FFFFFF"/>
        </w:rPr>
        <w:t>, 23</w:t>
      </w:r>
      <w:r w:rsidR="00B6591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4</w:t>
      </w:r>
      <w:r w:rsidR="00B6591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 pp. 431-</w:t>
      </w:r>
      <w:r w:rsidR="00B65917" w:rsidRPr="00F145B9">
        <w:rPr>
          <w:rFonts w:ascii="Times New Roman" w:hAnsi="Times New Roman" w:cs="Times New Roman"/>
          <w:sz w:val="24"/>
          <w:szCs w:val="24"/>
          <w:shd w:val="clear" w:color="auto" w:fill="FFFFFF"/>
        </w:rPr>
        <w:t xml:space="preserve"> </w:t>
      </w:r>
      <w:r w:rsidRPr="00F145B9">
        <w:rPr>
          <w:rFonts w:ascii="Times New Roman" w:hAnsi="Times New Roman" w:cs="Times New Roman"/>
          <w:sz w:val="24"/>
          <w:szCs w:val="24"/>
          <w:shd w:val="clear" w:color="auto" w:fill="FFFFFF"/>
        </w:rPr>
        <w:t>444.</w:t>
      </w:r>
      <w:r w:rsidR="00B65917" w:rsidRPr="00F145B9">
        <w:rPr>
          <w:rFonts w:ascii="Times New Roman" w:hAnsi="Times New Roman" w:cs="Times New Roman"/>
          <w:sz w:val="24"/>
          <w:szCs w:val="24"/>
          <w:shd w:val="clear" w:color="auto" w:fill="FFFFFF"/>
        </w:rPr>
        <w:t xml:space="preserve">  d</w:t>
      </w:r>
      <w:r w:rsidRPr="00F145B9">
        <w:rPr>
          <w:rFonts w:ascii="Times New Roman" w:hAnsi="Times New Roman" w:cs="Times New Roman"/>
          <w:sz w:val="24"/>
          <w:szCs w:val="24"/>
          <w:shd w:val="clear" w:color="auto" w:fill="FFFFFF"/>
        </w:rPr>
        <w:t>oi</w:t>
      </w:r>
      <w:r w:rsidR="00B65917" w:rsidRPr="00F145B9">
        <w:rPr>
          <w:rFonts w:ascii="Times New Roman" w:hAnsi="Times New Roman" w:cs="Times New Roman"/>
          <w:sz w:val="24"/>
          <w:szCs w:val="24"/>
          <w:shd w:val="clear" w:color="auto" w:fill="FFFFFF"/>
        </w:rPr>
        <w:t>:</w:t>
      </w:r>
      <w:r w:rsidRPr="00F145B9">
        <w:rPr>
          <w:rFonts w:ascii="Times New Roman" w:hAnsi="Times New Roman" w:cs="Times New Roman"/>
          <w:sz w:val="24"/>
          <w:szCs w:val="24"/>
          <w:shd w:val="clear" w:color="auto" w:fill="FFFFFF"/>
        </w:rPr>
        <w:t>10.1080/17408989.2018.1455819</w:t>
      </w:r>
    </w:p>
    <w:p w14:paraId="5A1042CF" w14:textId="77777777" w:rsidR="00D712C4" w:rsidRPr="00F145B9" w:rsidRDefault="00D712C4" w:rsidP="00D712C4">
      <w:pPr>
        <w:spacing w:after="120" w:line="360" w:lineRule="auto"/>
        <w:rPr>
          <w:rFonts w:ascii="Times New Roman" w:hAnsi="Times New Roman" w:cs="Times New Roman"/>
          <w:sz w:val="24"/>
          <w:szCs w:val="24"/>
          <w:shd w:val="clear" w:color="auto" w:fill="FFFFFF"/>
        </w:rPr>
      </w:pPr>
      <w:r w:rsidRPr="00F145B9">
        <w:rPr>
          <w:rFonts w:ascii="Times New Roman" w:hAnsi="Times New Roman" w:cs="Times New Roman"/>
          <w:sz w:val="24"/>
          <w:szCs w:val="24"/>
        </w:rPr>
        <w:t xml:space="preserve">Welsh Assembly Government (2008) </w:t>
      </w:r>
      <w:r w:rsidRPr="00F145B9">
        <w:rPr>
          <w:rFonts w:ascii="Times New Roman" w:hAnsi="Times New Roman" w:cs="Times New Roman"/>
          <w:i/>
          <w:iCs/>
          <w:sz w:val="24"/>
          <w:szCs w:val="24"/>
        </w:rPr>
        <w:t>Foundation Phase Framework for Children’s Learning for 3-7 years olds in Wales</w:t>
      </w:r>
      <w:r w:rsidRPr="00F145B9">
        <w:rPr>
          <w:rFonts w:ascii="Times New Roman" w:hAnsi="Times New Roman" w:cs="Times New Roman"/>
          <w:sz w:val="24"/>
          <w:szCs w:val="24"/>
        </w:rPr>
        <w:t>, Cardiff: Welsh Assembly Government.</w:t>
      </w:r>
    </w:p>
    <w:p w14:paraId="43E2573A" w14:textId="2D8B9102"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Welsh Government (2019) </w:t>
      </w:r>
      <w:r w:rsidRPr="00F145B9">
        <w:rPr>
          <w:rFonts w:ascii="Times New Roman" w:hAnsi="Times New Roman" w:cs="Times New Roman"/>
          <w:i/>
          <w:iCs/>
          <w:sz w:val="24"/>
          <w:szCs w:val="24"/>
        </w:rPr>
        <w:t xml:space="preserve">Our national mission: A transformational curriculum. </w:t>
      </w:r>
      <w:r w:rsidR="00AD57D3" w:rsidRPr="00F145B9">
        <w:rPr>
          <w:rFonts w:ascii="Times New Roman" w:hAnsi="Times New Roman" w:cs="Times New Roman"/>
          <w:i/>
          <w:iCs/>
          <w:sz w:val="24"/>
          <w:szCs w:val="24"/>
        </w:rPr>
        <w:t>Proposals for a new legislative framework</w:t>
      </w:r>
      <w:r w:rsidR="00052998" w:rsidRPr="00F145B9">
        <w:rPr>
          <w:rFonts w:ascii="Times New Roman" w:hAnsi="Times New Roman" w:cs="Times New Roman"/>
          <w:sz w:val="24"/>
          <w:szCs w:val="24"/>
        </w:rPr>
        <w:t xml:space="preserve">, </w:t>
      </w:r>
      <w:r w:rsidRPr="00F145B9">
        <w:rPr>
          <w:rFonts w:ascii="Times New Roman" w:hAnsi="Times New Roman" w:cs="Times New Roman"/>
          <w:sz w:val="24"/>
          <w:szCs w:val="24"/>
        </w:rPr>
        <w:t>Cardiff: Welsh Government</w:t>
      </w:r>
      <w:r w:rsidR="00052998" w:rsidRPr="00F145B9">
        <w:rPr>
          <w:rFonts w:ascii="Times New Roman" w:hAnsi="Times New Roman" w:cs="Times New Roman"/>
          <w:sz w:val="24"/>
          <w:szCs w:val="24"/>
        </w:rPr>
        <w:t>,</w:t>
      </w:r>
      <w:r w:rsidR="00FC37B1" w:rsidRPr="00F145B9">
        <w:rPr>
          <w:rFonts w:ascii="Times New Roman" w:hAnsi="Times New Roman" w:cs="Times New Roman"/>
          <w:sz w:val="24"/>
          <w:szCs w:val="24"/>
        </w:rPr>
        <w:t xml:space="preserve"> WG38381. Available at: </w:t>
      </w:r>
      <w:hyperlink r:id="rId34" w:history="1">
        <w:r w:rsidR="009B42CF" w:rsidRPr="00F145B9">
          <w:rPr>
            <w:rStyle w:val="Hyperlink"/>
            <w:rFonts w:ascii="Times New Roman" w:hAnsi="Times New Roman" w:cs="Times New Roman"/>
            <w:color w:val="auto"/>
            <w:sz w:val="24"/>
            <w:szCs w:val="24"/>
            <w:u w:val="none"/>
          </w:rPr>
          <w:t>https://gov.wales/sites/default/files/consultations/2019-07/summary-of-responses-our-national-mission-a-transformational-curriculum_1.pdf</w:t>
        </w:r>
      </w:hyperlink>
      <w:r w:rsidR="009B42CF" w:rsidRPr="00F145B9">
        <w:rPr>
          <w:rFonts w:ascii="Times New Roman" w:hAnsi="Times New Roman" w:cs="Times New Roman"/>
          <w:sz w:val="24"/>
          <w:szCs w:val="24"/>
        </w:rPr>
        <w:t xml:space="preserve"> (Accessed: 19 December 2020).</w:t>
      </w:r>
    </w:p>
    <w:p w14:paraId="5D392D53" w14:textId="2EC733E2"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Welsh Government (2020) </w:t>
      </w:r>
      <w:r w:rsidRPr="00F145B9">
        <w:rPr>
          <w:rFonts w:ascii="Times New Roman" w:hAnsi="Times New Roman" w:cs="Times New Roman"/>
          <w:i/>
          <w:iCs/>
          <w:sz w:val="24"/>
          <w:szCs w:val="24"/>
        </w:rPr>
        <w:t>The curriculum for Wales</w:t>
      </w:r>
      <w:r w:rsidR="000A46E7" w:rsidRPr="00F145B9">
        <w:rPr>
          <w:rFonts w:ascii="Times New Roman" w:hAnsi="Times New Roman" w:cs="Times New Roman"/>
          <w:sz w:val="24"/>
          <w:szCs w:val="24"/>
        </w:rPr>
        <w:t>,</w:t>
      </w:r>
      <w:r w:rsidR="0096227E" w:rsidRPr="00F145B9">
        <w:rPr>
          <w:rFonts w:ascii="Times New Roman" w:hAnsi="Times New Roman" w:cs="Times New Roman"/>
          <w:sz w:val="24"/>
          <w:szCs w:val="24"/>
        </w:rPr>
        <w:t xml:space="preserve"> Cardiff: Welsh Government</w:t>
      </w:r>
      <w:r w:rsidR="000A46E7" w:rsidRPr="00F145B9">
        <w:rPr>
          <w:rFonts w:ascii="Times New Roman" w:hAnsi="Times New Roman" w:cs="Times New Roman"/>
          <w:sz w:val="24"/>
          <w:szCs w:val="24"/>
        </w:rPr>
        <w:t>.</w:t>
      </w:r>
      <w:r w:rsidRPr="00F145B9">
        <w:rPr>
          <w:rFonts w:ascii="Times New Roman" w:hAnsi="Times New Roman" w:cs="Times New Roman"/>
          <w:sz w:val="24"/>
          <w:szCs w:val="24"/>
        </w:rPr>
        <w:t xml:space="preserve"> Available at</w:t>
      </w:r>
      <w:r w:rsidR="00D51C6B" w:rsidRPr="00F145B9">
        <w:rPr>
          <w:rFonts w:ascii="Times New Roman" w:hAnsi="Times New Roman" w:cs="Times New Roman"/>
          <w:sz w:val="24"/>
          <w:szCs w:val="24"/>
        </w:rPr>
        <w:t xml:space="preserve">: https://hwb.gov.wales/curriculum-for-wales/introduction/ </w:t>
      </w:r>
      <w:r w:rsidRPr="00F145B9">
        <w:rPr>
          <w:rFonts w:ascii="Times New Roman" w:hAnsi="Times New Roman" w:cs="Times New Roman"/>
          <w:sz w:val="24"/>
          <w:szCs w:val="24"/>
        </w:rPr>
        <w:t>(</w:t>
      </w:r>
      <w:r w:rsidR="00B22290" w:rsidRPr="00F145B9">
        <w:rPr>
          <w:rFonts w:ascii="Times New Roman" w:hAnsi="Times New Roman" w:cs="Times New Roman"/>
          <w:sz w:val="24"/>
          <w:szCs w:val="24"/>
        </w:rPr>
        <w:t>A</w:t>
      </w:r>
      <w:r w:rsidRPr="00F145B9">
        <w:rPr>
          <w:rFonts w:ascii="Times New Roman" w:hAnsi="Times New Roman" w:cs="Times New Roman"/>
          <w:sz w:val="24"/>
          <w:szCs w:val="24"/>
        </w:rPr>
        <w:t>ccessed</w:t>
      </w:r>
      <w:r w:rsidR="00B22290" w:rsidRPr="00F145B9">
        <w:rPr>
          <w:rFonts w:ascii="Times New Roman" w:hAnsi="Times New Roman" w:cs="Times New Roman"/>
          <w:sz w:val="24"/>
          <w:szCs w:val="24"/>
        </w:rPr>
        <w:t>:</w:t>
      </w:r>
      <w:r w:rsidRPr="00F145B9">
        <w:rPr>
          <w:rFonts w:ascii="Times New Roman" w:hAnsi="Times New Roman" w:cs="Times New Roman"/>
          <w:sz w:val="24"/>
          <w:szCs w:val="24"/>
        </w:rPr>
        <w:t xml:space="preserve"> 2 January 2021).</w:t>
      </w:r>
    </w:p>
    <w:p w14:paraId="758CC083" w14:textId="2A214567"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Whitehead, M.E. </w:t>
      </w:r>
      <w:r w:rsidR="000B6E70" w:rsidRPr="00F145B9">
        <w:rPr>
          <w:rFonts w:ascii="Times New Roman" w:hAnsi="Times New Roman" w:cs="Times New Roman"/>
          <w:sz w:val="24"/>
          <w:szCs w:val="24"/>
        </w:rPr>
        <w:t>(</w:t>
      </w:r>
      <w:r w:rsidRPr="00F145B9">
        <w:rPr>
          <w:rFonts w:ascii="Times New Roman" w:hAnsi="Times New Roman" w:cs="Times New Roman"/>
          <w:sz w:val="24"/>
          <w:szCs w:val="24"/>
        </w:rPr>
        <w:t>2001</w:t>
      </w:r>
      <w:r w:rsidR="000B6E70"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0B6E70" w:rsidRPr="00F145B9">
        <w:rPr>
          <w:rFonts w:ascii="Times New Roman" w:hAnsi="Times New Roman" w:cs="Times New Roman"/>
          <w:sz w:val="24"/>
          <w:szCs w:val="24"/>
        </w:rPr>
        <w:t>‘</w:t>
      </w:r>
      <w:r w:rsidRPr="00F145B9">
        <w:rPr>
          <w:rFonts w:ascii="Times New Roman" w:hAnsi="Times New Roman" w:cs="Times New Roman"/>
          <w:sz w:val="24"/>
          <w:szCs w:val="24"/>
        </w:rPr>
        <w:t>The Concept of Physical Literacy</w:t>
      </w:r>
      <w:r w:rsidR="000B6E70"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Pr="00F145B9">
        <w:rPr>
          <w:rFonts w:ascii="Times New Roman" w:hAnsi="Times New Roman" w:cs="Times New Roman"/>
          <w:i/>
          <w:iCs/>
          <w:sz w:val="24"/>
          <w:szCs w:val="24"/>
        </w:rPr>
        <w:t>European Journal of Physical Education</w:t>
      </w:r>
      <w:r w:rsidR="000B6E70" w:rsidRPr="00F145B9">
        <w:rPr>
          <w:rFonts w:ascii="Times New Roman" w:hAnsi="Times New Roman" w:cs="Times New Roman"/>
          <w:i/>
          <w:iCs/>
          <w:sz w:val="24"/>
          <w:szCs w:val="24"/>
        </w:rPr>
        <w:t>,</w:t>
      </w:r>
      <w:r w:rsidRPr="00F145B9">
        <w:rPr>
          <w:rFonts w:ascii="Times New Roman" w:hAnsi="Times New Roman" w:cs="Times New Roman"/>
          <w:i/>
          <w:iCs/>
          <w:sz w:val="24"/>
          <w:szCs w:val="24"/>
        </w:rPr>
        <w:t xml:space="preserve"> </w:t>
      </w:r>
      <w:r w:rsidRPr="00F145B9">
        <w:rPr>
          <w:rFonts w:ascii="Times New Roman" w:hAnsi="Times New Roman" w:cs="Times New Roman"/>
          <w:sz w:val="24"/>
          <w:szCs w:val="24"/>
        </w:rPr>
        <w:t>6(2)</w:t>
      </w:r>
      <w:r w:rsidR="000B6E70"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0B6E70" w:rsidRPr="00F145B9">
        <w:rPr>
          <w:rFonts w:ascii="Times New Roman" w:hAnsi="Times New Roman" w:cs="Times New Roman"/>
          <w:sz w:val="24"/>
          <w:szCs w:val="24"/>
        </w:rPr>
        <w:t xml:space="preserve">pp. </w:t>
      </w:r>
      <w:r w:rsidRPr="00F145B9">
        <w:rPr>
          <w:rFonts w:ascii="Times New Roman" w:hAnsi="Times New Roman" w:cs="Times New Roman"/>
          <w:sz w:val="24"/>
          <w:szCs w:val="24"/>
        </w:rPr>
        <w:t>127–138.</w:t>
      </w:r>
      <w:r w:rsidR="000B6E70" w:rsidRPr="00F145B9">
        <w:rPr>
          <w:rFonts w:ascii="Times New Roman" w:hAnsi="Times New Roman" w:cs="Times New Roman"/>
          <w:sz w:val="24"/>
          <w:szCs w:val="24"/>
        </w:rPr>
        <w:t xml:space="preserve"> </w:t>
      </w:r>
      <w:r w:rsidR="00B65917" w:rsidRPr="00F145B9">
        <w:rPr>
          <w:rFonts w:ascii="Times New Roman" w:hAnsi="Times New Roman" w:cs="Times New Roman"/>
          <w:sz w:val="24"/>
          <w:szCs w:val="24"/>
        </w:rPr>
        <w:t>d</w:t>
      </w:r>
      <w:r w:rsidR="000B6E70" w:rsidRPr="00F145B9">
        <w:rPr>
          <w:rFonts w:ascii="Times New Roman" w:hAnsi="Times New Roman" w:cs="Times New Roman"/>
          <w:sz w:val="24"/>
          <w:szCs w:val="24"/>
        </w:rPr>
        <w:t>oi</w:t>
      </w:r>
      <w:r w:rsidR="00B65917" w:rsidRPr="00F145B9">
        <w:rPr>
          <w:rFonts w:ascii="Times New Roman" w:hAnsi="Times New Roman" w:cs="Times New Roman"/>
          <w:sz w:val="24"/>
          <w:szCs w:val="24"/>
        </w:rPr>
        <w:t>:</w:t>
      </w:r>
      <w:hyperlink r:id="rId35" w:history="1">
        <w:r w:rsidR="00B65917" w:rsidRPr="00F145B9">
          <w:rPr>
            <w:rStyle w:val="Hyperlink"/>
            <w:rFonts w:ascii="Times New Roman" w:hAnsi="Times New Roman" w:cs="Times New Roman"/>
            <w:color w:val="auto"/>
            <w:sz w:val="24"/>
            <w:szCs w:val="24"/>
            <w:u w:val="none"/>
          </w:rPr>
          <w:t>10.1080/1740898010060205</w:t>
        </w:r>
      </w:hyperlink>
    </w:p>
    <w:p w14:paraId="597036F7" w14:textId="27FC3591" w:rsidR="00320FA7" w:rsidRPr="00F145B9" w:rsidRDefault="00320FA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Whitehead, </w:t>
      </w:r>
      <w:r w:rsidR="003400A7" w:rsidRPr="00F145B9">
        <w:rPr>
          <w:rFonts w:ascii="Times New Roman" w:hAnsi="Times New Roman" w:cs="Times New Roman"/>
          <w:sz w:val="24"/>
          <w:szCs w:val="24"/>
        </w:rPr>
        <w:t>M</w:t>
      </w:r>
      <w:r w:rsidRPr="00F145B9">
        <w:rPr>
          <w:rFonts w:ascii="Times New Roman" w:hAnsi="Times New Roman" w:cs="Times New Roman"/>
          <w:sz w:val="24"/>
          <w:szCs w:val="24"/>
        </w:rPr>
        <w:t xml:space="preserve">. (2007) </w:t>
      </w:r>
      <w:r w:rsidR="003400A7" w:rsidRPr="00F145B9">
        <w:rPr>
          <w:rFonts w:ascii="Times New Roman" w:hAnsi="Times New Roman" w:cs="Times New Roman"/>
          <w:sz w:val="24"/>
          <w:szCs w:val="24"/>
        </w:rPr>
        <w:t>‘</w:t>
      </w:r>
      <w:r w:rsidRPr="00F145B9">
        <w:rPr>
          <w:rFonts w:ascii="Times New Roman" w:hAnsi="Times New Roman" w:cs="Times New Roman"/>
          <w:sz w:val="24"/>
          <w:szCs w:val="24"/>
        </w:rPr>
        <w:t>Physical Literacy: Philosophical Considerations in Relation to Developing a Sense of Self, Universality and Propositional Knowledge</w:t>
      </w:r>
      <w:r w:rsidR="003400A7" w:rsidRPr="00F145B9">
        <w:rPr>
          <w:rFonts w:ascii="Times New Roman" w:hAnsi="Times New Roman" w:cs="Times New Roman"/>
          <w:sz w:val="24"/>
          <w:szCs w:val="24"/>
        </w:rPr>
        <w:t>’,</w:t>
      </w:r>
      <w:r w:rsidRPr="00F145B9">
        <w:rPr>
          <w:rFonts w:ascii="Times New Roman" w:hAnsi="Times New Roman" w:cs="Times New Roman"/>
          <w:i/>
          <w:iCs/>
          <w:sz w:val="24"/>
          <w:szCs w:val="24"/>
        </w:rPr>
        <w:t xml:space="preserve"> Sports Ethics and Philosophy</w:t>
      </w:r>
      <w:r w:rsidR="003400A7" w:rsidRPr="00F145B9">
        <w:rPr>
          <w:rFonts w:ascii="Times New Roman" w:hAnsi="Times New Roman" w:cs="Times New Roman"/>
          <w:sz w:val="24"/>
          <w:szCs w:val="24"/>
        </w:rPr>
        <w:t>,</w:t>
      </w:r>
      <w:r w:rsidRPr="00F145B9">
        <w:rPr>
          <w:rFonts w:ascii="Times New Roman" w:hAnsi="Times New Roman" w:cs="Times New Roman"/>
          <w:sz w:val="24"/>
          <w:szCs w:val="24"/>
        </w:rPr>
        <w:t xml:space="preserve"> 1</w:t>
      </w:r>
      <w:r w:rsidR="003400A7"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3400A7" w:rsidRPr="00F145B9">
        <w:rPr>
          <w:rFonts w:ascii="Times New Roman" w:hAnsi="Times New Roman" w:cs="Times New Roman"/>
          <w:sz w:val="24"/>
          <w:szCs w:val="24"/>
        </w:rPr>
        <w:t xml:space="preserve">pp. </w:t>
      </w:r>
      <w:r w:rsidRPr="00F145B9">
        <w:rPr>
          <w:rFonts w:ascii="Times New Roman" w:hAnsi="Times New Roman" w:cs="Times New Roman"/>
          <w:sz w:val="24"/>
          <w:szCs w:val="24"/>
        </w:rPr>
        <w:t xml:space="preserve">281-298. </w:t>
      </w:r>
      <w:r w:rsidR="003400A7" w:rsidRPr="00F145B9">
        <w:rPr>
          <w:rFonts w:ascii="Times New Roman" w:hAnsi="Times New Roman" w:cs="Times New Roman"/>
          <w:sz w:val="24"/>
          <w:szCs w:val="24"/>
        </w:rPr>
        <w:t xml:space="preserve">doi: </w:t>
      </w:r>
      <w:r w:rsidRPr="00F145B9">
        <w:rPr>
          <w:rFonts w:ascii="Times New Roman" w:hAnsi="Times New Roman" w:cs="Times New Roman"/>
          <w:sz w:val="24"/>
          <w:szCs w:val="24"/>
        </w:rPr>
        <w:t>10.1080/17511320701676916.</w:t>
      </w:r>
    </w:p>
    <w:p w14:paraId="33C248FE" w14:textId="13D8D2BE" w:rsidR="001F2EC7" w:rsidRPr="00F145B9" w:rsidRDefault="001F2EC7"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rPr>
        <w:t xml:space="preserve">Whitehead, M.E. </w:t>
      </w:r>
      <w:r w:rsidR="00015FB5" w:rsidRPr="00F145B9">
        <w:rPr>
          <w:rFonts w:ascii="Times New Roman" w:hAnsi="Times New Roman" w:cs="Times New Roman"/>
          <w:sz w:val="24"/>
          <w:szCs w:val="24"/>
        </w:rPr>
        <w:t>(</w:t>
      </w:r>
      <w:r w:rsidRPr="00F145B9">
        <w:rPr>
          <w:rFonts w:ascii="Times New Roman" w:hAnsi="Times New Roman" w:cs="Times New Roman"/>
          <w:sz w:val="24"/>
          <w:szCs w:val="24"/>
        </w:rPr>
        <w:t>2010</w:t>
      </w:r>
      <w:r w:rsidR="00015FB5" w:rsidRPr="00F145B9">
        <w:rPr>
          <w:rFonts w:ascii="Times New Roman" w:hAnsi="Times New Roman" w:cs="Times New Roman"/>
          <w:sz w:val="24"/>
          <w:szCs w:val="24"/>
        </w:rPr>
        <w:t>),</w:t>
      </w:r>
      <w:r w:rsidRPr="00F145B9">
        <w:rPr>
          <w:rFonts w:ascii="Times New Roman" w:hAnsi="Times New Roman" w:cs="Times New Roman"/>
          <w:sz w:val="24"/>
          <w:szCs w:val="24"/>
        </w:rPr>
        <w:t xml:space="preserve"> </w:t>
      </w:r>
      <w:r w:rsidR="00015FB5" w:rsidRPr="00F145B9">
        <w:rPr>
          <w:rFonts w:ascii="Times New Roman" w:hAnsi="Times New Roman" w:cs="Times New Roman"/>
          <w:sz w:val="24"/>
          <w:szCs w:val="24"/>
        </w:rPr>
        <w:t>‘</w:t>
      </w:r>
      <w:r w:rsidRPr="00F145B9">
        <w:rPr>
          <w:rFonts w:ascii="Times New Roman" w:hAnsi="Times New Roman" w:cs="Times New Roman"/>
          <w:sz w:val="24"/>
          <w:szCs w:val="24"/>
        </w:rPr>
        <w:t xml:space="preserve">Physical Literacy: Throughout the </w:t>
      </w:r>
      <w:r w:rsidR="00BF77ED" w:rsidRPr="00F145B9">
        <w:rPr>
          <w:rFonts w:ascii="Times New Roman" w:hAnsi="Times New Roman" w:cs="Times New Roman"/>
          <w:sz w:val="24"/>
          <w:szCs w:val="24"/>
        </w:rPr>
        <w:t>Life course</w:t>
      </w:r>
      <w:r w:rsidR="00015FB5" w:rsidRPr="00F145B9">
        <w:rPr>
          <w:rFonts w:ascii="Times New Roman" w:hAnsi="Times New Roman" w:cs="Times New Roman"/>
          <w:sz w:val="24"/>
          <w:szCs w:val="24"/>
        </w:rPr>
        <w:t>’</w:t>
      </w:r>
      <w:r w:rsidRPr="00F145B9">
        <w:rPr>
          <w:rFonts w:ascii="Times New Roman" w:hAnsi="Times New Roman" w:cs="Times New Roman"/>
          <w:sz w:val="24"/>
          <w:szCs w:val="24"/>
        </w:rPr>
        <w:t>. London: Routledge.</w:t>
      </w:r>
    </w:p>
    <w:p w14:paraId="3F77053A" w14:textId="7869F6C2" w:rsidR="001F2EC7" w:rsidRPr="00F145B9" w:rsidRDefault="001F2EC7" w:rsidP="00EB707D">
      <w:pPr>
        <w:autoSpaceDE w:val="0"/>
        <w:autoSpaceDN w:val="0"/>
        <w:adjustRightInd w:val="0"/>
        <w:spacing w:after="120" w:line="360" w:lineRule="auto"/>
        <w:ind w:right="-279"/>
        <w:rPr>
          <w:rFonts w:ascii="Times New Roman" w:hAnsi="Times New Roman" w:cs="Times New Roman"/>
          <w:spacing w:val="-2"/>
          <w:sz w:val="24"/>
          <w:szCs w:val="24"/>
          <w:lang w:eastAsia="en-GB"/>
        </w:rPr>
      </w:pPr>
      <w:r w:rsidRPr="00F145B9">
        <w:rPr>
          <w:rFonts w:ascii="Times New Roman" w:hAnsi="Times New Roman" w:cs="Times New Roman"/>
          <w:spacing w:val="-2"/>
          <w:sz w:val="24"/>
          <w:szCs w:val="24"/>
          <w:lang w:eastAsia="en-GB"/>
        </w:rPr>
        <w:t>Whitehead, M.E., Durden-Myers, E.J.</w:t>
      </w:r>
      <w:r w:rsidR="000B6E70" w:rsidRPr="00F145B9">
        <w:rPr>
          <w:rFonts w:ascii="Times New Roman" w:hAnsi="Times New Roman" w:cs="Times New Roman"/>
          <w:spacing w:val="-2"/>
          <w:sz w:val="24"/>
          <w:szCs w:val="24"/>
          <w:lang w:eastAsia="en-GB"/>
        </w:rPr>
        <w:t xml:space="preserve"> and</w:t>
      </w:r>
      <w:r w:rsidRPr="00F145B9">
        <w:rPr>
          <w:rFonts w:ascii="Times New Roman" w:hAnsi="Times New Roman" w:cs="Times New Roman"/>
          <w:spacing w:val="-2"/>
          <w:sz w:val="24"/>
          <w:szCs w:val="24"/>
          <w:lang w:eastAsia="en-GB"/>
        </w:rPr>
        <w:t xml:space="preserve"> Pot, N. (2018)</w:t>
      </w:r>
      <w:r w:rsidR="000B6E70" w:rsidRPr="00F145B9">
        <w:rPr>
          <w:rFonts w:ascii="Times New Roman" w:hAnsi="Times New Roman" w:cs="Times New Roman"/>
          <w:spacing w:val="-2"/>
          <w:sz w:val="24"/>
          <w:szCs w:val="24"/>
          <w:lang w:eastAsia="en-GB"/>
        </w:rPr>
        <w:t xml:space="preserve"> ‘</w:t>
      </w:r>
      <w:r w:rsidRPr="00F145B9">
        <w:rPr>
          <w:rFonts w:ascii="Times New Roman" w:hAnsi="Times New Roman" w:cs="Times New Roman"/>
          <w:spacing w:val="-2"/>
          <w:sz w:val="24"/>
          <w:szCs w:val="24"/>
          <w:lang w:eastAsia="en-GB"/>
        </w:rPr>
        <w:t>The value of fostering physical literacy</w:t>
      </w:r>
      <w:r w:rsidR="000B6E70" w:rsidRPr="00F145B9">
        <w:rPr>
          <w:rFonts w:ascii="Times New Roman" w:hAnsi="Times New Roman" w:cs="Times New Roman"/>
          <w:spacing w:val="-2"/>
          <w:sz w:val="24"/>
          <w:szCs w:val="24"/>
          <w:lang w:eastAsia="en-GB"/>
        </w:rPr>
        <w:t>’,</w:t>
      </w:r>
      <w:r w:rsidRPr="00F145B9">
        <w:rPr>
          <w:rFonts w:ascii="Times New Roman" w:hAnsi="Times New Roman" w:cs="Times New Roman"/>
          <w:spacing w:val="-2"/>
          <w:sz w:val="24"/>
          <w:szCs w:val="24"/>
          <w:lang w:eastAsia="en-GB"/>
        </w:rPr>
        <w:t xml:space="preserve"> </w:t>
      </w:r>
      <w:r w:rsidRPr="00F145B9">
        <w:rPr>
          <w:rFonts w:ascii="Times New Roman" w:hAnsi="Times New Roman" w:cs="Times New Roman"/>
          <w:i/>
          <w:spacing w:val="-2"/>
          <w:sz w:val="24"/>
          <w:szCs w:val="24"/>
          <w:lang w:eastAsia="en-GB"/>
        </w:rPr>
        <w:t>Journal of Teaching in Physical Education</w:t>
      </w:r>
      <w:r w:rsidRPr="00F145B9">
        <w:rPr>
          <w:rFonts w:ascii="Times New Roman" w:hAnsi="Times New Roman" w:cs="Times New Roman"/>
          <w:spacing w:val="-2"/>
          <w:sz w:val="24"/>
          <w:szCs w:val="24"/>
          <w:lang w:eastAsia="en-GB"/>
        </w:rPr>
        <w:t xml:space="preserve">, </w:t>
      </w:r>
      <w:r w:rsidRPr="00F145B9">
        <w:rPr>
          <w:rFonts w:ascii="Times New Roman" w:hAnsi="Times New Roman" w:cs="Times New Roman"/>
          <w:iCs/>
          <w:spacing w:val="-2"/>
          <w:sz w:val="24"/>
          <w:szCs w:val="24"/>
          <w:lang w:eastAsia="en-GB"/>
        </w:rPr>
        <w:t>37,</w:t>
      </w:r>
      <w:r w:rsidRPr="00F145B9">
        <w:rPr>
          <w:rFonts w:ascii="Times New Roman" w:hAnsi="Times New Roman" w:cs="Times New Roman"/>
          <w:spacing w:val="-2"/>
          <w:sz w:val="24"/>
          <w:szCs w:val="24"/>
          <w:lang w:eastAsia="en-GB"/>
        </w:rPr>
        <w:t xml:space="preserve"> </w:t>
      </w:r>
      <w:r w:rsidR="000B6E70" w:rsidRPr="00F145B9">
        <w:rPr>
          <w:rFonts w:ascii="Times New Roman" w:hAnsi="Times New Roman" w:cs="Times New Roman"/>
          <w:spacing w:val="-2"/>
          <w:sz w:val="24"/>
          <w:szCs w:val="24"/>
          <w:lang w:eastAsia="en-GB"/>
        </w:rPr>
        <w:t xml:space="preserve">pp. </w:t>
      </w:r>
      <w:r w:rsidRPr="00F145B9">
        <w:rPr>
          <w:rFonts w:ascii="Times New Roman" w:hAnsi="Times New Roman" w:cs="Times New Roman"/>
          <w:spacing w:val="-2"/>
          <w:sz w:val="24"/>
          <w:szCs w:val="24"/>
          <w:lang w:eastAsia="en-GB"/>
        </w:rPr>
        <w:t>252–261.  doi:10.1123/jtpe.2018-0139</w:t>
      </w:r>
    </w:p>
    <w:p w14:paraId="02AB50D1" w14:textId="39C91689" w:rsidR="00401642" w:rsidRPr="00F145B9" w:rsidRDefault="00CD0C82" w:rsidP="00EB707D">
      <w:pPr>
        <w:spacing w:after="120" w:line="360" w:lineRule="auto"/>
        <w:rPr>
          <w:rFonts w:ascii="Times New Roman" w:hAnsi="Times New Roman" w:cs="Times New Roman"/>
          <w:sz w:val="24"/>
          <w:szCs w:val="24"/>
        </w:rPr>
      </w:pPr>
      <w:r w:rsidRPr="00F145B9">
        <w:rPr>
          <w:rFonts w:ascii="Times New Roman" w:hAnsi="Times New Roman" w:cs="Times New Roman"/>
          <w:sz w:val="24"/>
          <w:szCs w:val="24"/>
          <w:shd w:val="clear" w:color="auto" w:fill="FFFFFF"/>
        </w:rPr>
        <w:t>W</w:t>
      </w:r>
      <w:r w:rsidR="00D712C4" w:rsidRPr="00F145B9">
        <w:rPr>
          <w:rFonts w:ascii="Times New Roman" w:hAnsi="Times New Roman" w:cs="Times New Roman"/>
          <w:sz w:val="24"/>
          <w:szCs w:val="24"/>
          <w:shd w:val="clear" w:color="auto" w:fill="FFFFFF"/>
        </w:rPr>
        <w:t xml:space="preserve">orld </w:t>
      </w:r>
      <w:r w:rsidRPr="00F145B9">
        <w:rPr>
          <w:rFonts w:ascii="Times New Roman" w:hAnsi="Times New Roman" w:cs="Times New Roman"/>
          <w:sz w:val="24"/>
          <w:szCs w:val="24"/>
          <w:shd w:val="clear" w:color="auto" w:fill="FFFFFF"/>
        </w:rPr>
        <w:t>H</w:t>
      </w:r>
      <w:r w:rsidR="00D712C4" w:rsidRPr="00F145B9">
        <w:rPr>
          <w:rFonts w:ascii="Times New Roman" w:hAnsi="Times New Roman" w:cs="Times New Roman"/>
          <w:sz w:val="24"/>
          <w:szCs w:val="24"/>
          <w:shd w:val="clear" w:color="auto" w:fill="FFFFFF"/>
        </w:rPr>
        <w:t xml:space="preserve">ealth </w:t>
      </w:r>
      <w:r w:rsidRPr="00F145B9">
        <w:rPr>
          <w:rFonts w:ascii="Times New Roman" w:hAnsi="Times New Roman" w:cs="Times New Roman"/>
          <w:sz w:val="24"/>
          <w:szCs w:val="24"/>
          <w:shd w:val="clear" w:color="auto" w:fill="FFFFFF"/>
        </w:rPr>
        <w:t>O</w:t>
      </w:r>
      <w:r w:rsidR="00D712C4" w:rsidRPr="00F145B9">
        <w:rPr>
          <w:rFonts w:ascii="Times New Roman" w:hAnsi="Times New Roman" w:cs="Times New Roman"/>
          <w:sz w:val="24"/>
          <w:szCs w:val="24"/>
          <w:shd w:val="clear" w:color="auto" w:fill="FFFFFF"/>
        </w:rPr>
        <w:t>rganisation</w:t>
      </w:r>
      <w:r w:rsidRPr="00F145B9">
        <w:rPr>
          <w:rFonts w:ascii="Times New Roman" w:hAnsi="Times New Roman" w:cs="Times New Roman"/>
          <w:sz w:val="24"/>
          <w:szCs w:val="24"/>
          <w:shd w:val="clear" w:color="auto" w:fill="FFFFFF"/>
        </w:rPr>
        <w:t xml:space="preserve">. Constitution of the World Health Organization (2006) </w:t>
      </w:r>
      <w:r w:rsidRPr="00F145B9">
        <w:rPr>
          <w:rFonts w:ascii="Times New Roman" w:hAnsi="Times New Roman" w:cs="Times New Roman"/>
          <w:i/>
          <w:iCs/>
          <w:sz w:val="24"/>
          <w:szCs w:val="24"/>
          <w:shd w:val="clear" w:color="auto" w:fill="FFFFFF"/>
        </w:rPr>
        <w:t>World Health Organization: Basic documents</w:t>
      </w:r>
      <w:r w:rsidRPr="00F145B9">
        <w:rPr>
          <w:rFonts w:ascii="Times New Roman" w:hAnsi="Times New Roman" w:cs="Times New Roman"/>
          <w:sz w:val="24"/>
          <w:szCs w:val="24"/>
          <w:shd w:val="clear" w:color="auto" w:fill="FFFFFF"/>
        </w:rPr>
        <w:t xml:space="preserve">, 45, Geneva: World Health Organization. Available at: </w:t>
      </w:r>
      <w:hyperlink r:id="rId36" w:history="1">
        <w:r w:rsidRPr="00F145B9">
          <w:rPr>
            <w:rStyle w:val="Hyperlink"/>
            <w:rFonts w:ascii="Times New Roman" w:hAnsi="Times New Roman" w:cs="Times New Roman"/>
            <w:color w:val="auto"/>
            <w:sz w:val="24"/>
            <w:szCs w:val="24"/>
            <w:u w:val="none"/>
            <w:shd w:val="clear" w:color="auto" w:fill="FFFFFF"/>
          </w:rPr>
          <w:t>https://www.who.int/governance/eb/who_constitution_en.pdf</w:t>
        </w:r>
      </w:hyperlink>
      <w:r w:rsidRPr="00F145B9">
        <w:rPr>
          <w:rFonts w:ascii="Times New Roman" w:hAnsi="Times New Roman" w:cs="Times New Roman"/>
          <w:sz w:val="24"/>
          <w:szCs w:val="24"/>
          <w:shd w:val="clear" w:color="auto" w:fill="FFFFFF"/>
        </w:rPr>
        <w:t xml:space="preserve"> (Accessed 29 December 2020).</w:t>
      </w:r>
    </w:p>
    <w:sectPr w:rsidR="00401642" w:rsidRPr="00F145B9">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0C355" w14:textId="77777777" w:rsidR="008C78CF" w:rsidRDefault="008C78CF" w:rsidP="00031DF4">
      <w:pPr>
        <w:spacing w:after="0" w:line="240" w:lineRule="auto"/>
      </w:pPr>
      <w:r>
        <w:separator/>
      </w:r>
    </w:p>
  </w:endnote>
  <w:endnote w:type="continuationSeparator" w:id="0">
    <w:p w14:paraId="3BFC98FD" w14:textId="77777777" w:rsidR="008C78CF" w:rsidRDefault="008C78CF" w:rsidP="00031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CC48F" w14:textId="77777777" w:rsidR="00B53E1A" w:rsidRDefault="00B53E1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139D8DC6" w14:textId="77777777" w:rsidR="00B53E1A" w:rsidRDefault="00B53E1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832088"/>
      <w:docPartObj>
        <w:docPartGallery w:val="Page Numbers (Bottom of Page)"/>
        <w:docPartUnique/>
      </w:docPartObj>
    </w:sdtPr>
    <w:sdtEndPr>
      <w:rPr>
        <w:noProof/>
      </w:rPr>
    </w:sdtEndPr>
    <w:sdtContent>
      <w:p w14:paraId="60954F96" w14:textId="39819C32" w:rsidR="00031DF4" w:rsidRDefault="00031DF4">
        <w:pPr>
          <w:pStyle w:val="Footer"/>
        </w:pPr>
        <w:r>
          <w:fldChar w:fldCharType="begin"/>
        </w:r>
        <w:r>
          <w:instrText xml:space="preserve"> PAGE   \* MERGEFORMAT </w:instrText>
        </w:r>
        <w:r>
          <w:fldChar w:fldCharType="separate"/>
        </w:r>
        <w:r>
          <w:rPr>
            <w:noProof/>
          </w:rPr>
          <w:t>2</w:t>
        </w:r>
        <w:r>
          <w:rPr>
            <w:noProof/>
          </w:rPr>
          <w:fldChar w:fldCharType="end"/>
        </w:r>
      </w:p>
    </w:sdtContent>
  </w:sdt>
  <w:p w14:paraId="598F1C04" w14:textId="77777777" w:rsidR="00031DF4" w:rsidRDefault="00031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8CF30" w14:textId="77777777" w:rsidR="008C78CF" w:rsidRDefault="008C78CF" w:rsidP="00031DF4">
      <w:pPr>
        <w:spacing w:after="0" w:line="240" w:lineRule="auto"/>
      </w:pPr>
      <w:r>
        <w:separator/>
      </w:r>
    </w:p>
  </w:footnote>
  <w:footnote w:type="continuationSeparator" w:id="0">
    <w:p w14:paraId="6CDAB52F" w14:textId="77777777" w:rsidR="008C78CF" w:rsidRDefault="008C78CF" w:rsidP="00031D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AB42B" w14:textId="431C1CB3" w:rsidR="00306C01" w:rsidRPr="00C20C1F" w:rsidRDefault="00306C01">
    <w:pPr>
      <w:pStyle w:val="Header"/>
      <w:rPr>
        <w:rFonts w:ascii="Times New Roman" w:hAnsi="Times New Roman" w:cs="Times New Roman"/>
        <w:sz w:val="24"/>
        <w:szCs w:val="24"/>
      </w:rPr>
    </w:pPr>
    <w:r w:rsidRPr="00C20C1F">
      <w:rPr>
        <w:rFonts w:ascii="Times New Roman" w:hAnsi="Times New Roman" w:cs="Times New Roman"/>
        <w:sz w:val="24"/>
        <w:szCs w:val="24"/>
      </w:rPr>
      <w:t>BMP</w:t>
    </w:r>
    <w:r w:rsidR="00A6336B" w:rsidRPr="00C20C1F">
      <w:rPr>
        <w:rFonts w:ascii="Times New Roman" w:hAnsi="Times New Roman" w:cs="Times New Roman"/>
        <w:sz w:val="24"/>
        <w:szCs w:val="24"/>
      </w:rPr>
      <w:t>E7</w:t>
    </w:r>
    <w:r w:rsidR="00C20C1F" w:rsidRPr="00C20C1F">
      <w:rPr>
        <w:rFonts w:ascii="Times New Roman" w:hAnsi="Times New Roman" w:cs="Times New Roman"/>
        <w:sz w:val="24"/>
        <w:szCs w:val="24"/>
      </w:rPr>
      <w:t>00</w:t>
    </w:r>
    <w:r w:rsidR="00920C00">
      <w:rPr>
        <w:rFonts w:ascii="Times New Roman"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7F4536"/>
    <w:multiLevelType w:val="multilevel"/>
    <w:tmpl w:val="D22A4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BA6564"/>
    <w:multiLevelType w:val="hybridMultilevel"/>
    <w:tmpl w:val="08D29D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DF4"/>
    <w:rsid w:val="00005290"/>
    <w:rsid w:val="000062C1"/>
    <w:rsid w:val="00006618"/>
    <w:rsid w:val="00006FE2"/>
    <w:rsid w:val="00010D48"/>
    <w:rsid w:val="00010DA4"/>
    <w:rsid w:val="0001264D"/>
    <w:rsid w:val="00013C68"/>
    <w:rsid w:val="000149F6"/>
    <w:rsid w:val="00015FB5"/>
    <w:rsid w:val="00017864"/>
    <w:rsid w:val="00017A3F"/>
    <w:rsid w:val="000230E6"/>
    <w:rsid w:val="00027587"/>
    <w:rsid w:val="00031DF4"/>
    <w:rsid w:val="0003253F"/>
    <w:rsid w:val="00035D38"/>
    <w:rsid w:val="00040880"/>
    <w:rsid w:val="00044321"/>
    <w:rsid w:val="00044FDD"/>
    <w:rsid w:val="0004549E"/>
    <w:rsid w:val="0004637E"/>
    <w:rsid w:val="00050CB4"/>
    <w:rsid w:val="00052998"/>
    <w:rsid w:val="0005539F"/>
    <w:rsid w:val="0005686C"/>
    <w:rsid w:val="0005742F"/>
    <w:rsid w:val="00061235"/>
    <w:rsid w:val="000647AD"/>
    <w:rsid w:val="00064847"/>
    <w:rsid w:val="000673A3"/>
    <w:rsid w:val="00067D1F"/>
    <w:rsid w:val="0007545E"/>
    <w:rsid w:val="00075CAE"/>
    <w:rsid w:val="000762A2"/>
    <w:rsid w:val="0008584F"/>
    <w:rsid w:val="000936F7"/>
    <w:rsid w:val="000947BB"/>
    <w:rsid w:val="00096442"/>
    <w:rsid w:val="000964AE"/>
    <w:rsid w:val="000A2E7D"/>
    <w:rsid w:val="000A46E7"/>
    <w:rsid w:val="000A4E3A"/>
    <w:rsid w:val="000B1588"/>
    <w:rsid w:val="000B2176"/>
    <w:rsid w:val="000B278A"/>
    <w:rsid w:val="000B3F8D"/>
    <w:rsid w:val="000B501B"/>
    <w:rsid w:val="000B5C96"/>
    <w:rsid w:val="000B6E70"/>
    <w:rsid w:val="000B70B5"/>
    <w:rsid w:val="000C5AAC"/>
    <w:rsid w:val="000C66C0"/>
    <w:rsid w:val="000C6B3E"/>
    <w:rsid w:val="000C746B"/>
    <w:rsid w:val="000C7FA8"/>
    <w:rsid w:val="000D00A9"/>
    <w:rsid w:val="000D5402"/>
    <w:rsid w:val="000E36C1"/>
    <w:rsid w:val="000E3989"/>
    <w:rsid w:val="000E4CA6"/>
    <w:rsid w:val="000F23DD"/>
    <w:rsid w:val="000F463C"/>
    <w:rsid w:val="000F5A9B"/>
    <w:rsid w:val="00101428"/>
    <w:rsid w:val="00101E6B"/>
    <w:rsid w:val="00103241"/>
    <w:rsid w:val="00111B1C"/>
    <w:rsid w:val="00114ED8"/>
    <w:rsid w:val="00115B11"/>
    <w:rsid w:val="00120172"/>
    <w:rsid w:val="00121DE3"/>
    <w:rsid w:val="00123278"/>
    <w:rsid w:val="00124E28"/>
    <w:rsid w:val="00126F26"/>
    <w:rsid w:val="00132FD3"/>
    <w:rsid w:val="00135BF2"/>
    <w:rsid w:val="00136B0D"/>
    <w:rsid w:val="0014153F"/>
    <w:rsid w:val="001536F9"/>
    <w:rsid w:val="001556FA"/>
    <w:rsid w:val="00157F67"/>
    <w:rsid w:val="001633E4"/>
    <w:rsid w:val="00165247"/>
    <w:rsid w:val="001667E7"/>
    <w:rsid w:val="0017038F"/>
    <w:rsid w:val="00171458"/>
    <w:rsid w:val="001738DC"/>
    <w:rsid w:val="00175F10"/>
    <w:rsid w:val="0017643A"/>
    <w:rsid w:val="0018249F"/>
    <w:rsid w:val="00184778"/>
    <w:rsid w:val="00185239"/>
    <w:rsid w:val="001856A0"/>
    <w:rsid w:val="001867C5"/>
    <w:rsid w:val="00186C67"/>
    <w:rsid w:val="00187BC4"/>
    <w:rsid w:val="00195D76"/>
    <w:rsid w:val="00197985"/>
    <w:rsid w:val="001A3EA6"/>
    <w:rsid w:val="001A7F13"/>
    <w:rsid w:val="001B0467"/>
    <w:rsid w:val="001B0F31"/>
    <w:rsid w:val="001B25EE"/>
    <w:rsid w:val="001B7D73"/>
    <w:rsid w:val="001C0063"/>
    <w:rsid w:val="001C07C1"/>
    <w:rsid w:val="001C2578"/>
    <w:rsid w:val="001C49C2"/>
    <w:rsid w:val="001D6787"/>
    <w:rsid w:val="001D7F74"/>
    <w:rsid w:val="001E0321"/>
    <w:rsid w:val="001E2BF3"/>
    <w:rsid w:val="001E3FF2"/>
    <w:rsid w:val="001E6706"/>
    <w:rsid w:val="001F2B14"/>
    <w:rsid w:val="001F2EC7"/>
    <w:rsid w:val="001F499C"/>
    <w:rsid w:val="001F7D8F"/>
    <w:rsid w:val="0020241D"/>
    <w:rsid w:val="0021155D"/>
    <w:rsid w:val="0021575B"/>
    <w:rsid w:val="00216649"/>
    <w:rsid w:val="00221BF2"/>
    <w:rsid w:val="00230C56"/>
    <w:rsid w:val="00232836"/>
    <w:rsid w:val="00232986"/>
    <w:rsid w:val="00232CA2"/>
    <w:rsid w:val="0023473C"/>
    <w:rsid w:val="0024051B"/>
    <w:rsid w:val="00241144"/>
    <w:rsid w:val="002428B3"/>
    <w:rsid w:val="0024418D"/>
    <w:rsid w:val="00244C05"/>
    <w:rsid w:val="00247CF4"/>
    <w:rsid w:val="002514DF"/>
    <w:rsid w:val="002543EA"/>
    <w:rsid w:val="00255C47"/>
    <w:rsid w:val="002566BD"/>
    <w:rsid w:val="002574EC"/>
    <w:rsid w:val="002608A7"/>
    <w:rsid w:val="002620F9"/>
    <w:rsid w:val="00267ED5"/>
    <w:rsid w:val="00272990"/>
    <w:rsid w:val="00275423"/>
    <w:rsid w:val="00282E1C"/>
    <w:rsid w:val="00284B1D"/>
    <w:rsid w:val="00286964"/>
    <w:rsid w:val="002874F8"/>
    <w:rsid w:val="00291585"/>
    <w:rsid w:val="0029307E"/>
    <w:rsid w:val="002945B1"/>
    <w:rsid w:val="002946A3"/>
    <w:rsid w:val="00294C1B"/>
    <w:rsid w:val="00296CBE"/>
    <w:rsid w:val="00296EC7"/>
    <w:rsid w:val="0029746C"/>
    <w:rsid w:val="00297602"/>
    <w:rsid w:val="00297B17"/>
    <w:rsid w:val="002A267B"/>
    <w:rsid w:val="002A280F"/>
    <w:rsid w:val="002A2ADB"/>
    <w:rsid w:val="002A5BAA"/>
    <w:rsid w:val="002B3876"/>
    <w:rsid w:val="002B65F8"/>
    <w:rsid w:val="002B716B"/>
    <w:rsid w:val="002C1451"/>
    <w:rsid w:val="002C238C"/>
    <w:rsid w:val="002C3971"/>
    <w:rsid w:val="002C4DA2"/>
    <w:rsid w:val="002D01F5"/>
    <w:rsid w:val="002D18D8"/>
    <w:rsid w:val="002D1B0E"/>
    <w:rsid w:val="002D1BFC"/>
    <w:rsid w:val="002D27CF"/>
    <w:rsid w:val="002D29AD"/>
    <w:rsid w:val="002D732C"/>
    <w:rsid w:val="002E5F0F"/>
    <w:rsid w:val="002E60B1"/>
    <w:rsid w:val="002F019E"/>
    <w:rsid w:val="002F0CA9"/>
    <w:rsid w:val="002F349F"/>
    <w:rsid w:val="002F3A8B"/>
    <w:rsid w:val="002F5B43"/>
    <w:rsid w:val="002F5E65"/>
    <w:rsid w:val="002F7A5C"/>
    <w:rsid w:val="003015C4"/>
    <w:rsid w:val="00301C14"/>
    <w:rsid w:val="0030273B"/>
    <w:rsid w:val="00303514"/>
    <w:rsid w:val="00303D9A"/>
    <w:rsid w:val="00306C01"/>
    <w:rsid w:val="00312482"/>
    <w:rsid w:val="00316F26"/>
    <w:rsid w:val="00320FA7"/>
    <w:rsid w:val="00322D29"/>
    <w:rsid w:val="00326F69"/>
    <w:rsid w:val="003365A9"/>
    <w:rsid w:val="00337643"/>
    <w:rsid w:val="003400A7"/>
    <w:rsid w:val="00340CF6"/>
    <w:rsid w:val="00342152"/>
    <w:rsid w:val="00342898"/>
    <w:rsid w:val="003516DB"/>
    <w:rsid w:val="00351E09"/>
    <w:rsid w:val="00352113"/>
    <w:rsid w:val="00354212"/>
    <w:rsid w:val="00357D28"/>
    <w:rsid w:val="00363F3E"/>
    <w:rsid w:val="00371745"/>
    <w:rsid w:val="00371F42"/>
    <w:rsid w:val="003732E3"/>
    <w:rsid w:val="00374CD3"/>
    <w:rsid w:val="00381C3E"/>
    <w:rsid w:val="003857DD"/>
    <w:rsid w:val="00387282"/>
    <w:rsid w:val="00394243"/>
    <w:rsid w:val="003978F7"/>
    <w:rsid w:val="003A2FD6"/>
    <w:rsid w:val="003A44AE"/>
    <w:rsid w:val="003A4B15"/>
    <w:rsid w:val="003A6698"/>
    <w:rsid w:val="003B62A4"/>
    <w:rsid w:val="003C18A2"/>
    <w:rsid w:val="003C284B"/>
    <w:rsid w:val="003C2EC2"/>
    <w:rsid w:val="003C47B5"/>
    <w:rsid w:val="003C5DEB"/>
    <w:rsid w:val="003C636D"/>
    <w:rsid w:val="003C6ABF"/>
    <w:rsid w:val="003D2F61"/>
    <w:rsid w:val="003E24E3"/>
    <w:rsid w:val="003E25B0"/>
    <w:rsid w:val="003E278F"/>
    <w:rsid w:val="003E429B"/>
    <w:rsid w:val="003E66D1"/>
    <w:rsid w:val="003F0D2C"/>
    <w:rsid w:val="003F678B"/>
    <w:rsid w:val="00401642"/>
    <w:rsid w:val="00403F11"/>
    <w:rsid w:val="00403F80"/>
    <w:rsid w:val="00404826"/>
    <w:rsid w:val="004074AB"/>
    <w:rsid w:val="00420040"/>
    <w:rsid w:val="004276D2"/>
    <w:rsid w:val="00427E5A"/>
    <w:rsid w:val="00431F2B"/>
    <w:rsid w:val="0043568E"/>
    <w:rsid w:val="00436E10"/>
    <w:rsid w:val="00441B84"/>
    <w:rsid w:val="00446933"/>
    <w:rsid w:val="0045470C"/>
    <w:rsid w:val="004548BB"/>
    <w:rsid w:val="00456F9D"/>
    <w:rsid w:val="0045786C"/>
    <w:rsid w:val="0046373D"/>
    <w:rsid w:val="004659A7"/>
    <w:rsid w:val="00470B61"/>
    <w:rsid w:val="00484550"/>
    <w:rsid w:val="004849AD"/>
    <w:rsid w:val="00485173"/>
    <w:rsid w:val="0049493D"/>
    <w:rsid w:val="00495E99"/>
    <w:rsid w:val="00496F5D"/>
    <w:rsid w:val="004A0225"/>
    <w:rsid w:val="004A49CE"/>
    <w:rsid w:val="004A4C61"/>
    <w:rsid w:val="004A602B"/>
    <w:rsid w:val="004B00AF"/>
    <w:rsid w:val="004B0F53"/>
    <w:rsid w:val="004B1B1D"/>
    <w:rsid w:val="004B22B7"/>
    <w:rsid w:val="004B48D1"/>
    <w:rsid w:val="004B495A"/>
    <w:rsid w:val="004B52F9"/>
    <w:rsid w:val="004B7B1C"/>
    <w:rsid w:val="004C03D8"/>
    <w:rsid w:val="004C7AC1"/>
    <w:rsid w:val="004D128F"/>
    <w:rsid w:val="004D3822"/>
    <w:rsid w:val="004D4471"/>
    <w:rsid w:val="004D478E"/>
    <w:rsid w:val="004D5910"/>
    <w:rsid w:val="004D5BCE"/>
    <w:rsid w:val="004E116C"/>
    <w:rsid w:val="004E2EDA"/>
    <w:rsid w:val="004E44A5"/>
    <w:rsid w:val="004E5A93"/>
    <w:rsid w:val="005001AE"/>
    <w:rsid w:val="005012B7"/>
    <w:rsid w:val="0050295A"/>
    <w:rsid w:val="00502ECF"/>
    <w:rsid w:val="00506765"/>
    <w:rsid w:val="00507B23"/>
    <w:rsid w:val="0051143E"/>
    <w:rsid w:val="00512DE1"/>
    <w:rsid w:val="005149F4"/>
    <w:rsid w:val="005170A9"/>
    <w:rsid w:val="0051787D"/>
    <w:rsid w:val="0052009A"/>
    <w:rsid w:val="00522670"/>
    <w:rsid w:val="0052509F"/>
    <w:rsid w:val="00525B23"/>
    <w:rsid w:val="00525D79"/>
    <w:rsid w:val="00526B3A"/>
    <w:rsid w:val="00530304"/>
    <w:rsid w:val="00531745"/>
    <w:rsid w:val="00532A45"/>
    <w:rsid w:val="005337B5"/>
    <w:rsid w:val="00541771"/>
    <w:rsid w:val="0054268D"/>
    <w:rsid w:val="00543DB8"/>
    <w:rsid w:val="005515F2"/>
    <w:rsid w:val="005537D0"/>
    <w:rsid w:val="00555206"/>
    <w:rsid w:val="0055604B"/>
    <w:rsid w:val="0056229E"/>
    <w:rsid w:val="0056231D"/>
    <w:rsid w:val="005633F8"/>
    <w:rsid w:val="0056443A"/>
    <w:rsid w:val="00564BAF"/>
    <w:rsid w:val="0056704F"/>
    <w:rsid w:val="00572635"/>
    <w:rsid w:val="00575287"/>
    <w:rsid w:val="00577961"/>
    <w:rsid w:val="00580A6E"/>
    <w:rsid w:val="00580D0A"/>
    <w:rsid w:val="005813FD"/>
    <w:rsid w:val="00581A71"/>
    <w:rsid w:val="00582D14"/>
    <w:rsid w:val="00590F8A"/>
    <w:rsid w:val="00591A18"/>
    <w:rsid w:val="005977F2"/>
    <w:rsid w:val="00597C05"/>
    <w:rsid w:val="005A123E"/>
    <w:rsid w:val="005A24FF"/>
    <w:rsid w:val="005A3F15"/>
    <w:rsid w:val="005A7BD3"/>
    <w:rsid w:val="005B0B8D"/>
    <w:rsid w:val="005B1BD3"/>
    <w:rsid w:val="005B4E08"/>
    <w:rsid w:val="005C1CF1"/>
    <w:rsid w:val="005C27C2"/>
    <w:rsid w:val="005C2FA7"/>
    <w:rsid w:val="005C41FF"/>
    <w:rsid w:val="005C5403"/>
    <w:rsid w:val="005D2D82"/>
    <w:rsid w:val="005E1FC8"/>
    <w:rsid w:val="005E28DB"/>
    <w:rsid w:val="005E5588"/>
    <w:rsid w:val="005E5CCB"/>
    <w:rsid w:val="005E78FE"/>
    <w:rsid w:val="005F00ED"/>
    <w:rsid w:val="005F010D"/>
    <w:rsid w:val="005F1561"/>
    <w:rsid w:val="005F28B3"/>
    <w:rsid w:val="005F4B10"/>
    <w:rsid w:val="005F4FD8"/>
    <w:rsid w:val="00603BA0"/>
    <w:rsid w:val="0060458D"/>
    <w:rsid w:val="00605AC2"/>
    <w:rsid w:val="00606214"/>
    <w:rsid w:val="00610480"/>
    <w:rsid w:val="0061071E"/>
    <w:rsid w:val="006132B0"/>
    <w:rsid w:val="0061706F"/>
    <w:rsid w:val="00622CA8"/>
    <w:rsid w:val="00622DF5"/>
    <w:rsid w:val="00632FDC"/>
    <w:rsid w:val="006333E6"/>
    <w:rsid w:val="00634EE1"/>
    <w:rsid w:val="00636233"/>
    <w:rsid w:val="00636889"/>
    <w:rsid w:val="00636A7E"/>
    <w:rsid w:val="00636AFF"/>
    <w:rsid w:val="00644BAD"/>
    <w:rsid w:val="00652DC4"/>
    <w:rsid w:val="00653B40"/>
    <w:rsid w:val="006553E7"/>
    <w:rsid w:val="00660A2F"/>
    <w:rsid w:val="00664A4E"/>
    <w:rsid w:val="00664E90"/>
    <w:rsid w:val="0066575E"/>
    <w:rsid w:val="006705B3"/>
    <w:rsid w:val="00671FC9"/>
    <w:rsid w:val="006724C9"/>
    <w:rsid w:val="00672EAB"/>
    <w:rsid w:val="00680804"/>
    <w:rsid w:val="0068295F"/>
    <w:rsid w:val="00682AE9"/>
    <w:rsid w:val="00685FD6"/>
    <w:rsid w:val="00687986"/>
    <w:rsid w:val="0069008F"/>
    <w:rsid w:val="0069125D"/>
    <w:rsid w:val="0069493A"/>
    <w:rsid w:val="00695588"/>
    <w:rsid w:val="006A1411"/>
    <w:rsid w:val="006A1DBA"/>
    <w:rsid w:val="006A3A7D"/>
    <w:rsid w:val="006A5EC9"/>
    <w:rsid w:val="006B1324"/>
    <w:rsid w:val="006B6930"/>
    <w:rsid w:val="006B7FC4"/>
    <w:rsid w:val="006C2375"/>
    <w:rsid w:val="006C2968"/>
    <w:rsid w:val="006C5703"/>
    <w:rsid w:val="006C6A57"/>
    <w:rsid w:val="006D027B"/>
    <w:rsid w:val="006D46C2"/>
    <w:rsid w:val="006D5695"/>
    <w:rsid w:val="006D5DC6"/>
    <w:rsid w:val="006D65D8"/>
    <w:rsid w:val="006E21ED"/>
    <w:rsid w:val="006E6637"/>
    <w:rsid w:val="006F20A1"/>
    <w:rsid w:val="006F2FC5"/>
    <w:rsid w:val="006F6315"/>
    <w:rsid w:val="006F6384"/>
    <w:rsid w:val="006F711C"/>
    <w:rsid w:val="007013CB"/>
    <w:rsid w:val="0070158D"/>
    <w:rsid w:val="00701AA8"/>
    <w:rsid w:val="00702500"/>
    <w:rsid w:val="0070591A"/>
    <w:rsid w:val="007076CD"/>
    <w:rsid w:val="00712333"/>
    <w:rsid w:val="00712BA5"/>
    <w:rsid w:val="00715D51"/>
    <w:rsid w:val="007219D7"/>
    <w:rsid w:val="00725500"/>
    <w:rsid w:val="0072581B"/>
    <w:rsid w:val="0073028A"/>
    <w:rsid w:val="00730FD5"/>
    <w:rsid w:val="007338AD"/>
    <w:rsid w:val="00735CDE"/>
    <w:rsid w:val="007365B4"/>
    <w:rsid w:val="00744826"/>
    <w:rsid w:val="00745B4C"/>
    <w:rsid w:val="00747998"/>
    <w:rsid w:val="007541C0"/>
    <w:rsid w:val="00756A09"/>
    <w:rsid w:val="007604CA"/>
    <w:rsid w:val="00760992"/>
    <w:rsid w:val="00764105"/>
    <w:rsid w:val="00764A9E"/>
    <w:rsid w:val="00766A3D"/>
    <w:rsid w:val="00767DA6"/>
    <w:rsid w:val="0077153E"/>
    <w:rsid w:val="007715D3"/>
    <w:rsid w:val="007717C9"/>
    <w:rsid w:val="0077279E"/>
    <w:rsid w:val="00773AA3"/>
    <w:rsid w:val="00774F74"/>
    <w:rsid w:val="00780DB5"/>
    <w:rsid w:val="00780F12"/>
    <w:rsid w:val="0078297F"/>
    <w:rsid w:val="00783E79"/>
    <w:rsid w:val="0078464E"/>
    <w:rsid w:val="007856F9"/>
    <w:rsid w:val="00790DD4"/>
    <w:rsid w:val="007914C7"/>
    <w:rsid w:val="007964F7"/>
    <w:rsid w:val="007A4664"/>
    <w:rsid w:val="007A4727"/>
    <w:rsid w:val="007A667E"/>
    <w:rsid w:val="007A66F8"/>
    <w:rsid w:val="007A6F3F"/>
    <w:rsid w:val="007B0D42"/>
    <w:rsid w:val="007B34C3"/>
    <w:rsid w:val="007B5584"/>
    <w:rsid w:val="007C2BEA"/>
    <w:rsid w:val="007C404A"/>
    <w:rsid w:val="007C46B6"/>
    <w:rsid w:val="007C59DA"/>
    <w:rsid w:val="007D2974"/>
    <w:rsid w:val="007D519A"/>
    <w:rsid w:val="007D58C1"/>
    <w:rsid w:val="007D5D61"/>
    <w:rsid w:val="007E3B11"/>
    <w:rsid w:val="007E63F4"/>
    <w:rsid w:val="007E7E3A"/>
    <w:rsid w:val="007F2144"/>
    <w:rsid w:val="007F30B3"/>
    <w:rsid w:val="007F7A35"/>
    <w:rsid w:val="00800D5D"/>
    <w:rsid w:val="00801705"/>
    <w:rsid w:val="00803511"/>
    <w:rsid w:val="00804443"/>
    <w:rsid w:val="0080462C"/>
    <w:rsid w:val="008055F2"/>
    <w:rsid w:val="00806A37"/>
    <w:rsid w:val="00811C45"/>
    <w:rsid w:val="0081380E"/>
    <w:rsid w:val="00813A34"/>
    <w:rsid w:val="008149F1"/>
    <w:rsid w:val="00815023"/>
    <w:rsid w:val="00816EDE"/>
    <w:rsid w:val="00821D7D"/>
    <w:rsid w:val="00822176"/>
    <w:rsid w:val="008239A5"/>
    <w:rsid w:val="00824966"/>
    <w:rsid w:val="008256E7"/>
    <w:rsid w:val="008257F3"/>
    <w:rsid w:val="0082773B"/>
    <w:rsid w:val="0083533D"/>
    <w:rsid w:val="00836DB8"/>
    <w:rsid w:val="00845F3A"/>
    <w:rsid w:val="008467DA"/>
    <w:rsid w:val="008502ED"/>
    <w:rsid w:val="00853E1E"/>
    <w:rsid w:val="00855543"/>
    <w:rsid w:val="00857898"/>
    <w:rsid w:val="00861CFD"/>
    <w:rsid w:val="00861F88"/>
    <w:rsid w:val="00867F1C"/>
    <w:rsid w:val="008739B1"/>
    <w:rsid w:val="0087442F"/>
    <w:rsid w:val="00875515"/>
    <w:rsid w:val="00875FC7"/>
    <w:rsid w:val="00877084"/>
    <w:rsid w:val="00880376"/>
    <w:rsid w:val="00883318"/>
    <w:rsid w:val="008842BB"/>
    <w:rsid w:val="00894E7A"/>
    <w:rsid w:val="00895157"/>
    <w:rsid w:val="008978B6"/>
    <w:rsid w:val="00897976"/>
    <w:rsid w:val="008A3DB5"/>
    <w:rsid w:val="008A439C"/>
    <w:rsid w:val="008A7F98"/>
    <w:rsid w:val="008B13B5"/>
    <w:rsid w:val="008B7C14"/>
    <w:rsid w:val="008C1494"/>
    <w:rsid w:val="008C492E"/>
    <w:rsid w:val="008C6923"/>
    <w:rsid w:val="008C72E6"/>
    <w:rsid w:val="008C78CF"/>
    <w:rsid w:val="008D1E4E"/>
    <w:rsid w:val="008D2975"/>
    <w:rsid w:val="008D7779"/>
    <w:rsid w:val="008E2AFE"/>
    <w:rsid w:val="008E2DDA"/>
    <w:rsid w:val="008E4286"/>
    <w:rsid w:val="008E57B0"/>
    <w:rsid w:val="008E5944"/>
    <w:rsid w:val="008E65BF"/>
    <w:rsid w:val="008E69FA"/>
    <w:rsid w:val="008F3691"/>
    <w:rsid w:val="008F5110"/>
    <w:rsid w:val="008F642E"/>
    <w:rsid w:val="008F685C"/>
    <w:rsid w:val="00901FE6"/>
    <w:rsid w:val="009039F7"/>
    <w:rsid w:val="00904614"/>
    <w:rsid w:val="0090583C"/>
    <w:rsid w:val="00910D11"/>
    <w:rsid w:val="0091171B"/>
    <w:rsid w:val="00913DCC"/>
    <w:rsid w:val="00916E79"/>
    <w:rsid w:val="00917019"/>
    <w:rsid w:val="00920B4D"/>
    <w:rsid w:val="00920C00"/>
    <w:rsid w:val="00921F7E"/>
    <w:rsid w:val="009226CF"/>
    <w:rsid w:val="009278C8"/>
    <w:rsid w:val="009321FF"/>
    <w:rsid w:val="0093343F"/>
    <w:rsid w:val="00940DA2"/>
    <w:rsid w:val="00940E77"/>
    <w:rsid w:val="009522B7"/>
    <w:rsid w:val="00954385"/>
    <w:rsid w:val="00954A5E"/>
    <w:rsid w:val="00957D87"/>
    <w:rsid w:val="00961ED9"/>
    <w:rsid w:val="0096227E"/>
    <w:rsid w:val="00962C60"/>
    <w:rsid w:val="00966241"/>
    <w:rsid w:val="00970101"/>
    <w:rsid w:val="009722BE"/>
    <w:rsid w:val="00975929"/>
    <w:rsid w:val="0097689A"/>
    <w:rsid w:val="00981BEB"/>
    <w:rsid w:val="00990E2F"/>
    <w:rsid w:val="009919E8"/>
    <w:rsid w:val="00991DC5"/>
    <w:rsid w:val="009B094A"/>
    <w:rsid w:val="009B42CF"/>
    <w:rsid w:val="009C1F06"/>
    <w:rsid w:val="009C29FB"/>
    <w:rsid w:val="009C2A0F"/>
    <w:rsid w:val="009C7B2A"/>
    <w:rsid w:val="009D6940"/>
    <w:rsid w:val="009E2C78"/>
    <w:rsid w:val="009E6635"/>
    <w:rsid w:val="009F22D6"/>
    <w:rsid w:val="009F39EB"/>
    <w:rsid w:val="009F4B46"/>
    <w:rsid w:val="00A01DE3"/>
    <w:rsid w:val="00A022BD"/>
    <w:rsid w:val="00A02A9F"/>
    <w:rsid w:val="00A05A47"/>
    <w:rsid w:val="00A05E83"/>
    <w:rsid w:val="00A10B1F"/>
    <w:rsid w:val="00A128EB"/>
    <w:rsid w:val="00A158B8"/>
    <w:rsid w:val="00A213A0"/>
    <w:rsid w:val="00A30E3E"/>
    <w:rsid w:val="00A316C0"/>
    <w:rsid w:val="00A35194"/>
    <w:rsid w:val="00A41841"/>
    <w:rsid w:val="00A4295A"/>
    <w:rsid w:val="00A43224"/>
    <w:rsid w:val="00A43F98"/>
    <w:rsid w:val="00A4561F"/>
    <w:rsid w:val="00A45C27"/>
    <w:rsid w:val="00A474B7"/>
    <w:rsid w:val="00A51C9F"/>
    <w:rsid w:val="00A522BD"/>
    <w:rsid w:val="00A527F9"/>
    <w:rsid w:val="00A5288A"/>
    <w:rsid w:val="00A539F5"/>
    <w:rsid w:val="00A54BD9"/>
    <w:rsid w:val="00A5532B"/>
    <w:rsid w:val="00A561B2"/>
    <w:rsid w:val="00A561DD"/>
    <w:rsid w:val="00A577D1"/>
    <w:rsid w:val="00A57AB3"/>
    <w:rsid w:val="00A60A10"/>
    <w:rsid w:val="00A62727"/>
    <w:rsid w:val="00A627D3"/>
    <w:rsid w:val="00A6336B"/>
    <w:rsid w:val="00A63513"/>
    <w:rsid w:val="00A652A9"/>
    <w:rsid w:val="00A71C22"/>
    <w:rsid w:val="00A72055"/>
    <w:rsid w:val="00A76CA6"/>
    <w:rsid w:val="00A7728B"/>
    <w:rsid w:val="00A81FCD"/>
    <w:rsid w:val="00A8212F"/>
    <w:rsid w:val="00A94AA8"/>
    <w:rsid w:val="00AA0954"/>
    <w:rsid w:val="00AA0B9C"/>
    <w:rsid w:val="00AA3F6A"/>
    <w:rsid w:val="00AA66C8"/>
    <w:rsid w:val="00AB2989"/>
    <w:rsid w:val="00AB7AF0"/>
    <w:rsid w:val="00AC131A"/>
    <w:rsid w:val="00AC3CF1"/>
    <w:rsid w:val="00AD0C7E"/>
    <w:rsid w:val="00AD38BD"/>
    <w:rsid w:val="00AD430B"/>
    <w:rsid w:val="00AD4D90"/>
    <w:rsid w:val="00AD57D3"/>
    <w:rsid w:val="00AD5DF4"/>
    <w:rsid w:val="00AD70DF"/>
    <w:rsid w:val="00AD7516"/>
    <w:rsid w:val="00AE317F"/>
    <w:rsid w:val="00AE356A"/>
    <w:rsid w:val="00AE369E"/>
    <w:rsid w:val="00AE53D1"/>
    <w:rsid w:val="00AE54F2"/>
    <w:rsid w:val="00AE5AC9"/>
    <w:rsid w:val="00AE5B4D"/>
    <w:rsid w:val="00AF2D2F"/>
    <w:rsid w:val="00AF5289"/>
    <w:rsid w:val="00B00B42"/>
    <w:rsid w:val="00B05C94"/>
    <w:rsid w:val="00B06C02"/>
    <w:rsid w:val="00B06E34"/>
    <w:rsid w:val="00B07D50"/>
    <w:rsid w:val="00B11EB4"/>
    <w:rsid w:val="00B1521A"/>
    <w:rsid w:val="00B22290"/>
    <w:rsid w:val="00B268D4"/>
    <w:rsid w:val="00B4442F"/>
    <w:rsid w:val="00B44BB8"/>
    <w:rsid w:val="00B46C04"/>
    <w:rsid w:val="00B47961"/>
    <w:rsid w:val="00B52589"/>
    <w:rsid w:val="00B53E1A"/>
    <w:rsid w:val="00B54B27"/>
    <w:rsid w:val="00B6212B"/>
    <w:rsid w:val="00B654A9"/>
    <w:rsid w:val="00B65917"/>
    <w:rsid w:val="00B66971"/>
    <w:rsid w:val="00B7043D"/>
    <w:rsid w:val="00B7392B"/>
    <w:rsid w:val="00B7467F"/>
    <w:rsid w:val="00B75177"/>
    <w:rsid w:val="00B75901"/>
    <w:rsid w:val="00B778B0"/>
    <w:rsid w:val="00B83BDA"/>
    <w:rsid w:val="00B84C3E"/>
    <w:rsid w:val="00B84E50"/>
    <w:rsid w:val="00B853F1"/>
    <w:rsid w:val="00B86D36"/>
    <w:rsid w:val="00B92799"/>
    <w:rsid w:val="00B9516C"/>
    <w:rsid w:val="00B956F5"/>
    <w:rsid w:val="00B977B7"/>
    <w:rsid w:val="00BA1CF4"/>
    <w:rsid w:val="00BB5C7F"/>
    <w:rsid w:val="00BC4888"/>
    <w:rsid w:val="00BC56E3"/>
    <w:rsid w:val="00BD6FBA"/>
    <w:rsid w:val="00BD7151"/>
    <w:rsid w:val="00BE0887"/>
    <w:rsid w:val="00BE148E"/>
    <w:rsid w:val="00BE1F45"/>
    <w:rsid w:val="00BE1F6F"/>
    <w:rsid w:val="00BE3819"/>
    <w:rsid w:val="00BE4599"/>
    <w:rsid w:val="00BE6B7F"/>
    <w:rsid w:val="00BF1AFF"/>
    <w:rsid w:val="00BF7414"/>
    <w:rsid w:val="00BF77ED"/>
    <w:rsid w:val="00BF7B50"/>
    <w:rsid w:val="00C0014F"/>
    <w:rsid w:val="00C0192C"/>
    <w:rsid w:val="00C06C89"/>
    <w:rsid w:val="00C06DDB"/>
    <w:rsid w:val="00C07A0B"/>
    <w:rsid w:val="00C10AD7"/>
    <w:rsid w:val="00C13345"/>
    <w:rsid w:val="00C14FBC"/>
    <w:rsid w:val="00C1668A"/>
    <w:rsid w:val="00C20331"/>
    <w:rsid w:val="00C20C1F"/>
    <w:rsid w:val="00C22CFE"/>
    <w:rsid w:val="00C27BD4"/>
    <w:rsid w:val="00C31C37"/>
    <w:rsid w:val="00C3508B"/>
    <w:rsid w:val="00C372D2"/>
    <w:rsid w:val="00C37695"/>
    <w:rsid w:val="00C37CEB"/>
    <w:rsid w:val="00C51840"/>
    <w:rsid w:val="00C522FF"/>
    <w:rsid w:val="00C5574E"/>
    <w:rsid w:val="00C56EC3"/>
    <w:rsid w:val="00C636AE"/>
    <w:rsid w:val="00C64AB4"/>
    <w:rsid w:val="00C64F2D"/>
    <w:rsid w:val="00C65C14"/>
    <w:rsid w:val="00C72E4A"/>
    <w:rsid w:val="00C747C0"/>
    <w:rsid w:val="00C77097"/>
    <w:rsid w:val="00C80790"/>
    <w:rsid w:val="00C8142B"/>
    <w:rsid w:val="00C82798"/>
    <w:rsid w:val="00C852E6"/>
    <w:rsid w:val="00C9119A"/>
    <w:rsid w:val="00C941ED"/>
    <w:rsid w:val="00C94BB1"/>
    <w:rsid w:val="00CA097E"/>
    <w:rsid w:val="00CA5057"/>
    <w:rsid w:val="00CA6A4B"/>
    <w:rsid w:val="00CA71DC"/>
    <w:rsid w:val="00CA7CF1"/>
    <w:rsid w:val="00CB1099"/>
    <w:rsid w:val="00CB1B1C"/>
    <w:rsid w:val="00CB293B"/>
    <w:rsid w:val="00CB7DFF"/>
    <w:rsid w:val="00CC040B"/>
    <w:rsid w:val="00CC04D0"/>
    <w:rsid w:val="00CC35A8"/>
    <w:rsid w:val="00CC494F"/>
    <w:rsid w:val="00CC4C8A"/>
    <w:rsid w:val="00CC794B"/>
    <w:rsid w:val="00CD0C82"/>
    <w:rsid w:val="00CD3C2B"/>
    <w:rsid w:val="00CD448B"/>
    <w:rsid w:val="00CD612F"/>
    <w:rsid w:val="00CE0089"/>
    <w:rsid w:val="00CE13CE"/>
    <w:rsid w:val="00CE286B"/>
    <w:rsid w:val="00CE2DF6"/>
    <w:rsid w:val="00CE3BCD"/>
    <w:rsid w:val="00CE6517"/>
    <w:rsid w:val="00CE72E8"/>
    <w:rsid w:val="00CF00D6"/>
    <w:rsid w:val="00CF1309"/>
    <w:rsid w:val="00CF1F17"/>
    <w:rsid w:val="00CF2A35"/>
    <w:rsid w:val="00CF3337"/>
    <w:rsid w:val="00CF5CD8"/>
    <w:rsid w:val="00CF6174"/>
    <w:rsid w:val="00D013AF"/>
    <w:rsid w:val="00D031F2"/>
    <w:rsid w:val="00D037DE"/>
    <w:rsid w:val="00D040AF"/>
    <w:rsid w:val="00D04DE4"/>
    <w:rsid w:val="00D06EFA"/>
    <w:rsid w:val="00D10860"/>
    <w:rsid w:val="00D1381F"/>
    <w:rsid w:val="00D14384"/>
    <w:rsid w:val="00D16416"/>
    <w:rsid w:val="00D22F95"/>
    <w:rsid w:val="00D273E9"/>
    <w:rsid w:val="00D350A4"/>
    <w:rsid w:val="00D3562A"/>
    <w:rsid w:val="00D4009B"/>
    <w:rsid w:val="00D40331"/>
    <w:rsid w:val="00D45342"/>
    <w:rsid w:val="00D4554D"/>
    <w:rsid w:val="00D4601A"/>
    <w:rsid w:val="00D46298"/>
    <w:rsid w:val="00D51C6B"/>
    <w:rsid w:val="00D5444E"/>
    <w:rsid w:val="00D5463D"/>
    <w:rsid w:val="00D56A49"/>
    <w:rsid w:val="00D62B8E"/>
    <w:rsid w:val="00D66803"/>
    <w:rsid w:val="00D712C4"/>
    <w:rsid w:val="00D71348"/>
    <w:rsid w:val="00D726AB"/>
    <w:rsid w:val="00D73529"/>
    <w:rsid w:val="00D75FCE"/>
    <w:rsid w:val="00D7641E"/>
    <w:rsid w:val="00D817FA"/>
    <w:rsid w:val="00D81A3C"/>
    <w:rsid w:val="00D8344C"/>
    <w:rsid w:val="00D84953"/>
    <w:rsid w:val="00D8635D"/>
    <w:rsid w:val="00D869EE"/>
    <w:rsid w:val="00D905AF"/>
    <w:rsid w:val="00D91B3B"/>
    <w:rsid w:val="00D931BA"/>
    <w:rsid w:val="00D94ABF"/>
    <w:rsid w:val="00D94C83"/>
    <w:rsid w:val="00D955AC"/>
    <w:rsid w:val="00D96B8E"/>
    <w:rsid w:val="00DA7426"/>
    <w:rsid w:val="00DB59EA"/>
    <w:rsid w:val="00DB5A14"/>
    <w:rsid w:val="00DB644E"/>
    <w:rsid w:val="00DB6CA8"/>
    <w:rsid w:val="00DC113D"/>
    <w:rsid w:val="00DD1EA3"/>
    <w:rsid w:val="00DD5315"/>
    <w:rsid w:val="00DD5412"/>
    <w:rsid w:val="00DD5A89"/>
    <w:rsid w:val="00DF5CD0"/>
    <w:rsid w:val="00DF5E58"/>
    <w:rsid w:val="00E0324B"/>
    <w:rsid w:val="00E04575"/>
    <w:rsid w:val="00E05576"/>
    <w:rsid w:val="00E10224"/>
    <w:rsid w:val="00E12459"/>
    <w:rsid w:val="00E12C16"/>
    <w:rsid w:val="00E14A15"/>
    <w:rsid w:val="00E21EC8"/>
    <w:rsid w:val="00E21F79"/>
    <w:rsid w:val="00E2711C"/>
    <w:rsid w:val="00E30076"/>
    <w:rsid w:val="00E309BA"/>
    <w:rsid w:val="00E315CA"/>
    <w:rsid w:val="00E355F5"/>
    <w:rsid w:val="00E400D3"/>
    <w:rsid w:val="00E447FC"/>
    <w:rsid w:val="00E472F7"/>
    <w:rsid w:val="00E47AB0"/>
    <w:rsid w:val="00E53FAF"/>
    <w:rsid w:val="00E54077"/>
    <w:rsid w:val="00E60C60"/>
    <w:rsid w:val="00E63416"/>
    <w:rsid w:val="00E67729"/>
    <w:rsid w:val="00E7027F"/>
    <w:rsid w:val="00E704FE"/>
    <w:rsid w:val="00E70899"/>
    <w:rsid w:val="00E84010"/>
    <w:rsid w:val="00E94EBA"/>
    <w:rsid w:val="00E96EC8"/>
    <w:rsid w:val="00E96FDA"/>
    <w:rsid w:val="00EA0FE5"/>
    <w:rsid w:val="00EA263F"/>
    <w:rsid w:val="00EA3747"/>
    <w:rsid w:val="00EA5D6C"/>
    <w:rsid w:val="00EA711F"/>
    <w:rsid w:val="00EB707D"/>
    <w:rsid w:val="00EC42C6"/>
    <w:rsid w:val="00EC493B"/>
    <w:rsid w:val="00EC5596"/>
    <w:rsid w:val="00EC7120"/>
    <w:rsid w:val="00ED3718"/>
    <w:rsid w:val="00ED5375"/>
    <w:rsid w:val="00ED558B"/>
    <w:rsid w:val="00EE01ED"/>
    <w:rsid w:val="00EE16F9"/>
    <w:rsid w:val="00EE1EF0"/>
    <w:rsid w:val="00EE4B92"/>
    <w:rsid w:val="00EF24DE"/>
    <w:rsid w:val="00EF5D25"/>
    <w:rsid w:val="00F00C91"/>
    <w:rsid w:val="00F01C0B"/>
    <w:rsid w:val="00F03FA8"/>
    <w:rsid w:val="00F06313"/>
    <w:rsid w:val="00F0738E"/>
    <w:rsid w:val="00F07A12"/>
    <w:rsid w:val="00F11718"/>
    <w:rsid w:val="00F13C85"/>
    <w:rsid w:val="00F145B9"/>
    <w:rsid w:val="00F154DC"/>
    <w:rsid w:val="00F22CF8"/>
    <w:rsid w:val="00F34718"/>
    <w:rsid w:val="00F372FF"/>
    <w:rsid w:val="00F4087E"/>
    <w:rsid w:val="00F433D7"/>
    <w:rsid w:val="00F51116"/>
    <w:rsid w:val="00F511CC"/>
    <w:rsid w:val="00F560D6"/>
    <w:rsid w:val="00F6099A"/>
    <w:rsid w:val="00F62E87"/>
    <w:rsid w:val="00F647F2"/>
    <w:rsid w:val="00F666BE"/>
    <w:rsid w:val="00F67BCC"/>
    <w:rsid w:val="00F757F5"/>
    <w:rsid w:val="00F76028"/>
    <w:rsid w:val="00F763BA"/>
    <w:rsid w:val="00F81444"/>
    <w:rsid w:val="00F923E2"/>
    <w:rsid w:val="00FA242E"/>
    <w:rsid w:val="00FA3117"/>
    <w:rsid w:val="00FA398F"/>
    <w:rsid w:val="00FA6B25"/>
    <w:rsid w:val="00FB3447"/>
    <w:rsid w:val="00FC28E3"/>
    <w:rsid w:val="00FC323D"/>
    <w:rsid w:val="00FC37B1"/>
    <w:rsid w:val="00FD30FF"/>
    <w:rsid w:val="00FD3FE0"/>
    <w:rsid w:val="00FD4743"/>
    <w:rsid w:val="00FE1F5E"/>
    <w:rsid w:val="00FE575E"/>
    <w:rsid w:val="00FE67E4"/>
    <w:rsid w:val="00FF18AB"/>
    <w:rsid w:val="00FF4B53"/>
    <w:rsid w:val="00FF7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7C311"/>
  <w15:chartTrackingRefBased/>
  <w15:docId w15:val="{4539D89E-2B57-469B-929C-382D81212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309"/>
  </w:style>
  <w:style w:type="paragraph" w:styleId="Heading2">
    <w:name w:val="heading 2"/>
    <w:basedOn w:val="Normal"/>
    <w:link w:val="Heading2Char"/>
    <w:uiPriority w:val="9"/>
    <w:qFormat/>
    <w:rsid w:val="001703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5515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031DF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031DF4"/>
    <w:rPr>
      <w:rFonts w:ascii="Times New Roman" w:eastAsia="Times New Roman" w:hAnsi="Times New Roman" w:cs="Times New Roman"/>
      <w:b/>
      <w:sz w:val="24"/>
      <w:szCs w:val="20"/>
      <w:lang w:eastAsia="en-GB"/>
    </w:rPr>
  </w:style>
  <w:style w:type="paragraph" w:styleId="Header">
    <w:name w:val="header"/>
    <w:basedOn w:val="Normal"/>
    <w:link w:val="HeaderChar"/>
    <w:uiPriority w:val="99"/>
    <w:unhideWhenUsed/>
    <w:rsid w:val="00031D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DF4"/>
  </w:style>
  <w:style w:type="paragraph" w:styleId="Footer">
    <w:name w:val="footer"/>
    <w:basedOn w:val="Normal"/>
    <w:link w:val="FooterChar"/>
    <w:uiPriority w:val="99"/>
    <w:unhideWhenUsed/>
    <w:rsid w:val="00031D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DF4"/>
  </w:style>
  <w:style w:type="paragraph" w:customStyle="1" w:styleId="bullet">
    <w:name w:val="bullet"/>
    <w:link w:val="bulletChar"/>
    <w:rsid w:val="00916E79"/>
    <w:pPr>
      <w:overflowPunct w:val="0"/>
      <w:autoSpaceDE w:val="0"/>
      <w:autoSpaceDN w:val="0"/>
      <w:adjustRightInd w:val="0"/>
      <w:spacing w:before="120" w:after="0" w:line="240" w:lineRule="auto"/>
      <w:ind w:left="1004" w:hanging="284"/>
      <w:jc w:val="both"/>
      <w:textAlignment w:val="baseline"/>
    </w:pPr>
    <w:rPr>
      <w:rFonts w:ascii="Arial" w:eastAsia="Times New Roman" w:hAnsi="Arial" w:cs="Times New Roman"/>
      <w:szCs w:val="20"/>
      <w:lang w:eastAsia="en-GB"/>
    </w:rPr>
  </w:style>
  <w:style w:type="character" w:customStyle="1" w:styleId="bulletChar">
    <w:name w:val="bullet Char"/>
    <w:link w:val="bullet"/>
    <w:rsid w:val="00916E79"/>
    <w:rPr>
      <w:rFonts w:ascii="Arial" w:eastAsia="Times New Roman" w:hAnsi="Arial" w:cs="Times New Roman"/>
      <w:szCs w:val="20"/>
      <w:lang w:eastAsia="en-GB"/>
    </w:rPr>
  </w:style>
  <w:style w:type="paragraph" w:styleId="ListParagraph">
    <w:name w:val="List Paragraph"/>
    <w:basedOn w:val="Normal"/>
    <w:uiPriority w:val="34"/>
    <w:qFormat/>
    <w:rsid w:val="005337B5"/>
    <w:pPr>
      <w:ind w:left="720"/>
      <w:contextualSpacing/>
    </w:pPr>
  </w:style>
  <w:style w:type="character" w:customStyle="1" w:styleId="Heading2Char">
    <w:name w:val="Heading 2 Char"/>
    <w:basedOn w:val="DefaultParagraphFont"/>
    <w:link w:val="Heading2"/>
    <w:uiPriority w:val="9"/>
    <w:rsid w:val="0017038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1E6706"/>
    <w:rPr>
      <w:color w:val="0563C1" w:themeColor="hyperlink"/>
      <w:u w:val="single"/>
    </w:rPr>
  </w:style>
  <w:style w:type="character" w:styleId="UnresolvedMention">
    <w:name w:val="Unresolved Mention"/>
    <w:basedOn w:val="DefaultParagraphFont"/>
    <w:uiPriority w:val="99"/>
    <w:semiHidden/>
    <w:unhideWhenUsed/>
    <w:rsid w:val="001E6706"/>
    <w:rPr>
      <w:color w:val="605E5C"/>
      <w:shd w:val="clear" w:color="auto" w:fill="E1DFDD"/>
    </w:rPr>
  </w:style>
  <w:style w:type="character" w:customStyle="1" w:styleId="personname">
    <w:name w:val="person_name"/>
    <w:basedOn w:val="DefaultParagraphFont"/>
    <w:rsid w:val="00A539F5"/>
  </w:style>
  <w:style w:type="character" w:styleId="Emphasis">
    <w:name w:val="Emphasis"/>
    <w:basedOn w:val="DefaultParagraphFont"/>
    <w:uiPriority w:val="20"/>
    <w:qFormat/>
    <w:rsid w:val="00A539F5"/>
    <w:rPr>
      <w:i/>
      <w:iCs/>
    </w:rPr>
  </w:style>
  <w:style w:type="character" w:customStyle="1" w:styleId="authors">
    <w:name w:val="authors"/>
    <w:basedOn w:val="DefaultParagraphFont"/>
    <w:rsid w:val="001F2EC7"/>
  </w:style>
  <w:style w:type="character" w:customStyle="1" w:styleId="Date1">
    <w:name w:val="Date1"/>
    <w:basedOn w:val="DefaultParagraphFont"/>
    <w:rsid w:val="001F2EC7"/>
  </w:style>
  <w:style w:type="character" w:customStyle="1" w:styleId="arttitle">
    <w:name w:val="art_title"/>
    <w:basedOn w:val="DefaultParagraphFont"/>
    <w:rsid w:val="001F2EC7"/>
  </w:style>
  <w:style w:type="character" w:customStyle="1" w:styleId="serialtitle">
    <w:name w:val="serial_title"/>
    <w:basedOn w:val="DefaultParagraphFont"/>
    <w:rsid w:val="001F2EC7"/>
  </w:style>
  <w:style w:type="character" w:customStyle="1" w:styleId="volumeissue">
    <w:name w:val="volume_issue"/>
    <w:basedOn w:val="DefaultParagraphFont"/>
    <w:rsid w:val="001F2EC7"/>
  </w:style>
  <w:style w:type="character" w:customStyle="1" w:styleId="pagerange">
    <w:name w:val="page_range"/>
    <w:basedOn w:val="DefaultParagraphFont"/>
    <w:rsid w:val="001F2EC7"/>
  </w:style>
  <w:style w:type="character" w:customStyle="1" w:styleId="doilink">
    <w:name w:val="doi_link"/>
    <w:basedOn w:val="DefaultParagraphFont"/>
    <w:rsid w:val="001F2EC7"/>
  </w:style>
  <w:style w:type="character" w:customStyle="1" w:styleId="Heading3Char">
    <w:name w:val="Heading 3 Char"/>
    <w:basedOn w:val="DefaultParagraphFont"/>
    <w:link w:val="Heading3"/>
    <w:uiPriority w:val="9"/>
    <w:rsid w:val="005515F2"/>
    <w:rPr>
      <w:rFonts w:asciiTheme="majorHAnsi" w:eastAsiaTheme="majorEastAsia" w:hAnsiTheme="majorHAnsi" w:cstheme="majorBidi"/>
      <w:color w:val="1F3763" w:themeColor="accent1" w:themeShade="7F"/>
      <w:sz w:val="24"/>
      <w:szCs w:val="24"/>
    </w:rPr>
  </w:style>
  <w:style w:type="character" w:customStyle="1" w:styleId="ref-journal">
    <w:name w:val="ref-journal"/>
    <w:basedOn w:val="DefaultParagraphFont"/>
    <w:rsid w:val="000B1588"/>
  </w:style>
  <w:style w:type="character" w:customStyle="1" w:styleId="Date2">
    <w:name w:val="Date2"/>
    <w:basedOn w:val="DefaultParagraphFont"/>
    <w:rsid w:val="00A213A0"/>
  </w:style>
  <w:style w:type="paragraph" w:customStyle="1" w:styleId="BodyText1">
    <w:name w:val="Body Text1"/>
    <w:basedOn w:val="Normal"/>
    <w:rsid w:val="00B53E1A"/>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514895">
      <w:bodyDiv w:val="1"/>
      <w:marLeft w:val="0"/>
      <w:marRight w:val="0"/>
      <w:marTop w:val="0"/>
      <w:marBottom w:val="0"/>
      <w:divBdr>
        <w:top w:val="none" w:sz="0" w:space="0" w:color="auto"/>
        <w:left w:val="none" w:sz="0" w:space="0" w:color="auto"/>
        <w:bottom w:val="none" w:sz="0" w:space="0" w:color="auto"/>
        <w:right w:val="none" w:sz="0" w:space="0" w:color="auto"/>
      </w:divBdr>
    </w:div>
    <w:div w:id="390423734">
      <w:bodyDiv w:val="1"/>
      <w:marLeft w:val="0"/>
      <w:marRight w:val="0"/>
      <w:marTop w:val="0"/>
      <w:marBottom w:val="0"/>
      <w:divBdr>
        <w:top w:val="none" w:sz="0" w:space="0" w:color="auto"/>
        <w:left w:val="none" w:sz="0" w:space="0" w:color="auto"/>
        <w:bottom w:val="none" w:sz="0" w:space="0" w:color="auto"/>
        <w:right w:val="none" w:sz="0" w:space="0" w:color="auto"/>
      </w:divBdr>
    </w:div>
    <w:div w:id="1493373607">
      <w:bodyDiv w:val="1"/>
      <w:marLeft w:val="0"/>
      <w:marRight w:val="0"/>
      <w:marTop w:val="0"/>
      <w:marBottom w:val="0"/>
      <w:divBdr>
        <w:top w:val="none" w:sz="0" w:space="0" w:color="auto"/>
        <w:left w:val="none" w:sz="0" w:space="0" w:color="auto"/>
        <w:bottom w:val="none" w:sz="0" w:space="0" w:color="auto"/>
        <w:right w:val="none" w:sz="0" w:space="0" w:color="auto"/>
      </w:divBdr>
    </w:div>
    <w:div w:id="1970435467">
      <w:bodyDiv w:val="1"/>
      <w:marLeft w:val="0"/>
      <w:marRight w:val="0"/>
      <w:marTop w:val="0"/>
      <w:marBottom w:val="0"/>
      <w:divBdr>
        <w:top w:val="none" w:sz="0" w:space="0" w:color="auto"/>
        <w:left w:val="none" w:sz="0" w:space="0" w:color="auto"/>
        <w:bottom w:val="none" w:sz="0" w:space="0" w:color="auto"/>
        <w:right w:val="none" w:sz="0" w:space="0" w:color="auto"/>
      </w:divBdr>
      <w:divsChild>
        <w:div w:id="1861779268">
          <w:marLeft w:val="0"/>
          <w:marRight w:val="0"/>
          <w:marTop w:val="0"/>
          <w:marBottom w:val="0"/>
          <w:divBdr>
            <w:top w:val="none" w:sz="0" w:space="0" w:color="auto"/>
            <w:left w:val="none" w:sz="0" w:space="0" w:color="auto"/>
            <w:bottom w:val="none" w:sz="0" w:space="0" w:color="auto"/>
            <w:right w:val="none" w:sz="0" w:space="0" w:color="auto"/>
          </w:divBdr>
        </w:div>
        <w:div w:id="127556376">
          <w:marLeft w:val="0"/>
          <w:marRight w:val="0"/>
          <w:marTop w:val="0"/>
          <w:marBottom w:val="0"/>
          <w:divBdr>
            <w:top w:val="none" w:sz="0" w:space="0" w:color="auto"/>
            <w:left w:val="none" w:sz="0" w:space="0" w:color="auto"/>
            <w:bottom w:val="none" w:sz="0" w:space="0" w:color="auto"/>
            <w:right w:val="none" w:sz="0" w:space="0" w:color="auto"/>
          </w:divBdr>
        </w:div>
        <w:div w:id="1485586127">
          <w:marLeft w:val="0"/>
          <w:marRight w:val="0"/>
          <w:marTop w:val="0"/>
          <w:marBottom w:val="0"/>
          <w:divBdr>
            <w:top w:val="none" w:sz="0" w:space="0" w:color="auto"/>
            <w:left w:val="none" w:sz="0" w:space="0" w:color="auto"/>
            <w:bottom w:val="none" w:sz="0" w:space="0" w:color="auto"/>
            <w:right w:val="none" w:sz="0" w:space="0" w:color="auto"/>
          </w:divBdr>
        </w:div>
        <w:div w:id="393284664">
          <w:marLeft w:val="0"/>
          <w:marRight w:val="0"/>
          <w:marTop w:val="0"/>
          <w:marBottom w:val="0"/>
          <w:divBdr>
            <w:top w:val="none" w:sz="0" w:space="0" w:color="auto"/>
            <w:left w:val="none" w:sz="0" w:space="0" w:color="auto"/>
            <w:bottom w:val="none" w:sz="0" w:space="0" w:color="auto"/>
            <w:right w:val="none" w:sz="0" w:space="0" w:color="auto"/>
          </w:divBdr>
        </w:div>
        <w:div w:id="1196233354">
          <w:marLeft w:val="0"/>
          <w:marRight w:val="0"/>
          <w:marTop w:val="0"/>
          <w:marBottom w:val="0"/>
          <w:divBdr>
            <w:top w:val="none" w:sz="0" w:space="0" w:color="auto"/>
            <w:left w:val="none" w:sz="0" w:space="0" w:color="auto"/>
            <w:bottom w:val="none" w:sz="0" w:space="0" w:color="auto"/>
            <w:right w:val="none" w:sz="0" w:space="0" w:color="auto"/>
          </w:divBdr>
        </w:div>
        <w:div w:id="1205606056">
          <w:marLeft w:val="0"/>
          <w:marRight w:val="0"/>
          <w:marTop w:val="0"/>
          <w:marBottom w:val="0"/>
          <w:divBdr>
            <w:top w:val="none" w:sz="0" w:space="0" w:color="auto"/>
            <w:left w:val="none" w:sz="0" w:space="0" w:color="auto"/>
            <w:bottom w:val="none" w:sz="0" w:space="0" w:color="auto"/>
            <w:right w:val="none" w:sz="0" w:space="0" w:color="auto"/>
          </w:divBdr>
        </w:div>
        <w:div w:id="917062070">
          <w:marLeft w:val="0"/>
          <w:marRight w:val="0"/>
          <w:marTop w:val="0"/>
          <w:marBottom w:val="0"/>
          <w:divBdr>
            <w:top w:val="none" w:sz="0" w:space="0" w:color="auto"/>
            <w:left w:val="none" w:sz="0" w:space="0" w:color="auto"/>
            <w:bottom w:val="none" w:sz="0" w:space="0" w:color="auto"/>
            <w:right w:val="none" w:sz="0" w:space="0" w:color="auto"/>
          </w:divBdr>
        </w:div>
        <w:div w:id="14890322">
          <w:marLeft w:val="0"/>
          <w:marRight w:val="0"/>
          <w:marTop w:val="0"/>
          <w:marBottom w:val="0"/>
          <w:divBdr>
            <w:top w:val="none" w:sz="0" w:space="0" w:color="auto"/>
            <w:left w:val="none" w:sz="0" w:space="0" w:color="auto"/>
            <w:bottom w:val="none" w:sz="0" w:space="0" w:color="auto"/>
            <w:right w:val="none" w:sz="0" w:space="0" w:color="auto"/>
          </w:divBdr>
        </w:div>
        <w:div w:id="450830919">
          <w:marLeft w:val="0"/>
          <w:marRight w:val="0"/>
          <w:marTop w:val="0"/>
          <w:marBottom w:val="0"/>
          <w:divBdr>
            <w:top w:val="none" w:sz="0" w:space="0" w:color="auto"/>
            <w:left w:val="none" w:sz="0" w:space="0" w:color="auto"/>
            <w:bottom w:val="none" w:sz="0" w:space="0" w:color="auto"/>
            <w:right w:val="none" w:sz="0" w:space="0" w:color="auto"/>
          </w:divBdr>
        </w:div>
        <w:div w:id="81144361">
          <w:marLeft w:val="0"/>
          <w:marRight w:val="0"/>
          <w:marTop w:val="0"/>
          <w:marBottom w:val="0"/>
          <w:divBdr>
            <w:top w:val="none" w:sz="0" w:space="0" w:color="auto"/>
            <w:left w:val="none" w:sz="0" w:space="0" w:color="auto"/>
            <w:bottom w:val="none" w:sz="0" w:space="0" w:color="auto"/>
            <w:right w:val="none" w:sz="0" w:space="0" w:color="auto"/>
          </w:divBdr>
        </w:div>
        <w:div w:id="1972200807">
          <w:marLeft w:val="0"/>
          <w:marRight w:val="0"/>
          <w:marTop w:val="0"/>
          <w:marBottom w:val="0"/>
          <w:divBdr>
            <w:top w:val="none" w:sz="0" w:space="0" w:color="auto"/>
            <w:left w:val="none" w:sz="0" w:space="0" w:color="auto"/>
            <w:bottom w:val="none" w:sz="0" w:space="0" w:color="auto"/>
            <w:right w:val="none" w:sz="0" w:space="0" w:color="auto"/>
          </w:divBdr>
        </w:div>
        <w:div w:id="1369649126">
          <w:marLeft w:val="0"/>
          <w:marRight w:val="0"/>
          <w:marTop w:val="0"/>
          <w:marBottom w:val="0"/>
          <w:divBdr>
            <w:top w:val="none" w:sz="0" w:space="0" w:color="auto"/>
            <w:left w:val="none" w:sz="0" w:space="0" w:color="auto"/>
            <w:bottom w:val="none" w:sz="0" w:space="0" w:color="auto"/>
            <w:right w:val="none" w:sz="0" w:space="0" w:color="auto"/>
          </w:divBdr>
        </w:div>
        <w:div w:id="438835098">
          <w:marLeft w:val="0"/>
          <w:marRight w:val="0"/>
          <w:marTop w:val="0"/>
          <w:marBottom w:val="0"/>
          <w:divBdr>
            <w:top w:val="none" w:sz="0" w:space="0" w:color="auto"/>
            <w:left w:val="none" w:sz="0" w:space="0" w:color="auto"/>
            <w:bottom w:val="none" w:sz="0" w:space="0" w:color="auto"/>
            <w:right w:val="none" w:sz="0" w:space="0" w:color="auto"/>
          </w:divBdr>
        </w:div>
      </w:divsChild>
    </w:div>
    <w:div w:id="1994947101">
      <w:bodyDiv w:val="1"/>
      <w:marLeft w:val="0"/>
      <w:marRight w:val="0"/>
      <w:marTop w:val="0"/>
      <w:marBottom w:val="0"/>
      <w:divBdr>
        <w:top w:val="none" w:sz="0" w:space="0" w:color="auto"/>
        <w:left w:val="none" w:sz="0" w:space="0" w:color="auto"/>
        <w:bottom w:val="none" w:sz="0" w:space="0" w:color="auto"/>
        <w:right w:val="none" w:sz="0" w:space="0" w:color="auto"/>
      </w:divBdr>
    </w:div>
    <w:div w:id="2045017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ypmed.2014.06.007" TargetMode="External"/><Relationship Id="rId18" Type="http://schemas.openxmlformats.org/officeDocument/2006/relationships/hyperlink" Target="https://www.physical-literacy.org.uk/" TargetMode="External"/><Relationship Id="rId26" Type="http://schemas.openxmlformats.org/officeDocument/2006/relationships/hyperlink" Target="https://www.icsspe.org/sites/default/files/bulletin65_0.pdf" TargetMode="External"/><Relationship Id="rId39" Type="http://schemas.openxmlformats.org/officeDocument/2006/relationships/theme" Target="theme/theme1.xml"/><Relationship Id="rId21" Type="http://schemas.openxmlformats.org/officeDocument/2006/relationships/hyperlink" Target="https://doi.org/10.1007/s13158-017-0190-8" TargetMode="External"/><Relationship Id="rId34" Type="http://schemas.openxmlformats.org/officeDocument/2006/relationships/hyperlink" Target="https://gov.wales/sites/default/files/consultations/2019-07/summary-of-responses-our-national-mission-a-transformational-curriculum_1.pdf" TargetMode="External"/><Relationship Id="rId7" Type="http://schemas.openxmlformats.org/officeDocument/2006/relationships/endnotes" Target="endnotes.xml"/><Relationship Id="rId12" Type="http://schemas.openxmlformats.org/officeDocument/2006/relationships/hyperlink" Target="https://doi.org/10.1123/jtpe.2018-0134" TargetMode="External"/><Relationship Id="rId17" Type="http://schemas.openxmlformats.org/officeDocument/2006/relationships/hyperlink" Target="https://www.nobascholar.com/chapters/18/download.pdf" TargetMode="External"/><Relationship Id="rId25" Type="http://schemas.openxmlformats.org/officeDocument/2006/relationships/hyperlink" Target="https://doi.org/10.1002/curj.39" TargetMode="External"/><Relationship Id="rId33" Type="http://schemas.openxmlformats.org/officeDocument/2006/relationships/hyperlink" Target="https://www.icsspe.org/sites/default/files/bulletin65_0.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rachh/Downloads/How-Does-the-Concept-of-Physical-Literacy-Affect-What-Is-and-Might-Be-the-Practice-of-Physical-Education%20(1).pdf" TargetMode="External"/><Relationship Id="rId20" Type="http://schemas.openxmlformats.org/officeDocument/2006/relationships/hyperlink" Target="https://search-ebscohost-com.ezproxy.uwtsd.ac.uk/login.aspx?direct=true&amp;db=s3h&amp;AN=45652034&amp;site=ehost-live" TargetMode="External"/><Relationship Id="rId29" Type="http://schemas.openxmlformats.org/officeDocument/2006/relationships/hyperlink" Target="http://dx.doi.org/10.1080/03050068.2013.8029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40279-019-01063-3" TargetMode="External"/><Relationship Id="rId24" Type="http://schemas.openxmlformats.org/officeDocument/2006/relationships/hyperlink" Target="https://doi.org/10.1123/jtpe.2018-0133" TargetMode="External"/><Relationship Id="rId32" Type="http://schemas.openxmlformats.org/officeDocument/2006/relationships/hyperlink" Target="https://doi.org/10.1186/s12889-018-5903-x"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80/00336297.2016.1268967" TargetMode="External"/><Relationship Id="rId23" Type="http://schemas.openxmlformats.org/officeDocument/2006/relationships/hyperlink" Target="https://www.icsspe.org/sites/default/files/bulletin65_0.pdf" TargetMode="External"/><Relationship Id="rId28" Type="http://schemas.openxmlformats.org/officeDocument/2006/relationships/hyperlink" Target="https://doi.org/10.1123/jtpe.2018-0136" TargetMode="External"/><Relationship Id="rId36" Type="http://schemas.openxmlformats.org/officeDocument/2006/relationships/hyperlink" Target="https://www.who.int/governance/eb/who_constitution_en.pdf" TargetMode="External"/><Relationship Id="rId10" Type="http://schemas.openxmlformats.org/officeDocument/2006/relationships/hyperlink" Target="https://www.icsspe.org/sites/default/files/bulletin65_0.pdf" TargetMode="External"/><Relationship Id="rId19" Type="http://schemas.openxmlformats.org/officeDocument/2006/relationships/hyperlink" Target="https://www.researchgate.net/deref/http%3A%2F%2Fdx.doi.org%2F10.1080%2F00336297.2015.1084341" TargetMode="External"/><Relationship Id="rId31" Type="http://schemas.openxmlformats.org/officeDocument/2006/relationships/hyperlink" Target="https://doi.org/10.1080/17408989.2020.179996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www.researchgate.net/publication/285228425_The_effects_of_a_collaborative_mastery_intervention_programme_on_physical_literacy_in_primary_PE" TargetMode="External"/><Relationship Id="rId27" Type="http://schemas.openxmlformats.org/officeDocument/2006/relationships/hyperlink" Target="https://doi.org/10.1177%2F1356336X20947434" TargetMode="External"/><Relationship Id="rId30" Type="http://schemas.openxmlformats.org/officeDocument/2006/relationships/hyperlink" Target="https://doi.org/10.1080/03054985.2016.1184872" TargetMode="External"/><Relationship Id="rId35" Type="http://schemas.openxmlformats.org/officeDocument/2006/relationships/hyperlink" Target="https://doi.org/10.1080/1740898010060205" TargetMode="Externa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EFB4D6-7280-4A43-BE2F-0FD5879B0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2541</Words>
  <Characters>14489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Hellier</dc:creator>
  <cp:keywords/>
  <dc:description/>
  <cp:lastModifiedBy>R Hellier (St Thomas Community Primary School)</cp:lastModifiedBy>
  <cp:revision>2</cp:revision>
  <dcterms:created xsi:type="dcterms:W3CDTF">2022-01-20T19:00:00Z</dcterms:created>
  <dcterms:modified xsi:type="dcterms:W3CDTF">2022-01-20T19:00:00Z</dcterms:modified>
</cp:coreProperties>
</file>