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C87D673" w:rsidP="7C067C50" w:rsidRDefault="4C87D673" w14:paraId="27747750" w14:textId="691740FF">
      <w:pPr>
        <w:pStyle w:val="Normal"/>
        <w:bidi w:val="0"/>
        <w:spacing w:before="0" w:beforeAutospacing="off" w:after="0" w:afterAutospacing="off" w:line="360" w:lineRule="auto"/>
        <w:ind w:left="0"/>
        <w:jc w:val="both"/>
        <w:rPr>
          <w:rFonts w:ascii="Calibri" w:hAnsi="Calibri" w:eastAsia="Calibri" w:cs="Calibri" w:asciiTheme="minorAscii" w:hAnsiTheme="minorAscii" w:eastAsiaTheme="minorAscii" w:cstheme="minorAscii"/>
          <w:i w:val="0"/>
          <w:iCs w:val="0"/>
          <w:noProof w:val="0"/>
          <w:color w:val="auto"/>
          <w:sz w:val="22"/>
          <w:szCs w:val="22"/>
          <w:u w:val="single"/>
          <w:lang w:val="en-GB"/>
        </w:rPr>
      </w:pPr>
      <w:r w:rsidRPr="7C067C50" w:rsidR="4C87D673">
        <w:rPr>
          <w:rFonts w:ascii="Calibri" w:hAnsi="Calibri" w:eastAsia="Calibri" w:cs="Calibri" w:asciiTheme="minorAscii" w:hAnsiTheme="minorAscii" w:eastAsiaTheme="minorAscii" w:cstheme="minorAscii"/>
          <w:i w:val="0"/>
          <w:iCs w:val="0"/>
          <w:noProof w:val="0"/>
          <w:color w:val="auto"/>
          <w:sz w:val="22"/>
          <w:szCs w:val="22"/>
          <w:u w:val="single"/>
          <w:lang w:val="en-GB"/>
        </w:rPr>
        <w:t>Critically analyse the police response to public order and community policing issues</w:t>
      </w:r>
    </w:p>
    <w:p w:rsidR="5AFE69A6" w:rsidP="7C067C50" w:rsidRDefault="5AFE69A6" w14:paraId="28F6043E" w14:textId="5BA7010D">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br/>
      </w:r>
      <w:r w:rsidRPr="7C067C50" w:rsidR="57D3177C">
        <w:rPr>
          <w:rFonts w:ascii="Calibri" w:hAnsi="Calibri" w:eastAsia="Calibri" w:cs="Calibri" w:asciiTheme="minorAscii" w:hAnsiTheme="minorAscii" w:eastAsiaTheme="minorAscii" w:cstheme="minorAscii"/>
          <w:color w:val="auto"/>
          <w:sz w:val="22"/>
          <w:szCs w:val="22"/>
        </w:rPr>
        <w:t xml:space="preserve">Understanding the workings of law enforcement and how it affects society </w:t>
      </w:r>
      <w:r w:rsidRPr="7C067C50" w:rsidR="57D3177C">
        <w:rPr>
          <w:rFonts w:ascii="Calibri" w:hAnsi="Calibri" w:eastAsia="Calibri" w:cs="Calibri" w:asciiTheme="minorAscii" w:hAnsiTheme="minorAscii" w:eastAsiaTheme="minorAscii" w:cstheme="minorAscii"/>
          <w:color w:val="auto"/>
          <w:sz w:val="22"/>
          <w:szCs w:val="22"/>
        </w:rPr>
        <w:t>requires</w:t>
      </w:r>
      <w:r w:rsidRPr="7C067C50" w:rsidR="57D3177C">
        <w:rPr>
          <w:rFonts w:ascii="Calibri" w:hAnsi="Calibri" w:eastAsia="Calibri" w:cs="Calibri" w:asciiTheme="minorAscii" w:hAnsiTheme="minorAscii" w:eastAsiaTheme="minorAscii" w:cstheme="minorAscii"/>
          <w:color w:val="auto"/>
          <w:sz w:val="22"/>
          <w:szCs w:val="22"/>
        </w:rPr>
        <w:t xml:space="preserve"> an analysis of how the police respond to issues </w:t>
      </w:r>
      <w:r w:rsidRPr="7C067C50" w:rsidR="57D3177C">
        <w:rPr>
          <w:rFonts w:ascii="Calibri" w:hAnsi="Calibri" w:eastAsia="Calibri" w:cs="Calibri" w:asciiTheme="minorAscii" w:hAnsiTheme="minorAscii" w:eastAsiaTheme="minorAscii" w:cstheme="minorAscii"/>
          <w:color w:val="auto"/>
          <w:sz w:val="22"/>
          <w:szCs w:val="22"/>
        </w:rPr>
        <w:t>pertaining to</w:t>
      </w:r>
      <w:r w:rsidRPr="7C067C50" w:rsidR="57D3177C">
        <w:rPr>
          <w:rFonts w:ascii="Calibri" w:hAnsi="Calibri" w:eastAsia="Calibri" w:cs="Calibri" w:asciiTheme="minorAscii" w:hAnsiTheme="minorAscii" w:eastAsiaTheme="minorAscii" w:cstheme="minorAscii"/>
          <w:color w:val="auto"/>
          <w:sz w:val="22"/>
          <w:szCs w:val="22"/>
        </w:rPr>
        <w:t xml:space="preserve"> community policing and public order. The Public Order Act of 1986 covers a variety of scenarios that fall under the umbrella of public order, including riots, the use of violence or threat of it, and harassment. It is essential to keep the peace and guarantee the security of both the public and law enforcement.</w:t>
      </w:r>
      <w:r w:rsidRPr="7C067C50" w:rsidR="136CAB0C">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136CAB0C">
        <w:rPr>
          <w:rFonts w:ascii="Calibri" w:hAnsi="Calibri" w:eastAsia="Calibri" w:cs="Calibri" w:asciiTheme="minorAscii" w:hAnsiTheme="minorAscii" w:eastAsiaTheme="minorAscii" w:cstheme="minorAscii"/>
          <w:noProof w:val="0"/>
          <w:color w:val="auto"/>
          <w:sz w:val="22"/>
          <w:szCs w:val="22"/>
          <w:lang w:val="en-GB"/>
        </w:rPr>
        <w:t xml:space="preserve">Rees Clayton Solicitors, no date)  </w:t>
      </w:r>
    </w:p>
    <w:p w:rsidR="103F5B17" w:rsidP="7C067C50" w:rsidRDefault="103F5B17" w14:paraId="1D8BFA83" w14:textId="07CBE146">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4AD204F6">
        <w:rPr>
          <w:rFonts w:ascii="Calibri" w:hAnsi="Calibri" w:eastAsia="Calibri" w:cs="Calibri" w:asciiTheme="minorAscii" w:hAnsiTheme="minorAscii" w:eastAsiaTheme="minorAscii" w:cstheme="minorAscii"/>
          <w:noProof w:val="0"/>
          <w:color w:val="auto"/>
          <w:sz w:val="22"/>
          <w:szCs w:val="22"/>
          <w:lang w:val="en-GB"/>
        </w:rPr>
        <w:t xml:space="preserve">In contrast, the goal of community policing is to </w:t>
      </w:r>
      <w:r w:rsidRPr="7C067C50" w:rsidR="4AD204F6">
        <w:rPr>
          <w:rFonts w:ascii="Calibri" w:hAnsi="Calibri" w:eastAsia="Calibri" w:cs="Calibri" w:asciiTheme="minorAscii" w:hAnsiTheme="minorAscii" w:eastAsiaTheme="minorAscii" w:cstheme="minorAscii"/>
          <w:noProof w:val="0"/>
          <w:color w:val="auto"/>
          <w:sz w:val="22"/>
          <w:szCs w:val="22"/>
          <w:lang w:val="en-GB"/>
        </w:rPr>
        <w:t>establish</w:t>
      </w:r>
      <w:r w:rsidRPr="7C067C50" w:rsidR="4AD204F6">
        <w:rPr>
          <w:rFonts w:ascii="Calibri" w:hAnsi="Calibri" w:eastAsia="Calibri" w:cs="Calibri" w:asciiTheme="minorAscii" w:hAnsiTheme="minorAscii" w:eastAsiaTheme="minorAscii" w:cstheme="minorAscii"/>
          <w:noProof w:val="0"/>
          <w:color w:val="auto"/>
          <w:sz w:val="22"/>
          <w:szCs w:val="22"/>
          <w:lang w:val="en-GB"/>
        </w:rPr>
        <w:t xml:space="preserve"> trust and solve local problems by promoting cooperation between the police and the community. By analysing the approaches, methods, and results of police interventions in these domains, we can </w:t>
      </w:r>
      <w:r w:rsidRPr="7C067C50" w:rsidR="4AD204F6">
        <w:rPr>
          <w:rFonts w:ascii="Calibri" w:hAnsi="Calibri" w:eastAsia="Calibri" w:cs="Calibri" w:asciiTheme="minorAscii" w:hAnsiTheme="minorAscii" w:eastAsiaTheme="minorAscii" w:cstheme="minorAscii"/>
          <w:noProof w:val="0"/>
          <w:color w:val="auto"/>
          <w:sz w:val="22"/>
          <w:szCs w:val="22"/>
          <w:lang w:val="en-GB"/>
        </w:rPr>
        <w:t>acquire</w:t>
      </w:r>
      <w:r w:rsidRPr="7C067C50" w:rsidR="4AD204F6">
        <w:rPr>
          <w:rFonts w:ascii="Calibri" w:hAnsi="Calibri" w:eastAsia="Calibri" w:cs="Calibri" w:asciiTheme="minorAscii" w:hAnsiTheme="minorAscii" w:eastAsiaTheme="minorAscii" w:cstheme="minorAscii"/>
          <w:noProof w:val="0"/>
          <w:color w:val="auto"/>
          <w:sz w:val="22"/>
          <w:szCs w:val="22"/>
          <w:lang w:val="en-GB"/>
        </w:rPr>
        <w:t xml:space="preserve"> understanding of the efficiency, obstacles, and </w:t>
      </w:r>
      <w:r w:rsidRPr="7C067C50" w:rsidR="4AD204F6">
        <w:rPr>
          <w:rFonts w:ascii="Calibri" w:hAnsi="Calibri" w:eastAsia="Calibri" w:cs="Calibri" w:asciiTheme="minorAscii" w:hAnsiTheme="minorAscii" w:eastAsiaTheme="minorAscii" w:cstheme="minorAscii"/>
          <w:noProof w:val="0"/>
          <w:color w:val="auto"/>
          <w:sz w:val="22"/>
          <w:szCs w:val="22"/>
          <w:lang w:val="en-GB"/>
        </w:rPr>
        <w:t>possible enhancements</w:t>
      </w:r>
      <w:r w:rsidRPr="7C067C50" w:rsidR="4AD204F6">
        <w:rPr>
          <w:rFonts w:ascii="Calibri" w:hAnsi="Calibri" w:eastAsia="Calibri" w:cs="Calibri" w:asciiTheme="minorAscii" w:hAnsiTheme="minorAscii" w:eastAsiaTheme="minorAscii" w:cstheme="minorAscii"/>
          <w:noProof w:val="0"/>
          <w:color w:val="auto"/>
          <w:sz w:val="22"/>
          <w:szCs w:val="22"/>
          <w:lang w:val="en-GB"/>
        </w:rPr>
        <w:t xml:space="preserve"> in upholding public order and encouraging community involvement. This analysis adds to the conversation about police accountability, practises, and the goal of creating safer, more inclusive communities. </w:t>
      </w:r>
      <w:r w:rsidRPr="7C067C50" w:rsidR="3D14A0B0">
        <w:rPr>
          <w:rFonts w:ascii="Calibri" w:hAnsi="Calibri" w:eastAsia="Calibri" w:cs="Calibri" w:asciiTheme="minorAscii" w:hAnsiTheme="minorAscii" w:eastAsiaTheme="minorAscii" w:cstheme="minorAscii"/>
          <w:noProof w:val="0"/>
          <w:color w:val="auto"/>
          <w:sz w:val="22"/>
          <w:szCs w:val="22"/>
          <w:lang w:val="en-GB"/>
        </w:rPr>
        <w:t>(</w:t>
      </w:r>
      <w:r w:rsidRPr="7C067C50" w:rsidR="3D14A0B0">
        <w:rPr>
          <w:rFonts w:ascii="Calibri" w:hAnsi="Calibri" w:eastAsia="Calibri" w:cs="Calibri" w:asciiTheme="minorAscii" w:hAnsiTheme="minorAscii" w:eastAsiaTheme="minorAscii" w:cstheme="minorAscii"/>
          <w:noProof w:val="0"/>
          <w:color w:val="auto"/>
          <w:sz w:val="22"/>
          <w:szCs w:val="22"/>
          <w:lang w:val="en-GB"/>
        </w:rPr>
        <w:t>Marcus, E. 2023)</w:t>
      </w:r>
    </w:p>
    <w:p w:rsidR="75F16091" w:rsidP="7C067C50" w:rsidRDefault="75F16091" w14:paraId="07FF079B" w14:textId="3CD521A4">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themeColor="text1" w:themeTint="FF" w:themeShade="FF"/>
          <w:sz w:val="22"/>
          <w:szCs w:val="22"/>
          <w:lang w:val="en-GB"/>
        </w:rPr>
      </w:pPr>
      <w:r w:rsidRPr="7C067C50" w:rsidR="5DB57BBE">
        <w:rPr>
          <w:rFonts w:ascii="Calibri" w:hAnsi="Calibri" w:eastAsia="Calibri" w:cs="Calibri" w:asciiTheme="minorAscii" w:hAnsiTheme="minorAscii" w:eastAsiaTheme="minorAscii" w:cstheme="minorAscii"/>
          <w:noProof w:val="0"/>
          <w:color w:val="auto"/>
          <w:sz w:val="22"/>
          <w:szCs w:val="22"/>
          <w:lang w:val="en-GB"/>
        </w:rPr>
        <w:t xml:space="preserve">Response of the police to public order Presenting law enforcement as non-oppositional in their appearance, as a guardian, not a gladiator, is one of the most successful new de-escalation strategies. As a result, we highly </w:t>
      </w:r>
      <w:r w:rsidRPr="7C067C50" w:rsidR="5DB57BBE">
        <w:rPr>
          <w:rFonts w:ascii="Calibri" w:hAnsi="Calibri" w:eastAsia="Calibri" w:cs="Calibri" w:asciiTheme="minorAscii" w:hAnsiTheme="minorAscii" w:eastAsiaTheme="minorAscii" w:cstheme="minorAscii"/>
          <w:noProof w:val="0"/>
          <w:color w:val="auto"/>
          <w:sz w:val="22"/>
          <w:szCs w:val="22"/>
          <w:lang w:val="en-GB"/>
        </w:rPr>
        <w:t>advise agencies to</w:t>
      </w:r>
      <w:r w:rsidRPr="7C067C50" w:rsidR="5DB57BBE">
        <w:rPr>
          <w:rFonts w:ascii="Calibri" w:hAnsi="Calibri" w:eastAsia="Calibri" w:cs="Calibri" w:asciiTheme="minorAscii" w:hAnsiTheme="minorAscii" w:eastAsiaTheme="minorAscii" w:cstheme="minorAscii"/>
          <w:noProof w:val="0"/>
          <w:color w:val="auto"/>
          <w:sz w:val="22"/>
          <w:szCs w:val="22"/>
          <w:lang w:val="en-GB"/>
        </w:rPr>
        <w:t xml:space="preserve"> spend money on covert protective measures. Presenting law enforcement as non-oppositional in their appearance, as a guardian, not a gladiator, is one of the most successful new de-escalation strategies. As a result, we highly </w:t>
      </w:r>
      <w:r w:rsidRPr="7C067C50" w:rsidR="5DB57BBE">
        <w:rPr>
          <w:rFonts w:ascii="Calibri" w:hAnsi="Calibri" w:eastAsia="Calibri" w:cs="Calibri" w:asciiTheme="minorAscii" w:hAnsiTheme="minorAscii" w:eastAsiaTheme="minorAscii" w:cstheme="minorAscii"/>
          <w:noProof w:val="0"/>
          <w:color w:val="auto"/>
          <w:sz w:val="22"/>
          <w:szCs w:val="22"/>
          <w:lang w:val="en-GB"/>
        </w:rPr>
        <w:t>advise agencies to</w:t>
      </w:r>
      <w:r w:rsidRPr="7C067C50" w:rsidR="5DB57BBE">
        <w:rPr>
          <w:rFonts w:ascii="Calibri" w:hAnsi="Calibri" w:eastAsia="Calibri" w:cs="Calibri" w:asciiTheme="minorAscii" w:hAnsiTheme="minorAscii" w:eastAsiaTheme="minorAscii" w:cstheme="minorAscii"/>
          <w:noProof w:val="0"/>
          <w:color w:val="auto"/>
          <w:sz w:val="22"/>
          <w:szCs w:val="22"/>
          <w:lang w:val="en-GB"/>
        </w:rPr>
        <w:t xml:space="preserve"> spend money on covert protective measures. </w:t>
      </w:r>
      <w:r w:rsidRPr="7C067C50" w:rsidR="68DD996D">
        <w:rPr>
          <w:rFonts w:ascii="Calibri" w:hAnsi="Calibri" w:eastAsia="Calibri" w:cs="Calibri" w:asciiTheme="minorAscii" w:hAnsiTheme="minorAscii" w:eastAsiaTheme="minorAscii" w:cstheme="minorAscii"/>
          <w:noProof w:val="0"/>
          <w:color w:val="auto"/>
          <w:sz w:val="22"/>
          <w:szCs w:val="22"/>
          <w:lang w:val="en-GB"/>
        </w:rPr>
        <w:t xml:space="preserve">(Police1, 2022) </w:t>
      </w:r>
    </w:p>
    <w:p w:rsidR="75F16091" w:rsidP="7C067C50" w:rsidRDefault="75F16091" w14:paraId="0535E077" w14:textId="00DD1030">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themeColor="text1" w:themeTint="FF" w:themeShade="FF"/>
          <w:sz w:val="22"/>
          <w:szCs w:val="22"/>
          <w:lang w:val="en-GB"/>
        </w:rPr>
      </w:pPr>
      <w:r w:rsidRPr="7C067C50" w:rsidR="25772CF1">
        <w:rPr>
          <w:rFonts w:ascii="Calibri" w:hAnsi="Calibri" w:eastAsia="Calibri" w:cs="Calibri" w:asciiTheme="minorAscii" w:hAnsiTheme="minorAscii" w:eastAsiaTheme="minorAscii" w:cstheme="minorAscii"/>
          <w:noProof w:val="0"/>
          <w:color w:val="auto"/>
          <w:sz w:val="22"/>
          <w:szCs w:val="22"/>
          <w:lang w:val="en-GB"/>
        </w:rPr>
        <w:t xml:space="preserve">One of the difficulties the police may face in handling riots and protests is wrongly detaining bystanders who they believe to be participants in the disturbances. An instance of this would be Alice Chambers, who was handcuffed and detained for 13 hours after police mistakenly arrested Just Stop Oil </w:t>
      </w:r>
      <w:r w:rsidRPr="7C067C50" w:rsidR="2CACE79F">
        <w:rPr>
          <w:rFonts w:ascii="Calibri" w:hAnsi="Calibri" w:eastAsia="Calibri" w:cs="Calibri" w:asciiTheme="minorAscii" w:hAnsiTheme="minorAscii" w:eastAsiaTheme="minorAscii" w:cstheme="minorAscii"/>
          <w:noProof w:val="0"/>
          <w:color w:val="auto"/>
          <w:sz w:val="22"/>
          <w:szCs w:val="22"/>
          <w:lang w:val="en-GB"/>
        </w:rPr>
        <w:t>protesters,</w:t>
      </w:r>
      <w:r w:rsidRPr="7C067C50" w:rsidR="25772CF1">
        <w:rPr>
          <w:rFonts w:ascii="Calibri" w:hAnsi="Calibri" w:eastAsia="Calibri" w:cs="Calibri" w:asciiTheme="minorAscii" w:hAnsiTheme="minorAscii" w:eastAsiaTheme="minorAscii" w:cstheme="minorAscii"/>
          <w:noProof w:val="0"/>
          <w:color w:val="auto"/>
          <w:sz w:val="22"/>
          <w:szCs w:val="22"/>
          <w:lang w:val="en-GB"/>
        </w:rPr>
        <w:t xml:space="preserve"> she was merely standing next to on the mall</w:t>
      </w:r>
      <w:r w:rsidRPr="7C067C50" w:rsidR="25772CF1">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25772CF1">
        <w:rPr>
          <w:rFonts w:ascii="Calibri" w:hAnsi="Calibri" w:eastAsia="Calibri" w:cs="Calibri" w:asciiTheme="minorAscii" w:hAnsiTheme="minorAscii" w:eastAsiaTheme="minorAscii" w:cstheme="minorAscii"/>
          <w:noProof w:val="0"/>
          <w:color w:val="auto"/>
          <w:sz w:val="22"/>
          <w:szCs w:val="22"/>
          <w:lang w:val="en-GB"/>
        </w:rPr>
        <w:t xml:space="preserve">Chief Inspector Simon Outen of Lincolnshire Police's professional standards division </w:t>
      </w:r>
      <w:r w:rsidRPr="7C067C50" w:rsidR="25772CF1">
        <w:rPr>
          <w:rFonts w:ascii="Calibri" w:hAnsi="Calibri" w:eastAsia="Calibri" w:cs="Calibri" w:asciiTheme="minorAscii" w:hAnsiTheme="minorAscii" w:eastAsiaTheme="minorAscii" w:cstheme="minorAscii"/>
          <w:noProof w:val="0"/>
          <w:color w:val="auto"/>
          <w:sz w:val="22"/>
          <w:szCs w:val="22"/>
          <w:lang w:val="en-GB"/>
        </w:rPr>
        <w:t>stated</w:t>
      </w:r>
      <w:r w:rsidRPr="7C067C50" w:rsidR="25772CF1">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14256FE7">
        <w:rPr>
          <w:rFonts w:ascii="Calibri" w:hAnsi="Calibri" w:eastAsia="Calibri" w:cs="Calibri" w:asciiTheme="minorAscii" w:hAnsiTheme="minorAscii" w:eastAsiaTheme="minorAscii" w:cstheme="minorAscii"/>
          <w:noProof w:val="0"/>
          <w:color w:val="auto"/>
          <w:sz w:val="22"/>
          <w:szCs w:val="22"/>
          <w:lang w:val="en-GB"/>
        </w:rPr>
        <w:t>"We have now received a complaint and we are reviewing the incident, and we are in contact with the complainant to establish the full details of her allegations."</w:t>
      </w:r>
      <w:r w:rsidRPr="7C067C50" w:rsidR="1C4983E8">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1C4983E8">
        <w:rPr>
          <w:rFonts w:ascii="Calibri" w:hAnsi="Calibri" w:eastAsia="Calibri" w:cs="Calibri" w:asciiTheme="minorAscii" w:hAnsiTheme="minorAscii" w:eastAsiaTheme="minorAscii" w:cstheme="minorAscii"/>
          <w:noProof w:val="0"/>
          <w:color w:val="auto"/>
          <w:sz w:val="22"/>
          <w:szCs w:val="22"/>
          <w:lang w:val="en-GB"/>
        </w:rPr>
        <w:t>(</w:t>
      </w:r>
      <w:r w:rsidRPr="7C067C50" w:rsidR="3FF19FE5">
        <w:rPr>
          <w:rFonts w:ascii="Calibri" w:hAnsi="Calibri" w:eastAsia="Calibri" w:cs="Calibri" w:asciiTheme="minorAscii" w:hAnsiTheme="minorAscii" w:eastAsiaTheme="minorAscii" w:cstheme="minorAscii"/>
          <w:noProof w:val="0"/>
          <w:color w:val="auto"/>
          <w:sz w:val="22"/>
          <w:szCs w:val="22"/>
          <w:lang w:val="en-GB"/>
        </w:rPr>
        <w:t xml:space="preserve">Seddon, S. 2023) </w:t>
      </w:r>
    </w:p>
    <w:p w:rsidR="7C067C50" w:rsidP="7C067C50" w:rsidRDefault="7C067C50" w14:paraId="54ACD872" w14:textId="5F872FA3">
      <w:pPr>
        <w:pStyle w:val="Normal"/>
        <w:spacing w:before="240" w:beforeAutospacing="off" w:after="240" w:afterAutospacing="off" w:line="360" w:lineRule="auto"/>
        <w:ind w:left="567" w:hanging="567"/>
        <w:rPr>
          <w:rFonts w:ascii="Calibri" w:hAnsi="Calibri" w:eastAsia="Calibri" w:cs="Calibri" w:asciiTheme="minorAscii" w:hAnsiTheme="minorAscii" w:eastAsiaTheme="minorAscii" w:cstheme="minorAscii"/>
          <w:noProof w:val="0"/>
          <w:color w:val="auto"/>
          <w:sz w:val="22"/>
          <w:szCs w:val="22"/>
          <w:lang w:val="en-GB"/>
        </w:rPr>
      </w:pPr>
    </w:p>
    <w:p w:rsidR="7C067C50" w:rsidP="7C067C50" w:rsidRDefault="7C067C50" w14:paraId="3F425EBE" w14:textId="53005E51">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p>
    <w:p w:rsidR="73B1674F" w:rsidP="7C067C50" w:rsidRDefault="73B1674F" w14:paraId="3E8F2717" w14:textId="2E3E8081">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73B1674F">
        <w:rPr>
          <w:rFonts w:ascii="Calibri" w:hAnsi="Calibri" w:eastAsia="Calibri" w:cs="Calibri" w:asciiTheme="minorAscii" w:hAnsiTheme="minorAscii" w:eastAsiaTheme="minorAscii" w:cstheme="minorAscii"/>
          <w:noProof w:val="0"/>
          <w:color w:val="auto"/>
          <w:sz w:val="22"/>
          <w:szCs w:val="22"/>
          <w:lang w:val="en-GB"/>
        </w:rPr>
        <w:t xml:space="preserve">Hugh Callaghan, Paddy Hill, Gerard Hunter, Richard </w:t>
      </w:r>
      <w:r w:rsidRPr="7C067C50" w:rsidR="73B1674F">
        <w:rPr>
          <w:rFonts w:ascii="Calibri" w:hAnsi="Calibri" w:eastAsia="Calibri" w:cs="Calibri" w:asciiTheme="minorAscii" w:hAnsiTheme="minorAscii" w:eastAsiaTheme="minorAscii" w:cstheme="minorAscii"/>
          <w:noProof w:val="0"/>
          <w:color w:val="auto"/>
          <w:sz w:val="22"/>
          <w:szCs w:val="22"/>
          <w:lang w:val="en-GB"/>
        </w:rPr>
        <w:t>McIlkenny</w:t>
      </w:r>
      <w:r w:rsidRPr="7C067C50" w:rsidR="73B1674F">
        <w:rPr>
          <w:rFonts w:ascii="Calibri" w:hAnsi="Calibri" w:eastAsia="Calibri" w:cs="Calibri" w:asciiTheme="minorAscii" w:hAnsiTheme="minorAscii" w:eastAsiaTheme="minorAscii" w:cstheme="minorAscii"/>
          <w:noProof w:val="0"/>
          <w:color w:val="auto"/>
          <w:sz w:val="22"/>
          <w:szCs w:val="22"/>
          <w:lang w:val="en-GB"/>
        </w:rPr>
        <w:t xml:space="preserve">, William Power, and John Walker are among the six men who were wrongfully imprisoned for life in 1975 in Birmingham due to bombings of a pub in the city. This is just one more example. On November 21, two bombs detonated in Birmingham's downtown pubs, the Mulberry </w:t>
      </w:r>
      <w:r w:rsidRPr="7C067C50" w:rsidR="73B1674F">
        <w:rPr>
          <w:rFonts w:ascii="Calibri" w:hAnsi="Calibri" w:eastAsia="Calibri" w:cs="Calibri" w:asciiTheme="minorAscii" w:hAnsiTheme="minorAscii" w:eastAsiaTheme="minorAscii" w:cstheme="minorAscii"/>
          <w:noProof w:val="0"/>
          <w:color w:val="auto"/>
          <w:sz w:val="22"/>
          <w:szCs w:val="22"/>
          <w:lang w:val="en-GB"/>
        </w:rPr>
        <w:t>Bush</w:t>
      </w:r>
      <w:r w:rsidRPr="7C067C50" w:rsidR="73B1674F">
        <w:rPr>
          <w:rFonts w:ascii="Calibri" w:hAnsi="Calibri" w:eastAsia="Calibri" w:cs="Calibri" w:asciiTheme="minorAscii" w:hAnsiTheme="minorAscii" w:eastAsiaTheme="minorAscii" w:cstheme="minorAscii"/>
          <w:noProof w:val="0"/>
          <w:color w:val="auto"/>
          <w:sz w:val="22"/>
          <w:szCs w:val="22"/>
          <w:lang w:val="en-GB"/>
        </w:rPr>
        <w:t xml:space="preserve"> and the Tavern in the Town, killing twenty-one and wounding eighty-two. This case served as an illustration of improper arrest, improper sentencing, and improper police behaviour. The group, later dubbed the Birmingham Six, was freed in 1991 after the appeals court overturned their convictions. </w:t>
      </w:r>
      <w:r w:rsidRPr="7C067C50" w:rsidR="111F4C89">
        <w:rPr>
          <w:rFonts w:ascii="Calibri" w:hAnsi="Calibri" w:eastAsia="Calibri" w:cs="Calibri" w:asciiTheme="minorAscii" w:hAnsiTheme="minorAscii" w:eastAsiaTheme="minorAscii" w:cstheme="minorAscii"/>
          <w:noProof w:val="0"/>
          <w:color w:val="auto"/>
          <w:sz w:val="22"/>
          <w:szCs w:val="22"/>
          <w:lang w:val="en-GB"/>
        </w:rPr>
        <w:t>(</w:t>
      </w:r>
      <w:r w:rsidRPr="7C067C50" w:rsidR="111F4C89">
        <w:rPr>
          <w:rFonts w:ascii="Calibri" w:hAnsi="Calibri" w:eastAsia="Calibri" w:cs="Calibri" w:asciiTheme="minorAscii" w:hAnsiTheme="minorAscii" w:eastAsiaTheme="minorAscii" w:cstheme="minorAscii"/>
          <w:noProof w:val="0"/>
          <w:color w:val="auto"/>
          <w:sz w:val="22"/>
          <w:szCs w:val="22"/>
          <w:lang w:val="en-GB"/>
        </w:rPr>
        <w:t>The Guardian, 2022)</w:t>
      </w:r>
      <w:r w:rsidRPr="7C067C50" w:rsidR="111F4C89">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187AC0F6">
        <w:rPr>
          <w:rFonts w:ascii="Calibri" w:hAnsi="Calibri" w:eastAsia="Calibri" w:cs="Calibri" w:asciiTheme="minorAscii" w:hAnsiTheme="minorAscii" w:eastAsiaTheme="minorAscii" w:cstheme="minorAscii"/>
          <w:noProof w:val="0"/>
          <w:color w:val="auto"/>
          <w:sz w:val="22"/>
          <w:szCs w:val="22"/>
          <w:lang w:val="en-GB"/>
        </w:rPr>
        <w:t xml:space="preserve">the police need to avoid wrongful arrests so that </w:t>
      </w:r>
      <w:r w:rsidRPr="7C067C50" w:rsidR="1CA0E7F7">
        <w:rPr>
          <w:rFonts w:ascii="Calibri" w:hAnsi="Calibri" w:eastAsia="Calibri" w:cs="Calibri" w:asciiTheme="minorAscii" w:hAnsiTheme="minorAscii" w:eastAsiaTheme="minorAscii" w:cstheme="minorAscii"/>
          <w:noProof w:val="0"/>
          <w:color w:val="auto"/>
          <w:sz w:val="22"/>
          <w:szCs w:val="22"/>
          <w:lang w:val="en-GB"/>
        </w:rPr>
        <w:t>justice</w:t>
      </w:r>
      <w:r w:rsidRPr="7C067C50" w:rsidR="187AC0F6">
        <w:rPr>
          <w:rFonts w:ascii="Calibri" w:hAnsi="Calibri" w:eastAsia="Calibri" w:cs="Calibri" w:asciiTheme="minorAscii" w:hAnsiTheme="minorAscii" w:eastAsiaTheme="minorAscii" w:cstheme="minorAscii"/>
          <w:noProof w:val="0"/>
          <w:color w:val="auto"/>
          <w:sz w:val="22"/>
          <w:szCs w:val="22"/>
          <w:lang w:val="en-GB"/>
        </w:rPr>
        <w:t xml:space="preserve"> can be </w:t>
      </w:r>
      <w:r w:rsidRPr="7C067C50" w:rsidR="4AA02D70">
        <w:rPr>
          <w:rFonts w:ascii="Calibri" w:hAnsi="Calibri" w:eastAsia="Calibri" w:cs="Calibri" w:asciiTheme="minorAscii" w:hAnsiTheme="minorAscii" w:eastAsiaTheme="minorAscii" w:cstheme="minorAscii"/>
          <w:noProof w:val="0"/>
          <w:color w:val="auto"/>
          <w:sz w:val="22"/>
          <w:szCs w:val="22"/>
          <w:lang w:val="en-GB"/>
        </w:rPr>
        <w:t>dealt,</w:t>
      </w:r>
      <w:r w:rsidRPr="7C067C50" w:rsidR="187AC0F6">
        <w:rPr>
          <w:rFonts w:ascii="Calibri" w:hAnsi="Calibri" w:eastAsia="Calibri" w:cs="Calibri" w:asciiTheme="minorAscii" w:hAnsiTheme="minorAscii" w:eastAsiaTheme="minorAscii" w:cstheme="minorAscii"/>
          <w:noProof w:val="0"/>
          <w:color w:val="auto"/>
          <w:sz w:val="22"/>
          <w:szCs w:val="22"/>
          <w:lang w:val="en-GB"/>
        </w:rPr>
        <w:t xml:space="preserve"> and innocents </w:t>
      </w:r>
      <w:r w:rsidRPr="7C067C50" w:rsidR="187AC0F6">
        <w:rPr>
          <w:rFonts w:ascii="Calibri" w:hAnsi="Calibri" w:eastAsia="Calibri" w:cs="Calibri" w:asciiTheme="minorAscii" w:hAnsiTheme="minorAscii" w:eastAsiaTheme="minorAscii" w:cstheme="minorAscii"/>
          <w:noProof w:val="0"/>
          <w:color w:val="auto"/>
          <w:sz w:val="22"/>
          <w:szCs w:val="22"/>
          <w:lang w:val="en-GB"/>
        </w:rPr>
        <w:t>don’t</w:t>
      </w:r>
      <w:r w:rsidRPr="7C067C50" w:rsidR="187AC0F6">
        <w:rPr>
          <w:rFonts w:ascii="Calibri" w:hAnsi="Calibri" w:eastAsia="Calibri" w:cs="Calibri" w:asciiTheme="minorAscii" w:hAnsiTheme="minorAscii" w:eastAsiaTheme="minorAscii" w:cstheme="minorAscii"/>
          <w:noProof w:val="0"/>
          <w:color w:val="auto"/>
          <w:sz w:val="22"/>
          <w:szCs w:val="22"/>
          <w:lang w:val="en-GB"/>
        </w:rPr>
        <w:t xml:space="preserve"> suffer.</w:t>
      </w:r>
    </w:p>
    <w:p w:rsidR="47F5C071" w:rsidP="7C067C50" w:rsidRDefault="47F5C071" w14:paraId="3C259C8B" w14:textId="3AD041E8">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47F5C071">
        <w:rPr>
          <w:rFonts w:ascii="Calibri" w:hAnsi="Calibri" w:eastAsia="Calibri" w:cs="Calibri" w:asciiTheme="minorAscii" w:hAnsiTheme="minorAscii" w:eastAsiaTheme="minorAscii" w:cstheme="minorAscii"/>
          <w:noProof w:val="0"/>
          <w:color w:val="auto"/>
          <w:sz w:val="22"/>
          <w:szCs w:val="22"/>
          <w:lang w:val="en-GB"/>
        </w:rPr>
        <w:t xml:space="preserve">When handling protests, the police </w:t>
      </w:r>
      <w:r w:rsidRPr="7C067C50" w:rsidR="47F5C071">
        <w:rPr>
          <w:rFonts w:ascii="Calibri" w:hAnsi="Calibri" w:eastAsia="Calibri" w:cs="Calibri" w:asciiTheme="minorAscii" w:hAnsiTheme="minorAscii" w:eastAsiaTheme="minorAscii" w:cstheme="minorAscii"/>
          <w:noProof w:val="0"/>
          <w:color w:val="auto"/>
          <w:sz w:val="22"/>
          <w:szCs w:val="22"/>
          <w:lang w:val="en-GB"/>
        </w:rPr>
        <w:t>frequently</w:t>
      </w:r>
      <w:r w:rsidRPr="7C067C50" w:rsidR="47F5C071">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47F5C071">
        <w:rPr>
          <w:rFonts w:ascii="Calibri" w:hAnsi="Calibri" w:eastAsia="Calibri" w:cs="Calibri" w:asciiTheme="minorAscii" w:hAnsiTheme="minorAscii" w:eastAsiaTheme="minorAscii" w:cstheme="minorAscii"/>
          <w:noProof w:val="0"/>
          <w:color w:val="auto"/>
          <w:sz w:val="22"/>
          <w:szCs w:val="22"/>
          <w:lang w:val="en-GB"/>
        </w:rPr>
        <w:t>encounter</w:t>
      </w:r>
      <w:r w:rsidRPr="7C067C50" w:rsidR="47F5C071">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47F5C071">
        <w:rPr>
          <w:rFonts w:ascii="Calibri" w:hAnsi="Calibri" w:eastAsia="Calibri" w:cs="Calibri" w:asciiTheme="minorAscii" w:hAnsiTheme="minorAscii" w:eastAsiaTheme="minorAscii" w:cstheme="minorAscii"/>
          <w:noProof w:val="0"/>
          <w:color w:val="auto"/>
          <w:sz w:val="22"/>
          <w:szCs w:val="22"/>
          <w:lang w:val="en-GB"/>
        </w:rPr>
        <w:t>a number of</w:t>
      </w:r>
      <w:r w:rsidRPr="7C067C50" w:rsidR="47F5C071">
        <w:rPr>
          <w:rFonts w:ascii="Calibri" w:hAnsi="Calibri" w:eastAsia="Calibri" w:cs="Calibri" w:asciiTheme="minorAscii" w:hAnsiTheme="minorAscii" w:eastAsiaTheme="minorAscii" w:cstheme="minorAscii"/>
          <w:noProof w:val="0"/>
          <w:color w:val="auto"/>
          <w:sz w:val="22"/>
          <w:szCs w:val="22"/>
          <w:lang w:val="en-GB"/>
        </w:rPr>
        <w:t xml:space="preserve"> difficulties. Among the frequent issues is crowd management. Large crowds can be present during protests, which makes it challenging for the police to keep the peace and protect the public. When there </w:t>
      </w:r>
      <w:r w:rsidRPr="7C067C50" w:rsidR="47F5C071">
        <w:rPr>
          <w:rFonts w:ascii="Calibri" w:hAnsi="Calibri" w:eastAsia="Calibri" w:cs="Calibri" w:asciiTheme="minorAscii" w:hAnsiTheme="minorAscii" w:eastAsiaTheme="minorAscii" w:cstheme="minorAscii"/>
          <w:noProof w:val="0"/>
          <w:color w:val="auto"/>
          <w:sz w:val="22"/>
          <w:szCs w:val="22"/>
          <w:lang w:val="en-GB"/>
        </w:rPr>
        <w:t>aren't</w:t>
      </w:r>
      <w:r w:rsidRPr="7C067C50" w:rsidR="47F5C071">
        <w:rPr>
          <w:rFonts w:ascii="Calibri" w:hAnsi="Calibri" w:eastAsia="Calibri" w:cs="Calibri" w:asciiTheme="minorAscii" w:hAnsiTheme="minorAscii" w:eastAsiaTheme="minorAscii" w:cstheme="minorAscii"/>
          <w:noProof w:val="0"/>
          <w:color w:val="auto"/>
          <w:sz w:val="22"/>
          <w:szCs w:val="22"/>
          <w:lang w:val="en-GB"/>
        </w:rPr>
        <w:t xml:space="preserve"> enough police officers or resources available, controlling the behaviour and movements of a big crowd can be difficult.</w:t>
      </w:r>
      <w:r w:rsidRPr="7C067C50" w:rsidR="38DCD89D">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0A89D3E6">
        <w:rPr>
          <w:rFonts w:ascii="Calibri" w:hAnsi="Calibri" w:eastAsia="Calibri" w:cs="Calibri" w:asciiTheme="minorAscii" w:hAnsiTheme="minorAscii" w:eastAsiaTheme="minorAscii" w:cstheme="minorAscii"/>
          <w:noProof w:val="0"/>
          <w:color w:val="auto"/>
          <w:sz w:val="22"/>
          <w:szCs w:val="22"/>
          <w:lang w:val="en-GB"/>
        </w:rPr>
        <w:t>(</w:t>
      </w:r>
      <w:r w:rsidRPr="7C067C50" w:rsidR="0A89D3E6">
        <w:rPr>
          <w:rFonts w:ascii="Calibri" w:hAnsi="Calibri" w:eastAsia="Calibri" w:cs="Calibri" w:asciiTheme="minorAscii" w:hAnsiTheme="minorAscii" w:eastAsiaTheme="minorAscii" w:cstheme="minorAscii"/>
          <w:noProof w:val="0"/>
          <w:color w:val="auto"/>
          <w:sz w:val="22"/>
          <w:szCs w:val="22"/>
          <w:lang w:val="en-GB"/>
        </w:rPr>
        <w:t xml:space="preserve">Police1, no date) </w:t>
      </w:r>
    </w:p>
    <w:p w:rsidR="37B47EA1" w:rsidP="7C067C50" w:rsidRDefault="37B47EA1" w14:paraId="59206B35" w14:textId="26632E75">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37B47EA1">
        <w:rPr>
          <w:rFonts w:ascii="Calibri" w:hAnsi="Calibri" w:eastAsia="Calibri" w:cs="Calibri" w:asciiTheme="minorAscii" w:hAnsiTheme="minorAscii" w:eastAsiaTheme="minorAscii" w:cstheme="minorAscii"/>
          <w:noProof w:val="0"/>
          <w:color w:val="auto"/>
          <w:sz w:val="22"/>
          <w:szCs w:val="22"/>
          <w:u w:val="none"/>
          <w:lang w:val="en-GB"/>
        </w:rPr>
        <w:t xml:space="preserve">Although most protests are nonviolent, some have the potential to turn violent or cause property damage. For instance, the London riots of 2011, which began with the greatest civil unrest the UK has seen in a generation after Mark Duggan was shot and killed by police in Tottenham, north London. The unrest swiftly grew, engulfing London, Birmingham, and other major English cities in flames and bloodshed for five nights. </w:t>
      </w:r>
      <w:r w:rsidRPr="7C067C50" w:rsidR="345BB3C3">
        <w:rPr>
          <w:rFonts w:ascii="Calibri" w:hAnsi="Calibri" w:eastAsia="Calibri" w:cs="Calibri" w:asciiTheme="minorAscii" w:hAnsiTheme="minorAscii" w:eastAsiaTheme="minorAscii" w:cstheme="minorAscii"/>
          <w:noProof w:val="0"/>
          <w:color w:val="auto"/>
          <w:sz w:val="22"/>
          <w:szCs w:val="22"/>
          <w:u w:val="none"/>
          <w:lang w:val="en-GB"/>
        </w:rPr>
        <w:t>(</w:t>
      </w:r>
      <w:r w:rsidRPr="7C067C50" w:rsidR="345BB3C3">
        <w:rPr>
          <w:rFonts w:ascii="Calibri" w:hAnsi="Calibri" w:eastAsia="Calibri" w:cs="Calibri" w:asciiTheme="minorAscii" w:hAnsiTheme="minorAscii" w:eastAsiaTheme="minorAscii" w:cstheme="minorAscii"/>
          <w:noProof w:val="0"/>
          <w:color w:val="auto"/>
          <w:sz w:val="22"/>
          <w:szCs w:val="22"/>
          <w:lang w:val="en-GB"/>
        </w:rPr>
        <w:t>Mohdin</w:t>
      </w:r>
      <w:r w:rsidRPr="7C067C50" w:rsidR="345BB3C3">
        <w:rPr>
          <w:rFonts w:ascii="Calibri" w:hAnsi="Calibri" w:eastAsia="Calibri" w:cs="Calibri" w:asciiTheme="minorAscii" w:hAnsiTheme="minorAscii" w:eastAsiaTheme="minorAscii" w:cstheme="minorAscii"/>
          <w:noProof w:val="0"/>
          <w:color w:val="auto"/>
          <w:sz w:val="22"/>
          <w:szCs w:val="22"/>
          <w:lang w:val="en-GB"/>
        </w:rPr>
        <w:t xml:space="preserve"> , A. 2021)</w:t>
      </w:r>
      <w:r w:rsidRPr="7C067C50" w:rsidR="73A3769E">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568A605E">
        <w:rPr>
          <w:rFonts w:ascii="Calibri" w:hAnsi="Calibri" w:eastAsia="Calibri" w:cs="Calibri" w:asciiTheme="minorAscii" w:hAnsiTheme="minorAscii" w:eastAsiaTheme="minorAscii" w:cstheme="minorAscii"/>
          <w:noProof w:val="0"/>
          <w:color w:val="auto"/>
          <w:sz w:val="22"/>
          <w:szCs w:val="22"/>
          <w:lang w:val="en-GB"/>
        </w:rPr>
        <w:t xml:space="preserve">Police must be prepared to handle potential conflicts, </w:t>
      </w:r>
      <w:r w:rsidRPr="7C067C50" w:rsidR="568A605E">
        <w:rPr>
          <w:rFonts w:ascii="Calibri" w:hAnsi="Calibri" w:eastAsia="Calibri" w:cs="Calibri" w:asciiTheme="minorAscii" w:hAnsiTheme="minorAscii" w:eastAsiaTheme="minorAscii" w:cstheme="minorAscii"/>
          <w:noProof w:val="0"/>
          <w:color w:val="auto"/>
          <w:sz w:val="22"/>
          <w:szCs w:val="22"/>
          <w:lang w:val="en-GB"/>
        </w:rPr>
        <w:t>maintain</w:t>
      </w:r>
      <w:r w:rsidRPr="7C067C50" w:rsidR="568A605E">
        <w:rPr>
          <w:rFonts w:ascii="Calibri" w:hAnsi="Calibri" w:eastAsia="Calibri" w:cs="Calibri" w:asciiTheme="minorAscii" w:hAnsiTheme="minorAscii" w:eastAsiaTheme="minorAscii" w:cstheme="minorAscii"/>
          <w:noProof w:val="0"/>
          <w:color w:val="auto"/>
          <w:sz w:val="22"/>
          <w:szCs w:val="22"/>
          <w:lang w:val="en-GB"/>
        </w:rPr>
        <w:t xml:space="preserve"> control, and protect both protesters and the </w:t>
      </w:r>
      <w:bookmarkStart w:name="_Int_5ZFJLjlF" w:id="103183252"/>
      <w:r w:rsidRPr="7C067C50" w:rsidR="568A605E">
        <w:rPr>
          <w:rFonts w:ascii="Calibri" w:hAnsi="Calibri" w:eastAsia="Calibri" w:cs="Calibri" w:asciiTheme="minorAscii" w:hAnsiTheme="minorAscii" w:eastAsiaTheme="minorAscii" w:cstheme="minorAscii"/>
          <w:noProof w:val="0"/>
          <w:color w:val="auto"/>
          <w:sz w:val="22"/>
          <w:szCs w:val="22"/>
          <w:lang w:val="en-GB"/>
        </w:rPr>
        <w:t>general public</w:t>
      </w:r>
      <w:bookmarkEnd w:id="103183252"/>
      <w:r w:rsidRPr="7C067C50" w:rsidR="568A605E">
        <w:rPr>
          <w:rFonts w:ascii="Calibri" w:hAnsi="Calibri" w:eastAsia="Calibri" w:cs="Calibri" w:asciiTheme="minorAscii" w:hAnsiTheme="minorAscii" w:eastAsiaTheme="minorAscii" w:cstheme="minorAscii"/>
          <w:noProof w:val="0"/>
          <w:color w:val="auto"/>
          <w:sz w:val="22"/>
          <w:szCs w:val="22"/>
          <w:lang w:val="en-GB"/>
        </w:rPr>
        <w:t>.</w:t>
      </w:r>
      <w:r w:rsidRPr="7C067C50" w:rsidR="0B179E66">
        <w:rPr>
          <w:rFonts w:ascii="Calibri" w:hAnsi="Calibri" w:eastAsia="Calibri" w:cs="Calibri" w:asciiTheme="minorAscii" w:hAnsiTheme="minorAscii" w:eastAsiaTheme="minorAscii" w:cstheme="minorAscii"/>
          <w:noProof w:val="0"/>
          <w:color w:val="auto"/>
          <w:sz w:val="22"/>
          <w:szCs w:val="22"/>
          <w:lang w:val="en-GB"/>
        </w:rPr>
        <w:t xml:space="preserve"> </w:t>
      </w:r>
    </w:p>
    <w:p w:rsidR="66E43A87" w:rsidP="7C067C50" w:rsidRDefault="66E43A87" w14:paraId="6860FC7F" w14:textId="5CC83EED">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66E43A87">
        <w:rPr>
          <w:rFonts w:ascii="Calibri" w:hAnsi="Calibri" w:eastAsia="Calibri" w:cs="Calibri" w:asciiTheme="minorAscii" w:hAnsiTheme="minorAscii" w:eastAsiaTheme="minorAscii" w:cstheme="minorAscii"/>
          <w:noProof w:val="0"/>
          <w:color w:val="auto"/>
          <w:sz w:val="22"/>
          <w:szCs w:val="22"/>
          <w:lang w:val="en-GB"/>
        </w:rPr>
        <w:t xml:space="preserve">They will use various weapons, including shields, batons, and tear gas, to quell violent riots. Additionally, </w:t>
      </w:r>
      <w:r w:rsidRPr="7C067C50" w:rsidR="66E43A87">
        <w:rPr>
          <w:rFonts w:ascii="Calibri" w:hAnsi="Calibri" w:eastAsia="Calibri" w:cs="Calibri" w:asciiTheme="minorAscii" w:hAnsiTheme="minorAscii" w:eastAsiaTheme="minorAscii" w:cstheme="minorAscii"/>
          <w:noProof w:val="0"/>
          <w:color w:val="auto"/>
          <w:sz w:val="22"/>
          <w:szCs w:val="22"/>
          <w:lang w:val="en-GB"/>
        </w:rPr>
        <w:t>they'll</w:t>
      </w:r>
      <w:r w:rsidRPr="7C067C50" w:rsidR="66E43A87">
        <w:rPr>
          <w:rFonts w:ascii="Calibri" w:hAnsi="Calibri" w:eastAsia="Calibri" w:cs="Calibri" w:asciiTheme="minorAscii" w:hAnsiTheme="minorAscii" w:eastAsiaTheme="minorAscii" w:cstheme="minorAscii"/>
          <w:noProof w:val="0"/>
          <w:color w:val="auto"/>
          <w:sz w:val="22"/>
          <w:szCs w:val="22"/>
          <w:lang w:val="en-GB"/>
        </w:rPr>
        <w:t xml:space="preserve"> employ various strategies like kettling. To keep the crowd under control, the police now surround it. If they are </w:t>
      </w:r>
      <w:r w:rsidRPr="7C067C50" w:rsidR="66E43A87">
        <w:rPr>
          <w:rFonts w:ascii="Calibri" w:hAnsi="Calibri" w:eastAsia="Calibri" w:cs="Calibri" w:asciiTheme="minorAscii" w:hAnsiTheme="minorAscii" w:eastAsiaTheme="minorAscii" w:cstheme="minorAscii"/>
          <w:noProof w:val="0"/>
          <w:color w:val="auto"/>
          <w:sz w:val="22"/>
          <w:szCs w:val="22"/>
          <w:lang w:val="en-GB"/>
        </w:rPr>
        <w:t>numerous</w:t>
      </w:r>
      <w:r w:rsidRPr="7C067C50" w:rsidR="66E43A87">
        <w:rPr>
          <w:rFonts w:ascii="Calibri" w:hAnsi="Calibri" w:eastAsia="Calibri" w:cs="Calibri" w:asciiTheme="minorAscii" w:hAnsiTheme="minorAscii" w:eastAsiaTheme="minorAscii" w:cstheme="minorAscii"/>
          <w:noProof w:val="0"/>
          <w:color w:val="auto"/>
          <w:sz w:val="22"/>
          <w:szCs w:val="22"/>
          <w:lang w:val="en-GB"/>
        </w:rPr>
        <w:t xml:space="preserve"> enough, they can handle it on their own; for larger gatherings, barriers are </w:t>
      </w:r>
      <w:r w:rsidRPr="7C067C50" w:rsidR="66E43A87">
        <w:rPr>
          <w:rFonts w:ascii="Calibri" w:hAnsi="Calibri" w:eastAsia="Calibri" w:cs="Calibri" w:asciiTheme="minorAscii" w:hAnsiTheme="minorAscii" w:eastAsiaTheme="minorAscii" w:cstheme="minorAscii"/>
          <w:noProof w:val="0"/>
          <w:color w:val="auto"/>
          <w:sz w:val="22"/>
          <w:szCs w:val="22"/>
          <w:lang w:val="en-GB"/>
        </w:rPr>
        <w:t>frequently</w:t>
      </w:r>
      <w:r w:rsidRPr="7C067C50" w:rsidR="66E43A87">
        <w:rPr>
          <w:rFonts w:ascii="Calibri" w:hAnsi="Calibri" w:eastAsia="Calibri" w:cs="Calibri" w:asciiTheme="minorAscii" w:hAnsiTheme="minorAscii" w:eastAsiaTheme="minorAscii" w:cstheme="minorAscii"/>
          <w:noProof w:val="0"/>
          <w:color w:val="auto"/>
          <w:sz w:val="22"/>
          <w:szCs w:val="22"/>
          <w:lang w:val="en-GB"/>
        </w:rPr>
        <w:t xml:space="preserve"> employed to manage the area. There is a hole in the police-controlled cordon that allows people in the crowd to escape. or they run the risk of being taken into custody and arrested. </w:t>
      </w:r>
      <w:r w:rsidRPr="7C067C50" w:rsidR="06C1D053">
        <w:rPr>
          <w:rFonts w:ascii="Calibri" w:hAnsi="Calibri" w:eastAsia="Calibri" w:cs="Calibri" w:asciiTheme="minorAscii" w:hAnsiTheme="minorAscii" w:eastAsiaTheme="minorAscii" w:cstheme="minorAscii"/>
          <w:noProof w:val="0"/>
          <w:color w:val="auto"/>
          <w:sz w:val="22"/>
          <w:szCs w:val="22"/>
          <w:lang w:val="en-GB"/>
        </w:rPr>
        <w:t>(Kustom Signals, no date)</w:t>
      </w:r>
    </w:p>
    <w:p w:rsidR="0233CAA1" w:rsidP="7C067C50" w:rsidRDefault="0233CAA1" w14:paraId="16C6E00E" w14:textId="3706A678">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0233CAA1">
        <w:rPr>
          <w:rFonts w:ascii="Calibri" w:hAnsi="Calibri" w:eastAsia="Calibri" w:cs="Calibri" w:asciiTheme="minorAscii" w:hAnsiTheme="minorAscii" w:eastAsiaTheme="minorAscii" w:cstheme="minorAscii"/>
          <w:noProof w:val="0"/>
          <w:color w:val="auto"/>
          <w:sz w:val="22"/>
          <w:szCs w:val="22"/>
          <w:lang w:val="en-GB"/>
        </w:rPr>
        <w:t>A power police can use to decrease the challenges is to give out a Dispersal orders.</w:t>
      </w:r>
      <w:r w:rsidRPr="7C067C50" w:rsidR="6571801F">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790F996F">
        <w:rPr>
          <w:rFonts w:ascii="Calibri" w:hAnsi="Calibri" w:eastAsia="Calibri" w:cs="Calibri" w:asciiTheme="minorAscii" w:hAnsiTheme="minorAscii" w:eastAsiaTheme="minorAscii" w:cstheme="minorAscii"/>
          <w:noProof w:val="0"/>
          <w:color w:val="auto"/>
          <w:sz w:val="22"/>
          <w:szCs w:val="22"/>
          <w:lang w:val="en-GB"/>
        </w:rPr>
        <w:t xml:space="preserve">A Police Constable or a Police Community Support Officer in uniform may, with an Inspector's permission, bar a person or group from entering a location for up to 48 hours under Section 35 of the Anti-Social Behaviour, Crime and Policing Act of 2014. A reasonable suspicion must exist for the officer to believe that the person's actions in the area have contributed to or are likely to contribute to harassment, alarm, or distress of residents, or instances of crime or disorder. Additionally, the PC or PCSO must believe that directing the individual is necessary to eliminate or lessen the likelihood of the </w:t>
      </w:r>
      <w:r w:rsidRPr="7C067C50" w:rsidR="790F996F">
        <w:rPr>
          <w:rFonts w:ascii="Calibri" w:hAnsi="Calibri" w:eastAsia="Calibri" w:cs="Calibri" w:asciiTheme="minorAscii" w:hAnsiTheme="minorAscii" w:eastAsiaTheme="minorAscii" w:cstheme="minorAscii"/>
          <w:noProof w:val="0"/>
          <w:color w:val="auto"/>
          <w:sz w:val="22"/>
          <w:szCs w:val="22"/>
          <w:lang w:val="en-GB"/>
        </w:rPr>
        <w:t>incidents</w:t>
      </w:r>
      <w:r w:rsidRPr="7C067C50" w:rsidR="790F996F">
        <w:rPr>
          <w:rFonts w:ascii="Calibri" w:hAnsi="Calibri" w:eastAsia="Calibri" w:cs="Calibri" w:asciiTheme="minorAscii" w:hAnsiTheme="minorAscii" w:eastAsiaTheme="minorAscii" w:cstheme="minorAscii"/>
          <w:noProof w:val="0"/>
          <w:color w:val="auto"/>
          <w:sz w:val="22"/>
          <w:szCs w:val="22"/>
          <w:lang w:val="en-GB"/>
        </w:rPr>
        <w:t>.</w:t>
      </w:r>
      <w:r w:rsidRPr="7C067C50" w:rsidR="62BB4A82">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0657249E">
        <w:rPr>
          <w:rFonts w:ascii="Calibri" w:hAnsi="Calibri" w:eastAsia="Calibri" w:cs="Calibri" w:asciiTheme="minorAscii" w:hAnsiTheme="minorAscii" w:eastAsiaTheme="minorAscii" w:cstheme="minorAscii"/>
          <w:noProof w:val="0"/>
          <w:color w:val="auto"/>
          <w:sz w:val="22"/>
          <w:szCs w:val="22"/>
          <w:lang w:val="en-GB"/>
        </w:rPr>
        <w:t>(</w:t>
      </w:r>
      <w:r w:rsidRPr="7C067C50" w:rsidR="0657249E">
        <w:rPr>
          <w:rFonts w:ascii="Calibri" w:hAnsi="Calibri" w:eastAsia="Calibri" w:cs="Calibri" w:asciiTheme="minorAscii" w:hAnsiTheme="minorAscii" w:eastAsiaTheme="minorAscii" w:cstheme="minorAscii"/>
          <w:noProof w:val="0"/>
          <w:color w:val="auto"/>
          <w:sz w:val="22"/>
          <w:szCs w:val="22"/>
          <w:lang w:val="en-GB"/>
        </w:rPr>
        <w:t xml:space="preserve">Cheshire Constabulary, 2023) </w:t>
      </w:r>
    </w:p>
    <w:p w:rsidR="34884FFC" w:rsidP="7C067C50" w:rsidRDefault="34884FFC" w14:paraId="58DF0DC5" w14:textId="1007A541">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34884FFC">
        <w:rPr>
          <w:rFonts w:ascii="Calibri" w:hAnsi="Calibri" w:eastAsia="Calibri" w:cs="Calibri" w:asciiTheme="minorAscii" w:hAnsiTheme="minorAscii" w:eastAsiaTheme="minorAscii" w:cstheme="minorAscii"/>
          <w:i w:val="0"/>
          <w:iCs w:val="0"/>
          <w:noProof w:val="0"/>
          <w:color w:val="auto"/>
          <w:sz w:val="22"/>
          <w:szCs w:val="22"/>
          <w:lang w:val="en-GB"/>
        </w:rPr>
        <w:t xml:space="preserve">A march or procession may only be prohibited by law enforcement if they believe that it will cause significant public disturbance and that prohibiting it or imposing conditions on it will not stop the disturbance. The decision made by the police would require the backing of the local authority and the approval of the Home Secretary. The police have the authority to deal with any criminal activity that occurs during a demonstration and will </w:t>
      </w:r>
      <w:bookmarkStart w:name="_Int_rsUDMnuD" w:id="1551658292"/>
      <w:r w:rsidRPr="7C067C50" w:rsidR="34884FFC">
        <w:rPr>
          <w:rFonts w:ascii="Calibri" w:hAnsi="Calibri" w:eastAsia="Calibri" w:cs="Calibri" w:asciiTheme="minorAscii" w:hAnsiTheme="minorAscii" w:eastAsiaTheme="minorAscii" w:cstheme="minorAscii"/>
          <w:i w:val="0"/>
          <w:iCs w:val="0"/>
          <w:noProof w:val="0"/>
          <w:color w:val="auto"/>
          <w:sz w:val="22"/>
          <w:szCs w:val="22"/>
          <w:lang w:val="en-GB"/>
        </w:rPr>
        <w:t>take action</w:t>
      </w:r>
      <w:bookmarkEnd w:id="1551658292"/>
      <w:r w:rsidRPr="7C067C50" w:rsidR="34884FFC">
        <w:rPr>
          <w:rFonts w:ascii="Calibri" w:hAnsi="Calibri" w:eastAsia="Calibri" w:cs="Calibri" w:asciiTheme="minorAscii" w:hAnsiTheme="minorAscii" w:eastAsiaTheme="minorAscii" w:cstheme="minorAscii"/>
          <w:i w:val="0"/>
          <w:iCs w:val="0"/>
          <w:noProof w:val="0"/>
          <w:color w:val="auto"/>
          <w:sz w:val="22"/>
          <w:szCs w:val="22"/>
          <w:lang w:val="en-GB"/>
        </w:rPr>
        <w:t xml:space="preserve"> when laws are broken. </w:t>
      </w:r>
      <w:r w:rsidRPr="7C067C50" w:rsidR="2B9E6BED">
        <w:rPr>
          <w:rFonts w:ascii="Calibri" w:hAnsi="Calibri" w:eastAsia="Calibri" w:cs="Calibri" w:asciiTheme="minorAscii" w:hAnsiTheme="minorAscii" w:eastAsiaTheme="minorAscii" w:cstheme="minorAscii"/>
          <w:i w:val="0"/>
          <w:iCs w:val="0"/>
          <w:noProof w:val="0"/>
          <w:color w:val="auto"/>
          <w:sz w:val="22"/>
          <w:szCs w:val="22"/>
          <w:lang w:val="en-GB"/>
        </w:rPr>
        <w:t>(</w:t>
      </w:r>
      <w:r w:rsidRPr="7C067C50" w:rsidR="2B9E6BED">
        <w:rPr>
          <w:rFonts w:ascii="Calibri" w:hAnsi="Calibri" w:eastAsia="Calibri" w:cs="Calibri" w:asciiTheme="minorAscii" w:hAnsiTheme="minorAscii" w:eastAsiaTheme="minorAscii" w:cstheme="minorAscii"/>
          <w:noProof w:val="0"/>
          <w:color w:val="auto"/>
          <w:sz w:val="22"/>
          <w:szCs w:val="22"/>
          <w:lang w:val="en-GB"/>
        </w:rPr>
        <w:t>Gov.uk, 2016)</w:t>
      </w:r>
    </w:p>
    <w:p w:rsidR="3A6AB43E" w:rsidP="7C067C50" w:rsidRDefault="3A6AB43E" w14:paraId="22FE65EA" w14:textId="68D56A58">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3A6AB43E">
        <w:rPr>
          <w:rFonts w:ascii="Calibri" w:hAnsi="Calibri" w:eastAsia="Calibri" w:cs="Calibri" w:asciiTheme="minorAscii" w:hAnsiTheme="minorAscii" w:eastAsiaTheme="minorAscii" w:cstheme="minorAscii"/>
          <w:noProof w:val="0"/>
          <w:color w:val="auto"/>
          <w:sz w:val="22"/>
          <w:szCs w:val="22"/>
          <w:lang w:val="en-GB"/>
        </w:rPr>
        <w:t xml:space="preserve">methods employed to deal with these issues Problem-oriented policing, or POP, is a method of addressing public order that entails </w:t>
      </w:r>
      <w:r w:rsidRPr="7C067C50" w:rsidR="3A6AB43E">
        <w:rPr>
          <w:rFonts w:ascii="Calibri" w:hAnsi="Calibri" w:eastAsia="Calibri" w:cs="Calibri" w:asciiTheme="minorAscii" w:hAnsiTheme="minorAscii" w:eastAsiaTheme="minorAscii" w:cstheme="minorAscii"/>
          <w:noProof w:val="0"/>
          <w:color w:val="auto"/>
          <w:sz w:val="22"/>
          <w:szCs w:val="22"/>
          <w:lang w:val="en-GB"/>
        </w:rPr>
        <w:t>identifying</w:t>
      </w:r>
      <w:r w:rsidRPr="7C067C50" w:rsidR="3A6AB43E">
        <w:rPr>
          <w:rFonts w:ascii="Calibri" w:hAnsi="Calibri" w:eastAsia="Calibri" w:cs="Calibri" w:asciiTheme="minorAscii" w:hAnsiTheme="minorAscii" w:eastAsiaTheme="minorAscii" w:cstheme="minorAscii"/>
          <w:noProof w:val="0"/>
          <w:color w:val="auto"/>
          <w:sz w:val="22"/>
          <w:szCs w:val="22"/>
          <w:lang w:val="en-GB"/>
        </w:rPr>
        <w:t xml:space="preserve"> a particular issue, </w:t>
      </w:r>
      <w:r w:rsidRPr="7C067C50" w:rsidR="3A6AB43E">
        <w:rPr>
          <w:rFonts w:ascii="Calibri" w:hAnsi="Calibri" w:eastAsia="Calibri" w:cs="Calibri" w:asciiTheme="minorAscii" w:hAnsiTheme="minorAscii" w:eastAsiaTheme="minorAscii" w:cstheme="minorAscii"/>
          <w:noProof w:val="0"/>
          <w:color w:val="auto"/>
          <w:sz w:val="22"/>
          <w:szCs w:val="22"/>
          <w:lang w:val="en-GB"/>
        </w:rPr>
        <w:t>comprehending</w:t>
      </w:r>
      <w:r w:rsidRPr="7C067C50" w:rsidR="3A6AB43E">
        <w:rPr>
          <w:rFonts w:ascii="Calibri" w:hAnsi="Calibri" w:eastAsia="Calibri" w:cs="Calibri" w:asciiTheme="minorAscii" w:hAnsiTheme="minorAscii" w:eastAsiaTheme="minorAscii" w:cstheme="minorAscii"/>
          <w:noProof w:val="0"/>
          <w:color w:val="auto"/>
          <w:sz w:val="22"/>
          <w:szCs w:val="22"/>
          <w:lang w:val="en-GB"/>
        </w:rPr>
        <w:t xml:space="preserve"> it through analysis, creating a customised response, and evaluating the outcome of the response to gather information for future use.</w:t>
      </w:r>
      <w:r w:rsidRPr="7C067C50" w:rsidR="5D02EDD5">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5D02EDD5">
        <w:rPr>
          <w:rFonts w:ascii="Calibri" w:hAnsi="Calibri" w:eastAsia="Calibri" w:cs="Calibri" w:asciiTheme="minorAscii" w:hAnsiTheme="minorAscii" w:eastAsiaTheme="minorAscii" w:cstheme="minorAscii"/>
          <w:noProof w:val="0"/>
          <w:color w:val="auto"/>
          <w:sz w:val="22"/>
          <w:szCs w:val="22"/>
          <w:lang w:val="en-GB"/>
        </w:rPr>
        <w:t>College of Policing, 2020)</w:t>
      </w:r>
    </w:p>
    <w:p w:rsidR="7BC5CF0C" w:rsidP="7C067C50" w:rsidRDefault="7BC5CF0C" w14:paraId="0194DAFF" w14:textId="71666A8C">
      <w:pPr>
        <w:pStyle w:val="Normal"/>
        <w:spacing w:before="240" w:beforeAutospacing="off" w:after="150" w:afterAutospacing="off"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BC5CF0C">
        <w:rPr>
          <w:rFonts w:ascii="Calibri" w:hAnsi="Calibri" w:eastAsia="Calibri" w:cs="Calibri" w:asciiTheme="minorAscii" w:hAnsiTheme="minorAscii" w:eastAsiaTheme="minorAscii" w:cstheme="minorAscii"/>
          <w:noProof w:val="0"/>
          <w:color w:val="auto"/>
          <w:sz w:val="22"/>
          <w:szCs w:val="22"/>
          <w:lang w:val="en-GB"/>
        </w:rPr>
        <w:t xml:space="preserve">Events and activities where there </w:t>
      </w:r>
      <w:r w:rsidRPr="7C067C50" w:rsidR="7BC5CF0C">
        <w:rPr>
          <w:rFonts w:ascii="Calibri" w:hAnsi="Calibri" w:eastAsia="Calibri" w:cs="Calibri" w:asciiTheme="minorAscii" w:hAnsiTheme="minorAscii" w:eastAsiaTheme="minorAscii" w:cstheme="minorAscii"/>
          <w:noProof w:val="0"/>
          <w:color w:val="auto"/>
          <w:sz w:val="22"/>
          <w:szCs w:val="22"/>
          <w:lang w:val="en-GB"/>
        </w:rPr>
        <w:t>is</w:t>
      </w:r>
      <w:r w:rsidRPr="7C067C50" w:rsidR="7BC5CF0C">
        <w:rPr>
          <w:rFonts w:ascii="Calibri" w:hAnsi="Calibri" w:eastAsia="Calibri" w:cs="Calibri" w:asciiTheme="minorAscii" w:hAnsiTheme="minorAscii" w:eastAsiaTheme="minorAscii" w:cstheme="minorAscii"/>
          <w:noProof w:val="0"/>
          <w:color w:val="auto"/>
          <w:sz w:val="22"/>
          <w:szCs w:val="22"/>
          <w:lang w:val="en-GB"/>
        </w:rPr>
        <w:t xml:space="preserve"> a </w:t>
      </w:r>
      <w:r w:rsidRPr="7C067C50" w:rsidR="7BC5CF0C">
        <w:rPr>
          <w:rFonts w:ascii="Calibri" w:hAnsi="Calibri" w:eastAsia="Calibri" w:cs="Calibri" w:asciiTheme="minorAscii" w:hAnsiTheme="minorAscii" w:eastAsiaTheme="minorAscii" w:cstheme="minorAscii"/>
          <w:noProof w:val="0"/>
          <w:color w:val="auto"/>
          <w:sz w:val="22"/>
          <w:szCs w:val="22"/>
          <w:lang w:val="en-GB"/>
        </w:rPr>
        <w:t>reasonably foreseeable</w:t>
      </w:r>
      <w:r w:rsidRPr="7C067C50" w:rsidR="7BC5CF0C">
        <w:rPr>
          <w:rFonts w:ascii="Calibri" w:hAnsi="Calibri" w:eastAsia="Calibri" w:cs="Calibri" w:asciiTheme="minorAscii" w:hAnsiTheme="minorAscii" w:eastAsiaTheme="minorAscii" w:cstheme="minorAscii"/>
          <w:noProof w:val="0"/>
          <w:color w:val="auto"/>
          <w:sz w:val="22"/>
          <w:szCs w:val="22"/>
          <w:lang w:val="en-GB"/>
        </w:rPr>
        <w:t xml:space="preserve"> risk to public order and/or public safety, such as protests, festivals, sporting events, and disorder, are included in the broad category of public order public safety (POPS).  Any of the following can be used to characterise a POPS operation or event. Any action or event, whether planned or unplanned, where there is a </w:t>
      </w:r>
      <w:r w:rsidRPr="7C067C50" w:rsidR="7BC5CF0C">
        <w:rPr>
          <w:rFonts w:ascii="Calibri" w:hAnsi="Calibri" w:eastAsia="Calibri" w:cs="Calibri" w:asciiTheme="minorAscii" w:hAnsiTheme="minorAscii" w:eastAsiaTheme="minorAscii" w:cstheme="minorAscii"/>
          <w:noProof w:val="0"/>
          <w:color w:val="auto"/>
          <w:sz w:val="22"/>
          <w:szCs w:val="22"/>
          <w:lang w:val="en-GB"/>
        </w:rPr>
        <w:t>reasonably foreseeable</w:t>
      </w:r>
      <w:r w:rsidRPr="7C067C50" w:rsidR="7BC5CF0C">
        <w:rPr>
          <w:rFonts w:ascii="Calibri" w:hAnsi="Calibri" w:eastAsia="Calibri" w:cs="Calibri" w:asciiTheme="minorAscii" w:hAnsiTheme="minorAscii" w:eastAsiaTheme="minorAscii" w:cstheme="minorAscii"/>
          <w:noProof w:val="0"/>
          <w:color w:val="auto"/>
          <w:sz w:val="22"/>
          <w:szCs w:val="22"/>
          <w:lang w:val="en-GB"/>
        </w:rPr>
        <w:t xml:space="preserve"> risk to public safety and/or order based on the information and/or intelligence that is currently available. preserving order, stopping crime and disturbance, and ensuring public safety. </w:t>
      </w:r>
      <w:r w:rsidRPr="7C067C50" w:rsidR="6FCF8AE3">
        <w:rPr>
          <w:rFonts w:ascii="Calibri" w:hAnsi="Calibri" w:eastAsia="Calibri" w:cs="Calibri" w:asciiTheme="minorAscii" w:hAnsiTheme="minorAscii" w:eastAsiaTheme="minorAscii" w:cstheme="minorAscii"/>
          <w:noProof w:val="0"/>
          <w:color w:val="auto"/>
          <w:sz w:val="22"/>
          <w:szCs w:val="22"/>
          <w:lang w:val="en-GB"/>
        </w:rPr>
        <w:t>(</w:t>
      </w:r>
      <w:r w:rsidRPr="7C067C50" w:rsidR="6FCF8AE3">
        <w:rPr>
          <w:rFonts w:ascii="Calibri" w:hAnsi="Calibri" w:eastAsia="Calibri" w:cs="Calibri" w:asciiTheme="minorAscii" w:hAnsiTheme="minorAscii" w:eastAsiaTheme="minorAscii" w:cstheme="minorAscii"/>
          <w:noProof w:val="0"/>
          <w:color w:val="auto"/>
          <w:sz w:val="22"/>
          <w:szCs w:val="22"/>
          <w:lang w:val="en-GB"/>
        </w:rPr>
        <w:t>College of Policing, 2023)</w:t>
      </w:r>
    </w:p>
    <w:p w:rsidR="28BC571A" w:rsidP="7C067C50" w:rsidRDefault="28BC571A" w14:paraId="7903F2CA" w14:textId="793940AD">
      <w:pPr>
        <w:pStyle w:val="Normal"/>
        <w:spacing w:before="270" w:beforeAutospacing="off" w:after="405" w:afterAutospacing="off"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28BC571A">
        <w:rPr>
          <w:rFonts w:ascii="Calibri" w:hAnsi="Calibri" w:eastAsia="Calibri" w:cs="Calibri" w:asciiTheme="minorAscii" w:hAnsiTheme="minorAscii" w:eastAsiaTheme="minorAscii" w:cstheme="minorAscii"/>
          <w:noProof w:val="0"/>
          <w:color w:val="auto"/>
          <w:sz w:val="22"/>
          <w:szCs w:val="22"/>
          <w:lang w:val="en-GB"/>
        </w:rPr>
        <w:t xml:space="preserve">The Public Order Act of 1986, which states: An Act to abolish the common law offences of riot, rout, unlawful assembly, and affray and certain statutory offences relating to public order; to create new offences related to public order; to control public processions and assemblies; to prevent the incitement of racial hatred; to provide for the exclusion of certain offenders from sporting events; to create a new offence related to the contamination of or interference with goods; and to confer power to direct certain trespassers to leave land, is a pertinent legalisation that police agencies use as a guide. </w:t>
      </w:r>
      <w:r w:rsidRPr="7C067C50" w:rsidR="7871CA11">
        <w:rPr>
          <w:rFonts w:ascii="Calibri" w:hAnsi="Calibri" w:eastAsia="Calibri" w:cs="Calibri" w:asciiTheme="minorAscii" w:hAnsiTheme="minorAscii" w:eastAsiaTheme="minorAscii" w:cstheme="minorAscii"/>
          <w:noProof w:val="0"/>
          <w:color w:val="auto"/>
          <w:sz w:val="22"/>
          <w:szCs w:val="22"/>
          <w:lang w:val="en-GB"/>
        </w:rPr>
        <w:t>Legislation.gov.uk</w:t>
      </w:r>
      <w:r w:rsidRPr="7C067C50" w:rsidR="5A252A02">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7871CA11">
        <w:rPr>
          <w:rFonts w:ascii="Calibri" w:hAnsi="Calibri" w:eastAsia="Calibri" w:cs="Calibri" w:asciiTheme="minorAscii" w:hAnsiTheme="minorAscii" w:eastAsiaTheme="minorAscii" w:cstheme="minorAscii"/>
          <w:noProof w:val="0"/>
          <w:color w:val="auto"/>
          <w:sz w:val="22"/>
          <w:szCs w:val="22"/>
          <w:lang w:val="en-GB"/>
        </w:rPr>
        <w:t xml:space="preserve">no date) </w:t>
      </w:r>
    </w:p>
    <w:p w:rsidR="75F16091" w:rsidP="7C067C50" w:rsidRDefault="75F16091" w14:paraId="20E66F00" w14:textId="07331B91">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themeColor="text1" w:themeTint="FF" w:themeShade="FF"/>
          <w:sz w:val="22"/>
          <w:szCs w:val="22"/>
          <w:lang w:val="en-GB"/>
        </w:rPr>
      </w:pPr>
      <w:r w:rsidRPr="7C067C50" w:rsidR="610F5609">
        <w:rPr>
          <w:rFonts w:ascii="Calibri" w:hAnsi="Calibri" w:eastAsia="Calibri" w:cs="Calibri" w:asciiTheme="minorAscii" w:hAnsiTheme="minorAscii" w:eastAsiaTheme="minorAscii" w:cstheme="minorAscii"/>
          <w:noProof w:val="0"/>
          <w:color w:val="auto"/>
          <w:sz w:val="22"/>
          <w:szCs w:val="22"/>
          <w:lang w:val="en-GB"/>
        </w:rPr>
        <w:t xml:space="preserve">The Public Order Act was updated recently to become the Public Order Act 2023, which expands on Section 1 of the Act. The purpose of the Act is to </w:t>
      </w:r>
      <w:r w:rsidRPr="7C067C50" w:rsidR="610F5609">
        <w:rPr>
          <w:rFonts w:ascii="Calibri" w:hAnsi="Calibri" w:eastAsia="Calibri" w:cs="Calibri" w:asciiTheme="minorAscii" w:hAnsiTheme="minorAscii" w:eastAsiaTheme="minorAscii" w:cstheme="minorAscii"/>
          <w:noProof w:val="0"/>
          <w:color w:val="auto"/>
          <w:sz w:val="22"/>
          <w:szCs w:val="22"/>
          <w:lang w:val="en-GB"/>
        </w:rPr>
        <w:t>provide</w:t>
      </w:r>
      <w:r w:rsidRPr="7C067C50" w:rsidR="610F5609">
        <w:rPr>
          <w:rFonts w:ascii="Calibri" w:hAnsi="Calibri" w:eastAsia="Calibri" w:cs="Calibri" w:asciiTheme="minorAscii" w:hAnsiTheme="minorAscii" w:eastAsiaTheme="minorAscii" w:cstheme="minorAscii"/>
          <w:noProof w:val="0"/>
          <w:color w:val="auto"/>
          <w:sz w:val="22"/>
          <w:szCs w:val="22"/>
          <w:lang w:val="en-GB"/>
        </w:rPr>
        <w:t xml:space="preserve"> provisions for new public order offences, stop and search powers, police function exercise related to public order, proceedings by the Secretary of State </w:t>
      </w:r>
      <w:r w:rsidRPr="7C067C50" w:rsidR="610F5609">
        <w:rPr>
          <w:rFonts w:ascii="Calibri" w:hAnsi="Calibri" w:eastAsia="Calibri" w:cs="Calibri" w:asciiTheme="minorAscii" w:hAnsiTheme="minorAscii" w:eastAsiaTheme="minorAscii" w:cstheme="minorAscii"/>
          <w:noProof w:val="0"/>
          <w:color w:val="auto"/>
          <w:sz w:val="22"/>
          <w:szCs w:val="22"/>
          <w:lang w:val="en-GB"/>
        </w:rPr>
        <w:t>regarding</w:t>
      </w:r>
      <w:r w:rsidRPr="7C067C50" w:rsidR="610F5609">
        <w:rPr>
          <w:rFonts w:ascii="Calibri" w:hAnsi="Calibri" w:eastAsia="Calibri" w:cs="Calibri" w:asciiTheme="minorAscii" w:hAnsiTheme="minorAscii" w:eastAsiaTheme="minorAscii" w:cstheme="minorAscii"/>
          <w:noProof w:val="0"/>
          <w:color w:val="auto"/>
          <w:sz w:val="22"/>
          <w:szCs w:val="22"/>
          <w:lang w:val="en-GB"/>
        </w:rPr>
        <w:t xml:space="preserve"> protest-related activities, serious disruption prevention orders, and related matters.</w:t>
      </w:r>
      <w:r w:rsidRPr="7C067C50" w:rsidR="585082E4">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534941D8">
        <w:rPr>
          <w:rFonts w:ascii="Calibri" w:hAnsi="Calibri" w:eastAsia="Calibri" w:cs="Calibri" w:asciiTheme="minorAscii" w:hAnsiTheme="minorAscii" w:eastAsiaTheme="minorAscii" w:cstheme="minorAscii"/>
          <w:noProof w:val="0"/>
          <w:color w:val="auto"/>
          <w:sz w:val="22"/>
          <w:szCs w:val="22"/>
          <w:lang w:val="en-GB"/>
        </w:rPr>
        <w:t>(</w:t>
      </w:r>
      <w:r w:rsidRPr="7C067C50" w:rsidR="534941D8">
        <w:rPr>
          <w:rFonts w:ascii="Calibri" w:hAnsi="Calibri" w:eastAsia="Calibri" w:cs="Calibri" w:asciiTheme="minorAscii" w:hAnsiTheme="minorAscii" w:eastAsiaTheme="minorAscii" w:cstheme="minorAscii"/>
          <w:noProof w:val="0"/>
          <w:color w:val="auto"/>
          <w:sz w:val="22"/>
          <w:szCs w:val="22"/>
          <w:lang w:val="en-GB"/>
        </w:rPr>
        <w:t xml:space="preserve">UK Parliament, 2023) </w:t>
      </w:r>
    </w:p>
    <w:p w:rsidR="139A2ECA" w:rsidP="7C067C50" w:rsidRDefault="139A2ECA" w14:paraId="5195D3A8" w14:textId="36581B41">
      <w:pPr>
        <w:pStyle w:val="Normal"/>
        <w:spacing w:before="240" w:beforeAutospacing="off" w:after="150" w:afterAutospacing="off"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139A2ECA">
        <w:rPr>
          <w:rFonts w:ascii="Calibri" w:hAnsi="Calibri" w:eastAsia="Calibri" w:cs="Calibri" w:asciiTheme="minorAscii" w:hAnsiTheme="minorAscii" w:eastAsiaTheme="minorAscii" w:cstheme="minorAscii"/>
          <w:color w:val="auto"/>
          <w:sz w:val="22"/>
          <w:szCs w:val="22"/>
          <w:u w:val="none"/>
        </w:rPr>
        <w:t xml:space="preserve">A philosophy known as "community policing" encourages organisational tactics that support the methodical application of collaborations and problem-solving methods </w:t>
      </w:r>
      <w:r w:rsidRPr="7C067C50" w:rsidR="139A2ECA">
        <w:rPr>
          <w:rFonts w:ascii="Calibri" w:hAnsi="Calibri" w:eastAsia="Calibri" w:cs="Calibri" w:asciiTheme="minorAscii" w:hAnsiTheme="minorAscii" w:eastAsiaTheme="minorAscii" w:cstheme="minorAscii"/>
          <w:color w:val="auto"/>
          <w:sz w:val="22"/>
          <w:szCs w:val="22"/>
          <w:u w:val="none"/>
        </w:rPr>
        <w:t>in order to</w:t>
      </w:r>
      <w:r w:rsidRPr="7C067C50" w:rsidR="139A2ECA">
        <w:rPr>
          <w:rFonts w:ascii="Calibri" w:hAnsi="Calibri" w:eastAsia="Calibri" w:cs="Calibri" w:asciiTheme="minorAscii" w:hAnsiTheme="minorAscii" w:eastAsiaTheme="minorAscii" w:cstheme="minorAscii"/>
          <w:color w:val="auto"/>
          <w:sz w:val="22"/>
          <w:szCs w:val="22"/>
          <w:u w:val="none"/>
        </w:rPr>
        <w:t xml:space="preserve"> proactively address the immediate causes of public safety problems like crime, social disorder, and fear of crime. cooperative relationships between the law enforcement agency and the people and groups it serves </w:t>
      </w:r>
      <w:r w:rsidRPr="7C067C50" w:rsidR="2FE74F5E">
        <w:rPr>
          <w:rFonts w:ascii="Calibri" w:hAnsi="Calibri" w:eastAsia="Calibri" w:cs="Calibri" w:asciiTheme="minorAscii" w:hAnsiTheme="minorAscii" w:eastAsiaTheme="minorAscii" w:cstheme="minorAscii"/>
          <w:color w:val="auto"/>
          <w:sz w:val="22"/>
          <w:szCs w:val="22"/>
          <w:u w:val="none"/>
        </w:rPr>
        <w:t>to</w:t>
      </w:r>
      <w:r w:rsidRPr="7C067C50" w:rsidR="139A2ECA">
        <w:rPr>
          <w:rFonts w:ascii="Calibri" w:hAnsi="Calibri" w:eastAsia="Calibri" w:cs="Calibri" w:asciiTheme="minorAscii" w:hAnsiTheme="minorAscii" w:eastAsiaTheme="minorAscii" w:cstheme="minorAscii"/>
          <w:color w:val="auto"/>
          <w:sz w:val="22"/>
          <w:szCs w:val="22"/>
          <w:u w:val="none"/>
        </w:rPr>
        <w:t xml:space="preserve"> solve issues and boost public confidence in the police.</w:t>
      </w:r>
      <w:r w:rsidRPr="7C067C50" w:rsidR="7165C73F">
        <w:rPr>
          <w:rFonts w:ascii="Calibri" w:hAnsi="Calibri" w:eastAsia="Calibri" w:cs="Calibri" w:asciiTheme="minorAscii" w:hAnsiTheme="minorAscii" w:eastAsiaTheme="minorAscii" w:cstheme="minorAscii"/>
          <w:color w:val="auto"/>
          <w:sz w:val="22"/>
          <w:szCs w:val="22"/>
          <w:u w:val="none"/>
        </w:rPr>
        <w:t xml:space="preserve"> </w:t>
      </w:r>
      <w:r w:rsidRPr="7C067C50" w:rsidR="28D1073C">
        <w:rPr>
          <w:rFonts w:ascii="Calibri" w:hAnsi="Calibri" w:eastAsia="Calibri" w:cs="Calibri" w:asciiTheme="minorAscii" w:hAnsiTheme="minorAscii" w:eastAsiaTheme="minorAscii" w:cstheme="minorAscii"/>
          <w:color w:val="auto"/>
          <w:sz w:val="22"/>
          <w:szCs w:val="22"/>
          <w:u w:val="none"/>
        </w:rPr>
        <w:t xml:space="preserve">Recognising that police are rarely able to resolve issues </w:t>
      </w:r>
      <w:r w:rsidRPr="7C067C50" w:rsidR="28D1073C">
        <w:rPr>
          <w:rFonts w:ascii="Calibri" w:hAnsi="Calibri" w:eastAsia="Calibri" w:cs="Calibri" w:asciiTheme="minorAscii" w:hAnsiTheme="minorAscii" w:eastAsiaTheme="minorAscii" w:cstheme="minorAscii"/>
          <w:color w:val="auto"/>
          <w:sz w:val="22"/>
          <w:szCs w:val="22"/>
          <w:u w:val="none"/>
        </w:rPr>
        <w:t>pertaining to</w:t>
      </w:r>
      <w:r w:rsidRPr="7C067C50" w:rsidR="28D1073C">
        <w:rPr>
          <w:rFonts w:ascii="Calibri" w:hAnsi="Calibri" w:eastAsia="Calibri" w:cs="Calibri" w:asciiTheme="minorAscii" w:hAnsiTheme="minorAscii" w:eastAsiaTheme="minorAscii" w:cstheme="minorAscii"/>
          <w:color w:val="auto"/>
          <w:sz w:val="22"/>
          <w:szCs w:val="22"/>
          <w:u w:val="none"/>
        </w:rPr>
        <w:t xml:space="preserve"> public safety on their own, community policing promotes collaborative partnerships with pertinent parties. There is a wide pool of </w:t>
      </w:r>
      <w:r w:rsidRPr="7C067C50" w:rsidR="28D1073C">
        <w:rPr>
          <w:rFonts w:ascii="Calibri" w:hAnsi="Calibri" w:eastAsia="Calibri" w:cs="Calibri" w:asciiTheme="minorAscii" w:hAnsiTheme="minorAscii" w:eastAsiaTheme="minorAscii" w:cstheme="minorAscii"/>
          <w:color w:val="auto"/>
          <w:sz w:val="22"/>
          <w:szCs w:val="22"/>
          <w:u w:val="none"/>
        </w:rPr>
        <w:t>possible partners</w:t>
      </w:r>
      <w:r w:rsidRPr="7C067C50" w:rsidR="28D1073C">
        <w:rPr>
          <w:rFonts w:ascii="Calibri" w:hAnsi="Calibri" w:eastAsia="Calibri" w:cs="Calibri" w:asciiTheme="minorAscii" w:hAnsiTheme="minorAscii" w:eastAsiaTheme="minorAscii" w:cstheme="minorAscii"/>
          <w:color w:val="auto"/>
          <w:sz w:val="22"/>
          <w:szCs w:val="22"/>
          <w:u w:val="none"/>
        </w:rPr>
        <w:t xml:space="preserve">, and these collaborations can be used to achieve the two interconnected </w:t>
      </w:r>
      <w:r w:rsidRPr="7C067C50" w:rsidR="28D1073C">
        <w:rPr>
          <w:rFonts w:ascii="Calibri" w:hAnsi="Calibri" w:eastAsia="Calibri" w:cs="Calibri" w:asciiTheme="minorAscii" w:hAnsiTheme="minorAscii" w:eastAsiaTheme="minorAscii" w:cstheme="minorAscii"/>
          <w:color w:val="auto"/>
          <w:sz w:val="22"/>
          <w:szCs w:val="22"/>
          <w:u w:val="none"/>
        </w:rPr>
        <w:t>objectives</w:t>
      </w:r>
      <w:r w:rsidRPr="7C067C50" w:rsidR="28D1073C">
        <w:rPr>
          <w:rFonts w:ascii="Calibri" w:hAnsi="Calibri" w:eastAsia="Calibri" w:cs="Calibri" w:asciiTheme="minorAscii" w:hAnsiTheme="minorAscii" w:eastAsiaTheme="minorAscii" w:cstheme="minorAscii"/>
          <w:color w:val="auto"/>
          <w:sz w:val="22"/>
          <w:szCs w:val="22"/>
          <w:u w:val="none"/>
        </w:rPr>
        <w:t xml:space="preserve"> of enhancing public trust and creating solutions to problems through cooperative problem solving. Setting priorities for issues </w:t>
      </w:r>
      <w:r w:rsidRPr="7C067C50" w:rsidR="28D1073C">
        <w:rPr>
          <w:rFonts w:ascii="Calibri" w:hAnsi="Calibri" w:eastAsia="Calibri" w:cs="Calibri" w:asciiTheme="minorAscii" w:hAnsiTheme="minorAscii" w:eastAsiaTheme="minorAscii" w:cstheme="minorAscii"/>
          <w:color w:val="auto"/>
          <w:sz w:val="22"/>
          <w:szCs w:val="22"/>
          <w:u w:val="none"/>
        </w:rPr>
        <w:t>pertaining to</w:t>
      </w:r>
      <w:r w:rsidRPr="7C067C50" w:rsidR="28D1073C">
        <w:rPr>
          <w:rFonts w:ascii="Calibri" w:hAnsi="Calibri" w:eastAsia="Calibri" w:cs="Calibri" w:asciiTheme="minorAscii" w:hAnsiTheme="minorAscii" w:eastAsiaTheme="minorAscii" w:cstheme="minorAscii"/>
          <w:color w:val="auto"/>
          <w:sz w:val="22"/>
          <w:szCs w:val="22"/>
          <w:u w:val="none"/>
        </w:rPr>
        <w:t xml:space="preserve"> public safety should involve the public.</w:t>
      </w:r>
      <w:r w:rsidRPr="7C067C50" w:rsidR="7165C73F">
        <w:rPr>
          <w:rFonts w:ascii="Calibri" w:hAnsi="Calibri" w:eastAsia="Calibri" w:cs="Calibri" w:asciiTheme="minorAscii" w:hAnsiTheme="minorAscii" w:eastAsiaTheme="minorAscii" w:cstheme="minorAscii"/>
          <w:i w:val="0"/>
          <w:iCs w:val="0"/>
          <w:noProof w:val="0"/>
          <w:color w:val="auto"/>
          <w:sz w:val="22"/>
          <w:szCs w:val="22"/>
          <w:lang w:val="en-GB"/>
        </w:rPr>
        <w:t xml:space="preserve"> </w:t>
      </w:r>
      <w:r w:rsidRPr="7C067C50" w:rsidR="72FA11F9">
        <w:rPr>
          <w:rFonts w:ascii="Calibri" w:hAnsi="Calibri" w:eastAsia="Calibri" w:cs="Calibri" w:asciiTheme="minorAscii" w:hAnsiTheme="minorAscii" w:eastAsiaTheme="minorAscii" w:cstheme="minorAscii"/>
          <w:i w:val="0"/>
          <w:iCs w:val="0"/>
          <w:noProof w:val="0"/>
          <w:color w:val="auto"/>
          <w:sz w:val="22"/>
          <w:szCs w:val="22"/>
          <w:lang w:val="en-GB"/>
        </w:rPr>
        <w:t>(</w:t>
      </w:r>
      <w:r w:rsidRPr="7C067C50" w:rsidR="72FA11F9">
        <w:rPr>
          <w:rFonts w:ascii="Calibri" w:hAnsi="Calibri" w:eastAsia="Calibri" w:cs="Calibri" w:asciiTheme="minorAscii" w:hAnsiTheme="minorAscii" w:eastAsiaTheme="minorAscii" w:cstheme="minorAscii"/>
          <w:noProof w:val="0"/>
          <w:color w:val="auto"/>
          <w:sz w:val="22"/>
          <w:szCs w:val="22"/>
          <w:lang w:val="en-GB"/>
        </w:rPr>
        <w:t xml:space="preserve">FDLP, no date) </w:t>
      </w:r>
    </w:p>
    <w:p w:rsidR="399049D1" w:rsidP="7C067C50" w:rsidRDefault="399049D1" w14:paraId="4449056E" w14:textId="168E11A5">
      <w:pPr>
        <w:pStyle w:val="Normal"/>
        <w:spacing w:before="135" w:beforeAutospacing="off" w:after="135" w:afterAutospacing="off"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399049D1">
        <w:rPr>
          <w:rFonts w:ascii="Calibri" w:hAnsi="Calibri" w:eastAsia="Calibri" w:cs="Calibri" w:asciiTheme="minorAscii" w:hAnsiTheme="minorAscii" w:eastAsiaTheme="minorAscii" w:cstheme="minorAscii"/>
          <w:noProof w:val="0"/>
          <w:color w:val="auto"/>
          <w:sz w:val="22"/>
          <w:szCs w:val="22"/>
          <w:lang w:val="en-GB"/>
        </w:rPr>
        <w:t xml:space="preserve">A multitude of obstacles and hazards are linked to community policing. A bad choice in community representation could cause problems with credibility or give the impression that a sinister organisation or person is being supported. A community's potential for community policing may be undermined by </w:t>
      </w:r>
      <w:r w:rsidRPr="7C067C50" w:rsidR="015E3CEA">
        <w:rPr>
          <w:rFonts w:ascii="Calibri" w:hAnsi="Calibri" w:eastAsia="Calibri" w:cs="Calibri" w:asciiTheme="minorAscii" w:hAnsiTheme="minorAscii" w:eastAsiaTheme="minorAscii" w:cstheme="minorAscii"/>
          <w:noProof w:val="0"/>
          <w:color w:val="auto"/>
          <w:sz w:val="22"/>
          <w:szCs w:val="22"/>
          <w:lang w:val="en-GB"/>
        </w:rPr>
        <w:t>over policing</w:t>
      </w:r>
      <w:r w:rsidRPr="7C067C50" w:rsidR="399049D1">
        <w:rPr>
          <w:rFonts w:ascii="Calibri" w:hAnsi="Calibri" w:eastAsia="Calibri" w:cs="Calibri" w:asciiTheme="minorAscii" w:hAnsiTheme="minorAscii" w:eastAsiaTheme="minorAscii" w:cstheme="minorAscii"/>
          <w:noProof w:val="0"/>
          <w:color w:val="auto"/>
          <w:sz w:val="22"/>
          <w:szCs w:val="22"/>
          <w:lang w:val="en-GB"/>
        </w:rPr>
        <w:t xml:space="preserve"> or </w:t>
      </w:r>
      <w:r w:rsidRPr="7C067C50" w:rsidR="12D1B44A">
        <w:rPr>
          <w:rFonts w:ascii="Calibri" w:hAnsi="Calibri" w:eastAsia="Calibri" w:cs="Calibri" w:asciiTheme="minorAscii" w:hAnsiTheme="minorAscii" w:eastAsiaTheme="minorAscii" w:cstheme="minorAscii"/>
          <w:noProof w:val="0"/>
          <w:color w:val="auto"/>
          <w:sz w:val="22"/>
          <w:szCs w:val="22"/>
          <w:lang w:val="en-GB"/>
        </w:rPr>
        <w:t>under policing</w:t>
      </w:r>
      <w:r w:rsidRPr="7C067C50" w:rsidR="399049D1">
        <w:rPr>
          <w:rFonts w:ascii="Calibri" w:hAnsi="Calibri" w:eastAsia="Calibri" w:cs="Calibri" w:asciiTheme="minorAscii" w:hAnsiTheme="minorAscii" w:eastAsiaTheme="minorAscii" w:cstheme="minorAscii"/>
          <w:noProof w:val="0"/>
          <w:color w:val="auto"/>
          <w:sz w:val="22"/>
          <w:szCs w:val="22"/>
          <w:lang w:val="en-GB"/>
        </w:rPr>
        <w:t>, focusing its efforts on resolving internal conflicts rather than actively combating crime and public nuisances. Trust is harmed by expediency and political deceit.</w:t>
      </w:r>
      <w:r w:rsidRPr="7C067C50" w:rsidR="2172BE63">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021F7769">
        <w:rPr>
          <w:rFonts w:ascii="Calibri" w:hAnsi="Calibri" w:eastAsia="Calibri" w:cs="Calibri" w:asciiTheme="minorAscii" w:hAnsiTheme="minorAscii" w:eastAsiaTheme="minorAscii" w:cstheme="minorAscii"/>
          <w:noProof w:val="0"/>
          <w:color w:val="auto"/>
          <w:sz w:val="22"/>
          <w:szCs w:val="22"/>
          <w:lang w:val="en-GB"/>
        </w:rPr>
        <w:t>(</w:t>
      </w:r>
      <w:r w:rsidRPr="7C067C50" w:rsidR="021F7769">
        <w:rPr>
          <w:rFonts w:ascii="Calibri" w:hAnsi="Calibri" w:eastAsia="Calibri" w:cs="Calibri" w:asciiTheme="minorAscii" w:hAnsiTheme="minorAscii" w:eastAsiaTheme="minorAscii" w:cstheme="minorAscii"/>
          <w:noProof w:val="0"/>
          <w:color w:val="auto"/>
          <w:sz w:val="22"/>
          <w:szCs w:val="22"/>
          <w:lang w:val="en-GB"/>
        </w:rPr>
        <w:t xml:space="preserve">Nimmons Consulting, 2023) </w:t>
      </w:r>
    </w:p>
    <w:p w:rsidR="4BB7C87C" w:rsidP="7C067C50" w:rsidRDefault="4BB7C87C" w14:paraId="56C7205B" w14:textId="6E077423">
      <w:pPr>
        <w:pStyle w:val="Normal"/>
        <w:spacing w:before="240" w:beforeAutospacing="off" w:after="150" w:afterAutospacing="off"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4BB7C87C">
        <w:rPr>
          <w:rFonts w:ascii="Calibri" w:hAnsi="Calibri" w:eastAsia="Calibri" w:cs="Calibri" w:asciiTheme="minorAscii" w:hAnsiTheme="minorAscii" w:eastAsiaTheme="minorAscii" w:cstheme="minorAscii"/>
          <w:noProof w:val="0"/>
          <w:color w:val="auto"/>
          <w:sz w:val="22"/>
          <w:szCs w:val="22"/>
          <w:lang w:val="en-GB"/>
        </w:rPr>
        <w:t xml:space="preserve">The Metropolitan Police District's evaluation of one of the new policing sectors </w:t>
      </w:r>
      <w:r w:rsidRPr="7C067C50" w:rsidR="4BB7C87C">
        <w:rPr>
          <w:rFonts w:ascii="Calibri" w:hAnsi="Calibri" w:eastAsia="Calibri" w:cs="Calibri" w:asciiTheme="minorAscii" w:hAnsiTheme="minorAscii" w:eastAsiaTheme="minorAscii" w:cstheme="minorAscii"/>
          <w:noProof w:val="0"/>
          <w:color w:val="auto"/>
          <w:sz w:val="22"/>
          <w:szCs w:val="22"/>
          <w:lang w:val="en-GB"/>
        </w:rPr>
        <w:t>came to the conclusion</w:t>
      </w:r>
      <w:r w:rsidRPr="7C067C50" w:rsidR="4BB7C87C">
        <w:rPr>
          <w:rFonts w:ascii="Calibri" w:hAnsi="Calibri" w:eastAsia="Calibri" w:cs="Calibri" w:asciiTheme="minorAscii" w:hAnsiTheme="minorAscii" w:eastAsiaTheme="minorAscii" w:cstheme="minorAscii"/>
          <w:noProof w:val="0"/>
          <w:color w:val="auto"/>
          <w:sz w:val="22"/>
          <w:szCs w:val="22"/>
          <w:lang w:val="en-GB"/>
        </w:rPr>
        <w:t xml:space="preserve"> that the programme was poorly implemented because officers were regularly removed from their sectors to perform duties in other divisions, leaving them with little opportunity to form a sense of loyalty to their own sector. </w:t>
      </w:r>
      <w:r w:rsidRPr="7C067C50" w:rsidR="7B5A94C1">
        <w:rPr>
          <w:rFonts w:ascii="Calibri" w:hAnsi="Calibri" w:eastAsia="Calibri" w:cs="Calibri" w:asciiTheme="minorAscii" w:hAnsiTheme="minorAscii" w:eastAsiaTheme="minorAscii" w:cstheme="minorAscii"/>
          <w:noProof w:val="0"/>
          <w:color w:val="auto"/>
          <w:sz w:val="22"/>
          <w:szCs w:val="22"/>
          <w:lang w:val="en-GB"/>
        </w:rPr>
        <w:t>(</w:t>
      </w:r>
      <w:r w:rsidRPr="7C067C50" w:rsidR="7B5A94C1">
        <w:rPr>
          <w:rFonts w:ascii="Calibri" w:hAnsi="Calibri" w:eastAsia="Calibri" w:cs="Calibri" w:asciiTheme="minorAscii" w:hAnsiTheme="minorAscii" w:eastAsiaTheme="minorAscii" w:cstheme="minorAscii"/>
          <w:noProof w:val="0"/>
          <w:color w:val="auto"/>
          <w:sz w:val="22"/>
          <w:szCs w:val="22"/>
          <w:lang w:val="en-GB"/>
        </w:rPr>
        <w:t xml:space="preserve">Crime and Justice, no date) </w:t>
      </w:r>
    </w:p>
    <w:p w:rsidR="5EC59DC0" w:rsidP="7C067C50" w:rsidRDefault="5EC59DC0" w14:paraId="69A9EC07" w14:textId="745FEFF0">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5EC59DC0">
        <w:rPr>
          <w:rFonts w:ascii="Calibri" w:hAnsi="Calibri" w:eastAsia="Calibri" w:cs="Calibri" w:asciiTheme="minorAscii" w:hAnsiTheme="minorAscii" w:eastAsiaTheme="minorAscii" w:cstheme="minorAscii"/>
          <w:noProof w:val="0"/>
          <w:color w:val="auto"/>
          <w:sz w:val="22"/>
          <w:szCs w:val="22"/>
          <w:lang w:val="en-GB"/>
        </w:rPr>
        <w:t xml:space="preserve">Broken Windows Theory is used to address the problems that the police encounter in community-based policing. According to their theory, residents who are convinced that the area is unsafe become fearful due to the prevalence of disorder. This exodus from the community erodes the social norms that once restrained criminal behaviour. It takes care of itself once this process starts. Crime leads to disorder, and crime leads to more disorder and crime. </w:t>
      </w:r>
      <w:r w:rsidRPr="7C067C50" w:rsidR="64E57844">
        <w:rPr>
          <w:rFonts w:ascii="Calibri" w:hAnsi="Calibri" w:eastAsia="Calibri" w:cs="Calibri" w:asciiTheme="minorAscii" w:hAnsiTheme="minorAscii" w:eastAsiaTheme="minorAscii" w:cstheme="minorAscii"/>
          <w:noProof w:val="0"/>
          <w:color w:val="auto"/>
          <w:sz w:val="22"/>
          <w:szCs w:val="22"/>
          <w:lang w:val="en-GB"/>
        </w:rPr>
        <w:t>(</w:t>
      </w:r>
      <w:r w:rsidRPr="7C067C50" w:rsidR="64E57844">
        <w:rPr>
          <w:rFonts w:ascii="Calibri" w:hAnsi="Calibri" w:eastAsia="Calibri" w:cs="Calibri" w:asciiTheme="minorAscii" w:hAnsiTheme="minorAscii" w:eastAsiaTheme="minorAscii" w:cstheme="minorAscii"/>
          <w:noProof w:val="0"/>
          <w:color w:val="auto"/>
          <w:sz w:val="22"/>
          <w:szCs w:val="22"/>
          <w:lang w:val="en-GB"/>
        </w:rPr>
        <w:t>Britannica, 2023)</w:t>
      </w:r>
    </w:p>
    <w:p w:rsidR="5CA90897" w:rsidP="7C067C50" w:rsidRDefault="5CA90897" w14:paraId="3C448261" w14:textId="321D5042">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i w:val="1"/>
          <w:iCs w:val="1"/>
          <w:noProof w:val="0"/>
          <w:color w:val="auto"/>
          <w:sz w:val="22"/>
          <w:szCs w:val="22"/>
          <w:lang w:val="en-GB"/>
        </w:rPr>
      </w:pPr>
      <w:r w:rsidRPr="7C067C50" w:rsidR="5CA90897">
        <w:rPr>
          <w:rFonts w:ascii="Calibri" w:hAnsi="Calibri" w:eastAsia="Calibri" w:cs="Calibri" w:asciiTheme="minorAscii" w:hAnsiTheme="minorAscii" w:eastAsiaTheme="minorAscii" w:cstheme="minorAscii"/>
          <w:noProof w:val="0"/>
          <w:color w:val="auto"/>
          <w:sz w:val="22"/>
          <w:szCs w:val="22"/>
          <w:lang w:val="en-GB"/>
        </w:rPr>
        <w:t xml:space="preserve">One </w:t>
      </w:r>
      <w:r w:rsidRPr="7C067C50" w:rsidR="5CA90897">
        <w:rPr>
          <w:rFonts w:ascii="Calibri" w:hAnsi="Calibri" w:eastAsia="Calibri" w:cs="Calibri" w:asciiTheme="minorAscii" w:hAnsiTheme="minorAscii" w:eastAsiaTheme="minorAscii" w:cstheme="minorAscii"/>
          <w:noProof w:val="0"/>
          <w:color w:val="auto"/>
          <w:sz w:val="22"/>
          <w:szCs w:val="22"/>
          <w:lang w:val="en-GB"/>
        </w:rPr>
        <w:t>important tool</w:t>
      </w:r>
      <w:r w:rsidRPr="7C067C50" w:rsidR="5CA90897">
        <w:rPr>
          <w:rFonts w:ascii="Calibri" w:hAnsi="Calibri" w:eastAsia="Calibri" w:cs="Calibri" w:asciiTheme="minorAscii" w:hAnsiTheme="minorAscii" w:eastAsiaTheme="minorAscii" w:cstheme="minorAscii"/>
          <w:noProof w:val="0"/>
          <w:color w:val="auto"/>
          <w:sz w:val="22"/>
          <w:szCs w:val="22"/>
          <w:lang w:val="en-GB"/>
        </w:rPr>
        <w:t xml:space="preserve"> for obstructing this process is the police. They can lessen anxiety and resident disengagement if they concentrate on disorder and less serious crime in neighbourhoods where serious crime has not yet taken over. Encouraging increased levels of informal social control will </w:t>
      </w:r>
      <w:r w:rsidRPr="7C067C50" w:rsidR="5CA90897">
        <w:rPr>
          <w:rFonts w:ascii="Calibri" w:hAnsi="Calibri" w:eastAsia="Calibri" w:cs="Calibri" w:asciiTheme="minorAscii" w:hAnsiTheme="minorAscii" w:eastAsiaTheme="minorAscii" w:cstheme="minorAscii"/>
          <w:noProof w:val="0"/>
          <w:color w:val="auto"/>
          <w:sz w:val="22"/>
          <w:szCs w:val="22"/>
          <w:lang w:val="en-GB"/>
        </w:rPr>
        <w:t>assist</w:t>
      </w:r>
      <w:r w:rsidRPr="7C067C50" w:rsidR="5CA90897">
        <w:rPr>
          <w:rFonts w:ascii="Calibri" w:hAnsi="Calibri" w:eastAsia="Calibri" w:cs="Calibri" w:asciiTheme="minorAscii" w:hAnsiTheme="minorAscii" w:eastAsiaTheme="minorAscii" w:cstheme="minorAscii"/>
          <w:noProof w:val="0"/>
          <w:color w:val="auto"/>
          <w:sz w:val="22"/>
          <w:szCs w:val="22"/>
          <w:lang w:val="en-GB"/>
        </w:rPr>
        <w:t xml:space="preserve"> locals in taking charge of their neighbourhood and stop violent crime from spreading. </w:t>
      </w:r>
      <w:r w:rsidRPr="7C067C50" w:rsidR="0897ECC0">
        <w:rPr>
          <w:rFonts w:ascii="Calibri" w:hAnsi="Calibri" w:eastAsia="Calibri" w:cs="Calibri" w:asciiTheme="minorAscii" w:hAnsiTheme="minorAscii" w:eastAsiaTheme="minorAscii" w:cstheme="minorAscii"/>
          <w:noProof w:val="0"/>
          <w:color w:val="auto"/>
          <w:sz w:val="22"/>
          <w:szCs w:val="22"/>
          <w:lang w:val="en-GB"/>
        </w:rPr>
        <w:t>(</w:t>
      </w:r>
      <w:r w:rsidRPr="7C067C50" w:rsidR="265D8A41">
        <w:rPr>
          <w:rFonts w:ascii="Calibri" w:hAnsi="Calibri" w:eastAsia="Calibri" w:cs="Calibri" w:asciiTheme="minorAscii" w:hAnsiTheme="minorAscii" w:eastAsiaTheme="minorAscii" w:cstheme="minorAscii"/>
          <w:i w:val="1"/>
          <w:iCs w:val="1"/>
          <w:noProof w:val="0"/>
          <w:color w:val="auto"/>
          <w:sz w:val="22"/>
          <w:szCs w:val="22"/>
          <w:lang w:val="en-GB"/>
        </w:rPr>
        <w:t>CEBCP</w:t>
      </w:r>
      <w:r w:rsidRPr="7C067C50" w:rsidR="19D711DA">
        <w:rPr>
          <w:rFonts w:ascii="Calibri" w:hAnsi="Calibri" w:eastAsia="Calibri" w:cs="Calibri" w:asciiTheme="minorAscii" w:hAnsiTheme="minorAscii" w:eastAsiaTheme="minorAscii" w:cstheme="minorAscii"/>
          <w:i w:val="1"/>
          <w:iCs w:val="1"/>
          <w:noProof w:val="0"/>
          <w:color w:val="auto"/>
          <w:sz w:val="22"/>
          <w:szCs w:val="22"/>
          <w:lang w:val="en-GB"/>
        </w:rPr>
        <w:t xml:space="preserve">, </w:t>
      </w:r>
      <w:r w:rsidRPr="7C067C50" w:rsidR="265D8A41">
        <w:rPr>
          <w:rFonts w:ascii="Calibri" w:hAnsi="Calibri" w:eastAsia="Calibri" w:cs="Calibri" w:asciiTheme="minorAscii" w:hAnsiTheme="minorAscii" w:eastAsiaTheme="minorAscii" w:cstheme="minorAscii"/>
          <w:noProof w:val="0"/>
          <w:color w:val="auto"/>
          <w:sz w:val="22"/>
          <w:szCs w:val="22"/>
          <w:lang w:val="en-GB"/>
        </w:rPr>
        <w:t xml:space="preserve">2023) </w:t>
      </w:r>
    </w:p>
    <w:p w:rsidR="373A8541" w:rsidP="7C067C50" w:rsidRDefault="373A8541" w14:paraId="201838CF" w14:textId="35DBBF68">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373A8541">
        <w:rPr>
          <w:rFonts w:ascii="Calibri" w:hAnsi="Calibri" w:eastAsia="Calibri" w:cs="Calibri" w:asciiTheme="minorAscii" w:hAnsiTheme="minorAscii" w:eastAsiaTheme="minorAscii" w:cstheme="minorAscii"/>
          <w:noProof w:val="0"/>
          <w:color w:val="auto"/>
          <w:sz w:val="22"/>
          <w:szCs w:val="22"/>
          <w:lang w:val="en-GB"/>
        </w:rPr>
        <w:t>PCSO</w:t>
      </w:r>
      <w:r w:rsidRPr="7C067C50" w:rsidR="11BB28C0">
        <w:rPr>
          <w:rFonts w:ascii="Calibri" w:hAnsi="Calibri" w:eastAsia="Calibri" w:cs="Calibri" w:asciiTheme="minorAscii" w:hAnsiTheme="minorAscii" w:eastAsiaTheme="minorAscii" w:cstheme="minorAscii"/>
          <w:noProof w:val="0"/>
          <w:color w:val="auto"/>
          <w:sz w:val="22"/>
          <w:szCs w:val="22"/>
          <w:lang w:val="en-GB"/>
        </w:rPr>
        <w:t>s (Police Community Support Officers) are</w:t>
      </w:r>
      <w:r w:rsidRPr="7C067C50" w:rsidR="373A8541">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373A8541">
        <w:rPr>
          <w:rFonts w:ascii="Calibri" w:hAnsi="Calibri" w:eastAsia="Calibri" w:cs="Calibri" w:asciiTheme="minorAscii" w:hAnsiTheme="minorAscii" w:eastAsiaTheme="minorAscii" w:cstheme="minorAscii"/>
          <w:noProof w:val="0"/>
          <w:color w:val="auto"/>
          <w:sz w:val="22"/>
          <w:szCs w:val="22"/>
          <w:lang w:val="en-GB"/>
        </w:rPr>
        <w:t xml:space="preserve">the consoling, outward-facing presence of law enforcement in neighbourhoods. They reduce people's fear of crime, protect them from harm, and boost confidence in the community by collaborating with them to address issues that are important to them locally. PCSOs serve as a vital conduit between the local community and the police and are essential to the success of our neighbourhood policing strategy. This line of work is crucial to those communities and has the potential to significantly </w:t>
      </w:r>
      <w:r w:rsidRPr="7C067C50" w:rsidR="373A8541">
        <w:rPr>
          <w:rFonts w:ascii="Calibri" w:hAnsi="Calibri" w:eastAsia="Calibri" w:cs="Calibri" w:asciiTheme="minorAscii" w:hAnsiTheme="minorAscii" w:eastAsiaTheme="minorAscii" w:cstheme="minorAscii"/>
          <w:noProof w:val="0"/>
          <w:color w:val="auto"/>
          <w:sz w:val="22"/>
          <w:szCs w:val="22"/>
          <w:lang w:val="en-GB"/>
        </w:rPr>
        <w:t>impact</w:t>
      </w:r>
      <w:r w:rsidRPr="7C067C50" w:rsidR="373A8541">
        <w:rPr>
          <w:rFonts w:ascii="Calibri" w:hAnsi="Calibri" w:eastAsia="Calibri" w:cs="Calibri" w:asciiTheme="minorAscii" w:hAnsiTheme="minorAscii" w:eastAsiaTheme="minorAscii" w:cstheme="minorAscii"/>
          <w:noProof w:val="0"/>
          <w:color w:val="auto"/>
          <w:sz w:val="22"/>
          <w:szCs w:val="22"/>
          <w:lang w:val="en-GB"/>
        </w:rPr>
        <w:t xml:space="preserve"> the most vulnerable members of society. Their significant contribution during the coronavirus health crisis is evidence of this. They have consistently engaged positively with communities, addressing </w:t>
      </w:r>
      <w:r w:rsidRPr="7C067C50" w:rsidR="373A8541">
        <w:rPr>
          <w:rFonts w:ascii="Calibri" w:hAnsi="Calibri" w:eastAsia="Calibri" w:cs="Calibri" w:asciiTheme="minorAscii" w:hAnsiTheme="minorAscii" w:eastAsiaTheme="minorAscii" w:cstheme="minorAscii"/>
          <w:noProof w:val="0"/>
          <w:color w:val="auto"/>
          <w:sz w:val="22"/>
          <w:szCs w:val="22"/>
          <w:lang w:val="en-GB"/>
        </w:rPr>
        <w:t>problems</w:t>
      </w:r>
      <w:r w:rsidRPr="7C067C50" w:rsidR="373A8541">
        <w:rPr>
          <w:rFonts w:ascii="Calibri" w:hAnsi="Calibri" w:eastAsia="Calibri" w:cs="Calibri" w:asciiTheme="minorAscii" w:hAnsiTheme="minorAscii" w:eastAsiaTheme="minorAscii" w:cstheme="minorAscii"/>
          <w:noProof w:val="0"/>
          <w:color w:val="auto"/>
          <w:sz w:val="22"/>
          <w:szCs w:val="22"/>
          <w:lang w:val="en-GB"/>
        </w:rPr>
        <w:t xml:space="preserve"> and helping to manage the stay-at-home/non-essential travel phases of the pandemic with problem-oriented policing plans. </w:t>
      </w:r>
      <w:r w:rsidRPr="7C067C50" w:rsidR="40E4821F">
        <w:rPr>
          <w:rFonts w:ascii="Calibri" w:hAnsi="Calibri" w:eastAsia="Calibri" w:cs="Calibri" w:asciiTheme="minorAscii" w:hAnsiTheme="minorAscii" w:eastAsiaTheme="minorAscii" w:cstheme="minorAscii"/>
          <w:noProof w:val="0"/>
          <w:color w:val="auto"/>
          <w:sz w:val="22"/>
          <w:szCs w:val="22"/>
          <w:lang w:val="en-GB"/>
        </w:rPr>
        <w:t>(</w:t>
      </w:r>
      <w:r w:rsidRPr="7C067C50" w:rsidR="40E4821F">
        <w:rPr>
          <w:rFonts w:ascii="Calibri" w:hAnsi="Calibri" w:eastAsia="Calibri" w:cs="Calibri" w:asciiTheme="minorAscii" w:hAnsiTheme="minorAscii" w:eastAsiaTheme="minorAscii" w:cstheme="minorAscii"/>
          <w:noProof w:val="0"/>
          <w:color w:val="auto"/>
          <w:sz w:val="22"/>
          <w:szCs w:val="22"/>
          <w:lang w:val="en-GB"/>
        </w:rPr>
        <w:t xml:space="preserve">South Wales Police, 2021) </w:t>
      </w:r>
    </w:p>
    <w:p w:rsidR="5C9F2B9B" w:rsidP="7C067C50" w:rsidRDefault="5C9F2B9B" w14:paraId="3DEA95F6" w14:textId="357E4A51">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i w:val="1"/>
          <w:iCs w:val="1"/>
          <w:noProof w:val="0"/>
          <w:color w:val="auto"/>
          <w:sz w:val="22"/>
          <w:szCs w:val="22"/>
          <w:lang w:val="en-GB"/>
        </w:rPr>
      </w:pPr>
      <w:r w:rsidRPr="7C067C50" w:rsidR="5C9F2B9B">
        <w:rPr>
          <w:rFonts w:ascii="Calibri" w:hAnsi="Calibri" w:eastAsia="Calibri" w:cs="Calibri" w:asciiTheme="minorAscii" w:hAnsiTheme="minorAscii" w:eastAsiaTheme="minorAscii" w:cstheme="minorAscii"/>
          <w:b w:val="0"/>
          <w:bCs w:val="0"/>
          <w:noProof w:val="0"/>
          <w:color w:val="auto"/>
          <w:sz w:val="22"/>
          <w:szCs w:val="22"/>
          <w:u w:val="none"/>
          <w:lang w:val="en-GB"/>
        </w:rPr>
        <w:t xml:space="preserve">They do not have the authority to make arrests, but they do have specific authority over things like fixed penalty notices, alcohol and tobacco use, and anti-social behaviour. They can also detain people when needed. </w:t>
      </w:r>
      <w:r w:rsidRPr="7C067C50" w:rsidR="58E7908D">
        <w:rPr>
          <w:rFonts w:ascii="Calibri" w:hAnsi="Calibri" w:eastAsia="Calibri" w:cs="Calibri" w:asciiTheme="minorAscii" w:hAnsiTheme="minorAscii" w:eastAsiaTheme="minorAscii" w:cstheme="minorAscii"/>
          <w:b w:val="1"/>
          <w:bCs w:val="1"/>
          <w:noProof w:val="0"/>
          <w:color w:val="auto"/>
          <w:sz w:val="22"/>
          <w:szCs w:val="22"/>
          <w:u w:val="none"/>
          <w:lang w:val="en-GB"/>
        </w:rPr>
        <w:t>(</w:t>
      </w:r>
      <w:r w:rsidRPr="7C067C50" w:rsidR="58E7908D">
        <w:rPr>
          <w:rFonts w:ascii="Calibri" w:hAnsi="Calibri" w:eastAsia="Calibri" w:cs="Calibri" w:asciiTheme="minorAscii" w:hAnsiTheme="minorAscii" w:eastAsiaTheme="minorAscii" w:cstheme="minorAscii"/>
          <w:noProof w:val="0"/>
          <w:color w:val="auto"/>
          <w:sz w:val="22"/>
          <w:szCs w:val="22"/>
          <w:lang w:val="en-GB"/>
        </w:rPr>
        <w:t xml:space="preserve">College of Policing, 2022) </w:t>
      </w:r>
    </w:p>
    <w:p w:rsidR="012492E1" w:rsidP="7C067C50" w:rsidRDefault="012492E1" w14:paraId="31E4577B" w14:textId="7CA4EFC7">
      <w:pPr>
        <w:pStyle w:val="Normal"/>
        <w:spacing w:before="240" w:beforeAutospacing="off" w:after="150" w:afterAutospacing="off" w:line="360" w:lineRule="auto"/>
        <w:rPr>
          <w:rFonts w:ascii="Calibri" w:hAnsi="Calibri" w:eastAsia="Calibri" w:cs="Calibri" w:asciiTheme="minorAscii" w:hAnsiTheme="minorAscii" w:eastAsiaTheme="minorAscii" w:cstheme="minorAscii"/>
          <w:b w:val="0"/>
          <w:bCs w:val="0"/>
          <w:noProof w:val="0"/>
          <w:color w:val="auto"/>
          <w:sz w:val="22"/>
          <w:szCs w:val="22"/>
          <w:lang w:val="en-GB"/>
        </w:rPr>
      </w:pPr>
      <w:r w:rsidRPr="7C067C50" w:rsidR="012492E1">
        <w:rPr>
          <w:rFonts w:ascii="Calibri" w:hAnsi="Calibri" w:eastAsia="Calibri" w:cs="Calibri" w:asciiTheme="minorAscii" w:hAnsiTheme="minorAscii" w:eastAsiaTheme="minorAscii" w:cstheme="minorAscii"/>
          <w:b w:val="0"/>
          <w:bCs w:val="0"/>
          <w:noProof w:val="0"/>
          <w:color w:val="auto"/>
          <w:sz w:val="22"/>
          <w:szCs w:val="22"/>
          <w:lang w:val="en-GB"/>
        </w:rPr>
        <w:t>POP works well to lower crime rates in high-risk areas. If POP is carried out in collaboration with communities, it may be useful for fostering better ties with the local population. POP components that gather and investigate community tips have the potential to solve more serious crimes.</w:t>
      </w:r>
      <w:r w:rsidRPr="7C067C50" w:rsidR="6A638A39">
        <w:rPr>
          <w:rFonts w:ascii="Calibri" w:hAnsi="Calibri" w:eastAsia="Calibri" w:cs="Calibri" w:asciiTheme="minorAscii" w:hAnsiTheme="minorAscii" w:eastAsiaTheme="minorAscii" w:cstheme="minorAscii"/>
          <w:b w:val="0"/>
          <w:bCs w:val="0"/>
          <w:noProof w:val="0"/>
          <w:color w:val="auto"/>
          <w:sz w:val="22"/>
          <w:szCs w:val="22"/>
          <w:lang w:val="en-GB"/>
        </w:rPr>
        <w:t xml:space="preserve"> (</w:t>
      </w:r>
      <w:r w:rsidRPr="7C067C50" w:rsidR="6A638A39">
        <w:rPr>
          <w:rFonts w:ascii="Calibri" w:hAnsi="Calibri" w:eastAsia="Calibri" w:cs="Calibri" w:asciiTheme="minorAscii" w:hAnsiTheme="minorAscii" w:eastAsiaTheme="minorAscii" w:cstheme="minorAscii"/>
          <w:b w:val="0"/>
          <w:bCs w:val="0"/>
          <w:noProof w:val="0"/>
          <w:color w:val="auto"/>
          <w:sz w:val="22"/>
          <w:szCs w:val="22"/>
          <w:lang w:val="en-GB"/>
        </w:rPr>
        <w:t>RAND, no date)</w:t>
      </w:r>
    </w:p>
    <w:p w:rsidR="74F475D9" w:rsidP="7C067C50" w:rsidRDefault="74F475D9" w14:paraId="7DFEEBC3" w14:textId="4BCEEDED">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i w:val="1"/>
          <w:iCs w:val="1"/>
          <w:noProof w:val="0"/>
          <w:color w:val="auto"/>
          <w:sz w:val="22"/>
          <w:szCs w:val="22"/>
          <w:lang w:val="en-GB"/>
        </w:rPr>
      </w:pPr>
      <w:r w:rsidRPr="7C067C50" w:rsidR="74F475D9">
        <w:rPr>
          <w:rFonts w:ascii="Calibri" w:hAnsi="Calibri" w:eastAsia="Calibri" w:cs="Calibri" w:asciiTheme="minorAscii" w:hAnsiTheme="minorAscii" w:eastAsiaTheme="minorAscii" w:cstheme="minorAscii"/>
          <w:noProof w:val="0"/>
          <w:color w:val="auto"/>
          <w:sz w:val="22"/>
          <w:szCs w:val="22"/>
          <w:lang w:val="en-GB"/>
        </w:rPr>
        <w:t xml:space="preserve">Problem-oriented policing (POP) </w:t>
      </w:r>
      <w:r w:rsidRPr="7C067C50" w:rsidR="653A940D">
        <w:rPr>
          <w:rFonts w:ascii="Calibri" w:hAnsi="Calibri" w:eastAsia="Calibri" w:cs="Calibri" w:asciiTheme="minorAscii" w:hAnsiTheme="minorAscii" w:eastAsiaTheme="minorAscii" w:cstheme="minorAscii"/>
          <w:noProof w:val="0"/>
          <w:color w:val="auto"/>
          <w:sz w:val="22"/>
          <w:szCs w:val="22"/>
          <w:lang w:val="en-GB"/>
        </w:rPr>
        <w:t xml:space="preserve">also referred to as "problem-solving policing," is a strategy for combating crime and disorder that entails </w:t>
      </w:r>
      <w:r w:rsidRPr="7C067C50" w:rsidR="653A940D">
        <w:rPr>
          <w:rFonts w:ascii="Calibri" w:hAnsi="Calibri" w:eastAsia="Calibri" w:cs="Calibri" w:asciiTheme="minorAscii" w:hAnsiTheme="minorAscii" w:eastAsiaTheme="minorAscii" w:cstheme="minorAscii"/>
          <w:noProof w:val="0"/>
          <w:color w:val="auto"/>
          <w:sz w:val="22"/>
          <w:szCs w:val="22"/>
          <w:lang w:val="en-GB"/>
        </w:rPr>
        <w:t>identifying</w:t>
      </w:r>
      <w:r w:rsidRPr="7C067C50" w:rsidR="653A940D">
        <w:rPr>
          <w:rFonts w:ascii="Calibri" w:hAnsi="Calibri" w:eastAsia="Calibri" w:cs="Calibri" w:asciiTheme="minorAscii" w:hAnsiTheme="minorAscii" w:eastAsiaTheme="minorAscii" w:cstheme="minorAscii"/>
          <w:noProof w:val="0"/>
          <w:color w:val="auto"/>
          <w:sz w:val="22"/>
          <w:szCs w:val="22"/>
          <w:lang w:val="en-GB"/>
        </w:rPr>
        <w:t xml:space="preserve"> a particular issue, thoroughly analysing it to </w:t>
      </w:r>
      <w:r w:rsidRPr="7C067C50" w:rsidR="653A940D">
        <w:rPr>
          <w:rFonts w:ascii="Calibri" w:hAnsi="Calibri" w:eastAsia="Calibri" w:cs="Calibri" w:asciiTheme="minorAscii" w:hAnsiTheme="minorAscii" w:eastAsiaTheme="minorAscii" w:cstheme="minorAscii"/>
          <w:noProof w:val="0"/>
          <w:color w:val="auto"/>
          <w:sz w:val="22"/>
          <w:szCs w:val="22"/>
          <w:lang w:val="en-GB"/>
        </w:rPr>
        <w:t>comprehend</w:t>
      </w:r>
      <w:r w:rsidRPr="7C067C50" w:rsidR="653A940D">
        <w:rPr>
          <w:rFonts w:ascii="Calibri" w:hAnsi="Calibri" w:eastAsia="Calibri" w:cs="Calibri" w:asciiTheme="minorAscii" w:hAnsiTheme="minorAscii" w:eastAsiaTheme="minorAscii" w:cstheme="minorAscii"/>
          <w:noProof w:val="0"/>
          <w:color w:val="auto"/>
          <w:sz w:val="22"/>
          <w:szCs w:val="22"/>
          <w:lang w:val="en-GB"/>
        </w:rPr>
        <w:t xml:space="preserve"> it, developing a customised response, and evaluating the impact of the response. POP is not an intervention in and of itself; rather, it is a method for creating focused interventions. Therefore, any problem involving crime and disorder can be approached using a POP approach.</w:t>
      </w:r>
      <w:r w:rsidRPr="7C067C50" w:rsidR="74F475D9">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6EE1FBC4">
        <w:rPr>
          <w:rFonts w:ascii="Calibri" w:hAnsi="Calibri" w:eastAsia="Calibri" w:cs="Calibri" w:asciiTheme="minorAscii" w:hAnsiTheme="minorAscii" w:eastAsiaTheme="minorAscii" w:cstheme="minorAscii"/>
          <w:noProof w:val="0"/>
          <w:color w:val="auto"/>
          <w:sz w:val="22"/>
          <w:szCs w:val="22"/>
          <w:lang w:val="en-GB"/>
        </w:rPr>
        <w:t>(</w:t>
      </w:r>
      <w:r w:rsidRPr="7C067C50" w:rsidR="6EE1FBC4">
        <w:rPr>
          <w:rFonts w:ascii="Calibri" w:hAnsi="Calibri" w:eastAsia="Calibri" w:cs="Calibri" w:asciiTheme="minorAscii" w:hAnsiTheme="minorAscii" w:eastAsiaTheme="minorAscii" w:cstheme="minorAscii"/>
          <w:noProof w:val="0"/>
          <w:color w:val="auto"/>
          <w:sz w:val="22"/>
          <w:szCs w:val="22"/>
          <w:lang w:val="en-GB"/>
        </w:rPr>
        <w:t>College of Policing, 2020</w:t>
      </w:r>
      <w:r w:rsidRPr="7C067C50" w:rsidR="6EE1FBC4">
        <w:rPr>
          <w:rFonts w:ascii="Calibri" w:hAnsi="Calibri" w:eastAsia="Calibri" w:cs="Calibri" w:asciiTheme="minorAscii" w:hAnsiTheme="minorAscii" w:eastAsiaTheme="minorAscii" w:cstheme="minorAscii"/>
          <w:noProof w:val="0"/>
          <w:color w:val="auto"/>
          <w:sz w:val="22"/>
          <w:szCs w:val="22"/>
          <w:lang w:val="en-GB"/>
        </w:rPr>
        <w:t xml:space="preserve">) </w:t>
      </w:r>
    </w:p>
    <w:p w:rsidR="5170A4D8" w:rsidP="7C067C50" w:rsidRDefault="5170A4D8" w14:paraId="67674949" w14:textId="5E02D032">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i w:val="1"/>
          <w:iCs w:val="1"/>
          <w:noProof w:val="0"/>
          <w:color w:val="auto"/>
          <w:sz w:val="22"/>
          <w:szCs w:val="22"/>
          <w:lang w:val="en-GB"/>
        </w:rPr>
      </w:pPr>
      <w:r w:rsidRPr="7C067C50" w:rsidR="5170A4D8">
        <w:rPr>
          <w:rFonts w:ascii="Calibri" w:hAnsi="Calibri" w:eastAsia="Calibri" w:cs="Calibri" w:asciiTheme="minorAscii" w:hAnsiTheme="minorAscii" w:eastAsiaTheme="minorAscii" w:cstheme="minorAscii"/>
          <w:noProof w:val="0"/>
          <w:color w:val="auto"/>
          <w:sz w:val="22"/>
          <w:szCs w:val="22"/>
          <w:lang w:val="en-GB"/>
        </w:rPr>
        <w:t>POP can be explained in terms of the SARA model (Scanning, Analysis, Response, and Assessment), which entails identifying recurrent issues that the public and law enforcement find concerning, comprehending the pertinent events and data that lead up to and accompany the issue, developing a response strategy and assigning blame, and assessing whether the intended outcomes were met.</w:t>
      </w:r>
      <w:r w:rsidRPr="7C067C50" w:rsidR="0D40B3F1">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00D6A91A">
        <w:rPr>
          <w:rFonts w:ascii="Calibri" w:hAnsi="Calibri" w:eastAsia="Calibri" w:cs="Calibri" w:asciiTheme="minorAscii" w:hAnsiTheme="minorAscii" w:eastAsiaTheme="minorAscii" w:cstheme="minorAscii"/>
          <w:noProof w:val="0"/>
          <w:color w:val="auto"/>
          <w:sz w:val="22"/>
          <w:szCs w:val="22"/>
          <w:lang w:val="en-GB"/>
        </w:rPr>
        <w:t>(</w:t>
      </w:r>
      <w:r w:rsidRPr="7C067C50" w:rsidR="00D6A91A">
        <w:rPr>
          <w:rFonts w:ascii="Calibri" w:hAnsi="Calibri" w:eastAsia="Calibri" w:cs="Calibri" w:asciiTheme="minorAscii" w:hAnsiTheme="minorAscii" w:eastAsiaTheme="minorAscii" w:cstheme="minorAscii"/>
          <w:noProof w:val="0"/>
          <w:color w:val="auto"/>
          <w:sz w:val="22"/>
          <w:szCs w:val="22"/>
          <w:lang w:val="en-GB"/>
        </w:rPr>
        <w:t xml:space="preserve">ASU, no date) </w:t>
      </w:r>
    </w:p>
    <w:p w:rsidR="0AB0278C" w:rsidP="7C067C50" w:rsidRDefault="0AB0278C" w14:paraId="09CFBDC9" w14:textId="226B04CC">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0AB0278C">
        <w:rPr>
          <w:rFonts w:ascii="Calibri" w:hAnsi="Calibri" w:eastAsia="Calibri" w:cs="Calibri" w:asciiTheme="minorAscii" w:hAnsiTheme="minorAscii" w:eastAsiaTheme="minorAscii" w:cstheme="minorAscii"/>
          <w:noProof w:val="0"/>
          <w:color w:val="auto"/>
          <w:sz w:val="22"/>
          <w:szCs w:val="22"/>
          <w:lang w:val="en-GB"/>
        </w:rPr>
        <w:t xml:space="preserve">Manchester is one place where the community policing model has recently been implemented, with officers hired to </w:t>
      </w:r>
      <w:r w:rsidRPr="7C067C50" w:rsidR="0AB0278C">
        <w:rPr>
          <w:rFonts w:ascii="Calibri" w:hAnsi="Calibri" w:eastAsia="Calibri" w:cs="Calibri" w:asciiTheme="minorAscii" w:hAnsiTheme="minorAscii" w:eastAsiaTheme="minorAscii" w:cstheme="minorAscii"/>
          <w:noProof w:val="0"/>
          <w:color w:val="auto"/>
          <w:sz w:val="22"/>
          <w:szCs w:val="22"/>
          <w:lang w:val="en-GB"/>
        </w:rPr>
        <w:t>assist</w:t>
      </w:r>
      <w:r w:rsidRPr="7C067C50" w:rsidR="0AB0278C">
        <w:rPr>
          <w:rFonts w:ascii="Calibri" w:hAnsi="Calibri" w:eastAsia="Calibri" w:cs="Calibri" w:asciiTheme="minorAscii" w:hAnsiTheme="minorAscii" w:eastAsiaTheme="minorAscii" w:cstheme="minorAscii"/>
          <w:noProof w:val="0"/>
          <w:color w:val="auto"/>
          <w:sz w:val="22"/>
          <w:szCs w:val="22"/>
          <w:lang w:val="en-GB"/>
        </w:rPr>
        <w:t xml:space="preserve"> in combating crimes targeted at the community. After a thorough review and extensive public consultation, Greater Manchester Police has implemented a new neighbourhood policing model with the goal of making communities safer. Greater Manchester neighbourhood teams will now have 264 more warranted police officers assigned to them, and there will be a stronger emphasis on officers and partner agencies collaborating in local communities to combat crime and address issues like drug dealing, speeding, and break-ins. </w:t>
      </w:r>
      <w:r w:rsidRPr="7C067C50" w:rsidR="024E426E">
        <w:rPr>
          <w:rFonts w:ascii="Calibri" w:hAnsi="Calibri" w:eastAsia="Calibri" w:cs="Calibri" w:asciiTheme="minorAscii" w:hAnsiTheme="minorAscii" w:eastAsiaTheme="minorAscii" w:cstheme="minorAscii"/>
          <w:noProof w:val="0"/>
          <w:color w:val="auto"/>
          <w:sz w:val="22"/>
          <w:szCs w:val="22"/>
          <w:lang w:val="en-GB"/>
        </w:rPr>
        <w:t>(</w:t>
      </w:r>
      <w:r w:rsidRPr="7C067C50" w:rsidR="024E426E">
        <w:rPr>
          <w:rFonts w:ascii="Calibri" w:hAnsi="Calibri" w:eastAsia="Calibri" w:cs="Calibri" w:asciiTheme="minorAscii" w:hAnsiTheme="minorAscii" w:eastAsiaTheme="minorAscii" w:cstheme="minorAscii"/>
          <w:noProof w:val="0"/>
          <w:color w:val="auto"/>
          <w:sz w:val="22"/>
          <w:szCs w:val="22"/>
          <w:lang w:val="en-GB"/>
        </w:rPr>
        <w:t xml:space="preserve">Greater Manchester Police, 2023) </w:t>
      </w:r>
    </w:p>
    <w:p w:rsidR="04499128" w:rsidP="7C067C50" w:rsidRDefault="04499128" w14:paraId="2BE05A06" w14:textId="28514FE2">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04499128">
        <w:rPr>
          <w:rFonts w:ascii="Calibri" w:hAnsi="Calibri" w:eastAsia="Calibri" w:cs="Calibri" w:asciiTheme="minorAscii" w:hAnsiTheme="minorAscii" w:eastAsiaTheme="minorAscii" w:cstheme="minorAscii"/>
          <w:noProof w:val="0"/>
          <w:color w:val="auto"/>
          <w:sz w:val="22"/>
          <w:szCs w:val="22"/>
          <w:lang w:val="en-GB"/>
        </w:rPr>
        <w:t xml:space="preserve">What are the advantages of having a successful community policing system? People's </w:t>
      </w:r>
      <w:r w:rsidRPr="7C067C50" w:rsidR="04499128">
        <w:rPr>
          <w:rFonts w:ascii="Calibri" w:hAnsi="Calibri" w:eastAsia="Calibri" w:cs="Calibri" w:asciiTheme="minorAscii" w:hAnsiTheme="minorAscii" w:eastAsiaTheme="minorAscii" w:cstheme="minorAscii"/>
          <w:noProof w:val="0"/>
          <w:color w:val="auto"/>
          <w:sz w:val="22"/>
          <w:szCs w:val="22"/>
          <w:lang w:val="en-GB"/>
        </w:rPr>
        <w:t>perceptions</w:t>
      </w:r>
      <w:r w:rsidRPr="7C067C50" w:rsidR="04499128">
        <w:rPr>
          <w:rFonts w:ascii="Calibri" w:hAnsi="Calibri" w:eastAsia="Calibri" w:cs="Calibri" w:asciiTheme="minorAscii" w:hAnsiTheme="minorAscii" w:eastAsiaTheme="minorAscii" w:cstheme="minorAscii"/>
          <w:noProof w:val="0"/>
          <w:color w:val="auto"/>
          <w:sz w:val="22"/>
          <w:szCs w:val="22"/>
          <w:lang w:val="en-GB"/>
        </w:rPr>
        <w:t xml:space="preserve"> of their local police force are more positive, greater understanding of the needs of the public and their expectations of the police; increased accuracy of information provided by the public about criminal activity in their community; and improved law enforcement-resident trust. </w:t>
      </w:r>
      <w:r w:rsidRPr="7C067C50" w:rsidR="63F94DBD">
        <w:rPr>
          <w:rFonts w:ascii="Calibri" w:hAnsi="Calibri" w:eastAsia="Calibri" w:cs="Calibri" w:asciiTheme="minorAscii" w:hAnsiTheme="minorAscii" w:eastAsiaTheme="minorAscii" w:cstheme="minorAscii"/>
          <w:noProof w:val="0"/>
          <w:color w:val="auto"/>
          <w:sz w:val="22"/>
          <w:szCs w:val="22"/>
          <w:lang w:val="en-GB"/>
        </w:rPr>
        <w:t>(</w:t>
      </w:r>
      <w:r w:rsidRPr="7C067C50" w:rsidR="63F94DBD">
        <w:rPr>
          <w:rFonts w:ascii="Calibri" w:hAnsi="Calibri" w:eastAsia="Calibri" w:cs="Calibri" w:asciiTheme="minorAscii" w:hAnsiTheme="minorAscii" w:eastAsiaTheme="minorAscii" w:cstheme="minorAscii"/>
          <w:noProof w:val="0"/>
          <w:color w:val="auto"/>
          <w:sz w:val="22"/>
          <w:szCs w:val="22"/>
          <w:lang w:val="en-GB"/>
        </w:rPr>
        <w:t xml:space="preserve">Everbridge, 2023) </w:t>
      </w:r>
    </w:p>
    <w:p w:rsidR="653716AD" w:rsidP="7C067C50" w:rsidRDefault="653716AD" w14:paraId="651083FA" w14:textId="192AD698">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653716AD">
        <w:rPr>
          <w:rFonts w:ascii="Calibri" w:hAnsi="Calibri" w:eastAsia="Calibri" w:cs="Calibri" w:asciiTheme="minorAscii" w:hAnsiTheme="minorAscii" w:eastAsiaTheme="minorAscii" w:cstheme="minorAscii"/>
          <w:noProof w:val="0"/>
          <w:color w:val="auto"/>
          <w:sz w:val="22"/>
          <w:szCs w:val="22"/>
          <w:lang w:val="en-GB"/>
        </w:rPr>
        <w:t xml:space="preserve">With the public and partner agencies, community policing fosters close relationships. These collaborations foster enhanced public trust and cooperative problem solving, which </w:t>
      </w:r>
      <w:r w:rsidRPr="7C067C50" w:rsidR="653716AD">
        <w:rPr>
          <w:rFonts w:ascii="Calibri" w:hAnsi="Calibri" w:eastAsia="Calibri" w:cs="Calibri" w:asciiTheme="minorAscii" w:hAnsiTheme="minorAscii" w:eastAsiaTheme="minorAscii" w:cstheme="minorAscii"/>
          <w:noProof w:val="0"/>
          <w:color w:val="auto"/>
          <w:sz w:val="22"/>
          <w:szCs w:val="22"/>
          <w:lang w:val="en-GB"/>
        </w:rPr>
        <w:t>assist</w:t>
      </w:r>
      <w:r w:rsidRPr="7C067C50" w:rsidR="653716AD">
        <w:rPr>
          <w:rFonts w:ascii="Calibri" w:hAnsi="Calibri" w:eastAsia="Calibri" w:cs="Calibri" w:asciiTheme="minorAscii" w:hAnsiTheme="minorAscii" w:eastAsiaTheme="minorAscii" w:cstheme="minorAscii"/>
          <w:noProof w:val="0"/>
          <w:color w:val="auto"/>
          <w:sz w:val="22"/>
          <w:szCs w:val="22"/>
          <w:lang w:val="en-GB"/>
        </w:rPr>
        <w:t xml:space="preserve"> communities in finding solutions to issues. such as mental health specialists and child protection services.</w:t>
      </w:r>
      <w:r w:rsidRPr="7C067C50" w:rsidR="6A70568F">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6A70568F">
        <w:rPr>
          <w:rFonts w:ascii="Calibri" w:hAnsi="Calibri" w:eastAsia="Calibri" w:cs="Calibri" w:asciiTheme="minorAscii" w:hAnsiTheme="minorAscii" w:eastAsiaTheme="minorAscii" w:cstheme="minorAscii"/>
          <w:noProof w:val="0"/>
          <w:color w:val="auto"/>
          <w:sz w:val="22"/>
          <w:szCs w:val="22"/>
          <w:lang w:val="en-GB"/>
        </w:rPr>
        <w:t xml:space="preserve">Discover Policing, 2018) </w:t>
      </w:r>
    </w:p>
    <w:p w:rsidR="2A5D6FAB" w:rsidP="7C067C50" w:rsidRDefault="2A5D6FAB" w14:paraId="5BA383F8" w14:textId="4644EDDC">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2A5D6FAB">
        <w:rPr>
          <w:rFonts w:ascii="Calibri" w:hAnsi="Calibri" w:eastAsia="Calibri" w:cs="Calibri" w:asciiTheme="minorAscii" w:hAnsiTheme="minorAscii" w:eastAsiaTheme="minorAscii" w:cstheme="minorAscii"/>
          <w:noProof w:val="0"/>
          <w:color w:val="auto"/>
          <w:sz w:val="22"/>
          <w:szCs w:val="22"/>
          <w:lang w:val="en-GB"/>
        </w:rPr>
        <w:t xml:space="preserve">To conclude, examining how police respond to issues related to community policing and public order reveals how difficult it is to uphold law and order while promoting goodwill within the community. The results emphasise how crucial it is to </w:t>
      </w:r>
      <w:r w:rsidRPr="7C067C50" w:rsidR="2A5D6FAB">
        <w:rPr>
          <w:rFonts w:ascii="Calibri" w:hAnsi="Calibri" w:eastAsia="Calibri" w:cs="Calibri" w:asciiTheme="minorAscii" w:hAnsiTheme="minorAscii" w:eastAsiaTheme="minorAscii" w:cstheme="minorAscii"/>
          <w:noProof w:val="0"/>
          <w:color w:val="auto"/>
          <w:sz w:val="22"/>
          <w:szCs w:val="22"/>
          <w:lang w:val="en-GB"/>
        </w:rPr>
        <w:t>establish</w:t>
      </w:r>
      <w:r w:rsidRPr="7C067C50" w:rsidR="2A5D6FAB">
        <w:rPr>
          <w:rFonts w:ascii="Calibri" w:hAnsi="Calibri" w:eastAsia="Calibri" w:cs="Calibri" w:asciiTheme="minorAscii" w:hAnsiTheme="minorAscii" w:eastAsiaTheme="minorAscii" w:cstheme="minorAscii"/>
          <w:noProof w:val="0"/>
          <w:color w:val="auto"/>
          <w:sz w:val="22"/>
          <w:szCs w:val="22"/>
          <w:lang w:val="en-GB"/>
        </w:rPr>
        <w:t xml:space="preserve"> a balance between proactive involvement and efficient enforcement. Building trust and legitimacy requires police agencies to give priority to </w:t>
      </w:r>
    </w:p>
    <w:p w:rsidR="2A5D6FAB" w:rsidP="7C067C50" w:rsidRDefault="2A5D6FAB" w14:paraId="5DF0207F" w14:textId="1FD6B37C">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noProof w:val="0"/>
          <w:color w:val="auto"/>
          <w:sz w:val="22"/>
          <w:szCs w:val="22"/>
          <w:lang w:val="en-GB"/>
        </w:rPr>
      </w:pPr>
      <w:r w:rsidRPr="7C067C50" w:rsidR="2A5D6FAB">
        <w:rPr>
          <w:rFonts w:ascii="Calibri" w:hAnsi="Calibri" w:eastAsia="Calibri" w:cs="Calibri" w:asciiTheme="minorAscii" w:hAnsiTheme="minorAscii" w:eastAsiaTheme="minorAscii" w:cstheme="minorAscii"/>
          <w:noProof w:val="0"/>
          <w:color w:val="auto"/>
          <w:sz w:val="22"/>
          <w:szCs w:val="22"/>
          <w:lang w:val="en-GB"/>
        </w:rPr>
        <w:t>de-escalation techniques, community partnerships, and transparency. Investing in specialised training for law enforcement personnel, encouraging diversity in the field, and putting evidence-based procedures into practise can also improve the effectiveness of responses overall. In the end, community policing and public order issues must be addressed through ongoing strategy review and adaptation if safer and more inclusive communities are to be ensured for all.</w:t>
      </w:r>
    </w:p>
    <w:p w:rsidR="7C067C50" w:rsidP="7C067C50" w:rsidRDefault="7C067C50" w14:paraId="2414DBDB" w14:textId="3EE61DDE">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color w:val="auto"/>
          <w:sz w:val="22"/>
          <w:szCs w:val="22"/>
          <w:u w:val="single"/>
        </w:rPr>
      </w:pPr>
    </w:p>
    <w:p w:rsidR="0948BDA3" w:rsidP="7C067C50" w:rsidRDefault="0948BDA3" w14:paraId="6469FB48" w14:textId="1E8EA921">
      <w:pPr>
        <w:pStyle w:val="Normal"/>
        <w:spacing w:before="240" w:beforeAutospacing="off" w:after="240" w:afterAutospacing="off" w:line="360" w:lineRule="auto"/>
        <w:ind w:left="0" w:hanging="0"/>
        <w:rPr>
          <w:rFonts w:ascii="Calibri" w:hAnsi="Calibri" w:eastAsia="Calibri" w:cs="Calibri" w:asciiTheme="minorAscii" w:hAnsiTheme="minorAscii" w:eastAsiaTheme="minorAscii" w:cstheme="minorAscii"/>
          <w:color w:val="auto"/>
          <w:sz w:val="22"/>
          <w:szCs w:val="22"/>
          <w:u w:val="single"/>
        </w:rPr>
      </w:pPr>
      <w:r w:rsidRPr="7C067C50" w:rsidR="0948BDA3">
        <w:rPr>
          <w:rFonts w:ascii="Calibri" w:hAnsi="Calibri" w:eastAsia="Calibri" w:cs="Calibri" w:asciiTheme="minorAscii" w:hAnsiTheme="minorAscii" w:eastAsiaTheme="minorAscii" w:cstheme="minorAscii"/>
          <w:color w:val="auto"/>
          <w:sz w:val="22"/>
          <w:szCs w:val="22"/>
          <w:u w:val="single"/>
        </w:rPr>
        <w:t>References</w:t>
      </w:r>
    </w:p>
    <w:p w:rsidR="70BE380A" w:rsidP="7C067C50" w:rsidRDefault="70BE380A" w14:paraId="2CFA90C1" w14:textId="68EBFDDA">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ASU (no date) The SARA Model.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https://popcenter.asu.edu/content/sara-model-0</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 </w:t>
      </w:r>
    </w:p>
    <w:p w:rsidR="70BE380A" w:rsidP="7C067C50" w:rsidRDefault="70BE380A" w14:paraId="60BF1D1C" w14:textId="177D5E7B">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Britannica (2023) broken windows theory.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https://www.britannica.com/topic/broken-windows-theory</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 </w:t>
      </w:r>
    </w:p>
    <w:p w:rsidR="70BE380A" w:rsidP="7C067C50" w:rsidRDefault="70BE380A" w14:paraId="6CEB870C" w14:textId="2201E34E">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CEBCP (2023) Broken Windows Policing.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https://cebcp.org/evidence-based-policing/what-works-in-policing/research-evidence-review/broken-windows-policing/</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 </w:t>
      </w:r>
    </w:p>
    <w:p w:rsidR="70BE380A" w:rsidP="7C067C50" w:rsidRDefault="70BE380A" w14:paraId="6EE53D2D" w14:textId="2C53AA29">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Cheshire Constabulary (2023) Dispersals.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https://www.cheshire.police.uk/police-forces/cheshire-constabulary/areas/cheshire/about-us/about-us/transparency-openness-and-legitimacy/dispersals/#:~:text=Section%2035%20of%20the%20Anti,hours%20with%20an%20Inspector%27s%20authority</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 </w:t>
      </w:r>
    </w:p>
    <w:p w:rsidR="70BE380A" w:rsidP="7C067C50" w:rsidRDefault="70BE380A" w14:paraId="644C6A05" w14:textId="234D1BE2">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College of Policing (2020) Problem-oriented policing.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https://www.college.police.uk/research/crime-reduction-toolkit/problem-oriented-policing</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08 November 2023). </w:t>
      </w:r>
    </w:p>
    <w:p w:rsidR="70BE380A" w:rsidP="7C067C50" w:rsidRDefault="70BE380A" w14:paraId="71F1B44A" w14:textId="78D20567">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College of Policing (2020) Problem-oriented policing.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https://www.college.police.uk/research/crime-reduction-toolkit/problem-oriented-policing#:~:text=Problem-oriented%20policing%20(POP),development%20of%20a%20tailored%20response</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 </w:t>
      </w:r>
    </w:p>
    <w:p w:rsidR="70BE380A" w:rsidP="7C067C50" w:rsidRDefault="70BE380A" w14:paraId="12BE9E5E" w14:textId="6C4222B7">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College of Policing (2022) Legislation and powers.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https://www.college.police.uk/career-learning/joining-police/joining-pcso/handbook/legislation-and-powers</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 </w:t>
      </w:r>
    </w:p>
    <w:p w:rsidR="70BE380A" w:rsidP="7C067C50" w:rsidRDefault="70BE380A" w14:paraId="46A175E2" w14:textId="46FA2F8C">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College of Policing (2023) Public Order Public Safety.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https://www.college.police.uk/app/public-order-public-safety</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08 November 2023). </w:t>
      </w:r>
    </w:p>
    <w:p w:rsidR="70BE380A" w:rsidP="7C067C50" w:rsidRDefault="70BE380A" w14:paraId="33C05D47" w14:textId="61283543">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Crime and Justice (no date) Community Policing.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https://www.crimeandjustice.org.uk/sites/crimeandjustice.org.uk/files/09627259408552680.pdf</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 </w:t>
      </w:r>
    </w:p>
    <w:p w:rsidR="70BE380A" w:rsidP="7C067C50" w:rsidRDefault="70BE380A" w14:paraId="160E139D" w14:textId="09930CB3">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Discover Policing (2018) Learn More About Community Policing.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https://www.discoverpolicing.org/explore-the-field/what-is-community-policing/learn-more-about-community-policing/</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 </w:t>
      </w:r>
    </w:p>
    <w:p w:rsidR="70BE380A" w:rsidP="7C067C50" w:rsidRDefault="70BE380A" w14:paraId="79435349" w14:textId="2B8068A0">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Everbridge (2023) What is community policing?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https://www.everbridge.com/blog/what-is-community-policing/</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 </w:t>
      </w:r>
    </w:p>
    <w:p w:rsidR="70BE380A" w:rsidP="7C067C50" w:rsidRDefault="70BE380A" w14:paraId="1A79FB90" w14:textId="7E0A2BF7">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FDLP (no date) Community Policing Defined.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https://permanent.fdlp.gov/lps123425/e030917193-CP-Defined.pdf</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w:t>
      </w:r>
    </w:p>
    <w:p w:rsidR="70BE380A" w:rsidP="7C067C50" w:rsidRDefault="70BE380A" w14:paraId="1CB21A62" w14:textId="411B9A0F">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Gov.uk (2016) Dealing with Public Order.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https://assets.publishing.service.gov.uk/media/5a7f149140f0b62305b84f2e/dealing-with-public-order.pdf</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 </w:t>
      </w:r>
    </w:p>
    <w:p w:rsidR="70BE380A" w:rsidP="7C067C50" w:rsidRDefault="70BE380A" w14:paraId="06D26D73" w14:textId="0B5910DE">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Kustom Signals (no date) Riot Police and Crowd Control.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https://kustomsignals.com/blog/riot-police-and-crowd-control-from-tactics-to-equipment-everything-you-need-to-know</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07 November 2023). </w:t>
      </w:r>
    </w:p>
    <w:p w:rsidR="70BE380A" w:rsidP="7C067C50" w:rsidRDefault="70BE380A" w14:paraId="5D03F29C" w14:textId="6C639F7A">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Legislation.gov.uk (no date) Public order act 1986.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https://www.legislation.gov.uk/ukpga/1986/64</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08 November 2023). </w:t>
      </w:r>
    </w:p>
    <w:p w:rsidR="70BE380A" w:rsidP="7C067C50" w:rsidRDefault="70BE380A" w14:paraId="15DC29F7" w14:textId="603A5AB4">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Marcus, E. (2023) What is community policing?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https://www.everbridge.com/blog/what-is-community-policing/</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 </w:t>
      </w:r>
    </w:p>
    <w:p w:rsidR="70BE380A" w:rsidP="7C067C50" w:rsidRDefault="70BE380A" w14:paraId="7E1D25B9" w14:textId="632C9160">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Mohdin</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 A. (2021) the 2011 England riots 10 years on, The Guardian.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https://www.theguardian.com/uk-news/2021/jul/30/2011-uk-riots-mark-duggan</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10 November 2023). </w:t>
      </w:r>
    </w:p>
    <w:p w:rsidR="70BE380A" w:rsidP="7C067C50" w:rsidRDefault="70BE380A" w14:paraId="73109F0E" w14:textId="6359F71F">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Nimmons Consulting (2023) Community Policing Effectiveness and Benefits.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https://www.nimmonsconsulting.com/community-policing-opportunities-and-key-challenges/#:~:text=a%20critical%20contribution.-,Key%20Challenges%20in%20Community%20Policing,a%20nefarious%20group%20or%20individual</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 </w:t>
      </w:r>
    </w:p>
    <w:p w:rsidR="70BE380A" w:rsidP="7C067C50" w:rsidRDefault="70BE380A" w14:paraId="13529618" w14:textId="01CA5359">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Police1 (2022) The current challenges facing public order units.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https://www.police1.com/police-products/duty-gear/helmets/articles/the-current-challenges-facing-public-order-units-kdp7XmidyNulLWlu/</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07 November 2023). </w:t>
      </w:r>
    </w:p>
    <w:p w:rsidR="70BE380A" w:rsidP="7C067C50" w:rsidRDefault="70BE380A" w14:paraId="4786131E" w14:textId="23649C6A">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Police1 (no date) Crowd Control.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https://www.police1.com/crowd-control/</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07 November 2023). </w:t>
      </w:r>
    </w:p>
    <w:p w:rsidR="70BE380A" w:rsidP="7C067C50" w:rsidRDefault="70BE380A" w14:paraId="42ECBB1A" w14:textId="24B877DC">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RAND (no date) Problem-oriented policing, Problem-Oriented Policing.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https://www.rand.org/pubs/tools/TL261/better-policing-toolkit/all-strategies/problem-oriented-policing.html</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07 November 2023). </w:t>
      </w:r>
    </w:p>
    <w:p w:rsidR="70BE380A" w:rsidP="7C067C50" w:rsidRDefault="70BE380A" w14:paraId="3D032E4E" w14:textId="5D8D31CF">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Rees Clayton Solicitors (no date) Public order offences.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https://www.reesclayton.co.uk/criminal-law/public-order-offences/#:~:text=The%20offence%20of%20riot%20is,fear%20for%20his%20personal%20safety</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07 November 2023). </w:t>
      </w:r>
    </w:p>
    <w:p w:rsidR="70BE380A" w:rsidP="7C067C50" w:rsidRDefault="70BE380A" w14:paraId="62B7E898" w14:textId="460BC334">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Seddon, S. (2023) Coronation, BBC.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https://www.bbc.co.uk/news/uk-65567316</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07 November 2023). </w:t>
      </w:r>
    </w:p>
    <w:p w:rsidR="70BE380A" w:rsidP="7C067C50" w:rsidRDefault="70BE380A" w14:paraId="7EB6BACD" w14:textId="6F384CD5">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South Wales Police (2021) Police Community Support </w:t>
      </w:r>
      <w:r w:rsidRPr="7C067C50" w:rsidR="70BE380A">
        <w:rPr>
          <w:rFonts w:ascii="Calibri" w:hAnsi="Calibri" w:eastAsia="Calibri" w:cs="Calibri" w:asciiTheme="minorAscii" w:hAnsiTheme="minorAscii" w:eastAsiaTheme="minorAscii" w:cstheme="minorAscii"/>
          <w:noProof w:val="0"/>
          <w:color w:val="auto"/>
          <w:sz w:val="22"/>
          <w:szCs w:val="22"/>
          <w:lang w:val="en-GB"/>
        </w:rPr>
        <w:t>Officers.</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https://www.south-wales.police.uk/news/south-wales/news/2021/march/police-community-support-officers--at-the-heart-of-our-communities/</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 </w:t>
      </w:r>
    </w:p>
    <w:p w:rsidR="70BE380A" w:rsidP="7C067C50" w:rsidRDefault="70BE380A" w14:paraId="024ED60D" w14:textId="5F03E2A4">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The Guardian (2022) Why the </w:t>
      </w:r>
      <w:r w:rsidRPr="7C067C50" w:rsidR="70BE380A">
        <w:rPr>
          <w:rFonts w:ascii="Calibri" w:hAnsi="Calibri" w:eastAsia="Calibri" w:cs="Calibri" w:asciiTheme="minorAscii" w:hAnsiTheme="minorAscii" w:eastAsiaTheme="minorAscii" w:cstheme="minorAscii"/>
          <w:noProof w:val="0"/>
          <w:color w:val="auto"/>
          <w:sz w:val="22"/>
          <w:szCs w:val="22"/>
          <w:lang w:val="en-GB"/>
        </w:rPr>
        <w:t>birmingham</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six’s story must not be forgotten. Available at: </w:t>
      </w:r>
      <w:r w:rsidRPr="7C067C50" w:rsidR="70BE380A">
        <w:rPr>
          <w:rFonts w:ascii="Calibri" w:hAnsi="Calibri" w:eastAsia="Calibri" w:cs="Calibri" w:asciiTheme="minorAscii" w:hAnsiTheme="minorAscii" w:eastAsiaTheme="minorAscii" w:cstheme="minorAscii"/>
          <w:noProof w:val="0"/>
          <w:color w:val="auto"/>
          <w:sz w:val="22"/>
          <w:szCs w:val="22"/>
          <w:lang w:val="en-GB"/>
        </w:rPr>
        <w:t>https://www.theguardian.com/uk-news/2022/mar/26/why-the-birmingham-six-story-must-not-be-forgotten</w:t>
      </w:r>
      <w:r w:rsidRPr="7C067C50" w:rsidR="70BE380A">
        <w:rPr>
          <w:rFonts w:ascii="Calibri" w:hAnsi="Calibri" w:eastAsia="Calibri" w:cs="Calibri" w:asciiTheme="minorAscii" w:hAnsiTheme="minorAscii" w:eastAsiaTheme="minorAscii" w:cstheme="minorAscii"/>
          <w:noProof w:val="0"/>
          <w:color w:val="auto"/>
          <w:sz w:val="22"/>
          <w:szCs w:val="22"/>
          <w:lang w:val="en-GB"/>
        </w:rPr>
        <w:t xml:space="preserve"> (Accessed: 09 November 2023). </w:t>
      </w:r>
    </w:p>
    <w:p w:rsidR="70BE380A" w:rsidP="7C067C50" w:rsidRDefault="70BE380A" w14:paraId="252D30EA" w14:textId="04178F5E">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GB"/>
        </w:rPr>
      </w:pPr>
      <w:r w:rsidRPr="7C067C50" w:rsidR="70BE380A">
        <w:rPr>
          <w:rFonts w:ascii="Calibri" w:hAnsi="Calibri" w:eastAsia="Calibri" w:cs="Calibri" w:asciiTheme="minorAscii" w:hAnsiTheme="minorAscii" w:eastAsiaTheme="minorAscii" w:cstheme="minorAscii"/>
          <w:noProof w:val="0"/>
          <w:color w:val="auto"/>
          <w:sz w:val="22"/>
          <w:szCs w:val="22"/>
          <w:lang w:val="en-GB"/>
        </w:rPr>
        <w:t>UK Parliament (2023) Public Order Act 2023, https://bills.parliament.uk/bills/3153. (Accessed: 09 November 2023).</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34te/Ce64yExw" int2:id="zROlDory">
      <int2:state int2:type="AugLoop_Text_Critique" int2:value="Rejected"/>
    </int2:textHash>
    <int2:textHash int2:hashCode="FRfXzmQg2ueqmG" int2:id="I1PY6QQl">
      <int2:state int2:type="AugLoop_Text_Critique" int2:value="Rejected"/>
    </int2:textHash>
    <int2:textHash int2:hashCode="2jmj7l5rSw0yVb" int2:id="xnjKCyTG">
      <int2:state int2:type="AugLoop_Text_Critique" int2:value="Rejected"/>
    </int2:textHash>
    <int2:textHash int2:hashCode="FMpZfyavYQwUMN" int2:id="T0h9Owz4">
      <int2:state int2:type="AugLoop_Text_Critique" int2:value="Rejected"/>
    </int2:textHash>
    <int2:bookmark int2:bookmarkName="_Int_rsUDMnuD" int2:invalidationBookmarkName="" int2:hashCode="Hl7AA7SkXgmZVG" int2:id="ask4OnhJ">
      <int2:state int2:type="AugLoop_Text_Critique" int2:value="Rejected"/>
    </int2:bookmark>
    <int2:bookmark int2:bookmarkName="_Int_1WGyk0kC" int2:invalidationBookmarkName="" int2:hashCode="sar3mSXK+m9z5Y" int2:id="Z5fsNvfK">
      <int2:state int2:type="AugLoop_Text_Critique" int2:value="Rejected"/>
    </int2:bookmark>
    <int2:bookmark int2:bookmarkName="_Int_5ZFJLjlF" int2:invalidationBookmarkName="" int2:hashCode="kmMiHdNZO5rjQT" int2:id="AijgMhXf">
      <int2:state int2:type="AugLoop_Text_Critique" int2:value="Rejected"/>
    </int2:bookmark>
    <int2:bookmark int2:bookmarkName="_Int_1OMimdOx" int2:invalidationBookmarkName="" int2:hashCode="vrcLLi1bZt4j3X" int2:id="ZY2S2cB5">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5f2671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5c278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3c827a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95176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1c8d7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07b1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3c4df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9ab67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244d9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d1997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ad36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e9dbf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f68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48FC16"/>
    <w:rsid w:val="005B79D6"/>
    <w:rsid w:val="0075FBDC"/>
    <w:rsid w:val="007AB4C9"/>
    <w:rsid w:val="007DBF9A"/>
    <w:rsid w:val="00B1D2EC"/>
    <w:rsid w:val="00B79378"/>
    <w:rsid w:val="00CB4253"/>
    <w:rsid w:val="00D6A91A"/>
    <w:rsid w:val="00D6E2EC"/>
    <w:rsid w:val="012492E1"/>
    <w:rsid w:val="015E3CEA"/>
    <w:rsid w:val="017E9A17"/>
    <w:rsid w:val="021F7769"/>
    <w:rsid w:val="0233CAA1"/>
    <w:rsid w:val="024E426E"/>
    <w:rsid w:val="0272B34D"/>
    <w:rsid w:val="028DA672"/>
    <w:rsid w:val="0319F178"/>
    <w:rsid w:val="03CE9EB8"/>
    <w:rsid w:val="041AF118"/>
    <w:rsid w:val="04499128"/>
    <w:rsid w:val="045C7E6C"/>
    <w:rsid w:val="04CEFD94"/>
    <w:rsid w:val="04E9B93F"/>
    <w:rsid w:val="059626F6"/>
    <w:rsid w:val="05D169F7"/>
    <w:rsid w:val="0651923A"/>
    <w:rsid w:val="06520B3A"/>
    <w:rsid w:val="0657249E"/>
    <w:rsid w:val="06B95AE8"/>
    <w:rsid w:val="06C1D053"/>
    <w:rsid w:val="075095F4"/>
    <w:rsid w:val="07EDDB9B"/>
    <w:rsid w:val="08619689"/>
    <w:rsid w:val="0897ECC0"/>
    <w:rsid w:val="08DA3A1C"/>
    <w:rsid w:val="0948BDA3"/>
    <w:rsid w:val="09955441"/>
    <w:rsid w:val="0A0DF3C0"/>
    <w:rsid w:val="0A2E258D"/>
    <w:rsid w:val="0A89D3E6"/>
    <w:rsid w:val="0AAB6214"/>
    <w:rsid w:val="0AB0278C"/>
    <w:rsid w:val="0B179E66"/>
    <w:rsid w:val="0BAE897E"/>
    <w:rsid w:val="0BBC28C8"/>
    <w:rsid w:val="0BF963A7"/>
    <w:rsid w:val="0C2CBA1D"/>
    <w:rsid w:val="0C5BECA4"/>
    <w:rsid w:val="0C862B14"/>
    <w:rsid w:val="0C8D3C1F"/>
    <w:rsid w:val="0D40B3F1"/>
    <w:rsid w:val="0D459482"/>
    <w:rsid w:val="0D791DC9"/>
    <w:rsid w:val="0D9FA5FA"/>
    <w:rsid w:val="0DBFA12D"/>
    <w:rsid w:val="0E200FEA"/>
    <w:rsid w:val="0E67F300"/>
    <w:rsid w:val="0EC82CED"/>
    <w:rsid w:val="0EF81303"/>
    <w:rsid w:val="0F4D5E8C"/>
    <w:rsid w:val="10129EF1"/>
    <w:rsid w:val="103F5B17"/>
    <w:rsid w:val="109DF1F5"/>
    <w:rsid w:val="10C43A9C"/>
    <w:rsid w:val="10F1298F"/>
    <w:rsid w:val="111F4C89"/>
    <w:rsid w:val="11BB28C0"/>
    <w:rsid w:val="1209D6FA"/>
    <w:rsid w:val="121B64A5"/>
    <w:rsid w:val="122099F9"/>
    <w:rsid w:val="12D1B44A"/>
    <w:rsid w:val="12FE62D7"/>
    <w:rsid w:val="131E9350"/>
    <w:rsid w:val="136CAB0C"/>
    <w:rsid w:val="139A2ECA"/>
    <w:rsid w:val="13BC6A5A"/>
    <w:rsid w:val="14256FE7"/>
    <w:rsid w:val="149A3338"/>
    <w:rsid w:val="14D642B6"/>
    <w:rsid w:val="151F8DA8"/>
    <w:rsid w:val="15CFF1E6"/>
    <w:rsid w:val="15FA17B1"/>
    <w:rsid w:val="161FC4EE"/>
    <w:rsid w:val="16A46E36"/>
    <w:rsid w:val="1748FC16"/>
    <w:rsid w:val="1795E812"/>
    <w:rsid w:val="180DE378"/>
    <w:rsid w:val="18143419"/>
    <w:rsid w:val="184E13D6"/>
    <w:rsid w:val="1851D5F5"/>
    <w:rsid w:val="187AC0F6"/>
    <w:rsid w:val="18CE31E6"/>
    <w:rsid w:val="18DB1875"/>
    <w:rsid w:val="191F5779"/>
    <w:rsid w:val="1930B8AE"/>
    <w:rsid w:val="1972A491"/>
    <w:rsid w:val="19B781C6"/>
    <w:rsid w:val="19D711DA"/>
    <w:rsid w:val="1A06C363"/>
    <w:rsid w:val="1A37C58E"/>
    <w:rsid w:val="1A6C6552"/>
    <w:rsid w:val="1B0F0462"/>
    <w:rsid w:val="1B4BD4DB"/>
    <w:rsid w:val="1B7AF0FC"/>
    <w:rsid w:val="1BD883D2"/>
    <w:rsid w:val="1BEF8D1B"/>
    <w:rsid w:val="1C4983E8"/>
    <w:rsid w:val="1CA0E7F7"/>
    <w:rsid w:val="1CD70A12"/>
    <w:rsid w:val="1CD7CC58"/>
    <w:rsid w:val="1D3E6425"/>
    <w:rsid w:val="1DD5CA38"/>
    <w:rsid w:val="1E49F631"/>
    <w:rsid w:val="1E4EB071"/>
    <w:rsid w:val="1EA62454"/>
    <w:rsid w:val="1EE5CCD2"/>
    <w:rsid w:val="1F34C9CB"/>
    <w:rsid w:val="1F433186"/>
    <w:rsid w:val="1FBE58B6"/>
    <w:rsid w:val="1FCB359D"/>
    <w:rsid w:val="1FE5C692"/>
    <w:rsid w:val="1FF059D2"/>
    <w:rsid w:val="207604E7"/>
    <w:rsid w:val="20819D33"/>
    <w:rsid w:val="20D732D8"/>
    <w:rsid w:val="214F4424"/>
    <w:rsid w:val="2172BE63"/>
    <w:rsid w:val="22066780"/>
    <w:rsid w:val="22349CB8"/>
    <w:rsid w:val="2239FB1C"/>
    <w:rsid w:val="22C869B4"/>
    <w:rsid w:val="22F465A7"/>
    <w:rsid w:val="24500443"/>
    <w:rsid w:val="24E65612"/>
    <w:rsid w:val="24F01AFB"/>
    <w:rsid w:val="25772CF1"/>
    <w:rsid w:val="25D6CE74"/>
    <w:rsid w:val="25DC1226"/>
    <w:rsid w:val="262D9A3A"/>
    <w:rsid w:val="2656F036"/>
    <w:rsid w:val="265D8A41"/>
    <w:rsid w:val="26DAFABE"/>
    <w:rsid w:val="276B7C72"/>
    <w:rsid w:val="27C6B2F5"/>
    <w:rsid w:val="2874B981"/>
    <w:rsid w:val="28B7B090"/>
    <w:rsid w:val="28BC571A"/>
    <w:rsid w:val="28D1073C"/>
    <w:rsid w:val="2962D49F"/>
    <w:rsid w:val="2994965E"/>
    <w:rsid w:val="299E5148"/>
    <w:rsid w:val="29BDB3D4"/>
    <w:rsid w:val="29F8C993"/>
    <w:rsid w:val="2A5D6FAB"/>
    <w:rsid w:val="2AA1F485"/>
    <w:rsid w:val="2B27860C"/>
    <w:rsid w:val="2B69C985"/>
    <w:rsid w:val="2B984B8D"/>
    <w:rsid w:val="2B9E6BED"/>
    <w:rsid w:val="2C69B62F"/>
    <w:rsid w:val="2C812205"/>
    <w:rsid w:val="2C8569A4"/>
    <w:rsid w:val="2CACE79F"/>
    <w:rsid w:val="2CE77D8C"/>
    <w:rsid w:val="2D419122"/>
    <w:rsid w:val="2D80FF68"/>
    <w:rsid w:val="2DFE326C"/>
    <w:rsid w:val="2E1E8598"/>
    <w:rsid w:val="2EEB4B8C"/>
    <w:rsid w:val="2F726966"/>
    <w:rsid w:val="2F880990"/>
    <w:rsid w:val="2FE74F5E"/>
    <w:rsid w:val="30ABF1E8"/>
    <w:rsid w:val="31207FEB"/>
    <w:rsid w:val="3174B3CF"/>
    <w:rsid w:val="319FA843"/>
    <w:rsid w:val="320DE8A6"/>
    <w:rsid w:val="3222EC4E"/>
    <w:rsid w:val="32253B6C"/>
    <w:rsid w:val="3306EB7F"/>
    <w:rsid w:val="330ADD3F"/>
    <w:rsid w:val="330E2BF4"/>
    <w:rsid w:val="33A41431"/>
    <w:rsid w:val="3420BE5F"/>
    <w:rsid w:val="34449A9F"/>
    <w:rsid w:val="345BB3C3"/>
    <w:rsid w:val="34884FFC"/>
    <w:rsid w:val="34A9FC55"/>
    <w:rsid w:val="34D14904"/>
    <w:rsid w:val="350AD398"/>
    <w:rsid w:val="3524FFF8"/>
    <w:rsid w:val="3540C2A3"/>
    <w:rsid w:val="35D8FFCA"/>
    <w:rsid w:val="361567B3"/>
    <w:rsid w:val="362A5F2E"/>
    <w:rsid w:val="3645CCB6"/>
    <w:rsid w:val="364824F2"/>
    <w:rsid w:val="371FBC33"/>
    <w:rsid w:val="373A8541"/>
    <w:rsid w:val="376F9A42"/>
    <w:rsid w:val="37B47EA1"/>
    <w:rsid w:val="37E3F553"/>
    <w:rsid w:val="3807C1D5"/>
    <w:rsid w:val="382704D4"/>
    <w:rsid w:val="38A034C8"/>
    <w:rsid w:val="38DCD89D"/>
    <w:rsid w:val="39852543"/>
    <w:rsid w:val="399049D1"/>
    <w:rsid w:val="399716D9"/>
    <w:rsid w:val="3999FB00"/>
    <w:rsid w:val="39CCE4E0"/>
    <w:rsid w:val="39CEB738"/>
    <w:rsid w:val="3A5B61C4"/>
    <w:rsid w:val="3A6AB43E"/>
    <w:rsid w:val="3B49955A"/>
    <w:rsid w:val="3BB00427"/>
    <w:rsid w:val="3BBCF805"/>
    <w:rsid w:val="3C0CED85"/>
    <w:rsid w:val="3C8E3965"/>
    <w:rsid w:val="3CEA3EF8"/>
    <w:rsid w:val="3D14A0B0"/>
    <w:rsid w:val="3D792D81"/>
    <w:rsid w:val="3D95B5D5"/>
    <w:rsid w:val="3DE7B19C"/>
    <w:rsid w:val="3E058136"/>
    <w:rsid w:val="3E23A0DF"/>
    <w:rsid w:val="3E39D887"/>
    <w:rsid w:val="3E680DBF"/>
    <w:rsid w:val="3F3C83C1"/>
    <w:rsid w:val="3FF19FE5"/>
    <w:rsid w:val="4003DE20"/>
    <w:rsid w:val="404361C6"/>
    <w:rsid w:val="4048D459"/>
    <w:rsid w:val="404D5DB5"/>
    <w:rsid w:val="40E2B1E5"/>
    <w:rsid w:val="40E4821F"/>
    <w:rsid w:val="414523CC"/>
    <w:rsid w:val="41717949"/>
    <w:rsid w:val="41763E63"/>
    <w:rsid w:val="417C13CC"/>
    <w:rsid w:val="419FAE81"/>
    <w:rsid w:val="41F7A666"/>
    <w:rsid w:val="41FFF510"/>
    <w:rsid w:val="42472477"/>
    <w:rsid w:val="42618D79"/>
    <w:rsid w:val="42E0F42D"/>
    <w:rsid w:val="430D49AA"/>
    <w:rsid w:val="4338EF2C"/>
    <w:rsid w:val="43C7CA57"/>
    <w:rsid w:val="447C8130"/>
    <w:rsid w:val="4488CF29"/>
    <w:rsid w:val="44D74F43"/>
    <w:rsid w:val="44DC2880"/>
    <w:rsid w:val="44E15DD4"/>
    <w:rsid w:val="457B5DD1"/>
    <w:rsid w:val="459FB28E"/>
    <w:rsid w:val="45BE8863"/>
    <w:rsid w:val="45BF26B2"/>
    <w:rsid w:val="45F57B25"/>
    <w:rsid w:val="46014790"/>
    <w:rsid w:val="46364783"/>
    <w:rsid w:val="463E66B7"/>
    <w:rsid w:val="47AC637C"/>
    <w:rsid w:val="47CC7353"/>
    <w:rsid w:val="47F5C071"/>
    <w:rsid w:val="480206A3"/>
    <w:rsid w:val="4818FE96"/>
    <w:rsid w:val="4819E69A"/>
    <w:rsid w:val="4860BDB6"/>
    <w:rsid w:val="48AC4A08"/>
    <w:rsid w:val="495035B1"/>
    <w:rsid w:val="495662BB"/>
    <w:rsid w:val="4A5AB0ED"/>
    <w:rsid w:val="4AA02D70"/>
    <w:rsid w:val="4ABD39AB"/>
    <w:rsid w:val="4AD204F6"/>
    <w:rsid w:val="4AD4F7F4"/>
    <w:rsid w:val="4AF7A6AB"/>
    <w:rsid w:val="4B3CC035"/>
    <w:rsid w:val="4B45387E"/>
    <w:rsid w:val="4BB7C87C"/>
    <w:rsid w:val="4BCE1577"/>
    <w:rsid w:val="4BD40C4C"/>
    <w:rsid w:val="4C01DE6C"/>
    <w:rsid w:val="4C78A1F5"/>
    <w:rsid w:val="4C7D6EC8"/>
    <w:rsid w:val="4C87D673"/>
    <w:rsid w:val="4CBCB5E8"/>
    <w:rsid w:val="4CD7A90D"/>
    <w:rsid w:val="4D6FDCAD"/>
    <w:rsid w:val="4D75EDA0"/>
    <w:rsid w:val="4DACB3FD"/>
    <w:rsid w:val="4DBD89CD"/>
    <w:rsid w:val="4DFB6E1B"/>
    <w:rsid w:val="4E06405A"/>
    <w:rsid w:val="4EBD5D3B"/>
    <w:rsid w:val="4EC1C769"/>
    <w:rsid w:val="4EDED4AF"/>
    <w:rsid w:val="4F05B639"/>
    <w:rsid w:val="4F0BAD0E"/>
    <w:rsid w:val="4F88F019"/>
    <w:rsid w:val="4FF3C014"/>
    <w:rsid w:val="4FFF2800"/>
    <w:rsid w:val="500D1888"/>
    <w:rsid w:val="5019082E"/>
    <w:rsid w:val="508D2502"/>
    <w:rsid w:val="50F191AF"/>
    <w:rsid w:val="5170A4D8"/>
    <w:rsid w:val="519AF861"/>
    <w:rsid w:val="51A8E8E9"/>
    <w:rsid w:val="51FD4377"/>
    <w:rsid w:val="52434DD0"/>
    <w:rsid w:val="52912AE1"/>
    <w:rsid w:val="52E30D56"/>
    <w:rsid w:val="5336C8C2"/>
    <w:rsid w:val="534941D8"/>
    <w:rsid w:val="537A3497"/>
    <w:rsid w:val="53C6BE93"/>
    <w:rsid w:val="5414A0A5"/>
    <w:rsid w:val="5416FD53"/>
    <w:rsid w:val="54293271"/>
    <w:rsid w:val="543443E0"/>
    <w:rsid w:val="5479AE1E"/>
    <w:rsid w:val="5496CE3C"/>
    <w:rsid w:val="549AD5DE"/>
    <w:rsid w:val="54B1A298"/>
    <w:rsid w:val="5524543F"/>
    <w:rsid w:val="552D17BF"/>
    <w:rsid w:val="559DD187"/>
    <w:rsid w:val="560D03DC"/>
    <w:rsid w:val="568A605E"/>
    <w:rsid w:val="56C8E820"/>
    <w:rsid w:val="5700207A"/>
    <w:rsid w:val="5743E46B"/>
    <w:rsid w:val="57D3177C"/>
    <w:rsid w:val="57F0F49F"/>
    <w:rsid w:val="57F11188"/>
    <w:rsid w:val="585082E4"/>
    <w:rsid w:val="58E7908D"/>
    <w:rsid w:val="58EE5E15"/>
    <w:rsid w:val="596E4701"/>
    <w:rsid w:val="596F8311"/>
    <w:rsid w:val="598E32C9"/>
    <w:rsid w:val="5A252A02"/>
    <w:rsid w:val="5A710619"/>
    <w:rsid w:val="5A808DBD"/>
    <w:rsid w:val="5AF3A97C"/>
    <w:rsid w:val="5AFE69A6"/>
    <w:rsid w:val="5B9B3C18"/>
    <w:rsid w:val="5B9C5943"/>
    <w:rsid w:val="5C30E16E"/>
    <w:rsid w:val="5C8E9A64"/>
    <w:rsid w:val="5C9F2B9B"/>
    <w:rsid w:val="5CA90897"/>
    <w:rsid w:val="5CDA1C1D"/>
    <w:rsid w:val="5D02EDD5"/>
    <w:rsid w:val="5D4531ED"/>
    <w:rsid w:val="5D6186B5"/>
    <w:rsid w:val="5D62787F"/>
    <w:rsid w:val="5DAADE5A"/>
    <w:rsid w:val="5DB57BBE"/>
    <w:rsid w:val="5E576A62"/>
    <w:rsid w:val="5EC29E22"/>
    <w:rsid w:val="5EC59DC0"/>
    <w:rsid w:val="5F61EE41"/>
    <w:rsid w:val="5F6C6033"/>
    <w:rsid w:val="5F78FE7A"/>
    <w:rsid w:val="5FC27C59"/>
    <w:rsid w:val="5FFC6B6E"/>
    <w:rsid w:val="6098B660"/>
    <w:rsid w:val="60FC0C63"/>
    <w:rsid w:val="610F5609"/>
    <w:rsid w:val="6176824F"/>
    <w:rsid w:val="617BD657"/>
    <w:rsid w:val="619244FA"/>
    <w:rsid w:val="61FA3EE4"/>
    <w:rsid w:val="6297DCC4"/>
    <w:rsid w:val="6299A749"/>
    <w:rsid w:val="62BB4A82"/>
    <w:rsid w:val="62EAEF6C"/>
    <w:rsid w:val="63152947"/>
    <w:rsid w:val="634A522F"/>
    <w:rsid w:val="638D3ED1"/>
    <w:rsid w:val="639D59BE"/>
    <w:rsid w:val="63F94DBD"/>
    <w:rsid w:val="64034074"/>
    <w:rsid w:val="64A59AD8"/>
    <w:rsid w:val="64C7E353"/>
    <w:rsid w:val="64E57844"/>
    <w:rsid w:val="653716AD"/>
    <w:rsid w:val="653A940D"/>
    <w:rsid w:val="6571801F"/>
    <w:rsid w:val="65800C21"/>
    <w:rsid w:val="65977B6A"/>
    <w:rsid w:val="65A32B1A"/>
    <w:rsid w:val="664D3FF5"/>
    <w:rsid w:val="66538F5B"/>
    <w:rsid w:val="66C6CC0B"/>
    <w:rsid w:val="66E43A87"/>
    <w:rsid w:val="66E68070"/>
    <w:rsid w:val="676D186C"/>
    <w:rsid w:val="67EC804E"/>
    <w:rsid w:val="67F7293C"/>
    <w:rsid w:val="682957E1"/>
    <w:rsid w:val="68C8B2DB"/>
    <w:rsid w:val="68DD996D"/>
    <w:rsid w:val="69E484DD"/>
    <w:rsid w:val="6A31115D"/>
    <w:rsid w:val="6A638A39"/>
    <w:rsid w:val="6A70568F"/>
    <w:rsid w:val="6AB99016"/>
    <w:rsid w:val="6B0712CF"/>
    <w:rsid w:val="6B1FFEE3"/>
    <w:rsid w:val="6B242110"/>
    <w:rsid w:val="6B647808"/>
    <w:rsid w:val="6BB9D8D8"/>
    <w:rsid w:val="6BDF66EE"/>
    <w:rsid w:val="6BEF7558"/>
    <w:rsid w:val="6C00539D"/>
    <w:rsid w:val="6C09C17E"/>
    <w:rsid w:val="6CC09609"/>
    <w:rsid w:val="6D28CB87"/>
    <w:rsid w:val="6D826524"/>
    <w:rsid w:val="6DB5410B"/>
    <w:rsid w:val="6DC2FBA0"/>
    <w:rsid w:val="6E5BC1D2"/>
    <w:rsid w:val="6E5C666A"/>
    <w:rsid w:val="6EE1FBC4"/>
    <w:rsid w:val="6FC43F65"/>
    <w:rsid w:val="6FCF8AE3"/>
    <w:rsid w:val="70310FC7"/>
    <w:rsid w:val="70BE380A"/>
    <w:rsid w:val="70E0D1F5"/>
    <w:rsid w:val="70FE58ED"/>
    <w:rsid w:val="7128D19A"/>
    <w:rsid w:val="714E0FBE"/>
    <w:rsid w:val="715C4992"/>
    <w:rsid w:val="7165C73F"/>
    <w:rsid w:val="7184C426"/>
    <w:rsid w:val="718F4067"/>
    <w:rsid w:val="71936294"/>
    <w:rsid w:val="7198F221"/>
    <w:rsid w:val="71CCE028"/>
    <w:rsid w:val="72C21245"/>
    <w:rsid w:val="72CA21A4"/>
    <w:rsid w:val="72D2BECF"/>
    <w:rsid w:val="72F146FD"/>
    <w:rsid w:val="72FA11F9"/>
    <w:rsid w:val="7319ED84"/>
    <w:rsid w:val="7334C282"/>
    <w:rsid w:val="73A3769E"/>
    <w:rsid w:val="73B1674F"/>
    <w:rsid w:val="74301ADB"/>
    <w:rsid w:val="7437D2A6"/>
    <w:rsid w:val="74C9D8E2"/>
    <w:rsid w:val="74D092E3"/>
    <w:rsid w:val="74DF47D5"/>
    <w:rsid w:val="74F475D9"/>
    <w:rsid w:val="75262B2F"/>
    <w:rsid w:val="758AA9EA"/>
    <w:rsid w:val="75B71ED9"/>
    <w:rsid w:val="75F16091"/>
    <w:rsid w:val="76581F70"/>
    <w:rsid w:val="766C6344"/>
    <w:rsid w:val="7689BE42"/>
    <w:rsid w:val="76B79062"/>
    <w:rsid w:val="77263B0A"/>
    <w:rsid w:val="77331AD8"/>
    <w:rsid w:val="773A2704"/>
    <w:rsid w:val="7751883E"/>
    <w:rsid w:val="77AAAB76"/>
    <w:rsid w:val="780833A5"/>
    <w:rsid w:val="78258EA3"/>
    <w:rsid w:val="78331712"/>
    <w:rsid w:val="7836C6F2"/>
    <w:rsid w:val="7871CA11"/>
    <w:rsid w:val="78C20B6B"/>
    <w:rsid w:val="790F996F"/>
    <w:rsid w:val="79D9B185"/>
    <w:rsid w:val="79F0C242"/>
    <w:rsid w:val="79FB41AC"/>
    <w:rsid w:val="7A1C2434"/>
    <w:rsid w:val="7ABB64C0"/>
    <w:rsid w:val="7B3BC8D2"/>
    <w:rsid w:val="7B5A94C1"/>
    <w:rsid w:val="7B77E843"/>
    <w:rsid w:val="7B7D10A1"/>
    <w:rsid w:val="7B8B0185"/>
    <w:rsid w:val="7BA22ED1"/>
    <w:rsid w:val="7BC5CF0C"/>
    <w:rsid w:val="7C067C50"/>
    <w:rsid w:val="7C1E64ED"/>
    <w:rsid w:val="7C3DD768"/>
    <w:rsid w:val="7C573521"/>
    <w:rsid w:val="7C5C6A75"/>
    <w:rsid w:val="7CA96425"/>
    <w:rsid w:val="7D26D1E6"/>
    <w:rsid w:val="7D49DF0C"/>
    <w:rsid w:val="7E33C9F2"/>
    <w:rsid w:val="7E468054"/>
    <w:rsid w:val="7E67F7C8"/>
    <w:rsid w:val="7E749650"/>
    <w:rsid w:val="7E94D027"/>
    <w:rsid w:val="7E9F898E"/>
    <w:rsid w:val="7EA668E7"/>
    <w:rsid w:val="7F2F2E93"/>
    <w:rsid w:val="7F2F71F1"/>
    <w:rsid w:val="7F4C52BC"/>
    <w:rsid w:val="7F4C8032"/>
    <w:rsid w:val="7F6CC4DC"/>
    <w:rsid w:val="7F8ED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64ECE"/>
  <w15:chartTrackingRefBased/>
  <w15:docId w15:val="{FCE71080-0968-41E1-913D-7DD8F7DD59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8bc7d3207394b0d" /><Relationship Type="http://schemas.openxmlformats.org/officeDocument/2006/relationships/numbering" Target="/word/numbering.xml" Id="Rf83c5ed66dcd46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Cameron Grant (2204610)</dc:creator>
  <keywords/>
  <dc:description/>
  <lastModifiedBy>Cameron Grant (2204610)</lastModifiedBy>
  <revision>4</revision>
  <dcterms:created xsi:type="dcterms:W3CDTF">2023-11-07T10:42:38.2431479Z</dcterms:created>
  <dcterms:modified xsi:type="dcterms:W3CDTF">2023-11-10T15:38:24.3709056Z</dcterms:modified>
</coreProperties>
</file>