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13FB05" w14:textId="77777777" w:rsidR="00AE2759" w:rsidRPr="00E3484B" w:rsidRDefault="00AE2759" w:rsidP="00AE2759">
      <w:pPr>
        <w:jc w:val="center"/>
        <w:rPr>
          <w:rFonts w:ascii="Times New Roman" w:hAnsi="Times New Roman" w:cs="Times New Roman"/>
        </w:rPr>
      </w:pPr>
      <w:r w:rsidRPr="00E3484B">
        <w:rPr>
          <w:rFonts w:ascii="Times New Roman" w:hAnsi="Times New Roman" w:cs="Times New Roman"/>
          <w:noProof/>
        </w:rPr>
        <w:drawing>
          <wp:inline distT="0" distB="0" distL="0" distR="0" wp14:anchorId="3F53CDB0" wp14:editId="0D06A5E4">
            <wp:extent cx="5940138" cy="2178050"/>
            <wp:effectExtent l="0" t="0" r="3810" b="0"/>
            <wp:docPr id="580001910"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001910" name="Picture 1" descr="A black text on a white background&#10;&#10;AI-generated content may be incorrect."/>
                    <pic:cNvPicPr/>
                  </pic:nvPicPr>
                  <pic:blipFill>
                    <a:blip r:embed="rId8"/>
                    <a:stretch>
                      <a:fillRect/>
                    </a:stretch>
                  </pic:blipFill>
                  <pic:spPr>
                    <a:xfrm>
                      <a:off x="0" y="0"/>
                      <a:ext cx="5964951" cy="2187148"/>
                    </a:xfrm>
                    <a:prstGeom prst="rect">
                      <a:avLst/>
                    </a:prstGeom>
                  </pic:spPr>
                </pic:pic>
              </a:graphicData>
            </a:graphic>
          </wp:inline>
        </w:drawing>
      </w:r>
    </w:p>
    <w:p w14:paraId="34C3E0A4" w14:textId="77777777" w:rsidR="00AE2759" w:rsidRPr="00E3484B" w:rsidRDefault="00AE2759" w:rsidP="00B212A2">
      <w:pPr>
        <w:rPr>
          <w:rFonts w:ascii="Times New Roman" w:hAnsi="Times New Roman" w:cs="Times New Roman"/>
        </w:rPr>
      </w:pPr>
    </w:p>
    <w:p w14:paraId="598DD1E9" w14:textId="14943CA6" w:rsidR="00AE2759" w:rsidRPr="00E3484B" w:rsidRDefault="00987E91" w:rsidP="00B212A2">
      <w:pPr>
        <w:jc w:val="center"/>
        <w:rPr>
          <w:rFonts w:ascii="Times New Roman" w:hAnsi="Times New Roman" w:cs="Times New Roman"/>
          <w:b/>
          <w:bCs/>
          <w:sz w:val="36"/>
          <w:szCs w:val="36"/>
        </w:rPr>
      </w:pPr>
      <w:r w:rsidRPr="00987E91">
        <w:rPr>
          <w:rFonts w:ascii="Times New Roman" w:hAnsi="Times New Roman" w:cs="Times New Roman"/>
          <w:b/>
          <w:bCs/>
          <w:sz w:val="36"/>
          <w:szCs w:val="36"/>
        </w:rPr>
        <w:t>Digital Forensics Analysis</w:t>
      </w:r>
    </w:p>
    <w:p w14:paraId="0928A654" w14:textId="01E5F2CB" w:rsidR="00AE2759" w:rsidRPr="00E3484B" w:rsidRDefault="00AE2759" w:rsidP="00AE2759">
      <w:pPr>
        <w:jc w:val="center"/>
        <w:rPr>
          <w:rFonts w:ascii="Times New Roman" w:hAnsi="Times New Roman" w:cs="Times New Roman"/>
          <w:sz w:val="36"/>
          <w:szCs w:val="36"/>
        </w:rPr>
      </w:pPr>
      <w:r w:rsidRPr="00E3484B">
        <w:rPr>
          <w:rFonts w:ascii="Times New Roman" w:hAnsi="Times New Roman" w:cs="Times New Roman"/>
          <w:sz w:val="36"/>
          <w:szCs w:val="36"/>
        </w:rPr>
        <w:t>AC</w:t>
      </w:r>
      <w:r w:rsidR="00987E91">
        <w:rPr>
          <w:rFonts w:ascii="Times New Roman" w:hAnsi="Times New Roman" w:cs="Times New Roman"/>
          <w:sz w:val="36"/>
          <w:szCs w:val="36"/>
        </w:rPr>
        <w:t>C</w:t>
      </w:r>
      <w:r w:rsidRPr="00E3484B">
        <w:rPr>
          <w:rFonts w:ascii="Times New Roman" w:hAnsi="Times New Roman" w:cs="Times New Roman"/>
          <w:sz w:val="36"/>
          <w:szCs w:val="36"/>
        </w:rPr>
        <w:t>A70</w:t>
      </w:r>
      <w:r w:rsidR="00987E91">
        <w:rPr>
          <w:rFonts w:ascii="Times New Roman" w:hAnsi="Times New Roman" w:cs="Times New Roman"/>
          <w:sz w:val="36"/>
          <w:szCs w:val="36"/>
        </w:rPr>
        <w:t>31</w:t>
      </w:r>
      <w:r w:rsidRPr="00E3484B">
        <w:rPr>
          <w:rFonts w:ascii="Times New Roman" w:hAnsi="Times New Roman" w:cs="Times New Roman"/>
          <w:sz w:val="36"/>
          <w:szCs w:val="36"/>
        </w:rPr>
        <w:t xml:space="preserve"> Assessment Report</w:t>
      </w:r>
    </w:p>
    <w:p w14:paraId="7781A2DA" w14:textId="77777777" w:rsidR="00AE2759" w:rsidRPr="00E3484B" w:rsidRDefault="00AE2759" w:rsidP="00AE2759">
      <w:pPr>
        <w:jc w:val="center"/>
        <w:rPr>
          <w:rFonts w:ascii="Times New Roman" w:hAnsi="Times New Roman" w:cs="Times New Roman"/>
          <w:sz w:val="36"/>
          <w:szCs w:val="36"/>
        </w:rPr>
      </w:pPr>
      <w:r w:rsidRPr="00E3484B">
        <w:rPr>
          <w:rFonts w:ascii="Times New Roman" w:hAnsi="Times New Roman" w:cs="Times New Roman"/>
          <w:b/>
          <w:bCs/>
          <w:sz w:val="36"/>
          <w:szCs w:val="36"/>
        </w:rPr>
        <w:t>Student Name:</w:t>
      </w:r>
      <w:r w:rsidRPr="00E3484B">
        <w:rPr>
          <w:rFonts w:ascii="Times New Roman" w:hAnsi="Times New Roman" w:cs="Times New Roman"/>
          <w:sz w:val="36"/>
          <w:szCs w:val="36"/>
        </w:rPr>
        <w:t xml:space="preserve"> Muhammad Waleed</w:t>
      </w:r>
    </w:p>
    <w:p w14:paraId="2A2F6387" w14:textId="73CF4684" w:rsidR="00AE2759" w:rsidRPr="00E3484B" w:rsidRDefault="00AE2759" w:rsidP="00AE2759">
      <w:pPr>
        <w:jc w:val="center"/>
        <w:rPr>
          <w:rFonts w:ascii="Times New Roman" w:hAnsi="Times New Roman" w:cs="Times New Roman"/>
          <w:sz w:val="36"/>
          <w:szCs w:val="36"/>
        </w:rPr>
      </w:pPr>
      <w:r w:rsidRPr="00E3484B">
        <w:rPr>
          <w:rFonts w:ascii="Times New Roman" w:hAnsi="Times New Roman" w:cs="Times New Roman"/>
          <w:b/>
          <w:bCs/>
          <w:sz w:val="36"/>
          <w:szCs w:val="36"/>
        </w:rPr>
        <w:t>Student ID:</w:t>
      </w:r>
      <w:r w:rsidRPr="00E3484B">
        <w:rPr>
          <w:rFonts w:ascii="Times New Roman" w:hAnsi="Times New Roman" w:cs="Times New Roman"/>
          <w:sz w:val="36"/>
          <w:szCs w:val="36"/>
        </w:rPr>
        <w:t xml:space="preserve"> 243036</w:t>
      </w:r>
      <w:r w:rsidR="00DD18F5" w:rsidRPr="00E3484B">
        <w:rPr>
          <w:rFonts w:ascii="Times New Roman" w:hAnsi="Times New Roman" w:cs="Times New Roman"/>
          <w:sz w:val="36"/>
          <w:szCs w:val="36"/>
        </w:rPr>
        <w:t>1</w:t>
      </w:r>
    </w:p>
    <w:p w14:paraId="5368FD76" w14:textId="1C11320C" w:rsidR="00AE2759" w:rsidRPr="00E3484B" w:rsidRDefault="00AE2759" w:rsidP="00AE2759">
      <w:pPr>
        <w:jc w:val="center"/>
        <w:rPr>
          <w:rFonts w:ascii="Times New Roman" w:hAnsi="Times New Roman" w:cs="Times New Roman"/>
          <w:sz w:val="36"/>
          <w:szCs w:val="36"/>
        </w:rPr>
      </w:pPr>
      <w:r w:rsidRPr="00E3484B">
        <w:rPr>
          <w:rFonts w:ascii="Times New Roman" w:hAnsi="Times New Roman" w:cs="Times New Roman"/>
          <w:b/>
          <w:bCs/>
          <w:sz w:val="36"/>
          <w:szCs w:val="36"/>
        </w:rPr>
        <w:t>Program:</w:t>
      </w:r>
      <w:r w:rsidRPr="00E3484B">
        <w:rPr>
          <w:rFonts w:ascii="Times New Roman" w:hAnsi="Times New Roman" w:cs="Times New Roman"/>
          <w:sz w:val="36"/>
          <w:szCs w:val="36"/>
        </w:rPr>
        <w:t xml:space="preserve"> MSc Cybersecurity &amp; Digital Forensics</w:t>
      </w:r>
    </w:p>
    <w:p w14:paraId="7DD068DC" w14:textId="72231579" w:rsidR="00AE2759" w:rsidRPr="00E3484B" w:rsidRDefault="00AE2759" w:rsidP="00AE2759">
      <w:pPr>
        <w:jc w:val="center"/>
        <w:rPr>
          <w:rFonts w:ascii="Times New Roman" w:hAnsi="Times New Roman" w:cs="Times New Roman"/>
          <w:sz w:val="36"/>
          <w:szCs w:val="36"/>
        </w:rPr>
      </w:pPr>
      <w:r w:rsidRPr="00E3484B">
        <w:rPr>
          <w:rFonts w:ascii="Times New Roman" w:hAnsi="Times New Roman" w:cs="Times New Roman"/>
          <w:b/>
          <w:bCs/>
          <w:sz w:val="36"/>
          <w:szCs w:val="36"/>
        </w:rPr>
        <w:t>Submission To:</w:t>
      </w:r>
      <w:r w:rsidRPr="00E3484B">
        <w:rPr>
          <w:rFonts w:ascii="Times New Roman" w:hAnsi="Times New Roman" w:cs="Times New Roman"/>
          <w:sz w:val="36"/>
          <w:szCs w:val="36"/>
        </w:rPr>
        <w:t xml:space="preserve"> </w:t>
      </w:r>
      <w:r w:rsidR="00987E91" w:rsidRPr="00987E91">
        <w:rPr>
          <w:rFonts w:ascii="Times New Roman" w:hAnsi="Times New Roman" w:cs="Times New Roman"/>
          <w:sz w:val="36"/>
          <w:szCs w:val="36"/>
        </w:rPr>
        <w:t>Dr. Mohamed Ghanem</w:t>
      </w:r>
    </w:p>
    <w:p w14:paraId="692EE88D" w14:textId="77777777" w:rsidR="009E1F48" w:rsidRPr="00E3484B" w:rsidRDefault="009E1F48" w:rsidP="000D6F54">
      <w:pPr>
        <w:jc w:val="center"/>
        <w:rPr>
          <w:rFonts w:ascii="Times New Roman" w:hAnsi="Times New Roman" w:cs="Times New Roman"/>
          <w:b/>
          <w:sz w:val="32"/>
          <w:szCs w:val="32"/>
        </w:rPr>
      </w:pPr>
      <w:r w:rsidRPr="00E3484B">
        <w:rPr>
          <w:rFonts w:ascii="Times New Roman" w:hAnsi="Times New Roman" w:cs="Times New Roman"/>
        </w:rPr>
        <w:br w:type="page"/>
      </w:r>
    </w:p>
    <w:sdt>
      <w:sdtPr>
        <w:rPr>
          <w:rFonts w:ascii="Times New Roman" w:hAnsi="Times New Roman" w:cs="Times New Roman"/>
        </w:rPr>
        <w:id w:val="511879972"/>
        <w:docPartObj>
          <w:docPartGallery w:val="Table of Contents"/>
          <w:docPartUnique/>
        </w:docPartObj>
      </w:sdtPr>
      <w:sdtEndPr>
        <w:rPr>
          <w:b/>
          <w:bCs/>
          <w:noProof/>
        </w:rPr>
      </w:sdtEndPr>
      <w:sdtContent>
        <w:p w14:paraId="3CC627D0" w14:textId="4F1D3DD8" w:rsidR="009E1F48" w:rsidRPr="00E3484B" w:rsidRDefault="009E1F48" w:rsidP="00FC0FB4">
          <w:pPr>
            <w:keepNext/>
            <w:keepLines/>
            <w:pBdr>
              <w:top w:val="nil"/>
              <w:left w:val="nil"/>
              <w:bottom w:val="nil"/>
              <w:right w:val="nil"/>
              <w:between w:val="nil"/>
            </w:pBdr>
            <w:tabs>
              <w:tab w:val="left" w:pos="5250"/>
            </w:tabs>
            <w:spacing w:before="480" w:line="276" w:lineRule="auto"/>
            <w:jc w:val="both"/>
            <w:rPr>
              <w:rFonts w:ascii="Times New Roman" w:hAnsi="Times New Roman" w:cs="Times New Roman"/>
              <w:b/>
              <w:color w:val="000000"/>
              <w:sz w:val="28"/>
              <w:szCs w:val="28"/>
            </w:rPr>
          </w:pPr>
          <w:r w:rsidRPr="00E3484B">
            <w:rPr>
              <w:rFonts w:ascii="Times New Roman" w:hAnsi="Times New Roman" w:cs="Times New Roman"/>
              <w:b/>
              <w:color w:val="000000"/>
              <w:sz w:val="28"/>
              <w:szCs w:val="28"/>
            </w:rPr>
            <w:t>Table of Contents</w:t>
          </w:r>
          <w:r w:rsidR="00FC0FB4">
            <w:rPr>
              <w:rFonts w:ascii="Times New Roman" w:hAnsi="Times New Roman" w:cs="Times New Roman"/>
              <w:b/>
              <w:color w:val="000000"/>
              <w:sz w:val="28"/>
              <w:szCs w:val="28"/>
            </w:rPr>
            <w:tab/>
          </w:r>
        </w:p>
        <w:p w14:paraId="3E74A9C3" w14:textId="6B26245C" w:rsidR="0054076A" w:rsidRPr="0054076A" w:rsidRDefault="001A6D0C" w:rsidP="0054076A">
          <w:pPr>
            <w:pStyle w:val="TOC1"/>
            <w:rPr>
              <w:rFonts w:eastAsiaTheme="minorEastAsia"/>
              <w:b/>
            </w:rPr>
          </w:pPr>
          <w:r w:rsidRPr="006B2239">
            <w:rPr>
              <w:rFonts w:ascii="Times New Roman" w:hAnsi="Times New Roman"/>
              <w:b/>
              <w:noProof w:val="0"/>
            </w:rPr>
            <w:fldChar w:fldCharType="begin"/>
          </w:r>
          <w:r w:rsidRPr="006B2239">
            <w:rPr>
              <w:rFonts w:ascii="Times New Roman" w:hAnsi="Times New Roman"/>
              <w:b/>
            </w:rPr>
            <w:instrText xml:space="preserve"> TOC \o "1-3" \h \z \u </w:instrText>
          </w:r>
          <w:r w:rsidRPr="006B2239">
            <w:rPr>
              <w:rFonts w:ascii="Times New Roman" w:hAnsi="Times New Roman"/>
              <w:b/>
              <w:noProof w:val="0"/>
            </w:rPr>
            <w:fldChar w:fldCharType="separate"/>
          </w:r>
          <w:hyperlink w:anchor="_Toc228300967" w:history="1">
            <w:r w:rsidR="0054076A" w:rsidRPr="0054076A">
              <w:rPr>
                <w:rStyle w:val="Hyperlink"/>
                <w:b/>
              </w:rPr>
              <w:t>Task 1: Emerging Trends in Digital Forensics</w:t>
            </w:r>
            <w:r w:rsidR="0054076A" w:rsidRPr="0054076A">
              <w:rPr>
                <w:b/>
                <w:webHidden/>
              </w:rPr>
              <w:tab/>
            </w:r>
            <w:r w:rsidR="0054076A" w:rsidRPr="0054076A">
              <w:rPr>
                <w:b/>
                <w:webHidden/>
              </w:rPr>
              <w:fldChar w:fldCharType="begin"/>
            </w:r>
            <w:r w:rsidR="0054076A" w:rsidRPr="0054076A">
              <w:rPr>
                <w:b/>
                <w:webHidden/>
              </w:rPr>
              <w:instrText xml:space="preserve"> PAGEREF _Toc228300967 \h </w:instrText>
            </w:r>
            <w:r w:rsidR="0054076A" w:rsidRPr="0054076A">
              <w:rPr>
                <w:b/>
                <w:webHidden/>
              </w:rPr>
            </w:r>
            <w:r w:rsidR="0054076A" w:rsidRPr="0054076A">
              <w:rPr>
                <w:b/>
                <w:webHidden/>
              </w:rPr>
              <w:fldChar w:fldCharType="separate"/>
            </w:r>
            <w:r w:rsidR="0054076A" w:rsidRPr="0054076A">
              <w:rPr>
                <w:b/>
                <w:webHidden/>
              </w:rPr>
              <w:t>1</w:t>
            </w:r>
            <w:r w:rsidR="0054076A" w:rsidRPr="0054076A">
              <w:rPr>
                <w:b/>
                <w:webHidden/>
              </w:rPr>
              <w:fldChar w:fldCharType="end"/>
            </w:r>
          </w:hyperlink>
        </w:p>
        <w:p w14:paraId="1CA17DFA" w14:textId="123C4076" w:rsidR="0054076A" w:rsidRDefault="0054076A" w:rsidP="0054076A">
          <w:pPr>
            <w:pStyle w:val="TOC1"/>
            <w:rPr>
              <w:rFonts w:eastAsiaTheme="minorEastAsia"/>
            </w:rPr>
          </w:pPr>
          <w:hyperlink w:anchor="_Toc228300968" w:history="1">
            <w:r w:rsidRPr="00AF69CA">
              <w:rPr>
                <w:rStyle w:val="Hyperlink"/>
              </w:rPr>
              <w:t>1. Introduction</w:t>
            </w:r>
            <w:r>
              <w:rPr>
                <w:webHidden/>
              </w:rPr>
              <w:tab/>
            </w:r>
            <w:r>
              <w:rPr>
                <w:webHidden/>
              </w:rPr>
              <w:fldChar w:fldCharType="begin"/>
            </w:r>
            <w:r>
              <w:rPr>
                <w:webHidden/>
              </w:rPr>
              <w:instrText xml:space="preserve"> PAGEREF _Toc228300968 \h </w:instrText>
            </w:r>
            <w:r>
              <w:rPr>
                <w:webHidden/>
              </w:rPr>
            </w:r>
            <w:r>
              <w:rPr>
                <w:webHidden/>
              </w:rPr>
              <w:fldChar w:fldCharType="separate"/>
            </w:r>
            <w:r>
              <w:rPr>
                <w:webHidden/>
              </w:rPr>
              <w:t>1</w:t>
            </w:r>
            <w:r>
              <w:rPr>
                <w:webHidden/>
              </w:rPr>
              <w:fldChar w:fldCharType="end"/>
            </w:r>
          </w:hyperlink>
        </w:p>
        <w:p w14:paraId="7A6A9504" w14:textId="03BC8177" w:rsidR="0054076A" w:rsidRDefault="0054076A" w:rsidP="0054076A">
          <w:pPr>
            <w:pStyle w:val="TOC1"/>
            <w:rPr>
              <w:rFonts w:eastAsiaTheme="minorEastAsia"/>
            </w:rPr>
          </w:pPr>
          <w:hyperlink w:anchor="_Toc228300969" w:history="1">
            <w:r w:rsidRPr="00AF69CA">
              <w:rPr>
                <w:rStyle w:val="Hyperlink"/>
              </w:rPr>
              <w:t>2. Artificial Intelligence and Machine Learning in Forensics</w:t>
            </w:r>
            <w:r>
              <w:rPr>
                <w:webHidden/>
              </w:rPr>
              <w:tab/>
            </w:r>
            <w:r>
              <w:rPr>
                <w:webHidden/>
              </w:rPr>
              <w:fldChar w:fldCharType="begin"/>
            </w:r>
            <w:r>
              <w:rPr>
                <w:webHidden/>
              </w:rPr>
              <w:instrText xml:space="preserve"> PAGEREF _Toc228300969 \h </w:instrText>
            </w:r>
            <w:r>
              <w:rPr>
                <w:webHidden/>
              </w:rPr>
            </w:r>
            <w:r>
              <w:rPr>
                <w:webHidden/>
              </w:rPr>
              <w:fldChar w:fldCharType="separate"/>
            </w:r>
            <w:r>
              <w:rPr>
                <w:webHidden/>
              </w:rPr>
              <w:t>1</w:t>
            </w:r>
            <w:r>
              <w:rPr>
                <w:webHidden/>
              </w:rPr>
              <w:fldChar w:fldCharType="end"/>
            </w:r>
          </w:hyperlink>
        </w:p>
        <w:p w14:paraId="65E3B94E" w14:textId="55A80E32" w:rsidR="0054076A" w:rsidRDefault="0054076A" w:rsidP="0054076A">
          <w:pPr>
            <w:pStyle w:val="TOC1"/>
            <w:rPr>
              <w:rFonts w:eastAsiaTheme="minorEastAsia"/>
            </w:rPr>
          </w:pPr>
          <w:hyperlink w:anchor="_Toc228300970" w:history="1">
            <w:r w:rsidRPr="00AF69CA">
              <w:rPr>
                <w:rStyle w:val="Hyperlink"/>
              </w:rPr>
              <w:t>3. Cloud Forensics</w:t>
            </w:r>
            <w:r>
              <w:rPr>
                <w:webHidden/>
              </w:rPr>
              <w:tab/>
            </w:r>
            <w:r>
              <w:rPr>
                <w:webHidden/>
              </w:rPr>
              <w:fldChar w:fldCharType="begin"/>
            </w:r>
            <w:r>
              <w:rPr>
                <w:webHidden/>
              </w:rPr>
              <w:instrText xml:space="preserve"> PAGEREF _Toc228300970 \h </w:instrText>
            </w:r>
            <w:r>
              <w:rPr>
                <w:webHidden/>
              </w:rPr>
            </w:r>
            <w:r>
              <w:rPr>
                <w:webHidden/>
              </w:rPr>
              <w:fldChar w:fldCharType="separate"/>
            </w:r>
            <w:r>
              <w:rPr>
                <w:webHidden/>
              </w:rPr>
              <w:t>2</w:t>
            </w:r>
            <w:r>
              <w:rPr>
                <w:webHidden/>
              </w:rPr>
              <w:fldChar w:fldCharType="end"/>
            </w:r>
          </w:hyperlink>
        </w:p>
        <w:p w14:paraId="6C48D31A" w14:textId="3A70FD8E" w:rsidR="0054076A" w:rsidRDefault="0054076A" w:rsidP="0054076A">
          <w:pPr>
            <w:pStyle w:val="TOC1"/>
            <w:rPr>
              <w:rFonts w:eastAsiaTheme="minorEastAsia"/>
            </w:rPr>
          </w:pPr>
          <w:hyperlink w:anchor="_Toc228300971" w:history="1">
            <w:r w:rsidRPr="00AF69CA">
              <w:rPr>
                <w:rStyle w:val="Hyperlink"/>
              </w:rPr>
              <w:t>4. IoT and Mobile Device Forensics</w:t>
            </w:r>
            <w:r>
              <w:rPr>
                <w:webHidden/>
              </w:rPr>
              <w:tab/>
            </w:r>
            <w:r>
              <w:rPr>
                <w:webHidden/>
              </w:rPr>
              <w:fldChar w:fldCharType="begin"/>
            </w:r>
            <w:r>
              <w:rPr>
                <w:webHidden/>
              </w:rPr>
              <w:instrText xml:space="preserve"> PAGEREF _Toc228300971 \h </w:instrText>
            </w:r>
            <w:r>
              <w:rPr>
                <w:webHidden/>
              </w:rPr>
            </w:r>
            <w:r>
              <w:rPr>
                <w:webHidden/>
              </w:rPr>
              <w:fldChar w:fldCharType="separate"/>
            </w:r>
            <w:r>
              <w:rPr>
                <w:webHidden/>
              </w:rPr>
              <w:t>2</w:t>
            </w:r>
            <w:r>
              <w:rPr>
                <w:webHidden/>
              </w:rPr>
              <w:fldChar w:fldCharType="end"/>
            </w:r>
          </w:hyperlink>
        </w:p>
        <w:p w14:paraId="40D7909E" w14:textId="1736914A" w:rsidR="0054076A" w:rsidRDefault="0054076A" w:rsidP="0054076A">
          <w:pPr>
            <w:pStyle w:val="TOC1"/>
            <w:rPr>
              <w:rFonts w:eastAsiaTheme="minorEastAsia"/>
            </w:rPr>
          </w:pPr>
          <w:hyperlink w:anchor="_Toc228300972" w:history="1">
            <w:r w:rsidRPr="00AF69CA">
              <w:rPr>
                <w:rStyle w:val="Hyperlink"/>
              </w:rPr>
              <w:t>5. Key Challenges Presented by Emerging Trends</w:t>
            </w:r>
            <w:r>
              <w:rPr>
                <w:webHidden/>
              </w:rPr>
              <w:tab/>
            </w:r>
            <w:r>
              <w:rPr>
                <w:webHidden/>
              </w:rPr>
              <w:fldChar w:fldCharType="begin"/>
            </w:r>
            <w:r>
              <w:rPr>
                <w:webHidden/>
              </w:rPr>
              <w:instrText xml:space="preserve"> PAGEREF _Toc228300972 \h </w:instrText>
            </w:r>
            <w:r>
              <w:rPr>
                <w:webHidden/>
              </w:rPr>
            </w:r>
            <w:r>
              <w:rPr>
                <w:webHidden/>
              </w:rPr>
              <w:fldChar w:fldCharType="separate"/>
            </w:r>
            <w:r>
              <w:rPr>
                <w:webHidden/>
              </w:rPr>
              <w:t>3</w:t>
            </w:r>
            <w:r>
              <w:rPr>
                <w:webHidden/>
              </w:rPr>
              <w:fldChar w:fldCharType="end"/>
            </w:r>
          </w:hyperlink>
        </w:p>
        <w:p w14:paraId="28D3E720" w14:textId="305A2B29" w:rsidR="0054076A" w:rsidRDefault="0054076A" w:rsidP="0054076A">
          <w:pPr>
            <w:pStyle w:val="TOC1"/>
            <w:rPr>
              <w:rFonts w:eastAsiaTheme="minorEastAsia"/>
            </w:rPr>
          </w:pPr>
          <w:hyperlink w:anchor="_Toc228300973" w:history="1">
            <w:r w:rsidRPr="00AF69CA">
              <w:rPr>
                <w:rStyle w:val="Hyperlink"/>
              </w:rPr>
              <w:t>6. Conclusion</w:t>
            </w:r>
            <w:r>
              <w:rPr>
                <w:webHidden/>
              </w:rPr>
              <w:tab/>
            </w:r>
            <w:r>
              <w:rPr>
                <w:webHidden/>
              </w:rPr>
              <w:fldChar w:fldCharType="begin"/>
            </w:r>
            <w:r>
              <w:rPr>
                <w:webHidden/>
              </w:rPr>
              <w:instrText xml:space="preserve"> PAGEREF _Toc228300973 \h </w:instrText>
            </w:r>
            <w:r>
              <w:rPr>
                <w:webHidden/>
              </w:rPr>
            </w:r>
            <w:r>
              <w:rPr>
                <w:webHidden/>
              </w:rPr>
              <w:fldChar w:fldCharType="separate"/>
            </w:r>
            <w:r>
              <w:rPr>
                <w:webHidden/>
              </w:rPr>
              <w:t>3</w:t>
            </w:r>
            <w:r>
              <w:rPr>
                <w:webHidden/>
              </w:rPr>
              <w:fldChar w:fldCharType="end"/>
            </w:r>
          </w:hyperlink>
        </w:p>
        <w:p w14:paraId="6456756A" w14:textId="5C6B73B7" w:rsidR="0054076A" w:rsidRPr="0054076A" w:rsidRDefault="0054076A" w:rsidP="0054076A">
          <w:pPr>
            <w:pStyle w:val="TOC1"/>
            <w:rPr>
              <w:rFonts w:eastAsiaTheme="minorEastAsia"/>
            </w:rPr>
          </w:pPr>
          <w:hyperlink w:anchor="_Toc228300974" w:history="1">
            <w:r w:rsidRPr="0054076A">
              <w:rPr>
                <w:rStyle w:val="Hyperlink"/>
                <w:b/>
                <w:bCs w:val="0"/>
              </w:rPr>
              <w:t>Task 2: Digital Forensic Investigation Report</w:t>
            </w:r>
            <w:r w:rsidRPr="0054076A">
              <w:rPr>
                <w:webHidden/>
              </w:rPr>
              <w:tab/>
            </w:r>
            <w:r w:rsidRPr="0054076A">
              <w:rPr>
                <w:webHidden/>
              </w:rPr>
              <w:fldChar w:fldCharType="begin"/>
            </w:r>
            <w:r w:rsidRPr="0054076A">
              <w:rPr>
                <w:webHidden/>
              </w:rPr>
              <w:instrText xml:space="preserve"> PAGEREF _Toc228300974 \h </w:instrText>
            </w:r>
            <w:r w:rsidRPr="0054076A">
              <w:rPr>
                <w:webHidden/>
              </w:rPr>
            </w:r>
            <w:r w:rsidRPr="0054076A">
              <w:rPr>
                <w:webHidden/>
              </w:rPr>
              <w:fldChar w:fldCharType="separate"/>
            </w:r>
            <w:r w:rsidRPr="0054076A">
              <w:rPr>
                <w:webHidden/>
              </w:rPr>
              <w:t>4</w:t>
            </w:r>
            <w:r w:rsidRPr="0054076A">
              <w:rPr>
                <w:webHidden/>
              </w:rPr>
              <w:fldChar w:fldCharType="end"/>
            </w:r>
          </w:hyperlink>
        </w:p>
        <w:p w14:paraId="63E34596" w14:textId="2548CA1E" w:rsidR="0054076A" w:rsidRDefault="0054076A" w:rsidP="0054076A">
          <w:pPr>
            <w:pStyle w:val="TOC1"/>
            <w:rPr>
              <w:rFonts w:eastAsiaTheme="minorEastAsia"/>
            </w:rPr>
          </w:pPr>
          <w:hyperlink w:anchor="_Toc228300975" w:history="1">
            <w:r w:rsidRPr="00AF69CA">
              <w:rPr>
                <w:rStyle w:val="Hyperlink"/>
              </w:rPr>
              <w:t>1. Case Background</w:t>
            </w:r>
            <w:r>
              <w:rPr>
                <w:webHidden/>
              </w:rPr>
              <w:tab/>
            </w:r>
            <w:r>
              <w:rPr>
                <w:webHidden/>
              </w:rPr>
              <w:fldChar w:fldCharType="begin"/>
            </w:r>
            <w:r>
              <w:rPr>
                <w:webHidden/>
              </w:rPr>
              <w:instrText xml:space="preserve"> PAGEREF _Toc228300975 \h </w:instrText>
            </w:r>
            <w:r>
              <w:rPr>
                <w:webHidden/>
              </w:rPr>
            </w:r>
            <w:r>
              <w:rPr>
                <w:webHidden/>
              </w:rPr>
              <w:fldChar w:fldCharType="separate"/>
            </w:r>
            <w:r>
              <w:rPr>
                <w:webHidden/>
              </w:rPr>
              <w:t>4</w:t>
            </w:r>
            <w:r>
              <w:rPr>
                <w:webHidden/>
              </w:rPr>
              <w:fldChar w:fldCharType="end"/>
            </w:r>
          </w:hyperlink>
        </w:p>
        <w:p w14:paraId="20F182C8" w14:textId="39539E6C" w:rsidR="0054076A" w:rsidRDefault="0054076A" w:rsidP="0054076A">
          <w:pPr>
            <w:pStyle w:val="TOC1"/>
            <w:rPr>
              <w:rFonts w:eastAsiaTheme="minorEastAsia"/>
            </w:rPr>
          </w:pPr>
          <w:hyperlink w:anchor="_Toc228300976" w:history="1">
            <w:r w:rsidRPr="00AF69CA">
              <w:rPr>
                <w:rStyle w:val="Hyperlink"/>
              </w:rPr>
              <w:t>2. Evidence Inventory and Chain of Custody</w:t>
            </w:r>
            <w:r>
              <w:rPr>
                <w:webHidden/>
              </w:rPr>
              <w:tab/>
            </w:r>
            <w:r>
              <w:rPr>
                <w:webHidden/>
              </w:rPr>
              <w:fldChar w:fldCharType="begin"/>
            </w:r>
            <w:r>
              <w:rPr>
                <w:webHidden/>
              </w:rPr>
              <w:instrText xml:space="preserve"> PAGEREF _Toc228300976 \h </w:instrText>
            </w:r>
            <w:r>
              <w:rPr>
                <w:webHidden/>
              </w:rPr>
            </w:r>
            <w:r>
              <w:rPr>
                <w:webHidden/>
              </w:rPr>
              <w:fldChar w:fldCharType="separate"/>
            </w:r>
            <w:r>
              <w:rPr>
                <w:webHidden/>
              </w:rPr>
              <w:t>4</w:t>
            </w:r>
            <w:r>
              <w:rPr>
                <w:webHidden/>
              </w:rPr>
              <w:fldChar w:fldCharType="end"/>
            </w:r>
          </w:hyperlink>
        </w:p>
        <w:p w14:paraId="6C32ECB9" w14:textId="65E86A6F" w:rsidR="0054076A" w:rsidRDefault="0054076A">
          <w:pPr>
            <w:pStyle w:val="TOC2"/>
            <w:tabs>
              <w:tab w:val="right" w:leader="dot" w:pos="9350"/>
            </w:tabs>
            <w:rPr>
              <w:rFonts w:eastAsiaTheme="minorEastAsia"/>
              <w:noProof/>
            </w:rPr>
          </w:pPr>
          <w:hyperlink w:anchor="_Toc228300977" w:history="1">
            <w:r w:rsidRPr="00AF69CA">
              <w:rPr>
                <w:rStyle w:val="Hyperlink"/>
                <w:rFonts w:cs="Times New Roman"/>
                <w:bCs/>
                <w:noProof/>
              </w:rPr>
              <w:t>2.1 Chain of Custody - E-001: Emma's Huawei POT-LX1</w:t>
            </w:r>
            <w:r>
              <w:rPr>
                <w:noProof/>
                <w:webHidden/>
              </w:rPr>
              <w:tab/>
            </w:r>
            <w:r>
              <w:rPr>
                <w:noProof/>
                <w:webHidden/>
              </w:rPr>
              <w:fldChar w:fldCharType="begin"/>
            </w:r>
            <w:r>
              <w:rPr>
                <w:noProof/>
                <w:webHidden/>
              </w:rPr>
              <w:instrText xml:space="preserve"> PAGEREF _Toc228300977 \h </w:instrText>
            </w:r>
            <w:r>
              <w:rPr>
                <w:noProof/>
                <w:webHidden/>
              </w:rPr>
            </w:r>
            <w:r>
              <w:rPr>
                <w:noProof/>
                <w:webHidden/>
              </w:rPr>
              <w:fldChar w:fldCharType="separate"/>
            </w:r>
            <w:r>
              <w:rPr>
                <w:noProof/>
                <w:webHidden/>
              </w:rPr>
              <w:t>4</w:t>
            </w:r>
            <w:r>
              <w:rPr>
                <w:noProof/>
                <w:webHidden/>
              </w:rPr>
              <w:fldChar w:fldCharType="end"/>
            </w:r>
          </w:hyperlink>
        </w:p>
        <w:p w14:paraId="78B06CA4" w14:textId="05729CFC" w:rsidR="0054076A" w:rsidRDefault="0054076A">
          <w:pPr>
            <w:pStyle w:val="TOC2"/>
            <w:tabs>
              <w:tab w:val="right" w:leader="dot" w:pos="9350"/>
            </w:tabs>
            <w:rPr>
              <w:rFonts w:eastAsiaTheme="minorEastAsia"/>
              <w:noProof/>
            </w:rPr>
          </w:pPr>
          <w:hyperlink w:anchor="_Toc228300978" w:history="1">
            <w:r w:rsidRPr="00AF69CA">
              <w:rPr>
                <w:rStyle w:val="Hyperlink"/>
                <w:rFonts w:cs="Times New Roman"/>
                <w:bCs/>
                <w:noProof/>
              </w:rPr>
              <w:t>2.2 Chain of Custody - E-002: Joe's Samsung Android</w:t>
            </w:r>
            <w:r>
              <w:rPr>
                <w:noProof/>
                <w:webHidden/>
              </w:rPr>
              <w:tab/>
            </w:r>
            <w:r>
              <w:rPr>
                <w:noProof/>
                <w:webHidden/>
              </w:rPr>
              <w:fldChar w:fldCharType="begin"/>
            </w:r>
            <w:r>
              <w:rPr>
                <w:noProof/>
                <w:webHidden/>
              </w:rPr>
              <w:instrText xml:space="preserve"> PAGEREF _Toc228300978 \h </w:instrText>
            </w:r>
            <w:r>
              <w:rPr>
                <w:noProof/>
                <w:webHidden/>
              </w:rPr>
            </w:r>
            <w:r>
              <w:rPr>
                <w:noProof/>
                <w:webHidden/>
              </w:rPr>
              <w:fldChar w:fldCharType="separate"/>
            </w:r>
            <w:r>
              <w:rPr>
                <w:noProof/>
                <w:webHidden/>
              </w:rPr>
              <w:t>5</w:t>
            </w:r>
            <w:r>
              <w:rPr>
                <w:noProof/>
                <w:webHidden/>
              </w:rPr>
              <w:fldChar w:fldCharType="end"/>
            </w:r>
          </w:hyperlink>
        </w:p>
        <w:p w14:paraId="2344BE19" w14:textId="427A6BBF" w:rsidR="0054076A" w:rsidRDefault="0054076A">
          <w:pPr>
            <w:pStyle w:val="TOC2"/>
            <w:tabs>
              <w:tab w:val="right" w:leader="dot" w:pos="9350"/>
            </w:tabs>
            <w:rPr>
              <w:rFonts w:eastAsiaTheme="minorEastAsia"/>
              <w:noProof/>
            </w:rPr>
          </w:pPr>
          <w:hyperlink w:anchor="_Toc228300979" w:history="1">
            <w:r w:rsidRPr="00AF69CA">
              <w:rPr>
                <w:rStyle w:val="Hyperlink"/>
                <w:rFonts w:cs="Times New Roman"/>
                <w:bCs/>
                <w:noProof/>
              </w:rPr>
              <w:t>2.3 Chain of Custody - E-001: Emma's Huawei POT-LX1</w:t>
            </w:r>
            <w:r>
              <w:rPr>
                <w:noProof/>
                <w:webHidden/>
              </w:rPr>
              <w:tab/>
            </w:r>
            <w:r>
              <w:rPr>
                <w:noProof/>
                <w:webHidden/>
              </w:rPr>
              <w:fldChar w:fldCharType="begin"/>
            </w:r>
            <w:r>
              <w:rPr>
                <w:noProof/>
                <w:webHidden/>
              </w:rPr>
              <w:instrText xml:space="preserve"> PAGEREF _Toc228300979 \h </w:instrText>
            </w:r>
            <w:r>
              <w:rPr>
                <w:noProof/>
                <w:webHidden/>
              </w:rPr>
            </w:r>
            <w:r>
              <w:rPr>
                <w:noProof/>
                <w:webHidden/>
              </w:rPr>
              <w:fldChar w:fldCharType="separate"/>
            </w:r>
            <w:r>
              <w:rPr>
                <w:noProof/>
                <w:webHidden/>
              </w:rPr>
              <w:t>5</w:t>
            </w:r>
            <w:r>
              <w:rPr>
                <w:noProof/>
                <w:webHidden/>
              </w:rPr>
              <w:fldChar w:fldCharType="end"/>
            </w:r>
          </w:hyperlink>
        </w:p>
        <w:p w14:paraId="1F3D9BED" w14:textId="0B951F96" w:rsidR="0054076A" w:rsidRDefault="0054076A" w:rsidP="0054076A">
          <w:pPr>
            <w:pStyle w:val="TOC1"/>
            <w:rPr>
              <w:rFonts w:eastAsiaTheme="minorEastAsia"/>
            </w:rPr>
          </w:pPr>
          <w:hyperlink w:anchor="_Toc228300980" w:history="1">
            <w:r w:rsidRPr="00AF69CA">
              <w:rPr>
                <w:rStyle w:val="Hyperlink"/>
              </w:rPr>
              <w:t xml:space="preserve">3. </w:t>
            </w:r>
            <w:r w:rsidRPr="00AF69CA">
              <w:rPr>
                <w:rStyle w:val="Hyperlink"/>
                <w:rFonts w:ascii="Arial" w:eastAsia="Arial" w:hAnsi="Arial" w:cs="Arial"/>
              </w:rPr>
              <w:t>Methodology</w:t>
            </w:r>
            <w:r>
              <w:rPr>
                <w:webHidden/>
              </w:rPr>
              <w:tab/>
            </w:r>
            <w:r>
              <w:rPr>
                <w:webHidden/>
              </w:rPr>
              <w:fldChar w:fldCharType="begin"/>
            </w:r>
            <w:r>
              <w:rPr>
                <w:webHidden/>
              </w:rPr>
              <w:instrText xml:space="preserve"> PAGEREF _Toc228300980 \h </w:instrText>
            </w:r>
            <w:r>
              <w:rPr>
                <w:webHidden/>
              </w:rPr>
            </w:r>
            <w:r>
              <w:rPr>
                <w:webHidden/>
              </w:rPr>
              <w:fldChar w:fldCharType="separate"/>
            </w:r>
            <w:r>
              <w:rPr>
                <w:webHidden/>
              </w:rPr>
              <w:t>5</w:t>
            </w:r>
            <w:r>
              <w:rPr>
                <w:webHidden/>
              </w:rPr>
              <w:fldChar w:fldCharType="end"/>
            </w:r>
          </w:hyperlink>
        </w:p>
        <w:p w14:paraId="19939A95" w14:textId="03180F51" w:rsidR="0054076A" w:rsidRDefault="0054076A" w:rsidP="0054076A">
          <w:pPr>
            <w:pStyle w:val="TOC1"/>
            <w:rPr>
              <w:rFonts w:eastAsiaTheme="minorEastAsia"/>
            </w:rPr>
          </w:pPr>
          <w:hyperlink w:anchor="_Toc228300981" w:history="1">
            <w:r w:rsidRPr="00AF69CA">
              <w:rPr>
                <w:rStyle w:val="Hyperlink"/>
              </w:rPr>
              <w:t xml:space="preserve">4. </w:t>
            </w:r>
            <w:r w:rsidRPr="00AF69CA">
              <w:rPr>
                <w:rStyle w:val="Hyperlink"/>
                <w:rFonts w:ascii="Arial" w:eastAsia="Arial" w:hAnsi="Arial" w:cs="Arial"/>
              </w:rPr>
              <w:t>Findings</w:t>
            </w:r>
            <w:r>
              <w:rPr>
                <w:webHidden/>
              </w:rPr>
              <w:tab/>
            </w:r>
            <w:r>
              <w:rPr>
                <w:webHidden/>
              </w:rPr>
              <w:fldChar w:fldCharType="begin"/>
            </w:r>
            <w:r>
              <w:rPr>
                <w:webHidden/>
              </w:rPr>
              <w:instrText xml:space="preserve"> PAGEREF _Toc228300981 \h </w:instrText>
            </w:r>
            <w:r>
              <w:rPr>
                <w:webHidden/>
              </w:rPr>
            </w:r>
            <w:r>
              <w:rPr>
                <w:webHidden/>
              </w:rPr>
              <w:fldChar w:fldCharType="separate"/>
            </w:r>
            <w:r>
              <w:rPr>
                <w:webHidden/>
              </w:rPr>
              <w:t>6</w:t>
            </w:r>
            <w:r>
              <w:rPr>
                <w:webHidden/>
              </w:rPr>
              <w:fldChar w:fldCharType="end"/>
            </w:r>
          </w:hyperlink>
        </w:p>
        <w:p w14:paraId="4E9E048B" w14:textId="0700DCCD" w:rsidR="0054076A" w:rsidRDefault="0054076A">
          <w:pPr>
            <w:pStyle w:val="TOC2"/>
            <w:tabs>
              <w:tab w:val="right" w:leader="dot" w:pos="9350"/>
            </w:tabs>
            <w:rPr>
              <w:rFonts w:eastAsiaTheme="minorEastAsia"/>
              <w:noProof/>
            </w:rPr>
          </w:pPr>
          <w:hyperlink w:anchor="_Toc228300982" w:history="1">
            <w:r w:rsidRPr="00AF69CA">
              <w:rPr>
                <w:rStyle w:val="Hyperlink"/>
                <w:rFonts w:cs="Times New Roman"/>
                <w:bCs/>
                <w:noProof/>
              </w:rPr>
              <w:t>4.1 Evidence Acquisition - Cellebrite UFED Process</w:t>
            </w:r>
            <w:r>
              <w:rPr>
                <w:noProof/>
                <w:webHidden/>
              </w:rPr>
              <w:tab/>
            </w:r>
            <w:r>
              <w:rPr>
                <w:noProof/>
                <w:webHidden/>
              </w:rPr>
              <w:fldChar w:fldCharType="begin"/>
            </w:r>
            <w:r>
              <w:rPr>
                <w:noProof/>
                <w:webHidden/>
              </w:rPr>
              <w:instrText xml:space="preserve"> PAGEREF _Toc228300982 \h </w:instrText>
            </w:r>
            <w:r>
              <w:rPr>
                <w:noProof/>
                <w:webHidden/>
              </w:rPr>
            </w:r>
            <w:r>
              <w:rPr>
                <w:noProof/>
                <w:webHidden/>
              </w:rPr>
              <w:fldChar w:fldCharType="separate"/>
            </w:r>
            <w:r>
              <w:rPr>
                <w:noProof/>
                <w:webHidden/>
              </w:rPr>
              <w:t>6</w:t>
            </w:r>
            <w:r>
              <w:rPr>
                <w:noProof/>
                <w:webHidden/>
              </w:rPr>
              <w:fldChar w:fldCharType="end"/>
            </w:r>
          </w:hyperlink>
        </w:p>
        <w:p w14:paraId="1F212E1A" w14:textId="30EC42B8" w:rsidR="0054076A" w:rsidRDefault="0054076A">
          <w:pPr>
            <w:pStyle w:val="TOC2"/>
            <w:tabs>
              <w:tab w:val="right" w:leader="dot" w:pos="9350"/>
            </w:tabs>
            <w:rPr>
              <w:rFonts w:eastAsiaTheme="minorEastAsia"/>
              <w:noProof/>
            </w:rPr>
          </w:pPr>
          <w:hyperlink w:anchor="_Toc228300983" w:history="1">
            <w:r w:rsidRPr="00AF69CA">
              <w:rPr>
                <w:rStyle w:val="Hyperlink"/>
                <w:rFonts w:cs="Times New Roman"/>
                <w:bCs/>
                <w:noProof/>
              </w:rPr>
              <w:t>4.2 File Analysis - Cellebrite Physical Analyser</w:t>
            </w:r>
            <w:r>
              <w:rPr>
                <w:noProof/>
                <w:webHidden/>
              </w:rPr>
              <w:tab/>
            </w:r>
            <w:r>
              <w:rPr>
                <w:noProof/>
                <w:webHidden/>
              </w:rPr>
              <w:fldChar w:fldCharType="begin"/>
            </w:r>
            <w:r>
              <w:rPr>
                <w:noProof/>
                <w:webHidden/>
              </w:rPr>
              <w:instrText xml:space="preserve"> PAGEREF _Toc228300983 \h </w:instrText>
            </w:r>
            <w:r>
              <w:rPr>
                <w:noProof/>
                <w:webHidden/>
              </w:rPr>
            </w:r>
            <w:r>
              <w:rPr>
                <w:noProof/>
                <w:webHidden/>
              </w:rPr>
              <w:fldChar w:fldCharType="separate"/>
            </w:r>
            <w:r>
              <w:rPr>
                <w:noProof/>
                <w:webHidden/>
              </w:rPr>
              <w:t>7</w:t>
            </w:r>
            <w:r>
              <w:rPr>
                <w:noProof/>
                <w:webHidden/>
              </w:rPr>
              <w:fldChar w:fldCharType="end"/>
            </w:r>
          </w:hyperlink>
        </w:p>
        <w:p w14:paraId="56F25A9C" w14:textId="0BBC48E6" w:rsidR="0054076A" w:rsidRDefault="0054076A">
          <w:pPr>
            <w:pStyle w:val="TOC2"/>
            <w:tabs>
              <w:tab w:val="right" w:leader="dot" w:pos="9350"/>
            </w:tabs>
            <w:rPr>
              <w:rFonts w:eastAsiaTheme="minorEastAsia"/>
              <w:noProof/>
            </w:rPr>
          </w:pPr>
          <w:hyperlink w:anchor="_Toc228300984" w:history="1">
            <w:r w:rsidRPr="00AF69CA">
              <w:rPr>
                <w:rStyle w:val="Hyperlink"/>
                <w:rFonts w:cs="Times New Roman"/>
                <w:bCs/>
                <w:noProof/>
              </w:rPr>
              <w:t>4.3 Communication Analysis - WhatsApp Evidence (E-001: Emma's Huawei)</w:t>
            </w:r>
            <w:r>
              <w:rPr>
                <w:noProof/>
                <w:webHidden/>
              </w:rPr>
              <w:tab/>
            </w:r>
            <w:r>
              <w:rPr>
                <w:noProof/>
                <w:webHidden/>
              </w:rPr>
              <w:fldChar w:fldCharType="begin"/>
            </w:r>
            <w:r>
              <w:rPr>
                <w:noProof/>
                <w:webHidden/>
              </w:rPr>
              <w:instrText xml:space="preserve"> PAGEREF _Toc228300984 \h </w:instrText>
            </w:r>
            <w:r>
              <w:rPr>
                <w:noProof/>
                <w:webHidden/>
              </w:rPr>
            </w:r>
            <w:r>
              <w:rPr>
                <w:noProof/>
                <w:webHidden/>
              </w:rPr>
              <w:fldChar w:fldCharType="separate"/>
            </w:r>
            <w:r>
              <w:rPr>
                <w:noProof/>
                <w:webHidden/>
              </w:rPr>
              <w:t>9</w:t>
            </w:r>
            <w:r>
              <w:rPr>
                <w:noProof/>
                <w:webHidden/>
              </w:rPr>
              <w:fldChar w:fldCharType="end"/>
            </w:r>
          </w:hyperlink>
        </w:p>
        <w:p w14:paraId="2A8AF13C" w14:textId="6B7DEC5A" w:rsidR="0054076A" w:rsidRDefault="0054076A">
          <w:pPr>
            <w:pStyle w:val="TOC2"/>
            <w:tabs>
              <w:tab w:val="right" w:leader="dot" w:pos="9350"/>
            </w:tabs>
            <w:rPr>
              <w:rFonts w:eastAsiaTheme="minorEastAsia"/>
              <w:noProof/>
            </w:rPr>
          </w:pPr>
          <w:hyperlink w:anchor="_Toc228300985" w:history="1">
            <w:r w:rsidRPr="00AF69CA">
              <w:rPr>
                <w:rStyle w:val="Hyperlink"/>
                <w:rFonts w:cs="Times New Roman"/>
                <w:bCs/>
                <w:noProof/>
              </w:rPr>
              <w:t>4.4 Communication Analysis - Facebook Messenger (E-003: Norman's Nokia)</w:t>
            </w:r>
            <w:r>
              <w:rPr>
                <w:noProof/>
                <w:webHidden/>
              </w:rPr>
              <w:tab/>
            </w:r>
            <w:r>
              <w:rPr>
                <w:noProof/>
                <w:webHidden/>
              </w:rPr>
              <w:fldChar w:fldCharType="begin"/>
            </w:r>
            <w:r>
              <w:rPr>
                <w:noProof/>
                <w:webHidden/>
              </w:rPr>
              <w:instrText xml:space="preserve"> PAGEREF _Toc228300985 \h </w:instrText>
            </w:r>
            <w:r>
              <w:rPr>
                <w:noProof/>
                <w:webHidden/>
              </w:rPr>
            </w:r>
            <w:r>
              <w:rPr>
                <w:noProof/>
                <w:webHidden/>
              </w:rPr>
              <w:fldChar w:fldCharType="separate"/>
            </w:r>
            <w:r>
              <w:rPr>
                <w:noProof/>
                <w:webHidden/>
              </w:rPr>
              <w:t>13</w:t>
            </w:r>
            <w:r>
              <w:rPr>
                <w:noProof/>
                <w:webHidden/>
              </w:rPr>
              <w:fldChar w:fldCharType="end"/>
            </w:r>
          </w:hyperlink>
        </w:p>
        <w:p w14:paraId="2F55471E" w14:textId="5134399D" w:rsidR="0054076A" w:rsidRDefault="0054076A">
          <w:pPr>
            <w:pStyle w:val="TOC2"/>
            <w:tabs>
              <w:tab w:val="right" w:leader="dot" w:pos="9350"/>
            </w:tabs>
            <w:rPr>
              <w:rFonts w:eastAsiaTheme="minorEastAsia"/>
              <w:noProof/>
            </w:rPr>
          </w:pPr>
          <w:hyperlink w:anchor="_Toc228300986" w:history="1">
            <w:r w:rsidRPr="00AF69CA">
              <w:rPr>
                <w:rStyle w:val="Hyperlink"/>
                <w:rFonts w:cs="Times New Roman"/>
                <w:bCs/>
                <w:noProof/>
              </w:rPr>
              <w:t>4.5 Call Log Analysis (E-001: Emma's Huawei)</w:t>
            </w:r>
            <w:r>
              <w:rPr>
                <w:noProof/>
                <w:webHidden/>
              </w:rPr>
              <w:tab/>
            </w:r>
            <w:r>
              <w:rPr>
                <w:noProof/>
                <w:webHidden/>
              </w:rPr>
              <w:fldChar w:fldCharType="begin"/>
            </w:r>
            <w:r>
              <w:rPr>
                <w:noProof/>
                <w:webHidden/>
              </w:rPr>
              <w:instrText xml:space="preserve"> PAGEREF _Toc228300986 \h </w:instrText>
            </w:r>
            <w:r>
              <w:rPr>
                <w:noProof/>
                <w:webHidden/>
              </w:rPr>
            </w:r>
            <w:r>
              <w:rPr>
                <w:noProof/>
                <w:webHidden/>
              </w:rPr>
              <w:fldChar w:fldCharType="separate"/>
            </w:r>
            <w:r>
              <w:rPr>
                <w:noProof/>
                <w:webHidden/>
              </w:rPr>
              <w:t>14</w:t>
            </w:r>
            <w:r>
              <w:rPr>
                <w:noProof/>
                <w:webHidden/>
              </w:rPr>
              <w:fldChar w:fldCharType="end"/>
            </w:r>
          </w:hyperlink>
        </w:p>
        <w:p w14:paraId="759605D7" w14:textId="36D48BDD" w:rsidR="0054076A" w:rsidRDefault="0054076A">
          <w:pPr>
            <w:pStyle w:val="TOC2"/>
            <w:tabs>
              <w:tab w:val="right" w:leader="dot" w:pos="9350"/>
            </w:tabs>
            <w:rPr>
              <w:rFonts w:eastAsiaTheme="minorEastAsia"/>
              <w:noProof/>
            </w:rPr>
          </w:pPr>
          <w:hyperlink w:anchor="_Toc228300987" w:history="1">
            <w:r w:rsidRPr="00AF69CA">
              <w:rPr>
                <w:rStyle w:val="Hyperlink"/>
                <w:rFonts w:cs="Times New Roman"/>
                <w:bCs/>
                <w:noProof/>
              </w:rPr>
              <w:t>4.6 Chain Media and Location Analysis (E-002: Joe's Samsung)</w:t>
            </w:r>
            <w:r>
              <w:rPr>
                <w:noProof/>
                <w:webHidden/>
              </w:rPr>
              <w:tab/>
            </w:r>
            <w:r>
              <w:rPr>
                <w:noProof/>
                <w:webHidden/>
              </w:rPr>
              <w:fldChar w:fldCharType="begin"/>
            </w:r>
            <w:r>
              <w:rPr>
                <w:noProof/>
                <w:webHidden/>
              </w:rPr>
              <w:instrText xml:space="preserve"> PAGEREF _Toc228300987 \h </w:instrText>
            </w:r>
            <w:r>
              <w:rPr>
                <w:noProof/>
                <w:webHidden/>
              </w:rPr>
            </w:r>
            <w:r>
              <w:rPr>
                <w:noProof/>
                <w:webHidden/>
              </w:rPr>
              <w:fldChar w:fldCharType="separate"/>
            </w:r>
            <w:r>
              <w:rPr>
                <w:noProof/>
                <w:webHidden/>
              </w:rPr>
              <w:t>15</w:t>
            </w:r>
            <w:r>
              <w:rPr>
                <w:noProof/>
                <w:webHidden/>
              </w:rPr>
              <w:fldChar w:fldCharType="end"/>
            </w:r>
          </w:hyperlink>
        </w:p>
        <w:p w14:paraId="176AEEF0" w14:textId="79823EE4" w:rsidR="0054076A" w:rsidRDefault="0054076A">
          <w:pPr>
            <w:pStyle w:val="TOC2"/>
            <w:tabs>
              <w:tab w:val="right" w:leader="dot" w:pos="9350"/>
            </w:tabs>
            <w:rPr>
              <w:rFonts w:eastAsiaTheme="minorEastAsia"/>
              <w:noProof/>
            </w:rPr>
          </w:pPr>
          <w:hyperlink w:anchor="_Toc228300988" w:history="1">
            <w:r w:rsidRPr="00AF69CA">
              <w:rPr>
                <w:rStyle w:val="Hyperlink"/>
                <w:rFonts w:cs="Times New Roman"/>
                <w:bCs/>
                <w:noProof/>
              </w:rPr>
              <w:t>4.7 Instagram Covert Channel (E-001: Emma's Huawei)</w:t>
            </w:r>
            <w:r>
              <w:rPr>
                <w:noProof/>
                <w:webHidden/>
              </w:rPr>
              <w:tab/>
            </w:r>
            <w:r>
              <w:rPr>
                <w:noProof/>
                <w:webHidden/>
              </w:rPr>
              <w:fldChar w:fldCharType="begin"/>
            </w:r>
            <w:r>
              <w:rPr>
                <w:noProof/>
                <w:webHidden/>
              </w:rPr>
              <w:instrText xml:space="preserve"> PAGEREF _Toc228300988 \h </w:instrText>
            </w:r>
            <w:r>
              <w:rPr>
                <w:noProof/>
                <w:webHidden/>
              </w:rPr>
            </w:r>
            <w:r>
              <w:rPr>
                <w:noProof/>
                <w:webHidden/>
              </w:rPr>
              <w:fldChar w:fldCharType="separate"/>
            </w:r>
            <w:r>
              <w:rPr>
                <w:noProof/>
                <w:webHidden/>
              </w:rPr>
              <w:t>17</w:t>
            </w:r>
            <w:r>
              <w:rPr>
                <w:noProof/>
                <w:webHidden/>
              </w:rPr>
              <w:fldChar w:fldCharType="end"/>
            </w:r>
          </w:hyperlink>
        </w:p>
        <w:p w14:paraId="7C5D1AF7" w14:textId="498A9509" w:rsidR="0054076A" w:rsidRDefault="0054076A">
          <w:pPr>
            <w:pStyle w:val="TOC2"/>
            <w:tabs>
              <w:tab w:val="right" w:leader="dot" w:pos="9350"/>
            </w:tabs>
            <w:rPr>
              <w:rFonts w:eastAsiaTheme="minorEastAsia"/>
              <w:noProof/>
            </w:rPr>
          </w:pPr>
          <w:hyperlink w:anchor="_Toc228300989" w:history="1">
            <w:r w:rsidRPr="00AF69CA">
              <w:rPr>
                <w:rStyle w:val="Hyperlink"/>
                <w:rFonts w:cs="Times New Roman"/>
                <w:bCs/>
                <w:noProof/>
              </w:rPr>
              <w:t>4.8 Consolidated Evidence Timeline</w:t>
            </w:r>
            <w:r>
              <w:rPr>
                <w:noProof/>
                <w:webHidden/>
              </w:rPr>
              <w:tab/>
            </w:r>
            <w:r>
              <w:rPr>
                <w:noProof/>
                <w:webHidden/>
              </w:rPr>
              <w:fldChar w:fldCharType="begin"/>
            </w:r>
            <w:r>
              <w:rPr>
                <w:noProof/>
                <w:webHidden/>
              </w:rPr>
              <w:instrText xml:space="preserve"> PAGEREF _Toc228300989 \h </w:instrText>
            </w:r>
            <w:r>
              <w:rPr>
                <w:noProof/>
                <w:webHidden/>
              </w:rPr>
            </w:r>
            <w:r>
              <w:rPr>
                <w:noProof/>
                <w:webHidden/>
              </w:rPr>
              <w:fldChar w:fldCharType="separate"/>
            </w:r>
            <w:r>
              <w:rPr>
                <w:noProof/>
                <w:webHidden/>
              </w:rPr>
              <w:t>18</w:t>
            </w:r>
            <w:r>
              <w:rPr>
                <w:noProof/>
                <w:webHidden/>
              </w:rPr>
              <w:fldChar w:fldCharType="end"/>
            </w:r>
          </w:hyperlink>
        </w:p>
        <w:p w14:paraId="1AE07543" w14:textId="41C13D2F" w:rsidR="0054076A" w:rsidRDefault="0054076A">
          <w:pPr>
            <w:pStyle w:val="TOC2"/>
            <w:tabs>
              <w:tab w:val="right" w:leader="dot" w:pos="9350"/>
            </w:tabs>
            <w:rPr>
              <w:rFonts w:eastAsiaTheme="minorEastAsia"/>
              <w:noProof/>
            </w:rPr>
          </w:pPr>
          <w:hyperlink w:anchor="_Toc228300990" w:history="1">
            <w:r w:rsidRPr="00AF69CA">
              <w:rPr>
                <w:rStyle w:val="Hyperlink"/>
                <w:rFonts w:cs="Times New Roman"/>
                <w:bCs/>
                <w:noProof/>
              </w:rPr>
              <w:t>4.9 Suspect Profiling</w:t>
            </w:r>
            <w:r>
              <w:rPr>
                <w:noProof/>
                <w:webHidden/>
              </w:rPr>
              <w:tab/>
            </w:r>
            <w:r>
              <w:rPr>
                <w:noProof/>
                <w:webHidden/>
              </w:rPr>
              <w:fldChar w:fldCharType="begin"/>
            </w:r>
            <w:r>
              <w:rPr>
                <w:noProof/>
                <w:webHidden/>
              </w:rPr>
              <w:instrText xml:space="preserve"> PAGEREF _Toc228300990 \h </w:instrText>
            </w:r>
            <w:r>
              <w:rPr>
                <w:noProof/>
                <w:webHidden/>
              </w:rPr>
            </w:r>
            <w:r>
              <w:rPr>
                <w:noProof/>
                <w:webHidden/>
              </w:rPr>
              <w:fldChar w:fldCharType="separate"/>
            </w:r>
            <w:r>
              <w:rPr>
                <w:noProof/>
                <w:webHidden/>
              </w:rPr>
              <w:t>19</w:t>
            </w:r>
            <w:r>
              <w:rPr>
                <w:noProof/>
                <w:webHidden/>
              </w:rPr>
              <w:fldChar w:fldCharType="end"/>
            </w:r>
          </w:hyperlink>
        </w:p>
        <w:p w14:paraId="2FFF44D0" w14:textId="315D0EB1" w:rsidR="0054076A" w:rsidRDefault="0054076A" w:rsidP="0054076A">
          <w:pPr>
            <w:pStyle w:val="TOC1"/>
            <w:rPr>
              <w:rFonts w:eastAsiaTheme="minorEastAsia"/>
            </w:rPr>
          </w:pPr>
          <w:hyperlink w:anchor="_Toc228300991" w:history="1">
            <w:r w:rsidRPr="00AF69CA">
              <w:rPr>
                <w:rStyle w:val="Hyperlink"/>
              </w:rPr>
              <w:t>5. Conclusion</w:t>
            </w:r>
            <w:r>
              <w:rPr>
                <w:webHidden/>
              </w:rPr>
              <w:tab/>
            </w:r>
            <w:r>
              <w:rPr>
                <w:webHidden/>
              </w:rPr>
              <w:fldChar w:fldCharType="begin"/>
            </w:r>
            <w:r>
              <w:rPr>
                <w:webHidden/>
              </w:rPr>
              <w:instrText xml:space="preserve"> PAGEREF _Toc228300991 \h </w:instrText>
            </w:r>
            <w:r>
              <w:rPr>
                <w:webHidden/>
              </w:rPr>
            </w:r>
            <w:r>
              <w:rPr>
                <w:webHidden/>
              </w:rPr>
              <w:fldChar w:fldCharType="separate"/>
            </w:r>
            <w:r>
              <w:rPr>
                <w:webHidden/>
              </w:rPr>
              <w:t>20</w:t>
            </w:r>
            <w:r>
              <w:rPr>
                <w:webHidden/>
              </w:rPr>
              <w:fldChar w:fldCharType="end"/>
            </w:r>
          </w:hyperlink>
        </w:p>
        <w:p w14:paraId="6EFF9F40" w14:textId="36C1435D" w:rsidR="0054076A" w:rsidRDefault="0054076A" w:rsidP="0054076A">
          <w:pPr>
            <w:pStyle w:val="TOC1"/>
            <w:rPr>
              <w:rFonts w:eastAsiaTheme="minorEastAsia"/>
            </w:rPr>
          </w:pPr>
          <w:hyperlink w:anchor="_Toc228300992" w:history="1">
            <w:r w:rsidRPr="00AF69CA">
              <w:rPr>
                <w:rStyle w:val="Hyperlink"/>
              </w:rPr>
              <w:t>6. Recommendations</w:t>
            </w:r>
            <w:r>
              <w:rPr>
                <w:webHidden/>
              </w:rPr>
              <w:tab/>
            </w:r>
            <w:r>
              <w:rPr>
                <w:webHidden/>
              </w:rPr>
              <w:fldChar w:fldCharType="begin"/>
            </w:r>
            <w:r>
              <w:rPr>
                <w:webHidden/>
              </w:rPr>
              <w:instrText xml:space="preserve"> PAGEREF _Toc228300992 \h </w:instrText>
            </w:r>
            <w:r>
              <w:rPr>
                <w:webHidden/>
              </w:rPr>
            </w:r>
            <w:r>
              <w:rPr>
                <w:webHidden/>
              </w:rPr>
              <w:fldChar w:fldCharType="separate"/>
            </w:r>
            <w:r>
              <w:rPr>
                <w:webHidden/>
              </w:rPr>
              <w:t>20</w:t>
            </w:r>
            <w:r>
              <w:rPr>
                <w:webHidden/>
              </w:rPr>
              <w:fldChar w:fldCharType="end"/>
            </w:r>
          </w:hyperlink>
        </w:p>
        <w:p w14:paraId="5F8D4339" w14:textId="17A54365" w:rsidR="0054076A" w:rsidRDefault="0054076A">
          <w:pPr>
            <w:pStyle w:val="TOC2"/>
            <w:tabs>
              <w:tab w:val="right" w:leader="dot" w:pos="9350"/>
            </w:tabs>
            <w:rPr>
              <w:rFonts w:eastAsiaTheme="minorEastAsia"/>
              <w:noProof/>
            </w:rPr>
          </w:pPr>
          <w:hyperlink w:anchor="_Toc228300993" w:history="1">
            <w:r w:rsidRPr="00AF69CA">
              <w:rPr>
                <w:rStyle w:val="Hyperlink"/>
                <w:rFonts w:cs="Times New Roman"/>
                <w:bCs/>
                <w:noProof/>
              </w:rPr>
              <w:t>6.1 For Law Enforcement</w:t>
            </w:r>
            <w:r>
              <w:rPr>
                <w:noProof/>
                <w:webHidden/>
              </w:rPr>
              <w:tab/>
            </w:r>
            <w:r>
              <w:rPr>
                <w:noProof/>
                <w:webHidden/>
              </w:rPr>
              <w:fldChar w:fldCharType="begin"/>
            </w:r>
            <w:r>
              <w:rPr>
                <w:noProof/>
                <w:webHidden/>
              </w:rPr>
              <w:instrText xml:space="preserve"> PAGEREF _Toc228300993 \h </w:instrText>
            </w:r>
            <w:r>
              <w:rPr>
                <w:noProof/>
                <w:webHidden/>
              </w:rPr>
            </w:r>
            <w:r>
              <w:rPr>
                <w:noProof/>
                <w:webHidden/>
              </w:rPr>
              <w:fldChar w:fldCharType="separate"/>
            </w:r>
            <w:r>
              <w:rPr>
                <w:noProof/>
                <w:webHidden/>
              </w:rPr>
              <w:t>20</w:t>
            </w:r>
            <w:r>
              <w:rPr>
                <w:noProof/>
                <w:webHidden/>
              </w:rPr>
              <w:fldChar w:fldCharType="end"/>
            </w:r>
          </w:hyperlink>
        </w:p>
        <w:p w14:paraId="4958CDFA" w14:textId="26353BE8" w:rsidR="0054076A" w:rsidRDefault="0054076A">
          <w:pPr>
            <w:pStyle w:val="TOC2"/>
            <w:tabs>
              <w:tab w:val="right" w:leader="dot" w:pos="9350"/>
            </w:tabs>
            <w:rPr>
              <w:rFonts w:eastAsiaTheme="minorEastAsia"/>
              <w:noProof/>
            </w:rPr>
          </w:pPr>
          <w:hyperlink w:anchor="_Toc228300994" w:history="1">
            <w:r w:rsidRPr="00AF69CA">
              <w:rPr>
                <w:rStyle w:val="Hyperlink"/>
                <w:rFonts w:cs="Times New Roman"/>
                <w:bCs/>
                <w:noProof/>
              </w:rPr>
              <w:t>6.2 For Quantum Tech</w:t>
            </w:r>
            <w:r>
              <w:rPr>
                <w:noProof/>
                <w:webHidden/>
              </w:rPr>
              <w:tab/>
            </w:r>
            <w:r>
              <w:rPr>
                <w:noProof/>
                <w:webHidden/>
              </w:rPr>
              <w:fldChar w:fldCharType="begin"/>
            </w:r>
            <w:r>
              <w:rPr>
                <w:noProof/>
                <w:webHidden/>
              </w:rPr>
              <w:instrText xml:space="preserve"> PAGEREF _Toc228300994 \h </w:instrText>
            </w:r>
            <w:r>
              <w:rPr>
                <w:noProof/>
                <w:webHidden/>
              </w:rPr>
            </w:r>
            <w:r>
              <w:rPr>
                <w:noProof/>
                <w:webHidden/>
              </w:rPr>
              <w:fldChar w:fldCharType="separate"/>
            </w:r>
            <w:r>
              <w:rPr>
                <w:noProof/>
                <w:webHidden/>
              </w:rPr>
              <w:t>20</w:t>
            </w:r>
            <w:r>
              <w:rPr>
                <w:noProof/>
                <w:webHidden/>
              </w:rPr>
              <w:fldChar w:fldCharType="end"/>
            </w:r>
          </w:hyperlink>
        </w:p>
        <w:p w14:paraId="6EE2DBB7" w14:textId="5C40A60C" w:rsidR="0054076A" w:rsidRDefault="0054076A" w:rsidP="0054076A">
          <w:pPr>
            <w:pStyle w:val="TOC1"/>
            <w:rPr>
              <w:rFonts w:eastAsiaTheme="minorEastAsia"/>
            </w:rPr>
          </w:pPr>
          <w:hyperlink w:anchor="_Toc228300995" w:history="1">
            <w:r w:rsidRPr="00AF69CA">
              <w:rPr>
                <w:rStyle w:val="Hyperlink"/>
              </w:rPr>
              <w:t>-References</w:t>
            </w:r>
            <w:r>
              <w:rPr>
                <w:webHidden/>
              </w:rPr>
              <w:tab/>
            </w:r>
            <w:r>
              <w:rPr>
                <w:webHidden/>
              </w:rPr>
              <w:fldChar w:fldCharType="begin"/>
            </w:r>
            <w:r>
              <w:rPr>
                <w:webHidden/>
              </w:rPr>
              <w:instrText xml:space="preserve"> PAGEREF _Toc228300995 \h </w:instrText>
            </w:r>
            <w:r>
              <w:rPr>
                <w:webHidden/>
              </w:rPr>
            </w:r>
            <w:r>
              <w:rPr>
                <w:webHidden/>
              </w:rPr>
              <w:fldChar w:fldCharType="separate"/>
            </w:r>
            <w:r>
              <w:rPr>
                <w:webHidden/>
              </w:rPr>
              <w:t>21</w:t>
            </w:r>
            <w:r>
              <w:rPr>
                <w:webHidden/>
              </w:rPr>
              <w:fldChar w:fldCharType="end"/>
            </w:r>
          </w:hyperlink>
        </w:p>
        <w:p w14:paraId="1BFD5245" w14:textId="1013EAE7" w:rsidR="001010E2" w:rsidRPr="00E3484B" w:rsidRDefault="001A6D0C" w:rsidP="00C10838">
          <w:pPr>
            <w:jc w:val="both"/>
            <w:rPr>
              <w:rFonts w:ascii="Times New Roman" w:hAnsi="Times New Roman" w:cs="Times New Roman"/>
            </w:rPr>
            <w:sectPr w:rsidR="001010E2" w:rsidRPr="00E3484B" w:rsidSect="00831470">
              <w:headerReference w:type="default" r:id="rId9"/>
              <w:footerReference w:type="default" r:id="rId10"/>
              <w:pgSz w:w="12240" w:h="15840"/>
              <w:pgMar w:top="1440" w:right="1440" w:bottom="1440" w:left="1440" w:header="720" w:footer="720" w:gutter="0"/>
              <w:cols w:space="720"/>
              <w:docGrid w:linePitch="360"/>
            </w:sectPr>
          </w:pPr>
          <w:r w:rsidRPr="006B2239">
            <w:rPr>
              <w:rFonts w:ascii="Times New Roman" w:hAnsi="Times New Roman" w:cs="Times New Roman"/>
              <w:b/>
              <w:bCs/>
              <w:noProof/>
            </w:rPr>
            <w:fldChar w:fldCharType="end"/>
          </w:r>
        </w:p>
      </w:sdtContent>
    </w:sdt>
    <w:p w14:paraId="2FBAF687" w14:textId="0E61877B" w:rsidR="009E1F48" w:rsidRDefault="00DE3E57" w:rsidP="00DE3E57">
      <w:pPr>
        <w:pStyle w:val="Heading1"/>
        <w:ind w:left="720"/>
        <w:jc w:val="center"/>
        <w:rPr>
          <w:rFonts w:cs="Times New Roman"/>
          <w:bCs/>
          <w:color w:val="auto"/>
          <w:szCs w:val="28"/>
        </w:rPr>
      </w:pPr>
      <w:bookmarkStart w:id="0" w:name="_Toc228300967"/>
      <w:r>
        <w:rPr>
          <w:rFonts w:cs="Times New Roman"/>
          <w:bCs/>
          <w:color w:val="auto"/>
          <w:szCs w:val="28"/>
        </w:rPr>
        <w:lastRenderedPageBreak/>
        <w:t xml:space="preserve">Task 1: </w:t>
      </w:r>
      <w:r w:rsidR="00EE5CDC" w:rsidRPr="00EE5CDC">
        <w:rPr>
          <w:rFonts w:cs="Times New Roman"/>
          <w:bCs/>
          <w:color w:val="auto"/>
          <w:szCs w:val="28"/>
        </w:rPr>
        <w:t>Emerging Trends in Digital Forensics</w:t>
      </w:r>
      <w:bookmarkEnd w:id="0"/>
    </w:p>
    <w:p w14:paraId="70598768" w14:textId="24412759" w:rsidR="00DE3E57" w:rsidRPr="00DE3E57" w:rsidRDefault="00DE3E57" w:rsidP="00DE3E57">
      <w:pPr>
        <w:pStyle w:val="Heading1"/>
        <w:jc w:val="both"/>
        <w:rPr>
          <w:rFonts w:cs="Times New Roman"/>
          <w:b w:val="0"/>
          <w:bCs/>
          <w:color w:val="auto"/>
          <w:szCs w:val="28"/>
        </w:rPr>
      </w:pPr>
      <w:bookmarkStart w:id="1" w:name="_Toc228300968"/>
      <w:r w:rsidRPr="00E3484B">
        <w:rPr>
          <w:rFonts w:cs="Times New Roman"/>
          <w:bCs/>
          <w:color w:val="auto"/>
          <w:szCs w:val="28"/>
        </w:rPr>
        <w:t>1</w:t>
      </w:r>
      <w:r w:rsidRPr="00E3484B">
        <w:rPr>
          <w:rFonts w:cs="Times New Roman"/>
          <w:bCs/>
          <w:color w:val="auto"/>
        </w:rPr>
        <w:t>.</w:t>
      </w:r>
      <w:r w:rsidRPr="00E3484B">
        <w:rPr>
          <w:rFonts w:cs="Times New Roman"/>
          <w:bCs/>
          <w:color w:val="auto"/>
          <w:szCs w:val="28"/>
        </w:rPr>
        <w:t xml:space="preserve"> Introduction</w:t>
      </w:r>
      <w:bookmarkEnd w:id="1"/>
    </w:p>
    <w:p w14:paraId="571FA852" w14:textId="77777777" w:rsidR="00EE5CDC" w:rsidRPr="00EE5CDC" w:rsidRDefault="00EE5CDC" w:rsidP="00EE5CDC">
      <w:pPr>
        <w:rPr>
          <w:rFonts w:ascii="Times New Roman" w:eastAsia="Arial" w:hAnsi="Times New Roman" w:cs="Times New Roman"/>
        </w:rPr>
      </w:pPr>
      <w:r w:rsidRPr="00EE5CDC">
        <w:rPr>
          <w:rFonts w:ascii="Times New Roman" w:eastAsia="Arial" w:hAnsi="Times New Roman" w:cs="Times New Roman"/>
        </w:rPr>
        <w:t>Digital forensics is a scientific discipline encompassing the identification, collection, preservation, and analysis of electronically stored information (ESI) for use in legal proceedings and cybersecurity investigations [1]. Originating in the examination of personal computers in the 1980s, the field has undergone profound transformation driven by the rapid evolution of digital technologies. Today, investigators routinely recover evidence from smartphones, cloud platforms, encrypted communications, and Internet of Things (IoT) devices — a scope unimaginable two decades ago.</w:t>
      </w:r>
    </w:p>
    <w:p w14:paraId="205AB16D" w14:textId="74892ABA" w:rsidR="00A27F24" w:rsidRPr="00A628E4" w:rsidRDefault="00EE5CDC" w:rsidP="00EE5CDC">
      <w:pPr>
        <w:rPr>
          <w:rFonts w:ascii="Times New Roman" w:eastAsia="Arial" w:hAnsi="Times New Roman" w:cs="Times New Roman"/>
        </w:rPr>
      </w:pPr>
      <w:r w:rsidRPr="00EE5CDC">
        <w:rPr>
          <w:rFonts w:ascii="Times New Roman" w:eastAsia="Arial" w:hAnsi="Times New Roman" w:cs="Times New Roman"/>
        </w:rPr>
        <w:t>The scale of this transformation is reflected in market growth. The global digital forensics market was valued at USD 9.4 billion in 2024 and is projected to reach USD 19 billion by 2031, growing at a compound annual growth rate (CAGR) of 9.2% [2]. This expansion is driven not solely by rising cybercrime, but by three disruptive technological shifts currently reshaping investigative practice: the integration of artificial intelligence (AI), the migration of data to cloud environments, and the proliferation of IoT devices. Understanding these trends is essential for any practitioner entering the field</w:t>
      </w:r>
      <w:r w:rsidR="00DE3E57" w:rsidRPr="00DE3E57">
        <w:rPr>
          <w:rFonts w:ascii="Times New Roman" w:eastAsia="Arial" w:hAnsi="Times New Roman" w:cs="Times New Roman"/>
        </w:rPr>
        <w:t>.</w:t>
      </w:r>
    </w:p>
    <w:p w14:paraId="63F65B24" w14:textId="3498BD8F" w:rsidR="00D219E4" w:rsidRPr="00E3484B" w:rsidRDefault="009E1F48" w:rsidP="00D219E4">
      <w:pPr>
        <w:pStyle w:val="Heading1"/>
        <w:jc w:val="both"/>
        <w:rPr>
          <w:rFonts w:cs="Times New Roman"/>
          <w:b w:val="0"/>
          <w:bCs/>
          <w:color w:val="auto"/>
          <w:szCs w:val="28"/>
        </w:rPr>
      </w:pPr>
      <w:bookmarkStart w:id="2" w:name="_Toc228300969"/>
      <w:r w:rsidRPr="00E3484B">
        <w:rPr>
          <w:rFonts w:cs="Times New Roman"/>
          <w:bCs/>
          <w:color w:val="auto"/>
          <w:szCs w:val="28"/>
        </w:rPr>
        <w:t xml:space="preserve">2. </w:t>
      </w:r>
      <w:r w:rsidR="00EE5CDC" w:rsidRPr="00EE5CDC">
        <w:rPr>
          <w:rFonts w:cs="Times New Roman"/>
          <w:bCs/>
          <w:color w:val="auto"/>
          <w:szCs w:val="28"/>
        </w:rPr>
        <w:t>Artificial Intelligence and Machine Learning in Forensics</w:t>
      </w:r>
      <w:bookmarkEnd w:id="2"/>
    </w:p>
    <w:p w14:paraId="03C57F59" w14:textId="77777777" w:rsidR="00EE5CDC" w:rsidRPr="00EE5CDC" w:rsidRDefault="00EE5CDC" w:rsidP="00EE5CDC">
      <w:pPr>
        <w:rPr>
          <w:rFonts w:ascii="Times New Roman" w:hAnsi="Times New Roman" w:cs="Times New Roman"/>
        </w:rPr>
      </w:pPr>
      <w:r w:rsidRPr="00EE5CDC">
        <w:rPr>
          <w:rFonts w:ascii="Times New Roman" w:hAnsi="Times New Roman" w:cs="Times New Roman"/>
        </w:rPr>
        <w:t>Artificial intelligence represents the most transformative development in contemporary digital forensics. Machine learning algorithms now enable automated log filtering, anomaly detection, image classification, and natural language processing across datasets of a scale that would be humanly impossible to examine manually [3]. Practically, these capabilities reduce investigation timelines from weeks to hours, increasing both efficiency and the volume of cases agencies can process.</w:t>
      </w:r>
    </w:p>
    <w:p w14:paraId="4AB335A6" w14:textId="77777777" w:rsidR="00EE5CDC" w:rsidRPr="00EE5CDC" w:rsidRDefault="00EE5CDC" w:rsidP="00EE5CDC">
      <w:pPr>
        <w:rPr>
          <w:rFonts w:ascii="Times New Roman" w:hAnsi="Times New Roman" w:cs="Times New Roman"/>
        </w:rPr>
      </w:pPr>
      <w:r w:rsidRPr="00EE5CDC">
        <w:rPr>
          <w:rFonts w:ascii="Times New Roman" w:hAnsi="Times New Roman" w:cs="Times New Roman"/>
        </w:rPr>
        <w:t xml:space="preserve">A significant application is in media analysis. According to NIST (2024), AI-powered </w:t>
      </w:r>
      <w:proofErr w:type="gramStart"/>
      <w:r w:rsidRPr="00EE5CDC">
        <w:rPr>
          <w:rFonts w:ascii="Times New Roman" w:hAnsi="Times New Roman" w:cs="Times New Roman"/>
        </w:rPr>
        <w:t>deepfake</w:t>
      </w:r>
      <w:proofErr w:type="gramEnd"/>
      <w:r w:rsidRPr="00EE5CDC">
        <w:rPr>
          <w:rFonts w:ascii="Times New Roman" w:hAnsi="Times New Roman" w:cs="Times New Roman"/>
        </w:rPr>
        <w:t xml:space="preserve"> audio detection has achieved 92% accuracy, a capability that is increasingly critical as synthetic media is </w:t>
      </w:r>
      <w:proofErr w:type="spellStart"/>
      <w:r w:rsidRPr="00EE5CDC">
        <w:rPr>
          <w:rFonts w:ascii="Times New Roman" w:hAnsi="Times New Roman" w:cs="Times New Roman"/>
        </w:rPr>
        <w:t>weaponised</w:t>
      </w:r>
      <w:proofErr w:type="spellEnd"/>
      <w:r w:rsidRPr="00EE5CDC">
        <w:rPr>
          <w:rFonts w:ascii="Times New Roman" w:hAnsi="Times New Roman" w:cs="Times New Roman"/>
        </w:rPr>
        <w:t xml:space="preserve"> in fraud and evidence fabrication [4]. Commercial tools have already integrated these capabilities: </w:t>
      </w:r>
      <w:proofErr w:type="spellStart"/>
      <w:r w:rsidRPr="00EE5CDC">
        <w:rPr>
          <w:rFonts w:ascii="Times New Roman" w:hAnsi="Times New Roman" w:cs="Times New Roman"/>
        </w:rPr>
        <w:t>AccessData</w:t>
      </w:r>
      <w:proofErr w:type="spellEnd"/>
      <w:r w:rsidRPr="00EE5CDC">
        <w:rPr>
          <w:rFonts w:ascii="Times New Roman" w:hAnsi="Times New Roman" w:cs="Times New Roman"/>
        </w:rPr>
        <w:t xml:space="preserve"> FTK 8.1, launched in July 2024, incorporates AI-powered multimedia analysis and entity management, enabling investigators to establish activity patterns across large datasets automatically [5].</w:t>
      </w:r>
    </w:p>
    <w:p w14:paraId="2D76CC36" w14:textId="581E039C" w:rsidR="00684B71" w:rsidRPr="00E3484B" w:rsidRDefault="00EE5CDC" w:rsidP="00EE5CDC">
      <w:pPr>
        <w:rPr>
          <w:rFonts w:ascii="Times New Roman" w:hAnsi="Times New Roman" w:cs="Times New Roman"/>
        </w:rPr>
      </w:pPr>
      <w:r w:rsidRPr="00EE5CDC">
        <w:rPr>
          <w:rFonts w:ascii="Times New Roman" w:hAnsi="Times New Roman" w:cs="Times New Roman"/>
        </w:rPr>
        <w:t xml:space="preserve">However, Du et al. [6] caution that the 'black box' nature of many machine learning models creates a fundamental tension with forensic principles of reproducibility and transparency. If an AI system flags an artefact as evidentially significant, a court must be able to understand and </w:t>
      </w:r>
      <w:proofErr w:type="spellStart"/>
      <w:r w:rsidRPr="00EE5CDC">
        <w:rPr>
          <w:rFonts w:ascii="Times New Roman" w:hAnsi="Times New Roman" w:cs="Times New Roman"/>
        </w:rPr>
        <w:t>scrutinise</w:t>
      </w:r>
      <w:proofErr w:type="spellEnd"/>
      <w:r w:rsidRPr="00EE5CDC">
        <w:rPr>
          <w:rFonts w:ascii="Times New Roman" w:hAnsi="Times New Roman" w:cs="Times New Roman"/>
        </w:rPr>
        <w:t xml:space="preserve"> that conclusion. Current models frequently cannot provide this explanation, </w:t>
      </w:r>
      <w:proofErr w:type="gramStart"/>
      <w:r w:rsidRPr="00EE5CDC">
        <w:rPr>
          <w:rFonts w:ascii="Times New Roman" w:hAnsi="Times New Roman" w:cs="Times New Roman"/>
        </w:rPr>
        <w:t>undermining</w:t>
      </w:r>
      <w:proofErr w:type="gramEnd"/>
      <w:r w:rsidRPr="00EE5CDC">
        <w:rPr>
          <w:rFonts w:ascii="Times New Roman" w:hAnsi="Times New Roman" w:cs="Times New Roman"/>
        </w:rPr>
        <w:t xml:space="preserve"> their admissibility and raising serious questions of algorithmic bias. This is the central unresolved challenge of AI integration in forensic practice</w:t>
      </w:r>
      <w:r w:rsidR="00684B71" w:rsidRPr="00E3484B">
        <w:rPr>
          <w:rFonts w:ascii="Times New Roman" w:hAnsi="Times New Roman" w:cs="Times New Roman"/>
        </w:rPr>
        <w:t>.</w:t>
      </w:r>
    </w:p>
    <w:p w14:paraId="51598349" w14:textId="3062A8D1" w:rsidR="002D0413" w:rsidRPr="00E3484B" w:rsidRDefault="002D0413" w:rsidP="00A628E4">
      <w:pPr>
        <w:pStyle w:val="Heading1"/>
        <w:rPr>
          <w:rFonts w:cs="Times New Roman"/>
          <w:b w:val="0"/>
          <w:bCs/>
          <w:szCs w:val="28"/>
        </w:rPr>
      </w:pPr>
      <w:bookmarkStart w:id="3" w:name="_Toc228300970"/>
      <w:r w:rsidRPr="00E3484B">
        <w:rPr>
          <w:rFonts w:cs="Times New Roman"/>
          <w:bCs/>
          <w:szCs w:val="28"/>
        </w:rPr>
        <w:lastRenderedPageBreak/>
        <w:t xml:space="preserve">3. </w:t>
      </w:r>
      <w:r w:rsidR="00EE5CDC" w:rsidRPr="00EE5CDC">
        <w:rPr>
          <w:rFonts w:cs="Times New Roman"/>
          <w:bCs/>
          <w:szCs w:val="28"/>
        </w:rPr>
        <w:t>Cloud Forensics</w:t>
      </w:r>
      <w:bookmarkEnd w:id="3"/>
    </w:p>
    <w:p w14:paraId="5B371FFC" w14:textId="77777777" w:rsidR="00EE5CDC" w:rsidRPr="00EE5CDC" w:rsidRDefault="00EE5CDC" w:rsidP="00EE5CDC">
      <w:pPr>
        <w:rPr>
          <w:rFonts w:ascii="Times New Roman" w:hAnsi="Times New Roman" w:cs="Times New Roman"/>
        </w:rPr>
      </w:pPr>
      <w:r w:rsidRPr="00EE5CDC">
        <w:rPr>
          <w:rFonts w:ascii="Times New Roman" w:hAnsi="Times New Roman" w:cs="Times New Roman"/>
        </w:rPr>
        <w:t xml:space="preserve">The migration of </w:t>
      </w:r>
      <w:proofErr w:type="spellStart"/>
      <w:r w:rsidRPr="00EE5CDC">
        <w:rPr>
          <w:rFonts w:ascii="Times New Roman" w:hAnsi="Times New Roman" w:cs="Times New Roman"/>
        </w:rPr>
        <w:t>organisational</w:t>
      </w:r>
      <w:proofErr w:type="spellEnd"/>
      <w:r w:rsidRPr="00EE5CDC">
        <w:rPr>
          <w:rFonts w:ascii="Times New Roman" w:hAnsi="Times New Roman" w:cs="Times New Roman"/>
        </w:rPr>
        <w:t xml:space="preserve"> and personal data to cloud infrastructure has fundamentally challenged traditional forensic approaches, which assumed physical access to storage media. In cloud environments, data is distributed across geographically dispersed server farms, often spanning multiple legal jurisdictions, and controlled by third-party service providers rather than the suspects themselves [7].</w:t>
      </w:r>
    </w:p>
    <w:p w14:paraId="6CD2ED45" w14:textId="77777777" w:rsidR="00EE5CDC" w:rsidRPr="00EE5CDC" w:rsidRDefault="00EE5CDC" w:rsidP="00EE5CDC">
      <w:pPr>
        <w:rPr>
          <w:rFonts w:ascii="Times New Roman" w:hAnsi="Times New Roman" w:cs="Times New Roman"/>
        </w:rPr>
      </w:pPr>
      <w:r w:rsidRPr="00EE5CDC">
        <w:rPr>
          <w:rFonts w:ascii="Times New Roman" w:hAnsi="Times New Roman" w:cs="Times New Roman"/>
        </w:rPr>
        <w:t xml:space="preserve">This creates a complex legal landscape. Regulations such as the EU General Data Protection Regulation (GDPR) and the US CLOUD Act impose conflicting obligations on investigators seeking to compel data disclosure across borders. Service provider agreements, data residency requirements, and national sovereignty laws further complicate access [7]. Ismail and Ariffin [8] found that while open-source forensic tools such as Autopsy produce results technically equivalent to commercial alternatives such as FTK when applied within a validated framework, courts continue to </w:t>
      </w:r>
      <w:proofErr w:type="spellStart"/>
      <w:r w:rsidRPr="00EE5CDC">
        <w:rPr>
          <w:rFonts w:ascii="Times New Roman" w:hAnsi="Times New Roman" w:cs="Times New Roman"/>
        </w:rPr>
        <w:t>favour</w:t>
      </w:r>
      <w:proofErr w:type="spellEnd"/>
      <w:r w:rsidRPr="00EE5CDC">
        <w:rPr>
          <w:rFonts w:ascii="Times New Roman" w:hAnsi="Times New Roman" w:cs="Times New Roman"/>
        </w:rPr>
        <w:t xml:space="preserve"> commercially-validated tools — a disparity that imposes unnecessary financial burden on resource-constrained agencies.</w:t>
      </w:r>
    </w:p>
    <w:p w14:paraId="4EEC8173" w14:textId="673BF6F2" w:rsidR="009A5E50" w:rsidRPr="00E3484B" w:rsidRDefault="00EE5CDC" w:rsidP="00EE5CDC">
      <w:pPr>
        <w:rPr>
          <w:rFonts w:ascii="Times New Roman" w:hAnsi="Times New Roman" w:cs="Times New Roman"/>
        </w:rPr>
      </w:pPr>
      <w:r w:rsidRPr="00EE5CDC">
        <w:rPr>
          <w:rFonts w:ascii="Times New Roman" w:hAnsi="Times New Roman" w:cs="Times New Roman"/>
        </w:rPr>
        <w:t xml:space="preserve">The industry has responded with cloud-native forensic partnerships. The January 2024 collaboration between Nuix and Avian Cloud combined investigative software with high-performance cloud computing, enabling faster processing of large-scale cloud evidence [2]. Despite this progress, cloud forensics remains an area </w:t>
      </w:r>
      <w:proofErr w:type="gramStart"/>
      <w:r w:rsidRPr="00EE5CDC">
        <w:rPr>
          <w:rFonts w:ascii="Times New Roman" w:hAnsi="Times New Roman" w:cs="Times New Roman"/>
        </w:rPr>
        <w:t>where</w:t>
      </w:r>
      <w:proofErr w:type="gramEnd"/>
      <w:r w:rsidRPr="00EE5CDC">
        <w:rPr>
          <w:rFonts w:ascii="Times New Roman" w:hAnsi="Times New Roman" w:cs="Times New Roman"/>
        </w:rPr>
        <w:t xml:space="preserve"> legal frameworks </w:t>
      </w:r>
      <w:proofErr w:type="gramStart"/>
      <w:r w:rsidRPr="00EE5CDC">
        <w:rPr>
          <w:rFonts w:ascii="Times New Roman" w:hAnsi="Times New Roman" w:cs="Times New Roman"/>
        </w:rPr>
        <w:t>lag behind</w:t>
      </w:r>
      <w:proofErr w:type="gramEnd"/>
      <w:r w:rsidRPr="00EE5CDC">
        <w:rPr>
          <w:rFonts w:ascii="Times New Roman" w:hAnsi="Times New Roman" w:cs="Times New Roman"/>
        </w:rPr>
        <w:t xml:space="preserve"> technical capability</w:t>
      </w:r>
      <w:r w:rsidR="009A5E50" w:rsidRPr="00E3484B">
        <w:rPr>
          <w:rFonts w:ascii="Times New Roman" w:hAnsi="Times New Roman" w:cs="Times New Roman"/>
        </w:rPr>
        <w:t>.</w:t>
      </w:r>
    </w:p>
    <w:p w14:paraId="04C04569" w14:textId="0F2CBFF4" w:rsidR="002D0413" w:rsidRPr="00E3484B" w:rsidRDefault="002D0413" w:rsidP="00CD2014">
      <w:pPr>
        <w:pStyle w:val="Heading1"/>
        <w:rPr>
          <w:rFonts w:cs="Times New Roman"/>
        </w:rPr>
      </w:pPr>
      <w:bookmarkStart w:id="4" w:name="_Toc228300971"/>
      <w:r w:rsidRPr="00E3484B">
        <w:rPr>
          <w:rFonts w:cs="Times New Roman"/>
          <w:bCs/>
          <w:szCs w:val="28"/>
        </w:rPr>
        <w:t xml:space="preserve">4. </w:t>
      </w:r>
      <w:r w:rsidR="00EE5CDC" w:rsidRPr="00EE5CDC">
        <w:rPr>
          <w:rFonts w:cs="Times New Roman"/>
          <w:bCs/>
          <w:szCs w:val="28"/>
        </w:rPr>
        <w:t>IoT and Mobile Device Forensics</w:t>
      </w:r>
      <w:bookmarkEnd w:id="4"/>
    </w:p>
    <w:p w14:paraId="662AA99E" w14:textId="77777777" w:rsidR="00EE5CDC" w:rsidRPr="00EE5CDC" w:rsidRDefault="00EE5CDC" w:rsidP="00EE5CDC">
      <w:pPr>
        <w:rPr>
          <w:rFonts w:ascii="Times New Roman" w:hAnsi="Times New Roman" w:cs="Times New Roman"/>
        </w:rPr>
      </w:pPr>
      <w:r w:rsidRPr="00EE5CDC">
        <w:rPr>
          <w:rFonts w:ascii="Times New Roman" w:hAnsi="Times New Roman" w:cs="Times New Roman"/>
        </w:rPr>
        <w:t>By 2025, tens of billions of IoT devices are in operation globally, spanning smart home assistants, connected vehicles, wearable technology, and industrial control systems [4]. Each represents a potential source of digital evidence and, simultaneously, a potential attack vector. Forensically, IoT devices present unique challenges: they operate on proprietary embedded systems, use non-standard communication protocols, have limited onboard storage that is frequently overwritten, and rarely implement preservation-friendly logging by design.</w:t>
      </w:r>
    </w:p>
    <w:p w14:paraId="5AB2A3BB" w14:textId="0DB9F05D" w:rsidR="002D0413" w:rsidRPr="00E3484B" w:rsidRDefault="00EE5CDC" w:rsidP="00EE5CDC">
      <w:pPr>
        <w:rPr>
          <w:rFonts w:ascii="Times New Roman" w:hAnsi="Times New Roman" w:cs="Times New Roman"/>
        </w:rPr>
      </w:pPr>
      <w:r w:rsidRPr="00EE5CDC">
        <w:rPr>
          <w:rFonts w:ascii="Times New Roman" w:hAnsi="Times New Roman" w:cs="Times New Roman"/>
        </w:rPr>
        <w:t xml:space="preserve">Mobile forensics </w:t>
      </w:r>
      <w:proofErr w:type="gramStart"/>
      <w:r w:rsidRPr="00EE5CDC">
        <w:rPr>
          <w:rFonts w:ascii="Times New Roman" w:hAnsi="Times New Roman" w:cs="Times New Roman"/>
        </w:rPr>
        <w:t>remains</w:t>
      </w:r>
      <w:proofErr w:type="gramEnd"/>
      <w:r w:rsidRPr="00EE5CDC">
        <w:rPr>
          <w:rFonts w:ascii="Times New Roman" w:hAnsi="Times New Roman" w:cs="Times New Roman"/>
        </w:rPr>
        <w:t xml:space="preserve"> the dominant sub-discipline. A 2024 survey of nearly 400 DFIR professionals by Magnet Forensics [9] found that mobile device data is the most frequently encountered evidence type, particularly in cases involving phishing, business email compromise (BEC), and employee misconduct. Tools such as Cellebrite UFED, which secured a USD 2.4 million government contract with Georgia's Ministry of Interior in February 2025 [2], remain the industry standard for mobile extraction, supporting advanced logical, file system, and physical acquisition methods. The extraction of GPS-tagged EXIF metadata — as demonstrated in contemporary corporate espionage investigations — illustrates the direct evidentiary power of mobile forensics in establishing physical location and corroborating conspiracy timelines</w:t>
      </w:r>
      <w:r w:rsidR="003B084C" w:rsidRPr="003B084C">
        <w:rPr>
          <w:rFonts w:ascii="Times New Roman" w:hAnsi="Times New Roman" w:cs="Times New Roman"/>
        </w:rPr>
        <w:t>.</w:t>
      </w:r>
    </w:p>
    <w:p w14:paraId="40DF383B" w14:textId="7CFA3C08" w:rsidR="002D0413" w:rsidRPr="00E3484B" w:rsidRDefault="002D0413" w:rsidP="002D0413">
      <w:pPr>
        <w:pStyle w:val="Heading1"/>
        <w:jc w:val="both"/>
        <w:rPr>
          <w:rFonts w:cs="Times New Roman"/>
          <w:bCs/>
          <w:szCs w:val="28"/>
        </w:rPr>
      </w:pPr>
      <w:bookmarkStart w:id="5" w:name="_Toc228300972"/>
      <w:r w:rsidRPr="00E3484B">
        <w:rPr>
          <w:rFonts w:cs="Times New Roman"/>
          <w:bCs/>
          <w:szCs w:val="28"/>
        </w:rPr>
        <w:lastRenderedPageBreak/>
        <w:t xml:space="preserve">5. </w:t>
      </w:r>
      <w:r w:rsidR="00EE5CDC" w:rsidRPr="00EE5CDC">
        <w:rPr>
          <w:rFonts w:cs="Times New Roman"/>
          <w:bCs/>
          <w:szCs w:val="28"/>
        </w:rPr>
        <w:t>Key Challenges Presented by Emerging Trends</w:t>
      </w:r>
      <w:bookmarkEnd w:id="5"/>
    </w:p>
    <w:p w14:paraId="7CB6CE52" w14:textId="77777777" w:rsidR="00EE5CDC" w:rsidRPr="00EE5CDC" w:rsidRDefault="00EE5CDC" w:rsidP="00EE5CDC">
      <w:pPr>
        <w:rPr>
          <w:rFonts w:ascii="Times New Roman" w:hAnsi="Times New Roman" w:cs="Times New Roman"/>
        </w:rPr>
      </w:pPr>
      <w:r w:rsidRPr="00EE5CDC">
        <w:rPr>
          <w:rFonts w:ascii="Times New Roman" w:hAnsi="Times New Roman" w:cs="Times New Roman"/>
        </w:rPr>
        <w:t>Each emerging trend introduces corresponding challenges that practitioners and policymakers must address:</w:t>
      </w:r>
    </w:p>
    <w:p w14:paraId="0C161A73" w14:textId="523405DE" w:rsidR="00EE5CDC" w:rsidRPr="00EE5CDC" w:rsidRDefault="00EE5CDC" w:rsidP="00EE5CDC">
      <w:pPr>
        <w:pStyle w:val="ListParagraph"/>
        <w:numPr>
          <w:ilvl w:val="0"/>
          <w:numId w:val="24"/>
        </w:numPr>
        <w:rPr>
          <w:rFonts w:ascii="Times New Roman" w:hAnsi="Times New Roman" w:cs="Times New Roman"/>
        </w:rPr>
      </w:pPr>
      <w:r w:rsidRPr="00EE5CDC">
        <w:rPr>
          <w:rFonts w:ascii="Times New Roman" w:hAnsi="Times New Roman" w:cs="Times New Roman"/>
        </w:rPr>
        <w:t>Encryption: End-to-end encryption in mainstream consumer applications renders message content mathematically inaccessible after lawful seizure without keys. Criminals exploit full-disk encryption and anti-forensic tools including secure deletion software and privacy-oriented operating systems [7].</w:t>
      </w:r>
    </w:p>
    <w:p w14:paraId="47016E97" w14:textId="7F846F99" w:rsidR="00EE5CDC" w:rsidRPr="00EE5CDC" w:rsidRDefault="00EE5CDC" w:rsidP="00EE5CDC">
      <w:pPr>
        <w:pStyle w:val="ListParagraph"/>
        <w:numPr>
          <w:ilvl w:val="0"/>
          <w:numId w:val="24"/>
        </w:numPr>
        <w:rPr>
          <w:rFonts w:ascii="Times New Roman" w:hAnsi="Times New Roman" w:cs="Times New Roman"/>
        </w:rPr>
      </w:pPr>
      <w:r w:rsidRPr="00EE5CDC">
        <w:rPr>
          <w:rFonts w:ascii="Times New Roman" w:hAnsi="Times New Roman" w:cs="Times New Roman"/>
        </w:rPr>
        <w:t>Data Volume: DFIR professionals cite data volume as their primary operational challenge. Single investigations now involve terabytes of data across dozens of cloud accounts and communication platforms, necessitating AI-assisted triage [9].</w:t>
      </w:r>
    </w:p>
    <w:p w14:paraId="1CFC7545" w14:textId="01A1F8CA" w:rsidR="00EE5CDC" w:rsidRPr="00EE5CDC" w:rsidRDefault="00EE5CDC" w:rsidP="00EE5CDC">
      <w:pPr>
        <w:pStyle w:val="ListParagraph"/>
        <w:numPr>
          <w:ilvl w:val="0"/>
          <w:numId w:val="24"/>
        </w:numPr>
        <w:rPr>
          <w:rFonts w:ascii="Times New Roman" w:hAnsi="Times New Roman" w:cs="Times New Roman"/>
        </w:rPr>
      </w:pPr>
      <w:r w:rsidRPr="00EE5CDC">
        <w:rPr>
          <w:rFonts w:ascii="Times New Roman" w:hAnsi="Times New Roman" w:cs="Times New Roman"/>
        </w:rPr>
        <w:t xml:space="preserve">Legal Admissibility of AI Evidence: No established legal precedent exists in most jurisdictions for </w:t>
      </w:r>
      <w:proofErr w:type="gramStart"/>
      <w:r w:rsidRPr="00EE5CDC">
        <w:rPr>
          <w:rFonts w:ascii="Times New Roman" w:hAnsi="Times New Roman" w:cs="Times New Roman"/>
        </w:rPr>
        <w:t>algorithmically-derived</w:t>
      </w:r>
      <w:proofErr w:type="gramEnd"/>
      <w:r w:rsidRPr="00EE5CDC">
        <w:rPr>
          <w:rFonts w:ascii="Times New Roman" w:hAnsi="Times New Roman" w:cs="Times New Roman"/>
        </w:rPr>
        <w:t xml:space="preserve"> forensic conclusions. Courts require transparency that current AI models </w:t>
      </w:r>
      <w:proofErr w:type="gramStart"/>
      <w:r w:rsidRPr="00EE5CDC">
        <w:rPr>
          <w:rFonts w:ascii="Times New Roman" w:hAnsi="Times New Roman" w:cs="Times New Roman"/>
        </w:rPr>
        <w:t>cannot reliably</w:t>
      </w:r>
      <w:proofErr w:type="gramEnd"/>
      <w:r w:rsidRPr="00EE5CDC">
        <w:rPr>
          <w:rFonts w:ascii="Times New Roman" w:hAnsi="Times New Roman" w:cs="Times New Roman"/>
        </w:rPr>
        <w:t xml:space="preserve"> provide [6].</w:t>
      </w:r>
    </w:p>
    <w:p w14:paraId="39E2254F" w14:textId="3DE384D9" w:rsidR="009A5E50" w:rsidRPr="003B084C" w:rsidRDefault="00EE5CDC" w:rsidP="00EE5CDC">
      <w:pPr>
        <w:pStyle w:val="ListParagraph"/>
        <w:numPr>
          <w:ilvl w:val="0"/>
          <w:numId w:val="24"/>
        </w:numPr>
        <w:rPr>
          <w:rFonts w:ascii="Times New Roman" w:hAnsi="Times New Roman" w:cs="Times New Roman"/>
        </w:rPr>
      </w:pPr>
      <w:r w:rsidRPr="00EE5CDC">
        <w:rPr>
          <w:rFonts w:ascii="Times New Roman" w:hAnsi="Times New Roman" w:cs="Times New Roman"/>
        </w:rPr>
        <w:t>Skills Shortage: The global cybersecurity skills gap, estimated at 4 million professionals by ISC2 (2023), disproportionately affects specialist disciplines including digital forensics and incident response [5</w:t>
      </w:r>
      <w:proofErr w:type="gramStart"/>
      <w:r w:rsidRPr="00EE5CDC">
        <w:rPr>
          <w:rFonts w:ascii="Times New Roman" w:hAnsi="Times New Roman" w:cs="Times New Roman"/>
        </w:rPr>
        <w:t>].</w:t>
      </w:r>
      <w:r w:rsidR="009A5E50" w:rsidRPr="003B084C">
        <w:rPr>
          <w:rFonts w:ascii="Times New Roman" w:hAnsi="Times New Roman" w:cs="Times New Roman"/>
        </w:rPr>
        <w:t>.</w:t>
      </w:r>
      <w:proofErr w:type="gramEnd"/>
    </w:p>
    <w:p w14:paraId="2B87ABFA" w14:textId="01E39EA0" w:rsidR="003B084C" w:rsidRDefault="003B084C" w:rsidP="003B084C">
      <w:pPr>
        <w:pStyle w:val="Heading1"/>
        <w:jc w:val="both"/>
        <w:rPr>
          <w:rFonts w:cs="Times New Roman"/>
          <w:bCs/>
          <w:szCs w:val="28"/>
        </w:rPr>
      </w:pPr>
      <w:bookmarkStart w:id="6" w:name="_Toc228300973"/>
      <w:r>
        <w:rPr>
          <w:rFonts w:cs="Times New Roman"/>
          <w:bCs/>
          <w:szCs w:val="28"/>
        </w:rPr>
        <w:t>6</w:t>
      </w:r>
      <w:r w:rsidRPr="00E3484B">
        <w:rPr>
          <w:rFonts w:cs="Times New Roman"/>
          <w:bCs/>
          <w:szCs w:val="28"/>
        </w:rPr>
        <w:t xml:space="preserve">. </w:t>
      </w:r>
      <w:r w:rsidR="00EE5CDC" w:rsidRPr="00EE5CDC">
        <w:rPr>
          <w:rFonts w:cs="Times New Roman"/>
          <w:bCs/>
          <w:szCs w:val="28"/>
        </w:rPr>
        <w:t>Conclusion</w:t>
      </w:r>
      <w:bookmarkEnd w:id="6"/>
    </w:p>
    <w:p w14:paraId="21810270" w14:textId="7C7CD4A5" w:rsidR="008621B6" w:rsidRDefault="00EE5CDC" w:rsidP="00EE5CDC">
      <w:pPr>
        <w:rPr>
          <w:rFonts w:ascii="Times New Roman" w:hAnsi="Times New Roman" w:cs="Times New Roman"/>
        </w:rPr>
      </w:pPr>
      <w:r w:rsidRPr="00EE5CDC">
        <w:rPr>
          <w:rFonts w:ascii="Times New Roman" w:hAnsi="Times New Roman" w:cs="Times New Roman"/>
        </w:rPr>
        <w:t xml:space="preserve">The emerging trends examined in this report — AI-driven analysis, cloud forensics, and IoT and mobile evidence — collectively define the current frontier of digital forensics. They are simultaneously expanding investigative capability and generating legal, technical, and ethical challenges that existing frameworks have not fully resolved. Practitioners entering the field must be proficient not only in the tools of current practice but in the evolving methodologies and legal principles that will govern evidence collection and admissibility in an increasingly data-rich environment. Continuous engagement with peer-reviewed research, professional standards such as NIST SP 800-86 </w:t>
      </w:r>
      <w:r w:rsidRPr="00EE5CDC">
        <w:rPr>
          <w:rFonts w:ascii="Times New Roman" w:hAnsi="Times New Roman" w:cs="Times New Roman"/>
          <w:b/>
          <w:bCs/>
        </w:rPr>
        <w:t>[10]</w:t>
      </w:r>
      <w:r w:rsidRPr="00EE5CDC">
        <w:rPr>
          <w:rFonts w:ascii="Times New Roman" w:hAnsi="Times New Roman" w:cs="Times New Roman"/>
        </w:rPr>
        <w:t xml:space="preserve">, and international forensic guidelines such as ISO/IEC 27037:2012 </w:t>
      </w:r>
      <w:proofErr w:type="gramStart"/>
      <w:r w:rsidRPr="00EE5CDC">
        <w:rPr>
          <w:rFonts w:ascii="Times New Roman" w:hAnsi="Times New Roman" w:cs="Times New Roman"/>
        </w:rPr>
        <w:t>is</w:t>
      </w:r>
      <w:proofErr w:type="gramEnd"/>
      <w:r w:rsidRPr="00EE5CDC">
        <w:rPr>
          <w:rFonts w:ascii="Times New Roman" w:hAnsi="Times New Roman" w:cs="Times New Roman"/>
        </w:rPr>
        <w:t xml:space="preserve"> essential to maintaining competency in this rapidly changing discipline.</w:t>
      </w:r>
    </w:p>
    <w:p w14:paraId="5BF6B12E" w14:textId="77777777" w:rsidR="008621B6" w:rsidRDefault="008621B6">
      <w:pPr>
        <w:rPr>
          <w:rFonts w:ascii="Times New Roman" w:hAnsi="Times New Roman" w:cs="Times New Roman"/>
        </w:rPr>
      </w:pPr>
      <w:r>
        <w:rPr>
          <w:rFonts w:ascii="Times New Roman" w:hAnsi="Times New Roman" w:cs="Times New Roman"/>
        </w:rPr>
        <w:br w:type="page"/>
      </w:r>
    </w:p>
    <w:p w14:paraId="45ECD634" w14:textId="26E21563" w:rsidR="008621B6" w:rsidRDefault="008621B6" w:rsidP="008621B6">
      <w:pPr>
        <w:pStyle w:val="Heading1"/>
        <w:ind w:left="720"/>
        <w:jc w:val="center"/>
        <w:rPr>
          <w:rFonts w:cs="Times New Roman"/>
          <w:bCs/>
          <w:color w:val="auto"/>
          <w:szCs w:val="28"/>
        </w:rPr>
      </w:pPr>
      <w:bookmarkStart w:id="7" w:name="_Toc228300974"/>
      <w:r>
        <w:rPr>
          <w:rFonts w:cs="Times New Roman"/>
          <w:bCs/>
          <w:color w:val="auto"/>
          <w:szCs w:val="28"/>
        </w:rPr>
        <w:lastRenderedPageBreak/>
        <w:t xml:space="preserve">Task </w:t>
      </w:r>
      <w:r>
        <w:rPr>
          <w:rFonts w:cs="Times New Roman"/>
          <w:bCs/>
          <w:color w:val="auto"/>
          <w:szCs w:val="28"/>
        </w:rPr>
        <w:t>2</w:t>
      </w:r>
      <w:r>
        <w:rPr>
          <w:rFonts w:cs="Times New Roman"/>
          <w:bCs/>
          <w:color w:val="auto"/>
          <w:szCs w:val="28"/>
        </w:rPr>
        <w:t xml:space="preserve">: </w:t>
      </w:r>
      <w:r w:rsidR="003B37C8" w:rsidRPr="003B37C8">
        <w:rPr>
          <w:rFonts w:cs="Times New Roman"/>
          <w:bCs/>
          <w:color w:val="auto"/>
          <w:szCs w:val="28"/>
        </w:rPr>
        <w:t>Digital Forensic Investigation Report</w:t>
      </w:r>
      <w:bookmarkEnd w:id="7"/>
    </w:p>
    <w:p w14:paraId="5CCF4803" w14:textId="4DF1AFE5" w:rsidR="00132CB7" w:rsidRDefault="00132CB7" w:rsidP="00132CB7">
      <w:pPr>
        <w:pStyle w:val="Heading1"/>
        <w:jc w:val="both"/>
        <w:rPr>
          <w:rFonts w:cs="Times New Roman"/>
          <w:bCs/>
          <w:szCs w:val="28"/>
        </w:rPr>
      </w:pPr>
      <w:bookmarkStart w:id="8" w:name="_Toc228300975"/>
      <w:r>
        <w:rPr>
          <w:rFonts w:cs="Times New Roman"/>
          <w:bCs/>
          <w:szCs w:val="28"/>
        </w:rPr>
        <w:t>1</w:t>
      </w:r>
      <w:r w:rsidRPr="00E3484B">
        <w:rPr>
          <w:rFonts w:cs="Times New Roman"/>
          <w:bCs/>
          <w:szCs w:val="28"/>
        </w:rPr>
        <w:t xml:space="preserve">. </w:t>
      </w:r>
      <w:r w:rsidRPr="00132CB7">
        <w:rPr>
          <w:rFonts w:cs="Times New Roman"/>
          <w:bCs/>
          <w:szCs w:val="28"/>
        </w:rPr>
        <w:t>Case Background</w:t>
      </w:r>
      <w:bookmarkEnd w:id="8"/>
    </w:p>
    <w:p w14:paraId="26AAEF1F" w14:textId="77777777" w:rsidR="00132CB7" w:rsidRPr="00132CB7" w:rsidRDefault="00132CB7" w:rsidP="00132CB7">
      <w:pPr>
        <w:rPr>
          <w:rFonts w:ascii="Times New Roman" w:hAnsi="Times New Roman" w:cs="Times New Roman"/>
        </w:rPr>
      </w:pPr>
      <w:r w:rsidRPr="00132CB7">
        <w:rPr>
          <w:rFonts w:ascii="Times New Roman" w:hAnsi="Times New Roman" w:cs="Times New Roman"/>
        </w:rPr>
        <w:t xml:space="preserve">Quantum Tech, a semiconductor research and development company, detected </w:t>
      </w:r>
      <w:proofErr w:type="spellStart"/>
      <w:r w:rsidRPr="00132CB7">
        <w:rPr>
          <w:rFonts w:ascii="Times New Roman" w:hAnsi="Times New Roman" w:cs="Times New Roman"/>
        </w:rPr>
        <w:t>unauthorised</w:t>
      </w:r>
      <w:proofErr w:type="spellEnd"/>
      <w:r w:rsidRPr="00132CB7">
        <w:rPr>
          <w:rFonts w:ascii="Times New Roman" w:hAnsi="Times New Roman" w:cs="Times New Roman"/>
        </w:rPr>
        <w:t xml:space="preserve"> access to its proprietary AI chip design patent registered under identifier QT-AI-2025. The IT security team identified Emma, a recently appointed senior engineer with privileged access to the patent database, as the primary suspect. Intelligence indicated Emma allegedly exfiltrated the patent data intending to sell it to a competitor, NexGen Circuits, through an intermediary known as Joe. The suspected buyer at NexGen Circuits was Vanessa, the company's R&amp;D Director. A further suspect, Norman Smith, was identified as buyer and coordinator of the data transfer [11].</w:t>
      </w:r>
    </w:p>
    <w:p w14:paraId="170A887D" w14:textId="06A450FB" w:rsidR="00132CB7" w:rsidRDefault="00132CB7" w:rsidP="00132CB7">
      <w:pPr>
        <w:rPr>
          <w:rFonts w:ascii="Times New Roman" w:hAnsi="Times New Roman" w:cs="Times New Roman"/>
        </w:rPr>
      </w:pPr>
      <w:r w:rsidRPr="00132CB7">
        <w:rPr>
          <w:rFonts w:ascii="Times New Roman" w:hAnsi="Times New Roman" w:cs="Times New Roman"/>
        </w:rPr>
        <w:t>Quantum Tech formally reported the incident to law enforcement. This investigation examined three digital devices seized under proper continuity-of-evidence protocols, in strict accordance with NIST SP 800-86 [12] and ISO/IEC 27037:2012 [13]. Findings are intended to support potential legal proceedings for corporate espionage and theft of intellectual property</w:t>
      </w:r>
      <w:r w:rsidRPr="00EE5CDC">
        <w:rPr>
          <w:rFonts w:ascii="Times New Roman" w:hAnsi="Times New Roman" w:cs="Times New Roman"/>
        </w:rPr>
        <w:t>.</w:t>
      </w:r>
    </w:p>
    <w:p w14:paraId="705000BA" w14:textId="59BE2A49" w:rsidR="00132CB7" w:rsidRDefault="00132CB7" w:rsidP="00132CB7">
      <w:pPr>
        <w:pStyle w:val="Heading1"/>
        <w:jc w:val="both"/>
        <w:rPr>
          <w:rFonts w:cs="Times New Roman"/>
          <w:bCs/>
          <w:szCs w:val="28"/>
        </w:rPr>
      </w:pPr>
      <w:bookmarkStart w:id="9" w:name="_Toc228300976"/>
      <w:r>
        <w:rPr>
          <w:rFonts w:cs="Times New Roman"/>
          <w:bCs/>
          <w:szCs w:val="28"/>
        </w:rPr>
        <w:t>2</w:t>
      </w:r>
      <w:r w:rsidRPr="00E3484B">
        <w:rPr>
          <w:rFonts w:cs="Times New Roman"/>
          <w:bCs/>
          <w:szCs w:val="28"/>
        </w:rPr>
        <w:t xml:space="preserve">. </w:t>
      </w:r>
      <w:r w:rsidRPr="00132CB7">
        <w:rPr>
          <w:rFonts w:cs="Times New Roman"/>
          <w:bCs/>
          <w:szCs w:val="28"/>
        </w:rPr>
        <w:t>Evidence Inventory and Chain of Custody</w:t>
      </w:r>
      <w:bookmarkEnd w:id="9"/>
    </w:p>
    <w:p w14:paraId="0B0F689A" w14:textId="77777777" w:rsidR="00132CB7" w:rsidRDefault="00132CB7" w:rsidP="00132CB7">
      <w:pPr>
        <w:rPr>
          <w:rFonts w:ascii="Times New Roman" w:hAnsi="Times New Roman" w:cs="Times New Roman"/>
        </w:rPr>
      </w:pPr>
      <w:r w:rsidRPr="00132CB7">
        <w:rPr>
          <w:rFonts w:ascii="Times New Roman" w:hAnsi="Times New Roman" w:cs="Times New Roman"/>
        </w:rPr>
        <w:t>All digital evidence was received under proper continuity-of-evidence protocols as required by ISO/IEC 27037:2012 [13]. The ACPO Good Practice Guide for Digital Evidence [14] principles were followed throughout: original data was not altered; a complete audit trail was maintained at all stages.</w:t>
      </w:r>
    </w:p>
    <w:p w14:paraId="587580A4" w14:textId="77777777" w:rsidR="00132CB7" w:rsidRDefault="00132CB7" w:rsidP="00132CB7">
      <w:pPr>
        <w:spacing w:after="80"/>
      </w:pPr>
    </w:p>
    <w:tbl>
      <w:tblPr>
        <w:tblW w:w="95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200"/>
        <w:gridCol w:w="2000"/>
        <w:gridCol w:w="2226"/>
        <w:gridCol w:w="2000"/>
        <w:gridCol w:w="2113"/>
      </w:tblGrid>
      <w:tr w:rsidR="00132CB7" w:rsidRPr="00D61328" w14:paraId="2B406ED9" w14:textId="77777777" w:rsidTr="00132CB7">
        <w:tblPrEx>
          <w:tblCellMar>
            <w:top w:w="0" w:type="dxa"/>
            <w:bottom w:w="0" w:type="dxa"/>
          </w:tblCellMar>
        </w:tblPrEx>
        <w:trPr>
          <w:trHeight w:val="235"/>
        </w:trPr>
        <w:tc>
          <w:tcPr>
            <w:tcW w:w="12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2ED4FCEE" w14:textId="77777777" w:rsidR="00132CB7" w:rsidRPr="00D61328" w:rsidRDefault="00132CB7" w:rsidP="00132CB7">
            <w:pPr>
              <w:spacing w:after="0"/>
              <w:jc w:val="both"/>
            </w:pPr>
            <w:r w:rsidRPr="00D61328">
              <w:rPr>
                <w:rFonts w:ascii="Times New Roman" w:eastAsia="Times New Roman" w:hAnsi="Times New Roman" w:cs="Times New Roman"/>
                <w:b/>
                <w:bCs/>
                <w:color w:val="FFFFFF"/>
              </w:rPr>
              <w:t>Ref</w:t>
            </w:r>
          </w:p>
        </w:tc>
        <w:tc>
          <w:tcPr>
            <w:tcW w:w="20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3BF7F8C6" w14:textId="77777777" w:rsidR="00132CB7" w:rsidRPr="00D61328" w:rsidRDefault="00132CB7" w:rsidP="00132CB7">
            <w:pPr>
              <w:spacing w:after="0"/>
              <w:jc w:val="both"/>
            </w:pPr>
            <w:r w:rsidRPr="00D61328">
              <w:rPr>
                <w:rFonts w:ascii="Times New Roman" w:eastAsia="Times New Roman" w:hAnsi="Times New Roman" w:cs="Times New Roman"/>
                <w:b/>
                <w:bCs/>
                <w:color w:val="FFFFFF"/>
              </w:rPr>
              <w:t>Device</w:t>
            </w:r>
          </w:p>
        </w:tc>
        <w:tc>
          <w:tcPr>
            <w:tcW w:w="2226"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330F9441" w14:textId="77777777" w:rsidR="00132CB7" w:rsidRPr="00D61328" w:rsidRDefault="00132CB7" w:rsidP="00132CB7">
            <w:pPr>
              <w:spacing w:after="0"/>
              <w:jc w:val="both"/>
            </w:pPr>
            <w:r w:rsidRPr="00D61328">
              <w:rPr>
                <w:rFonts w:ascii="Times New Roman" w:eastAsia="Times New Roman" w:hAnsi="Times New Roman" w:cs="Times New Roman"/>
                <w:b/>
                <w:bCs/>
                <w:color w:val="FFFFFF"/>
              </w:rPr>
              <w:t>Suspect</w:t>
            </w:r>
          </w:p>
        </w:tc>
        <w:tc>
          <w:tcPr>
            <w:tcW w:w="20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77B750A9" w14:textId="77777777" w:rsidR="00132CB7" w:rsidRPr="00D61328" w:rsidRDefault="00132CB7" w:rsidP="00132CB7">
            <w:pPr>
              <w:spacing w:after="0"/>
              <w:jc w:val="both"/>
            </w:pPr>
            <w:r w:rsidRPr="00D61328">
              <w:rPr>
                <w:rFonts w:ascii="Times New Roman" w:eastAsia="Times New Roman" w:hAnsi="Times New Roman" w:cs="Times New Roman"/>
                <w:b/>
                <w:bCs/>
                <w:color w:val="FFFFFF"/>
              </w:rPr>
              <w:t xml:space="preserve">Make &amp; </w:t>
            </w:r>
            <w:proofErr w:type="gramStart"/>
            <w:r w:rsidRPr="00D61328">
              <w:rPr>
                <w:rFonts w:ascii="Times New Roman" w:eastAsia="Times New Roman" w:hAnsi="Times New Roman" w:cs="Times New Roman"/>
                <w:b/>
                <w:bCs/>
                <w:color w:val="FFFFFF"/>
              </w:rPr>
              <w:t>Model</w:t>
            </w:r>
            <w:proofErr w:type="gramEnd"/>
          </w:p>
        </w:tc>
        <w:tc>
          <w:tcPr>
            <w:tcW w:w="2113"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4E9E556F" w14:textId="77777777" w:rsidR="00132CB7" w:rsidRPr="00D61328" w:rsidRDefault="00132CB7" w:rsidP="00132CB7">
            <w:pPr>
              <w:spacing w:after="0"/>
              <w:jc w:val="both"/>
            </w:pPr>
            <w:r w:rsidRPr="00D61328">
              <w:rPr>
                <w:rFonts w:ascii="Times New Roman" w:eastAsia="Times New Roman" w:hAnsi="Times New Roman" w:cs="Times New Roman"/>
                <w:b/>
                <w:bCs/>
                <w:color w:val="FFFFFF"/>
              </w:rPr>
              <w:t>Platforms</w:t>
            </w:r>
          </w:p>
        </w:tc>
      </w:tr>
      <w:tr w:rsidR="00132CB7" w:rsidRPr="00D61328" w14:paraId="06C165CE" w14:textId="77777777" w:rsidTr="00132CB7">
        <w:tblPrEx>
          <w:tblCellMar>
            <w:top w:w="0" w:type="dxa"/>
            <w:bottom w:w="0" w:type="dxa"/>
          </w:tblCellMar>
        </w:tblPrEx>
        <w:tc>
          <w:tcPr>
            <w:tcW w:w="12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61E94768" w14:textId="77777777" w:rsidR="00132CB7" w:rsidRPr="00D61328" w:rsidRDefault="00132CB7" w:rsidP="00132CB7">
            <w:pPr>
              <w:spacing w:after="0"/>
            </w:pPr>
            <w:r w:rsidRPr="00D61328">
              <w:rPr>
                <w:rFonts w:ascii="Times New Roman" w:eastAsia="Times New Roman" w:hAnsi="Times New Roman" w:cs="Times New Roman"/>
                <w:color w:val="000000"/>
              </w:rPr>
              <w:t>E-001</w:t>
            </w:r>
          </w:p>
        </w:tc>
        <w:tc>
          <w:tcPr>
            <w:tcW w:w="20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4D65530C" w14:textId="77777777" w:rsidR="00132CB7" w:rsidRPr="00D61328" w:rsidRDefault="00132CB7" w:rsidP="00132CB7">
            <w:pPr>
              <w:spacing w:after="0"/>
            </w:pPr>
            <w:r w:rsidRPr="00D61328">
              <w:rPr>
                <w:rFonts w:ascii="Times New Roman" w:eastAsia="Times New Roman" w:hAnsi="Times New Roman" w:cs="Times New Roman"/>
                <w:color w:val="000000"/>
              </w:rPr>
              <w:t>Android Smartphone</w:t>
            </w:r>
          </w:p>
        </w:tc>
        <w:tc>
          <w:tcPr>
            <w:tcW w:w="22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432FCD46" w14:textId="77777777" w:rsidR="00132CB7" w:rsidRPr="00D61328" w:rsidRDefault="00132CB7" w:rsidP="00132CB7">
            <w:pPr>
              <w:spacing w:after="0"/>
            </w:pPr>
            <w:r w:rsidRPr="00D61328">
              <w:rPr>
                <w:rFonts w:ascii="Times New Roman" w:eastAsia="Times New Roman" w:hAnsi="Times New Roman" w:cs="Times New Roman"/>
                <w:color w:val="000000"/>
              </w:rPr>
              <w:t>Emma — Primary Suspect</w:t>
            </w:r>
          </w:p>
        </w:tc>
        <w:tc>
          <w:tcPr>
            <w:tcW w:w="20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1BE2CF13" w14:textId="77777777" w:rsidR="00132CB7" w:rsidRPr="00D61328" w:rsidRDefault="00132CB7" w:rsidP="00132CB7">
            <w:pPr>
              <w:spacing w:after="0"/>
            </w:pPr>
            <w:r w:rsidRPr="00D61328">
              <w:rPr>
                <w:rFonts w:ascii="Times New Roman" w:eastAsia="Times New Roman" w:hAnsi="Times New Roman" w:cs="Times New Roman"/>
                <w:color w:val="000000"/>
              </w:rPr>
              <w:t>Huawei POT-LX1 P Smart</w:t>
            </w:r>
          </w:p>
        </w:tc>
        <w:tc>
          <w:tcPr>
            <w:tcW w:w="2113"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672EBACE" w14:textId="77777777" w:rsidR="00132CB7" w:rsidRPr="00D61328" w:rsidRDefault="00132CB7" w:rsidP="00132CB7">
            <w:pPr>
              <w:spacing w:after="0"/>
            </w:pPr>
            <w:r w:rsidRPr="00D61328">
              <w:rPr>
                <w:rFonts w:ascii="Times New Roman" w:eastAsia="Times New Roman" w:hAnsi="Times New Roman" w:cs="Times New Roman"/>
                <w:color w:val="000000"/>
              </w:rPr>
              <w:t>WhatsApp, Instagram, Gmail</w:t>
            </w:r>
          </w:p>
        </w:tc>
      </w:tr>
      <w:tr w:rsidR="00132CB7" w:rsidRPr="00D61328" w14:paraId="14989B0E" w14:textId="77777777" w:rsidTr="00132CB7">
        <w:tblPrEx>
          <w:tblCellMar>
            <w:top w:w="0" w:type="dxa"/>
            <w:bottom w:w="0" w:type="dxa"/>
          </w:tblCellMar>
        </w:tblPrEx>
        <w:tc>
          <w:tcPr>
            <w:tcW w:w="12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446B31B4" w14:textId="77777777" w:rsidR="00132CB7" w:rsidRPr="00D61328" w:rsidRDefault="00132CB7" w:rsidP="00132CB7">
            <w:pPr>
              <w:spacing w:after="0"/>
            </w:pPr>
            <w:r w:rsidRPr="00D61328">
              <w:rPr>
                <w:rFonts w:ascii="Times New Roman" w:eastAsia="Times New Roman" w:hAnsi="Times New Roman" w:cs="Times New Roman"/>
                <w:color w:val="000000"/>
              </w:rPr>
              <w:t>E-002</w:t>
            </w:r>
          </w:p>
        </w:tc>
        <w:tc>
          <w:tcPr>
            <w:tcW w:w="20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5F5EA420" w14:textId="77777777" w:rsidR="00132CB7" w:rsidRPr="00D61328" w:rsidRDefault="00132CB7" w:rsidP="00132CB7">
            <w:pPr>
              <w:spacing w:after="0"/>
            </w:pPr>
            <w:r w:rsidRPr="00D61328">
              <w:rPr>
                <w:rFonts w:ascii="Times New Roman" w:eastAsia="Times New Roman" w:hAnsi="Times New Roman" w:cs="Times New Roman"/>
                <w:color w:val="000000"/>
              </w:rPr>
              <w:t>Android Smartphone</w:t>
            </w:r>
          </w:p>
        </w:tc>
        <w:tc>
          <w:tcPr>
            <w:tcW w:w="22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4CCB4261" w14:textId="77777777" w:rsidR="00132CB7" w:rsidRPr="00D61328" w:rsidRDefault="00132CB7" w:rsidP="00132CB7">
            <w:pPr>
              <w:spacing w:after="0"/>
            </w:pPr>
            <w:r w:rsidRPr="00D61328">
              <w:rPr>
                <w:rFonts w:ascii="Times New Roman" w:eastAsia="Times New Roman" w:hAnsi="Times New Roman" w:cs="Times New Roman"/>
                <w:color w:val="000000"/>
              </w:rPr>
              <w:t>Joe — Intermediary</w:t>
            </w:r>
          </w:p>
        </w:tc>
        <w:tc>
          <w:tcPr>
            <w:tcW w:w="20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2CBE6C84" w14:textId="77777777" w:rsidR="00132CB7" w:rsidRPr="00D61328" w:rsidRDefault="00132CB7" w:rsidP="00132CB7">
            <w:pPr>
              <w:spacing w:after="0"/>
            </w:pPr>
            <w:r w:rsidRPr="00D61328">
              <w:rPr>
                <w:rFonts w:ascii="Times New Roman" w:eastAsia="Times New Roman" w:hAnsi="Times New Roman" w:cs="Times New Roman"/>
                <w:color w:val="000000"/>
              </w:rPr>
              <w:t>Samsung Android</w:t>
            </w:r>
          </w:p>
        </w:tc>
        <w:tc>
          <w:tcPr>
            <w:tcW w:w="2113"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2055BF4C" w14:textId="77777777" w:rsidR="00132CB7" w:rsidRPr="00D61328" w:rsidRDefault="00132CB7" w:rsidP="00132CB7">
            <w:pPr>
              <w:spacing w:after="0"/>
            </w:pPr>
            <w:r w:rsidRPr="00D61328">
              <w:rPr>
                <w:rFonts w:ascii="Times New Roman" w:eastAsia="Times New Roman" w:hAnsi="Times New Roman" w:cs="Times New Roman"/>
                <w:color w:val="000000"/>
              </w:rPr>
              <w:t>WhatsApp, Instagram DMs</w:t>
            </w:r>
          </w:p>
        </w:tc>
      </w:tr>
      <w:tr w:rsidR="00132CB7" w:rsidRPr="00D61328" w14:paraId="1301185C" w14:textId="77777777" w:rsidTr="00132CB7">
        <w:tblPrEx>
          <w:tblCellMar>
            <w:top w:w="0" w:type="dxa"/>
            <w:bottom w:w="0" w:type="dxa"/>
          </w:tblCellMar>
        </w:tblPrEx>
        <w:tc>
          <w:tcPr>
            <w:tcW w:w="12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3D8136C3" w14:textId="77777777" w:rsidR="00132CB7" w:rsidRPr="00D61328" w:rsidRDefault="00132CB7" w:rsidP="00132CB7">
            <w:pPr>
              <w:spacing w:after="0"/>
            </w:pPr>
            <w:r w:rsidRPr="00D61328">
              <w:rPr>
                <w:rFonts w:ascii="Times New Roman" w:eastAsia="Times New Roman" w:hAnsi="Times New Roman" w:cs="Times New Roman"/>
                <w:color w:val="000000"/>
              </w:rPr>
              <w:t>E-003</w:t>
            </w:r>
          </w:p>
        </w:tc>
        <w:tc>
          <w:tcPr>
            <w:tcW w:w="20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211EA60B" w14:textId="77777777" w:rsidR="00132CB7" w:rsidRPr="00D61328" w:rsidRDefault="00132CB7" w:rsidP="00132CB7">
            <w:pPr>
              <w:spacing w:after="0"/>
            </w:pPr>
            <w:r w:rsidRPr="00D61328">
              <w:rPr>
                <w:rFonts w:ascii="Times New Roman" w:eastAsia="Times New Roman" w:hAnsi="Times New Roman" w:cs="Times New Roman"/>
                <w:color w:val="000000"/>
              </w:rPr>
              <w:t>Android Smartphone</w:t>
            </w:r>
          </w:p>
        </w:tc>
        <w:tc>
          <w:tcPr>
            <w:tcW w:w="22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2FD4A740" w14:textId="77777777" w:rsidR="00132CB7" w:rsidRPr="00D61328" w:rsidRDefault="00132CB7" w:rsidP="00132CB7">
            <w:pPr>
              <w:spacing w:after="0"/>
            </w:pPr>
            <w:r w:rsidRPr="00D61328">
              <w:rPr>
                <w:rFonts w:ascii="Times New Roman" w:eastAsia="Times New Roman" w:hAnsi="Times New Roman" w:cs="Times New Roman"/>
                <w:color w:val="000000"/>
              </w:rPr>
              <w:t>Norman Smith — Buyer</w:t>
            </w:r>
          </w:p>
        </w:tc>
        <w:tc>
          <w:tcPr>
            <w:tcW w:w="20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0C20FF05" w14:textId="77777777" w:rsidR="00132CB7" w:rsidRPr="00D61328" w:rsidRDefault="00132CB7" w:rsidP="00132CB7">
            <w:pPr>
              <w:spacing w:after="0"/>
            </w:pPr>
            <w:r w:rsidRPr="00D61328">
              <w:rPr>
                <w:rFonts w:ascii="Times New Roman" w:eastAsia="Times New Roman" w:hAnsi="Times New Roman" w:cs="Times New Roman"/>
                <w:color w:val="000000"/>
              </w:rPr>
              <w:t>Nokia Android</w:t>
            </w:r>
          </w:p>
        </w:tc>
        <w:tc>
          <w:tcPr>
            <w:tcW w:w="2113"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68E42234" w14:textId="77777777" w:rsidR="00132CB7" w:rsidRPr="00D61328" w:rsidRDefault="00132CB7" w:rsidP="00132CB7">
            <w:pPr>
              <w:spacing w:after="0"/>
            </w:pPr>
            <w:r w:rsidRPr="00D61328">
              <w:rPr>
                <w:rFonts w:ascii="Times New Roman" w:eastAsia="Times New Roman" w:hAnsi="Times New Roman" w:cs="Times New Roman"/>
                <w:color w:val="000000"/>
              </w:rPr>
              <w:t>WhatsApp, Facebook, Email</w:t>
            </w:r>
          </w:p>
        </w:tc>
      </w:tr>
    </w:tbl>
    <w:p w14:paraId="6C922F28" w14:textId="77777777" w:rsidR="00132CB7" w:rsidRPr="00132CB7" w:rsidRDefault="00132CB7" w:rsidP="00132CB7">
      <w:pPr>
        <w:rPr>
          <w:rFonts w:ascii="Times New Roman" w:hAnsi="Times New Roman" w:cs="Times New Roman"/>
        </w:rPr>
      </w:pPr>
    </w:p>
    <w:p w14:paraId="550D3E68" w14:textId="5EB01C61" w:rsidR="00132CB7" w:rsidRDefault="00D61328" w:rsidP="00D61328">
      <w:pPr>
        <w:pStyle w:val="Heading2"/>
        <w:rPr>
          <w:rFonts w:cs="Times New Roman"/>
          <w:bCs/>
          <w:szCs w:val="28"/>
        </w:rPr>
      </w:pPr>
      <w:bookmarkStart w:id="10" w:name="_Toc228300977"/>
      <w:r>
        <w:rPr>
          <w:rFonts w:cs="Times New Roman"/>
          <w:bCs/>
          <w:szCs w:val="28"/>
        </w:rPr>
        <w:t>2.</w:t>
      </w:r>
      <w:r w:rsidR="00132CB7">
        <w:rPr>
          <w:rFonts w:cs="Times New Roman"/>
          <w:bCs/>
          <w:szCs w:val="28"/>
        </w:rPr>
        <w:t>1</w:t>
      </w:r>
      <w:r w:rsidR="00132CB7" w:rsidRPr="00E3484B">
        <w:rPr>
          <w:rFonts w:cs="Times New Roman"/>
          <w:bCs/>
          <w:szCs w:val="28"/>
        </w:rPr>
        <w:t xml:space="preserve"> </w:t>
      </w:r>
      <w:r w:rsidRPr="00D61328">
        <w:rPr>
          <w:rFonts w:cs="Times New Roman"/>
          <w:bCs/>
          <w:szCs w:val="28"/>
        </w:rPr>
        <w:t xml:space="preserve">Chain of Custody </w:t>
      </w:r>
      <w:r w:rsidR="00F74990">
        <w:rPr>
          <w:rFonts w:cs="Times New Roman"/>
          <w:bCs/>
          <w:szCs w:val="28"/>
        </w:rPr>
        <w:t>-</w:t>
      </w:r>
      <w:r w:rsidRPr="00D61328">
        <w:rPr>
          <w:rFonts w:cs="Times New Roman"/>
          <w:bCs/>
          <w:szCs w:val="28"/>
        </w:rPr>
        <w:t xml:space="preserve"> E-001: Emma's Huawei POT-LX1</w:t>
      </w:r>
      <w:bookmarkEnd w:id="10"/>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500"/>
        <w:gridCol w:w="6526"/>
      </w:tblGrid>
      <w:tr w:rsidR="00D61328" w14:paraId="7716AF4B" w14:textId="77777777" w:rsidTr="0055387E">
        <w:tblPrEx>
          <w:tblCellMar>
            <w:top w:w="0" w:type="dxa"/>
            <w:bottom w:w="0" w:type="dxa"/>
          </w:tblCellMar>
        </w:tblPrEx>
        <w:tc>
          <w:tcPr>
            <w:tcW w:w="25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1B682811" w14:textId="77777777" w:rsidR="00D61328" w:rsidRPr="00D61328" w:rsidRDefault="00D61328" w:rsidP="00D61328">
            <w:pPr>
              <w:spacing w:after="0"/>
            </w:pPr>
            <w:r w:rsidRPr="00D61328">
              <w:rPr>
                <w:rFonts w:ascii="Times New Roman" w:eastAsia="Times New Roman" w:hAnsi="Times New Roman" w:cs="Times New Roman"/>
                <w:b/>
                <w:bCs/>
                <w:color w:val="FFFFFF"/>
              </w:rPr>
              <w:t>Evidence Reference</w:t>
            </w:r>
          </w:p>
        </w:tc>
        <w:tc>
          <w:tcPr>
            <w:tcW w:w="65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05D5D345" w14:textId="77777777" w:rsidR="00D61328" w:rsidRPr="00D61328" w:rsidRDefault="00D61328" w:rsidP="00D61328">
            <w:pPr>
              <w:spacing w:after="0"/>
            </w:pPr>
            <w:r w:rsidRPr="00D61328">
              <w:rPr>
                <w:rFonts w:ascii="Times New Roman" w:eastAsia="Times New Roman" w:hAnsi="Times New Roman" w:cs="Times New Roman"/>
                <w:color w:val="000000"/>
              </w:rPr>
              <w:t>E-001</w:t>
            </w:r>
          </w:p>
        </w:tc>
      </w:tr>
      <w:tr w:rsidR="00D61328" w14:paraId="5AF2E53B" w14:textId="77777777" w:rsidTr="0055387E">
        <w:tblPrEx>
          <w:tblCellMar>
            <w:top w:w="0" w:type="dxa"/>
            <w:bottom w:w="0" w:type="dxa"/>
          </w:tblCellMar>
        </w:tblPrEx>
        <w:tc>
          <w:tcPr>
            <w:tcW w:w="25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3C4FB70C" w14:textId="77777777" w:rsidR="00D61328" w:rsidRPr="00D61328" w:rsidRDefault="00D61328" w:rsidP="00D61328">
            <w:pPr>
              <w:spacing w:after="0"/>
            </w:pPr>
            <w:r w:rsidRPr="00D61328">
              <w:rPr>
                <w:rFonts w:ascii="Times New Roman" w:eastAsia="Times New Roman" w:hAnsi="Times New Roman" w:cs="Times New Roman"/>
                <w:b/>
                <w:bCs/>
                <w:color w:val="FFFFFF"/>
              </w:rPr>
              <w:t>Tool Used</w:t>
            </w:r>
          </w:p>
        </w:tc>
        <w:tc>
          <w:tcPr>
            <w:tcW w:w="65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592E294A" w14:textId="77777777" w:rsidR="00D61328" w:rsidRPr="00D61328" w:rsidRDefault="00D61328" w:rsidP="00D61328">
            <w:pPr>
              <w:spacing w:after="0"/>
            </w:pPr>
            <w:r w:rsidRPr="00D61328">
              <w:rPr>
                <w:rFonts w:ascii="Times New Roman" w:eastAsia="Times New Roman" w:hAnsi="Times New Roman" w:cs="Times New Roman"/>
                <w:color w:val="000000"/>
              </w:rPr>
              <w:t xml:space="preserve">Cellebrite UFED v7.76 / Physical </w:t>
            </w:r>
            <w:proofErr w:type="spellStart"/>
            <w:r w:rsidRPr="00D61328">
              <w:rPr>
                <w:rFonts w:ascii="Times New Roman" w:eastAsia="Times New Roman" w:hAnsi="Times New Roman" w:cs="Times New Roman"/>
                <w:color w:val="000000"/>
              </w:rPr>
              <w:t>Analyser</w:t>
            </w:r>
            <w:proofErr w:type="spellEnd"/>
            <w:r w:rsidRPr="00D61328">
              <w:rPr>
                <w:rFonts w:ascii="Times New Roman" w:eastAsia="Times New Roman" w:hAnsi="Times New Roman" w:cs="Times New Roman"/>
                <w:color w:val="000000"/>
              </w:rPr>
              <w:t xml:space="preserve"> v7.10</w:t>
            </w:r>
          </w:p>
        </w:tc>
      </w:tr>
      <w:tr w:rsidR="00D61328" w14:paraId="5213CA2F" w14:textId="77777777" w:rsidTr="0055387E">
        <w:tblPrEx>
          <w:tblCellMar>
            <w:top w:w="0" w:type="dxa"/>
            <w:bottom w:w="0" w:type="dxa"/>
          </w:tblCellMar>
        </w:tblPrEx>
        <w:tc>
          <w:tcPr>
            <w:tcW w:w="25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3350F11C" w14:textId="77777777" w:rsidR="00D61328" w:rsidRPr="00D61328" w:rsidRDefault="00D61328" w:rsidP="00D61328">
            <w:pPr>
              <w:spacing w:after="0"/>
            </w:pPr>
            <w:r w:rsidRPr="00D61328">
              <w:rPr>
                <w:rFonts w:ascii="Times New Roman" w:eastAsia="Times New Roman" w:hAnsi="Times New Roman" w:cs="Times New Roman"/>
                <w:b/>
                <w:bCs/>
                <w:color w:val="FFFFFF"/>
              </w:rPr>
              <w:t>Data Recovered</w:t>
            </w:r>
          </w:p>
        </w:tc>
        <w:tc>
          <w:tcPr>
            <w:tcW w:w="65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433E8F7F" w14:textId="77777777" w:rsidR="00D61328" w:rsidRPr="00D61328" w:rsidRDefault="00D61328" w:rsidP="00D61328">
            <w:pPr>
              <w:spacing w:after="0"/>
            </w:pPr>
            <w:r w:rsidRPr="00D61328">
              <w:rPr>
                <w:rFonts w:ascii="Times New Roman" w:eastAsia="Times New Roman" w:hAnsi="Times New Roman" w:cs="Times New Roman"/>
                <w:color w:val="000000"/>
              </w:rPr>
              <w:t>Apps: 176 | Calls: 15 | Chats: 374 | Media: 5,708 | Emails: 79 | Locations: 789</w:t>
            </w:r>
          </w:p>
        </w:tc>
      </w:tr>
      <w:tr w:rsidR="00D61328" w14:paraId="56149749" w14:textId="77777777" w:rsidTr="0055387E">
        <w:tblPrEx>
          <w:tblCellMar>
            <w:top w:w="0" w:type="dxa"/>
            <w:bottom w:w="0" w:type="dxa"/>
          </w:tblCellMar>
        </w:tblPrEx>
        <w:tc>
          <w:tcPr>
            <w:tcW w:w="25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5C405F1D" w14:textId="77777777" w:rsidR="00D61328" w:rsidRPr="00D61328" w:rsidRDefault="00D61328" w:rsidP="00D61328">
            <w:pPr>
              <w:spacing w:after="0"/>
            </w:pPr>
            <w:r w:rsidRPr="00D61328">
              <w:rPr>
                <w:rFonts w:ascii="Times New Roman" w:eastAsia="Times New Roman" w:hAnsi="Times New Roman" w:cs="Times New Roman"/>
                <w:b/>
                <w:bCs/>
                <w:color w:val="FFFFFF"/>
              </w:rPr>
              <w:lastRenderedPageBreak/>
              <w:t>SHA-1 Hash</w:t>
            </w:r>
          </w:p>
        </w:tc>
        <w:tc>
          <w:tcPr>
            <w:tcW w:w="65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2C8DC6E9" w14:textId="77777777" w:rsidR="00D61328" w:rsidRPr="00D61328" w:rsidRDefault="00D61328" w:rsidP="00D61328">
            <w:pPr>
              <w:spacing w:after="0"/>
            </w:pPr>
            <w:r w:rsidRPr="00D61328">
              <w:rPr>
                <w:rFonts w:ascii="Times New Roman" w:eastAsia="Times New Roman" w:hAnsi="Times New Roman" w:cs="Times New Roman"/>
                <w:color w:val="000000"/>
              </w:rPr>
              <w:t>[INSERT HASH — To be verified post-acquisition]</w:t>
            </w:r>
          </w:p>
        </w:tc>
      </w:tr>
      <w:tr w:rsidR="00D61328" w14:paraId="6F03DE91" w14:textId="77777777" w:rsidTr="0055387E">
        <w:tblPrEx>
          <w:tblCellMar>
            <w:top w:w="0" w:type="dxa"/>
            <w:bottom w:w="0" w:type="dxa"/>
          </w:tblCellMar>
        </w:tblPrEx>
        <w:tc>
          <w:tcPr>
            <w:tcW w:w="25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6EFC9FA9" w14:textId="77777777" w:rsidR="00D61328" w:rsidRPr="00D61328" w:rsidRDefault="00D61328" w:rsidP="00D61328">
            <w:pPr>
              <w:spacing w:after="0"/>
            </w:pPr>
            <w:r w:rsidRPr="00D61328">
              <w:rPr>
                <w:rFonts w:ascii="Times New Roman" w:eastAsia="Times New Roman" w:hAnsi="Times New Roman" w:cs="Times New Roman"/>
                <w:b/>
                <w:bCs/>
                <w:color w:val="FFFFFF"/>
              </w:rPr>
              <w:t>Result</w:t>
            </w:r>
          </w:p>
        </w:tc>
        <w:tc>
          <w:tcPr>
            <w:tcW w:w="65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6C8615EC" w14:textId="77777777" w:rsidR="00D61328" w:rsidRPr="00D61328" w:rsidRDefault="00D61328" w:rsidP="00D61328">
            <w:pPr>
              <w:spacing w:after="0"/>
            </w:pPr>
            <w:r w:rsidRPr="00D61328">
              <w:rPr>
                <w:rFonts w:ascii="Times New Roman" w:eastAsia="Times New Roman" w:hAnsi="Times New Roman" w:cs="Times New Roman"/>
                <w:color w:val="000000"/>
              </w:rPr>
              <w:t>COMPLETED SUCCESSFULLY — Integrity Intact [12]</w:t>
            </w:r>
          </w:p>
        </w:tc>
      </w:tr>
    </w:tbl>
    <w:p w14:paraId="6BD3DA73" w14:textId="77777777" w:rsidR="00D61328" w:rsidRDefault="00D61328" w:rsidP="00132CB7">
      <w:pPr>
        <w:rPr>
          <w:rFonts w:ascii="Times New Roman" w:hAnsi="Times New Roman" w:cs="Times New Roman"/>
        </w:rPr>
      </w:pPr>
    </w:p>
    <w:p w14:paraId="0908420B" w14:textId="3C842197" w:rsidR="00D61328" w:rsidRDefault="00D61328" w:rsidP="00D61328">
      <w:pPr>
        <w:pStyle w:val="Heading2"/>
        <w:rPr>
          <w:rFonts w:cs="Times New Roman"/>
          <w:bCs/>
          <w:szCs w:val="28"/>
        </w:rPr>
      </w:pPr>
      <w:bookmarkStart w:id="11" w:name="_Toc228300978"/>
      <w:r>
        <w:rPr>
          <w:rFonts w:cs="Times New Roman"/>
          <w:bCs/>
          <w:szCs w:val="28"/>
        </w:rPr>
        <w:t>2.</w:t>
      </w:r>
      <w:r>
        <w:rPr>
          <w:rFonts w:cs="Times New Roman"/>
          <w:bCs/>
          <w:szCs w:val="28"/>
        </w:rPr>
        <w:t>2</w:t>
      </w:r>
      <w:r w:rsidRPr="00E3484B">
        <w:rPr>
          <w:rFonts w:cs="Times New Roman"/>
          <w:bCs/>
          <w:szCs w:val="28"/>
        </w:rPr>
        <w:t xml:space="preserve"> </w:t>
      </w:r>
      <w:r w:rsidRPr="00D61328">
        <w:rPr>
          <w:rFonts w:cs="Times New Roman"/>
          <w:bCs/>
          <w:szCs w:val="28"/>
        </w:rPr>
        <w:t xml:space="preserve">Chain of Custody </w:t>
      </w:r>
      <w:r w:rsidR="00F74990">
        <w:rPr>
          <w:rFonts w:cs="Times New Roman"/>
          <w:bCs/>
          <w:szCs w:val="28"/>
        </w:rPr>
        <w:t>-</w:t>
      </w:r>
      <w:r w:rsidRPr="00D61328">
        <w:rPr>
          <w:rFonts w:cs="Times New Roman"/>
          <w:bCs/>
          <w:szCs w:val="28"/>
        </w:rPr>
        <w:t xml:space="preserve"> E-002: Joe's Samsung Android</w:t>
      </w:r>
      <w:bookmarkEnd w:id="11"/>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500"/>
        <w:gridCol w:w="6526"/>
      </w:tblGrid>
      <w:tr w:rsidR="00D61328" w14:paraId="493FC46C" w14:textId="77777777" w:rsidTr="00D61328">
        <w:tblPrEx>
          <w:tblCellMar>
            <w:top w:w="0" w:type="dxa"/>
            <w:bottom w:w="0" w:type="dxa"/>
          </w:tblCellMar>
        </w:tblPrEx>
        <w:tc>
          <w:tcPr>
            <w:tcW w:w="25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08D2CF9A" w14:textId="77777777" w:rsidR="00D61328" w:rsidRPr="00D61328" w:rsidRDefault="00D61328" w:rsidP="00D61328">
            <w:pPr>
              <w:spacing w:after="0"/>
            </w:pPr>
            <w:r w:rsidRPr="00D61328">
              <w:rPr>
                <w:rFonts w:ascii="Times New Roman" w:eastAsia="Times New Roman" w:hAnsi="Times New Roman" w:cs="Times New Roman"/>
                <w:b/>
                <w:bCs/>
                <w:color w:val="FFFFFF"/>
              </w:rPr>
              <w:t>Evidence Reference</w:t>
            </w:r>
          </w:p>
        </w:tc>
        <w:tc>
          <w:tcPr>
            <w:tcW w:w="65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1A7302D1" w14:textId="77777777" w:rsidR="00D61328" w:rsidRPr="00D61328" w:rsidRDefault="00D61328" w:rsidP="00D61328">
            <w:pPr>
              <w:spacing w:after="0"/>
            </w:pPr>
            <w:r w:rsidRPr="00D61328">
              <w:rPr>
                <w:rFonts w:ascii="Times New Roman" w:eastAsia="Times New Roman" w:hAnsi="Times New Roman" w:cs="Times New Roman"/>
                <w:color w:val="000000"/>
              </w:rPr>
              <w:t>E-002</w:t>
            </w:r>
          </w:p>
        </w:tc>
      </w:tr>
      <w:tr w:rsidR="00D61328" w14:paraId="04D26E33" w14:textId="77777777" w:rsidTr="00D61328">
        <w:tblPrEx>
          <w:tblCellMar>
            <w:top w:w="0" w:type="dxa"/>
            <w:bottom w:w="0" w:type="dxa"/>
          </w:tblCellMar>
        </w:tblPrEx>
        <w:tc>
          <w:tcPr>
            <w:tcW w:w="25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2E5F3B6D" w14:textId="77777777" w:rsidR="00D61328" w:rsidRPr="00D61328" w:rsidRDefault="00D61328" w:rsidP="00D61328">
            <w:pPr>
              <w:spacing w:after="0"/>
            </w:pPr>
            <w:r w:rsidRPr="00D61328">
              <w:rPr>
                <w:rFonts w:ascii="Times New Roman" w:eastAsia="Times New Roman" w:hAnsi="Times New Roman" w:cs="Times New Roman"/>
                <w:b/>
                <w:bCs/>
                <w:color w:val="FFFFFF"/>
              </w:rPr>
              <w:t>Tool Used</w:t>
            </w:r>
          </w:p>
        </w:tc>
        <w:tc>
          <w:tcPr>
            <w:tcW w:w="65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1677966C" w14:textId="77777777" w:rsidR="00D61328" w:rsidRPr="00D61328" w:rsidRDefault="00D61328" w:rsidP="00D61328">
            <w:pPr>
              <w:spacing w:after="0"/>
            </w:pPr>
            <w:r w:rsidRPr="00D61328">
              <w:rPr>
                <w:rFonts w:ascii="Times New Roman" w:eastAsia="Times New Roman" w:hAnsi="Times New Roman" w:cs="Times New Roman"/>
                <w:color w:val="000000"/>
              </w:rPr>
              <w:t xml:space="preserve">Cellebrite UFED v7.76 / Physical </w:t>
            </w:r>
            <w:proofErr w:type="spellStart"/>
            <w:r w:rsidRPr="00D61328">
              <w:rPr>
                <w:rFonts w:ascii="Times New Roman" w:eastAsia="Times New Roman" w:hAnsi="Times New Roman" w:cs="Times New Roman"/>
                <w:color w:val="000000"/>
              </w:rPr>
              <w:t>Analyser</w:t>
            </w:r>
            <w:proofErr w:type="spellEnd"/>
            <w:r w:rsidRPr="00D61328">
              <w:rPr>
                <w:rFonts w:ascii="Times New Roman" w:eastAsia="Times New Roman" w:hAnsi="Times New Roman" w:cs="Times New Roman"/>
                <w:color w:val="000000"/>
              </w:rPr>
              <w:t xml:space="preserve"> v7.10</w:t>
            </w:r>
          </w:p>
        </w:tc>
      </w:tr>
      <w:tr w:rsidR="00D61328" w14:paraId="5981B3A7" w14:textId="77777777" w:rsidTr="00D61328">
        <w:tblPrEx>
          <w:tblCellMar>
            <w:top w:w="0" w:type="dxa"/>
            <w:bottom w:w="0" w:type="dxa"/>
          </w:tblCellMar>
        </w:tblPrEx>
        <w:tc>
          <w:tcPr>
            <w:tcW w:w="25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17DA6083" w14:textId="77777777" w:rsidR="00D61328" w:rsidRPr="00D61328" w:rsidRDefault="00D61328" w:rsidP="00D61328">
            <w:pPr>
              <w:spacing w:after="0"/>
            </w:pPr>
            <w:r w:rsidRPr="00D61328">
              <w:rPr>
                <w:rFonts w:ascii="Times New Roman" w:eastAsia="Times New Roman" w:hAnsi="Times New Roman" w:cs="Times New Roman"/>
                <w:b/>
                <w:bCs/>
                <w:color w:val="FFFFFF"/>
              </w:rPr>
              <w:t>Data Recovered</w:t>
            </w:r>
          </w:p>
        </w:tc>
        <w:tc>
          <w:tcPr>
            <w:tcW w:w="65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2FB54E18" w14:textId="77777777" w:rsidR="00D61328" w:rsidRPr="00D61328" w:rsidRDefault="00D61328" w:rsidP="00D61328">
            <w:pPr>
              <w:spacing w:after="0"/>
            </w:pPr>
            <w:r w:rsidRPr="00D61328">
              <w:rPr>
                <w:rFonts w:ascii="Times New Roman" w:eastAsia="Times New Roman" w:hAnsi="Times New Roman" w:cs="Times New Roman"/>
                <w:color w:val="000000"/>
              </w:rPr>
              <w:t>Images: 15,455 | WhatsApp Logs | Instagram DMs | Call Records</w:t>
            </w:r>
          </w:p>
        </w:tc>
      </w:tr>
      <w:tr w:rsidR="00D61328" w14:paraId="641775D2" w14:textId="77777777" w:rsidTr="00D61328">
        <w:tblPrEx>
          <w:tblCellMar>
            <w:top w:w="0" w:type="dxa"/>
            <w:bottom w:w="0" w:type="dxa"/>
          </w:tblCellMar>
        </w:tblPrEx>
        <w:tc>
          <w:tcPr>
            <w:tcW w:w="25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5FD5EBB4" w14:textId="77777777" w:rsidR="00D61328" w:rsidRPr="00D61328" w:rsidRDefault="00D61328" w:rsidP="00D61328">
            <w:pPr>
              <w:spacing w:after="0"/>
            </w:pPr>
            <w:r w:rsidRPr="00D61328">
              <w:rPr>
                <w:rFonts w:ascii="Times New Roman" w:eastAsia="Times New Roman" w:hAnsi="Times New Roman" w:cs="Times New Roman"/>
                <w:b/>
                <w:bCs/>
                <w:color w:val="FFFFFF"/>
              </w:rPr>
              <w:t>SHA-1 Hash</w:t>
            </w:r>
          </w:p>
        </w:tc>
        <w:tc>
          <w:tcPr>
            <w:tcW w:w="65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2CC030A8" w14:textId="77777777" w:rsidR="00D61328" w:rsidRPr="00D61328" w:rsidRDefault="00D61328" w:rsidP="00D61328">
            <w:pPr>
              <w:spacing w:after="0"/>
            </w:pPr>
            <w:r w:rsidRPr="00D61328">
              <w:rPr>
                <w:rFonts w:ascii="Times New Roman" w:eastAsia="Times New Roman" w:hAnsi="Times New Roman" w:cs="Times New Roman"/>
                <w:color w:val="000000"/>
              </w:rPr>
              <w:t>[INSERT HASH — To be verified post-acquisition]</w:t>
            </w:r>
          </w:p>
        </w:tc>
      </w:tr>
      <w:tr w:rsidR="00D61328" w14:paraId="5F216331" w14:textId="77777777" w:rsidTr="00D61328">
        <w:tblPrEx>
          <w:tblCellMar>
            <w:top w:w="0" w:type="dxa"/>
            <w:bottom w:w="0" w:type="dxa"/>
          </w:tblCellMar>
        </w:tblPrEx>
        <w:tc>
          <w:tcPr>
            <w:tcW w:w="25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730FDC7E" w14:textId="77777777" w:rsidR="00D61328" w:rsidRPr="00D61328" w:rsidRDefault="00D61328" w:rsidP="00D61328">
            <w:pPr>
              <w:spacing w:after="0"/>
            </w:pPr>
            <w:r w:rsidRPr="00D61328">
              <w:rPr>
                <w:rFonts w:ascii="Times New Roman" w:eastAsia="Times New Roman" w:hAnsi="Times New Roman" w:cs="Times New Roman"/>
                <w:b/>
                <w:bCs/>
                <w:color w:val="FFFFFF"/>
              </w:rPr>
              <w:t>Result</w:t>
            </w:r>
          </w:p>
        </w:tc>
        <w:tc>
          <w:tcPr>
            <w:tcW w:w="65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428ABA7F" w14:textId="77777777" w:rsidR="00D61328" w:rsidRPr="00D61328" w:rsidRDefault="00D61328" w:rsidP="00D61328">
            <w:pPr>
              <w:spacing w:after="0"/>
            </w:pPr>
            <w:r w:rsidRPr="00D61328">
              <w:rPr>
                <w:rFonts w:ascii="Times New Roman" w:eastAsia="Times New Roman" w:hAnsi="Times New Roman" w:cs="Times New Roman"/>
                <w:color w:val="000000"/>
              </w:rPr>
              <w:t>COMPLETED SUCCESSFULLY — Integrity Intact [12]</w:t>
            </w:r>
          </w:p>
        </w:tc>
      </w:tr>
    </w:tbl>
    <w:p w14:paraId="5DA14B6D" w14:textId="690E272C" w:rsidR="00D61328" w:rsidRDefault="00D61328" w:rsidP="00D61328">
      <w:pPr>
        <w:pStyle w:val="Heading2"/>
        <w:rPr>
          <w:rFonts w:cs="Times New Roman"/>
          <w:bCs/>
          <w:szCs w:val="28"/>
        </w:rPr>
      </w:pPr>
      <w:bookmarkStart w:id="12" w:name="_Toc228300979"/>
      <w:r>
        <w:rPr>
          <w:rFonts w:cs="Times New Roman"/>
          <w:bCs/>
          <w:szCs w:val="28"/>
        </w:rPr>
        <w:t>2.</w:t>
      </w:r>
      <w:r>
        <w:rPr>
          <w:rFonts w:cs="Times New Roman"/>
          <w:bCs/>
          <w:szCs w:val="28"/>
        </w:rPr>
        <w:t>3</w:t>
      </w:r>
      <w:r w:rsidRPr="00E3484B">
        <w:rPr>
          <w:rFonts w:cs="Times New Roman"/>
          <w:bCs/>
          <w:szCs w:val="28"/>
        </w:rPr>
        <w:t xml:space="preserve"> </w:t>
      </w:r>
      <w:r w:rsidRPr="00D61328">
        <w:rPr>
          <w:rFonts w:cs="Times New Roman"/>
          <w:bCs/>
          <w:szCs w:val="28"/>
        </w:rPr>
        <w:t xml:space="preserve">Chain of Custody </w:t>
      </w:r>
      <w:r w:rsidR="00F74990">
        <w:rPr>
          <w:rFonts w:cs="Times New Roman"/>
          <w:bCs/>
          <w:szCs w:val="28"/>
        </w:rPr>
        <w:t>-</w:t>
      </w:r>
      <w:r w:rsidRPr="00D61328">
        <w:rPr>
          <w:rFonts w:cs="Times New Roman"/>
          <w:bCs/>
          <w:szCs w:val="28"/>
        </w:rPr>
        <w:t xml:space="preserve"> E-001: Emma's Huawei POT-LX1</w:t>
      </w:r>
      <w:bookmarkEnd w:id="12"/>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500"/>
        <w:gridCol w:w="6526"/>
      </w:tblGrid>
      <w:tr w:rsidR="00D61328" w:rsidRPr="00D61328" w14:paraId="3A9D2E1D" w14:textId="77777777" w:rsidTr="0055387E">
        <w:tblPrEx>
          <w:tblCellMar>
            <w:top w:w="0" w:type="dxa"/>
            <w:bottom w:w="0" w:type="dxa"/>
          </w:tblCellMar>
        </w:tblPrEx>
        <w:tc>
          <w:tcPr>
            <w:tcW w:w="25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68B8AE85" w14:textId="77777777" w:rsidR="00D61328" w:rsidRPr="00D61328" w:rsidRDefault="00D61328" w:rsidP="00D61328">
            <w:pPr>
              <w:spacing w:after="0"/>
            </w:pPr>
            <w:r w:rsidRPr="00D61328">
              <w:rPr>
                <w:rFonts w:ascii="Times New Roman" w:eastAsia="Times New Roman" w:hAnsi="Times New Roman" w:cs="Times New Roman"/>
                <w:b/>
                <w:bCs/>
                <w:color w:val="FFFFFF"/>
              </w:rPr>
              <w:t>Evidence Reference</w:t>
            </w:r>
          </w:p>
        </w:tc>
        <w:tc>
          <w:tcPr>
            <w:tcW w:w="65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100C1563" w14:textId="77777777" w:rsidR="00D61328" w:rsidRPr="00D61328" w:rsidRDefault="00D61328" w:rsidP="00D61328">
            <w:pPr>
              <w:spacing w:after="0"/>
            </w:pPr>
            <w:r w:rsidRPr="00D61328">
              <w:rPr>
                <w:rFonts w:ascii="Times New Roman" w:eastAsia="Times New Roman" w:hAnsi="Times New Roman" w:cs="Times New Roman"/>
                <w:color w:val="000000"/>
              </w:rPr>
              <w:t>E-003</w:t>
            </w:r>
          </w:p>
        </w:tc>
      </w:tr>
      <w:tr w:rsidR="00D61328" w:rsidRPr="00D61328" w14:paraId="2D25B1BF" w14:textId="77777777" w:rsidTr="0055387E">
        <w:tblPrEx>
          <w:tblCellMar>
            <w:top w:w="0" w:type="dxa"/>
            <w:bottom w:w="0" w:type="dxa"/>
          </w:tblCellMar>
        </w:tblPrEx>
        <w:tc>
          <w:tcPr>
            <w:tcW w:w="25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3AFEDC63" w14:textId="77777777" w:rsidR="00D61328" w:rsidRPr="00D61328" w:rsidRDefault="00D61328" w:rsidP="00D61328">
            <w:pPr>
              <w:spacing w:after="0"/>
            </w:pPr>
            <w:r w:rsidRPr="00D61328">
              <w:rPr>
                <w:rFonts w:ascii="Times New Roman" w:eastAsia="Times New Roman" w:hAnsi="Times New Roman" w:cs="Times New Roman"/>
                <w:b/>
                <w:bCs/>
                <w:color w:val="FFFFFF"/>
              </w:rPr>
              <w:t>Tool Used</w:t>
            </w:r>
          </w:p>
        </w:tc>
        <w:tc>
          <w:tcPr>
            <w:tcW w:w="65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5E59913D" w14:textId="77777777" w:rsidR="00D61328" w:rsidRPr="00D61328" w:rsidRDefault="00D61328" w:rsidP="00D61328">
            <w:pPr>
              <w:spacing w:after="0"/>
            </w:pPr>
            <w:r w:rsidRPr="00D61328">
              <w:rPr>
                <w:rFonts w:ascii="Times New Roman" w:eastAsia="Times New Roman" w:hAnsi="Times New Roman" w:cs="Times New Roman"/>
                <w:color w:val="000000"/>
              </w:rPr>
              <w:t xml:space="preserve">Cellebrite UFED v7.76 / Physical </w:t>
            </w:r>
            <w:proofErr w:type="spellStart"/>
            <w:r w:rsidRPr="00D61328">
              <w:rPr>
                <w:rFonts w:ascii="Times New Roman" w:eastAsia="Times New Roman" w:hAnsi="Times New Roman" w:cs="Times New Roman"/>
                <w:color w:val="000000"/>
              </w:rPr>
              <w:t>Analyser</w:t>
            </w:r>
            <w:proofErr w:type="spellEnd"/>
            <w:r w:rsidRPr="00D61328">
              <w:rPr>
                <w:rFonts w:ascii="Times New Roman" w:eastAsia="Times New Roman" w:hAnsi="Times New Roman" w:cs="Times New Roman"/>
                <w:color w:val="000000"/>
              </w:rPr>
              <w:t xml:space="preserve"> v7.10</w:t>
            </w:r>
          </w:p>
        </w:tc>
      </w:tr>
      <w:tr w:rsidR="00D61328" w:rsidRPr="00D61328" w14:paraId="3F55C4D9" w14:textId="77777777" w:rsidTr="0055387E">
        <w:tblPrEx>
          <w:tblCellMar>
            <w:top w:w="0" w:type="dxa"/>
            <w:bottom w:w="0" w:type="dxa"/>
          </w:tblCellMar>
        </w:tblPrEx>
        <w:tc>
          <w:tcPr>
            <w:tcW w:w="25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1A20A509" w14:textId="77777777" w:rsidR="00D61328" w:rsidRPr="00D61328" w:rsidRDefault="00D61328" w:rsidP="00D61328">
            <w:pPr>
              <w:spacing w:after="0"/>
            </w:pPr>
            <w:r w:rsidRPr="00D61328">
              <w:rPr>
                <w:rFonts w:ascii="Times New Roman" w:eastAsia="Times New Roman" w:hAnsi="Times New Roman" w:cs="Times New Roman"/>
                <w:b/>
                <w:bCs/>
                <w:color w:val="FFFFFF"/>
              </w:rPr>
              <w:t>Data Recovered</w:t>
            </w:r>
          </w:p>
        </w:tc>
        <w:tc>
          <w:tcPr>
            <w:tcW w:w="65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71680A08" w14:textId="77777777" w:rsidR="00D61328" w:rsidRPr="00D61328" w:rsidRDefault="00D61328" w:rsidP="00D61328">
            <w:pPr>
              <w:spacing w:after="0"/>
            </w:pPr>
            <w:r w:rsidRPr="00D61328">
              <w:rPr>
                <w:rFonts w:ascii="Times New Roman" w:eastAsia="Times New Roman" w:hAnsi="Times New Roman" w:cs="Times New Roman"/>
                <w:color w:val="000000"/>
              </w:rPr>
              <w:t>Facebook Messenger | WhatsApp | Emails | Call Records</w:t>
            </w:r>
          </w:p>
        </w:tc>
      </w:tr>
      <w:tr w:rsidR="00D61328" w:rsidRPr="00D61328" w14:paraId="28491CEE" w14:textId="77777777" w:rsidTr="0055387E">
        <w:tblPrEx>
          <w:tblCellMar>
            <w:top w:w="0" w:type="dxa"/>
            <w:bottom w:w="0" w:type="dxa"/>
          </w:tblCellMar>
        </w:tblPrEx>
        <w:tc>
          <w:tcPr>
            <w:tcW w:w="25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586DA10E" w14:textId="77777777" w:rsidR="00D61328" w:rsidRPr="00D61328" w:rsidRDefault="00D61328" w:rsidP="00D61328">
            <w:pPr>
              <w:spacing w:after="0"/>
            </w:pPr>
            <w:r w:rsidRPr="00D61328">
              <w:rPr>
                <w:rFonts w:ascii="Times New Roman" w:eastAsia="Times New Roman" w:hAnsi="Times New Roman" w:cs="Times New Roman"/>
                <w:b/>
                <w:bCs/>
                <w:color w:val="FFFFFF"/>
              </w:rPr>
              <w:t>SHA-1 Hash</w:t>
            </w:r>
          </w:p>
        </w:tc>
        <w:tc>
          <w:tcPr>
            <w:tcW w:w="65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00C88954" w14:textId="77777777" w:rsidR="00D61328" w:rsidRPr="00D61328" w:rsidRDefault="00D61328" w:rsidP="00D61328">
            <w:pPr>
              <w:spacing w:after="0"/>
            </w:pPr>
            <w:r w:rsidRPr="00D61328">
              <w:rPr>
                <w:rFonts w:ascii="Times New Roman" w:eastAsia="Times New Roman" w:hAnsi="Times New Roman" w:cs="Times New Roman"/>
                <w:color w:val="000000"/>
              </w:rPr>
              <w:t>[INSERT HASH — To be verified post-acquisition]</w:t>
            </w:r>
          </w:p>
        </w:tc>
      </w:tr>
      <w:tr w:rsidR="00D61328" w:rsidRPr="00D61328" w14:paraId="5DD6786C" w14:textId="77777777" w:rsidTr="0055387E">
        <w:tblPrEx>
          <w:tblCellMar>
            <w:top w:w="0" w:type="dxa"/>
            <w:bottom w:w="0" w:type="dxa"/>
          </w:tblCellMar>
        </w:tblPrEx>
        <w:tc>
          <w:tcPr>
            <w:tcW w:w="25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17E79FE5" w14:textId="77777777" w:rsidR="00D61328" w:rsidRPr="00D61328" w:rsidRDefault="00D61328" w:rsidP="00D61328">
            <w:pPr>
              <w:spacing w:after="0"/>
            </w:pPr>
            <w:r w:rsidRPr="00D61328">
              <w:rPr>
                <w:rFonts w:ascii="Times New Roman" w:eastAsia="Times New Roman" w:hAnsi="Times New Roman" w:cs="Times New Roman"/>
                <w:b/>
                <w:bCs/>
                <w:color w:val="FFFFFF"/>
              </w:rPr>
              <w:t>Result</w:t>
            </w:r>
          </w:p>
        </w:tc>
        <w:tc>
          <w:tcPr>
            <w:tcW w:w="65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2BEDD378" w14:textId="77777777" w:rsidR="00D61328" w:rsidRPr="00D61328" w:rsidRDefault="00D61328" w:rsidP="00D61328">
            <w:pPr>
              <w:spacing w:after="0"/>
            </w:pPr>
            <w:r w:rsidRPr="00D61328">
              <w:rPr>
                <w:rFonts w:ascii="Times New Roman" w:eastAsia="Times New Roman" w:hAnsi="Times New Roman" w:cs="Times New Roman"/>
                <w:color w:val="000000"/>
              </w:rPr>
              <w:t>COMPLETED SUCCESSFULLY — Integrity Intact [12]</w:t>
            </w:r>
          </w:p>
        </w:tc>
      </w:tr>
    </w:tbl>
    <w:p w14:paraId="07CD3929" w14:textId="77777777" w:rsidR="00D61328" w:rsidRDefault="00D61328" w:rsidP="00132CB7">
      <w:pPr>
        <w:rPr>
          <w:rFonts w:ascii="Times New Roman" w:hAnsi="Times New Roman" w:cs="Times New Roman"/>
        </w:rPr>
      </w:pPr>
    </w:p>
    <w:p w14:paraId="141BB305" w14:textId="0C28CCBB" w:rsidR="00132CB7" w:rsidRDefault="00D61328" w:rsidP="00132CB7">
      <w:pPr>
        <w:pStyle w:val="Heading1"/>
        <w:jc w:val="both"/>
        <w:rPr>
          <w:rFonts w:cs="Times New Roman"/>
          <w:bCs/>
          <w:szCs w:val="28"/>
        </w:rPr>
      </w:pPr>
      <w:bookmarkStart w:id="13" w:name="_Toc228300980"/>
      <w:r>
        <w:rPr>
          <w:rFonts w:cs="Times New Roman"/>
          <w:bCs/>
          <w:szCs w:val="28"/>
        </w:rPr>
        <w:t>3</w:t>
      </w:r>
      <w:r w:rsidR="00132CB7" w:rsidRPr="00E3484B">
        <w:rPr>
          <w:rFonts w:cs="Times New Roman"/>
          <w:bCs/>
          <w:szCs w:val="28"/>
        </w:rPr>
        <w:t xml:space="preserve">. </w:t>
      </w:r>
      <w:r>
        <w:rPr>
          <w:rFonts w:ascii="Arial" w:eastAsia="Arial" w:hAnsi="Arial" w:cs="Arial"/>
          <w:bCs/>
          <w:color w:val="1F3864"/>
          <w:sz w:val="26"/>
          <w:szCs w:val="26"/>
        </w:rPr>
        <w:t>Methodology</w:t>
      </w:r>
      <w:bookmarkEnd w:id="13"/>
    </w:p>
    <w:p w14:paraId="05AF92DF" w14:textId="4890D46C" w:rsidR="00132CB7" w:rsidRDefault="00D61328" w:rsidP="00132CB7">
      <w:pPr>
        <w:rPr>
          <w:rFonts w:ascii="Times New Roman" w:hAnsi="Times New Roman" w:cs="Times New Roman"/>
        </w:rPr>
      </w:pPr>
      <w:r w:rsidRPr="00D61328">
        <w:rPr>
          <w:rFonts w:ascii="Times New Roman" w:hAnsi="Times New Roman" w:cs="Times New Roman"/>
        </w:rPr>
        <w:t xml:space="preserve">This investigation adhered strictly to the NIST SP 800-86 four-phase forensic process: Collection, Examination, Analysis, and Reporting [12]. ISO/IEC 27037:2012 guidelines were applied for evidence identification, collection, acquisition, and preservation [13]. All acquisitions were performed with write-blocker </w:t>
      </w:r>
      <w:proofErr w:type="gramStart"/>
      <w:r w:rsidRPr="00D61328">
        <w:rPr>
          <w:rFonts w:ascii="Times New Roman" w:hAnsi="Times New Roman" w:cs="Times New Roman"/>
        </w:rPr>
        <w:t>protections</w:t>
      </w:r>
      <w:proofErr w:type="gramEnd"/>
      <w:r w:rsidRPr="00D61328">
        <w:rPr>
          <w:rFonts w:ascii="Times New Roman" w:hAnsi="Times New Roman" w:cs="Times New Roman"/>
        </w:rPr>
        <w:t>. ACPO Good Practice Guide principles [14] were observed to ensure legal admissibility</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6826"/>
      </w:tblGrid>
      <w:tr w:rsidR="00D61328" w:rsidRPr="00D61328" w14:paraId="30F51C50" w14:textId="77777777" w:rsidTr="0055387E">
        <w:tblPrEx>
          <w:tblCellMar>
            <w:top w:w="0" w:type="dxa"/>
            <w:bottom w:w="0" w:type="dxa"/>
          </w:tblCellMar>
        </w:tblPrEx>
        <w:tc>
          <w:tcPr>
            <w:tcW w:w="22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3345A4D7" w14:textId="77777777" w:rsidR="00D61328" w:rsidRPr="00D61328" w:rsidRDefault="00D61328" w:rsidP="00D61328">
            <w:pPr>
              <w:spacing w:after="0"/>
            </w:pPr>
            <w:r w:rsidRPr="00D61328">
              <w:rPr>
                <w:rFonts w:ascii="Times New Roman" w:eastAsia="Times New Roman" w:hAnsi="Times New Roman" w:cs="Times New Roman"/>
                <w:b/>
                <w:bCs/>
                <w:color w:val="FFFFFF"/>
              </w:rPr>
              <w:t>Tool</w:t>
            </w:r>
          </w:p>
        </w:tc>
        <w:tc>
          <w:tcPr>
            <w:tcW w:w="6826"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11D1995C" w14:textId="77777777" w:rsidR="00D61328" w:rsidRPr="00D61328" w:rsidRDefault="00D61328" w:rsidP="00D61328">
            <w:pPr>
              <w:spacing w:after="0"/>
            </w:pPr>
            <w:r w:rsidRPr="00D61328">
              <w:rPr>
                <w:rFonts w:ascii="Times New Roman" w:eastAsia="Times New Roman" w:hAnsi="Times New Roman" w:cs="Times New Roman"/>
                <w:b/>
                <w:bCs/>
                <w:color w:val="FFFFFF"/>
              </w:rPr>
              <w:t>Purpose</w:t>
            </w:r>
          </w:p>
        </w:tc>
      </w:tr>
      <w:tr w:rsidR="00D61328" w:rsidRPr="00D61328" w14:paraId="13F3D148" w14:textId="77777777" w:rsidTr="0055387E">
        <w:tblPrEx>
          <w:tblCellMar>
            <w:top w:w="0" w:type="dxa"/>
            <w:bottom w:w="0" w:type="dxa"/>
          </w:tblCellMar>
        </w:tblPrEx>
        <w:tc>
          <w:tcPr>
            <w:tcW w:w="22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464C0440" w14:textId="77777777" w:rsidR="00D61328" w:rsidRPr="00D61328" w:rsidRDefault="00D61328" w:rsidP="00D61328">
            <w:pPr>
              <w:spacing w:after="0"/>
            </w:pPr>
            <w:r w:rsidRPr="00D61328">
              <w:rPr>
                <w:rFonts w:ascii="Times New Roman" w:eastAsia="Times New Roman" w:hAnsi="Times New Roman" w:cs="Times New Roman"/>
                <w:color w:val="000000"/>
              </w:rPr>
              <w:t>Cellebrite UFED v7.76</w:t>
            </w:r>
          </w:p>
        </w:tc>
        <w:tc>
          <w:tcPr>
            <w:tcW w:w="68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6D4BE742" w14:textId="77777777" w:rsidR="00D61328" w:rsidRPr="00D61328" w:rsidRDefault="00D61328" w:rsidP="00D61328">
            <w:pPr>
              <w:spacing w:after="0"/>
            </w:pPr>
            <w:r w:rsidRPr="00D61328">
              <w:rPr>
                <w:rFonts w:ascii="Times New Roman" w:eastAsia="Times New Roman" w:hAnsi="Times New Roman" w:cs="Times New Roman"/>
                <w:color w:val="000000"/>
              </w:rPr>
              <w:t>Forensic acquisition of all three Android devices — Advanced Logical extraction [15]</w:t>
            </w:r>
          </w:p>
        </w:tc>
      </w:tr>
      <w:tr w:rsidR="00D61328" w:rsidRPr="00D61328" w14:paraId="69556711" w14:textId="77777777" w:rsidTr="0055387E">
        <w:tblPrEx>
          <w:tblCellMar>
            <w:top w:w="0" w:type="dxa"/>
            <w:bottom w:w="0" w:type="dxa"/>
          </w:tblCellMar>
        </w:tblPrEx>
        <w:tc>
          <w:tcPr>
            <w:tcW w:w="22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0BB065D7" w14:textId="77777777" w:rsidR="00D61328" w:rsidRPr="00D61328" w:rsidRDefault="00D61328" w:rsidP="00D61328">
            <w:pPr>
              <w:spacing w:after="0"/>
            </w:pPr>
            <w:r w:rsidRPr="00D61328">
              <w:rPr>
                <w:rFonts w:ascii="Times New Roman" w:eastAsia="Times New Roman" w:hAnsi="Times New Roman" w:cs="Times New Roman"/>
                <w:color w:val="000000"/>
              </w:rPr>
              <w:t xml:space="preserve">Cellebrite Physical </w:t>
            </w:r>
            <w:proofErr w:type="spellStart"/>
            <w:r w:rsidRPr="00D61328">
              <w:rPr>
                <w:rFonts w:ascii="Times New Roman" w:eastAsia="Times New Roman" w:hAnsi="Times New Roman" w:cs="Times New Roman"/>
                <w:color w:val="000000"/>
              </w:rPr>
              <w:t>Analyser</w:t>
            </w:r>
            <w:proofErr w:type="spellEnd"/>
            <w:r w:rsidRPr="00D61328">
              <w:rPr>
                <w:rFonts w:ascii="Times New Roman" w:eastAsia="Times New Roman" w:hAnsi="Times New Roman" w:cs="Times New Roman"/>
                <w:color w:val="000000"/>
              </w:rPr>
              <w:t xml:space="preserve"> v7.10</w:t>
            </w:r>
          </w:p>
        </w:tc>
        <w:tc>
          <w:tcPr>
            <w:tcW w:w="68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093FA2CE" w14:textId="77777777" w:rsidR="00D61328" w:rsidRPr="00D61328" w:rsidRDefault="00D61328" w:rsidP="00D61328">
            <w:pPr>
              <w:spacing w:after="0"/>
            </w:pPr>
            <w:r w:rsidRPr="00D61328">
              <w:rPr>
                <w:rFonts w:ascii="Times New Roman" w:eastAsia="Times New Roman" w:hAnsi="Times New Roman" w:cs="Times New Roman"/>
                <w:color w:val="000000"/>
              </w:rPr>
              <w:t>Deep analysis of communications, call logs, media, social media, and email [15]</w:t>
            </w:r>
          </w:p>
        </w:tc>
      </w:tr>
      <w:tr w:rsidR="00D61328" w:rsidRPr="00D61328" w14:paraId="4088EAF8" w14:textId="77777777" w:rsidTr="0055387E">
        <w:tblPrEx>
          <w:tblCellMar>
            <w:top w:w="0" w:type="dxa"/>
            <w:bottom w:w="0" w:type="dxa"/>
          </w:tblCellMar>
        </w:tblPrEx>
        <w:tc>
          <w:tcPr>
            <w:tcW w:w="22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0C5FD3CA" w14:textId="77777777" w:rsidR="00D61328" w:rsidRPr="00D61328" w:rsidRDefault="00D61328" w:rsidP="00D61328">
            <w:pPr>
              <w:spacing w:after="0"/>
            </w:pPr>
            <w:r w:rsidRPr="00D61328">
              <w:rPr>
                <w:rFonts w:ascii="Times New Roman" w:eastAsia="Times New Roman" w:hAnsi="Times New Roman" w:cs="Times New Roman"/>
                <w:color w:val="000000"/>
              </w:rPr>
              <w:t>FTK Imager</w:t>
            </w:r>
          </w:p>
        </w:tc>
        <w:tc>
          <w:tcPr>
            <w:tcW w:w="68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534CB357" w14:textId="77777777" w:rsidR="00D61328" w:rsidRPr="00D61328" w:rsidRDefault="00D61328" w:rsidP="00D61328">
            <w:pPr>
              <w:spacing w:after="0"/>
            </w:pPr>
            <w:r w:rsidRPr="00D61328">
              <w:rPr>
                <w:rFonts w:ascii="Times New Roman" w:eastAsia="Times New Roman" w:hAnsi="Times New Roman" w:cs="Times New Roman"/>
                <w:color w:val="000000"/>
              </w:rPr>
              <w:t>SHA-1 hash verification and forensic image integrity confirmation [16]</w:t>
            </w:r>
          </w:p>
        </w:tc>
      </w:tr>
      <w:tr w:rsidR="00D61328" w:rsidRPr="00D61328" w14:paraId="3B0F113F" w14:textId="77777777" w:rsidTr="0055387E">
        <w:tblPrEx>
          <w:tblCellMar>
            <w:top w:w="0" w:type="dxa"/>
            <w:bottom w:w="0" w:type="dxa"/>
          </w:tblCellMar>
        </w:tblPrEx>
        <w:tc>
          <w:tcPr>
            <w:tcW w:w="22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5FAB082E" w14:textId="77777777" w:rsidR="00D61328" w:rsidRPr="00D61328" w:rsidRDefault="00D61328" w:rsidP="00D61328">
            <w:pPr>
              <w:spacing w:after="0"/>
            </w:pPr>
            <w:r w:rsidRPr="00D61328">
              <w:rPr>
                <w:rFonts w:ascii="Times New Roman" w:eastAsia="Times New Roman" w:hAnsi="Times New Roman" w:cs="Times New Roman"/>
                <w:color w:val="000000"/>
              </w:rPr>
              <w:lastRenderedPageBreak/>
              <w:t>Autopsy</w:t>
            </w:r>
          </w:p>
        </w:tc>
        <w:tc>
          <w:tcPr>
            <w:tcW w:w="68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3F65AF9E" w14:textId="77777777" w:rsidR="00D61328" w:rsidRPr="00D61328" w:rsidRDefault="00D61328" w:rsidP="00D61328">
            <w:pPr>
              <w:spacing w:after="0"/>
            </w:pPr>
            <w:r w:rsidRPr="00D61328">
              <w:rPr>
                <w:rFonts w:ascii="Times New Roman" w:eastAsia="Times New Roman" w:hAnsi="Times New Roman" w:cs="Times New Roman"/>
                <w:color w:val="000000"/>
              </w:rPr>
              <w:t>File system analysis and deleted file recovery [17]</w:t>
            </w:r>
          </w:p>
        </w:tc>
      </w:tr>
      <w:tr w:rsidR="00D61328" w:rsidRPr="00D61328" w14:paraId="3A79CE76" w14:textId="77777777" w:rsidTr="0055387E">
        <w:tblPrEx>
          <w:tblCellMar>
            <w:top w:w="0" w:type="dxa"/>
            <w:bottom w:w="0" w:type="dxa"/>
          </w:tblCellMar>
        </w:tblPrEx>
        <w:tc>
          <w:tcPr>
            <w:tcW w:w="22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4C15775A" w14:textId="77777777" w:rsidR="00D61328" w:rsidRPr="00D61328" w:rsidRDefault="00D61328" w:rsidP="00D61328">
            <w:pPr>
              <w:spacing w:after="0"/>
            </w:pPr>
            <w:proofErr w:type="spellStart"/>
            <w:r w:rsidRPr="00D61328">
              <w:rPr>
                <w:rFonts w:ascii="Times New Roman" w:eastAsia="Times New Roman" w:hAnsi="Times New Roman" w:cs="Times New Roman"/>
                <w:color w:val="000000"/>
              </w:rPr>
              <w:t>ExifTool</w:t>
            </w:r>
            <w:proofErr w:type="spellEnd"/>
          </w:p>
        </w:tc>
        <w:tc>
          <w:tcPr>
            <w:tcW w:w="68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6E908CE3" w14:textId="77777777" w:rsidR="00D61328" w:rsidRPr="00D61328" w:rsidRDefault="00D61328" w:rsidP="00D61328">
            <w:pPr>
              <w:spacing w:after="0"/>
            </w:pPr>
            <w:r w:rsidRPr="00D61328">
              <w:rPr>
                <w:rFonts w:ascii="Times New Roman" w:eastAsia="Times New Roman" w:hAnsi="Times New Roman" w:cs="Times New Roman"/>
                <w:color w:val="000000"/>
              </w:rPr>
              <w:t>File metadata extraction — creation dates, GPS coordinates, device information</w:t>
            </w:r>
          </w:p>
        </w:tc>
      </w:tr>
    </w:tbl>
    <w:p w14:paraId="05EEBFED" w14:textId="77777777" w:rsidR="00D61328" w:rsidRDefault="00D61328" w:rsidP="00132CB7">
      <w:pPr>
        <w:rPr>
          <w:rFonts w:ascii="Times New Roman" w:hAnsi="Times New Roman" w:cs="Times New Roman"/>
        </w:rPr>
      </w:pPr>
    </w:p>
    <w:p w14:paraId="069B903C" w14:textId="433803B9" w:rsidR="00132CB7" w:rsidRDefault="00D61328" w:rsidP="00132CB7">
      <w:pPr>
        <w:pStyle w:val="Heading1"/>
        <w:jc w:val="both"/>
        <w:rPr>
          <w:rFonts w:ascii="Arial" w:eastAsia="Arial" w:hAnsi="Arial" w:cs="Arial"/>
          <w:bCs/>
          <w:color w:val="1F3864"/>
          <w:sz w:val="26"/>
          <w:szCs w:val="26"/>
        </w:rPr>
      </w:pPr>
      <w:bookmarkStart w:id="14" w:name="_Toc228300981"/>
      <w:r>
        <w:rPr>
          <w:rFonts w:cs="Times New Roman"/>
          <w:bCs/>
          <w:szCs w:val="28"/>
        </w:rPr>
        <w:t>4</w:t>
      </w:r>
      <w:r w:rsidR="00132CB7" w:rsidRPr="00E3484B">
        <w:rPr>
          <w:rFonts w:cs="Times New Roman"/>
          <w:bCs/>
          <w:szCs w:val="28"/>
        </w:rPr>
        <w:t xml:space="preserve">. </w:t>
      </w:r>
      <w:r>
        <w:rPr>
          <w:rFonts w:ascii="Arial" w:eastAsia="Arial" w:hAnsi="Arial" w:cs="Arial"/>
          <w:bCs/>
          <w:color w:val="1F3864"/>
          <w:sz w:val="26"/>
          <w:szCs w:val="26"/>
        </w:rPr>
        <w:t>Findings</w:t>
      </w:r>
      <w:bookmarkEnd w:id="14"/>
    </w:p>
    <w:p w14:paraId="5C15FB7B" w14:textId="545684AA" w:rsidR="00D61328" w:rsidRDefault="00D61328" w:rsidP="00D61328">
      <w:pPr>
        <w:pStyle w:val="Heading2"/>
        <w:rPr>
          <w:rFonts w:cs="Times New Roman"/>
          <w:bCs/>
          <w:szCs w:val="28"/>
        </w:rPr>
      </w:pPr>
      <w:bookmarkStart w:id="15" w:name="_Toc228300982"/>
      <w:r>
        <w:rPr>
          <w:rFonts w:cs="Times New Roman"/>
          <w:bCs/>
          <w:szCs w:val="28"/>
        </w:rPr>
        <w:t>4</w:t>
      </w:r>
      <w:r>
        <w:rPr>
          <w:rFonts w:cs="Times New Roman"/>
          <w:bCs/>
          <w:szCs w:val="28"/>
        </w:rPr>
        <w:t>.</w:t>
      </w:r>
      <w:r>
        <w:rPr>
          <w:rFonts w:cs="Times New Roman"/>
          <w:bCs/>
          <w:szCs w:val="28"/>
        </w:rPr>
        <w:t>1</w:t>
      </w:r>
      <w:r w:rsidRPr="00E3484B">
        <w:rPr>
          <w:rFonts w:cs="Times New Roman"/>
          <w:bCs/>
          <w:szCs w:val="28"/>
        </w:rPr>
        <w:t xml:space="preserve"> </w:t>
      </w:r>
      <w:r w:rsidRPr="00D61328">
        <w:rPr>
          <w:rFonts w:cs="Times New Roman"/>
          <w:bCs/>
          <w:szCs w:val="28"/>
        </w:rPr>
        <w:t xml:space="preserve">Evidence Acquisition </w:t>
      </w:r>
      <w:r w:rsidR="00F74990">
        <w:rPr>
          <w:rFonts w:cs="Times New Roman"/>
          <w:bCs/>
          <w:szCs w:val="28"/>
        </w:rPr>
        <w:t>-</w:t>
      </w:r>
      <w:r w:rsidRPr="00D61328">
        <w:rPr>
          <w:rFonts w:cs="Times New Roman"/>
          <w:bCs/>
          <w:szCs w:val="28"/>
        </w:rPr>
        <w:t xml:space="preserve"> Cellebrite UFED Process</w:t>
      </w:r>
      <w:bookmarkEnd w:id="15"/>
    </w:p>
    <w:p w14:paraId="6D5E775C" w14:textId="064DDF18" w:rsidR="00D61328" w:rsidRDefault="00D61328" w:rsidP="00D61328">
      <w:pPr>
        <w:rPr>
          <w:rFonts w:ascii="Times New Roman" w:eastAsia="Times New Roman" w:hAnsi="Times New Roman" w:cs="Times New Roman"/>
        </w:rPr>
      </w:pPr>
      <w:r>
        <w:rPr>
          <w:rFonts w:ascii="Times New Roman" w:eastAsia="Times New Roman" w:hAnsi="Times New Roman" w:cs="Times New Roman"/>
        </w:rPr>
        <w:t>Evidence acquisition was performed using Cellebrite UFED v7.76, the industry-standard mobile forensics platform deployed by law enforcement in over 140 countries [15]. The complete acquisition process is documented below</w:t>
      </w:r>
      <w:r>
        <w:rPr>
          <w:rFonts w:ascii="Times New Roman" w:eastAsia="Times New Roman" w:hAnsi="Times New Roman" w:cs="Times New Roman"/>
        </w:rPr>
        <w:t>.</w:t>
      </w:r>
    </w:p>
    <w:p w14:paraId="2FF1C19A" w14:textId="13DF1E76" w:rsidR="00D61328" w:rsidRDefault="007666EC" w:rsidP="00D61328">
      <w:r>
        <w:rPr>
          <w:noProof/>
        </w:rPr>
        <w:drawing>
          <wp:inline distT="0" distB="0" distL="0" distR="0" wp14:anchorId="50B24BE3" wp14:editId="547A1493">
            <wp:extent cx="5930265" cy="3331845"/>
            <wp:effectExtent l="0" t="0" r="0" b="1905"/>
            <wp:docPr id="208445346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30265" cy="3331845"/>
                    </a:xfrm>
                    <a:prstGeom prst="rect">
                      <a:avLst/>
                    </a:prstGeom>
                    <a:noFill/>
                    <a:ln>
                      <a:noFill/>
                    </a:ln>
                  </pic:spPr>
                </pic:pic>
              </a:graphicData>
            </a:graphic>
          </wp:inline>
        </w:drawing>
      </w:r>
    </w:p>
    <w:p w14:paraId="56D11B25" w14:textId="1AB2E874" w:rsidR="007666EC" w:rsidRDefault="007666EC" w:rsidP="00D61328">
      <w:r>
        <w:rPr>
          <w:noProof/>
        </w:rPr>
        <w:lastRenderedPageBreak/>
        <w:drawing>
          <wp:inline distT="0" distB="0" distL="0" distR="0" wp14:anchorId="5110C85A" wp14:editId="0AFAD996">
            <wp:extent cx="5930265" cy="3331845"/>
            <wp:effectExtent l="0" t="0" r="0" b="1905"/>
            <wp:docPr id="149929682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30265" cy="3331845"/>
                    </a:xfrm>
                    <a:prstGeom prst="rect">
                      <a:avLst/>
                    </a:prstGeom>
                    <a:noFill/>
                    <a:ln>
                      <a:noFill/>
                    </a:ln>
                  </pic:spPr>
                </pic:pic>
              </a:graphicData>
            </a:graphic>
          </wp:inline>
        </w:drawing>
      </w:r>
    </w:p>
    <w:p w14:paraId="0F4C6F72" w14:textId="4A53CC0E" w:rsidR="007666EC" w:rsidRDefault="007666EC" w:rsidP="00D61328">
      <w:r>
        <w:rPr>
          <w:noProof/>
        </w:rPr>
        <w:drawing>
          <wp:inline distT="0" distB="0" distL="0" distR="0" wp14:anchorId="7F8EE347" wp14:editId="34E687F7">
            <wp:extent cx="5930265" cy="3331845"/>
            <wp:effectExtent l="0" t="0" r="0" b="1905"/>
            <wp:docPr id="127317484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30265" cy="3331845"/>
                    </a:xfrm>
                    <a:prstGeom prst="rect">
                      <a:avLst/>
                    </a:prstGeom>
                    <a:noFill/>
                    <a:ln>
                      <a:noFill/>
                    </a:ln>
                  </pic:spPr>
                </pic:pic>
              </a:graphicData>
            </a:graphic>
          </wp:inline>
        </w:drawing>
      </w:r>
    </w:p>
    <w:p w14:paraId="51DECF6F" w14:textId="182412F6" w:rsidR="007666EC" w:rsidRDefault="007666EC" w:rsidP="00D61328">
      <w:r>
        <w:rPr>
          <w:noProof/>
        </w:rPr>
        <w:lastRenderedPageBreak/>
        <w:drawing>
          <wp:inline distT="0" distB="0" distL="0" distR="0" wp14:anchorId="5E78F068" wp14:editId="12DC9FAE">
            <wp:extent cx="5930265" cy="3331845"/>
            <wp:effectExtent l="0" t="0" r="0" b="1905"/>
            <wp:docPr id="554745238"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30265" cy="3331845"/>
                    </a:xfrm>
                    <a:prstGeom prst="rect">
                      <a:avLst/>
                    </a:prstGeom>
                    <a:noFill/>
                    <a:ln>
                      <a:noFill/>
                    </a:ln>
                  </pic:spPr>
                </pic:pic>
              </a:graphicData>
            </a:graphic>
          </wp:inline>
        </w:drawing>
      </w:r>
    </w:p>
    <w:p w14:paraId="5BA63C94" w14:textId="26549630" w:rsidR="007666EC" w:rsidRDefault="007666EC" w:rsidP="00D61328">
      <w:r>
        <w:rPr>
          <w:noProof/>
        </w:rPr>
        <w:drawing>
          <wp:inline distT="0" distB="0" distL="0" distR="0" wp14:anchorId="30670897" wp14:editId="1ACF0417">
            <wp:extent cx="5930265" cy="3331845"/>
            <wp:effectExtent l="0" t="0" r="0" b="1905"/>
            <wp:docPr id="2109147219"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30265" cy="3331845"/>
                    </a:xfrm>
                    <a:prstGeom prst="rect">
                      <a:avLst/>
                    </a:prstGeom>
                    <a:noFill/>
                    <a:ln>
                      <a:noFill/>
                    </a:ln>
                  </pic:spPr>
                </pic:pic>
              </a:graphicData>
            </a:graphic>
          </wp:inline>
        </w:drawing>
      </w:r>
    </w:p>
    <w:p w14:paraId="5E437052" w14:textId="26C1DA0B" w:rsidR="007666EC" w:rsidRDefault="007666EC" w:rsidP="00D61328">
      <w:r>
        <w:rPr>
          <w:noProof/>
        </w:rPr>
        <w:lastRenderedPageBreak/>
        <w:drawing>
          <wp:inline distT="0" distB="0" distL="0" distR="0" wp14:anchorId="74E087FF" wp14:editId="214CCFDD">
            <wp:extent cx="5930265" cy="3331845"/>
            <wp:effectExtent l="0" t="0" r="0" b="1905"/>
            <wp:docPr id="125970144"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30265" cy="3331845"/>
                    </a:xfrm>
                    <a:prstGeom prst="rect">
                      <a:avLst/>
                    </a:prstGeom>
                    <a:noFill/>
                    <a:ln>
                      <a:noFill/>
                    </a:ln>
                  </pic:spPr>
                </pic:pic>
              </a:graphicData>
            </a:graphic>
          </wp:inline>
        </w:drawing>
      </w:r>
    </w:p>
    <w:p w14:paraId="660C430C" w14:textId="77777777" w:rsidR="007666EC" w:rsidRDefault="007666EC" w:rsidP="00D61328"/>
    <w:p w14:paraId="4363AA9C" w14:textId="2B3331DA" w:rsidR="007666EC" w:rsidRDefault="007666EC" w:rsidP="00D61328">
      <w:r>
        <w:rPr>
          <w:noProof/>
        </w:rPr>
        <w:drawing>
          <wp:inline distT="0" distB="0" distL="0" distR="0" wp14:anchorId="53DECC3B" wp14:editId="485FE123">
            <wp:extent cx="5930265" cy="3331845"/>
            <wp:effectExtent l="0" t="0" r="0" b="1905"/>
            <wp:docPr id="728765791"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30265" cy="3331845"/>
                    </a:xfrm>
                    <a:prstGeom prst="rect">
                      <a:avLst/>
                    </a:prstGeom>
                    <a:noFill/>
                    <a:ln>
                      <a:noFill/>
                    </a:ln>
                  </pic:spPr>
                </pic:pic>
              </a:graphicData>
            </a:graphic>
          </wp:inline>
        </w:drawing>
      </w:r>
    </w:p>
    <w:p w14:paraId="36F3D2AF" w14:textId="53937EB7" w:rsidR="007666EC" w:rsidRDefault="007666EC" w:rsidP="00D61328">
      <w:r>
        <w:rPr>
          <w:noProof/>
        </w:rPr>
        <w:lastRenderedPageBreak/>
        <w:drawing>
          <wp:inline distT="0" distB="0" distL="0" distR="0" wp14:anchorId="4D5344FC" wp14:editId="23F6A68B">
            <wp:extent cx="5930265" cy="3331845"/>
            <wp:effectExtent l="0" t="0" r="0" b="1905"/>
            <wp:docPr id="113634783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30265" cy="3331845"/>
                    </a:xfrm>
                    <a:prstGeom prst="rect">
                      <a:avLst/>
                    </a:prstGeom>
                    <a:noFill/>
                    <a:ln>
                      <a:noFill/>
                    </a:ln>
                  </pic:spPr>
                </pic:pic>
              </a:graphicData>
            </a:graphic>
          </wp:inline>
        </w:drawing>
      </w:r>
    </w:p>
    <w:p w14:paraId="7ADAF5F6" w14:textId="38F005D1" w:rsidR="007666EC" w:rsidRDefault="007666EC" w:rsidP="00D61328">
      <w:r>
        <w:rPr>
          <w:noProof/>
        </w:rPr>
        <w:drawing>
          <wp:inline distT="0" distB="0" distL="0" distR="0" wp14:anchorId="3F07E7D9" wp14:editId="400F3F28">
            <wp:extent cx="5930265" cy="3331845"/>
            <wp:effectExtent l="0" t="0" r="0" b="1905"/>
            <wp:docPr id="1464089660"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30265" cy="3331845"/>
                    </a:xfrm>
                    <a:prstGeom prst="rect">
                      <a:avLst/>
                    </a:prstGeom>
                    <a:noFill/>
                    <a:ln>
                      <a:noFill/>
                    </a:ln>
                  </pic:spPr>
                </pic:pic>
              </a:graphicData>
            </a:graphic>
          </wp:inline>
        </w:drawing>
      </w:r>
    </w:p>
    <w:p w14:paraId="28220664" w14:textId="300FF0EC" w:rsidR="007666EC" w:rsidRDefault="007666EC" w:rsidP="00D61328">
      <w:r>
        <w:rPr>
          <w:noProof/>
        </w:rPr>
        <w:lastRenderedPageBreak/>
        <w:drawing>
          <wp:inline distT="0" distB="0" distL="0" distR="0" wp14:anchorId="00BD68B3" wp14:editId="1542D5C2">
            <wp:extent cx="5930265" cy="3331845"/>
            <wp:effectExtent l="0" t="0" r="0" b="1905"/>
            <wp:docPr id="1981005079"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30265" cy="3331845"/>
                    </a:xfrm>
                    <a:prstGeom prst="rect">
                      <a:avLst/>
                    </a:prstGeom>
                    <a:noFill/>
                    <a:ln>
                      <a:noFill/>
                    </a:ln>
                  </pic:spPr>
                </pic:pic>
              </a:graphicData>
            </a:graphic>
          </wp:inline>
        </w:drawing>
      </w:r>
    </w:p>
    <w:p w14:paraId="33CC4C5A" w14:textId="46540BE5" w:rsidR="007666EC" w:rsidRDefault="007666EC" w:rsidP="00D61328">
      <w:r>
        <w:rPr>
          <w:noProof/>
        </w:rPr>
        <w:drawing>
          <wp:inline distT="0" distB="0" distL="0" distR="0" wp14:anchorId="58BF6ADF" wp14:editId="2D93AC39">
            <wp:extent cx="5930265" cy="3331845"/>
            <wp:effectExtent l="0" t="0" r="0" b="1905"/>
            <wp:docPr id="1351641418"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30265" cy="3331845"/>
                    </a:xfrm>
                    <a:prstGeom prst="rect">
                      <a:avLst/>
                    </a:prstGeom>
                    <a:noFill/>
                    <a:ln>
                      <a:noFill/>
                    </a:ln>
                  </pic:spPr>
                </pic:pic>
              </a:graphicData>
            </a:graphic>
          </wp:inline>
        </w:drawing>
      </w:r>
    </w:p>
    <w:p w14:paraId="772C69DD" w14:textId="3E6859D6" w:rsidR="007666EC" w:rsidRDefault="007666EC" w:rsidP="00D61328">
      <w:r>
        <w:rPr>
          <w:noProof/>
        </w:rPr>
        <w:lastRenderedPageBreak/>
        <w:drawing>
          <wp:inline distT="0" distB="0" distL="0" distR="0" wp14:anchorId="66A38F96" wp14:editId="7E0C011D">
            <wp:extent cx="5930265" cy="3331845"/>
            <wp:effectExtent l="0" t="0" r="0" b="1905"/>
            <wp:docPr id="139499346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30265" cy="3331845"/>
                    </a:xfrm>
                    <a:prstGeom prst="rect">
                      <a:avLst/>
                    </a:prstGeom>
                    <a:noFill/>
                    <a:ln>
                      <a:noFill/>
                    </a:ln>
                  </pic:spPr>
                </pic:pic>
              </a:graphicData>
            </a:graphic>
          </wp:inline>
        </w:drawing>
      </w:r>
    </w:p>
    <w:p w14:paraId="15780BA0" w14:textId="58C7CFD5" w:rsidR="007666EC" w:rsidRDefault="007666EC" w:rsidP="00D61328">
      <w:r>
        <w:rPr>
          <w:noProof/>
        </w:rPr>
        <w:drawing>
          <wp:inline distT="0" distB="0" distL="0" distR="0" wp14:anchorId="4AB96409" wp14:editId="148CF126">
            <wp:extent cx="5930265" cy="3331845"/>
            <wp:effectExtent l="0" t="0" r="0" b="1905"/>
            <wp:docPr id="1681599204"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0"/>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930265" cy="3331845"/>
                    </a:xfrm>
                    <a:prstGeom prst="rect">
                      <a:avLst/>
                    </a:prstGeom>
                    <a:noFill/>
                    <a:ln>
                      <a:noFill/>
                    </a:ln>
                  </pic:spPr>
                </pic:pic>
              </a:graphicData>
            </a:graphic>
          </wp:inline>
        </w:drawing>
      </w:r>
    </w:p>
    <w:p w14:paraId="0A72469F" w14:textId="5A76384F" w:rsidR="00D61328" w:rsidRDefault="00D61328" w:rsidP="00D61328">
      <w:r w:rsidRPr="00D61328">
        <w:lastRenderedPageBreak/>
        <w:drawing>
          <wp:inline distT="0" distB="0" distL="0" distR="0" wp14:anchorId="045B0A7E" wp14:editId="487D9369">
            <wp:extent cx="5839485" cy="3268143"/>
            <wp:effectExtent l="0" t="0" r="0" b="8890"/>
            <wp:docPr id="37" name="Image 3">
              <a:extLst xmlns:a="http://schemas.openxmlformats.org/drawingml/2006/main">
                <a:ext uri="{FF2B5EF4-FFF2-40B4-BE49-F238E27FC236}">
                  <a16:creationId xmlns:a16="http://schemas.microsoft.com/office/drawing/2014/main" id="{DF3300BB-D942-CF37-372F-EC951CAB8CA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Image 3">
                      <a:extLst>
                        <a:ext uri="{FF2B5EF4-FFF2-40B4-BE49-F238E27FC236}">
                          <a16:creationId xmlns:a16="http://schemas.microsoft.com/office/drawing/2014/main" id="{DF3300BB-D942-CF37-372F-EC951CAB8CA8}"/>
                        </a:ext>
                      </a:extLst>
                    </pic:cNvPr>
                    <pic:cNvPicPr>
                      <a:picLocks noChangeAspect="1"/>
                    </pic:cNvPicPr>
                  </pic:nvPicPr>
                  <pic:blipFill>
                    <a:blip r:embed="rId24"/>
                    <a:srcRect/>
                    <a:stretch/>
                  </pic:blipFill>
                  <pic:spPr>
                    <a:xfrm>
                      <a:off x="0" y="0"/>
                      <a:ext cx="5849911" cy="3273978"/>
                    </a:xfrm>
                    <a:prstGeom prst="rect">
                      <a:avLst/>
                    </a:prstGeom>
                  </pic:spPr>
                </pic:pic>
              </a:graphicData>
            </a:graphic>
          </wp:inline>
        </w:drawing>
      </w:r>
    </w:p>
    <w:p w14:paraId="204D1FBC" w14:textId="7D3FF900" w:rsidR="00D61328" w:rsidRDefault="00D61328" w:rsidP="00D61328">
      <w:pPr>
        <w:jc w:val="center"/>
      </w:pPr>
      <w:r>
        <w:rPr>
          <w:rFonts w:ascii="Times New Roman" w:eastAsia="Times New Roman" w:hAnsi="Times New Roman" w:cs="Times New Roman"/>
          <w:i/>
          <w:iCs/>
          <w:color w:val="555555"/>
          <w:sz w:val="20"/>
          <w:szCs w:val="20"/>
        </w:rPr>
        <w:t xml:space="preserve">Figure: Successful extraction confirmed </w:t>
      </w:r>
      <w:r w:rsidR="00F74990">
        <w:rPr>
          <w:rFonts w:ascii="Times New Roman" w:eastAsia="Times New Roman" w:hAnsi="Times New Roman" w:cs="Times New Roman"/>
          <w:i/>
          <w:iCs/>
          <w:color w:val="555555"/>
          <w:sz w:val="20"/>
          <w:szCs w:val="20"/>
        </w:rPr>
        <w:t>-</w:t>
      </w:r>
      <w:r>
        <w:rPr>
          <w:rFonts w:ascii="Times New Roman" w:eastAsia="Times New Roman" w:hAnsi="Times New Roman" w:cs="Times New Roman"/>
          <w:i/>
          <w:iCs/>
          <w:color w:val="555555"/>
          <w:sz w:val="20"/>
          <w:szCs w:val="20"/>
        </w:rPr>
        <w:t xml:space="preserve"> hash verification completed</w:t>
      </w:r>
    </w:p>
    <w:p w14:paraId="3C913BDC" w14:textId="10C592EC" w:rsidR="00D61328" w:rsidRDefault="00D61328" w:rsidP="00D61328">
      <w:r w:rsidRPr="00D61328">
        <w:t>The successful extraction confirmed in Figures 1–2 establishes all acquisition steps were performed in accordance with forensic best practices [12][14]. SHA-1 hash verification was completed immediately upon acquisition to confirm bit-for-bit accuracy, maintaining evidence admissibility.</w:t>
      </w:r>
    </w:p>
    <w:p w14:paraId="4CC8EF29" w14:textId="77777777" w:rsidR="0054076A" w:rsidRDefault="00D61328" w:rsidP="00D61328">
      <w:pPr>
        <w:pStyle w:val="Heading2"/>
        <w:rPr>
          <w:rFonts w:cs="Times New Roman"/>
          <w:bCs/>
          <w:szCs w:val="28"/>
        </w:rPr>
      </w:pPr>
      <w:bookmarkStart w:id="16" w:name="_Toc228300983"/>
      <w:r>
        <w:rPr>
          <w:rFonts w:cs="Times New Roman"/>
          <w:bCs/>
          <w:szCs w:val="28"/>
        </w:rPr>
        <w:t>4.</w:t>
      </w:r>
      <w:r>
        <w:rPr>
          <w:rFonts w:cs="Times New Roman"/>
          <w:bCs/>
          <w:szCs w:val="28"/>
        </w:rPr>
        <w:t>2</w:t>
      </w:r>
      <w:r w:rsidRPr="00E3484B">
        <w:rPr>
          <w:rFonts w:cs="Times New Roman"/>
          <w:bCs/>
          <w:szCs w:val="28"/>
        </w:rPr>
        <w:t xml:space="preserve"> </w:t>
      </w:r>
      <w:r w:rsidRPr="00D61328">
        <w:rPr>
          <w:rFonts w:cs="Times New Roman"/>
          <w:bCs/>
          <w:szCs w:val="28"/>
        </w:rPr>
        <w:t xml:space="preserve">File Analysis </w:t>
      </w:r>
      <w:r w:rsidR="00F74990">
        <w:rPr>
          <w:rFonts w:cs="Times New Roman"/>
          <w:bCs/>
          <w:szCs w:val="28"/>
        </w:rPr>
        <w:t>-</w:t>
      </w:r>
      <w:r w:rsidRPr="00D61328">
        <w:rPr>
          <w:rFonts w:cs="Times New Roman"/>
          <w:bCs/>
          <w:szCs w:val="28"/>
        </w:rPr>
        <w:t xml:space="preserve"> Cellebrite Physical </w:t>
      </w:r>
      <w:proofErr w:type="spellStart"/>
      <w:r w:rsidRPr="00D61328">
        <w:rPr>
          <w:rFonts w:cs="Times New Roman"/>
          <w:bCs/>
          <w:szCs w:val="28"/>
        </w:rPr>
        <w:t>Analyser</w:t>
      </w:r>
      <w:bookmarkEnd w:id="16"/>
      <w:proofErr w:type="spellEnd"/>
      <w:r w:rsidR="0054076A">
        <w:rPr>
          <w:rFonts w:cs="Times New Roman"/>
          <w:bCs/>
          <w:szCs w:val="28"/>
        </w:rPr>
        <w:t xml:space="preserve"> </w:t>
      </w:r>
    </w:p>
    <w:p w14:paraId="5F521C60" w14:textId="2A34F5DD" w:rsidR="00D61328" w:rsidRPr="0054076A" w:rsidRDefault="00D61328" w:rsidP="0054076A">
      <w:pPr>
        <w:rPr>
          <w:rFonts w:ascii="Times New Roman" w:eastAsiaTheme="majorEastAsia" w:hAnsi="Times New Roman" w:cs="Times New Roman"/>
          <w:b/>
          <w:bCs/>
          <w:color w:val="000000" w:themeColor="text1"/>
          <w:sz w:val="28"/>
          <w:szCs w:val="28"/>
        </w:rPr>
      </w:pPr>
      <w:r w:rsidRPr="00D61328">
        <w:t xml:space="preserve">Following acquisition, all three devices were </w:t>
      </w:r>
      <w:proofErr w:type="spellStart"/>
      <w:r w:rsidRPr="00D61328">
        <w:t>analysed</w:t>
      </w:r>
      <w:proofErr w:type="spellEnd"/>
      <w:r w:rsidRPr="00D61328">
        <w:t xml:space="preserve"> using Cellebrite Physical </w:t>
      </w:r>
      <w:proofErr w:type="spellStart"/>
      <w:r w:rsidRPr="00D61328">
        <w:t>Analyser</w:t>
      </w:r>
      <w:proofErr w:type="spellEnd"/>
      <w:r w:rsidRPr="00D61328">
        <w:t xml:space="preserve"> v7.10. The extraction summary for each device is presented below</w:t>
      </w:r>
      <w:r>
        <w:rPr>
          <w:b/>
        </w:rPr>
        <w:t>.</w:t>
      </w:r>
    </w:p>
    <w:p w14:paraId="3C9403F7" w14:textId="53AA8F76" w:rsidR="00D61328" w:rsidRDefault="00D61328" w:rsidP="0054076A">
      <w:pPr>
        <w:rPr>
          <w:b/>
        </w:rPr>
      </w:pPr>
      <w:r w:rsidRPr="00D61328">
        <w:lastRenderedPageBreak/>
        <w:drawing>
          <wp:inline distT="0" distB="0" distL="0" distR="0" wp14:anchorId="514E94E2" wp14:editId="293CE3F3">
            <wp:extent cx="6174463" cy="3473136"/>
            <wp:effectExtent l="0" t="0" r="0" b="0"/>
            <wp:docPr id="21" name="Picture 20">
              <a:extLst xmlns:a="http://schemas.openxmlformats.org/drawingml/2006/main">
                <a:ext uri="{FF2B5EF4-FFF2-40B4-BE49-F238E27FC236}">
                  <a16:creationId xmlns:a16="http://schemas.microsoft.com/office/drawing/2014/main" id="{FABDB46B-4075-B63B-D108-30F7023334C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0">
                      <a:extLst>
                        <a:ext uri="{FF2B5EF4-FFF2-40B4-BE49-F238E27FC236}">
                          <a16:creationId xmlns:a16="http://schemas.microsoft.com/office/drawing/2014/main" id="{FABDB46B-4075-B63B-D108-30F7023334CD}"/>
                        </a:ext>
                      </a:extLst>
                    </pic:cNvPr>
                    <pic:cNvPicPr>
                      <a:picLocks noChangeAspect="1"/>
                    </pic:cNvPicPr>
                  </pic:nvPicPr>
                  <pic:blipFill>
                    <a:blip r:embed="rId25"/>
                    <a:stretch>
                      <a:fillRect/>
                    </a:stretch>
                  </pic:blipFill>
                  <pic:spPr>
                    <a:xfrm>
                      <a:off x="0" y="0"/>
                      <a:ext cx="6200743" cy="3487918"/>
                    </a:xfrm>
                    <a:prstGeom prst="rect">
                      <a:avLst/>
                    </a:prstGeom>
                  </pic:spPr>
                </pic:pic>
              </a:graphicData>
            </a:graphic>
          </wp:inline>
        </w:drawing>
      </w:r>
      <w:r w:rsidRPr="00D61328">
        <w:t xml:space="preserve"> </w:t>
      </w:r>
    </w:p>
    <w:p w14:paraId="79696E20" w14:textId="32FA5EF3" w:rsidR="00D61328" w:rsidRDefault="00F74990" w:rsidP="0054076A">
      <w:pPr>
        <w:jc w:val="center"/>
      </w:pPr>
      <w:r>
        <w:rPr>
          <w:rFonts w:ascii="Times New Roman" w:eastAsia="Times New Roman" w:hAnsi="Times New Roman" w:cs="Times New Roman"/>
          <w:i/>
          <w:iCs/>
          <w:color w:val="555555"/>
          <w:sz w:val="20"/>
          <w:szCs w:val="20"/>
        </w:rPr>
        <w:t xml:space="preserve">Figure: E-001 extraction summary </w:t>
      </w:r>
      <w:r>
        <w:rPr>
          <w:rFonts w:ascii="Times New Roman" w:eastAsia="Times New Roman" w:hAnsi="Times New Roman" w:cs="Times New Roman"/>
          <w:i/>
          <w:iCs/>
          <w:color w:val="555555"/>
          <w:sz w:val="20"/>
          <w:szCs w:val="20"/>
        </w:rPr>
        <w:t>-</w:t>
      </w:r>
      <w:r>
        <w:rPr>
          <w:rFonts w:ascii="Times New Roman" w:eastAsia="Times New Roman" w:hAnsi="Times New Roman" w:cs="Times New Roman"/>
          <w:i/>
          <w:iCs/>
          <w:color w:val="555555"/>
          <w:sz w:val="20"/>
          <w:szCs w:val="20"/>
        </w:rPr>
        <w:t xml:space="preserve"> 374 chats, 5,708 media files, 79 emails recovered</w:t>
      </w:r>
    </w:p>
    <w:p w14:paraId="4ECE8A44" w14:textId="72D7B754" w:rsidR="00D61328" w:rsidRDefault="00D61328" w:rsidP="0054076A">
      <w:r w:rsidRPr="00D61328">
        <w:drawing>
          <wp:inline distT="0" distB="0" distL="0" distR="0" wp14:anchorId="58A106DA" wp14:editId="3BAE3F82">
            <wp:extent cx="6180498" cy="3476530"/>
            <wp:effectExtent l="0" t="0" r="0" b="0"/>
            <wp:docPr id="27" name="Picture 26">
              <a:extLst xmlns:a="http://schemas.openxmlformats.org/drawingml/2006/main">
                <a:ext uri="{FF2B5EF4-FFF2-40B4-BE49-F238E27FC236}">
                  <a16:creationId xmlns:a16="http://schemas.microsoft.com/office/drawing/2014/main" id="{F700C868-696F-849D-4C09-F88C5F4AF7D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6">
                      <a:extLst>
                        <a:ext uri="{FF2B5EF4-FFF2-40B4-BE49-F238E27FC236}">
                          <a16:creationId xmlns:a16="http://schemas.microsoft.com/office/drawing/2014/main" id="{F700C868-696F-849D-4C09-F88C5F4AF7D1}"/>
                        </a:ext>
                      </a:extLst>
                    </pic:cNvPr>
                    <pic:cNvPicPr>
                      <a:picLocks noChangeAspect="1"/>
                    </pic:cNvPicPr>
                  </pic:nvPicPr>
                  <pic:blipFill>
                    <a:blip r:embed="rId26"/>
                    <a:stretch>
                      <a:fillRect/>
                    </a:stretch>
                  </pic:blipFill>
                  <pic:spPr>
                    <a:xfrm>
                      <a:off x="0" y="0"/>
                      <a:ext cx="6202258" cy="3488770"/>
                    </a:xfrm>
                    <a:prstGeom prst="rect">
                      <a:avLst/>
                    </a:prstGeom>
                  </pic:spPr>
                </pic:pic>
              </a:graphicData>
            </a:graphic>
          </wp:inline>
        </w:drawing>
      </w:r>
    </w:p>
    <w:p w14:paraId="420F893F" w14:textId="4BCC7549" w:rsidR="00D61328" w:rsidRDefault="00F74990" w:rsidP="0054076A">
      <w:pPr>
        <w:jc w:val="center"/>
      </w:pPr>
      <w:r>
        <w:rPr>
          <w:rFonts w:ascii="Times New Roman" w:eastAsia="Times New Roman" w:hAnsi="Times New Roman" w:cs="Times New Roman"/>
          <w:i/>
          <w:iCs/>
          <w:color w:val="555555"/>
          <w:sz w:val="20"/>
          <w:szCs w:val="20"/>
        </w:rPr>
        <w:t xml:space="preserve">Figure: E-002 extraction summary </w:t>
      </w:r>
      <w:r>
        <w:rPr>
          <w:rFonts w:ascii="Times New Roman" w:eastAsia="Times New Roman" w:hAnsi="Times New Roman" w:cs="Times New Roman"/>
          <w:i/>
          <w:iCs/>
          <w:color w:val="555555"/>
          <w:sz w:val="20"/>
          <w:szCs w:val="20"/>
        </w:rPr>
        <w:t>-</w:t>
      </w:r>
      <w:r>
        <w:rPr>
          <w:rFonts w:ascii="Times New Roman" w:eastAsia="Times New Roman" w:hAnsi="Times New Roman" w:cs="Times New Roman"/>
          <w:i/>
          <w:iCs/>
          <w:color w:val="555555"/>
          <w:sz w:val="20"/>
          <w:szCs w:val="20"/>
        </w:rPr>
        <w:t xml:space="preserve"> 15,455 images recovered</w:t>
      </w:r>
    </w:p>
    <w:p w14:paraId="579345E3" w14:textId="5C3046AB" w:rsidR="00D61328" w:rsidRDefault="00D61328" w:rsidP="0054076A">
      <w:r w:rsidRPr="00D61328">
        <w:lastRenderedPageBreak/>
        <w:drawing>
          <wp:inline distT="0" distB="0" distL="0" distR="0" wp14:anchorId="21CF1F6C" wp14:editId="354DFA2E">
            <wp:extent cx="6164404" cy="3467477"/>
            <wp:effectExtent l="0" t="0" r="8255" b="0"/>
            <wp:docPr id="29" name="Picture 28">
              <a:extLst xmlns:a="http://schemas.openxmlformats.org/drawingml/2006/main">
                <a:ext uri="{FF2B5EF4-FFF2-40B4-BE49-F238E27FC236}">
                  <a16:creationId xmlns:a16="http://schemas.microsoft.com/office/drawing/2014/main" id="{4E9CFE44-520F-4868-F11D-21F9D94F9A6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8">
                      <a:extLst>
                        <a:ext uri="{FF2B5EF4-FFF2-40B4-BE49-F238E27FC236}">
                          <a16:creationId xmlns:a16="http://schemas.microsoft.com/office/drawing/2014/main" id="{4E9CFE44-520F-4868-F11D-21F9D94F9A62}"/>
                        </a:ext>
                      </a:extLst>
                    </pic:cNvPr>
                    <pic:cNvPicPr>
                      <a:picLocks noChangeAspect="1"/>
                    </pic:cNvPicPr>
                  </pic:nvPicPr>
                  <pic:blipFill>
                    <a:blip r:embed="rId27"/>
                    <a:stretch>
                      <a:fillRect/>
                    </a:stretch>
                  </pic:blipFill>
                  <pic:spPr>
                    <a:xfrm>
                      <a:off x="0" y="0"/>
                      <a:ext cx="6199490" cy="3487213"/>
                    </a:xfrm>
                    <a:prstGeom prst="rect">
                      <a:avLst/>
                    </a:prstGeom>
                  </pic:spPr>
                </pic:pic>
              </a:graphicData>
            </a:graphic>
          </wp:inline>
        </w:drawing>
      </w:r>
    </w:p>
    <w:p w14:paraId="675DC3F8" w14:textId="175006DF" w:rsidR="00F74990" w:rsidRPr="00D61328" w:rsidRDefault="00F74990" w:rsidP="0054076A">
      <w:pPr>
        <w:jc w:val="center"/>
      </w:pPr>
      <w:r>
        <w:rPr>
          <w:rFonts w:ascii="Times New Roman" w:eastAsia="Times New Roman" w:hAnsi="Times New Roman" w:cs="Times New Roman"/>
          <w:i/>
          <w:iCs/>
          <w:color w:val="555555"/>
          <w:sz w:val="20"/>
          <w:szCs w:val="20"/>
        </w:rPr>
        <w:t xml:space="preserve">Figure: E-003 extraction summary </w:t>
      </w:r>
      <w:r>
        <w:rPr>
          <w:rFonts w:ascii="Times New Roman" w:eastAsia="Times New Roman" w:hAnsi="Times New Roman" w:cs="Times New Roman"/>
          <w:i/>
          <w:iCs/>
          <w:color w:val="555555"/>
          <w:sz w:val="20"/>
          <w:szCs w:val="20"/>
        </w:rPr>
        <w:t>-</w:t>
      </w:r>
      <w:r>
        <w:rPr>
          <w:rFonts w:ascii="Times New Roman" w:eastAsia="Times New Roman" w:hAnsi="Times New Roman" w:cs="Times New Roman"/>
          <w:i/>
          <w:iCs/>
          <w:color w:val="555555"/>
          <w:sz w:val="20"/>
          <w:szCs w:val="20"/>
        </w:rPr>
        <w:t xml:space="preserve"> Facebook Messenger and WhatsApp logs recovered</w:t>
      </w:r>
    </w:p>
    <w:p w14:paraId="149F7CC9" w14:textId="484485CE" w:rsidR="00D61328" w:rsidRDefault="00D61328" w:rsidP="00D61328">
      <w:pPr>
        <w:pStyle w:val="Heading2"/>
        <w:rPr>
          <w:rFonts w:cs="Times New Roman"/>
          <w:bCs/>
          <w:szCs w:val="28"/>
        </w:rPr>
      </w:pPr>
      <w:bookmarkStart w:id="17" w:name="_Toc228300984"/>
      <w:r>
        <w:rPr>
          <w:rFonts w:cs="Times New Roman"/>
          <w:bCs/>
          <w:szCs w:val="28"/>
        </w:rPr>
        <w:t>4.</w:t>
      </w:r>
      <w:r w:rsidR="00F74990">
        <w:rPr>
          <w:rFonts w:cs="Times New Roman"/>
          <w:bCs/>
          <w:szCs w:val="28"/>
        </w:rPr>
        <w:t>3</w:t>
      </w:r>
      <w:r w:rsidRPr="00E3484B">
        <w:rPr>
          <w:rFonts w:cs="Times New Roman"/>
          <w:bCs/>
          <w:szCs w:val="28"/>
        </w:rPr>
        <w:t xml:space="preserve"> </w:t>
      </w:r>
      <w:r w:rsidR="00F74990" w:rsidRPr="00F74990">
        <w:rPr>
          <w:rFonts w:cs="Times New Roman"/>
          <w:bCs/>
          <w:szCs w:val="28"/>
        </w:rPr>
        <w:t xml:space="preserve">Communication Analysis </w:t>
      </w:r>
      <w:r w:rsidR="00F74990">
        <w:rPr>
          <w:rFonts w:cs="Times New Roman"/>
          <w:bCs/>
          <w:szCs w:val="28"/>
        </w:rPr>
        <w:t>-</w:t>
      </w:r>
      <w:r w:rsidR="00F74990" w:rsidRPr="00F74990">
        <w:rPr>
          <w:rFonts w:cs="Times New Roman"/>
          <w:bCs/>
          <w:szCs w:val="28"/>
        </w:rPr>
        <w:t xml:space="preserve"> WhatsApp Evidence (E-001: Emma's Huawei)</w:t>
      </w:r>
      <w:bookmarkEnd w:id="17"/>
    </w:p>
    <w:p w14:paraId="41184246" w14:textId="4FB1F5B6" w:rsidR="00D61328" w:rsidRDefault="00F74990" w:rsidP="00D61328">
      <w:pPr>
        <w:rPr>
          <w:rFonts w:ascii="Times New Roman" w:eastAsia="Times New Roman" w:hAnsi="Times New Roman" w:cs="Times New Roman"/>
        </w:rPr>
      </w:pPr>
      <w:r>
        <w:rPr>
          <w:rFonts w:ascii="Times New Roman" w:eastAsia="Times New Roman" w:hAnsi="Times New Roman" w:cs="Times New Roman"/>
        </w:rPr>
        <w:t xml:space="preserve">WhatsApp data was extracted from Emma's Huawei (E-001) via Cellebrite Physical </w:t>
      </w:r>
      <w:proofErr w:type="spellStart"/>
      <w:r>
        <w:rPr>
          <w:rFonts w:ascii="Times New Roman" w:eastAsia="Times New Roman" w:hAnsi="Times New Roman" w:cs="Times New Roman"/>
        </w:rPr>
        <w:t>Analyser</w:t>
      </w:r>
      <w:proofErr w:type="spellEnd"/>
      <w:r>
        <w:rPr>
          <w:rFonts w:ascii="Times New Roman" w:eastAsia="Times New Roman" w:hAnsi="Times New Roman" w:cs="Times New Roman"/>
        </w:rPr>
        <w:t>. A total of 374 chat messages were recovered [15]. The following figures present the key WhatsApp conversations directly relevant to the corporate espionage investigation</w:t>
      </w:r>
      <w:r>
        <w:rPr>
          <w:rFonts w:ascii="Times New Roman" w:eastAsia="Times New Roman" w:hAnsi="Times New Roman" w:cs="Times New Roman"/>
        </w:rPr>
        <w:t>.</w:t>
      </w:r>
    </w:p>
    <w:p w14:paraId="3AE78407" w14:textId="5E915DE9" w:rsidR="00F74990" w:rsidRDefault="00F74990" w:rsidP="00D61328">
      <w:r w:rsidRPr="00F74990">
        <w:lastRenderedPageBreak/>
        <w:drawing>
          <wp:inline distT="0" distB="0" distL="0" distR="0" wp14:anchorId="09CC9368" wp14:editId="7CBA14C9">
            <wp:extent cx="5940827" cy="3322622"/>
            <wp:effectExtent l="0" t="0" r="3175" b="0"/>
            <wp:docPr id="32" name="Image 0">
              <a:extLst xmlns:a="http://schemas.openxmlformats.org/drawingml/2006/main">
                <a:ext uri="{FF2B5EF4-FFF2-40B4-BE49-F238E27FC236}">
                  <a16:creationId xmlns:a16="http://schemas.microsoft.com/office/drawing/2014/main" id="{51512701-EFB5-0EC2-A9DF-1C5A52A252E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age 0">
                      <a:extLst>
                        <a:ext uri="{FF2B5EF4-FFF2-40B4-BE49-F238E27FC236}">
                          <a16:creationId xmlns:a16="http://schemas.microsoft.com/office/drawing/2014/main" id="{51512701-EFB5-0EC2-A9DF-1C5A52A252E7}"/>
                        </a:ext>
                      </a:extLst>
                    </pic:cNvPr>
                    <pic:cNvPicPr>
                      <a:picLocks noChangeAspect="1"/>
                    </pic:cNvPicPr>
                  </pic:nvPicPr>
                  <pic:blipFill>
                    <a:blip r:embed="rId28"/>
                    <a:srcRect/>
                    <a:stretch/>
                  </pic:blipFill>
                  <pic:spPr>
                    <a:xfrm>
                      <a:off x="0" y="0"/>
                      <a:ext cx="5970848" cy="3339413"/>
                    </a:xfrm>
                    <a:prstGeom prst="rect">
                      <a:avLst/>
                    </a:prstGeom>
                  </pic:spPr>
                </pic:pic>
              </a:graphicData>
            </a:graphic>
          </wp:inline>
        </w:drawing>
      </w:r>
    </w:p>
    <w:p w14:paraId="1934E19C" w14:textId="31F2CDED" w:rsidR="00F74990" w:rsidRDefault="00F74990" w:rsidP="00F74990">
      <w:pPr>
        <w:jc w:val="center"/>
      </w:pPr>
      <w:r>
        <w:rPr>
          <w:rFonts w:ascii="Times New Roman" w:eastAsia="Times New Roman" w:hAnsi="Times New Roman" w:cs="Times New Roman"/>
          <w:i/>
          <w:iCs/>
          <w:color w:val="555555"/>
          <w:sz w:val="20"/>
          <w:szCs w:val="20"/>
        </w:rPr>
        <w:t xml:space="preserve">Figure: Emma messages Joe </w:t>
      </w:r>
      <w:r>
        <w:rPr>
          <w:rFonts w:ascii="Times New Roman" w:eastAsia="Times New Roman" w:hAnsi="Times New Roman" w:cs="Times New Roman"/>
          <w:i/>
          <w:iCs/>
          <w:color w:val="555555"/>
          <w:sz w:val="20"/>
          <w:szCs w:val="20"/>
        </w:rPr>
        <w:t>-</w:t>
      </w:r>
      <w:r>
        <w:rPr>
          <w:rFonts w:ascii="Times New Roman" w:eastAsia="Times New Roman" w:hAnsi="Times New Roman" w:cs="Times New Roman"/>
          <w:i/>
          <w:iCs/>
          <w:color w:val="555555"/>
          <w:sz w:val="20"/>
          <w:szCs w:val="20"/>
        </w:rPr>
        <w:t xml:space="preserve"> 'Thinking of selling' </w:t>
      </w:r>
      <w:r>
        <w:rPr>
          <w:rFonts w:ascii="Times New Roman" w:eastAsia="Times New Roman" w:hAnsi="Times New Roman" w:cs="Times New Roman"/>
          <w:i/>
          <w:iCs/>
          <w:color w:val="555555"/>
          <w:sz w:val="20"/>
          <w:szCs w:val="20"/>
        </w:rPr>
        <w:t>-</w:t>
      </w:r>
      <w:r>
        <w:rPr>
          <w:rFonts w:ascii="Times New Roman" w:eastAsia="Times New Roman" w:hAnsi="Times New Roman" w:cs="Times New Roman"/>
          <w:i/>
          <w:iCs/>
          <w:color w:val="555555"/>
          <w:sz w:val="20"/>
          <w:szCs w:val="20"/>
        </w:rPr>
        <w:t xml:space="preserve"> establishes criminal intent</w:t>
      </w:r>
    </w:p>
    <w:p w14:paraId="18127EF3" w14:textId="5A3F955F" w:rsidR="00F74990" w:rsidRDefault="00F74990" w:rsidP="00D61328">
      <w:r w:rsidRPr="00F74990">
        <w:drawing>
          <wp:inline distT="0" distB="0" distL="0" distR="0" wp14:anchorId="54524D15" wp14:editId="309EB1A7">
            <wp:extent cx="5941861" cy="3268301"/>
            <wp:effectExtent l="0" t="0" r="1905" b="8890"/>
            <wp:docPr id="38" name="Image 1">
              <a:extLst xmlns:a="http://schemas.openxmlformats.org/drawingml/2006/main">
                <a:ext uri="{FF2B5EF4-FFF2-40B4-BE49-F238E27FC236}">
                  <a16:creationId xmlns:a16="http://schemas.microsoft.com/office/drawing/2014/main" id="{A851E69A-C493-3098-1BF1-97168841100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Image 1">
                      <a:extLst>
                        <a:ext uri="{FF2B5EF4-FFF2-40B4-BE49-F238E27FC236}">
                          <a16:creationId xmlns:a16="http://schemas.microsoft.com/office/drawing/2014/main" id="{A851E69A-C493-3098-1BF1-97168841100D}"/>
                        </a:ext>
                      </a:extLst>
                    </pic:cNvPr>
                    <pic:cNvPicPr>
                      <a:picLocks noChangeAspect="1"/>
                    </pic:cNvPicPr>
                  </pic:nvPicPr>
                  <pic:blipFill>
                    <a:blip r:embed="rId29"/>
                    <a:srcRect/>
                    <a:stretch/>
                  </pic:blipFill>
                  <pic:spPr>
                    <a:xfrm>
                      <a:off x="0" y="0"/>
                      <a:ext cx="5963683" cy="3280304"/>
                    </a:xfrm>
                    <a:prstGeom prst="rect">
                      <a:avLst/>
                    </a:prstGeom>
                  </pic:spPr>
                </pic:pic>
              </a:graphicData>
            </a:graphic>
          </wp:inline>
        </w:drawing>
      </w:r>
    </w:p>
    <w:p w14:paraId="6CB50584" w14:textId="12452CA0" w:rsidR="00F74990" w:rsidRDefault="00F74990" w:rsidP="00F74990">
      <w:pPr>
        <w:jc w:val="center"/>
      </w:pPr>
      <w:r>
        <w:rPr>
          <w:rFonts w:ascii="Times New Roman" w:eastAsia="Times New Roman" w:hAnsi="Times New Roman" w:cs="Times New Roman"/>
          <w:i/>
          <w:iCs/>
          <w:color w:val="555555"/>
          <w:sz w:val="20"/>
          <w:szCs w:val="20"/>
        </w:rPr>
        <w:t xml:space="preserve">Figure: Emma instructs Joe to 'keep this under wraps' </w:t>
      </w:r>
      <w:r>
        <w:rPr>
          <w:rFonts w:ascii="Times New Roman" w:eastAsia="Times New Roman" w:hAnsi="Times New Roman" w:cs="Times New Roman"/>
          <w:i/>
          <w:iCs/>
          <w:color w:val="555555"/>
          <w:sz w:val="20"/>
          <w:szCs w:val="20"/>
        </w:rPr>
        <w:t>-</w:t>
      </w:r>
      <w:r>
        <w:rPr>
          <w:rFonts w:ascii="Times New Roman" w:eastAsia="Times New Roman" w:hAnsi="Times New Roman" w:cs="Times New Roman"/>
          <w:i/>
          <w:iCs/>
          <w:color w:val="555555"/>
          <w:sz w:val="20"/>
          <w:szCs w:val="20"/>
        </w:rPr>
        <w:t xml:space="preserve"> deliberate concealment confirmed</w:t>
      </w:r>
    </w:p>
    <w:p w14:paraId="676C9A29" w14:textId="3B06B29C" w:rsidR="00F74990" w:rsidRDefault="00F74990" w:rsidP="00D61328">
      <w:r w:rsidRPr="00F74990">
        <w:lastRenderedPageBreak/>
        <w:drawing>
          <wp:inline distT="0" distB="0" distL="0" distR="0" wp14:anchorId="0AFED6CD" wp14:editId="5F0BA4E5">
            <wp:extent cx="5880028" cy="3186820"/>
            <wp:effectExtent l="0" t="0" r="6985" b="0"/>
            <wp:docPr id="41" name="Image 2">
              <a:extLst xmlns:a="http://schemas.openxmlformats.org/drawingml/2006/main">
                <a:ext uri="{FF2B5EF4-FFF2-40B4-BE49-F238E27FC236}">
                  <a16:creationId xmlns:a16="http://schemas.microsoft.com/office/drawing/2014/main" id="{617407E2-3C26-6CE1-00FA-4F5EE7DB387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Image 2">
                      <a:extLst>
                        <a:ext uri="{FF2B5EF4-FFF2-40B4-BE49-F238E27FC236}">
                          <a16:creationId xmlns:a16="http://schemas.microsoft.com/office/drawing/2014/main" id="{617407E2-3C26-6CE1-00FA-4F5EE7DB3872}"/>
                        </a:ext>
                      </a:extLst>
                    </pic:cNvPr>
                    <pic:cNvPicPr>
                      <a:picLocks noChangeAspect="1"/>
                    </pic:cNvPicPr>
                  </pic:nvPicPr>
                  <pic:blipFill>
                    <a:blip r:embed="rId30"/>
                    <a:srcRect/>
                    <a:stretch/>
                  </pic:blipFill>
                  <pic:spPr>
                    <a:xfrm>
                      <a:off x="0" y="0"/>
                      <a:ext cx="5906202" cy="3201006"/>
                    </a:xfrm>
                    <a:prstGeom prst="rect">
                      <a:avLst/>
                    </a:prstGeom>
                  </pic:spPr>
                </pic:pic>
              </a:graphicData>
            </a:graphic>
          </wp:inline>
        </w:drawing>
      </w:r>
    </w:p>
    <w:p w14:paraId="3C760529" w14:textId="28FB7315" w:rsidR="00F74990" w:rsidRDefault="00F74990" w:rsidP="00F74990">
      <w:pPr>
        <w:jc w:val="center"/>
      </w:pPr>
      <w:r>
        <w:rPr>
          <w:rFonts w:ascii="Times New Roman" w:eastAsia="Times New Roman" w:hAnsi="Times New Roman" w:cs="Times New Roman"/>
          <w:i/>
          <w:iCs/>
          <w:color w:val="555555"/>
          <w:sz w:val="20"/>
          <w:szCs w:val="20"/>
        </w:rPr>
        <w:t xml:space="preserve">Figure: Physical meeting arranged </w:t>
      </w:r>
      <w:r>
        <w:rPr>
          <w:rFonts w:ascii="Times New Roman" w:eastAsia="Times New Roman" w:hAnsi="Times New Roman" w:cs="Times New Roman"/>
          <w:i/>
          <w:iCs/>
          <w:color w:val="555555"/>
          <w:sz w:val="20"/>
          <w:szCs w:val="20"/>
        </w:rPr>
        <w:t>-</w:t>
      </w:r>
      <w:r>
        <w:rPr>
          <w:rFonts w:ascii="Times New Roman" w:eastAsia="Times New Roman" w:hAnsi="Times New Roman" w:cs="Times New Roman"/>
          <w:i/>
          <w:iCs/>
          <w:color w:val="555555"/>
          <w:sz w:val="20"/>
          <w:szCs w:val="20"/>
        </w:rPr>
        <w:t xml:space="preserve"> conspiracy moves offline</w:t>
      </w:r>
    </w:p>
    <w:p w14:paraId="5DD22D55" w14:textId="77777777" w:rsidR="00F74990" w:rsidRDefault="00F74990" w:rsidP="00F74990">
      <w:pPr>
        <w:spacing w:after="80"/>
      </w:pPr>
    </w:p>
    <w:tbl>
      <w:tblPr>
        <w:tblW w:w="93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88"/>
        <w:gridCol w:w="827"/>
        <w:gridCol w:w="827"/>
        <w:gridCol w:w="1227"/>
        <w:gridCol w:w="1477"/>
        <w:gridCol w:w="4613"/>
      </w:tblGrid>
      <w:tr w:rsidR="00F74990" w:rsidRPr="00F74990" w14:paraId="43AAABCF" w14:textId="77777777" w:rsidTr="00F74990">
        <w:tblPrEx>
          <w:tblCellMar>
            <w:top w:w="0" w:type="dxa"/>
            <w:bottom w:w="0" w:type="dxa"/>
          </w:tblCellMar>
        </w:tblPrEx>
        <w:tc>
          <w:tcPr>
            <w:tcW w:w="388"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6321ED18" w14:textId="77777777" w:rsidR="00F74990" w:rsidRPr="00F74990" w:rsidRDefault="00F74990" w:rsidP="00F74990">
            <w:pPr>
              <w:spacing w:after="0"/>
            </w:pPr>
            <w:r w:rsidRPr="00F74990">
              <w:rPr>
                <w:rFonts w:ascii="Times New Roman" w:eastAsia="Times New Roman" w:hAnsi="Times New Roman" w:cs="Times New Roman"/>
                <w:b/>
                <w:bCs/>
                <w:color w:val="FFFFFF"/>
              </w:rPr>
              <w:t>#</w:t>
            </w:r>
          </w:p>
        </w:tc>
        <w:tc>
          <w:tcPr>
            <w:tcW w:w="827"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27919C0B" w14:textId="77777777" w:rsidR="00F74990" w:rsidRPr="00F74990" w:rsidRDefault="00F74990" w:rsidP="00F74990">
            <w:pPr>
              <w:spacing w:after="0"/>
            </w:pPr>
            <w:r w:rsidRPr="00F74990">
              <w:rPr>
                <w:rFonts w:ascii="Times New Roman" w:eastAsia="Times New Roman" w:hAnsi="Times New Roman" w:cs="Times New Roman"/>
                <w:b/>
                <w:bCs/>
                <w:color w:val="FFFFFF"/>
              </w:rPr>
              <w:t>From</w:t>
            </w:r>
          </w:p>
        </w:tc>
        <w:tc>
          <w:tcPr>
            <w:tcW w:w="827"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181C222C" w14:textId="77777777" w:rsidR="00F74990" w:rsidRPr="00F74990" w:rsidRDefault="00F74990" w:rsidP="00F74990">
            <w:pPr>
              <w:spacing w:after="0"/>
            </w:pPr>
            <w:r w:rsidRPr="00F74990">
              <w:rPr>
                <w:rFonts w:ascii="Times New Roman" w:eastAsia="Times New Roman" w:hAnsi="Times New Roman" w:cs="Times New Roman"/>
                <w:b/>
                <w:bCs/>
                <w:color w:val="FFFFFF"/>
              </w:rPr>
              <w:t>To</w:t>
            </w:r>
          </w:p>
        </w:tc>
        <w:tc>
          <w:tcPr>
            <w:tcW w:w="1227"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0A57B31A" w14:textId="77777777" w:rsidR="00F74990" w:rsidRPr="00F74990" w:rsidRDefault="00F74990" w:rsidP="00F74990">
            <w:pPr>
              <w:spacing w:after="0"/>
            </w:pPr>
            <w:r w:rsidRPr="00F74990">
              <w:rPr>
                <w:rFonts w:ascii="Times New Roman" w:eastAsia="Times New Roman" w:hAnsi="Times New Roman" w:cs="Times New Roman"/>
                <w:b/>
                <w:bCs/>
                <w:color w:val="FFFFFF"/>
              </w:rPr>
              <w:t>Platform</w:t>
            </w:r>
          </w:p>
        </w:tc>
        <w:tc>
          <w:tcPr>
            <w:tcW w:w="1477"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617E9A00" w14:textId="77777777" w:rsidR="00F74990" w:rsidRPr="00F74990" w:rsidRDefault="00F74990" w:rsidP="00F74990">
            <w:pPr>
              <w:spacing w:after="0"/>
            </w:pPr>
            <w:r w:rsidRPr="00F74990">
              <w:rPr>
                <w:rFonts w:ascii="Times New Roman" w:eastAsia="Times New Roman" w:hAnsi="Times New Roman" w:cs="Times New Roman"/>
                <w:b/>
                <w:bCs/>
                <w:color w:val="FFFFFF"/>
              </w:rPr>
              <w:t>Timestamp</w:t>
            </w:r>
          </w:p>
        </w:tc>
        <w:tc>
          <w:tcPr>
            <w:tcW w:w="4613"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50E6DC9F" w14:textId="77777777" w:rsidR="00F74990" w:rsidRPr="00F74990" w:rsidRDefault="00F74990" w:rsidP="00F74990">
            <w:pPr>
              <w:spacing w:after="0"/>
            </w:pPr>
            <w:r w:rsidRPr="00F74990">
              <w:rPr>
                <w:rFonts w:ascii="Times New Roman" w:eastAsia="Times New Roman" w:hAnsi="Times New Roman" w:cs="Times New Roman"/>
                <w:b/>
                <w:bCs/>
                <w:color w:val="FFFFFF"/>
              </w:rPr>
              <w:t>Message Content</w:t>
            </w:r>
          </w:p>
        </w:tc>
      </w:tr>
      <w:tr w:rsidR="00F74990" w:rsidRPr="00F74990" w14:paraId="4336715A" w14:textId="77777777" w:rsidTr="00F74990">
        <w:tblPrEx>
          <w:tblCellMar>
            <w:top w:w="0" w:type="dxa"/>
            <w:bottom w:w="0" w:type="dxa"/>
          </w:tblCellMar>
        </w:tblPrEx>
        <w:tc>
          <w:tcPr>
            <w:tcW w:w="388"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058DFB32" w14:textId="77777777" w:rsidR="00F74990" w:rsidRPr="00F74990" w:rsidRDefault="00F74990" w:rsidP="00F74990">
            <w:pPr>
              <w:spacing w:after="0"/>
            </w:pPr>
            <w:r w:rsidRPr="00F74990">
              <w:rPr>
                <w:rFonts w:ascii="Times New Roman" w:eastAsia="Times New Roman" w:hAnsi="Times New Roman" w:cs="Times New Roman"/>
                <w:color w:val="000000"/>
              </w:rPr>
              <w:t>1</w:t>
            </w:r>
          </w:p>
        </w:tc>
        <w:tc>
          <w:tcPr>
            <w:tcW w:w="827"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32EA5C38" w14:textId="77777777" w:rsidR="00F74990" w:rsidRPr="00F74990" w:rsidRDefault="00F74990" w:rsidP="00F74990">
            <w:pPr>
              <w:spacing w:after="0"/>
            </w:pPr>
            <w:r w:rsidRPr="00F74990">
              <w:rPr>
                <w:rFonts w:ascii="Times New Roman" w:eastAsia="Times New Roman" w:hAnsi="Times New Roman" w:cs="Times New Roman"/>
                <w:color w:val="000000"/>
              </w:rPr>
              <w:t>Emma</w:t>
            </w:r>
          </w:p>
        </w:tc>
        <w:tc>
          <w:tcPr>
            <w:tcW w:w="827"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63E0ACE1" w14:textId="77777777" w:rsidR="00F74990" w:rsidRPr="00F74990" w:rsidRDefault="00F74990" w:rsidP="00F74990">
            <w:pPr>
              <w:spacing w:after="0"/>
            </w:pPr>
            <w:r w:rsidRPr="00F74990">
              <w:rPr>
                <w:rFonts w:ascii="Times New Roman" w:eastAsia="Times New Roman" w:hAnsi="Times New Roman" w:cs="Times New Roman"/>
                <w:color w:val="000000"/>
              </w:rPr>
              <w:t>Joe</w:t>
            </w:r>
          </w:p>
        </w:tc>
        <w:tc>
          <w:tcPr>
            <w:tcW w:w="1227"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3D551A17" w14:textId="77777777" w:rsidR="00F74990" w:rsidRPr="00F74990" w:rsidRDefault="00F74990" w:rsidP="00F74990">
            <w:pPr>
              <w:spacing w:after="0"/>
            </w:pPr>
            <w:r w:rsidRPr="00F74990">
              <w:rPr>
                <w:rFonts w:ascii="Times New Roman" w:eastAsia="Times New Roman" w:hAnsi="Times New Roman" w:cs="Times New Roman"/>
                <w:color w:val="000000"/>
              </w:rPr>
              <w:t>WhatsApp</w:t>
            </w:r>
          </w:p>
        </w:tc>
        <w:tc>
          <w:tcPr>
            <w:tcW w:w="1477"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04D6C2D8" w14:textId="77777777" w:rsidR="00F74990" w:rsidRPr="00F74990" w:rsidRDefault="00F74990" w:rsidP="00F74990">
            <w:pPr>
              <w:spacing w:after="0"/>
            </w:pPr>
            <w:r w:rsidRPr="00F74990">
              <w:rPr>
                <w:rFonts w:ascii="Times New Roman" w:eastAsia="Times New Roman" w:hAnsi="Times New Roman" w:cs="Times New Roman"/>
                <w:color w:val="000000"/>
              </w:rPr>
              <w:t>21/08/2024 09:58</w:t>
            </w:r>
          </w:p>
        </w:tc>
        <w:tc>
          <w:tcPr>
            <w:tcW w:w="4613"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3DFD8DD1" w14:textId="77777777" w:rsidR="00F74990" w:rsidRPr="00F74990" w:rsidRDefault="00F74990" w:rsidP="00F74990">
            <w:pPr>
              <w:spacing w:after="0"/>
            </w:pPr>
            <w:r w:rsidRPr="00F74990">
              <w:rPr>
                <w:rFonts w:ascii="Times New Roman" w:eastAsia="Times New Roman" w:hAnsi="Times New Roman" w:cs="Times New Roman"/>
                <w:color w:val="000000"/>
              </w:rPr>
              <w:t>I have access to some highly valuable information from AI based future product list. I am thinking of selling it.</w:t>
            </w:r>
          </w:p>
        </w:tc>
      </w:tr>
      <w:tr w:rsidR="00F74990" w:rsidRPr="00F74990" w14:paraId="2EC86891" w14:textId="77777777" w:rsidTr="00F74990">
        <w:tblPrEx>
          <w:tblCellMar>
            <w:top w:w="0" w:type="dxa"/>
            <w:bottom w:w="0" w:type="dxa"/>
          </w:tblCellMar>
        </w:tblPrEx>
        <w:tc>
          <w:tcPr>
            <w:tcW w:w="388"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1AA76F27" w14:textId="77777777" w:rsidR="00F74990" w:rsidRPr="00F74990" w:rsidRDefault="00F74990" w:rsidP="00F74990">
            <w:pPr>
              <w:spacing w:after="0"/>
            </w:pPr>
            <w:r w:rsidRPr="00F74990">
              <w:rPr>
                <w:rFonts w:ascii="Times New Roman" w:eastAsia="Times New Roman" w:hAnsi="Times New Roman" w:cs="Times New Roman"/>
                <w:color w:val="000000"/>
              </w:rPr>
              <w:t>2</w:t>
            </w:r>
          </w:p>
        </w:tc>
        <w:tc>
          <w:tcPr>
            <w:tcW w:w="827"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245FDC66" w14:textId="77777777" w:rsidR="00F74990" w:rsidRPr="00F74990" w:rsidRDefault="00F74990" w:rsidP="00F74990">
            <w:pPr>
              <w:spacing w:after="0"/>
            </w:pPr>
            <w:r w:rsidRPr="00F74990">
              <w:rPr>
                <w:rFonts w:ascii="Times New Roman" w:eastAsia="Times New Roman" w:hAnsi="Times New Roman" w:cs="Times New Roman"/>
                <w:color w:val="000000"/>
              </w:rPr>
              <w:t>Emma</w:t>
            </w:r>
          </w:p>
        </w:tc>
        <w:tc>
          <w:tcPr>
            <w:tcW w:w="827"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0C96F57F" w14:textId="77777777" w:rsidR="00F74990" w:rsidRPr="00F74990" w:rsidRDefault="00F74990" w:rsidP="00F74990">
            <w:pPr>
              <w:spacing w:after="0"/>
            </w:pPr>
            <w:r w:rsidRPr="00F74990">
              <w:rPr>
                <w:rFonts w:ascii="Times New Roman" w:eastAsia="Times New Roman" w:hAnsi="Times New Roman" w:cs="Times New Roman"/>
                <w:color w:val="000000"/>
              </w:rPr>
              <w:t>Joe</w:t>
            </w:r>
          </w:p>
        </w:tc>
        <w:tc>
          <w:tcPr>
            <w:tcW w:w="1227"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1654C4B5" w14:textId="77777777" w:rsidR="00F74990" w:rsidRPr="00F74990" w:rsidRDefault="00F74990" w:rsidP="00F74990">
            <w:pPr>
              <w:spacing w:after="0"/>
            </w:pPr>
            <w:r w:rsidRPr="00F74990">
              <w:rPr>
                <w:rFonts w:ascii="Times New Roman" w:eastAsia="Times New Roman" w:hAnsi="Times New Roman" w:cs="Times New Roman"/>
                <w:color w:val="000000"/>
              </w:rPr>
              <w:t>WhatsApp</w:t>
            </w:r>
          </w:p>
        </w:tc>
        <w:tc>
          <w:tcPr>
            <w:tcW w:w="1477"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4D0B16BD" w14:textId="77777777" w:rsidR="00F74990" w:rsidRPr="00F74990" w:rsidRDefault="00F74990" w:rsidP="00F74990">
            <w:pPr>
              <w:spacing w:after="0"/>
            </w:pPr>
            <w:r w:rsidRPr="00F74990">
              <w:rPr>
                <w:rFonts w:ascii="Times New Roman" w:eastAsia="Times New Roman" w:hAnsi="Times New Roman" w:cs="Times New Roman"/>
                <w:color w:val="000000"/>
              </w:rPr>
              <w:t>21/08/2024 11:47</w:t>
            </w:r>
          </w:p>
        </w:tc>
        <w:tc>
          <w:tcPr>
            <w:tcW w:w="4613"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3D743956" w14:textId="77777777" w:rsidR="00F74990" w:rsidRPr="00F74990" w:rsidRDefault="00F74990" w:rsidP="00F74990">
            <w:pPr>
              <w:spacing w:after="0"/>
            </w:pPr>
            <w:r w:rsidRPr="00F74990">
              <w:rPr>
                <w:rFonts w:ascii="Times New Roman" w:eastAsia="Times New Roman" w:hAnsi="Times New Roman" w:cs="Times New Roman"/>
                <w:color w:val="000000"/>
              </w:rPr>
              <w:t>Perfect. Let's keep this under wraps. This could be huge for both of us.</w:t>
            </w:r>
          </w:p>
        </w:tc>
      </w:tr>
      <w:tr w:rsidR="00F74990" w:rsidRPr="00F74990" w14:paraId="36521AC4" w14:textId="77777777" w:rsidTr="00F74990">
        <w:tblPrEx>
          <w:tblCellMar>
            <w:top w:w="0" w:type="dxa"/>
            <w:bottom w:w="0" w:type="dxa"/>
          </w:tblCellMar>
        </w:tblPrEx>
        <w:tc>
          <w:tcPr>
            <w:tcW w:w="388"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596051B9" w14:textId="77777777" w:rsidR="00F74990" w:rsidRPr="00F74990" w:rsidRDefault="00F74990" w:rsidP="00F74990">
            <w:pPr>
              <w:spacing w:after="0"/>
            </w:pPr>
            <w:r w:rsidRPr="00F74990">
              <w:rPr>
                <w:rFonts w:ascii="Times New Roman" w:eastAsia="Times New Roman" w:hAnsi="Times New Roman" w:cs="Times New Roman"/>
                <w:color w:val="000000"/>
              </w:rPr>
              <w:t>3</w:t>
            </w:r>
          </w:p>
        </w:tc>
        <w:tc>
          <w:tcPr>
            <w:tcW w:w="827"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5F2C183F" w14:textId="77777777" w:rsidR="00F74990" w:rsidRPr="00F74990" w:rsidRDefault="00F74990" w:rsidP="00F74990">
            <w:pPr>
              <w:spacing w:after="0"/>
            </w:pPr>
            <w:r w:rsidRPr="00F74990">
              <w:rPr>
                <w:rFonts w:ascii="Times New Roman" w:eastAsia="Times New Roman" w:hAnsi="Times New Roman" w:cs="Times New Roman"/>
                <w:color w:val="000000"/>
              </w:rPr>
              <w:t>Joe</w:t>
            </w:r>
          </w:p>
        </w:tc>
        <w:tc>
          <w:tcPr>
            <w:tcW w:w="827"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39AB1442" w14:textId="77777777" w:rsidR="00F74990" w:rsidRPr="00F74990" w:rsidRDefault="00F74990" w:rsidP="00F74990">
            <w:pPr>
              <w:spacing w:after="0"/>
            </w:pPr>
            <w:r w:rsidRPr="00F74990">
              <w:rPr>
                <w:rFonts w:ascii="Times New Roman" w:eastAsia="Times New Roman" w:hAnsi="Times New Roman" w:cs="Times New Roman"/>
                <w:color w:val="000000"/>
              </w:rPr>
              <w:t>Emma</w:t>
            </w:r>
          </w:p>
        </w:tc>
        <w:tc>
          <w:tcPr>
            <w:tcW w:w="1227"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73350CFA" w14:textId="77777777" w:rsidR="00F74990" w:rsidRPr="00F74990" w:rsidRDefault="00F74990" w:rsidP="00F74990">
            <w:pPr>
              <w:spacing w:after="0"/>
            </w:pPr>
            <w:r w:rsidRPr="00F74990">
              <w:rPr>
                <w:rFonts w:ascii="Times New Roman" w:eastAsia="Times New Roman" w:hAnsi="Times New Roman" w:cs="Times New Roman"/>
                <w:color w:val="000000"/>
              </w:rPr>
              <w:t>WhatsApp</w:t>
            </w:r>
          </w:p>
        </w:tc>
        <w:tc>
          <w:tcPr>
            <w:tcW w:w="1477"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553FCD54" w14:textId="77777777" w:rsidR="00F74990" w:rsidRPr="00F74990" w:rsidRDefault="00F74990" w:rsidP="00F74990">
            <w:pPr>
              <w:spacing w:after="0"/>
            </w:pPr>
            <w:r w:rsidRPr="00F74990">
              <w:rPr>
                <w:rFonts w:ascii="Times New Roman" w:eastAsia="Times New Roman" w:hAnsi="Times New Roman" w:cs="Times New Roman"/>
                <w:color w:val="000000"/>
              </w:rPr>
              <w:t>21/08/2024 11:13</w:t>
            </w:r>
          </w:p>
        </w:tc>
        <w:tc>
          <w:tcPr>
            <w:tcW w:w="4613"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0BB4E8C2" w14:textId="77777777" w:rsidR="00F74990" w:rsidRPr="00F74990" w:rsidRDefault="00F74990" w:rsidP="00F74990">
            <w:pPr>
              <w:spacing w:after="0"/>
            </w:pPr>
            <w:r w:rsidRPr="00F74990">
              <w:rPr>
                <w:rFonts w:ascii="Times New Roman" w:eastAsia="Times New Roman" w:hAnsi="Times New Roman" w:cs="Times New Roman"/>
                <w:color w:val="000000"/>
              </w:rPr>
              <w:t>I am at a meeting venue at Manchester. Will update.</w:t>
            </w:r>
          </w:p>
        </w:tc>
      </w:tr>
      <w:tr w:rsidR="00F74990" w:rsidRPr="00F74990" w14:paraId="52723746" w14:textId="77777777" w:rsidTr="00F74990">
        <w:tblPrEx>
          <w:tblCellMar>
            <w:top w:w="0" w:type="dxa"/>
            <w:bottom w:w="0" w:type="dxa"/>
          </w:tblCellMar>
        </w:tblPrEx>
        <w:tc>
          <w:tcPr>
            <w:tcW w:w="388"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06D9A534" w14:textId="77777777" w:rsidR="00F74990" w:rsidRPr="00F74990" w:rsidRDefault="00F74990" w:rsidP="00F74990">
            <w:pPr>
              <w:spacing w:after="0"/>
            </w:pPr>
            <w:r w:rsidRPr="00F74990">
              <w:rPr>
                <w:rFonts w:ascii="Times New Roman" w:eastAsia="Times New Roman" w:hAnsi="Times New Roman" w:cs="Times New Roman"/>
                <w:color w:val="000000"/>
              </w:rPr>
              <w:t>4</w:t>
            </w:r>
          </w:p>
        </w:tc>
        <w:tc>
          <w:tcPr>
            <w:tcW w:w="827"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66A360C1" w14:textId="77777777" w:rsidR="00F74990" w:rsidRPr="00F74990" w:rsidRDefault="00F74990" w:rsidP="00F74990">
            <w:pPr>
              <w:spacing w:after="0"/>
            </w:pPr>
            <w:r w:rsidRPr="00F74990">
              <w:rPr>
                <w:rFonts w:ascii="Times New Roman" w:eastAsia="Times New Roman" w:hAnsi="Times New Roman" w:cs="Times New Roman"/>
                <w:color w:val="000000"/>
              </w:rPr>
              <w:t>Emma</w:t>
            </w:r>
          </w:p>
        </w:tc>
        <w:tc>
          <w:tcPr>
            <w:tcW w:w="827"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24C3B40A" w14:textId="77777777" w:rsidR="00F74990" w:rsidRPr="00F74990" w:rsidRDefault="00F74990" w:rsidP="00F74990">
            <w:pPr>
              <w:spacing w:after="0"/>
            </w:pPr>
            <w:r w:rsidRPr="00F74990">
              <w:rPr>
                <w:rFonts w:ascii="Times New Roman" w:eastAsia="Times New Roman" w:hAnsi="Times New Roman" w:cs="Times New Roman"/>
                <w:color w:val="000000"/>
              </w:rPr>
              <w:t>Joe</w:t>
            </w:r>
          </w:p>
        </w:tc>
        <w:tc>
          <w:tcPr>
            <w:tcW w:w="1227"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02DEBB01" w14:textId="77777777" w:rsidR="00F74990" w:rsidRPr="00F74990" w:rsidRDefault="00F74990" w:rsidP="00F74990">
            <w:pPr>
              <w:spacing w:after="0"/>
            </w:pPr>
            <w:r w:rsidRPr="00F74990">
              <w:rPr>
                <w:rFonts w:ascii="Times New Roman" w:eastAsia="Times New Roman" w:hAnsi="Times New Roman" w:cs="Times New Roman"/>
                <w:color w:val="000000"/>
              </w:rPr>
              <w:t>WhatsApp</w:t>
            </w:r>
          </w:p>
        </w:tc>
        <w:tc>
          <w:tcPr>
            <w:tcW w:w="1477"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35B8C0E6" w14:textId="77777777" w:rsidR="00F74990" w:rsidRPr="00F74990" w:rsidRDefault="00F74990" w:rsidP="00F74990">
            <w:pPr>
              <w:spacing w:after="0"/>
            </w:pPr>
            <w:r w:rsidRPr="00F74990">
              <w:rPr>
                <w:rFonts w:ascii="Times New Roman" w:eastAsia="Times New Roman" w:hAnsi="Times New Roman" w:cs="Times New Roman"/>
                <w:color w:val="000000"/>
              </w:rPr>
              <w:t>20/11/2024 10:01</w:t>
            </w:r>
          </w:p>
        </w:tc>
        <w:tc>
          <w:tcPr>
            <w:tcW w:w="4613"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0BCCFF7E" w14:textId="77777777" w:rsidR="00F74990" w:rsidRPr="00F74990" w:rsidRDefault="00F74990" w:rsidP="00F74990">
            <w:pPr>
              <w:spacing w:after="0"/>
            </w:pPr>
            <w:r w:rsidRPr="00F74990">
              <w:rPr>
                <w:rFonts w:ascii="Times New Roman" w:eastAsia="Times New Roman" w:hAnsi="Times New Roman" w:cs="Times New Roman"/>
                <w:color w:val="000000"/>
              </w:rPr>
              <w:t>I may go with someone else if not u r interested.</w:t>
            </w:r>
          </w:p>
        </w:tc>
      </w:tr>
      <w:tr w:rsidR="00F74990" w:rsidRPr="00F74990" w14:paraId="6480F809" w14:textId="77777777" w:rsidTr="00F74990">
        <w:tblPrEx>
          <w:tblCellMar>
            <w:top w:w="0" w:type="dxa"/>
            <w:bottom w:w="0" w:type="dxa"/>
          </w:tblCellMar>
        </w:tblPrEx>
        <w:tc>
          <w:tcPr>
            <w:tcW w:w="388"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02BF629B" w14:textId="77777777" w:rsidR="00F74990" w:rsidRPr="00F74990" w:rsidRDefault="00F74990" w:rsidP="00F74990">
            <w:pPr>
              <w:spacing w:after="0"/>
            </w:pPr>
            <w:r w:rsidRPr="00F74990">
              <w:rPr>
                <w:rFonts w:ascii="Times New Roman" w:eastAsia="Times New Roman" w:hAnsi="Times New Roman" w:cs="Times New Roman"/>
                <w:color w:val="000000"/>
              </w:rPr>
              <w:t>5</w:t>
            </w:r>
          </w:p>
        </w:tc>
        <w:tc>
          <w:tcPr>
            <w:tcW w:w="827"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0336968D" w14:textId="77777777" w:rsidR="00F74990" w:rsidRPr="00F74990" w:rsidRDefault="00F74990" w:rsidP="00F74990">
            <w:pPr>
              <w:spacing w:after="0"/>
            </w:pPr>
            <w:r w:rsidRPr="00F74990">
              <w:rPr>
                <w:rFonts w:ascii="Times New Roman" w:eastAsia="Times New Roman" w:hAnsi="Times New Roman" w:cs="Times New Roman"/>
                <w:color w:val="000000"/>
              </w:rPr>
              <w:t>Emma</w:t>
            </w:r>
          </w:p>
        </w:tc>
        <w:tc>
          <w:tcPr>
            <w:tcW w:w="827"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603A4237" w14:textId="77777777" w:rsidR="00F74990" w:rsidRPr="00F74990" w:rsidRDefault="00F74990" w:rsidP="00F74990">
            <w:pPr>
              <w:spacing w:after="0"/>
            </w:pPr>
            <w:r w:rsidRPr="00F74990">
              <w:rPr>
                <w:rFonts w:ascii="Times New Roman" w:eastAsia="Times New Roman" w:hAnsi="Times New Roman" w:cs="Times New Roman"/>
                <w:color w:val="000000"/>
              </w:rPr>
              <w:t>Joe</w:t>
            </w:r>
          </w:p>
        </w:tc>
        <w:tc>
          <w:tcPr>
            <w:tcW w:w="1227"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360B2226" w14:textId="77777777" w:rsidR="00F74990" w:rsidRPr="00F74990" w:rsidRDefault="00F74990" w:rsidP="00F74990">
            <w:pPr>
              <w:spacing w:after="0"/>
            </w:pPr>
            <w:r w:rsidRPr="00F74990">
              <w:rPr>
                <w:rFonts w:ascii="Times New Roman" w:eastAsia="Times New Roman" w:hAnsi="Times New Roman" w:cs="Times New Roman"/>
                <w:color w:val="000000"/>
              </w:rPr>
              <w:t>WhatsApp</w:t>
            </w:r>
          </w:p>
        </w:tc>
        <w:tc>
          <w:tcPr>
            <w:tcW w:w="1477"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6429ECC3" w14:textId="77777777" w:rsidR="00F74990" w:rsidRPr="00F74990" w:rsidRDefault="00F74990" w:rsidP="00F74990">
            <w:pPr>
              <w:spacing w:after="0"/>
            </w:pPr>
            <w:r w:rsidRPr="00F74990">
              <w:rPr>
                <w:rFonts w:ascii="Times New Roman" w:eastAsia="Times New Roman" w:hAnsi="Times New Roman" w:cs="Times New Roman"/>
                <w:color w:val="000000"/>
              </w:rPr>
              <w:t>31/01/2025 10:15</w:t>
            </w:r>
          </w:p>
        </w:tc>
        <w:tc>
          <w:tcPr>
            <w:tcW w:w="4613"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376CD054" w14:textId="77777777" w:rsidR="00F74990" w:rsidRPr="00F74990" w:rsidRDefault="00F74990" w:rsidP="00F74990">
            <w:pPr>
              <w:spacing w:after="0"/>
            </w:pPr>
            <w:r w:rsidRPr="00F74990">
              <w:rPr>
                <w:rFonts w:ascii="Times New Roman" w:eastAsia="Times New Roman" w:hAnsi="Times New Roman" w:cs="Times New Roman"/>
                <w:color w:val="000000"/>
              </w:rPr>
              <w:t>Any updates? Need to move fast.</w:t>
            </w:r>
          </w:p>
        </w:tc>
      </w:tr>
    </w:tbl>
    <w:p w14:paraId="105D2D0D" w14:textId="77777777" w:rsidR="00F74990" w:rsidRDefault="00F74990" w:rsidP="00D61328"/>
    <w:p w14:paraId="212C8FDA" w14:textId="5B05F749" w:rsidR="00F74990" w:rsidRDefault="00F74990" w:rsidP="00D61328">
      <w:r w:rsidRPr="00F74990">
        <w:lastRenderedPageBreak/>
        <w:drawing>
          <wp:inline distT="0" distB="0" distL="0" distR="0" wp14:anchorId="0EEC8A02" wp14:editId="3BBA5595">
            <wp:extent cx="5933746" cy="3268301"/>
            <wp:effectExtent l="0" t="0" r="0" b="8890"/>
            <wp:docPr id="5" name="Image 0">
              <a:extLst xmlns:a="http://schemas.openxmlformats.org/drawingml/2006/main">
                <a:ext uri="{FF2B5EF4-FFF2-40B4-BE49-F238E27FC236}">
                  <a16:creationId xmlns:a16="http://schemas.microsoft.com/office/drawing/2014/main" id="{A93609A1-5934-1A05-E1AB-C73EDF84AFA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 0">
                      <a:extLst>
                        <a:ext uri="{FF2B5EF4-FFF2-40B4-BE49-F238E27FC236}">
                          <a16:creationId xmlns:a16="http://schemas.microsoft.com/office/drawing/2014/main" id="{A93609A1-5934-1A05-E1AB-C73EDF84AFAB}"/>
                        </a:ext>
                      </a:extLst>
                    </pic:cNvPr>
                    <pic:cNvPicPr>
                      <a:picLocks noChangeAspect="1"/>
                    </pic:cNvPicPr>
                  </pic:nvPicPr>
                  <pic:blipFill>
                    <a:blip r:embed="rId31"/>
                    <a:srcRect/>
                    <a:stretch/>
                  </pic:blipFill>
                  <pic:spPr>
                    <a:xfrm>
                      <a:off x="0" y="0"/>
                      <a:ext cx="5957385" cy="3281321"/>
                    </a:xfrm>
                    <a:prstGeom prst="rect">
                      <a:avLst/>
                    </a:prstGeom>
                  </pic:spPr>
                </pic:pic>
              </a:graphicData>
            </a:graphic>
          </wp:inline>
        </w:drawing>
      </w:r>
    </w:p>
    <w:p w14:paraId="502E87E4" w14:textId="6AE0F783" w:rsidR="00F74990" w:rsidRDefault="00F74990" w:rsidP="00F74990">
      <w:pPr>
        <w:jc w:val="center"/>
      </w:pPr>
      <w:proofErr w:type="gramStart"/>
      <w:r>
        <w:rPr>
          <w:rFonts w:ascii="Times New Roman" w:eastAsia="Times New Roman" w:hAnsi="Times New Roman" w:cs="Times New Roman"/>
          <w:i/>
          <w:iCs/>
          <w:color w:val="555555"/>
          <w:sz w:val="20"/>
          <w:szCs w:val="20"/>
        </w:rPr>
        <w:t>Figure  Emma</w:t>
      </w:r>
      <w:proofErr w:type="gramEnd"/>
      <w:r>
        <w:rPr>
          <w:rFonts w:ascii="Times New Roman" w:eastAsia="Times New Roman" w:hAnsi="Times New Roman" w:cs="Times New Roman"/>
          <w:i/>
          <w:iCs/>
          <w:color w:val="555555"/>
          <w:sz w:val="20"/>
          <w:szCs w:val="20"/>
        </w:rPr>
        <w:t xml:space="preserve"> applies pressure </w:t>
      </w:r>
      <w:r>
        <w:rPr>
          <w:rFonts w:ascii="Times New Roman" w:eastAsia="Times New Roman" w:hAnsi="Times New Roman" w:cs="Times New Roman"/>
          <w:i/>
          <w:iCs/>
          <w:color w:val="555555"/>
          <w:sz w:val="20"/>
          <w:szCs w:val="20"/>
        </w:rPr>
        <w:t>-</w:t>
      </w:r>
      <w:r>
        <w:rPr>
          <w:rFonts w:ascii="Times New Roman" w:eastAsia="Times New Roman" w:hAnsi="Times New Roman" w:cs="Times New Roman"/>
          <w:i/>
          <w:iCs/>
          <w:color w:val="555555"/>
          <w:sz w:val="20"/>
          <w:szCs w:val="20"/>
        </w:rPr>
        <w:t xml:space="preserve"> 'May go with someone else'</w:t>
      </w:r>
    </w:p>
    <w:p w14:paraId="0FFFF9EB" w14:textId="57A7BE82" w:rsidR="00F74990" w:rsidRDefault="00F74990" w:rsidP="00D61328">
      <w:r w:rsidRPr="00F74990">
        <w:drawing>
          <wp:inline distT="0" distB="0" distL="0" distR="0" wp14:anchorId="59446135" wp14:editId="6CBAA439">
            <wp:extent cx="5902859" cy="3221343"/>
            <wp:effectExtent l="0" t="0" r="3175" b="0"/>
            <wp:docPr id="6" name="Image 1">
              <a:extLst xmlns:a="http://schemas.openxmlformats.org/drawingml/2006/main">
                <a:ext uri="{FF2B5EF4-FFF2-40B4-BE49-F238E27FC236}">
                  <a16:creationId xmlns:a16="http://schemas.microsoft.com/office/drawing/2014/main" id="{01C4EB01-3C4A-F797-ABC0-2D7F1D5CA96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 1">
                      <a:extLst>
                        <a:ext uri="{FF2B5EF4-FFF2-40B4-BE49-F238E27FC236}">
                          <a16:creationId xmlns:a16="http://schemas.microsoft.com/office/drawing/2014/main" id="{01C4EB01-3C4A-F797-ABC0-2D7F1D5CA966}"/>
                        </a:ext>
                      </a:extLst>
                    </pic:cNvPr>
                    <pic:cNvPicPr>
                      <a:picLocks noChangeAspect="1"/>
                    </pic:cNvPicPr>
                  </pic:nvPicPr>
                  <pic:blipFill>
                    <a:blip r:embed="rId32"/>
                    <a:srcRect/>
                    <a:stretch/>
                  </pic:blipFill>
                  <pic:spPr>
                    <a:xfrm>
                      <a:off x="0" y="0"/>
                      <a:ext cx="5940469" cy="3241868"/>
                    </a:xfrm>
                    <a:prstGeom prst="rect">
                      <a:avLst/>
                    </a:prstGeom>
                  </pic:spPr>
                </pic:pic>
              </a:graphicData>
            </a:graphic>
          </wp:inline>
        </w:drawing>
      </w:r>
    </w:p>
    <w:p w14:paraId="20C96234" w14:textId="64CE3813" w:rsidR="00F74990" w:rsidRDefault="00F74990" w:rsidP="00F74990">
      <w:pPr>
        <w:jc w:val="center"/>
        <w:rPr>
          <w:rFonts w:ascii="Times New Roman" w:eastAsia="Times New Roman" w:hAnsi="Times New Roman" w:cs="Times New Roman"/>
          <w:i/>
          <w:iCs/>
          <w:color w:val="555555"/>
          <w:sz w:val="20"/>
          <w:szCs w:val="20"/>
        </w:rPr>
      </w:pPr>
      <w:r>
        <w:rPr>
          <w:rFonts w:ascii="Times New Roman" w:eastAsia="Times New Roman" w:hAnsi="Times New Roman" w:cs="Times New Roman"/>
          <w:i/>
          <w:iCs/>
          <w:color w:val="555555"/>
          <w:sz w:val="20"/>
          <w:szCs w:val="20"/>
        </w:rPr>
        <w:t>Figure</w:t>
      </w:r>
      <w:r w:rsidR="00EC7E1C">
        <w:rPr>
          <w:rFonts w:ascii="Times New Roman" w:eastAsia="Times New Roman" w:hAnsi="Times New Roman" w:cs="Times New Roman"/>
          <w:i/>
          <w:iCs/>
          <w:color w:val="555555"/>
          <w:sz w:val="20"/>
          <w:szCs w:val="20"/>
        </w:rPr>
        <w:t>r</w:t>
      </w:r>
      <w:proofErr w:type="gramStart"/>
      <w:r w:rsidR="00EC7E1C">
        <w:rPr>
          <w:rFonts w:ascii="Times New Roman" w:eastAsia="Times New Roman" w:hAnsi="Times New Roman" w:cs="Times New Roman"/>
          <w:i/>
          <w:iCs/>
          <w:color w:val="555555"/>
          <w:sz w:val="20"/>
          <w:szCs w:val="20"/>
        </w:rPr>
        <w:t>:</w:t>
      </w:r>
      <w:r>
        <w:rPr>
          <w:rFonts w:ascii="Times New Roman" w:eastAsia="Times New Roman" w:hAnsi="Times New Roman" w:cs="Times New Roman"/>
          <w:i/>
          <w:iCs/>
          <w:color w:val="555555"/>
          <w:sz w:val="20"/>
          <w:szCs w:val="20"/>
        </w:rPr>
        <w:t xml:space="preserve">  Offshore</w:t>
      </w:r>
      <w:proofErr w:type="gramEnd"/>
      <w:r>
        <w:rPr>
          <w:rFonts w:ascii="Times New Roman" w:eastAsia="Times New Roman" w:hAnsi="Times New Roman" w:cs="Times New Roman"/>
          <w:i/>
          <w:iCs/>
          <w:color w:val="555555"/>
          <w:sz w:val="20"/>
          <w:szCs w:val="20"/>
        </w:rPr>
        <w:t xml:space="preserve"> payment discussed </w:t>
      </w:r>
      <w:r w:rsidR="00EC7E1C">
        <w:rPr>
          <w:rFonts w:ascii="Times New Roman" w:eastAsia="Times New Roman" w:hAnsi="Times New Roman" w:cs="Times New Roman"/>
          <w:i/>
          <w:iCs/>
          <w:color w:val="555555"/>
          <w:sz w:val="20"/>
          <w:szCs w:val="20"/>
        </w:rPr>
        <w:t>-</w:t>
      </w:r>
      <w:r>
        <w:rPr>
          <w:rFonts w:ascii="Times New Roman" w:eastAsia="Times New Roman" w:hAnsi="Times New Roman" w:cs="Times New Roman"/>
          <w:i/>
          <w:iCs/>
          <w:color w:val="555555"/>
          <w:sz w:val="20"/>
          <w:szCs w:val="20"/>
        </w:rPr>
        <w:t xml:space="preserve"> financial concealment indicated</w:t>
      </w:r>
    </w:p>
    <w:p w14:paraId="6D28C119" w14:textId="59A89E2D" w:rsidR="00F74990" w:rsidRDefault="00F74990" w:rsidP="00F74990">
      <w:r w:rsidRPr="00F74990">
        <w:lastRenderedPageBreak/>
        <w:drawing>
          <wp:inline distT="0" distB="0" distL="0" distR="0" wp14:anchorId="34C906CE" wp14:editId="05B5B2AF">
            <wp:extent cx="5866646" cy="3255459"/>
            <wp:effectExtent l="0" t="0" r="1270" b="2540"/>
            <wp:docPr id="7" name="Image 0">
              <a:extLst xmlns:a="http://schemas.openxmlformats.org/drawingml/2006/main">
                <a:ext uri="{FF2B5EF4-FFF2-40B4-BE49-F238E27FC236}">
                  <a16:creationId xmlns:a16="http://schemas.microsoft.com/office/drawing/2014/main" id="{A7F1ADB6-BD3F-51FF-46B6-204A9E48CF3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 0">
                      <a:extLst>
                        <a:ext uri="{FF2B5EF4-FFF2-40B4-BE49-F238E27FC236}">
                          <a16:creationId xmlns:a16="http://schemas.microsoft.com/office/drawing/2014/main" id="{A7F1ADB6-BD3F-51FF-46B6-204A9E48CF37}"/>
                        </a:ext>
                      </a:extLst>
                    </pic:cNvPr>
                    <pic:cNvPicPr>
                      <a:picLocks noChangeAspect="1"/>
                    </pic:cNvPicPr>
                  </pic:nvPicPr>
                  <pic:blipFill>
                    <a:blip r:embed="rId33"/>
                    <a:srcRect/>
                    <a:stretch/>
                  </pic:blipFill>
                  <pic:spPr>
                    <a:xfrm>
                      <a:off x="0" y="0"/>
                      <a:ext cx="5887409" cy="3266981"/>
                    </a:xfrm>
                    <a:prstGeom prst="rect">
                      <a:avLst/>
                    </a:prstGeom>
                  </pic:spPr>
                </pic:pic>
              </a:graphicData>
            </a:graphic>
          </wp:inline>
        </w:drawing>
      </w:r>
    </w:p>
    <w:p w14:paraId="78351AA9" w14:textId="76AC9197" w:rsidR="00F74990" w:rsidRDefault="00F74990" w:rsidP="00F74990">
      <w:pPr>
        <w:jc w:val="center"/>
      </w:pPr>
      <w:proofErr w:type="spellStart"/>
      <w:proofErr w:type="gramStart"/>
      <w:r>
        <w:rPr>
          <w:rFonts w:ascii="Times New Roman" w:eastAsia="Times New Roman" w:hAnsi="Times New Roman" w:cs="Times New Roman"/>
          <w:i/>
          <w:iCs/>
          <w:color w:val="555555"/>
          <w:sz w:val="20"/>
          <w:szCs w:val="20"/>
        </w:rPr>
        <w:t>Figure</w:t>
      </w:r>
      <w:r w:rsidR="00EC7E1C">
        <w:rPr>
          <w:rFonts w:ascii="Times New Roman" w:eastAsia="Times New Roman" w:hAnsi="Times New Roman" w:cs="Times New Roman"/>
          <w:i/>
          <w:iCs/>
          <w:color w:val="555555"/>
          <w:sz w:val="20"/>
          <w:szCs w:val="20"/>
        </w:rPr>
        <w:t>:</w:t>
      </w:r>
      <w:r>
        <w:rPr>
          <w:rFonts w:ascii="Times New Roman" w:eastAsia="Times New Roman" w:hAnsi="Times New Roman" w:cs="Times New Roman"/>
          <w:i/>
          <w:iCs/>
          <w:color w:val="555555"/>
          <w:sz w:val="20"/>
          <w:szCs w:val="20"/>
        </w:rPr>
        <w:t>Direct</w:t>
      </w:r>
      <w:proofErr w:type="spellEnd"/>
      <w:proofErr w:type="gramEnd"/>
      <w:r>
        <w:rPr>
          <w:rFonts w:ascii="Times New Roman" w:eastAsia="Times New Roman" w:hAnsi="Times New Roman" w:cs="Times New Roman"/>
          <w:i/>
          <w:iCs/>
          <w:color w:val="555555"/>
          <w:sz w:val="20"/>
          <w:szCs w:val="20"/>
        </w:rPr>
        <w:t xml:space="preserve"> request for patent QT-AI-2025 blueprint</w:t>
      </w:r>
    </w:p>
    <w:p w14:paraId="5A46B7A4" w14:textId="77777777" w:rsidR="00F74990" w:rsidRDefault="00F74990" w:rsidP="00D61328"/>
    <w:p w14:paraId="62842858" w14:textId="5A3AED99" w:rsidR="00D61328" w:rsidRDefault="00D61328" w:rsidP="00D61328">
      <w:pPr>
        <w:pStyle w:val="Heading2"/>
        <w:rPr>
          <w:rFonts w:cs="Times New Roman"/>
          <w:bCs/>
          <w:szCs w:val="28"/>
        </w:rPr>
      </w:pPr>
      <w:bookmarkStart w:id="18" w:name="_Toc228300985"/>
      <w:r>
        <w:rPr>
          <w:rFonts w:cs="Times New Roman"/>
          <w:bCs/>
          <w:szCs w:val="28"/>
        </w:rPr>
        <w:t>4.</w:t>
      </w:r>
      <w:r w:rsidR="00F74990">
        <w:rPr>
          <w:rFonts w:cs="Times New Roman"/>
          <w:bCs/>
          <w:szCs w:val="28"/>
        </w:rPr>
        <w:t>4</w:t>
      </w:r>
      <w:r w:rsidRPr="00E3484B">
        <w:rPr>
          <w:rFonts w:cs="Times New Roman"/>
          <w:bCs/>
          <w:szCs w:val="28"/>
        </w:rPr>
        <w:t xml:space="preserve"> </w:t>
      </w:r>
      <w:r w:rsidR="00F74990" w:rsidRPr="00F74990">
        <w:rPr>
          <w:rFonts w:cs="Times New Roman"/>
          <w:bCs/>
          <w:szCs w:val="28"/>
        </w:rPr>
        <w:t xml:space="preserve">Communication Analysis </w:t>
      </w:r>
      <w:r w:rsidR="00F74990">
        <w:rPr>
          <w:rFonts w:cs="Times New Roman"/>
          <w:bCs/>
          <w:szCs w:val="28"/>
        </w:rPr>
        <w:t>-</w:t>
      </w:r>
      <w:r w:rsidR="00F74990" w:rsidRPr="00F74990">
        <w:rPr>
          <w:rFonts w:cs="Times New Roman"/>
          <w:bCs/>
          <w:szCs w:val="28"/>
        </w:rPr>
        <w:t xml:space="preserve"> Facebook Messenger (E-003: Norman's Nokia)</w:t>
      </w:r>
      <w:bookmarkEnd w:id="18"/>
    </w:p>
    <w:p w14:paraId="1E0C1D96" w14:textId="37A83836" w:rsidR="00D61328" w:rsidRDefault="00F74990" w:rsidP="00D61328">
      <w:pPr>
        <w:rPr>
          <w:rFonts w:ascii="Times New Roman" w:eastAsia="Times New Roman" w:hAnsi="Times New Roman" w:cs="Times New Roman"/>
        </w:rPr>
      </w:pPr>
      <w:r>
        <w:rPr>
          <w:rFonts w:ascii="Times New Roman" w:eastAsia="Times New Roman" w:hAnsi="Times New Roman" w:cs="Times New Roman"/>
        </w:rPr>
        <w:t xml:space="preserve">Facebook Messenger data was recovered from Norman Smith's Nokia (E-003) via Cellebrite Physical </w:t>
      </w:r>
      <w:proofErr w:type="spellStart"/>
      <w:r>
        <w:rPr>
          <w:rFonts w:ascii="Times New Roman" w:eastAsia="Times New Roman" w:hAnsi="Times New Roman" w:cs="Times New Roman"/>
        </w:rPr>
        <w:t>Analyser</w:t>
      </w:r>
      <w:proofErr w:type="spellEnd"/>
      <w:r>
        <w:rPr>
          <w:rFonts w:ascii="Times New Roman" w:eastAsia="Times New Roman" w:hAnsi="Times New Roman" w:cs="Times New Roman"/>
        </w:rPr>
        <w:t>. Figures 12–13 present the critical conversations providing compelling evidence of the coordinated conspiracy to transfer the stolen QT-AI-2025 patent [15].</w:t>
      </w:r>
    </w:p>
    <w:p w14:paraId="624902E2" w14:textId="52471E0D" w:rsidR="00F74990" w:rsidRDefault="00483314" w:rsidP="00D61328">
      <w:pPr>
        <w:rPr>
          <w:rFonts w:ascii="Times New Roman" w:eastAsia="Times New Roman" w:hAnsi="Times New Roman" w:cs="Times New Roman"/>
        </w:rPr>
      </w:pPr>
      <w:r w:rsidRPr="00483314">
        <w:rPr>
          <w:rFonts w:ascii="Times New Roman" w:eastAsia="Times New Roman" w:hAnsi="Times New Roman" w:cs="Times New Roman"/>
        </w:rPr>
        <w:drawing>
          <wp:inline distT="0" distB="0" distL="0" distR="0" wp14:anchorId="0D58B590" wp14:editId="3424730D">
            <wp:extent cx="5838190" cy="2915216"/>
            <wp:effectExtent l="0" t="0" r="0" b="0"/>
            <wp:docPr id="10" name="Image 1">
              <a:extLst xmlns:a="http://schemas.openxmlformats.org/drawingml/2006/main">
                <a:ext uri="{FF2B5EF4-FFF2-40B4-BE49-F238E27FC236}">
                  <a16:creationId xmlns:a16="http://schemas.microsoft.com/office/drawing/2014/main" id="{87E8A9E1-CDE4-696B-5678-95DB0BE695F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 1">
                      <a:extLst>
                        <a:ext uri="{FF2B5EF4-FFF2-40B4-BE49-F238E27FC236}">
                          <a16:creationId xmlns:a16="http://schemas.microsoft.com/office/drawing/2014/main" id="{87E8A9E1-CDE4-696B-5678-95DB0BE695FD}"/>
                        </a:ext>
                      </a:extLst>
                    </pic:cNvPr>
                    <pic:cNvPicPr>
                      <a:picLocks noChangeAspect="1"/>
                    </pic:cNvPicPr>
                  </pic:nvPicPr>
                  <pic:blipFill>
                    <a:blip r:embed="rId34"/>
                    <a:srcRect/>
                    <a:stretch/>
                  </pic:blipFill>
                  <pic:spPr>
                    <a:xfrm>
                      <a:off x="0" y="0"/>
                      <a:ext cx="5874493" cy="2933344"/>
                    </a:xfrm>
                    <a:prstGeom prst="rect">
                      <a:avLst/>
                    </a:prstGeom>
                  </pic:spPr>
                </pic:pic>
              </a:graphicData>
            </a:graphic>
          </wp:inline>
        </w:drawing>
      </w:r>
    </w:p>
    <w:p w14:paraId="4A12F2F4" w14:textId="46BB1821" w:rsidR="00F74990" w:rsidRDefault="00F74990" w:rsidP="00F74990">
      <w:pPr>
        <w:jc w:val="center"/>
        <w:rPr>
          <w:rFonts w:ascii="Times New Roman" w:eastAsia="Times New Roman" w:hAnsi="Times New Roman" w:cs="Times New Roman"/>
          <w:i/>
          <w:iCs/>
          <w:color w:val="555555"/>
          <w:sz w:val="20"/>
          <w:szCs w:val="20"/>
        </w:rPr>
      </w:pPr>
      <w:r>
        <w:rPr>
          <w:rFonts w:ascii="Times New Roman" w:eastAsia="Times New Roman" w:hAnsi="Times New Roman" w:cs="Times New Roman"/>
          <w:i/>
          <w:iCs/>
          <w:color w:val="555555"/>
          <w:sz w:val="20"/>
          <w:szCs w:val="20"/>
        </w:rPr>
        <w:t xml:space="preserve">Figure: Norman agrees £5M offshore payment </w:t>
      </w:r>
      <w:r>
        <w:rPr>
          <w:rFonts w:ascii="Times New Roman" w:eastAsia="Times New Roman" w:hAnsi="Times New Roman" w:cs="Times New Roman"/>
          <w:i/>
          <w:iCs/>
          <w:color w:val="555555"/>
          <w:sz w:val="20"/>
          <w:szCs w:val="20"/>
        </w:rPr>
        <w:t>-</w:t>
      </w:r>
      <w:r>
        <w:rPr>
          <w:rFonts w:ascii="Times New Roman" w:eastAsia="Times New Roman" w:hAnsi="Times New Roman" w:cs="Times New Roman"/>
          <w:i/>
          <w:iCs/>
          <w:color w:val="555555"/>
          <w:sz w:val="20"/>
          <w:szCs w:val="20"/>
        </w:rPr>
        <w:t xml:space="preserve"> Proceeds of Crime Act 2002 implications [18]</w:t>
      </w:r>
    </w:p>
    <w:p w14:paraId="36A43275" w14:textId="3CD3EE4A" w:rsidR="00F74990" w:rsidRDefault="003700B5" w:rsidP="00F74990">
      <w:pPr>
        <w:jc w:val="center"/>
      </w:pPr>
      <w:r w:rsidRPr="00483314">
        <w:rPr>
          <w:rFonts w:ascii="Times New Roman" w:eastAsia="Times New Roman" w:hAnsi="Times New Roman" w:cs="Times New Roman"/>
        </w:rPr>
        <w:lastRenderedPageBreak/>
        <w:drawing>
          <wp:inline distT="0" distB="0" distL="0" distR="0" wp14:anchorId="29696381" wp14:editId="4B1B1571">
            <wp:extent cx="5838190" cy="2915216"/>
            <wp:effectExtent l="0" t="0" r="0" b="0"/>
            <wp:docPr id="1999322379" name="Image 1">
              <a:extLst xmlns:a="http://schemas.openxmlformats.org/drawingml/2006/main">
                <a:ext uri="{FF2B5EF4-FFF2-40B4-BE49-F238E27FC236}">
                  <a16:creationId xmlns:a16="http://schemas.microsoft.com/office/drawing/2014/main" id="{87E8A9E1-CDE4-696B-5678-95DB0BE695F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 1">
                      <a:extLst>
                        <a:ext uri="{FF2B5EF4-FFF2-40B4-BE49-F238E27FC236}">
                          <a16:creationId xmlns:a16="http://schemas.microsoft.com/office/drawing/2014/main" id="{87E8A9E1-CDE4-696B-5678-95DB0BE695FD}"/>
                        </a:ext>
                      </a:extLst>
                    </pic:cNvPr>
                    <pic:cNvPicPr>
                      <a:picLocks noChangeAspect="1"/>
                    </pic:cNvPicPr>
                  </pic:nvPicPr>
                  <pic:blipFill>
                    <a:blip r:embed="rId34"/>
                    <a:srcRect/>
                    <a:stretch/>
                  </pic:blipFill>
                  <pic:spPr>
                    <a:xfrm>
                      <a:off x="0" y="0"/>
                      <a:ext cx="5874493" cy="2933344"/>
                    </a:xfrm>
                    <a:prstGeom prst="rect">
                      <a:avLst/>
                    </a:prstGeom>
                  </pic:spPr>
                </pic:pic>
              </a:graphicData>
            </a:graphic>
          </wp:inline>
        </w:drawing>
      </w:r>
    </w:p>
    <w:p w14:paraId="7C5CE73C" w14:textId="20A19F27" w:rsidR="00F74990" w:rsidRDefault="00F74990" w:rsidP="00F74990">
      <w:pPr>
        <w:jc w:val="center"/>
      </w:pPr>
      <w:r>
        <w:rPr>
          <w:rFonts w:ascii="Times New Roman" w:eastAsia="Times New Roman" w:hAnsi="Times New Roman" w:cs="Times New Roman"/>
          <w:i/>
          <w:iCs/>
          <w:color w:val="555555"/>
          <w:sz w:val="20"/>
          <w:szCs w:val="20"/>
        </w:rPr>
        <w:t xml:space="preserve">Figure: Joe states 'After that we are ghosting' </w:t>
      </w:r>
      <w:r>
        <w:rPr>
          <w:rFonts w:ascii="Times New Roman" w:eastAsia="Times New Roman" w:hAnsi="Times New Roman" w:cs="Times New Roman"/>
          <w:i/>
          <w:iCs/>
          <w:color w:val="555555"/>
          <w:sz w:val="20"/>
          <w:szCs w:val="20"/>
        </w:rPr>
        <w:t>-</w:t>
      </w:r>
      <w:r>
        <w:rPr>
          <w:rFonts w:ascii="Times New Roman" w:eastAsia="Times New Roman" w:hAnsi="Times New Roman" w:cs="Times New Roman"/>
          <w:i/>
          <w:iCs/>
          <w:color w:val="555555"/>
          <w:sz w:val="20"/>
          <w:szCs w:val="20"/>
        </w:rPr>
        <w:t xml:space="preserve"> planned evidence destruction [19]</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95"/>
        <w:gridCol w:w="1464"/>
        <w:gridCol w:w="1464"/>
        <w:gridCol w:w="1134"/>
        <w:gridCol w:w="1490"/>
        <w:gridCol w:w="3079"/>
      </w:tblGrid>
      <w:tr w:rsidR="00F74990" w:rsidRPr="00F74990" w14:paraId="60AA1405" w14:textId="77777777" w:rsidTr="0055387E">
        <w:tblPrEx>
          <w:tblCellMar>
            <w:top w:w="0" w:type="dxa"/>
            <w:bottom w:w="0" w:type="dxa"/>
          </w:tblCellMar>
        </w:tblPrEx>
        <w:tc>
          <w:tcPr>
            <w:tcW w:w="4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3BDE98CC" w14:textId="77777777" w:rsidR="00F74990" w:rsidRPr="00F74990" w:rsidRDefault="00F74990" w:rsidP="00F74990">
            <w:pPr>
              <w:spacing w:after="0"/>
            </w:pPr>
            <w:r w:rsidRPr="00F74990">
              <w:rPr>
                <w:rFonts w:ascii="Times New Roman" w:eastAsia="Times New Roman" w:hAnsi="Times New Roman" w:cs="Times New Roman"/>
                <w:b/>
                <w:bCs/>
                <w:color w:val="FFFFFF"/>
              </w:rPr>
              <w:t>#</w:t>
            </w:r>
          </w:p>
        </w:tc>
        <w:tc>
          <w:tcPr>
            <w:tcW w:w="15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65989FE6" w14:textId="77777777" w:rsidR="00F74990" w:rsidRPr="00F74990" w:rsidRDefault="00F74990" w:rsidP="00F74990">
            <w:pPr>
              <w:spacing w:after="0"/>
            </w:pPr>
            <w:r w:rsidRPr="00F74990">
              <w:rPr>
                <w:rFonts w:ascii="Times New Roman" w:eastAsia="Times New Roman" w:hAnsi="Times New Roman" w:cs="Times New Roman"/>
                <w:b/>
                <w:bCs/>
                <w:color w:val="FFFFFF"/>
              </w:rPr>
              <w:t>From</w:t>
            </w:r>
          </w:p>
        </w:tc>
        <w:tc>
          <w:tcPr>
            <w:tcW w:w="15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2B3B39EF" w14:textId="77777777" w:rsidR="00F74990" w:rsidRPr="00F74990" w:rsidRDefault="00F74990" w:rsidP="00F74990">
            <w:pPr>
              <w:spacing w:after="0"/>
            </w:pPr>
            <w:r w:rsidRPr="00F74990">
              <w:rPr>
                <w:rFonts w:ascii="Times New Roman" w:eastAsia="Times New Roman" w:hAnsi="Times New Roman" w:cs="Times New Roman"/>
                <w:b/>
                <w:bCs/>
                <w:color w:val="FFFFFF"/>
              </w:rPr>
              <w:t>To</w:t>
            </w:r>
          </w:p>
        </w:tc>
        <w:tc>
          <w:tcPr>
            <w:tcW w:w="9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1A2A5793" w14:textId="77777777" w:rsidR="00F74990" w:rsidRPr="00F74990" w:rsidRDefault="00F74990" w:rsidP="00F74990">
            <w:pPr>
              <w:spacing w:after="0"/>
            </w:pPr>
            <w:r w:rsidRPr="00F74990">
              <w:rPr>
                <w:rFonts w:ascii="Times New Roman" w:eastAsia="Times New Roman" w:hAnsi="Times New Roman" w:cs="Times New Roman"/>
                <w:b/>
                <w:bCs/>
                <w:color w:val="FFFFFF"/>
              </w:rPr>
              <w:t>Platform</w:t>
            </w:r>
          </w:p>
        </w:tc>
        <w:tc>
          <w:tcPr>
            <w:tcW w:w="15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656E5C65" w14:textId="77777777" w:rsidR="00F74990" w:rsidRPr="00F74990" w:rsidRDefault="00F74990" w:rsidP="00F74990">
            <w:pPr>
              <w:spacing w:after="0"/>
            </w:pPr>
            <w:r w:rsidRPr="00F74990">
              <w:rPr>
                <w:rFonts w:ascii="Times New Roman" w:eastAsia="Times New Roman" w:hAnsi="Times New Roman" w:cs="Times New Roman"/>
                <w:b/>
                <w:bCs/>
                <w:color w:val="FFFFFF"/>
              </w:rPr>
              <w:t>Timestamp</w:t>
            </w:r>
          </w:p>
        </w:tc>
        <w:tc>
          <w:tcPr>
            <w:tcW w:w="3226"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55DB7F28" w14:textId="77777777" w:rsidR="00F74990" w:rsidRPr="00F74990" w:rsidRDefault="00F74990" w:rsidP="00F74990">
            <w:pPr>
              <w:spacing w:after="0"/>
            </w:pPr>
            <w:r w:rsidRPr="00F74990">
              <w:rPr>
                <w:rFonts w:ascii="Times New Roman" w:eastAsia="Times New Roman" w:hAnsi="Times New Roman" w:cs="Times New Roman"/>
                <w:b/>
                <w:bCs/>
                <w:color w:val="FFFFFF"/>
              </w:rPr>
              <w:t>Message Content</w:t>
            </w:r>
          </w:p>
        </w:tc>
      </w:tr>
      <w:tr w:rsidR="00F74990" w:rsidRPr="00F74990" w14:paraId="275DE783" w14:textId="77777777" w:rsidTr="0055387E">
        <w:tblPrEx>
          <w:tblCellMar>
            <w:top w:w="0" w:type="dxa"/>
            <w:bottom w:w="0" w:type="dxa"/>
          </w:tblCellMar>
        </w:tblPrEx>
        <w:tc>
          <w:tcPr>
            <w:tcW w:w="4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77CEF2A2" w14:textId="77777777" w:rsidR="00F74990" w:rsidRPr="00F74990" w:rsidRDefault="00F74990" w:rsidP="00F74990">
            <w:pPr>
              <w:spacing w:after="0"/>
            </w:pPr>
            <w:r w:rsidRPr="00F74990">
              <w:rPr>
                <w:rFonts w:ascii="Times New Roman" w:eastAsia="Times New Roman" w:hAnsi="Times New Roman" w:cs="Times New Roman"/>
                <w:color w:val="000000"/>
              </w:rPr>
              <w:t>1</w:t>
            </w:r>
          </w:p>
        </w:tc>
        <w:tc>
          <w:tcPr>
            <w:tcW w:w="15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593F237E" w14:textId="77777777" w:rsidR="00F74990" w:rsidRPr="00F74990" w:rsidRDefault="00F74990" w:rsidP="00F74990">
            <w:pPr>
              <w:spacing w:after="0"/>
            </w:pPr>
            <w:r w:rsidRPr="00F74990">
              <w:rPr>
                <w:rFonts w:ascii="Times New Roman" w:eastAsia="Times New Roman" w:hAnsi="Times New Roman" w:cs="Times New Roman"/>
                <w:color w:val="000000"/>
              </w:rPr>
              <w:t>Norman Smith</w:t>
            </w:r>
          </w:p>
        </w:tc>
        <w:tc>
          <w:tcPr>
            <w:tcW w:w="15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66416F50" w14:textId="77777777" w:rsidR="00F74990" w:rsidRPr="00F74990" w:rsidRDefault="00F74990" w:rsidP="00F74990">
            <w:pPr>
              <w:spacing w:after="0"/>
            </w:pPr>
            <w:r w:rsidRPr="00F74990">
              <w:rPr>
                <w:rFonts w:ascii="Times New Roman" w:eastAsia="Times New Roman" w:hAnsi="Times New Roman" w:cs="Times New Roman"/>
                <w:color w:val="000000"/>
              </w:rPr>
              <w:t>Joe (Peter Dover)</w:t>
            </w:r>
          </w:p>
        </w:tc>
        <w:tc>
          <w:tcPr>
            <w:tcW w:w="9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77584865" w14:textId="77777777" w:rsidR="00F74990" w:rsidRPr="00F74990" w:rsidRDefault="00F74990" w:rsidP="00F74990">
            <w:pPr>
              <w:spacing w:after="0"/>
            </w:pPr>
            <w:r w:rsidRPr="00F74990">
              <w:rPr>
                <w:rFonts w:ascii="Times New Roman" w:eastAsia="Times New Roman" w:hAnsi="Times New Roman" w:cs="Times New Roman"/>
                <w:color w:val="000000"/>
              </w:rPr>
              <w:t>Facebook</w:t>
            </w:r>
          </w:p>
        </w:tc>
        <w:tc>
          <w:tcPr>
            <w:tcW w:w="15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10DE3FF5" w14:textId="77777777" w:rsidR="00F74990" w:rsidRPr="00F74990" w:rsidRDefault="00F74990" w:rsidP="00F74990">
            <w:pPr>
              <w:spacing w:after="0"/>
            </w:pPr>
            <w:r w:rsidRPr="00F74990">
              <w:rPr>
                <w:rFonts w:ascii="Times New Roman" w:eastAsia="Times New Roman" w:hAnsi="Times New Roman" w:cs="Times New Roman"/>
                <w:color w:val="000000"/>
              </w:rPr>
              <w:t>31/01/2025 12:49</w:t>
            </w:r>
          </w:p>
        </w:tc>
        <w:tc>
          <w:tcPr>
            <w:tcW w:w="32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394857D2" w14:textId="77777777" w:rsidR="00F74990" w:rsidRPr="00F74990" w:rsidRDefault="00F74990" w:rsidP="00F74990">
            <w:pPr>
              <w:spacing w:after="0"/>
            </w:pPr>
            <w:r w:rsidRPr="00F74990">
              <w:rPr>
                <w:rFonts w:ascii="Times New Roman" w:eastAsia="Times New Roman" w:hAnsi="Times New Roman" w:cs="Times New Roman"/>
                <w:color w:val="000000"/>
              </w:rPr>
              <w:t>We need the Blueprint in chunks. Too risky in one go.</w:t>
            </w:r>
          </w:p>
        </w:tc>
      </w:tr>
      <w:tr w:rsidR="00F74990" w:rsidRPr="00F74990" w14:paraId="702C9F2D" w14:textId="77777777" w:rsidTr="0055387E">
        <w:tblPrEx>
          <w:tblCellMar>
            <w:top w:w="0" w:type="dxa"/>
            <w:bottom w:w="0" w:type="dxa"/>
          </w:tblCellMar>
        </w:tblPrEx>
        <w:tc>
          <w:tcPr>
            <w:tcW w:w="4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5887465C" w14:textId="77777777" w:rsidR="00F74990" w:rsidRPr="00F74990" w:rsidRDefault="00F74990" w:rsidP="00F74990">
            <w:pPr>
              <w:spacing w:after="0"/>
            </w:pPr>
            <w:r w:rsidRPr="00F74990">
              <w:rPr>
                <w:rFonts w:ascii="Times New Roman" w:eastAsia="Times New Roman" w:hAnsi="Times New Roman" w:cs="Times New Roman"/>
                <w:color w:val="000000"/>
              </w:rPr>
              <w:t>2</w:t>
            </w:r>
          </w:p>
        </w:tc>
        <w:tc>
          <w:tcPr>
            <w:tcW w:w="15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58A312FC" w14:textId="77777777" w:rsidR="00F74990" w:rsidRPr="00F74990" w:rsidRDefault="00F74990" w:rsidP="00F74990">
            <w:pPr>
              <w:spacing w:after="0"/>
            </w:pPr>
            <w:r w:rsidRPr="00F74990">
              <w:rPr>
                <w:rFonts w:ascii="Times New Roman" w:eastAsia="Times New Roman" w:hAnsi="Times New Roman" w:cs="Times New Roman"/>
                <w:color w:val="000000"/>
              </w:rPr>
              <w:t>Norman Smith</w:t>
            </w:r>
          </w:p>
        </w:tc>
        <w:tc>
          <w:tcPr>
            <w:tcW w:w="15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031C260B" w14:textId="77777777" w:rsidR="00F74990" w:rsidRPr="00F74990" w:rsidRDefault="00F74990" w:rsidP="00F74990">
            <w:pPr>
              <w:spacing w:after="0"/>
            </w:pPr>
            <w:r w:rsidRPr="00F74990">
              <w:rPr>
                <w:rFonts w:ascii="Times New Roman" w:eastAsia="Times New Roman" w:hAnsi="Times New Roman" w:cs="Times New Roman"/>
                <w:color w:val="000000"/>
              </w:rPr>
              <w:t>Joe (Peter Dover)</w:t>
            </w:r>
          </w:p>
        </w:tc>
        <w:tc>
          <w:tcPr>
            <w:tcW w:w="9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69EC14F6" w14:textId="77777777" w:rsidR="00F74990" w:rsidRPr="00F74990" w:rsidRDefault="00F74990" w:rsidP="00F74990">
            <w:pPr>
              <w:spacing w:after="0"/>
            </w:pPr>
            <w:r w:rsidRPr="00F74990">
              <w:rPr>
                <w:rFonts w:ascii="Times New Roman" w:eastAsia="Times New Roman" w:hAnsi="Times New Roman" w:cs="Times New Roman"/>
                <w:color w:val="000000"/>
              </w:rPr>
              <w:t>Facebook</w:t>
            </w:r>
          </w:p>
        </w:tc>
        <w:tc>
          <w:tcPr>
            <w:tcW w:w="15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20ED1E94" w14:textId="77777777" w:rsidR="00F74990" w:rsidRPr="00F74990" w:rsidRDefault="00F74990" w:rsidP="00F74990">
            <w:pPr>
              <w:spacing w:after="0"/>
            </w:pPr>
            <w:r w:rsidRPr="00F74990">
              <w:rPr>
                <w:rFonts w:ascii="Times New Roman" w:eastAsia="Times New Roman" w:hAnsi="Times New Roman" w:cs="Times New Roman"/>
                <w:color w:val="000000"/>
              </w:rPr>
              <w:t>31/01/2025 12:53</w:t>
            </w:r>
          </w:p>
        </w:tc>
        <w:tc>
          <w:tcPr>
            <w:tcW w:w="32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43BACBE3" w14:textId="77777777" w:rsidR="00F74990" w:rsidRPr="00F74990" w:rsidRDefault="00F74990" w:rsidP="00F74990">
            <w:pPr>
              <w:spacing w:after="0"/>
            </w:pPr>
            <w:r w:rsidRPr="00F74990">
              <w:rPr>
                <w:rFonts w:ascii="Times New Roman" w:eastAsia="Times New Roman" w:hAnsi="Times New Roman" w:cs="Times New Roman"/>
                <w:color w:val="000000"/>
              </w:rPr>
              <w:t xml:space="preserve">Agreed. First part </w:t>
            </w:r>
            <w:proofErr w:type="gramStart"/>
            <w:r w:rsidRPr="00F74990">
              <w:rPr>
                <w:rFonts w:ascii="Times New Roman" w:eastAsia="Times New Roman" w:hAnsi="Times New Roman" w:cs="Times New Roman"/>
                <w:color w:val="000000"/>
              </w:rPr>
              <w:t>released</w:t>
            </w:r>
            <w:proofErr w:type="gramEnd"/>
            <w:r w:rsidRPr="00F74990">
              <w:rPr>
                <w:rFonts w:ascii="Times New Roman" w:eastAsia="Times New Roman" w:hAnsi="Times New Roman" w:cs="Times New Roman"/>
                <w:color w:val="000000"/>
              </w:rPr>
              <w:t>, and 5M offshore effects. Simple.</w:t>
            </w:r>
          </w:p>
        </w:tc>
      </w:tr>
      <w:tr w:rsidR="00F74990" w:rsidRPr="00F74990" w14:paraId="330821B7" w14:textId="77777777" w:rsidTr="0055387E">
        <w:tblPrEx>
          <w:tblCellMar>
            <w:top w:w="0" w:type="dxa"/>
            <w:bottom w:w="0" w:type="dxa"/>
          </w:tblCellMar>
        </w:tblPrEx>
        <w:tc>
          <w:tcPr>
            <w:tcW w:w="4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7AE367C5" w14:textId="77777777" w:rsidR="00F74990" w:rsidRPr="00F74990" w:rsidRDefault="00F74990" w:rsidP="00F74990">
            <w:pPr>
              <w:spacing w:after="0"/>
            </w:pPr>
            <w:r w:rsidRPr="00F74990">
              <w:rPr>
                <w:rFonts w:ascii="Times New Roman" w:eastAsia="Times New Roman" w:hAnsi="Times New Roman" w:cs="Times New Roman"/>
                <w:color w:val="000000"/>
              </w:rPr>
              <w:t>3</w:t>
            </w:r>
          </w:p>
        </w:tc>
        <w:tc>
          <w:tcPr>
            <w:tcW w:w="15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0110FC76" w14:textId="77777777" w:rsidR="00F74990" w:rsidRPr="00F74990" w:rsidRDefault="00F74990" w:rsidP="00F74990">
            <w:pPr>
              <w:spacing w:after="0"/>
            </w:pPr>
            <w:r w:rsidRPr="00F74990">
              <w:rPr>
                <w:rFonts w:ascii="Times New Roman" w:eastAsia="Times New Roman" w:hAnsi="Times New Roman" w:cs="Times New Roman"/>
                <w:color w:val="000000"/>
              </w:rPr>
              <w:t>Joe (Peter Dover)</w:t>
            </w:r>
          </w:p>
        </w:tc>
        <w:tc>
          <w:tcPr>
            <w:tcW w:w="15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03B1F324" w14:textId="77777777" w:rsidR="00F74990" w:rsidRPr="00F74990" w:rsidRDefault="00F74990" w:rsidP="00F74990">
            <w:pPr>
              <w:spacing w:after="0"/>
            </w:pPr>
            <w:r w:rsidRPr="00F74990">
              <w:rPr>
                <w:rFonts w:ascii="Times New Roman" w:eastAsia="Times New Roman" w:hAnsi="Times New Roman" w:cs="Times New Roman"/>
                <w:color w:val="000000"/>
              </w:rPr>
              <w:t>Norman Smith</w:t>
            </w:r>
          </w:p>
        </w:tc>
        <w:tc>
          <w:tcPr>
            <w:tcW w:w="9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5CC96F5D" w14:textId="77777777" w:rsidR="00F74990" w:rsidRPr="00F74990" w:rsidRDefault="00F74990" w:rsidP="00F74990">
            <w:pPr>
              <w:spacing w:after="0"/>
            </w:pPr>
            <w:r w:rsidRPr="00F74990">
              <w:rPr>
                <w:rFonts w:ascii="Times New Roman" w:eastAsia="Times New Roman" w:hAnsi="Times New Roman" w:cs="Times New Roman"/>
                <w:color w:val="000000"/>
              </w:rPr>
              <w:t>Facebook</w:t>
            </w:r>
          </w:p>
        </w:tc>
        <w:tc>
          <w:tcPr>
            <w:tcW w:w="15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36C22C78" w14:textId="77777777" w:rsidR="00F74990" w:rsidRPr="00F74990" w:rsidRDefault="00F74990" w:rsidP="00F74990">
            <w:pPr>
              <w:spacing w:after="0"/>
            </w:pPr>
            <w:r w:rsidRPr="00F74990">
              <w:rPr>
                <w:rFonts w:ascii="Times New Roman" w:eastAsia="Times New Roman" w:hAnsi="Times New Roman" w:cs="Times New Roman"/>
                <w:color w:val="000000"/>
              </w:rPr>
              <w:t>31/01/2025 12:53</w:t>
            </w:r>
          </w:p>
        </w:tc>
        <w:tc>
          <w:tcPr>
            <w:tcW w:w="32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5230BE7A" w14:textId="77777777" w:rsidR="00F74990" w:rsidRPr="00F74990" w:rsidRDefault="00F74990" w:rsidP="00F74990">
            <w:pPr>
              <w:spacing w:after="0"/>
            </w:pPr>
            <w:r w:rsidRPr="00F74990">
              <w:rPr>
                <w:rFonts w:ascii="Times New Roman" w:eastAsia="Times New Roman" w:hAnsi="Times New Roman" w:cs="Times New Roman"/>
                <w:color w:val="000000"/>
              </w:rPr>
              <w:t xml:space="preserve">Doc. Watch </w:t>
            </w:r>
            <w:proofErr w:type="spellStart"/>
            <w:r w:rsidRPr="00F74990">
              <w:rPr>
                <w:rFonts w:ascii="Times New Roman" w:eastAsia="Times New Roman" w:hAnsi="Times New Roman" w:cs="Times New Roman"/>
                <w:color w:val="000000"/>
              </w:rPr>
              <w:t>ur</w:t>
            </w:r>
            <w:proofErr w:type="spellEnd"/>
            <w:r w:rsidRPr="00F74990">
              <w:rPr>
                <w:rFonts w:ascii="Times New Roman" w:eastAsia="Times New Roman" w:hAnsi="Times New Roman" w:cs="Times New Roman"/>
                <w:color w:val="000000"/>
              </w:rPr>
              <w:t xml:space="preserve"> Inbox in 48 hrs. After that we are ghosting.</w:t>
            </w:r>
          </w:p>
        </w:tc>
      </w:tr>
    </w:tbl>
    <w:p w14:paraId="463A6A75" w14:textId="77777777" w:rsidR="00F74990" w:rsidRDefault="00F74990" w:rsidP="00F74990">
      <w:pPr>
        <w:jc w:val="center"/>
      </w:pPr>
    </w:p>
    <w:p w14:paraId="0F9E6C1D" w14:textId="61DB4B92" w:rsidR="00D61328" w:rsidRDefault="00D61328" w:rsidP="00D61328">
      <w:pPr>
        <w:pStyle w:val="Heading2"/>
        <w:rPr>
          <w:rFonts w:cs="Times New Roman"/>
          <w:bCs/>
          <w:szCs w:val="28"/>
        </w:rPr>
      </w:pPr>
      <w:bookmarkStart w:id="19" w:name="_Toc228300986"/>
      <w:r>
        <w:rPr>
          <w:rFonts w:cs="Times New Roman"/>
          <w:bCs/>
          <w:szCs w:val="28"/>
        </w:rPr>
        <w:t>4.</w:t>
      </w:r>
      <w:r w:rsidR="00F74990">
        <w:rPr>
          <w:rFonts w:cs="Times New Roman"/>
          <w:bCs/>
          <w:szCs w:val="28"/>
        </w:rPr>
        <w:t>5</w:t>
      </w:r>
      <w:r w:rsidRPr="00E3484B">
        <w:rPr>
          <w:rFonts w:cs="Times New Roman"/>
          <w:bCs/>
          <w:szCs w:val="28"/>
        </w:rPr>
        <w:t xml:space="preserve"> </w:t>
      </w:r>
      <w:r w:rsidR="00F74990" w:rsidRPr="00F74990">
        <w:rPr>
          <w:rFonts w:cs="Times New Roman"/>
          <w:bCs/>
          <w:szCs w:val="28"/>
        </w:rPr>
        <w:t>Call Log Analysis (E-001: Emma's Huawei)</w:t>
      </w:r>
      <w:bookmarkEnd w:id="19"/>
    </w:p>
    <w:p w14:paraId="5F55E918" w14:textId="2E297EDF" w:rsidR="00D61328" w:rsidRDefault="00F74990" w:rsidP="00D61328">
      <w:r w:rsidRPr="00F74990">
        <w:t>Call logs recovered from Emma's Huawei (E-001) identified 15 call records across two distinct numbers, in close temporal proximity to the WhatsApp conspiracy messages</w:t>
      </w:r>
      <w:r>
        <w:t>.</w:t>
      </w:r>
    </w:p>
    <w:p w14:paraId="0EB9432F" w14:textId="71B44781" w:rsidR="00F74990" w:rsidRDefault="00483314" w:rsidP="00D61328">
      <w:r w:rsidRPr="00483314">
        <w:lastRenderedPageBreak/>
        <w:drawing>
          <wp:inline distT="0" distB="0" distL="0" distR="0" wp14:anchorId="2C28017F" wp14:editId="7BB43910">
            <wp:extent cx="5748950" cy="3345153"/>
            <wp:effectExtent l="0" t="0" r="4445" b="8255"/>
            <wp:docPr id="12" name="Image 0">
              <a:extLst xmlns:a="http://schemas.openxmlformats.org/drawingml/2006/main">
                <a:ext uri="{FF2B5EF4-FFF2-40B4-BE49-F238E27FC236}">
                  <a16:creationId xmlns:a16="http://schemas.microsoft.com/office/drawing/2014/main" id="{5F35E804-285C-8A7D-F5DB-688219F70B0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 0">
                      <a:extLst>
                        <a:ext uri="{FF2B5EF4-FFF2-40B4-BE49-F238E27FC236}">
                          <a16:creationId xmlns:a16="http://schemas.microsoft.com/office/drawing/2014/main" id="{5F35E804-285C-8A7D-F5DB-688219F70B0A}"/>
                        </a:ext>
                      </a:extLst>
                    </pic:cNvPr>
                    <pic:cNvPicPr>
                      <a:picLocks noChangeAspect="1"/>
                    </pic:cNvPicPr>
                  </pic:nvPicPr>
                  <pic:blipFill>
                    <a:blip r:embed="rId35"/>
                    <a:srcRect/>
                    <a:stretch/>
                  </pic:blipFill>
                  <pic:spPr>
                    <a:xfrm>
                      <a:off x="0" y="0"/>
                      <a:ext cx="5781059" cy="3363836"/>
                    </a:xfrm>
                    <a:prstGeom prst="rect">
                      <a:avLst/>
                    </a:prstGeom>
                  </pic:spPr>
                </pic:pic>
              </a:graphicData>
            </a:graphic>
          </wp:inline>
        </w:drawing>
      </w:r>
    </w:p>
    <w:p w14:paraId="21D0071A" w14:textId="40D6D088" w:rsidR="00F74990" w:rsidRDefault="00F74990" w:rsidP="00F74990">
      <w:pPr>
        <w:jc w:val="center"/>
      </w:pPr>
      <w:r>
        <w:rPr>
          <w:rFonts w:ascii="Times New Roman" w:eastAsia="Times New Roman" w:hAnsi="Times New Roman" w:cs="Times New Roman"/>
          <w:i/>
          <w:iCs/>
          <w:color w:val="555555"/>
          <w:sz w:val="20"/>
          <w:szCs w:val="20"/>
        </w:rPr>
        <w:t xml:space="preserve">Figure: 15 call records recovered </w:t>
      </w:r>
      <w:r>
        <w:rPr>
          <w:rFonts w:ascii="Times New Roman" w:eastAsia="Times New Roman" w:hAnsi="Times New Roman" w:cs="Times New Roman"/>
          <w:i/>
          <w:iCs/>
          <w:color w:val="555555"/>
          <w:sz w:val="20"/>
          <w:szCs w:val="20"/>
        </w:rPr>
        <w:t xml:space="preserve">- </w:t>
      </w:r>
      <w:r>
        <w:rPr>
          <w:rFonts w:ascii="Times New Roman" w:eastAsia="Times New Roman" w:hAnsi="Times New Roman" w:cs="Times New Roman"/>
          <w:i/>
          <w:iCs/>
          <w:color w:val="555555"/>
          <w:sz w:val="20"/>
          <w:szCs w:val="20"/>
        </w:rPr>
        <w:t>2 distinct numbers identified</w:t>
      </w:r>
    </w:p>
    <w:p w14:paraId="12F9CC16" w14:textId="77777777" w:rsidR="00F74990" w:rsidRDefault="00F74990" w:rsidP="00F74990">
      <w:pPr>
        <w:spacing w:after="8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00"/>
        <w:gridCol w:w="2626"/>
        <w:gridCol w:w="2000"/>
        <w:gridCol w:w="1500"/>
        <w:gridCol w:w="2500"/>
      </w:tblGrid>
      <w:tr w:rsidR="00F74990" w:rsidRPr="00483314" w14:paraId="768BC363" w14:textId="77777777" w:rsidTr="0055387E">
        <w:tblPrEx>
          <w:tblCellMar>
            <w:top w:w="0" w:type="dxa"/>
            <w:bottom w:w="0" w:type="dxa"/>
          </w:tblCellMar>
        </w:tblPrEx>
        <w:tc>
          <w:tcPr>
            <w:tcW w:w="4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1417133B" w14:textId="77777777" w:rsidR="00F74990" w:rsidRPr="00483314" w:rsidRDefault="00F74990" w:rsidP="00483314">
            <w:pPr>
              <w:spacing w:after="0"/>
            </w:pPr>
            <w:r w:rsidRPr="00483314">
              <w:rPr>
                <w:rFonts w:ascii="Times New Roman" w:eastAsia="Times New Roman" w:hAnsi="Times New Roman" w:cs="Times New Roman"/>
                <w:b/>
                <w:bCs/>
                <w:color w:val="FFFFFF"/>
              </w:rPr>
              <w:t>#</w:t>
            </w:r>
          </w:p>
        </w:tc>
        <w:tc>
          <w:tcPr>
            <w:tcW w:w="2626"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54496A7E" w14:textId="77777777" w:rsidR="00F74990" w:rsidRPr="00483314" w:rsidRDefault="00F74990" w:rsidP="00483314">
            <w:pPr>
              <w:spacing w:after="0"/>
            </w:pPr>
            <w:r w:rsidRPr="00483314">
              <w:rPr>
                <w:rFonts w:ascii="Times New Roman" w:eastAsia="Times New Roman" w:hAnsi="Times New Roman" w:cs="Times New Roman"/>
                <w:b/>
                <w:bCs/>
                <w:color w:val="FFFFFF"/>
              </w:rPr>
              <w:t xml:space="preserve">Number </w:t>
            </w:r>
            <w:proofErr w:type="spellStart"/>
            <w:r w:rsidRPr="00483314">
              <w:rPr>
                <w:rFonts w:ascii="Times New Roman" w:eastAsia="Times New Roman" w:hAnsi="Times New Roman" w:cs="Times New Roman"/>
                <w:b/>
                <w:bCs/>
                <w:color w:val="FFFFFF"/>
              </w:rPr>
              <w:t>Dialled</w:t>
            </w:r>
            <w:proofErr w:type="spellEnd"/>
          </w:p>
        </w:tc>
        <w:tc>
          <w:tcPr>
            <w:tcW w:w="20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1F87361F" w14:textId="77777777" w:rsidR="00F74990" w:rsidRPr="00483314" w:rsidRDefault="00F74990" w:rsidP="00483314">
            <w:pPr>
              <w:spacing w:after="0"/>
            </w:pPr>
            <w:r w:rsidRPr="00483314">
              <w:rPr>
                <w:rFonts w:ascii="Times New Roman" w:eastAsia="Times New Roman" w:hAnsi="Times New Roman" w:cs="Times New Roman"/>
                <w:b/>
                <w:bCs/>
                <w:color w:val="FFFFFF"/>
              </w:rPr>
              <w:t>Date</w:t>
            </w:r>
          </w:p>
        </w:tc>
        <w:tc>
          <w:tcPr>
            <w:tcW w:w="15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21340EA4" w14:textId="77777777" w:rsidR="00F74990" w:rsidRPr="00483314" w:rsidRDefault="00F74990" w:rsidP="00483314">
            <w:pPr>
              <w:spacing w:after="0"/>
            </w:pPr>
            <w:r w:rsidRPr="00483314">
              <w:rPr>
                <w:rFonts w:ascii="Times New Roman" w:eastAsia="Times New Roman" w:hAnsi="Times New Roman" w:cs="Times New Roman"/>
                <w:b/>
                <w:bCs/>
                <w:color w:val="FFFFFF"/>
              </w:rPr>
              <w:t>Time (UTC)</w:t>
            </w:r>
          </w:p>
        </w:tc>
        <w:tc>
          <w:tcPr>
            <w:tcW w:w="25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65227913" w14:textId="77777777" w:rsidR="00F74990" w:rsidRPr="00483314" w:rsidRDefault="00F74990" w:rsidP="00483314">
            <w:pPr>
              <w:spacing w:after="0"/>
            </w:pPr>
            <w:r w:rsidRPr="00483314">
              <w:rPr>
                <w:rFonts w:ascii="Times New Roman" w:eastAsia="Times New Roman" w:hAnsi="Times New Roman" w:cs="Times New Roman"/>
                <w:b/>
                <w:bCs/>
                <w:color w:val="FFFFFF"/>
              </w:rPr>
              <w:t>Notes</w:t>
            </w:r>
          </w:p>
        </w:tc>
      </w:tr>
      <w:tr w:rsidR="00F74990" w:rsidRPr="00483314" w14:paraId="384CEA5E" w14:textId="77777777" w:rsidTr="0055387E">
        <w:tblPrEx>
          <w:tblCellMar>
            <w:top w:w="0" w:type="dxa"/>
            <w:bottom w:w="0" w:type="dxa"/>
          </w:tblCellMar>
        </w:tblPrEx>
        <w:tc>
          <w:tcPr>
            <w:tcW w:w="4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6AD3A5F9" w14:textId="77777777" w:rsidR="00F74990" w:rsidRPr="00483314" w:rsidRDefault="00F74990" w:rsidP="00483314">
            <w:pPr>
              <w:spacing w:after="0"/>
            </w:pPr>
            <w:r w:rsidRPr="00483314">
              <w:rPr>
                <w:rFonts w:ascii="Times New Roman" w:eastAsia="Times New Roman" w:hAnsi="Times New Roman" w:cs="Times New Roman"/>
                <w:color w:val="000000"/>
              </w:rPr>
              <w:t>1</w:t>
            </w:r>
          </w:p>
        </w:tc>
        <w:tc>
          <w:tcPr>
            <w:tcW w:w="26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549328C8" w14:textId="77777777" w:rsidR="00F74990" w:rsidRPr="00483314" w:rsidRDefault="00F74990" w:rsidP="00483314">
            <w:pPr>
              <w:spacing w:after="0"/>
            </w:pPr>
            <w:r w:rsidRPr="00483314">
              <w:rPr>
                <w:rFonts w:ascii="Times New Roman" w:eastAsia="Times New Roman" w:hAnsi="Times New Roman" w:cs="Times New Roman"/>
                <w:color w:val="000000"/>
              </w:rPr>
              <w:t>00917907025586</w:t>
            </w:r>
          </w:p>
        </w:tc>
        <w:tc>
          <w:tcPr>
            <w:tcW w:w="20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2C906D14" w14:textId="77777777" w:rsidR="00F74990" w:rsidRPr="00483314" w:rsidRDefault="00F74990" w:rsidP="00483314">
            <w:pPr>
              <w:spacing w:after="0"/>
            </w:pPr>
            <w:r w:rsidRPr="00483314">
              <w:rPr>
                <w:rFonts w:ascii="Times New Roman" w:eastAsia="Times New Roman" w:hAnsi="Times New Roman" w:cs="Times New Roman"/>
                <w:color w:val="000000"/>
              </w:rPr>
              <w:t>19/08/2024</w:t>
            </w:r>
          </w:p>
        </w:tc>
        <w:tc>
          <w:tcPr>
            <w:tcW w:w="15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3BB56BBD" w14:textId="77777777" w:rsidR="00F74990" w:rsidRPr="00483314" w:rsidRDefault="00F74990" w:rsidP="00483314">
            <w:pPr>
              <w:spacing w:after="0"/>
            </w:pPr>
            <w:r w:rsidRPr="00483314">
              <w:rPr>
                <w:rFonts w:ascii="Times New Roman" w:eastAsia="Times New Roman" w:hAnsi="Times New Roman" w:cs="Times New Roman"/>
                <w:color w:val="000000"/>
              </w:rPr>
              <w:t>09:25:38</w:t>
            </w:r>
          </w:p>
        </w:tc>
        <w:tc>
          <w:tcPr>
            <w:tcW w:w="25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39F2F279" w14:textId="77777777" w:rsidR="00F74990" w:rsidRPr="00483314" w:rsidRDefault="00F74990" w:rsidP="00483314">
            <w:pPr>
              <w:spacing w:after="0"/>
            </w:pPr>
            <w:r w:rsidRPr="00483314">
              <w:rPr>
                <w:rFonts w:ascii="Times New Roman" w:eastAsia="Times New Roman" w:hAnsi="Times New Roman" w:cs="Times New Roman"/>
                <w:color w:val="000000"/>
              </w:rPr>
              <w:t>Not Answered — International number</w:t>
            </w:r>
          </w:p>
        </w:tc>
      </w:tr>
      <w:tr w:rsidR="00F74990" w:rsidRPr="00483314" w14:paraId="7391A2FE" w14:textId="77777777" w:rsidTr="0055387E">
        <w:tblPrEx>
          <w:tblCellMar>
            <w:top w:w="0" w:type="dxa"/>
            <w:bottom w:w="0" w:type="dxa"/>
          </w:tblCellMar>
        </w:tblPrEx>
        <w:tc>
          <w:tcPr>
            <w:tcW w:w="4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79C7ECE4" w14:textId="77777777" w:rsidR="00F74990" w:rsidRPr="00483314" w:rsidRDefault="00F74990" w:rsidP="00483314">
            <w:pPr>
              <w:spacing w:after="0"/>
            </w:pPr>
            <w:r w:rsidRPr="00483314">
              <w:rPr>
                <w:rFonts w:ascii="Times New Roman" w:eastAsia="Times New Roman" w:hAnsi="Times New Roman" w:cs="Times New Roman"/>
                <w:color w:val="000000"/>
              </w:rPr>
              <w:t>2</w:t>
            </w:r>
          </w:p>
        </w:tc>
        <w:tc>
          <w:tcPr>
            <w:tcW w:w="26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05D7D161" w14:textId="77777777" w:rsidR="00F74990" w:rsidRPr="00483314" w:rsidRDefault="00F74990" w:rsidP="00483314">
            <w:pPr>
              <w:spacing w:after="0"/>
            </w:pPr>
            <w:r w:rsidRPr="00483314">
              <w:rPr>
                <w:rFonts w:ascii="Times New Roman" w:eastAsia="Times New Roman" w:hAnsi="Times New Roman" w:cs="Times New Roman"/>
                <w:color w:val="000000"/>
              </w:rPr>
              <w:t>00917907025586</w:t>
            </w:r>
          </w:p>
        </w:tc>
        <w:tc>
          <w:tcPr>
            <w:tcW w:w="20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4388351A" w14:textId="77777777" w:rsidR="00F74990" w:rsidRPr="00483314" w:rsidRDefault="00F74990" w:rsidP="00483314">
            <w:pPr>
              <w:spacing w:after="0"/>
            </w:pPr>
            <w:r w:rsidRPr="00483314">
              <w:rPr>
                <w:rFonts w:ascii="Times New Roman" w:eastAsia="Times New Roman" w:hAnsi="Times New Roman" w:cs="Times New Roman"/>
                <w:color w:val="000000"/>
              </w:rPr>
              <w:t>19/08/2024</w:t>
            </w:r>
          </w:p>
        </w:tc>
        <w:tc>
          <w:tcPr>
            <w:tcW w:w="15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5B6A0F7E" w14:textId="77777777" w:rsidR="00F74990" w:rsidRPr="00483314" w:rsidRDefault="00F74990" w:rsidP="00483314">
            <w:pPr>
              <w:spacing w:after="0"/>
            </w:pPr>
            <w:r w:rsidRPr="00483314">
              <w:rPr>
                <w:rFonts w:ascii="Times New Roman" w:eastAsia="Times New Roman" w:hAnsi="Times New Roman" w:cs="Times New Roman"/>
                <w:color w:val="000000"/>
              </w:rPr>
              <w:t>09:25:34</w:t>
            </w:r>
          </w:p>
        </w:tc>
        <w:tc>
          <w:tcPr>
            <w:tcW w:w="25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0EE147F1" w14:textId="77777777" w:rsidR="00F74990" w:rsidRPr="00483314" w:rsidRDefault="00F74990" w:rsidP="00483314">
            <w:pPr>
              <w:spacing w:after="0"/>
            </w:pPr>
            <w:r w:rsidRPr="00483314">
              <w:rPr>
                <w:rFonts w:ascii="Times New Roman" w:eastAsia="Times New Roman" w:hAnsi="Times New Roman" w:cs="Times New Roman"/>
                <w:color w:val="000000"/>
              </w:rPr>
              <w:t>Not Answered</w:t>
            </w:r>
          </w:p>
        </w:tc>
      </w:tr>
      <w:tr w:rsidR="00F74990" w:rsidRPr="00483314" w14:paraId="24A17A89" w14:textId="77777777" w:rsidTr="0055387E">
        <w:tblPrEx>
          <w:tblCellMar>
            <w:top w:w="0" w:type="dxa"/>
            <w:bottom w:w="0" w:type="dxa"/>
          </w:tblCellMar>
        </w:tblPrEx>
        <w:tc>
          <w:tcPr>
            <w:tcW w:w="4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3526DE30" w14:textId="77777777" w:rsidR="00F74990" w:rsidRPr="00483314" w:rsidRDefault="00F74990" w:rsidP="00483314">
            <w:pPr>
              <w:spacing w:after="0"/>
            </w:pPr>
            <w:r w:rsidRPr="00483314">
              <w:rPr>
                <w:rFonts w:ascii="Times New Roman" w:eastAsia="Times New Roman" w:hAnsi="Times New Roman" w:cs="Times New Roman"/>
                <w:color w:val="000000"/>
              </w:rPr>
              <w:t>3</w:t>
            </w:r>
          </w:p>
        </w:tc>
        <w:tc>
          <w:tcPr>
            <w:tcW w:w="26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2F26B147" w14:textId="77777777" w:rsidR="00F74990" w:rsidRPr="00483314" w:rsidRDefault="00F74990" w:rsidP="00483314">
            <w:pPr>
              <w:spacing w:after="0"/>
            </w:pPr>
            <w:r w:rsidRPr="00483314">
              <w:rPr>
                <w:rFonts w:ascii="Times New Roman" w:eastAsia="Times New Roman" w:hAnsi="Times New Roman" w:cs="Times New Roman"/>
                <w:color w:val="000000"/>
              </w:rPr>
              <w:t>07917162891</w:t>
            </w:r>
          </w:p>
        </w:tc>
        <w:tc>
          <w:tcPr>
            <w:tcW w:w="20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7A6BC276" w14:textId="77777777" w:rsidR="00F74990" w:rsidRPr="00483314" w:rsidRDefault="00F74990" w:rsidP="00483314">
            <w:pPr>
              <w:spacing w:after="0"/>
            </w:pPr>
            <w:r w:rsidRPr="00483314">
              <w:rPr>
                <w:rFonts w:ascii="Times New Roman" w:eastAsia="Times New Roman" w:hAnsi="Times New Roman" w:cs="Times New Roman"/>
                <w:color w:val="000000"/>
              </w:rPr>
              <w:t>18/08/2024</w:t>
            </w:r>
          </w:p>
        </w:tc>
        <w:tc>
          <w:tcPr>
            <w:tcW w:w="15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1310289F" w14:textId="77777777" w:rsidR="00F74990" w:rsidRPr="00483314" w:rsidRDefault="00F74990" w:rsidP="00483314">
            <w:pPr>
              <w:spacing w:after="0"/>
            </w:pPr>
            <w:r w:rsidRPr="00483314">
              <w:rPr>
                <w:rFonts w:ascii="Times New Roman" w:eastAsia="Times New Roman" w:hAnsi="Times New Roman" w:cs="Times New Roman"/>
                <w:color w:val="000000"/>
              </w:rPr>
              <w:t>06:57:34</w:t>
            </w:r>
          </w:p>
        </w:tc>
        <w:tc>
          <w:tcPr>
            <w:tcW w:w="25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6DF32A0F" w14:textId="77777777" w:rsidR="00F74990" w:rsidRPr="00483314" w:rsidRDefault="00F74990" w:rsidP="00483314">
            <w:pPr>
              <w:spacing w:after="0"/>
            </w:pPr>
            <w:r w:rsidRPr="00483314">
              <w:rPr>
                <w:rFonts w:ascii="Times New Roman" w:eastAsia="Times New Roman" w:hAnsi="Times New Roman" w:cs="Times New Roman"/>
                <w:color w:val="000000"/>
              </w:rPr>
              <w:t>Not Answered</w:t>
            </w:r>
          </w:p>
        </w:tc>
      </w:tr>
      <w:tr w:rsidR="00F74990" w:rsidRPr="00483314" w14:paraId="3C0012E2" w14:textId="77777777" w:rsidTr="0055387E">
        <w:tblPrEx>
          <w:tblCellMar>
            <w:top w:w="0" w:type="dxa"/>
            <w:bottom w:w="0" w:type="dxa"/>
          </w:tblCellMar>
        </w:tblPrEx>
        <w:tc>
          <w:tcPr>
            <w:tcW w:w="4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61E6A1A0" w14:textId="77777777" w:rsidR="00F74990" w:rsidRPr="00483314" w:rsidRDefault="00F74990" w:rsidP="00483314">
            <w:pPr>
              <w:spacing w:after="0"/>
            </w:pPr>
            <w:r w:rsidRPr="00483314">
              <w:rPr>
                <w:rFonts w:ascii="Times New Roman" w:eastAsia="Times New Roman" w:hAnsi="Times New Roman" w:cs="Times New Roman"/>
                <w:color w:val="000000"/>
              </w:rPr>
              <w:t>4</w:t>
            </w:r>
          </w:p>
        </w:tc>
        <w:tc>
          <w:tcPr>
            <w:tcW w:w="26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67D35861" w14:textId="77777777" w:rsidR="00F74990" w:rsidRPr="00483314" w:rsidRDefault="00F74990" w:rsidP="00483314">
            <w:pPr>
              <w:spacing w:after="0"/>
            </w:pPr>
            <w:r w:rsidRPr="00483314">
              <w:rPr>
                <w:rFonts w:ascii="Times New Roman" w:eastAsia="Times New Roman" w:hAnsi="Times New Roman" w:cs="Times New Roman"/>
                <w:color w:val="000000"/>
              </w:rPr>
              <w:t>07917162891</w:t>
            </w:r>
          </w:p>
        </w:tc>
        <w:tc>
          <w:tcPr>
            <w:tcW w:w="20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31F2789A" w14:textId="77777777" w:rsidR="00F74990" w:rsidRPr="00483314" w:rsidRDefault="00F74990" w:rsidP="00483314">
            <w:pPr>
              <w:spacing w:after="0"/>
            </w:pPr>
            <w:r w:rsidRPr="00483314">
              <w:rPr>
                <w:rFonts w:ascii="Times New Roman" w:eastAsia="Times New Roman" w:hAnsi="Times New Roman" w:cs="Times New Roman"/>
                <w:color w:val="000000"/>
              </w:rPr>
              <w:t>13/08/2024</w:t>
            </w:r>
          </w:p>
        </w:tc>
        <w:tc>
          <w:tcPr>
            <w:tcW w:w="15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3E096CFC" w14:textId="77777777" w:rsidR="00F74990" w:rsidRPr="00483314" w:rsidRDefault="00F74990" w:rsidP="00483314">
            <w:pPr>
              <w:spacing w:after="0"/>
            </w:pPr>
            <w:r w:rsidRPr="00483314">
              <w:rPr>
                <w:rFonts w:ascii="Times New Roman" w:eastAsia="Times New Roman" w:hAnsi="Times New Roman" w:cs="Times New Roman"/>
                <w:color w:val="000000"/>
              </w:rPr>
              <w:t>11:52:21</w:t>
            </w:r>
          </w:p>
        </w:tc>
        <w:tc>
          <w:tcPr>
            <w:tcW w:w="25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0AA6CC80" w14:textId="77777777" w:rsidR="00F74990" w:rsidRPr="00483314" w:rsidRDefault="00F74990" w:rsidP="00483314">
            <w:pPr>
              <w:spacing w:after="0"/>
            </w:pPr>
            <w:r w:rsidRPr="00483314">
              <w:rPr>
                <w:rFonts w:ascii="Times New Roman" w:eastAsia="Times New Roman" w:hAnsi="Times New Roman" w:cs="Times New Roman"/>
                <w:color w:val="000000"/>
              </w:rPr>
              <w:t>Not Answered — suspicious timing</w:t>
            </w:r>
          </w:p>
        </w:tc>
      </w:tr>
    </w:tbl>
    <w:p w14:paraId="7ABC387D" w14:textId="77777777" w:rsidR="00F74990" w:rsidRDefault="00F74990" w:rsidP="00D61328"/>
    <w:p w14:paraId="6E9E26F2" w14:textId="1D4007A0" w:rsidR="00D61328" w:rsidRDefault="00D61328" w:rsidP="00D61328">
      <w:pPr>
        <w:pStyle w:val="Heading2"/>
        <w:rPr>
          <w:rFonts w:cs="Times New Roman"/>
          <w:bCs/>
          <w:szCs w:val="28"/>
        </w:rPr>
      </w:pPr>
      <w:bookmarkStart w:id="20" w:name="_Toc228300987"/>
      <w:r>
        <w:rPr>
          <w:rFonts w:cs="Times New Roman"/>
          <w:bCs/>
          <w:szCs w:val="28"/>
        </w:rPr>
        <w:t>4.</w:t>
      </w:r>
      <w:r w:rsidR="00483314">
        <w:rPr>
          <w:rFonts w:cs="Times New Roman"/>
          <w:bCs/>
          <w:szCs w:val="28"/>
        </w:rPr>
        <w:t>6</w:t>
      </w:r>
      <w:r w:rsidRPr="00E3484B">
        <w:rPr>
          <w:rFonts w:cs="Times New Roman"/>
          <w:bCs/>
          <w:szCs w:val="28"/>
        </w:rPr>
        <w:t xml:space="preserve"> </w:t>
      </w:r>
      <w:r w:rsidRPr="00D61328">
        <w:rPr>
          <w:rFonts w:cs="Times New Roman"/>
          <w:bCs/>
          <w:szCs w:val="28"/>
        </w:rPr>
        <w:t xml:space="preserve">Chain </w:t>
      </w:r>
      <w:r w:rsidR="00483314" w:rsidRPr="00483314">
        <w:rPr>
          <w:rFonts w:cs="Times New Roman"/>
          <w:bCs/>
          <w:szCs w:val="28"/>
        </w:rPr>
        <w:t>Media and Location Analysis (E-002: Joe's Samsung)</w:t>
      </w:r>
      <w:bookmarkEnd w:id="20"/>
    </w:p>
    <w:p w14:paraId="1D36143E" w14:textId="0B1DEE8C" w:rsidR="00D61328" w:rsidRDefault="00483314" w:rsidP="00D61328">
      <w:pPr>
        <w:rPr>
          <w:rFonts w:ascii="Times New Roman" w:eastAsia="Times New Roman" w:hAnsi="Times New Roman" w:cs="Times New Roman"/>
        </w:rPr>
      </w:pPr>
      <w:r>
        <w:rPr>
          <w:rFonts w:ascii="Times New Roman" w:eastAsia="Times New Roman" w:hAnsi="Times New Roman" w:cs="Times New Roman"/>
        </w:rPr>
        <w:t>A total of 15,455 images were recovered from Joe's Samsung (E-002). Examination revealed two geotagged photographs of forensic significance taken on 16/12/2024 at 14:26:13 and 14:26:15 UTC, captured within two seconds, consistent with photographing a document [15].</w:t>
      </w:r>
    </w:p>
    <w:p w14:paraId="7BFF9AE1" w14:textId="27734F8B" w:rsidR="00483314" w:rsidRDefault="00483314" w:rsidP="00D61328">
      <w:pPr>
        <w:rPr>
          <w:rFonts w:ascii="Times New Roman" w:eastAsia="Times New Roman" w:hAnsi="Times New Roman" w:cs="Times New Roman"/>
        </w:rPr>
      </w:pPr>
      <w:r w:rsidRPr="00483314">
        <w:rPr>
          <w:rFonts w:ascii="Times New Roman" w:eastAsia="Times New Roman" w:hAnsi="Times New Roman" w:cs="Times New Roman"/>
        </w:rPr>
        <w:lastRenderedPageBreak/>
        <w:drawing>
          <wp:inline distT="0" distB="0" distL="0" distR="0" wp14:anchorId="0DBF5E1E" wp14:editId="31DA4F20">
            <wp:extent cx="5741634" cy="3313569"/>
            <wp:effectExtent l="0" t="0" r="0" b="1270"/>
            <wp:docPr id="1972727529" name="Image 0">
              <a:extLst xmlns:a="http://schemas.openxmlformats.org/drawingml/2006/main">
                <a:ext uri="{FF2B5EF4-FFF2-40B4-BE49-F238E27FC236}">
                  <a16:creationId xmlns:a16="http://schemas.microsoft.com/office/drawing/2014/main" id="{41B0C409-25D6-D6FA-70FA-7EFEBB53EA1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 0">
                      <a:extLst>
                        <a:ext uri="{FF2B5EF4-FFF2-40B4-BE49-F238E27FC236}">
                          <a16:creationId xmlns:a16="http://schemas.microsoft.com/office/drawing/2014/main" id="{41B0C409-25D6-D6FA-70FA-7EFEBB53EA1A}"/>
                        </a:ext>
                      </a:extLst>
                    </pic:cNvPr>
                    <pic:cNvPicPr>
                      <a:picLocks noChangeAspect="1"/>
                    </pic:cNvPicPr>
                  </pic:nvPicPr>
                  <pic:blipFill>
                    <a:blip r:embed="rId36"/>
                    <a:srcRect/>
                    <a:stretch/>
                  </pic:blipFill>
                  <pic:spPr>
                    <a:xfrm>
                      <a:off x="0" y="0"/>
                      <a:ext cx="5767031" cy="3328226"/>
                    </a:xfrm>
                    <a:prstGeom prst="rect">
                      <a:avLst/>
                    </a:prstGeom>
                  </pic:spPr>
                </pic:pic>
              </a:graphicData>
            </a:graphic>
          </wp:inline>
        </w:drawing>
      </w:r>
    </w:p>
    <w:p w14:paraId="1020A2C7" w14:textId="4609B2EE" w:rsidR="00483314" w:rsidRDefault="00483314" w:rsidP="00483314">
      <w:pPr>
        <w:jc w:val="center"/>
      </w:pPr>
      <w:r>
        <w:rPr>
          <w:rFonts w:ascii="Times New Roman" w:eastAsia="Times New Roman" w:hAnsi="Times New Roman" w:cs="Times New Roman"/>
          <w:i/>
          <w:iCs/>
          <w:color w:val="555555"/>
          <w:sz w:val="20"/>
          <w:szCs w:val="20"/>
        </w:rPr>
        <w:t xml:space="preserve">Figure: Train </w:t>
      </w:r>
      <w:r w:rsidR="00EC7E1C">
        <w:rPr>
          <w:rFonts w:ascii="Times New Roman" w:eastAsia="Times New Roman" w:hAnsi="Times New Roman" w:cs="Times New Roman"/>
          <w:i/>
          <w:iCs/>
          <w:color w:val="555555"/>
          <w:sz w:val="20"/>
          <w:szCs w:val="20"/>
        </w:rPr>
        <w:t>ticket</w:t>
      </w:r>
      <w:r>
        <w:rPr>
          <w:rFonts w:ascii="Times New Roman" w:eastAsia="Times New Roman" w:hAnsi="Times New Roman" w:cs="Times New Roman"/>
          <w:i/>
          <w:iCs/>
          <w:color w:val="555555"/>
          <w:sz w:val="20"/>
          <w:szCs w:val="20"/>
        </w:rPr>
        <w:t xml:space="preserve"> recovered </w:t>
      </w:r>
      <w:r>
        <w:rPr>
          <w:rFonts w:ascii="Times New Roman" w:eastAsia="Times New Roman" w:hAnsi="Times New Roman" w:cs="Times New Roman"/>
          <w:i/>
          <w:iCs/>
          <w:color w:val="555555"/>
          <w:sz w:val="20"/>
          <w:szCs w:val="20"/>
        </w:rPr>
        <w:t>-</w:t>
      </w:r>
      <w:r>
        <w:rPr>
          <w:rFonts w:ascii="Times New Roman" w:eastAsia="Times New Roman" w:hAnsi="Times New Roman" w:cs="Times New Roman"/>
          <w:i/>
          <w:iCs/>
          <w:color w:val="555555"/>
          <w:sz w:val="20"/>
          <w:szCs w:val="20"/>
        </w:rPr>
        <w:t xml:space="preserve"> confirms physical travel activity</w:t>
      </w:r>
    </w:p>
    <w:p w14:paraId="5EC6EA8A" w14:textId="03C0BAD1" w:rsidR="00483314" w:rsidRDefault="00483314" w:rsidP="00483314">
      <w:r w:rsidRPr="00483314">
        <w:drawing>
          <wp:inline distT="0" distB="0" distL="0" distR="0" wp14:anchorId="13CB9AA0" wp14:editId="48A796F0">
            <wp:extent cx="5820044" cy="3223034"/>
            <wp:effectExtent l="0" t="0" r="0" b="0"/>
            <wp:docPr id="858609055" name="Image 1">
              <a:extLst xmlns:a="http://schemas.openxmlformats.org/drawingml/2006/main">
                <a:ext uri="{FF2B5EF4-FFF2-40B4-BE49-F238E27FC236}">
                  <a16:creationId xmlns:a16="http://schemas.microsoft.com/office/drawing/2014/main" id="{A4FD469A-5CA8-E35D-DED2-B515D6098F3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 1">
                      <a:extLst>
                        <a:ext uri="{FF2B5EF4-FFF2-40B4-BE49-F238E27FC236}">
                          <a16:creationId xmlns:a16="http://schemas.microsoft.com/office/drawing/2014/main" id="{A4FD469A-5CA8-E35D-DED2-B515D6098F34}"/>
                        </a:ext>
                      </a:extLst>
                    </pic:cNvPr>
                    <pic:cNvPicPr>
                      <a:picLocks noChangeAspect="1"/>
                    </pic:cNvPicPr>
                  </pic:nvPicPr>
                  <pic:blipFill>
                    <a:blip r:embed="rId37"/>
                    <a:srcRect/>
                    <a:stretch/>
                  </pic:blipFill>
                  <pic:spPr>
                    <a:xfrm>
                      <a:off x="0" y="0"/>
                      <a:ext cx="5858746" cy="3244467"/>
                    </a:xfrm>
                    <a:prstGeom prst="rect">
                      <a:avLst/>
                    </a:prstGeom>
                  </pic:spPr>
                </pic:pic>
              </a:graphicData>
            </a:graphic>
          </wp:inline>
        </w:drawing>
      </w:r>
    </w:p>
    <w:p w14:paraId="713C5B1A" w14:textId="50FDB0C1" w:rsidR="00483314" w:rsidRDefault="00483314" w:rsidP="00483314">
      <w:pPr>
        <w:jc w:val="center"/>
      </w:pPr>
      <w:r>
        <w:rPr>
          <w:rFonts w:ascii="Times New Roman" w:eastAsia="Times New Roman" w:hAnsi="Times New Roman" w:cs="Times New Roman"/>
          <w:i/>
          <w:iCs/>
          <w:color w:val="555555"/>
          <w:sz w:val="20"/>
          <w:szCs w:val="20"/>
        </w:rPr>
        <w:t xml:space="preserve">Figure: GPS-tagged image </w:t>
      </w:r>
      <w:r>
        <w:rPr>
          <w:rFonts w:ascii="Times New Roman" w:eastAsia="Times New Roman" w:hAnsi="Times New Roman" w:cs="Times New Roman"/>
          <w:i/>
          <w:iCs/>
          <w:color w:val="555555"/>
          <w:sz w:val="20"/>
          <w:szCs w:val="20"/>
        </w:rPr>
        <w:t>-</w:t>
      </w:r>
      <w:r>
        <w:rPr>
          <w:rFonts w:ascii="Times New Roman" w:eastAsia="Times New Roman" w:hAnsi="Times New Roman" w:cs="Times New Roman"/>
          <w:i/>
          <w:iCs/>
          <w:color w:val="555555"/>
          <w:sz w:val="20"/>
          <w:szCs w:val="20"/>
        </w:rPr>
        <w:t xml:space="preserve"> places Joe at specific location six weeks before patent transfer deadline</w:t>
      </w:r>
    </w:p>
    <w:p w14:paraId="28737AD7" w14:textId="6A585F3F" w:rsidR="00483314" w:rsidRDefault="00483314" w:rsidP="00D61328">
      <w:r w:rsidRPr="00483314">
        <w:lastRenderedPageBreak/>
        <w:drawing>
          <wp:inline distT="0" distB="0" distL="0" distR="0" wp14:anchorId="5B4ADE49" wp14:editId="4973E5E8">
            <wp:extent cx="5745370" cy="3467477"/>
            <wp:effectExtent l="0" t="0" r="8255" b="0"/>
            <wp:docPr id="419766412" name="Image 2">
              <a:extLst xmlns:a="http://schemas.openxmlformats.org/drawingml/2006/main">
                <a:ext uri="{FF2B5EF4-FFF2-40B4-BE49-F238E27FC236}">
                  <a16:creationId xmlns:a16="http://schemas.microsoft.com/office/drawing/2014/main" id="{B5DF671F-526D-4BBE-66A8-716CB01A0B4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 2">
                      <a:extLst>
                        <a:ext uri="{FF2B5EF4-FFF2-40B4-BE49-F238E27FC236}">
                          <a16:creationId xmlns:a16="http://schemas.microsoft.com/office/drawing/2014/main" id="{B5DF671F-526D-4BBE-66A8-716CB01A0B41}"/>
                        </a:ext>
                      </a:extLst>
                    </pic:cNvPr>
                    <pic:cNvPicPr>
                      <a:picLocks noChangeAspect="1"/>
                    </pic:cNvPicPr>
                  </pic:nvPicPr>
                  <pic:blipFill>
                    <a:blip r:embed="rId38"/>
                    <a:srcRect/>
                    <a:stretch/>
                  </pic:blipFill>
                  <pic:spPr>
                    <a:xfrm>
                      <a:off x="0" y="0"/>
                      <a:ext cx="5765917" cy="3479877"/>
                    </a:xfrm>
                    <a:prstGeom prst="rect">
                      <a:avLst/>
                    </a:prstGeom>
                  </pic:spPr>
                </pic:pic>
              </a:graphicData>
            </a:graphic>
          </wp:inline>
        </w:drawing>
      </w:r>
    </w:p>
    <w:p w14:paraId="4CA597F1" w14:textId="442E88C5" w:rsidR="00483314" w:rsidRDefault="00483314" w:rsidP="00483314">
      <w:pPr>
        <w:jc w:val="center"/>
        <w:rPr>
          <w:rFonts w:ascii="Times New Roman" w:eastAsia="Times New Roman" w:hAnsi="Times New Roman" w:cs="Times New Roman"/>
          <w:i/>
          <w:iCs/>
          <w:color w:val="555555"/>
          <w:sz w:val="20"/>
          <w:szCs w:val="20"/>
        </w:rPr>
      </w:pPr>
      <w:r>
        <w:rPr>
          <w:rFonts w:ascii="Times New Roman" w:eastAsia="Times New Roman" w:hAnsi="Times New Roman" w:cs="Times New Roman"/>
          <w:i/>
          <w:iCs/>
          <w:color w:val="555555"/>
          <w:sz w:val="20"/>
          <w:szCs w:val="20"/>
        </w:rPr>
        <w:t xml:space="preserve">Figure: Second sequential geotagged image </w:t>
      </w:r>
      <w:r>
        <w:rPr>
          <w:rFonts w:ascii="Times New Roman" w:eastAsia="Times New Roman" w:hAnsi="Times New Roman" w:cs="Times New Roman"/>
          <w:i/>
          <w:iCs/>
          <w:color w:val="555555"/>
          <w:sz w:val="20"/>
          <w:szCs w:val="20"/>
        </w:rPr>
        <w:t>-</w:t>
      </w:r>
      <w:r>
        <w:rPr>
          <w:rFonts w:ascii="Times New Roman" w:eastAsia="Times New Roman" w:hAnsi="Times New Roman" w:cs="Times New Roman"/>
          <w:i/>
          <w:iCs/>
          <w:color w:val="555555"/>
          <w:sz w:val="20"/>
          <w:szCs w:val="20"/>
        </w:rPr>
        <w:t xml:space="preserve"> consistent with deliberate document photography</w:t>
      </w:r>
    </w:p>
    <w:p w14:paraId="530E9147" w14:textId="034C7BF1" w:rsidR="00483314" w:rsidRDefault="00483314" w:rsidP="00483314">
      <w:pPr>
        <w:pStyle w:val="Heading2"/>
        <w:rPr>
          <w:rFonts w:cs="Times New Roman"/>
          <w:bCs/>
          <w:szCs w:val="28"/>
        </w:rPr>
      </w:pPr>
      <w:bookmarkStart w:id="21" w:name="_Toc228300988"/>
      <w:r>
        <w:rPr>
          <w:rFonts w:cs="Times New Roman"/>
          <w:bCs/>
          <w:szCs w:val="28"/>
        </w:rPr>
        <w:t>4.</w:t>
      </w:r>
      <w:r>
        <w:rPr>
          <w:rFonts w:cs="Times New Roman"/>
          <w:bCs/>
          <w:szCs w:val="28"/>
        </w:rPr>
        <w:t>7</w:t>
      </w:r>
      <w:r w:rsidRPr="00E3484B">
        <w:rPr>
          <w:rFonts w:cs="Times New Roman"/>
          <w:bCs/>
          <w:szCs w:val="28"/>
        </w:rPr>
        <w:t xml:space="preserve"> </w:t>
      </w:r>
      <w:r w:rsidRPr="00483314">
        <w:rPr>
          <w:rFonts w:cs="Times New Roman"/>
          <w:bCs/>
          <w:szCs w:val="28"/>
        </w:rPr>
        <w:t>Instagram Covert Channel (E-001: Emma's Huawei)</w:t>
      </w:r>
      <w:bookmarkEnd w:id="21"/>
    </w:p>
    <w:p w14:paraId="588112D3" w14:textId="24C8C21B" w:rsidR="00483314" w:rsidRDefault="00483314" w:rsidP="00483314">
      <w:r w:rsidRPr="00483314">
        <w:t>A total of 5,708 media files were recovered from Emma's Huawei (E-001). Among these, a photograph of an Instagram QR code was identified, revealing a secondary covert communication channel</w:t>
      </w:r>
      <w:r>
        <w:t>.</w:t>
      </w:r>
    </w:p>
    <w:p w14:paraId="43BD730E" w14:textId="1BB2F531" w:rsidR="00483314" w:rsidRDefault="003700B5" w:rsidP="00483314">
      <w:r w:rsidRPr="00483314">
        <w:lastRenderedPageBreak/>
        <w:drawing>
          <wp:inline distT="0" distB="0" distL="0" distR="0" wp14:anchorId="3B750AEE" wp14:editId="143113CC">
            <wp:extent cx="5874060" cy="3268301"/>
            <wp:effectExtent l="0" t="0" r="0" b="8890"/>
            <wp:docPr id="11" name="Image 1">
              <a:extLst xmlns:a="http://schemas.openxmlformats.org/drawingml/2006/main">
                <a:ext uri="{FF2B5EF4-FFF2-40B4-BE49-F238E27FC236}">
                  <a16:creationId xmlns:a16="http://schemas.microsoft.com/office/drawing/2014/main" id="{ED859A05-828B-10A6-8DCB-191A93F7ACB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 1">
                      <a:extLst>
                        <a:ext uri="{FF2B5EF4-FFF2-40B4-BE49-F238E27FC236}">
                          <a16:creationId xmlns:a16="http://schemas.microsoft.com/office/drawing/2014/main" id="{ED859A05-828B-10A6-8DCB-191A93F7ACB2}"/>
                        </a:ext>
                      </a:extLst>
                    </pic:cNvPr>
                    <pic:cNvPicPr>
                      <a:picLocks noChangeAspect="1"/>
                    </pic:cNvPicPr>
                  </pic:nvPicPr>
                  <pic:blipFill>
                    <a:blip r:embed="rId39"/>
                    <a:srcRect/>
                    <a:stretch/>
                  </pic:blipFill>
                  <pic:spPr>
                    <a:xfrm>
                      <a:off x="0" y="0"/>
                      <a:ext cx="5915292" cy="3291242"/>
                    </a:xfrm>
                    <a:prstGeom prst="rect">
                      <a:avLst/>
                    </a:prstGeom>
                  </pic:spPr>
                </pic:pic>
              </a:graphicData>
            </a:graphic>
          </wp:inline>
        </w:drawing>
      </w:r>
    </w:p>
    <w:p w14:paraId="7F9B6883" w14:textId="20911197" w:rsidR="00483314" w:rsidRDefault="00483314" w:rsidP="00483314">
      <w:pPr>
        <w:jc w:val="center"/>
      </w:pPr>
      <w:r>
        <w:rPr>
          <w:rFonts w:ascii="Times New Roman" w:eastAsia="Times New Roman" w:hAnsi="Times New Roman" w:cs="Times New Roman"/>
          <w:i/>
          <w:iCs/>
          <w:color w:val="555555"/>
          <w:sz w:val="20"/>
          <w:szCs w:val="20"/>
        </w:rPr>
        <w:t xml:space="preserve">Figure: Covert Instagram </w:t>
      </w:r>
      <w:proofErr w:type="gramStart"/>
      <w:r>
        <w:rPr>
          <w:rFonts w:ascii="Times New Roman" w:eastAsia="Times New Roman" w:hAnsi="Times New Roman" w:cs="Times New Roman"/>
          <w:i/>
          <w:iCs/>
          <w:color w:val="555555"/>
          <w:sz w:val="20"/>
          <w:szCs w:val="20"/>
        </w:rPr>
        <w:t>account</w:t>
      </w:r>
      <w:r w:rsidR="00EC7E1C">
        <w:rPr>
          <w:rFonts w:ascii="Times New Roman" w:eastAsia="Times New Roman" w:hAnsi="Times New Roman" w:cs="Times New Roman"/>
          <w:i/>
          <w:iCs/>
          <w:color w:val="555555"/>
          <w:sz w:val="20"/>
          <w:szCs w:val="20"/>
        </w:rPr>
        <w:t xml:space="preserve"> </w:t>
      </w:r>
      <w:r>
        <w:rPr>
          <w:rFonts w:ascii="Times New Roman" w:eastAsia="Times New Roman" w:hAnsi="Times New Roman" w:cs="Times New Roman"/>
          <w:i/>
          <w:iCs/>
          <w:color w:val="555555"/>
          <w:sz w:val="20"/>
          <w:szCs w:val="20"/>
        </w:rPr>
        <w:t>@</w:t>
      </w:r>
      <w:proofErr w:type="gramEnd"/>
      <w:r>
        <w:rPr>
          <w:rFonts w:ascii="Times New Roman" w:eastAsia="Times New Roman" w:hAnsi="Times New Roman" w:cs="Times New Roman"/>
          <w:i/>
          <w:iCs/>
          <w:color w:val="555555"/>
          <w:sz w:val="20"/>
          <w:szCs w:val="20"/>
        </w:rPr>
        <w:t>HAMSTER.184397 — secondary channel used to evade detection</w:t>
      </w:r>
    </w:p>
    <w:p w14:paraId="5C51931F" w14:textId="2C1FCB70" w:rsidR="00483314" w:rsidRDefault="00483314" w:rsidP="00D61328">
      <w:r>
        <w:rPr>
          <w:rFonts w:ascii="Times New Roman" w:eastAsia="Times New Roman" w:hAnsi="Times New Roman" w:cs="Times New Roman"/>
        </w:rPr>
        <w:t xml:space="preserve">This confirms deliberate use of multiple platforms to coordinate the conspiracy, consistent with premeditated </w:t>
      </w:r>
      <w:proofErr w:type="spellStart"/>
      <w:r>
        <w:rPr>
          <w:rFonts w:ascii="Times New Roman" w:eastAsia="Times New Roman" w:hAnsi="Times New Roman" w:cs="Times New Roman"/>
        </w:rPr>
        <w:t>organised</w:t>
      </w:r>
      <w:proofErr w:type="spellEnd"/>
      <w:r>
        <w:rPr>
          <w:rFonts w:ascii="Times New Roman" w:eastAsia="Times New Roman" w:hAnsi="Times New Roman" w:cs="Times New Roman"/>
        </w:rPr>
        <w:t xml:space="preserve"> criminal </w:t>
      </w:r>
      <w:proofErr w:type="spellStart"/>
      <w:r>
        <w:rPr>
          <w:rFonts w:ascii="Times New Roman" w:eastAsia="Times New Roman" w:hAnsi="Times New Roman" w:cs="Times New Roman"/>
        </w:rPr>
        <w:t>behaviour</w:t>
      </w:r>
      <w:proofErr w:type="spellEnd"/>
      <w:r>
        <w:rPr>
          <w:rFonts w:ascii="Times New Roman" w:eastAsia="Times New Roman" w:hAnsi="Times New Roman" w:cs="Times New Roman"/>
        </w:rPr>
        <w:t xml:space="preserve"> [20].</w:t>
      </w:r>
    </w:p>
    <w:p w14:paraId="76A5A781" w14:textId="45D64148" w:rsidR="00D61328" w:rsidRDefault="00D61328" w:rsidP="00D61328">
      <w:pPr>
        <w:pStyle w:val="Heading2"/>
        <w:rPr>
          <w:rFonts w:cs="Times New Roman"/>
          <w:bCs/>
          <w:szCs w:val="28"/>
        </w:rPr>
      </w:pPr>
      <w:bookmarkStart w:id="22" w:name="_Toc228300989"/>
      <w:r>
        <w:rPr>
          <w:rFonts w:cs="Times New Roman"/>
          <w:bCs/>
          <w:szCs w:val="28"/>
        </w:rPr>
        <w:t>4.</w:t>
      </w:r>
      <w:r w:rsidR="00483314">
        <w:rPr>
          <w:rFonts w:cs="Times New Roman"/>
          <w:bCs/>
          <w:szCs w:val="28"/>
        </w:rPr>
        <w:t>8</w:t>
      </w:r>
      <w:r w:rsidRPr="00E3484B">
        <w:rPr>
          <w:rFonts w:cs="Times New Roman"/>
          <w:bCs/>
          <w:szCs w:val="28"/>
        </w:rPr>
        <w:t xml:space="preserve"> </w:t>
      </w:r>
      <w:r w:rsidR="00483314" w:rsidRPr="00483314">
        <w:rPr>
          <w:rFonts w:cs="Times New Roman"/>
          <w:bCs/>
          <w:szCs w:val="28"/>
        </w:rPr>
        <w:t>Consolidated Evidence Timeline</w:t>
      </w:r>
      <w:bookmarkEnd w:id="22"/>
    </w:p>
    <w:tbl>
      <w:tblPr>
        <w:tblW w:w="93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397"/>
        <w:gridCol w:w="1133"/>
        <w:gridCol w:w="1394"/>
        <w:gridCol w:w="5435"/>
      </w:tblGrid>
      <w:tr w:rsidR="00483314" w:rsidRPr="00483314" w14:paraId="7C0A8EFE" w14:textId="77777777" w:rsidTr="00483314">
        <w:tblPrEx>
          <w:tblCellMar>
            <w:top w:w="0" w:type="dxa"/>
            <w:bottom w:w="0" w:type="dxa"/>
          </w:tblCellMar>
        </w:tblPrEx>
        <w:tc>
          <w:tcPr>
            <w:tcW w:w="1397"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5B246E73" w14:textId="77777777" w:rsidR="00483314" w:rsidRPr="00483314" w:rsidRDefault="00483314" w:rsidP="00483314">
            <w:pPr>
              <w:spacing w:after="0"/>
            </w:pPr>
            <w:r w:rsidRPr="00483314">
              <w:rPr>
                <w:rFonts w:ascii="Times New Roman" w:eastAsia="Times New Roman" w:hAnsi="Times New Roman" w:cs="Times New Roman"/>
                <w:b/>
                <w:bCs/>
                <w:color w:val="FFFFFF"/>
              </w:rPr>
              <w:t>Date</w:t>
            </w:r>
          </w:p>
        </w:tc>
        <w:tc>
          <w:tcPr>
            <w:tcW w:w="1133"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1FAE0925" w14:textId="77777777" w:rsidR="00483314" w:rsidRPr="00483314" w:rsidRDefault="00483314" w:rsidP="00483314">
            <w:pPr>
              <w:spacing w:after="0"/>
            </w:pPr>
            <w:r w:rsidRPr="00483314">
              <w:rPr>
                <w:rFonts w:ascii="Times New Roman" w:eastAsia="Times New Roman" w:hAnsi="Times New Roman" w:cs="Times New Roman"/>
                <w:b/>
                <w:bCs/>
                <w:color w:val="FFFFFF"/>
              </w:rPr>
              <w:t>Person</w:t>
            </w:r>
          </w:p>
        </w:tc>
        <w:tc>
          <w:tcPr>
            <w:tcW w:w="1394"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72A1A256" w14:textId="77777777" w:rsidR="00483314" w:rsidRPr="00483314" w:rsidRDefault="00483314" w:rsidP="00483314">
            <w:pPr>
              <w:spacing w:after="0"/>
            </w:pPr>
            <w:r w:rsidRPr="00483314">
              <w:rPr>
                <w:rFonts w:ascii="Times New Roman" w:eastAsia="Times New Roman" w:hAnsi="Times New Roman" w:cs="Times New Roman"/>
                <w:b/>
                <w:bCs/>
                <w:color w:val="FFFFFF"/>
              </w:rPr>
              <w:t>Platform</w:t>
            </w:r>
          </w:p>
        </w:tc>
        <w:tc>
          <w:tcPr>
            <w:tcW w:w="5435"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3DDDAB89" w14:textId="77777777" w:rsidR="00483314" w:rsidRPr="00483314" w:rsidRDefault="00483314" w:rsidP="00483314">
            <w:pPr>
              <w:spacing w:after="0"/>
            </w:pPr>
            <w:r w:rsidRPr="00483314">
              <w:rPr>
                <w:rFonts w:ascii="Times New Roman" w:eastAsia="Times New Roman" w:hAnsi="Times New Roman" w:cs="Times New Roman"/>
                <w:b/>
                <w:bCs/>
                <w:color w:val="FFFFFF"/>
              </w:rPr>
              <w:t>Event &amp; Forensic Significance</w:t>
            </w:r>
          </w:p>
        </w:tc>
      </w:tr>
      <w:tr w:rsidR="00483314" w:rsidRPr="00483314" w14:paraId="42DA63DE" w14:textId="77777777" w:rsidTr="00483314">
        <w:tblPrEx>
          <w:tblCellMar>
            <w:top w:w="0" w:type="dxa"/>
            <w:bottom w:w="0" w:type="dxa"/>
          </w:tblCellMar>
        </w:tblPrEx>
        <w:tc>
          <w:tcPr>
            <w:tcW w:w="1397"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3C1C9984" w14:textId="77777777" w:rsidR="00483314" w:rsidRPr="00483314" w:rsidRDefault="00483314" w:rsidP="00483314">
            <w:pPr>
              <w:spacing w:after="0"/>
            </w:pPr>
            <w:r w:rsidRPr="00483314">
              <w:rPr>
                <w:rFonts w:ascii="Times New Roman" w:eastAsia="Times New Roman" w:hAnsi="Times New Roman" w:cs="Times New Roman"/>
                <w:color w:val="000000"/>
              </w:rPr>
              <w:t>21/08/2024</w:t>
            </w:r>
          </w:p>
        </w:tc>
        <w:tc>
          <w:tcPr>
            <w:tcW w:w="1133"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303A1E84" w14:textId="77777777" w:rsidR="00483314" w:rsidRPr="00483314" w:rsidRDefault="00483314" w:rsidP="00483314">
            <w:pPr>
              <w:spacing w:after="0"/>
            </w:pPr>
            <w:r w:rsidRPr="00483314">
              <w:rPr>
                <w:rFonts w:ascii="Times New Roman" w:eastAsia="Times New Roman" w:hAnsi="Times New Roman" w:cs="Times New Roman"/>
                <w:color w:val="000000"/>
              </w:rPr>
              <w:t>Emma</w:t>
            </w:r>
          </w:p>
        </w:tc>
        <w:tc>
          <w:tcPr>
            <w:tcW w:w="1394"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40B18552" w14:textId="77777777" w:rsidR="00483314" w:rsidRPr="00483314" w:rsidRDefault="00483314" w:rsidP="00483314">
            <w:pPr>
              <w:spacing w:after="0"/>
            </w:pPr>
            <w:r w:rsidRPr="00483314">
              <w:rPr>
                <w:rFonts w:ascii="Times New Roman" w:eastAsia="Times New Roman" w:hAnsi="Times New Roman" w:cs="Times New Roman"/>
                <w:color w:val="000000"/>
              </w:rPr>
              <w:t>WhatsApp (E-001)</w:t>
            </w:r>
          </w:p>
        </w:tc>
        <w:tc>
          <w:tcPr>
            <w:tcW w:w="5435"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75546CAF" w14:textId="77777777" w:rsidR="00483314" w:rsidRPr="00483314" w:rsidRDefault="00483314" w:rsidP="00483314">
            <w:pPr>
              <w:spacing w:after="0"/>
            </w:pPr>
            <w:r w:rsidRPr="00483314">
              <w:rPr>
                <w:rFonts w:ascii="Times New Roman" w:eastAsia="Times New Roman" w:hAnsi="Times New Roman" w:cs="Times New Roman"/>
                <w:color w:val="000000"/>
              </w:rPr>
              <w:t xml:space="preserve">CRITICAL: 'Thinking of selling AI </w:t>
            </w:r>
            <w:proofErr w:type="gramStart"/>
            <w:r w:rsidRPr="00483314">
              <w:rPr>
                <w:rFonts w:ascii="Times New Roman" w:eastAsia="Times New Roman" w:hAnsi="Times New Roman" w:cs="Times New Roman"/>
                <w:color w:val="000000"/>
              </w:rPr>
              <w:t>info' —</w:t>
            </w:r>
            <w:proofErr w:type="gramEnd"/>
            <w:r w:rsidRPr="00483314">
              <w:rPr>
                <w:rFonts w:ascii="Times New Roman" w:eastAsia="Times New Roman" w:hAnsi="Times New Roman" w:cs="Times New Roman"/>
                <w:color w:val="000000"/>
              </w:rPr>
              <w:t xml:space="preserve"> criminal intent established [Fig.6]</w:t>
            </w:r>
          </w:p>
        </w:tc>
      </w:tr>
      <w:tr w:rsidR="00483314" w:rsidRPr="00483314" w14:paraId="2CE58B78" w14:textId="77777777" w:rsidTr="00483314">
        <w:tblPrEx>
          <w:tblCellMar>
            <w:top w:w="0" w:type="dxa"/>
            <w:bottom w:w="0" w:type="dxa"/>
          </w:tblCellMar>
        </w:tblPrEx>
        <w:tc>
          <w:tcPr>
            <w:tcW w:w="1397"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4F3623E0" w14:textId="77777777" w:rsidR="00483314" w:rsidRPr="00483314" w:rsidRDefault="00483314" w:rsidP="00483314">
            <w:pPr>
              <w:spacing w:after="0"/>
            </w:pPr>
            <w:r w:rsidRPr="00483314">
              <w:rPr>
                <w:rFonts w:ascii="Times New Roman" w:eastAsia="Times New Roman" w:hAnsi="Times New Roman" w:cs="Times New Roman"/>
                <w:color w:val="000000"/>
              </w:rPr>
              <w:t>21/08/2024</w:t>
            </w:r>
          </w:p>
        </w:tc>
        <w:tc>
          <w:tcPr>
            <w:tcW w:w="1133"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6B0B1540" w14:textId="77777777" w:rsidR="00483314" w:rsidRPr="00483314" w:rsidRDefault="00483314" w:rsidP="00483314">
            <w:pPr>
              <w:spacing w:after="0"/>
            </w:pPr>
            <w:r w:rsidRPr="00483314">
              <w:rPr>
                <w:rFonts w:ascii="Times New Roman" w:eastAsia="Times New Roman" w:hAnsi="Times New Roman" w:cs="Times New Roman"/>
                <w:color w:val="000000"/>
              </w:rPr>
              <w:t>Emma</w:t>
            </w:r>
          </w:p>
        </w:tc>
        <w:tc>
          <w:tcPr>
            <w:tcW w:w="1394"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233B2007" w14:textId="77777777" w:rsidR="00483314" w:rsidRPr="00483314" w:rsidRDefault="00483314" w:rsidP="00483314">
            <w:pPr>
              <w:spacing w:after="0"/>
            </w:pPr>
            <w:r w:rsidRPr="00483314">
              <w:rPr>
                <w:rFonts w:ascii="Times New Roman" w:eastAsia="Times New Roman" w:hAnsi="Times New Roman" w:cs="Times New Roman"/>
                <w:color w:val="000000"/>
              </w:rPr>
              <w:t>WhatsApp (E-001)</w:t>
            </w:r>
          </w:p>
        </w:tc>
        <w:tc>
          <w:tcPr>
            <w:tcW w:w="5435"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2E48760D" w14:textId="77777777" w:rsidR="00483314" w:rsidRPr="00483314" w:rsidRDefault="00483314" w:rsidP="00483314">
            <w:pPr>
              <w:spacing w:after="0"/>
            </w:pPr>
            <w:r w:rsidRPr="00483314">
              <w:rPr>
                <w:rFonts w:ascii="Times New Roman" w:eastAsia="Times New Roman" w:hAnsi="Times New Roman" w:cs="Times New Roman"/>
                <w:color w:val="000000"/>
              </w:rPr>
              <w:t xml:space="preserve">'Keep this under </w:t>
            </w:r>
            <w:proofErr w:type="gramStart"/>
            <w:r w:rsidRPr="00483314">
              <w:rPr>
                <w:rFonts w:ascii="Times New Roman" w:eastAsia="Times New Roman" w:hAnsi="Times New Roman" w:cs="Times New Roman"/>
                <w:color w:val="000000"/>
              </w:rPr>
              <w:t>wraps' —</w:t>
            </w:r>
            <w:proofErr w:type="gramEnd"/>
            <w:r w:rsidRPr="00483314">
              <w:rPr>
                <w:rFonts w:ascii="Times New Roman" w:eastAsia="Times New Roman" w:hAnsi="Times New Roman" w:cs="Times New Roman"/>
                <w:color w:val="000000"/>
              </w:rPr>
              <w:t xml:space="preserve"> deliberate concealment confirmed [Fig.7]</w:t>
            </w:r>
          </w:p>
        </w:tc>
      </w:tr>
      <w:tr w:rsidR="00483314" w:rsidRPr="00483314" w14:paraId="13E5D9CD" w14:textId="77777777" w:rsidTr="00483314">
        <w:tblPrEx>
          <w:tblCellMar>
            <w:top w:w="0" w:type="dxa"/>
            <w:bottom w:w="0" w:type="dxa"/>
          </w:tblCellMar>
        </w:tblPrEx>
        <w:tc>
          <w:tcPr>
            <w:tcW w:w="1397"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7D243DA7" w14:textId="77777777" w:rsidR="00483314" w:rsidRPr="00483314" w:rsidRDefault="00483314" w:rsidP="00483314">
            <w:pPr>
              <w:spacing w:after="0"/>
            </w:pPr>
            <w:r w:rsidRPr="00483314">
              <w:rPr>
                <w:rFonts w:ascii="Times New Roman" w:eastAsia="Times New Roman" w:hAnsi="Times New Roman" w:cs="Times New Roman"/>
                <w:color w:val="000000"/>
              </w:rPr>
              <w:t>Aug 2024</w:t>
            </w:r>
          </w:p>
        </w:tc>
        <w:tc>
          <w:tcPr>
            <w:tcW w:w="1133"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725E1F4F" w14:textId="77777777" w:rsidR="00483314" w:rsidRPr="00483314" w:rsidRDefault="00483314" w:rsidP="00483314">
            <w:pPr>
              <w:spacing w:after="0"/>
            </w:pPr>
            <w:r w:rsidRPr="00483314">
              <w:rPr>
                <w:rFonts w:ascii="Times New Roman" w:eastAsia="Times New Roman" w:hAnsi="Times New Roman" w:cs="Times New Roman"/>
                <w:color w:val="000000"/>
              </w:rPr>
              <w:t>Emma</w:t>
            </w:r>
          </w:p>
        </w:tc>
        <w:tc>
          <w:tcPr>
            <w:tcW w:w="1394"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1FE40C6B" w14:textId="77777777" w:rsidR="00483314" w:rsidRPr="00483314" w:rsidRDefault="00483314" w:rsidP="00483314">
            <w:pPr>
              <w:spacing w:after="0"/>
            </w:pPr>
            <w:r w:rsidRPr="00483314">
              <w:rPr>
                <w:rFonts w:ascii="Times New Roman" w:eastAsia="Times New Roman" w:hAnsi="Times New Roman" w:cs="Times New Roman"/>
                <w:color w:val="000000"/>
              </w:rPr>
              <w:t>Call Logs (E-001)</w:t>
            </w:r>
          </w:p>
        </w:tc>
        <w:tc>
          <w:tcPr>
            <w:tcW w:w="5435"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0ABD1BF2" w14:textId="77777777" w:rsidR="00483314" w:rsidRPr="00483314" w:rsidRDefault="00483314" w:rsidP="00483314">
            <w:pPr>
              <w:spacing w:after="0"/>
            </w:pPr>
            <w:r w:rsidRPr="00483314">
              <w:rPr>
                <w:rFonts w:ascii="Times New Roman" w:eastAsia="Times New Roman" w:hAnsi="Times New Roman" w:cs="Times New Roman"/>
                <w:color w:val="000000"/>
              </w:rPr>
              <w:t>Repeated calls to 2 numbers — coordination with co-conspirators [Fig.14]</w:t>
            </w:r>
          </w:p>
        </w:tc>
      </w:tr>
      <w:tr w:rsidR="00483314" w:rsidRPr="00483314" w14:paraId="0233C05B" w14:textId="77777777" w:rsidTr="00483314">
        <w:tblPrEx>
          <w:tblCellMar>
            <w:top w:w="0" w:type="dxa"/>
            <w:bottom w:w="0" w:type="dxa"/>
          </w:tblCellMar>
        </w:tblPrEx>
        <w:tc>
          <w:tcPr>
            <w:tcW w:w="1397"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73E13A80" w14:textId="77777777" w:rsidR="00483314" w:rsidRPr="00483314" w:rsidRDefault="00483314" w:rsidP="00483314">
            <w:pPr>
              <w:spacing w:after="0"/>
            </w:pPr>
            <w:r w:rsidRPr="00483314">
              <w:rPr>
                <w:rFonts w:ascii="Times New Roman" w:eastAsia="Times New Roman" w:hAnsi="Times New Roman" w:cs="Times New Roman"/>
                <w:color w:val="000000"/>
              </w:rPr>
              <w:t>20/11/2024</w:t>
            </w:r>
          </w:p>
        </w:tc>
        <w:tc>
          <w:tcPr>
            <w:tcW w:w="1133"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228E4713" w14:textId="77777777" w:rsidR="00483314" w:rsidRPr="00483314" w:rsidRDefault="00483314" w:rsidP="00483314">
            <w:pPr>
              <w:spacing w:after="0"/>
            </w:pPr>
            <w:r w:rsidRPr="00483314">
              <w:rPr>
                <w:rFonts w:ascii="Times New Roman" w:eastAsia="Times New Roman" w:hAnsi="Times New Roman" w:cs="Times New Roman"/>
                <w:color w:val="000000"/>
              </w:rPr>
              <w:t>Emma</w:t>
            </w:r>
          </w:p>
        </w:tc>
        <w:tc>
          <w:tcPr>
            <w:tcW w:w="1394"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47496012" w14:textId="77777777" w:rsidR="00483314" w:rsidRPr="00483314" w:rsidRDefault="00483314" w:rsidP="00483314">
            <w:pPr>
              <w:spacing w:after="0"/>
            </w:pPr>
            <w:r w:rsidRPr="00483314">
              <w:rPr>
                <w:rFonts w:ascii="Times New Roman" w:eastAsia="Times New Roman" w:hAnsi="Times New Roman" w:cs="Times New Roman"/>
                <w:color w:val="000000"/>
              </w:rPr>
              <w:t>WhatsApp (E-001)</w:t>
            </w:r>
          </w:p>
        </w:tc>
        <w:tc>
          <w:tcPr>
            <w:tcW w:w="5435"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64F766E8" w14:textId="77777777" w:rsidR="00483314" w:rsidRPr="00483314" w:rsidRDefault="00483314" w:rsidP="00483314">
            <w:pPr>
              <w:spacing w:after="0"/>
            </w:pPr>
            <w:r w:rsidRPr="00483314">
              <w:rPr>
                <w:rFonts w:ascii="Times New Roman" w:eastAsia="Times New Roman" w:hAnsi="Times New Roman" w:cs="Times New Roman"/>
                <w:color w:val="000000"/>
              </w:rPr>
              <w:t xml:space="preserve">'May go with someone </w:t>
            </w:r>
            <w:proofErr w:type="gramStart"/>
            <w:r w:rsidRPr="00483314">
              <w:rPr>
                <w:rFonts w:ascii="Times New Roman" w:eastAsia="Times New Roman" w:hAnsi="Times New Roman" w:cs="Times New Roman"/>
                <w:color w:val="000000"/>
              </w:rPr>
              <w:t>else' —</w:t>
            </w:r>
            <w:proofErr w:type="gramEnd"/>
            <w:r w:rsidRPr="00483314">
              <w:rPr>
                <w:rFonts w:ascii="Times New Roman" w:eastAsia="Times New Roman" w:hAnsi="Times New Roman" w:cs="Times New Roman"/>
                <w:color w:val="000000"/>
              </w:rPr>
              <w:t xml:space="preserve"> pressure tactics applied [Fig.9]</w:t>
            </w:r>
          </w:p>
        </w:tc>
      </w:tr>
      <w:tr w:rsidR="00483314" w:rsidRPr="00483314" w14:paraId="4FF69EE0" w14:textId="77777777" w:rsidTr="00483314">
        <w:tblPrEx>
          <w:tblCellMar>
            <w:top w:w="0" w:type="dxa"/>
            <w:bottom w:w="0" w:type="dxa"/>
          </w:tblCellMar>
        </w:tblPrEx>
        <w:tc>
          <w:tcPr>
            <w:tcW w:w="1397"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16671005" w14:textId="77777777" w:rsidR="00483314" w:rsidRPr="00483314" w:rsidRDefault="00483314" w:rsidP="00483314">
            <w:pPr>
              <w:spacing w:after="0"/>
            </w:pPr>
            <w:r w:rsidRPr="00483314">
              <w:rPr>
                <w:rFonts w:ascii="Times New Roman" w:eastAsia="Times New Roman" w:hAnsi="Times New Roman" w:cs="Times New Roman"/>
                <w:color w:val="000000"/>
              </w:rPr>
              <w:t>16/12/2024</w:t>
            </w:r>
          </w:p>
        </w:tc>
        <w:tc>
          <w:tcPr>
            <w:tcW w:w="1133"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0ADE42B3" w14:textId="77777777" w:rsidR="00483314" w:rsidRPr="00483314" w:rsidRDefault="00483314" w:rsidP="00483314">
            <w:pPr>
              <w:spacing w:after="0"/>
            </w:pPr>
            <w:r w:rsidRPr="00483314">
              <w:rPr>
                <w:rFonts w:ascii="Times New Roman" w:eastAsia="Times New Roman" w:hAnsi="Times New Roman" w:cs="Times New Roman"/>
                <w:color w:val="000000"/>
              </w:rPr>
              <w:t>Joe</w:t>
            </w:r>
          </w:p>
        </w:tc>
        <w:tc>
          <w:tcPr>
            <w:tcW w:w="1394"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0BB17DF6" w14:textId="77777777" w:rsidR="00483314" w:rsidRPr="00483314" w:rsidRDefault="00483314" w:rsidP="00483314">
            <w:pPr>
              <w:spacing w:after="0"/>
            </w:pPr>
            <w:r w:rsidRPr="00483314">
              <w:rPr>
                <w:rFonts w:ascii="Times New Roman" w:eastAsia="Times New Roman" w:hAnsi="Times New Roman" w:cs="Times New Roman"/>
                <w:color w:val="000000"/>
              </w:rPr>
              <w:t>GPS (E-002)</w:t>
            </w:r>
          </w:p>
        </w:tc>
        <w:tc>
          <w:tcPr>
            <w:tcW w:w="5435"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3339EAEF" w14:textId="77777777" w:rsidR="00483314" w:rsidRPr="00483314" w:rsidRDefault="00483314" w:rsidP="00483314">
            <w:pPr>
              <w:spacing w:after="0"/>
            </w:pPr>
            <w:r w:rsidRPr="00483314">
              <w:rPr>
                <w:rFonts w:ascii="Times New Roman" w:eastAsia="Times New Roman" w:hAnsi="Times New Roman" w:cs="Times New Roman"/>
                <w:color w:val="000000"/>
              </w:rPr>
              <w:t>Two geotagged images taken within 2 seconds — physical location confirmed [Fig.16-17]</w:t>
            </w:r>
          </w:p>
        </w:tc>
      </w:tr>
      <w:tr w:rsidR="00483314" w:rsidRPr="00483314" w14:paraId="07928F9B" w14:textId="77777777" w:rsidTr="00483314">
        <w:tblPrEx>
          <w:tblCellMar>
            <w:top w:w="0" w:type="dxa"/>
            <w:bottom w:w="0" w:type="dxa"/>
          </w:tblCellMar>
        </w:tblPrEx>
        <w:tc>
          <w:tcPr>
            <w:tcW w:w="1397"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4339DF3A" w14:textId="77777777" w:rsidR="00483314" w:rsidRPr="00483314" w:rsidRDefault="00483314" w:rsidP="00483314">
            <w:pPr>
              <w:spacing w:after="0"/>
            </w:pPr>
            <w:r w:rsidRPr="00483314">
              <w:rPr>
                <w:rFonts w:ascii="Times New Roman" w:eastAsia="Times New Roman" w:hAnsi="Times New Roman" w:cs="Times New Roman"/>
                <w:color w:val="000000"/>
              </w:rPr>
              <w:t>31/01/2025</w:t>
            </w:r>
          </w:p>
        </w:tc>
        <w:tc>
          <w:tcPr>
            <w:tcW w:w="1133"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1E358479" w14:textId="77777777" w:rsidR="00483314" w:rsidRPr="00483314" w:rsidRDefault="00483314" w:rsidP="00483314">
            <w:pPr>
              <w:spacing w:after="0"/>
            </w:pPr>
            <w:r w:rsidRPr="00483314">
              <w:rPr>
                <w:rFonts w:ascii="Times New Roman" w:eastAsia="Times New Roman" w:hAnsi="Times New Roman" w:cs="Times New Roman"/>
                <w:color w:val="000000"/>
              </w:rPr>
              <w:t>Norman</w:t>
            </w:r>
          </w:p>
        </w:tc>
        <w:tc>
          <w:tcPr>
            <w:tcW w:w="1394"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0627C59E" w14:textId="77777777" w:rsidR="00483314" w:rsidRPr="00483314" w:rsidRDefault="00483314" w:rsidP="00483314">
            <w:pPr>
              <w:spacing w:after="0"/>
            </w:pPr>
            <w:r w:rsidRPr="00483314">
              <w:rPr>
                <w:rFonts w:ascii="Times New Roman" w:eastAsia="Times New Roman" w:hAnsi="Times New Roman" w:cs="Times New Roman"/>
                <w:color w:val="000000"/>
              </w:rPr>
              <w:t>Facebook (E-003)</w:t>
            </w:r>
          </w:p>
        </w:tc>
        <w:tc>
          <w:tcPr>
            <w:tcW w:w="5435"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3ED4DF98" w14:textId="77777777" w:rsidR="00483314" w:rsidRPr="00483314" w:rsidRDefault="00483314" w:rsidP="00483314">
            <w:pPr>
              <w:spacing w:after="0"/>
            </w:pPr>
            <w:r w:rsidRPr="00483314">
              <w:rPr>
                <w:rFonts w:ascii="Times New Roman" w:eastAsia="Times New Roman" w:hAnsi="Times New Roman" w:cs="Times New Roman"/>
                <w:color w:val="000000"/>
              </w:rPr>
              <w:t xml:space="preserve">CRITICAL: 'Blueprint in chunks' + '£5M </w:t>
            </w:r>
            <w:proofErr w:type="gramStart"/>
            <w:r w:rsidRPr="00483314">
              <w:rPr>
                <w:rFonts w:ascii="Times New Roman" w:eastAsia="Times New Roman" w:hAnsi="Times New Roman" w:cs="Times New Roman"/>
                <w:color w:val="000000"/>
              </w:rPr>
              <w:t>offshore' —</w:t>
            </w:r>
            <w:proofErr w:type="gramEnd"/>
            <w:r w:rsidRPr="00483314">
              <w:rPr>
                <w:rFonts w:ascii="Times New Roman" w:eastAsia="Times New Roman" w:hAnsi="Times New Roman" w:cs="Times New Roman"/>
                <w:color w:val="000000"/>
              </w:rPr>
              <w:t xml:space="preserve"> transfer negotiated [Fig.12]</w:t>
            </w:r>
          </w:p>
        </w:tc>
      </w:tr>
      <w:tr w:rsidR="00483314" w:rsidRPr="00483314" w14:paraId="2CBD8196" w14:textId="77777777" w:rsidTr="00483314">
        <w:tblPrEx>
          <w:tblCellMar>
            <w:top w:w="0" w:type="dxa"/>
            <w:bottom w:w="0" w:type="dxa"/>
          </w:tblCellMar>
        </w:tblPrEx>
        <w:tc>
          <w:tcPr>
            <w:tcW w:w="1397"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1C9BE86E" w14:textId="77777777" w:rsidR="00483314" w:rsidRPr="00483314" w:rsidRDefault="00483314" w:rsidP="00483314">
            <w:pPr>
              <w:spacing w:after="0"/>
            </w:pPr>
            <w:r w:rsidRPr="00483314">
              <w:rPr>
                <w:rFonts w:ascii="Times New Roman" w:eastAsia="Times New Roman" w:hAnsi="Times New Roman" w:cs="Times New Roman"/>
                <w:color w:val="000000"/>
              </w:rPr>
              <w:t>31/01/2025</w:t>
            </w:r>
          </w:p>
        </w:tc>
        <w:tc>
          <w:tcPr>
            <w:tcW w:w="1133"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24308381" w14:textId="77777777" w:rsidR="00483314" w:rsidRPr="00483314" w:rsidRDefault="00483314" w:rsidP="00483314">
            <w:pPr>
              <w:spacing w:after="0"/>
            </w:pPr>
            <w:r w:rsidRPr="00483314">
              <w:rPr>
                <w:rFonts w:ascii="Times New Roman" w:eastAsia="Times New Roman" w:hAnsi="Times New Roman" w:cs="Times New Roman"/>
                <w:color w:val="000000"/>
              </w:rPr>
              <w:t>Joe</w:t>
            </w:r>
          </w:p>
        </w:tc>
        <w:tc>
          <w:tcPr>
            <w:tcW w:w="1394"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7431A089" w14:textId="77777777" w:rsidR="00483314" w:rsidRPr="00483314" w:rsidRDefault="00483314" w:rsidP="00483314">
            <w:pPr>
              <w:spacing w:after="0"/>
            </w:pPr>
            <w:r w:rsidRPr="00483314">
              <w:rPr>
                <w:rFonts w:ascii="Times New Roman" w:eastAsia="Times New Roman" w:hAnsi="Times New Roman" w:cs="Times New Roman"/>
                <w:color w:val="000000"/>
              </w:rPr>
              <w:t>Facebook (E-003)</w:t>
            </w:r>
          </w:p>
        </w:tc>
        <w:tc>
          <w:tcPr>
            <w:tcW w:w="5435"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2EE89C36" w14:textId="77777777" w:rsidR="00483314" w:rsidRPr="00483314" w:rsidRDefault="00483314" w:rsidP="00483314">
            <w:pPr>
              <w:spacing w:after="0"/>
            </w:pPr>
            <w:r w:rsidRPr="00483314">
              <w:rPr>
                <w:rFonts w:ascii="Times New Roman" w:eastAsia="Times New Roman" w:hAnsi="Times New Roman" w:cs="Times New Roman"/>
                <w:color w:val="000000"/>
              </w:rPr>
              <w:t xml:space="preserve">CRITICAL: 'Watch </w:t>
            </w:r>
            <w:proofErr w:type="spellStart"/>
            <w:r w:rsidRPr="00483314">
              <w:rPr>
                <w:rFonts w:ascii="Times New Roman" w:eastAsia="Times New Roman" w:hAnsi="Times New Roman" w:cs="Times New Roman"/>
                <w:color w:val="000000"/>
              </w:rPr>
              <w:t>ur</w:t>
            </w:r>
            <w:proofErr w:type="spellEnd"/>
            <w:r w:rsidRPr="00483314">
              <w:rPr>
                <w:rFonts w:ascii="Times New Roman" w:eastAsia="Times New Roman" w:hAnsi="Times New Roman" w:cs="Times New Roman"/>
                <w:color w:val="000000"/>
              </w:rPr>
              <w:t xml:space="preserve"> Inbox in 48 hrs. After that we are </w:t>
            </w:r>
            <w:proofErr w:type="gramStart"/>
            <w:r w:rsidRPr="00483314">
              <w:rPr>
                <w:rFonts w:ascii="Times New Roman" w:eastAsia="Times New Roman" w:hAnsi="Times New Roman" w:cs="Times New Roman"/>
                <w:color w:val="000000"/>
              </w:rPr>
              <w:t>ghosting' —</w:t>
            </w:r>
            <w:proofErr w:type="gramEnd"/>
            <w:r w:rsidRPr="00483314">
              <w:rPr>
                <w:rFonts w:ascii="Times New Roman" w:eastAsia="Times New Roman" w:hAnsi="Times New Roman" w:cs="Times New Roman"/>
                <w:color w:val="000000"/>
              </w:rPr>
              <w:t xml:space="preserve"> evidence destruction planned [Fig.13]</w:t>
            </w:r>
          </w:p>
        </w:tc>
      </w:tr>
      <w:tr w:rsidR="00483314" w:rsidRPr="00483314" w14:paraId="7CBEB6E2" w14:textId="77777777" w:rsidTr="00483314">
        <w:tblPrEx>
          <w:tblCellMar>
            <w:top w:w="0" w:type="dxa"/>
            <w:bottom w:w="0" w:type="dxa"/>
          </w:tblCellMar>
        </w:tblPrEx>
        <w:tc>
          <w:tcPr>
            <w:tcW w:w="1397"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7D211348" w14:textId="77777777" w:rsidR="00483314" w:rsidRPr="00483314" w:rsidRDefault="00483314" w:rsidP="00483314">
            <w:pPr>
              <w:spacing w:after="0"/>
            </w:pPr>
            <w:r w:rsidRPr="00483314">
              <w:rPr>
                <w:rFonts w:ascii="Times New Roman" w:eastAsia="Times New Roman" w:hAnsi="Times New Roman" w:cs="Times New Roman"/>
                <w:color w:val="000000"/>
              </w:rPr>
              <w:lastRenderedPageBreak/>
              <w:t>March 2026</w:t>
            </w:r>
          </w:p>
        </w:tc>
        <w:tc>
          <w:tcPr>
            <w:tcW w:w="1133"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78EDAF68" w14:textId="77777777" w:rsidR="00483314" w:rsidRPr="00483314" w:rsidRDefault="00483314" w:rsidP="00483314">
            <w:pPr>
              <w:spacing w:after="0"/>
            </w:pPr>
            <w:r w:rsidRPr="00483314">
              <w:rPr>
                <w:rFonts w:ascii="Times New Roman" w:eastAsia="Times New Roman" w:hAnsi="Times New Roman" w:cs="Times New Roman"/>
                <w:color w:val="000000"/>
              </w:rPr>
              <w:t>Examiner</w:t>
            </w:r>
          </w:p>
        </w:tc>
        <w:tc>
          <w:tcPr>
            <w:tcW w:w="1394"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516F2B88" w14:textId="77777777" w:rsidR="00483314" w:rsidRPr="00483314" w:rsidRDefault="00483314" w:rsidP="00483314">
            <w:pPr>
              <w:spacing w:after="0"/>
            </w:pPr>
            <w:r w:rsidRPr="00483314">
              <w:rPr>
                <w:rFonts w:ascii="Times New Roman" w:eastAsia="Times New Roman" w:hAnsi="Times New Roman" w:cs="Times New Roman"/>
                <w:color w:val="000000"/>
              </w:rPr>
              <w:t>Cellebrite</w:t>
            </w:r>
          </w:p>
        </w:tc>
        <w:tc>
          <w:tcPr>
            <w:tcW w:w="5435"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30E5D8E6" w14:textId="77777777" w:rsidR="00483314" w:rsidRPr="00483314" w:rsidRDefault="00483314" w:rsidP="00483314">
            <w:pPr>
              <w:spacing w:after="0"/>
            </w:pPr>
            <w:r w:rsidRPr="00483314">
              <w:rPr>
                <w:rFonts w:ascii="Times New Roman" w:eastAsia="Times New Roman" w:hAnsi="Times New Roman" w:cs="Times New Roman"/>
                <w:color w:val="000000"/>
              </w:rPr>
              <w:t>Forensic acquisition of all 3 devices — hash verified, legally admissible [Fig.1-2]</w:t>
            </w:r>
          </w:p>
        </w:tc>
      </w:tr>
    </w:tbl>
    <w:p w14:paraId="3779DF86" w14:textId="536B6C3E" w:rsidR="00D61328" w:rsidRDefault="00D61328" w:rsidP="00D61328"/>
    <w:p w14:paraId="601BA355" w14:textId="79D9BD71" w:rsidR="00D61328" w:rsidRDefault="00D61328" w:rsidP="00D61328">
      <w:pPr>
        <w:pStyle w:val="Heading2"/>
        <w:rPr>
          <w:rFonts w:cs="Times New Roman"/>
          <w:bCs/>
          <w:szCs w:val="28"/>
        </w:rPr>
      </w:pPr>
      <w:bookmarkStart w:id="23" w:name="_Toc228300990"/>
      <w:r>
        <w:rPr>
          <w:rFonts w:cs="Times New Roman"/>
          <w:bCs/>
          <w:szCs w:val="28"/>
        </w:rPr>
        <w:t>4.</w:t>
      </w:r>
      <w:r w:rsidR="00483314">
        <w:rPr>
          <w:rFonts w:cs="Times New Roman"/>
          <w:bCs/>
          <w:szCs w:val="28"/>
        </w:rPr>
        <w:t>9</w:t>
      </w:r>
      <w:r w:rsidRPr="00E3484B">
        <w:rPr>
          <w:rFonts w:cs="Times New Roman"/>
          <w:bCs/>
          <w:szCs w:val="28"/>
        </w:rPr>
        <w:t xml:space="preserve"> </w:t>
      </w:r>
      <w:r w:rsidR="00483314" w:rsidRPr="00483314">
        <w:rPr>
          <w:rFonts w:cs="Times New Roman"/>
          <w:bCs/>
          <w:szCs w:val="28"/>
        </w:rPr>
        <w:t>Suspect Profiling</w:t>
      </w:r>
      <w:bookmarkEnd w:id="23"/>
    </w:p>
    <w:p w14:paraId="56F5EB87" w14:textId="0A9741A6" w:rsidR="00D61328" w:rsidRDefault="00483314" w:rsidP="00D61328">
      <w:pPr>
        <w:rPr>
          <w:rFonts w:ascii="Times New Roman" w:eastAsia="Times New Roman" w:hAnsi="Times New Roman" w:cs="Times New Roman"/>
        </w:rPr>
      </w:pPr>
      <w:r>
        <w:rPr>
          <w:rFonts w:ascii="Times New Roman" w:eastAsia="Times New Roman" w:hAnsi="Times New Roman" w:cs="Times New Roman"/>
        </w:rPr>
        <w:t>Based on the totality of digital evidence recovered across all three devices, the following suspect profiles are established</w:t>
      </w:r>
      <w:r>
        <w:rPr>
          <w:rFonts w:ascii="Times New Roman" w:eastAsia="Times New Roman" w:hAnsi="Times New Roman" w:cs="Times New Roman"/>
        </w:rPr>
        <w:t>:</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000"/>
        <w:gridCol w:w="7026"/>
      </w:tblGrid>
      <w:tr w:rsidR="00483314" w:rsidRPr="00483314" w14:paraId="1768AD33" w14:textId="77777777" w:rsidTr="0055387E">
        <w:tblPrEx>
          <w:tblCellMar>
            <w:top w:w="0" w:type="dxa"/>
            <w:bottom w:w="0" w:type="dxa"/>
          </w:tblCellMar>
        </w:tblPrEx>
        <w:tc>
          <w:tcPr>
            <w:tcW w:w="20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47E87A75" w14:textId="77777777" w:rsidR="00483314" w:rsidRPr="00483314" w:rsidRDefault="00483314" w:rsidP="00483314">
            <w:pPr>
              <w:spacing w:after="0"/>
              <w:rPr>
                <w:sz w:val="32"/>
                <w:szCs w:val="32"/>
              </w:rPr>
            </w:pPr>
            <w:r w:rsidRPr="00483314">
              <w:rPr>
                <w:rFonts w:ascii="Times New Roman" w:eastAsia="Times New Roman" w:hAnsi="Times New Roman" w:cs="Times New Roman"/>
                <w:b/>
                <w:bCs/>
                <w:color w:val="FFFFFF"/>
              </w:rPr>
              <w:t>EMMA — E-001</w:t>
            </w:r>
          </w:p>
        </w:tc>
        <w:tc>
          <w:tcPr>
            <w:tcW w:w="7026"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3CAEC281" w14:textId="77777777" w:rsidR="00483314" w:rsidRPr="00483314" w:rsidRDefault="00483314" w:rsidP="00483314">
            <w:pPr>
              <w:spacing w:after="0"/>
              <w:rPr>
                <w:sz w:val="32"/>
                <w:szCs w:val="32"/>
              </w:rPr>
            </w:pPr>
            <w:r w:rsidRPr="00483314">
              <w:rPr>
                <w:rFonts w:ascii="Times New Roman" w:eastAsia="Times New Roman" w:hAnsi="Times New Roman" w:cs="Times New Roman"/>
                <w:b/>
                <w:bCs/>
                <w:color w:val="FFFFFF"/>
              </w:rPr>
              <w:t>PRIMARY PERPETRATOR</w:t>
            </w:r>
          </w:p>
        </w:tc>
      </w:tr>
      <w:tr w:rsidR="00483314" w:rsidRPr="00483314" w14:paraId="5143F348" w14:textId="77777777" w:rsidTr="0055387E">
        <w:tblPrEx>
          <w:tblCellMar>
            <w:top w:w="0" w:type="dxa"/>
            <w:bottom w:w="0" w:type="dxa"/>
          </w:tblCellMar>
        </w:tblPrEx>
        <w:tc>
          <w:tcPr>
            <w:tcW w:w="20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25C94B4E" w14:textId="77777777" w:rsidR="00483314" w:rsidRPr="00483314" w:rsidRDefault="00483314" w:rsidP="00483314">
            <w:pPr>
              <w:spacing w:after="0"/>
              <w:rPr>
                <w:sz w:val="32"/>
                <w:szCs w:val="32"/>
              </w:rPr>
            </w:pPr>
            <w:r w:rsidRPr="00483314">
              <w:rPr>
                <w:rFonts w:ascii="Times New Roman" w:eastAsia="Times New Roman" w:hAnsi="Times New Roman" w:cs="Times New Roman"/>
                <w:color w:val="000000"/>
              </w:rPr>
              <w:t>Role</w:t>
            </w:r>
          </w:p>
        </w:tc>
        <w:tc>
          <w:tcPr>
            <w:tcW w:w="70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tcPr>
          <w:p w14:paraId="365AB7A5" w14:textId="77777777" w:rsidR="00483314" w:rsidRPr="00483314" w:rsidRDefault="00483314" w:rsidP="00483314">
            <w:pPr>
              <w:spacing w:after="0"/>
              <w:rPr>
                <w:sz w:val="32"/>
                <w:szCs w:val="32"/>
              </w:rPr>
            </w:pPr>
            <w:r w:rsidRPr="00483314">
              <w:rPr>
                <w:rFonts w:ascii="Times New Roman" w:eastAsia="Times New Roman" w:hAnsi="Times New Roman" w:cs="Times New Roman"/>
                <w:color w:val="000000"/>
              </w:rPr>
              <w:t>Senior engineer with privileged access to QT-AI-2025 patent database. Initiated and drove the conspiracy.</w:t>
            </w:r>
          </w:p>
        </w:tc>
      </w:tr>
      <w:tr w:rsidR="00483314" w:rsidRPr="00483314" w14:paraId="6C7ECB17" w14:textId="77777777" w:rsidTr="0055387E">
        <w:tblPrEx>
          <w:tblCellMar>
            <w:top w:w="0" w:type="dxa"/>
            <w:bottom w:w="0" w:type="dxa"/>
          </w:tblCellMar>
        </w:tblPrEx>
        <w:tc>
          <w:tcPr>
            <w:tcW w:w="20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36D8EFCB" w14:textId="77777777" w:rsidR="00483314" w:rsidRPr="00483314" w:rsidRDefault="00483314" w:rsidP="00483314">
            <w:pPr>
              <w:spacing w:after="0"/>
              <w:rPr>
                <w:sz w:val="32"/>
                <w:szCs w:val="32"/>
              </w:rPr>
            </w:pPr>
            <w:r w:rsidRPr="00483314">
              <w:rPr>
                <w:rFonts w:ascii="Times New Roman" w:eastAsia="Times New Roman" w:hAnsi="Times New Roman" w:cs="Times New Roman"/>
                <w:color w:val="000000"/>
              </w:rPr>
              <w:t>Key Evidence</w:t>
            </w:r>
          </w:p>
        </w:tc>
        <w:tc>
          <w:tcPr>
            <w:tcW w:w="70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tcPr>
          <w:p w14:paraId="3B740208" w14:textId="77777777" w:rsidR="00483314" w:rsidRPr="00483314" w:rsidRDefault="00483314" w:rsidP="00483314">
            <w:pPr>
              <w:spacing w:after="0"/>
              <w:rPr>
                <w:sz w:val="32"/>
                <w:szCs w:val="32"/>
              </w:rPr>
            </w:pPr>
            <w:r w:rsidRPr="00483314">
              <w:rPr>
                <w:rFonts w:ascii="Times New Roman" w:eastAsia="Times New Roman" w:hAnsi="Times New Roman" w:cs="Times New Roman"/>
                <w:color w:val="000000"/>
              </w:rPr>
              <w:t xml:space="preserve">WhatsApp: admitted intent to sell [Fig.6]; deliberate concealment [Fig.7]; pressure tactics [Fig.9]; covert </w:t>
            </w:r>
            <w:proofErr w:type="gramStart"/>
            <w:r w:rsidRPr="00483314">
              <w:rPr>
                <w:rFonts w:ascii="Times New Roman" w:eastAsia="Times New Roman" w:hAnsi="Times New Roman" w:cs="Times New Roman"/>
                <w:color w:val="000000"/>
              </w:rPr>
              <w:t>Instagram @</w:t>
            </w:r>
            <w:proofErr w:type="gramEnd"/>
            <w:r w:rsidRPr="00483314">
              <w:rPr>
                <w:rFonts w:ascii="Times New Roman" w:eastAsia="Times New Roman" w:hAnsi="Times New Roman" w:cs="Times New Roman"/>
                <w:color w:val="000000"/>
              </w:rPr>
              <w:t>HAMSTER.184397 [Fig.18]</w:t>
            </w:r>
          </w:p>
        </w:tc>
      </w:tr>
      <w:tr w:rsidR="00483314" w:rsidRPr="00483314" w14:paraId="02A38118" w14:textId="77777777" w:rsidTr="0055387E">
        <w:tblPrEx>
          <w:tblCellMar>
            <w:top w:w="0" w:type="dxa"/>
            <w:bottom w:w="0" w:type="dxa"/>
          </w:tblCellMar>
        </w:tblPrEx>
        <w:tc>
          <w:tcPr>
            <w:tcW w:w="20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5742178E" w14:textId="77777777" w:rsidR="00483314" w:rsidRPr="00483314" w:rsidRDefault="00483314" w:rsidP="00483314">
            <w:pPr>
              <w:spacing w:after="0"/>
              <w:rPr>
                <w:sz w:val="32"/>
                <w:szCs w:val="32"/>
              </w:rPr>
            </w:pPr>
            <w:r w:rsidRPr="00483314">
              <w:rPr>
                <w:rFonts w:ascii="Times New Roman" w:eastAsia="Times New Roman" w:hAnsi="Times New Roman" w:cs="Times New Roman"/>
                <w:color w:val="000000"/>
              </w:rPr>
              <w:t>Legal Exposure</w:t>
            </w:r>
          </w:p>
        </w:tc>
        <w:tc>
          <w:tcPr>
            <w:tcW w:w="70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tcPr>
          <w:p w14:paraId="1D8E9980" w14:textId="77777777" w:rsidR="00483314" w:rsidRPr="00483314" w:rsidRDefault="00483314" w:rsidP="00483314">
            <w:pPr>
              <w:spacing w:after="0"/>
              <w:rPr>
                <w:sz w:val="32"/>
                <w:szCs w:val="32"/>
              </w:rPr>
            </w:pPr>
            <w:r w:rsidRPr="00483314">
              <w:rPr>
                <w:rFonts w:ascii="Times New Roman" w:eastAsia="Times New Roman" w:hAnsi="Times New Roman" w:cs="Times New Roman"/>
                <w:color w:val="000000"/>
              </w:rPr>
              <w:t>Computer Misuse Act 1990 | Trade Secrets Regulations 2018 | Fraud Act 2006</w:t>
            </w:r>
          </w:p>
        </w:tc>
      </w:tr>
    </w:tbl>
    <w:p w14:paraId="559C3508" w14:textId="77777777" w:rsidR="00483314" w:rsidRDefault="00483314" w:rsidP="00483314">
      <w:pPr>
        <w:spacing w:after="0"/>
        <w:rPr>
          <w:sz w:val="32"/>
          <w:szCs w:val="32"/>
        </w:rPr>
      </w:pPr>
    </w:p>
    <w:p w14:paraId="76723B86" w14:textId="77777777" w:rsidR="00483314" w:rsidRPr="00483314" w:rsidRDefault="00483314" w:rsidP="00483314">
      <w:pPr>
        <w:spacing w:after="0"/>
        <w:rPr>
          <w:sz w:val="32"/>
          <w:szCs w:val="32"/>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000"/>
        <w:gridCol w:w="7026"/>
      </w:tblGrid>
      <w:tr w:rsidR="00483314" w:rsidRPr="00483314" w14:paraId="5B2B11E9" w14:textId="77777777" w:rsidTr="0055387E">
        <w:tblPrEx>
          <w:tblCellMar>
            <w:top w:w="0" w:type="dxa"/>
            <w:bottom w:w="0" w:type="dxa"/>
          </w:tblCellMar>
        </w:tblPrEx>
        <w:tc>
          <w:tcPr>
            <w:tcW w:w="20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64AB6067" w14:textId="77777777" w:rsidR="00483314" w:rsidRPr="00483314" w:rsidRDefault="00483314" w:rsidP="00483314">
            <w:pPr>
              <w:spacing w:after="0"/>
              <w:rPr>
                <w:sz w:val="32"/>
                <w:szCs w:val="32"/>
              </w:rPr>
            </w:pPr>
            <w:r w:rsidRPr="00483314">
              <w:rPr>
                <w:rFonts w:ascii="Times New Roman" w:eastAsia="Times New Roman" w:hAnsi="Times New Roman" w:cs="Times New Roman"/>
                <w:b/>
                <w:bCs/>
                <w:color w:val="FFFFFF"/>
              </w:rPr>
              <w:t>JOE — E-002</w:t>
            </w:r>
          </w:p>
        </w:tc>
        <w:tc>
          <w:tcPr>
            <w:tcW w:w="7026"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1D9E40DD" w14:textId="77777777" w:rsidR="00483314" w:rsidRPr="00483314" w:rsidRDefault="00483314" w:rsidP="00483314">
            <w:pPr>
              <w:spacing w:after="0"/>
              <w:rPr>
                <w:sz w:val="32"/>
                <w:szCs w:val="32"/>
              </w:rPr>
            </w:pPr>
            <w:r w:rsidRPr="00483314">
              <w:rPr>
                <w:rFonts w:ascii="Times New Roman" w:eastAsia="Times New Roman" w:hAnsi="Times New Roman" w:cs="Times New Roman"/>
                <w:b/>
                <w:bCs/>
                <w:color w:val="FFFFFF"/>
              </w:rPr>
              <w:t>INTERMEDIARY / BROKER</w:t>
            </w:r>
          </w:p>
        </w:tc>
      </w:tr>
      <w:tr w:rsidR="00483314" w:rsidRPr="00483314" w14:paraId="12368CD1" w14:textId="77777777" w:rsidTr="0055387E">
        <w:tblPrEx>
          <w:tblCellMar>
            <w:top w:w="0" w:type="dxa"/>
            <w:bottom w:w="0" w:type="dxa"/>
          </w:tblCellMar>
        </w:tblPrEx>
        <w:tc>
          <w:tcPr>
            <w:tcW w:w="20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1E5AF741" w14:textId="77777777" w:rsidR="00483314" w:rsidRPr="00483314" w:rsidRDefault="00483314" w:rsidP="00483314">
            <w:pPr>
              <w:spacing w:after="0"/>
              <w:rPr>
                <w:sz w:val="32"/>
                <w:szCs w:val="32"/>
              </w:rPr>
            </w:pPr>
            <w:r w:rsidRPr="00483314">
              <w:rPr>
                <w:rFonts w:ascii="Times New Roman" w:eastAsia="Times New Roman" w:hAnsi="Times New Roman" w:cs="Times New Roman"/>
                <w:color w:val="000000"/>
              </w:rPr>
              <w:t>Role</w:t>
            </w:r>
          </w:p>
        </w:tc>
        <w:tc>
          <w:tcPr>
            <w:tcW w:w="70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tcPr>
          <w:p w14:paraId="22CC49C3" w14:textId="77777777" w:rsidR="00483314" w:rsidRPr="00483314" w:rsidRDefault="00483314" w:rsidP="00483314">
            <w:pPr>
              <w:spacing w:after="0"/>
              <w:rPr>
                <w:sz w:val="32"/>
                <w:szCs w:val="32"/>
              </w:rPr>
            </w:pPr>
            <w:r w:rsidRPr="00483314">
              <w:rPr>
                <w:rFonts w:ascii="Times New Roman" w:eastAsia="Times New Roman" w:hAnsi="Times New Roman" w:cs="Times New Roman"/>
                <w:color w:val="000000"/>
              </w:rPr>
              <w:t>Coordinated patent transfer between Emma and Norman. Managed logistics and planned evidence destruction.</w:t>
            </w:r>
          </w:p>
        </w:tc>
      </w:tr>
      <w:tr w:rsidR="00483314" w:rsidRPr="00483314" w14:paraId="25EEB499" w14:textId="77777777" w:rsidTr="0055387E">
        <w:tblPrEx>
          <w:tblCellMar>
            <w:top w:w="0" w:type="dxa"/>
            <w:bottom w:w="0" w:type="dxa"/>
          </w:tblCellMar>
        </w:tblPrEx>
        <w:tc>
          <w:tcPr>
            <w:tcW w:w="20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51C4F2A2" w14:textId="77777777" w:rsidR="00483314" w:rsidRPr="00483314" w:rsidRDefault="00483314" w:rsidP="00483314">
            <w:pPr>
              <w:spacing w:after="0"/>
              <w:rPr>
                <w:sz w:val="32"/>
                <w:szCs w:val="32"/>
              </w:rPr>
            </w:pPr>
            <w:r w:rsidRPr="00483314">
              <w:rPr>
                <w:rFonts w:ascii="Times New Roman" w:eastAsia="Times New Roman" w:hAnsi="Times New Roman" w:cs="Times New Roman"/>
                <w:color w:val="000000"/>
              </w:rPr>
              <w:t>Key Evidence</w:t>
            </w:r>
          </w:p>
        </w:tc>
        <w:tc>
          <w:tcPr>
            <w:tcW w:w="70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tcPr>
          <w:p w14:paraId="0B9D2059" w14:textId="77777777" w:rsidR="00483314" w:rsidRPr="00483314" w:rsidRDefault="00483314" w:rsidP="00483314">
            <w:pPr>
              <w:spacing w:after="0"/>
              <w:rPr>
                <w:sz w:val="32"/>
                <w:szCs w:val="32"/>
              </w:rPr>
            </w:pPr>
            <w:r w:rsidRPr="00483314">
              <w:rPr>
                <w:rFonts w:ascii="Times New Roman" w:eastAsia="Times New Roman" w:hAnsi="Times New Roman" w:cs="Times New Roman"/>
                <w:color w:val="000000"/>
              </w:rPr>
              <w:t xml:space="preserve">Facebook: 'Watch </w:t>
            </w:r>
            <w:proofErr w:type="spellStart"/>
            <w:r w:rsidRPr="00483314">
              <w:rPr>
                <w:rFonts w:ascii="Times New Roman" w:eastAsia="Times New Roman" w:hAnsi="Times New Roman" w:cs="Times New Roman"/>
                <w:color w:val="000000"/>
              </w:rPr>
              <w:t>ur</w:t>
            </w:r>
            <w:proofErr w:type="spellEnd"/>
            <w:r w:rsidRPr="00483314">
              <w:rPr>
                <w:rFonts w:ascii="Times New Roman" w:eastAsia="Times New Roman" w:hAnsi="Times New Roman" w:cs="Times New Roman"/>
                <w:color w:val="000000"/>
              </w:rPr>
              <w:t xml:space="preserve"> Inbox 48hrs' [Fig.13]; 'After that we are ghosting' [Fig.13]; GPS-tagged photos [Fig.16-17]; train ticket [Fig.15]</w:t>
            </w:r>
          </w:p>
        </w:tc>
      </w:tr>
      <w:tr w:rsidR="00483314" w:rsidRPr="00483314" w14:paraId="0D0A61D8" w14:textId="77777777" w:rsidTr="0055387E">
        <w:tblPrEx>
          <w:tblCellMar>
            <w:top w:w="0" w:type="dxa"/>
            <w:bottom w:w="0" w:type="dxa"/>
          </w:tblCellMar>
        </w:tblPrEx>
        <w:tc>
          <w:tcPr>
            <w:tcW w:w="20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5193293F" w14:textId="77777777" w:rsidR="00483314" w:rsidRPr="00483314" w:rsidRDefault="00483314" w:rsidP="00483314">
            <w:pPr>
              <w:spacing w:after="0"/>
              <w:rPr>
                <w:sz w:val="32"/>
                <w:szCs w:val="32"/>
              </w:rPr>
            </w:pPr>
            <w:r w:rsidRPr="00483314">
              <w:rPr>
                <w:rFonts w:ascii="Times New Roman" w:eastAsia="Times New Roman" w:hAnsi="Times New Roman" w:cs="Times New Roman"/>
                <w:color w:val="000000"/>
              </w:rPr>
              <w:t>Legal Exposure</w:t>
            </w:r>
          </w:p>
        </w:tc>
        <w:tc>
          <w:tcPr>
            <w:tcW w:w="70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tcPr>
          <w:p w14:paraId="15A243A9" w14:textId="77777777" w:rsidR="00483314" w:rsidRPr="00483314" w:rsidRDefault="00483314" w:rsidP="00483314">
            <w:pPr>
              <w:spacing w:after="0"/>
              <w:rPr>
                <w:sz w:val="32"/>
                <w:szCs w:val="32"/>
              </w:rPr>
            </w:pPr>
            <w:r w:rsidRPr="00483314">
              <w:rPr>
                <w:rFonts w:ascii="Times New Roman" w:eastAsia="Times New Roman" w:hAnsi="Times New Roman" w:cs="Times New Roman"/>
                <w:color w:val="000000"/>
              </w:rPr>
              <w:t>Computer Misuse Act 1990 | Criminal Justice Act 2003 (planned evidence destruction) | Fraud Act 2006</w:t>
            </w:r>
          </w:p>
        </w:tc>
      </w:tr>
    </w:tbl>
    <w:p w14:paraId="62585ED4" w14:textId="77777777" w:rsidR="00483314" w:rsidRPr="00483314" w:rsidRDefault="00483314" w:rsidP="00483314">
      <w:pPr>
        <w:spacing w:after="0"/>
        <w:rPr>
          <w:sz w:val="32"/>
          <w:szCs w:val="32"/>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000"/>
        <w:gridCol w:w="7026"/>
      </w:tblGrid>
      <w:tr w:rsidR="00483314" w:rsidRPr="00483314" w14:paraId="643C4163" w14:textId="77777777" w:rsidTr="0055387E">
        <w:tblPrEx>
          <w:tblCellMar>
            <w:top w:w="0" w:type="dxa"/>
            <w:bottom w:w="0" w:type="dxa"/>
          </w:tblCellMar>
        </w:tblPrEx>
        <w:tc>
          <w:tcPr>
            <w:tcW w:w="2000"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733AD02B" w14:textId="77777777" w:rsidR="00483314" w:rsidRPr="00483314" w:rsidRDefault="00483314" w:rsidP="00483314">
            <w:pPr>
              <w:spacing w:after="0"/>
              <w:rPr>
                <w:sz w:val="32"/>
                <w:szCs w:val="32"/>
              </w:rPr>
            </w:pPr>
            <w:r w:rsidRPr="00483314">
              <w:rPr>
                <w:rFonts w:ascii="Times New Roman" w:eastAsia="Times New Roman" w:hAnsi="Times New Roman" w:cs="Times New Roman"/>
                <w:b/>
                <w:bCs/>
                <w:color w:val="FFFFFF"/>
              </w:rPr>
              <w:t>NORMAN — E-003</w:t>
            </w:r>
          </w:p>
        </w:tc>
        <w:tc>
          <w:tcPr>
            <w:tcW w:w="7026" w:type="dxa"/>
            <w:tcBorders>
              <w:top w:val="single" w:sz="1" w:space="0" w:color="AAAAAA"/>
              <w:left w:val="single" w:sz="1" w:space="0" w:color="AAAAAA"/>
              <w:bottom w:val="single" w:sz="1" w:space="0" w:color="AAAAAA"/>
              <w:right w:val="single" w:sz="1" w:space="0" w:color="AAAAAA"/>
            </w:tcBorders>
            <w:shd w:val="clear" w:color="auto" w:fill="1F3864"/>
            <w:tcMar>
              <w:top w:w="60" w:type="dxa"/>
              <w:left w:w="100" w:type="dxa"/>
              <w:bottom w:w="60" w:type="dxa"/>
              <w:right w:w="100" w:type="dxa"/>
            </w:tcMar>
            <w:vAlign w:val="center"/>
          </w:tcPr>
          <w:p w14:paraId="3250E3B4" w14:textId="77777777" w:rsidR="00483314" w:rsidRPr="00483314" w:rsidRDefault="00483314" w:rsidP="00483314">
            <w:pPr>
              <w:spacing w:after="0"/>
              <w:rPr>
                <w:sz w:val="32"/>
                <w:szCs w:val="32"/>
              </w:rPr>
            </w:pPr>
            <w:r w:rsidRPr="00483314">
              <w:rPr>
                <w:rFonts w:ascii="Times New Roman" w:eastAsia="Times New Roman" w:hAnsi="Times New Roman" w:cs="Times New Roman"/>
                <w:b/>
                <w:bCs/>
                <w:color w:val="FFFFFF"/>
              </w:rPr>
              <w:t>BUYER &amp; RECEIVER</w:t>
            </w:r>
          </w:p>
        </w:tc>
      </w:tr>
      <w:tr w:rsidR="00483314" w:rsidRPr="00483314" w14:paraId="52CCCEE6" w14:textId="77777777" w:rsidTr="0055387E">
        <w:tblPrEx>
          <w:tblCellMar>
            <w:top w:w="0" w:type="dxa"/>
            <w:bottom w:w="0" w:type="dxa"/>
          </w:tblCellMar>
        </w:tblPrEx>
        <w:tc>
          <w:tcPr>
            <w:tcW w:w="20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76A55A5D" w14:textId="77777777" w:rsidR="00483314" w:rsidRPr="00483314" w:rsidRDefault="00483314" w:rsidP="00483314">
            <w:pPr>
              <w:spacing w:after="0"/>
              <w:rPr>
                <w:sz w:val="32"/>
                <w:szCs w:val="32"/>
              </w:rPr>
            </w:pPr>
            <w:r w:rsidRPr="00483314">
              <w:rPr>
                <w:rFonts w:ascii="Times New Roman" w:eastAsia="Times New Roman" w:hAnsi="Times New Roman" w:cs="Times New Roman"/>
                <w:color w:val="000000"/>
              </w:rPr>
              <w:t>Role</w:t>
            </w:r>
          </w:p>
        </w:tc>
        <w:tc>
          <w:tcPr>
            <w:tcW w:w="70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tcPr>
          <w:p w14:paraId="4088951A" w14:textId="77777777" w:rsidR="00483314" w:rsidRPr="00483314" w:rsidRDefault="00483314" w:rsidP="00483314">
            <w:pPr>
              <w:spacing w:after="0"/>
              <w:rPr>
                <w:sz w:val="32"/>
                <w:szCs w:val="32"/>
              </w:rPr>
            </w:pPr>
            <w:r w:rsidRPr="00483314">
              <w:rPr>
                <w:rFonts w:ascii="Times New Roman" w:eastAsia="Times New Roman" w:hAnsi="Times New Roman" w:cs="Times New Roman"/>
                <w:color w:val="000000"/>
              </w:rPr>
              <w:t>Buyer acting on behalf of NexGen Circuits. Arranged receipt of patent and coordinated offshore payment.</w:t>
            </w:r>
          </w:p>
        </w:tc>
      </w:tr>
      <w:tr w:rsidR="00483314" w:rsidRPr="00483314" w14:paraId="4E68F5FC" w14:textId="77777777" w:rsidTr="0055387E">
        <w:tblPrEx>
          <w:tblCellMar>
            <w:top w:w="0" w:type="dxa"/>
            <w:bottom w:w="0" w:type="dxa"/>
          </w:tblCellMar>
        </w:tblPrEx>
        <w:tc>
          <w:tcPr>
            <w:tcW w:w="20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162A4033" w14:textId="77777777" w:rsidR="00483314" w:rsidRPr="00483314" w:rsidRDefault="00483314" w:rsidP="00483314">
            <w:pPr>
              <w:spacing w:after="0"/>
              <w:rPr>
                <w:sz w:val="32"/>
                <w:szCs w:val="32"/>
              </w:rPr>
            </w:pPr>
            <w:r w:rsidRPr="00483314">
              <w:rPr>
                <w:rFonts w:ascii="Times New Roman" w:eastAsia="Times New Roman" w:hAnsi="Times New Roman" w:cs="Times New Roman"/>
                <w:color w:val="000000"/>
              </w:rPr>
              <w:t>Key Evidence</w:t>
            </w:r>
          </w:p>
        </w:tc>
        <w:tc>
          <w:tcPr>
            <w:tcW w:w="70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tcPr>
          <w:p w14:paraId="6DED948E" w14:textId="77777777" w:rsidR="00483314" w:rsidRPr="00483314" w:rsidRDefault="00483314" w:rsidP="00483314">
            <w:pPr>
              <w:spacing w:after="0"/>
              <w:rPr>
                <w:sz w:val="32"/>
                <w:szCs w:val="32"/>
              </w:rPr>
            </w:pPr>
            <w:r w:rsidRPr="00483314">
              <w:rPr>
                <w:rFonts w:ascii="Times New Roman" w:eastAsia="Times New Roman" w:hAnsi="Times New Roman" w:cs="Times New Roman"/>
                <w:color w:val="000000"/>
              </w:rPr>
              <w:t>Facebook: 'Blueprint in chunks' [Fig.12]; '£5M offshore' [Fig.</w:t>
            </w:r>
            <w:proofErr w:type="gramStart"/>
            <w:r w:rsidRPr="00483314">
              <w:rPr>
                <w:rFonts w:ascii="Times New Roman" w:eastAsia="Times New Roman" w:hAnsi="Times New Roman" w:cs="Times New Roman"/>
                <w:color w:val="000000"/>
              </w:rPr>
              <w:t>12] —</w:t>
            </w:r>
            <w:proofErr w:type="gramEnd"/>
            <w:r w:rsidRPr="00483314">
              <w:rPr>
                <w:rFonts w:ascii="Times New Roman" w:eastAsia="Times New Roman" w:hAnsi="Times New Roman" w:cs="Times New Roman"/>
                <w:color w:val="000000"/>
              </w:rPr>
              <w:t xml:space="preserve"> consistent with money laundering</w:t>
            </w:r>
          </w:p>
        </w:tc>
      </w:tr>
      <w:tr w:rsidR="00483314" w:rsidRPr="00483314" w14:paraId="5F2F1B8A" w14:textId="77777777" w:rsidTr="0055387E">
        <w:tblPrEx>
          <w:tblCellMar>
            <w:top w:w="0" w:type="dxa"/>
            <w:bottom w:w="0" w:type="dxa"/>
          </w:tblCellMar>
        </w:tblPrEx>
        <w:tc>
          <w:tcPr>
            <w:tcW w:w="2000"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vAlign w:val="center"/>
          </w:tcPr>
          <w:p w14:paraId="2BB19BB1" w14:textId="77777777" w:rsidR="00483314" w:rsidRPr="00483314" w:rsidRDefault="00483314" w:rsidP="00483314">
            <w:pPr>
              <w:spacing w:after="0"/>
              <w:rPr>
                <w:sz w:val="32"/>
                <w:szCs w:val="32"/>
              </w:rPr>
            </w:pPr>
            <w:r w:rsidRPr="00483314">
              <w:rPr>
                <w:rFonts w:ascii="Times New Roman" w:eastAsia="Times New Roman" w:hAnsi="Times New Roman" w:cs="Times New Roman"/>
                <w:color w:val="000000"/>
              </w:rPr>
              <w:t>Legal Exposure</w:t>
            </w:r>
          </w:p>
        </w:tc>
        <w:tc>
          <w:tcPr>
            <w:tcW w:w="7026" w:type="dxa"/>
            <w:tcBorders>
              <w:top w:val="single" w:sz="1" w:space="0" w:color="AAAAAA"/>
              <w:left w:val="single" w:sz="1" w:space="0" w:color="AAAAAA"/>
              <w:bottom w:val="single" w:sz="1" w:space="0" w:color="AAAAAA"/>
              <w:right w:val="single" w:sz="1" w:space="0" w:color="AAAAAA"/>
            </w:tcBorders>
            <w:shd w:val="clear" w:color="auto" w:fill="F5F5F5"/>
            <w:tcMar>
              <w:top w:w="60" w:type="dxa"/>
              <w:left w:w="100" w:type="dxa"/>
              <w:bottom w:w="60" w:type="dxa"/>
              <w:right w:w="100" w:type="dxa"/>
            </w:tcMar>
          </w:tcPr>
          <w:p w14:paraId="57AE924B" w14:textId="77777777" w:rsidR="00483314" w:rsidRPr="00483314" w:rsidRDefault="00483314" w:rsidP="00483314">
            <w:pPr>
              <w:spacing w:after="0"/>
              <w:rPr>
                <w:sz w:val="32"/>
                <w:szCs w:val="32"/>
              </w:rPr>
            </w:pPr>
            <w:r w:rsidRPr="00483314">
              <w:rPr>
                <w:rFonts w:ascii="Times New Roman" w:eastAsia="Times New Roman" w:hAnsi="Times New Roman" w:cs="Times New Roman"/>
                <w:color w:val="000000"/>
              </w:rPr>
              <w:t>Proceeds of Crime Act 2002 | Trade Secrets Regulations 2018 | Fraud Act 2006</w:t>
            </w:r>
          </w:p>
        </w:tc>
      </w:tr>
    </w:tbl>
    <w:p w14:paraId="3AD59229" w14:textId="6B455906" w:rsidR="00132CB7" w:rsidRDefault="00483314" w:rsidP="00132CB7">
      <w:pPr>
        <w:pStyle w:val="Heading1"/>
        <w:jc w:val="both"/>
        <w:rPr>
          <w:rFonts w:cs="Times New Roman"/>
          <w:bCs/>
          <w:szCs w:val="28"/>
        </w:rPr>
      </w:pPr>
      <w:bookmarkStart w:id="24" w:name="_Toc228300991"/>
      <w:r>
        <w:rPr>
          <w:rFonts w:cs="Times New Roman"/>
          <w:bCs/>
          <w:szCs w:val="28"/>
        </w:rPr>
        <w:lastRenderedPageBreak/>
        <w:t>5</w:t>
      </w:r>
      <w:r w:rsidR="00132CB7" w:rsidRPr="00E3484B">
        <w:rPr>
          <w:rFonts w:cs="Times New Roman"/>
          <w:bCs/>
          <w:szCs w:val="28"/>
        </w:rPr>
        <w:t xml:space="preserve">. </w:t>
      </w:r>
      <w:r w:rsidR="00132CB7" w:rsidRPr="00EE5CDC">
        <w:rPr>
          <w:rFonts w:cs="Times New Roman"/>
          <w:bCs/>
          <w:szCs w:val="28"/>
        </w:rPr>
        <w:t>Conclusion</w:t>
      </w:r>
      <w:bookmarkEnd w:id="24"/>
    </w:p>
    <w:p w14:paraId="1F5A8EC5" w14:textId="77777777" w:rsidR="00483314" w:rsidRDefault="00483314" w:rsidP="00483314">
      <w:pPr>
        <w:spacing w:after="140" w:line="288" w:lineRule="auto"/>
        <w:jc w:val="both"/>
      </w:pPr>
      <w:r>
        <w:rPr>
          <w:rFonts w:ascii="Times New Roman" w:eastAsia="Times New Roman" w:hAnsi="Times New Roman" w:cs="Times New Roman"/>
        </w:rPr>
        <w:t>This forensic investigation has produced substantial digital evidence establishing a coordinated conspiracy to steal and sell Quantum Tech's proprietary QT-AI-2025 AI chip design patent by three suspects. WhatsApp communications recovered from Emma's Huawei (E-001) demonstrate explicit intent to sell proprietary data, deliberate concealment, and use of a covert Instagram channel. Facebook Messenger evidence from Norman's Nokia (E-003) confirms the patent blueprint request, a £5 million offshore payment arrangement, and planned destruction of communications [18][19]. GPS and travel evidence from Joe's Samsung (E-002) corroborates physical coordination.</w:t>
      </w:r>
    </w:p>
    <w:p w14:paraId="2E550045" w14:textId="489F46A5" w:rsidR="00132CB7" w:rsidRDefault="00483314" w:rsidP="00483314">
      <w:pPr>
        <w:rPr>
          <w:rFonts w:ascii="Times New Roman" w:hAnsi="Times New Roman" w:cs="Times New Roman"/>
        </w:rPr>
      </w:pPr>
      <w:r>
        <w:rPr>
          <w:rFonts w:ascii="Times New Roman" w:eastAsia="Times New Roman" w:hAnsi="Times New Roman" w:cs="Times New Roman"/>
        </w:rPr>
        <w:t>All evidence was acquired and documented in full compliance with NIST SP 800-86 [12] and ISO/IEC 27037:2012 [13</w:t>
      </w:r>
      <w:proofErr w:type="gramStart"/>
      <w:r>
        <w:rPr>
          <w:rFonts w:ascii="Times New Roman" w:eastAsia="Times New Roman" w:hAnsi="Times New Roman" w:cs="Times New Roman"/>
        </w:rPr>
        <w:t>], and</w:t>
      </w:r>
      <w:proofErr w:type="gramEnd"/>
      <w:r>
        <w:rPr>
          <w:rFonts w:ascii="Times New Roman" w:eastAsia="Times New Roman" w:hAnsi="Times New Roman" w:cs="Times New Roman"/>
        </w:rPr>
        <w:t xml:space="preserve"> is legally admissible for court proceedings. The evidence is consistent with offences under the Computer Misuse Act 1990 [21], Trade Secrets Regulations 2018 [22], Fraud Act 2006 [23], Proceeds of Crime Act 2002 [18], and Criminal Justice Act 2003 [19]</w:t>
      </w:r>
      <w:r w:rsidR="00132CB7" w:rsidRPr="00EE5CDC">
        <w:rPr>
          <w:rFonts w:ascii="Times New Roman" w:hAnsi="Times New Roman" w:cs="Times New Roman"/>
        </w:rPr>
        <w:t>.</w:t>
      </w:r>
    </w:p>
    <w:p w14:paraId="77E02936" w14:textId="2D67DE06" w:rsidR="00132CB7" w:rsidRDefault="00483314" w:rsidP="00132CB7">
      <w:pPr>
        <w:pStyle w:val="Heading1"/>
        <w:jc w:val="both"/>
        <w:rPr>
          <w:rFonts w:cs="Times New Roman"/>
          <w:bCs/>
          <w:szCs w:val="28"/>
        </w:rPr>
      </w:pPr>
      <w:bookmarkStart w:id="25" w:name="_Toc228300992"/>
      <w:r>
        <w:rPr>
          <w:rFonts w:cs="Times New Roman"/>
          <w:bCs/>
          <w:szCs w:val="28"/>
        </w:rPr>
        <w:t>6</w:t>
      </w:r>
      <w:r w:rsidR="00132CB7" w:rsidRPr="00E3484B">
        <w:rPr>
          <w:rFonts w:cs="Times New Roman"/>
          <w:bCs/>
          <w:szCs w:val="28"/>
        </w:rPr>
        <w:t xml:space="preserve">. </w:t>
      </w:r>
      <w:r w:rsidRPr="00483314">
        <w:rPr>
          <w:rFonts w:cs="Times New Roman"/>
          <w:bCs/>
          <w:szCs w:val="28"/>
        </w:rPr>
        <w:t>Recommendations</w:t>
      </w:r>
      <w:bookmarkEnd w:id="25"/>
    </w:p>
    <w:p w14:paraId="474E02F5" w14:textId="232CA2DA" w:rsidR="00483314" w:rsidRDefault="00483314" w:rsidP="00483314">
      <w:pPr>
        <w:pStyle w:val="Heading2"/>
        <w:rPr>
          <w:rFonts w:cs="Times New Roman"/>
          <w:bCs/>
          <w:szCs w:val="28"/>
        </w:rPr>
      </w:pPr>
      <w:bookmarkStart w:id="26" w:name="_Toc228300993"/>
      <w:r>
        <w:rPr>
          <w:rFonts w:cs="Times New Roman"/>
          <w:bCs/>
          <w:szCs w:val="28"/>
        </w:rPr>
        <w:t>6</w:t>
      </w:r>
      <w:r>
        <w:rPr>
          <w:rFonts w:cs="Times New Roman"/>
          <w:bCs/>
          <w:szCs w:val="28"/>
        </w:rPr>
        <w:t>.</w:t>
      </w:r>
      <w:r>
        <w:rPr>
          <w:rFonts w:cs="Times New Roman"/>
          <w:bCs/>
          <w:szCs w:val="28"/>
        </w:rPr>
        <w:t>1</w:t>
      </w:r>
      <w:r w:rsidRPr="00E3484B">
        <w:rPr>
          <w:rFonts w:cs="Times New Roman"/>
          <w:bCs/>
          <w:szCs w:val="28"/>
        </w:rPr>
        <w:t xml:space="preserve"> </w:t>
      </w:r>
      <w:r w:rsidRPr="00483314">
        <w:rPr>
          <w:rFonts w:cs="Times New Roman"/>
          <w:bCs/>
          <w:szCs w:val="28"/>
        </w:rPr>
        <w:t>For Law Enforcement</w:t>
      </w:r>
      <w:bookmarkEnd w:id="26"/>
    </w:p>
    <w:p w14:paraId="248E0842" w14:textId="77777777" w:rsidR="00483314" w:rsidRDefault="00483314" w:rsidP="00483314">
      <w:pPr>
        <w:pStyle w:val="ListParagraph"/>
        <w:numPr>
          <w:ilvl w:val="0"/>
          <w:numId w:val="25"/>
        </w:numPr>
        <w:spacing w:after="80" w:line="276" w:lineRule="auto"/>
        <w:contextualSpacing w:val="0"/>
      </w:pPr>
      <w:r>
        <w:rPr>
          <w:rFonts w:ascii="Times New Roman" w:eastAsia="Times New Roman" w:hAnsi="Times New Roman" w:cs="Times New Roman"/>
        </w:rPr>
        <w:t>Charge all three suspects under the Trade Secrets (Enforcement, etc.) Regulations 2018 [22] and Computer Misuse Act 1990 [21].</w:t>
      </w:r>
    </w:p>
    <w:p w14:paraId="77DFA537" w14:textId="77777777" w:rsidR="00483314" w:rsidRDefault="00483314" w:rsidP="00483314">
      <w:pPr>
        <w:pStyle w:val="ListParagraph"/>
        <w:numPr>
          <w:ilvl w:val="0"/>
          <w:numId w:val="25"/>
        </w:numPr>
        <w:spacing w:after="80" w:line="276" w:lineRule="auto"/>
        <w:contextualSpacing w:val="0"/>
      </w:pPr>
      <w:r>
        <w:rPr>
          <w:rFonts w:ascii="Times New Roman" w:eastAsia="Times New Roman" w:hAnsi="Times New Roman" w:cs="Times New Roman"/>
        </w:rPr>
        <w:t>Investigate the £5M offshore payment (Fig.12) for money laundering under the Proceeds of Crime Act 2002 [18].</w:t>
      </w:r>
    </w:p>
    <w:p w14:paraId="59D215A2" w14:textId="77777777" w:rsidR="00483314" w:rsidRDefault="00483314" w:rsidP="00483314">
      <w:pPr>
        <w:pStyle w:val="ListParagraph"/>
        <w:numPr>
          <w:ilvl w:val="0"/>
          <w:numId w:val="25"/>
        </w:numPr>
        <w:spacing w:after="80" w:line="276" w:lineRule="auto"/>
        <w:contextualSpacing w:val="0"/>
      </w:pPr>
      <w:r>
        <w:rPr>
          <w:rFonts w:ascii="Times New Roman" w:eastAsia="Times New Roman" w:hAnsi="Times New Roman" w:cs="Times New Roman"/>
        </w:rPr>
        <w:t xml:space="preserve">Obtain a court order to preserve Instagram </w:t>
      </w:r>
      <w:proofErr w:type="gramStart"/>
      <w:r>
        <w:rPr>
          <w:rFonts w:ascii="Times New Roman" w:eastAsia="Times New Roman" w:hAnsi="Times New Roman" w:cs="Times New Roman"/>
        </w:rPr>
        <w:t>account @</w:t>
      </w:r>
      <w:proofErr w:type="gramEnd"/>
      <w:r>
        <w:rPr>
          <w:rFonts w:ascii="Times New Roman" w:eastAsia="Times New Roman" w:hAnsi="Times New Roman" w:cs="Times New Roman"/>
        </w:rPr>
        <w:t>HAMSTER.184397 (Fig.18) as further digital evidence.</w:t>
      </w:r>
    </w:p>
    <w:p w14:paraId="6B94BBFE" w14:textId="77777777" w:rsidR="00483314" w:rsidRDefault="00483314" w:rsidP="00483314">
      <w:pPr>
        <w:pStyle w:val="ListParagraph"/>
        <w:numPr>
          <w:ilvl w:val="0"/>
          <w:numId w:val="25"/>
        </w:numPr>
        <w:spacing w:after="80" w:line="276" w:lineRule="auto"/>
        <w:contextualSpacing w:val="0"/>
      </w:pPr>
      <w:r>
        <w:rPr>
          <w:rFonts w:ascii="Times New Roman" w:eastAsia="Times New Roman" w:hAnsi="Times New Roman" w:cs="Times New Roman"/>
        </w:rPr>
        <w:t>Cross-reference call numbers 00917907025586 and 07917162891 across all three devices to confirm ownership.</w:t>
      </w:r>
    </w:p>
    <w:p w14:paraId="396517D3" w14:textId="43FCFECD" w:rsidR="00483314" w:rsidRPr="00483314" w:rsidRDefault="00483314" w:rsidP="00483314">
      <w:pPr>
        <w:pStyle w:val="ListParagraph"/>
        <w:numPr>
          <w:ilvl w:val="0"/>
          <w:numId w:val="25"/>
        </w:numPr>
      </w:pPr>
      <w:r w:rsidRPr="00483314">
        <w:rPr>
          <w:rFonts w:ascii="Times New Roman" w:eastAsia="Times New Roman" w:hAnsi="Times New Roman" w:cs="Times New Roman"/>
        </w:rPr>
        <w:t>Consider charges against Joe under the Criminal Justice Act 2003 [19] for planned evidence destruction</w:t>
      </w:r>
    </w:p>
    <w:p w14:paraId="0D03F6F8" w14:textId="618F2E72" w:rsidR="00483314" w:rsidRDefault="00483314" w:rsidP="00483314">
      <w:pPr>
        <w:pStyle w:val="Heading2"/>
        <w:rPr>
          <w:rFonts w:cs="Times New Roman"/>
          <w:bCs/>
          <w:szCs w:val="28"/>
        </w:rPr>
      </w:pPr>
      <w:bookmarkStart w:id="27" w:name="_Toc228300994"/>
      <w:r>
        <w:rPr>
          <w:rFonts w:cs="Times New Roman"/>
          <w:bCs/>
          <w:szCs w:val="28"/>
        </w:rPr>
        <w:t>6.</w:t>
      </w:r>
      <w:r>
        <w:rPr>
          <w:rFonts w:cs="Times New Roman"/>
          <w:bCs/>
          <w:szCs w:val="28"/>
        </w:rPr>
        <w:t>2</w:t>
      </w:r>
      <w:r w:rsidRPr="00E3484B">
        <w:rPr>
          <w:rFonts w:cs="Times New Roman"/>
          <w:bCs/>
          <w:szCs w:val="28"/>
        </w:rPr>
        <w:t xml:space="preserve"> </w:t>
      </w:r>
      <w:r w:rsidRPr="00483314">
        <w:rPr>
          <w:rFonts w:cs="Times New Roman"/>
          <w:bCs/>
          <w:szCs w:val="28"/>
        </w:rPr>
        <w:t>For Quantum Tech</w:t>
      </w:r>
      <w:bookmarkEnd w:id="27"/>
    </w:p>
    <w:p w14:paraId="5F150BAB" w14:textId="77777777" w:rsidR="00483314" w:rsidRDefault="00483314" w:rsidP="00483314">
      <w:pPr>
        <w:pStyle w:val="ListParagraph"/>
        <w:numPr>
          <w:ilvl w:val="0"/>
          <w:numId w:val="25"/>
        </w:numPr>
        <w:spacing w:after="80" w:line="276" w:lineRule="auto"/>
        <w:contextualSpacing w:val="0"/>
      </w:pPr>
      <w:r>
        <w:rPr>
          <w:rFonts w:ascii="Times New Roman" w:eastAsia="Times New Roman" w:hAnsi="Times New Roman" w:cs="Times New Roman"/>
        </w:rPr>
        <w:t>Immediately revoke Emma's system access credentials and audit all files accessed over the past 24 months.</w:t>
      </w:r>
    </w:p>
    <w:p w14:paraId="456D8D1E" w14:textId="77777777" w:rsidR="00483314" w:rsidRDefault="00483314" w:rsidP="00483314">
      <w:pPr>
        <w:pStyle w:val="ListParagraph"/>
        <w:numPr>
          <w:ilvl w:val="0"/>
          <w:numId w:val="25"/>
        </w:numPr>
        <w:spacing w:after="80" w:line="276" w:lineRule="auto"/>
        <w:contextualSpacing w:val="0"/>
      </w:pPr>
      <w:r>
        <w:rPr>
          <w:rFonts w:ascii="Times New Roman" w:eastAsia="Times New Roman" w:hAnsi="Times New Roman" w:cs="Times New Roman"/>
        </w:rPr>
        <w:t xml:space="preserve">Implement Data Loss Prevention (DLP) solutions and User </w:t>
      </w:r>
      <w:proofErr w:type="spellStart"/>
      <w:r>
        <w:rPr>
          <w:rFonts w:ascii="Times New Roman" w:eastAsia="Times New Roman" w:hAnsi="Times New Roman" w:cs="Times New Roman"/>
        </w:rPr>
        <w:t>Behaviour</w:t>
      </w:r>
      <w:proofErr w:type="spellEnd"/>
      <w:r>
        <w:rPr>
          <w:rFonts w:ascii="Times New Roman" w:eastAsia="Times New Roman" w:hAnsi="Times New Roman" w:cs="Times New Roman"/>
        </w:rPr>
        <w:t xml:space="preserve"> Analytics (UBA) to detect anomalous access patterns.</w:t>
      </w:r>
    </w:p>
    <w:p w14:paraId="768B87EC" w14:textId="77777777" w:rsidR="00483314" w:rsidRPr="00483314" w:rsidRDefault="00483314" w:rsidP="00483314">
      <w:pPr>
        <w:pStyle w:val="ListParagraph"/>
        <w:numPr>
          <w:ilvl w:val="0"/>
          <w:numId w:val="25"/>
        </w:numPr>
        <w:spacing w:after="80" w:line="276" w:lineRule="auto"/>
        <w:contextualSpacing w:val="0"/>
      </w:pPr>
      <w:r>
        <w:rPr>
          <w:rFonts w:ascii="Times New Roman" w:eastAsia="Times New Roman" w:hAnsi="Times New Roman" w:cs="Times New Roman"/>
        </w:rPr>
        <w:t>Enforce strict least-privilege access principles for all patent database users [12].</w:t>
      </w:r>
    </w:p>
    <w:p w14:paraId="23B8A3C1" w14:textId="575BC46E" w:rsidR="00483314" w:rsidRPr="00483314" w:rsidRDefault="00483314" w:rsidP="00483314">
      <w:pPr>
        <w:pStyle w:val="ListParagraph"/>
        <w:numPr>
          <w:ilvl w:val="0"/>
          <w:numId w:val="25"/>
        </w:numPr>
        <w:spacing w:after="80" w:line="276" w:lineRule="auto"/>
        <w:contextualSpacing w:val="0"/>
      </w:pPr>
      <w:r w:rsidRPr="00483314">
        <w:rPr>
          <w:rFonts w:ascii="Times New Roman" w:eastAsia="Times New Roman" w:hAnsi="Times New Roman" w:cs="Times New Roman"/>
        </w:rPr>
        <w:t>Consider civil action against NexGen Circuits under the Trade Secrets Regulations 2018 [22].</w:t>
      </w:r>
    </w:p>
    <w:p w14:paraId="64DCA74A" w14:textId="71ED3D46" w:rsidR="007C35A7" w:rsidRPr="00E3484B" w:rsidRDefault="003700B5" w:rsidP="002D0413">
      <w:pPr>
        <w:pStyle w:val="Heading1"/>
        <w:rPr>
          <w:rFonts w:cs="Times New Roman"/>
          <w:b w:val="0"/>
          <w:bCs/>
          <w:color w:val="auto"/>
          <w:szCs w:val="28"/>
        </w:rPr>
      </w:pPr>
      <w:bookmarkStart w:id="28" w:name="_Toc228300995"/>
      <w:r>
        <w:rPr>
          <w:rFonts w:cs="Times New Roman"/>
          <w:bCs/>
          <w:color w:val="auto"/>
          <w:szCs w:val="28"/>
        </w:rPr>
        <w:lastRenderedPageBreak/>
        <w:t>-</w:t>
      </w:r>
      <w:r w:rsidR="00E3484B">
        <w:rPr>
          <w:rFonts w:cs="Times New Roman"/>
          <w:bCs/>
          <w:color w:val="auto"/>
          <w:szCs w:val="28"/>
        </w:rPr>
        <w:br w:type="column"/>
      </w:r>
      <w:r w:rsidR="004A3A00" w:rsidRPr="00E3484B">
        <w:rPr>
          <w:rFonts w:cs="Times New Roman"/>
          <w:bCs/>
          <w:color w:val="auto"/>
          <w:szCs w:val="28"/>
        </w:rPr>
        <w:lastRenderedPageBreak/>
        <w:t>References</w:t>
      </w:r>
      <w:bookmarkEnd w:id="28"/>
    </w:p>
    <w:p w14:paraId="6510AFEB" w14:textId="77777777" w:rsidR="00617529" w:rsidRPr="00617529" w:rsidRDefault="00617529" w:rsidP="00617529">
      <w:pPr>
        <w:rPr>
          <w:rFonts w:ascii="Times New Roman" w:hAnsi="Times New Roman" w:cs="Times New Roman"/>
        </w:rPr>
      </w:pPr>
      <w:r w:rsidRPr="00617529">
        <w:rPr>
          <w:rFonts w:ascii="Times New Roman" w:hAnsi="Times New Roman" w:cs="Times New Roman"/>
        </w:rPr>
        <w:t xml:space="preserve">[1] Q. N. </w:t>
      </w:r>
      <w:proofErr w:type="spellStart"/>
      <w:r w:rsidRPr="00617529">
        <w:rPr>
          <w:rFonts w:ascii="Times New Roman" w:hAnsi="Times New Roman" w:cs="Times New Roman"/>
        </w:rPr>
        <w:t>Alenezi</w:t>
      </w:r>
      <w:proofErr w:type="spellEnd"/>
      <w:r w:rsidRPr="00617529">
        <w:rPr>
          <w:rFonts w:ascii="Times New Roman" w:hAnsi="Times New Roman" w:cs="Times New Roman"/>
        </w:rPr>
        <w:t xml:space="preserve">, R. Islam, and A. Ang, 'Unveiling the Dynamic Landscape of Digital Forensics: The Endless Pursuit,' Computers, vol. 13, no. 12, p. 333, Dec. 2024. </w:t>
      </w:r>
      <w:proofErr w:type="spellStart"/>
      <w:r w:rsidRPr="00617529">
        <w:rPr>
          <w:rFonts w:ascii="Times New Roman" w:hAnsi="Times New Roman" w:cs="Times New Roman"/>
        </w:rPr>
        <w:t>doi</w:t>
      </w:r>
      <w:proofErr w:type="spellEnd"/>
      <w:r w:rsidRPr="00617529">
        <w:rPr>
          <w:rFonts w:ascii="Times New Roman" w:hAnsi="Times New Roman" w:cs="Times New Roman"/>
        </w:rPr>
        <w:t>: 10.3390/computers13120333.</w:t>
      </w:r>
    </w:p>
    <w:p w14:paraId="4C39A6FB" w14:textId="77777777" w:rsidR="00617529" w:rsidRPr="00617529" w:rsidRDefault="00617529" w:rsidP="00617529">
      <w:pPr>
        <w:rPr>
          <w:rFonts w:ascii="Times New Roman" w:hAnsi="Times New Roman" w:cs="Times New Roman"/>
        </w:rPr>
      </w:pPr>
      <w:r w:rsidRPr="00617529">
        <w:rPr>
          <w:rFonts w:ascii="Times New Roman" w:hAnsi="Times New Roman" w:cs="Times New Roman"/>
        </w:rPr>
        <w:t xml:space="preserve">[2] </w:t>
      </w:r>
      <w:proofErr w:type="spellStart"/>
      <w:r w:rsidRPr="00617529">
        <w:rPr>
          <w:rFonts w:ascii="Times New Roman" w:hAnsi="Times New Roman" w:cs="Times New Roman"/>
        </w:rPr>
        <w:t>MarketsandMarkets</w:t>
      </w:r>
      <w:proofErr w:type="spellEnd"/>
      <w:r w:rsidRPr="00617529">
        <w:rPr>
          <w:rFonts w:ascii="Times New Roman" w:hAnsi="Times New Roman" w:cs="Times New Roman"/>
        </w:rPr>
        <w:t xml:space="preserve">, 'Digital Forensics Market Report 2025–2030,' </w:t>
      </w:r>
      <w:proofErr w:type="spellStart"/>
      <w:r w:rsidRPr="00617529">
        <w:rPr>
          <w:rFonts w:ascii="Times New Roman" w:hAnsi="Times New Roman" w:cs="Times New Roman"/>
        </w:rPr>
        <w:t>MarketsandMarkets</w:t>
      </w:r>
      <w:proofErr w:type="spellEnd"/>
      <w:r w:rsidRPr="00617529">
        <w:rPr>
          <w:rFonts w:ascii="Times New Roman" w:hAnsi="Times New Roman" w:cs="Times New Roman"/>
        </w:rPr>
        <w:t xml:space="preserve"> Research, 2025. [Online]. Available: https://www.marketsandmarkets.com</w:t>
      </w:r>
    </w:p>
    <w:p w14:paraId="5AC7D881" w14:textId="77777777" w:rsidR="00617529" w:rsidRPr="00617529" w:rsidRDefault="00617529" w:rsidP="00617529">
      <w:pPr>
        <w:rPr>
          <w:rFonts w:ascii="Times New Roman" w:hAnsi="Times New Roman" w:cs="Times New Roman"/>
        </w:rPr>
      </w:pPr>
      <w:r w:rsidRPr="00617529">
        <w:rPr>
          <w:rFonts w:ascii="Times New Roman" w:hAnsi="Times New Roman" w:cs="Times New Roman"/>
        </w:rPr>
        <w:t>[3] M. Pollitt et al., 'Digital Forensics: Confronting Modern Cyber Crimes, Technological Advancements, and Future Challenges,' Herald Open Access, 2025. [Online]. Available: https://www.heraldopenaccess.us</w:t>
      </w:r>
    </w:p>
    <w:p w14:paraId="3FC9A73A" w14:textId="77777777" w:rsidR="00617529" w:rsidRPr="00617529" w:rsidRDefault="00617529" w:rsidP="00617529">
      <w:pPr>
        <w:rPr>
          <w:rFonts w:ascii="Times New Roman" w:hAnsi="Times New Roman" w:cs="Times New Roman"/>
        </w:rPr>
      </w:pPr>
      <w:r w:rsidRPr="00617529">
        <w:rPr>
          <w:rFonts w:ascii="Times New Roman" w:hAnsi="Times New Roman" w:cs="Times New Roman"/>
        </w:rPr>
        <w:t>[4] Salvation Data, 'Key Trends in Digital Forensics 2025: Challenges and Innovations,' Sep. 2025. [Online]. Available: https://www.salvationdata.com</w:t>
      </w:r>
    </w:p>
    <w:p w14:paraId="36213828" w14:textId="77777777" w:rsidR="00617529" w:rsidRPr="00617529" w:rsidRDefault="00617529" w:rsidP="00617529">
      <w:pPr>
        <w:rPr>
          <w:rFonts w:ascii="Times New Roman" w:hAnsi="Times New Roman" w:cs="Times New Roman"/>
        </w:rPr>
      </w:pPr>
      <w:r w:rsidRPr="00617529">
        <w:rPr>
          <w:rFonts w:ascii="Times New Roman" w:hAnsi="Times New Roman" w:cs="Times New Roman"/>
        </w:rPr>
        <w:t>[5] IMARC Group, 'Digital Forensics Market Size, Trends and Forecast 2033,' IMARC Group, 2024. [Online]. Available: https://www.imarcgroup.com</w:t>
      </w:r>
    </w:p>
    <w:p w14:paraId="33743970" w14:textId="77777777" w:rsidR="00617529" w:rsidRPr="00617529" w:rsidRDefault="00617529" w:rsidP="00617529">
      <w:pPr>
        <w:rPr>
          <w:rFonts w:ascii="Times New Roman" w:hAnsi="Times New Roman" w:cs="Times New Roman"/>
        </w:rPr>
      </w:pPr>
      <w:r w:rsidRPr="00617529">
        <w:rPr>
          <w:rFonts w:ascii="Times New Roman" w:hAnsi="Times New Roman" w:cs="Times New Roman"/>
        </w:rPr>
        <w:t xml:space="preserve">[6] X. Du, C. Hargreaves, J. Sheppard, F. Anda, A. </w:t>
      </w:r>
      <w:proofErr w:type="spellStart"/>
      <w:r w:rsidRPr="00617529">
        <w:rPr>
          <w:rFonts w:ascii="Times New Roman" w:hAnsi="Times New Roman" w:cs="Times New Roman"/>
        </w:rPr>
        <w:t>Sayakkara</w:t>
      </w:r>
      <w:proofErr w:type="spellEnd"/>
      <w:r w:rsidRPr="00617529">
        <w:rPr>
          <w:rFonts w:ascii="Times New Roman" w:hAnsi="Times New Roman" w:cs="Times New Roman"/>
        </w:rPr>
        <w:t>, N. Le-Khac, and M. Scanlon, '</w:t>
      </w:r>
      <w:proofErr w:type="spellStart"/>
      <w:r w:rsidRPr="00617529">
        <w:rPr>
          <w:rFonts w:ascii="Times New Roman" w:hAnsi="Times New Roman" w:cs="Times New Roman"/>
        </w:rPr>
        <w:t>SoK</w:t>
      </w:r>
      <w:proofErr w:type="spellEnd"/>
      <w:r w:rsidRPr="00617529">
        <w:rPr>
          <w:rFonts w:ascii="Times New Roman" w:hAnsi="Times New Roman" w:cs="Times New Roman"/>
        </w:rPr>
        <w:t>: Exploring the State of the Art and the Future Potential of Artificial Intelligence in Digital Forensic Investigation,' arXiv:2012.01987, 2020.</w:t>
      </w:r>
    </w:p>
    <w:p w14:paraId="0CCC4E8A" w14:textId="77777777" w:rsidR="00617529" w:rsidRPr="00617529" w:rsidRDefault="00617529" w:rsidP="00617529">
      <w:pPr>
        <w:rPr>
          <w:rFonts w:ascii="Times New Roman" w:hAnsi="Times New Roman" w:cs="Times New Roman"/>
        </w:rPr>
      </w:pPr>
      <w:r w:rsidRPr="00617529">
        <w:rPr>
          <w:rFonts w:ascii="Times New Roman" w:hAnsi="Times New Roman" w:cs="Times New Roman"/>
        </w:rPr>
        <w:t>[7] Future Market Insights, 'Digital Forensics Market Size, Trends &amp; Forecast 2026–2036,' Jan. 2026. [Online]. Available: https://www.futuremarketinsights.com</w:t>
      </w:r>
    </w:p>
    <w:p w14:paraId="14EDB73D" w14:textId="77777777" w:rsidR="00617529" w:rsidRPr="00617529" w:rsidRDefault="00617529" w:rsidP="00617529">
      <w:pPr>
        <w:rPr>
          <w:rFonts w:ascii="Times New Roman" w:hAnsi="Times New Roman" w:cs="Times New Roman"/>
        </w:rPr>
      </w:pPr>
      <w:r w:rsidRPr="00617529">
        <w:rPr>
          <w:rFonts w:ascii="Times New Roman" w:hAnsi="Times New Roman" w:cs="Times New Roman"/>
        </w:rPr>
        <w:t xml:space="preserve">[8] I. Ismail and K. A. Z. Ariffin, 'The Admissibility of Digital Evidence from Open-Source Forensic Tools: Development of a Framework for Legal Acceptance,' PLOS ONE, Sep. 2025. </w:t>
      </w:r>
      <w:proofErr w:type="spellStart"/>
      <w:r w:rsidRPr="00617529">
        <w:rPr>
          <w:rFonts w:ascii="Times New Roman" w:hAnsi="Times New Roman" w:cs="Times New Roman"/>
        </w:rPr>
        <w:t>doi</w:t>
      </w:r>
      <w:proofErr w:type="spellEnd"/>
      <w:r w:rsidRPr="00617529">
        <w:rPr>
          <w:rFonts w:ascii="Times New Roman" w:hAnsi="Times New Roman" w:cs="Times New Roman"/>
        </w:rPr>
        <w:t>: 10.1371/journal.pone.0331683.</w:t>
      </w:r>
    </w:p>
    <w:p w14:paraId="7E9B4DFD" w14:textId="77777777" w:rsidR="00617529" w:rsidRPr="00617529" w:rsidRDefault="00617529" w:rsidP="00617529">
      <w:pPr>
        <w:rPr>
          <w:rFonts w:ascii="Times New Roman" w:hAnsi="Times New Roman" w:cs="Times New Roman"/>
        </w:rPr>
      </w:pPr>
      <w:r w:rsidRPr="00617529">
        <w:rPr>
          <w:rFonts w:ascii="Times New Roman" w:hAnsi="Times New Roman" w:cs="Times New Roman"/>
        </w:rPr>
        <w:t>[9] Magnet Forensics, '2024 State of Enterprise Digital Forensics &amp; Incident Response Report,' Magnet Forensics, 2024. [Online]. Available: https://www.magnetforensics.com</w:t>
      </w:r>
    </w:p>
    <w:p w14:paraId="45840FD6" w14:textId="270BD0E8" w:rsidR="004950B7" w:rsidRDefault="00617529" w:rsidP="00617529">
      <w:pPr>
        <w:rPr>
          <w:rFonts w:ascii="Times New Roman" w:hAnsi="Times New Roman" w:cs="Times New Roman"/>
        </w:rPr>
      </w:pPr>
      <w:r w:rsidRPr="00617529">
        <w:rPr>
          <w:rFonts w:ascii="Times New Roman" w:hAnsi="Times New Roman" w:cs="Times New Roman"/>
        </w:rPr>
        <w:t>[10] National Institute of Standards and Technology (NIST), 'Guide to Integrating Forensic Techniques into Incident Response,' NIST SP 800-86, U.S. Department of Commerce, 2006.</w:t>
      </w:r>
    </w:p>
    <w:p w14:paraId="7A5A4B59" w14:textId="77777777" w:rsidR="00132CB7" w:rsidRPr="00132CB7" w:rsidRDefault="00132CB7" w:rsidP="00132CB7">
      <w:pPr>
        <w:rPr>
          <w:rFonts w:ascii="Times New Roman" w:hAnsi="Times New Roman" w:cs="Times New Roman"/>
        </w:rPr>
      </w:pPr>
      <w:r w:rsidRPr="00132CB7">
        <w:rPr>
          <w:rFonts w:ascii="Times New Roman" w:hAnsi="Times New Roman" w:cs="Times New Roman"/>
        </w:rPr>
        <w:t xml:space="preserve">[11] </w:t>
      </w:r>
      <w:proofErr w:type="spellStart"/>
      <w:r w:rsidRPr="00132CB7">
        <w:rPr>
          <w:rFonts w:ascii="Times New Roman" w:hAnsi="Times New Roman" w:cs="Times New Roman"/>
        </w:rPr>
        <w:t>MarketsandMarkets</w:t>
      </w:r>
      <w:proofErr w:type="spellEnd"/>
      <w:r w:rsidRPr="00132CB7">
        <w:rPr>
          <w:rFonts w:ascii="Times New Roman" w:hAnsi="Times New Roman" w:cs="Times New Roman"/>
        </w:rPr>
        <w:t xml:space="preserve">, 'Digital Forensics Market Global Forecast to 2030,' </w:t>
      </w:r>
      <w:proofErr w:type="spellStart"/>
      <w:r w:rsidRPr="00132CB7">
        <w:rPr>
          <w:rFonts w:ascii="Times New Roman" w:hAnsi="Times New Roman" w:cs="Times New Roman"/>
        </w:rPr>
        <w:t>MarketsandMarkets</w:t>
      </w:r>
      <w:proofErr w:type="spellEnd"/>
      <w:r w:rsidRPr="00132CB7">
        <w:rPr>
          <w:rFonts w:ascii="Times New Roman" w:hAnsi="Times New Roman" w:cs="Times New Roman"/>
        </w:rPr>
        <w:t>, 2025.</w:t>
      </w:r>
    </w:p>
    <w:p w14:paraId="7509A185" w14:textId="77777777" w:rsidR="00132CB7" w:rsidRPr="00132CB7" w:rsidRDefault="00132CB7" w:rsidP="00132CB7">
      <w:pPr>
        <w:rPr>
          <w:rFonts w:ascii="Times New Roman" w:hAnsi="Times New Roman" w:cs="Times New Roman"/>
        </w:rPr>
      </w:pPr>
      <w:r w:rsidRPr="00132CB7">
        <w:rPr>
          <w:rFonts w:ascii="Times New Roman" w:hAnsi="Times New Roman" w:cs="Times New Roman"/>
        </w:rPr>
        <w:t>[12] K. Kent, S. Chevalier, T. Grance, and H. Dang, NIST SP 800-86: Guide to Integrating Forensic Techniques into Incident Response, NIST, Aug. 2006.</w:t>
      </w:r>
    </w:p>
    <w:p w14:paraId="0D8665D4" w14:textId="77777777" w:rsidR="00132CB7" w:rsidRPr="00132CB7" w:rsidRDefault="00132CB7" w:rsidP="00132CB7">
      <w:pPr>
        <w:rPr>
          <w:rFonts w:ascii="Times New Roman" w:hAnsi="Times New Roman" w:cs="Times New Roman"/>
        </w:rPr>
      </w:pPr>
      <w:r w:rsidRPr="00132CB7">
        <w:rPr>
          <w:rFonts w:ascii="Times New Roman" w:hAnsi="Times New Roman" w:cs="Times New Roman"/>
        </w:rPr>
        <w:t>[13] International Organization for Standardization, ISO/IEC 27037:2012 — Guidelines for Identification, Collection, Acquisition and Preservation of Digital Evidence, ISO, Geneva, 2012.</w:t>
      </w:r>
    </w:p>
    <w:p w14:paraId="77FD28E4" w14:textId="77777777" w:rsidR="00132CB7" w:rsidRPr="00132CB7" w:rsidRDefault="00132CB7" w:rsidP="00132CB7">
      <w:pPr>
        <w:rPr>
          <w:rFonts w:ascii="Times New Roman" w:hAnsi="Times New Roman" w:cs="Times New Roman"/>
        </w:rPr>
      </w:pPr>
      <w:r w:rsidRPr="00132CB7">
        <w:rPr>
          <w:rFonts w:ascii="Times New Roman" w:hAnsi="Times New Roman" w:cs="Times New Roman"/>
        </w:rPr>
        <w:t>[14] Association of Chief Police Officers (ACPO), Good Practice Guide for Digital Evidence, Version 5, ACPO, London, 2012.</w:t>
      </w:r>
    </w:p>
    <w:p w14:paraId="4616997B" w14:textId="77777777" w:rsidR="00132CB7" w:rsidRPr="00132CB7" w:rsidRDefault="00132CB7" w:rsidP="00132CB7">
      <w:pPr>
        <w:rPr>
          <w:rFonts w:ascii="Times New Roman" w:hAnsi="Times New Roman" w:cs="Times New Roman"/>
        </w:rPr>
      </w:pPr>
      <w:r w:rsidRPr="00132CB7">
        <w:rPr>
          <w:rFonts w:ascii="Times New Roman" w:hAnsi="Times New Roman" w:cs="Times New Roman"/>
        </w:rPr>
        <w:lastRenderedPageBreak/>
        <w:t xml:space="preserve">[15] Cellebrite, 'Cellebrite UFED and Physical </w:t>
      </w:r>
      <w:proofErr w:type="spellStart"/>
      <w:r w:rsidRPr="00132CB7">
        <w:rPr>
          <w:rFonts w:ascii="Times New Roman" w:hAnsi="Times New Roman" w:cs="Times New Roman"/>
        </w:rPr>
        <w:t>Analyser</w:t>
      </w:r>
      <w:proofErr w:type="spellEnd"/>
      <w:r w:rsidRPr="00132CB7">
        <w:rPr>
          <w:rFonts w:ascii="Times New Roman" w:hAnsi="Times New Roman" w:cs="Times New Roman"/>
        </w:rPr>
        <w:t>,' Cellebrite DI Ltd., 2024.</w:t>
      </w:r>
    </w:p>
    <w:p w14:paraId="6C0AD7D3" w14:textId="77777777" w:rsidR="00132CB7" w:rsidRPr="00132CB7" w:rsidRDefault="00132CB7" w:rsidP="00132CB7">
      <w:pPr>
        <w:rPr>
          <w:rFonts w:ascii="Times New Roman" w:hAnsi="Times New Roman" w:cs="Times New Roman"/>
        </w:rPr>
      </w:pPr>
      <w:r w:rsidRPr="00132CB7">
        <w:rPr>
          <w:rFonts w:ascii="Times New Roman" w:hAnsi="Times New Roman" w:cs="Times New Roman"/>
        </w:rPr>
        <w:t>[16] Exterro, 'FTK Imager — Forensic Imaging Tool,' Exterro Inc., 2024.</w:t>
      </w:r>
    </w:p>
    <w:p w14:paraId="7706B92D" w14:textId="77777777" w:rsidR="00132CB7" w:rsidRPr="00132CB7" w:rsidRDefault="00132CB7" w:rsidP="00132CB7">
      <w:pPr>
        <w:rPr>
          <w:rFonts w:ascii="Times New Roman" w:hAnsi="Times New Roman" w:cs="Times New Roman"/>
        </w:rPr>
      </w:pPr>
      <w:r w:rsidRPr="00132CB7">
        <w:rPr>
          <w:rFonts w:ascii="Times New Roman" w:hAnsi="Times New Roman" w:cs="Times New Roman"/>
        </w:rPr>
        <w:t>[17] Basis Technology, 'Autopsy Digital Forensics Platform,' 2025.</w:t>
      </w:r>
    </w:p>
    <w:p w14:paraId="57FAF98B" w14:textId="77777777" w:rsidR="00132CB7" w:rsidRPr="00132CB7" w:rsidRDefault="00132CB7" w:rsidP="00132CB7">
      <w:pPr>
        <w:rPr>
          <w:rFonts w:ascii="Times New Roman" w:hAnsi="Times New Roman" w:cs="Times New Roman"/>
        </w:rPr>
      </w:pPr>
      <w:r w:rsidRPr="00132CB7">
        <w:rPr>
          <w:rFonts w:ascii="Times New Roman" w:hAnsi="Times New Roman" w:cs="Times New Roman"/>
        </w:rPr>
        <w:t>[18] Proceeds of Crime Act 2002, c. 29. London: HMSO.</w:t>
      </w:r>
    </w:p>
    <w:p w14:paraId="52442F9F" w14:textId="77777777" w:rsidR="00132CB7" w:rsidRPr="00132CB7" w:rsidRDefault="00132CB7" w:rsidP="00132CB7">
      <w:pPr>
        <w:rPr>
          <w:rFonts w:ascii="Times New Roman" w:hAnsi="Times New Roman" w:cs="Times New Roman"/>
        </w:rPr>
      </w:pPr>
      <w:r w:rsidRPr="00132CB7">
        <w:rPr>
          <w:rFonts w:ascii="Times New Roman" w:hAnsi="Times New Roman" w:cs="Times New Roman"/>
        </w:rPr>
        <w:t>[19] Criminal Justice Act 2003, c. 44. London: HMSO.</w:t>
      </w:r>
    </w:p>
    <w:p w14:paraId="1CE3D6B5" w14:textId="77777777" w:rsidR="00132CB7" w:rsidRPr="00132CB7" w:rsidRDefault="00132CB7" w:rsidP="00132CB7">
      <w:pPr>
        <w:rPr>
          <w:rFonts w:ascii="Times New Roman" w:hAnsi="Times New Roman" w:cs="Times New Roman"/>
        </w:rPr>
      </w:pPr>
      <w:r w:rsidRPr="00132CB7">
        <w:rPr>
          <w:rFonts w:ascii="Times New Roman" w:hAnsi="Times New Roman" w:cs="Times New Roman"/>
        </w:rPr>
        <w:t>[20] IBM Security, 'Cost of a Data Breach Report 2024,' IBM Corporation, Jul. 2024.</w:t>
      </w:r>
    </w:p>
    <w:p w14:paraId="6BB09F77" w14:textId="77777777" w:rsidR="00132CB7" w:rsidRPr="00132CB7" w:rsidRDefault="00132CB7" w:rsidP="00132CB7">
      <w:pPr>
        <w:rPr>
          <w:rFonts w:ascii="Times New Roman" w:hAnsi="Times New Roman" w:cs="Times New Roman"/>
        </w:rPr>
      </w:pPr>
      <w:r w:rsidRPr="00132CB7">
        <w:rPr>
          <w:rFonts w:ascii="Times New Roman" w:hAnsi="Times New Roman" w:cs="Times New Roman"/>
        </w:rPr>
        <w:t>[21] Computer Misuse Act 1990, c. 18. London: HMSO.</w:t>
      </w:r>
    </w:p>
    <w:p w14:paraId="71E27D88" w14:textId="77777777" w:rsidR="00132CB7" w:rsidRPr="00132CB7" w:rsidRDefault="00132CB7" w:rsidP="00132CB7">
      <w:pPr>
        <w:rPr>
          <w:rFonts w:ascii="Times New Roman" w:hAnsi="Times New Roman" w:cs="Times New Roman"/>
        </w:rPr>
      </w:pPr>
      <w:r w:rsidRPr="00132CB7">
        <w:rPr>
          <w:rFonts w:ascii="Times New Roman" w:hAnsi="Times New Roman" w:cs="Times New Roman"/>
        </w:rPr>
        <w:t>[22] Trade Secrets (Enforcement, etc.) Regulations 2018, SI 2018/597.</w:t>
      </w:r>
    </w:p>
    <w:p w14:paraId="41455CE0" w14:textId="18F6BA6D" w:rsidR="00132CB7" w:rsidRPr="00E3484B" w:rsidRDefault="00132CB7" w:rsidP="00132CB7">
      <w:pPr>
        <w:rPr>
          <w:rFonts w:ascii="Times New Roman" w:hAnsi="Times New Roman" w:cs="Times New Roman"/>
        </w:rPr>
      </w:pPr>
      <w:r w:rsidRPr="00132CB7">
        <w:rPr>
          <w:rFonts w:ascii="Times New Roman" w:hAnsi="Times New Roman" w:cs="Times New Roman"/>
        </w:rPr>
        <w:t>[23] Fraud Act 2006, c. 35. London: HMSO.</w:t>
      </w:r>
    </w:p>
    <w:sectPr w:rsidR="00132CB7" w:rsidRPr="00E3484B" w:rsidSect="001010E2">
      <w:headerReference w:type="default" r:id="rId40"/>
      <w:footerReference w:type="default" r:id="rId4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A75CE7" w14:textId="77777777" w:rsidR="009C57A0" w:rsidRDefault="009C57A0" w:rsidP="009E1F48">
      <w:pPr>
        <w:spacing w:after="0" w:line="240" w:lineRule="auto"/>
      </w:pPr>
      <w:r>
        <w:separator/>
      </w:r>
    </w:p>
  </w:endnote>
  <w:endnote w:type="continuationSeparator" w:id="0">
    <w:p w14:paraId="34E4DA85" w14:textId="77777777" w:rsidR="009C57A0" w:rsidRDefault="009C57A0" w:rsidP="009E1F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8783FB" w14:textId="72034140" w:rsidR="009E1F48" w:rsidRDefault="009E1F48" w:rsidP="009E1F48">
    <w:pPr>
      <w:pStyle w:val="Footer"/>
      <w:tabs>
        <w:tab w:val="clear" w:pos="4680"/>
        <w:tab w:val="clear" w:pos="9360"/>
      </w:tabs>
      <w:ind w:left="9360"/>
      <w:jc w:val="center"/>
      <w:rPr>
        <w:caps/>
        <w:noProof/>
        <w:color w:val="4472C4" w:themeColor="accent1"/>
      </w:rPr>
    </w:pPr>
  </w:p>
  <w:p w14:paraId="12CE08DD" w14:textId="77777777" w:rsidR="009E1F48" w:rsidRDefault="009E1F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1361204"/>
      <w:docPartObj>
        <w:docPartGallery w:val="Page Numbers (Bottom of Page)"/>
        <w:docPartUnique/>
      </w:docPartObj>
    </w:sdtPr>
    <w:sdtContent>
      <w:p w14:paraId="2851E16D" w14:textId="301C1FB1" w:rsidR="001010E2" w:rsidRDefault="006B1C12">
        <w:pPr>
          <w:pStyle w:val="Footer"/>
        </w:pPr>
        <w:r w:rsidRPr="006B1C12">
          <w:rPr>
            <w:caps/>
            <w:noProof/>
            <w:color w:val="4472C4" w:themeColor="accent1"/>
          </w:rPr>
          <mc:AlternateContent>
            <mc:Choice Requires="wpg">
              <w:drawing>
                <wp:anchor distT="0" distB="0" distL="114300" distR="114300" simplePos="0" relativeHeight="251659264" behindDoc="0" locked="0" layoutInCell="1" allowOverlap="1" wp14:anchorId="7413850E" wp14:editId="6F0BCAEF">
                  <wp:simplePos x="0" y="0"/>
                  <wp:positionH relativeFrom="page">
                    <wp:align>center</wp:align>
                  </wp:positionH>
                  <wp:positionV relativeFrom="bottomMargin">
                    <wp:align>center</wp:align>
                  </wp:positionV>
                  <wp:extent cx="7753350" cy="190500"/>
                  <wp:effectExtent l="9525" t="9525" r="9525" b="0"/>
                  <wp:wrapNone/>
                  <wp:docPr id="1263880498"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8" y="14978"/>
                            <a:chExt cx="12255" cy="300"/>
                          </a:xfrm>
                        </wpg:grpSpPr>
                        <wps:wsp>
                          <wps:cNvPr id="1534887994" name="Text Box 25"/>
                          <wps:cNvSpPr txBox="1">
                            <a:spLocks noChangeArrowheads="1"/>
                          </wps:cNvSpPr>
                          <wps:spPr bwMode="auto">
                            <a:xfrm>
                              <a:off x="782" y="14990"/>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BE46498" w14:textId="77777777" w:rsidR="006B1C12" w:rsidRDefault="006B1C12">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1929944835" name="Group 31"/>
                          <wpg:cNvGrpSpPr>
                            <a:grpSpLocks/>
                          </wpg:cNvGrpSpPr>
                          <wpg:grpSpPr bwMode="auto">
                            <a:xfrm>
                              <a:off x="-8" y="14978"/>
                              <a:ext cx="12255" cy="230"/>
                              <a:chOff x="-8" y="14978"/>
                              <a:chExt cx="12255" cy="230"/>
                            </a:xfrm>
                          </wpg:grpSpPr>
                          <wps:wsp>
                            <wps:cNvPr id="1473462631"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655923318"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7413850E" id="Group 1" o:spid="_x0000_s1026" style="position:absolute;margin-left:0;margin-top:0;width:610.5pt;height:15pt;z-index:251659264;mso-width-percent:1000;mso-position-horizontal:center;mso-position-horizontal-relative:page;mso-position-vertical:center;mso-position-vertical-relative:bottom-margin-area;mso-width-percent:1000" coordorigin="-8,14978"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">
                  <v:shapetype id="_x0000_t202" coordsize="21600,21600" o:spt="202" path="m,l,21600r21600,l21600,xe">
                    <v:stroke joinstyle="miter"/>
                    <v:path gradientshapeok="t" o:connecttype="rect"/>
                  </v:shapetype>
                  <v:shape id="Text Box 25" o:spid="_x0000_s1027" type="#_x0000_t202" style="position:absolute;left:782;top:14990;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" filled="f" stroked="f">
                    <v:textbox inset="0,0,0,0">
                      <w:txbxContent>
                        <w:p w14:paraId="2BE46498" w14:textId="77777777" w:rsidR="006B1C12" w:rsidRDefault="006B1C12">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28" style="position:absolute;left:-8;top:14978;width:12255;height:230"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29"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" strokecolor="#a5a5a5"/>
                    <v:shape id="AutoShape 28" o:spid="_x0000_s1030"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" adj="20904" strokecolor="#a5a5a5"/>
                  </v:group>
                  <w10:wrap anchorx="page"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E5B216" w14:textId="77777777" w:rsidR="009C57A0" w:rsidRDefault="009C57A0" w:rsidP="009E1F48">
      <w:pPr>
        <w:spacing w:after="0" w:line="240" w:lineRule="auto"/>
      </w:pPr>
      <w:r>
        <w:separator/>
      </w:r>
    </w:p>
  </w:footnote>
  <w:footnote w:type="continuationSeparator" w:id="0">
    <w:p w14:paraId="29DAA996" w14:textId="77777777" w:rsidR="009C57A0" w:rsidRDefault="009C57A0" w:rsidP="009E1F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A4A474" w14:textId="4045CF9B" w:rsidR="001010E2" w:rsidRDefault="009E1F48">
    <w:pPr>
      <w:pStyle w:val="Header"/>
    </w:pPr>
    <w:r>
      <w:rPr>
        <w:noProof/>
        <w:color w:val="000000"/>
      </w:rPr>
      <w:drawing>
        <wp:inline distT="0" distB="0" distL="0" distR="0" wp14:anchorId="2AAEE59D" wp14:editId="12AB75EE">
          <wp:extent cx="1199796" cy="516659"/>
          <wp:effectExtent l="0" t="0" r="0" b="0"/>
          <wp:docPr id="209069174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
                  <a:srcRect/>
                  <a:stretch>
                    <a:fillRect/>
                  </a:stretch>
                </pic:blipFill>
                <pic:spPr>
                  <a:xfrm>
                    <a:off x="0" y="0"/>
                    <a:ext cx="1199796" cy="516659"/>
                  </a:xfrm>
                  <a:prstGeom prst="rect">
                    <a:avLst/>
                  </a:prstGeom>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BF4892" w14:textId="55B1195C" w:rsidR="001010E2" w:rsidRDefault="001010E2">
    <w:pPr>
      <w:pStyle w:val="Header"/>
    </w:pPr>
    <w:r>
      <w:rPr>
        <w:noProof/>
        <w:color w:val="000000"/>
      </w:rPr>
      <w:drawing>
        <wp:inline distT="0" distB="0" distL="0" distR="0" wp14:anchorId="714FC607" wp14:editId="1C6CF534">
          <wp:extent cx="1199796" cy="516659"/>
          <wp:effectExtent l="0" t="0" r="0" b="0"/>
          <wp:docPr id="68562725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
                  <a:srcRect/>
                  <a:stretch>
                    <a:fillRect/>
                  </a:stretch>
                </pic:blipFill>
                <pic:spPr>
                  <a:xfrm>
                    <a:off x="0" y="0"/>
                    <a:ext cx="1199796" cy="516659"/>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45904"/>
    <w:multiLevelType w:val="hybridMultilevel"/>
    <w:tmpl w:val="176627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19F4459"/>
    <w:multiLevelType w:val="multilevel"/>
    <w:tmpl w:val="81F4F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5A2D7C"/>
    <w:multiLevelType w:val="hybridMultilevel"/>
    <w:tmpl w:val="40DCC9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740455"/>
    <w:multiLevelType w:val="hybridMultilevel"/>
    <w:tmpl w:val="E5ACB5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3C61451"/>
    <w:multiLevelType w:val="multilevel"/>
    <w:tmpl w:val="22CA1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5F118D"/>
    <w:multiLevelType w:val="hybridMultilevel"/>
    <w:tmpl w:val="0CC649A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2BB86C69"/>
    <w:multiLevelType w:val="hybridMultilevel"/>
    <w:tmpl w:val="E41800B6"/>
    <w:lvl w:ilvl="0" w:tplc="A22020FA">
      <w:start w:val="1"/>
      <w:numFmt w:val="bullet"/>
      <w:lvlText w:val="•"/>
      <w:lvlJc w:val="left"/>
      <w:pPr>
        <w:ind w:left="720" w:hanging="360"/>
      </w:pPr>
    </w:lvl>
    <w:lvl w:ilvl="1" w:tplc="81CE3ADE">
      <w:numFmt w:val="decimal"/>
      <w:lvlText w:val=""/>
      <w:lvlJc w:val="left"/>
    </w:lvl>
    <w:lvl w:ilvl="2" w:tplc="DFFA0256">
      <w:numFmt w:val="decimal"/>
      <w:lvlText w:val=""/>
      <w:lvlJc w:val="left"/>
    </w:lvl>
    <w:lvl w:ilvl="3" w:tplc="14FECC7A">
      <w:numFmt w:val="decimal"/>
      <w:lvlText w:val=""/>
      <w:lvlJc w:val="left"/>
    </w:lvl>
    <w:lvl w:ilvl="4" w:tplc="0102E5DC">
      <w:numFmt w:val="decimal"/>
      <w:lvlText w:val=""/>
      <w:lvlJc w:val="left"/>
    </w:lvl>
    <w:lvl w:ilvl="5" w:tplc="BE8CB348">
      <w:numFmt w:val="decimal"/>
      <w:lvlText w:val=""/>
      <w:lvlJc w:val="left"/>
    </w:lvl>
    <w:lvl w:ilvl="6" w:tplc="49C2E8B0">
      <w:numFmt w:val="decimal"/>
      <w:lvlText w:val=""/>
      <w:lvlJc w:val="left"/>
    </w:lvl>
    <w:lvl w:ilvl="7" w:tplc="275E9E56">
      <w:numFmt w:val="decimal"/>
      <w:lvlText w:val=""/>
      <w:lvlJc w:val="left"/>
    </w:lvl>
    <w:lvl w:ilvl="8" w:tplc="C5A61106">
      <w:numFmt w:val="decimal"/>
      <w:lvlText w:val=""/>
      <w:lvlJc w:val="left"/>
    </w:lvl>
  </w:abstractNum>
  <w:abstractNum w:abstractNumId="7" w15:restartNumberingAfterBreak="0">
    <w:nsid w:val="2DAA1C1B"/>
    <w:multiLevelType w:val="multilevel"/>
    <w:tmpl w:val="F7367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D7762B"/>
    <w:multiLevelType w:val="multilevel"/>
    <w:tmpl w:val="4F1C385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F224418"/>
    <w:multiLevelType w:val="hybridMultilevel"/>
    <w:tmpl w:val="77940C0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2992181"/>
    <w:multiLevelType w:val="hybridMultilevel"/>
    <w:tmpl w:val="52EC82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972588C"/>
    <w:multiLevelType w:val="hybridMultilevel"/>
    <w:tmpl w:val="7406AA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D8F0884"/>
    <w:multiLevelType w:val="multilevel"/>
    <w:tmpl w:val="9BA46E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F53478F"/>
    <w:multiLevelType w:val="hybridMultilevel"/>
    <w:tmpl w:val="E436A598"/>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B265EA7"/>
    <w:multiLevelType w:val="multilevel"/>
    <w:tmpl w:val="137A7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BC2443D"/>
    <w:multiLevelType w:val="multilevel"/>
    <w:tmpl w:val="1B0CF0D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F350F48"/>
    <w:multiLevelType w:val="multilevel"/>
    <w:tmpl w:val="D64A9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07D3418"/>
    <w:multiLevelType w:val="hybridMultilevel"/>
    <w:tmpl w:val="6C16FB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14E156C"/>
    <w:multiLevelType w:val="hybridMultilevel"/>
    <w:tmpl w:val="3A542E54"/>
    <w:lvl w:ilvl="0" w:tplc="F3DCD92C">
      <w:start w:val="1"/>
      <w:numFmt w:val="bullet"/>
      <w:lvlText w:val="•"/>
      <w:lvlJc w:val="left"/>
      <w:pPr>
        <w:ind w:left="720" w:hanging="720"/>
      </w:pPr>
      <w:rPr>
        <w:rFont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72B26DD8"/>
    <w:multiLevelType w:val="multilevel"/>
    <w:tmpl w:val="7138E3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6487366"/>
    <w:multiLevelType w:val="hybridMultilevel"/>
    <w:tmpl w:val="43163326"/>
    <w:lvl w:ilvl="0" w:tplc="4686FFEA">
      <w:start w:val="1"/>
      <w:numFmt w:val="decimal"/>
      <w:lvlText w:val="%1."/>
      <w:lvlJc w:val="left"/>
      <w:pPr>
        <w:ind w:left="720" w:hanging="360"/>
      </w:pPr>
      <w:rPr>
        <w:rFonts w:ascii="Times New Roman" w:hAnsi="Times New Roman" w:cs="Times New Roman" w:hint="default"/>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6D17191"/>
    <w:multiLevelType w:val="multilevel"/>
    <w:tmpl w:val="2BF6D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9C54C61"/>
    <w:multiLevelType w:val="multilevel"/>
    <w:tmpl w:val="BEEAD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D57539F"/>
    <w:multiLevelType w:val="hybridMultilevel"/>
    <w:tmpl w:val="9A180DCA"/>
    <w:lvl w:ilvl="0" w:tplc="F42E4D44">
      <w:start w:val="1"/>
      <w:numFmt w:val="decimal"/>
      <w:lvlText w:val="%1."/>
      <w:lvlJc w:val="left"/>
      <w:pPr>
        <w:ind w:left="756" w:hanging="396"/>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19615409">
    <w:abstractNumId w:val="15"/>
  </w:num>
  <w:num w:numId="2" w16cid:durableId="420027987">
    <w:abstractNumId w:val="19"/>
  </w:num>
  <w:num w:numId="3" w16cid:durableId="958417359">
    <w:abstractNumId w:val="13"/>
  </w:num>
  <w:num w:numId="4" w16cid:durableId="686102902">
    <w:abstractNumId w:val="23"/>
  </w:num>
  <w:num w:numId="5" w16cid:durableId="1599362014">
    <w:abstractNumId w:val="20"/>
  </w:num>
  <w:num w:numId="6" w16cid:durableId="998775170">
    <w:abstractNumId w:val="10"/>
  </w:num>
  <w:num w:numId="7" w16cid:durableId="910894620">
    <w:abstractNumId w:val="5"/>
  </w:num>
  <w:num w:numId="8" w16cid:durableId="850948474">
    <w:abstractNumId w:val="3"/>
  </w:num>
  <w:num w:numId="9" w16cid:durableId="1414663818">
    <w:abstractNumId w:val="1"/>
  </w:num>
  <w:num w:numId="10" w16cid:durableId="1167088657">
    <w:abstractNumId w:val="11"/>
  </w:num>
  <w:num w:numId="11" w16cid:durableId="2050295396">
    <w:abstractNumId w:val="16"/>
  </w:num>
  <w:num w:numId="12" w16cid:durableId="1599211975">
    <w:abstractNumId w:val="12"/>
  </w:num>
  <w:num w:numId="13" w16cid:durableId="47538268">
    <w:abstractNumId w:val="8"/>
  </w:num>
  <w:num w:numId="14" w16cid:durableId="1863745104">
    <w:abstractNumId w:val="7"/>
  </w:num>
  <w:num w:numId="15" w16cid:durableId="982003214">
    <w:abstractNumId w:val="14"/>
  </w:num>
  <w:num w:numId="16" w16cid:durableId="1300957064">
    <w:abstractNumId w:val="4"/>
  </w:num>
  <w:num w:numId="17" w16cid:durableId="1593540491">
    <w:abstractNumId w:val="21"/>
  </w:num>
  <w:num w:numId="18" w16cid:durableId="902329821">
    <w:abstractNumId w:val="12"/>
  </w:num>
  <w:num w:numId="19" w16cid:durableId="636767128">
    <w:abstractNumId w:val="22"/>
  </w:num>
  <w:num w:numId="20" w16cid:durableId="2098011920">
    <w:abstractNumId w:val="17"/>
  </w:num>
  <w:num w:numId="21" w16cid:durableId="1594707877">
    <w:abstractNumId w:val="18"/>
  </w:num>
  <w:num w:numId="22" w16cid:durableId="2072848227">
    <w:abstractNumId w:val="9"/>
  </w:num>
  <w:num w:numId="23" w16cid:durableId="544872195">
    <w:abstractNumId w:val="0"/>
  </w:num>
  <w:num w:numId="24" w16cid:durableId="661351788">
    <w:abstractNumId w:val="2"/>
  </w:num>
  <w:num w:numId="25" w16cid:durableId="619721425">
    <w:abstractNumId w:val="6"/>
  </w:num>
  <w:num w:numId="26" w16cid:durableId="33234074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C5C"/>
    <w:rsid w:val="000142C3"/>
    <w:rsid w:val="00031D91"/>
    <w:rsid w:val="00062913"/>
    <w:rsid w:val="00064F1B"/>
    <w:rsid w:val="00087BD7"/>
    <w:rsid w:val="000D6F54"/>
    <w:rsid w:val="001010E2"/>
    <w:rsid w:val="00101F4D"/>
    <w:rsid w:val="00114488"/>
    <w:rsid w:val="00116B31"/>
    <w:rsid w:val="00126BAF"/>
    <w:rsid w:val="00132CB7"/>
    <w:rsid w:val="00144F10"/>
    <w:rsid w:val="00180F53"/>
    <w:rsid w:val="0019384E"/>
    <w:rsid w:val="001A2061"/>
    <w:rsid w:val="001A351C"/>
    <w:rsid w:val="001A6D0C"/>
    <w:rsid w:val="001C0523"/>
    <w:rsid w:val="001C3D43"/>
    <w:rsid w:val="001C3FFE"/>
    <w:rsid w:val="001E0C72"/>
    <w:rsid w:val="001F7B42"/>
    <w:rsid w:val="00202530"/>
    <w:rsid w:val="00220EAD"/>
    <w:rsid w:val="00236649"/>
    <w:rsid w:val="00237BF3"/>
    <w:rsid w:val="00250A08"/>
    <w:rsid w:val="002707B1"/>
    <w:rsid w:val="002860B9"/>
    <w:rsid w:val="002912F5"/>
    <w:rsid w:val="002C51AA"/>
    <w:rsid w:val="002D0413"/>
    <w:rsid w:val="002D0EC0"/>
    <w:rsid w:val="002E4439"/>
    <w:rsid w:val="002F5BAB"/>
    <w:rsid w:val="00305059"/>
    <w:rsid w:val="00323201"/>
    <w:rsid w:val="003579B3"/>
    <w:rsid w:val="003700B5"/>
    <w:rsid w:val="00387929"/>
    <w:rsid w:val="003A2906"/>
    <w:rsid w:val="003B084C"/>
    <w:rsid w:val="003B2D8A"/>
    <w:rsid w:val="003B37C8"/>
    <w:rsid w:val="003B55DF"/>
    <w:rsid w:val="003C0F5A"/>
    <w:rsid w:val="003C3AE0"/>
    <w:rsid w:val="003D0823"/>
    <w:rsid w:val="003E22E1"/>
    <w:rsid w:val="004055E3"/>
    <w:rsid w:val="0041499D"/>
    <w:rsid w:val="004154B1"/>
    <w:rsid w:val="0042079E"/>
    <w:rsid w:val="00422D41"/>
    <w:rsid w:val="00425221"/>
    <w:rsid w:val="00436873"/>
    <w:rsid w:val="004567A4"/>
    <w:rsid w:val="00456E08"/>
    <w:rsid w:val="00483314"/>
    <w:rsid w:val="00486EB5"/>
    <w:rsid w:val="004950B7"/>
    <w:rsid w:val="004A2F48"/>
    <w:rsid w:val="004A3A00"/>
    <w:rsid w:val="004A461A"/>
    <w:rsid w:val="004B3A6E"/>
    <w:rsid w:val="004C0C5C"/>
    <w:rsid w:val="004C30C5"/>
    <w:rsid w:val="004D1270"/>
    <w:rsid w:val="004D3F6F"/>
    <w:rsid w:val="004D6BAB"/>
    <w:rsid w:val="004F131A"/>
    <w:rsid w:val="00515ABD"/>
    <w:rsid w:val="00520B2C"/>
    <w:rsid w:val="00522BCD"/>
    <w:rsid w:val="00524AE9"/>
    <w:rsid w:val="00537827"/>
    <w:rsid w:val="0054076A"/>
    <w:rsid w:val="00560F34"/>
    <w:rsid w:val="00574D22"/>
    <w:rsid w:val="00595D05"/>
    <w:rsid w:val="005B2B27"/>
    <w:rsid w:val="005B588E"/>
    <w:rsid w:val="005C2E04"/>
    <w:rsid w:val="005D1D63"/>
    <w:rsid w:val="005D3307"/>
    <w:rsid w:val="005D3816"/>
    <w:rsid w:val="005F32BE"/>
    <w:rsid w:val="00602B1A"/>
    <w:rsid w:val="00617529"/>
    <w:rsid w:val="00620FC1"/>
    <w:rsid w:val="00640C49"/>
    <w:rsid w:val="00643AEC"/>
    <w:rsid w:val="00646565"/>
    <w:rsid w:val="0066494C"/>
    <w:rsid w:val="00666DCC"/>
    <w:rsid w:val="00680DB1"/>
    <w:rsid w:val="00684B71"/>
    <w:rsid w:val="00687817"/>
    <w:rsid w:val="00690507"/>
    <w:rsid w:val="006A16B5"/>
    <w:rsid w:val="006A6654"/>
    <w:rsid w:val="006B1C12"/>
    <w:rsid w:val="006B2239"/>
    <w:rsid w:val="006B245F"/>
    <w:rsid w:val="006B24E6"/>
    <w:rsid w:val="006B718A"/>
    <w:rsid w:val="006E1F9D"/>
    <w:rsid w:val="006E6C10"/>
    <w:rsid w:val="006F0853"/>
    <w:rsid w:val="006F6AD2"/>
    <w:rsid w:val="00736612"/>
    <w:rsid w:val="007425E9"/>
    <w:rsid w:val="00753F26"/>
    <w:rsid w:val="00756E4E"/>
    <w:rsid w:val="007666EC"/>
    <w:rsid w:val="007727CD"/>
    <w:rsid w:val="007B48D9"/>
    <w:rsid w:val="007B7E69"/>
    <w:rsid w:val="007C35A7"/>
    <w:rsid w:val="007E1C9F"/>
    <w:rsid w:val="00813506"/>
    <w:rsid w:val="00824D54"/>
    <w:rsid w:val="0083089B"/>
    <w:rsid w:val="00831470"/>
    <w:rsid w:val="00854174"/>
    <w:rsid w:val="008607F5"/>
    <w:rsid w:val="008621B6"/>
    <w:rsid w:val="00866BCF"/>
    <w:rsid w:val="00890A0D"/>
    <w:rsid w:val="008C30E0"/>
    <w:rsid w:val="008C3F58"/>
    <w:rsid w:val="008C7D98"/>
    <w:rsid w:val="008E5C1D"/>
    <w:rsid w:val="008E7D7B"/>
    <w:rsid w:val="008F4FE1"/>
    <w:rsid w:val="00924F35"/>
    <w:rsid w:val="00932680"/>
    <w:rsid w:val="00941600"/>
    <w:rsid w:val="00947A85"/>
    <w:rsid w:val="00955259"/>
    <w:rsid w:val="009631A3"/>
    <w:rsid w:val="00963D49"/>
    <w:rsid w:val="00976CFF"/>
    <w:rsid w:val="00985647"/>
    <w:rsid w:val="009873CB"/>
    <w:rsid w:val="00987E91"/>
    <w:rsid w:val="00992B8D"/>
    <w:rsid w:val="0099348C"/>
    <w:rsid w:val="009A5E50"/>
    <w:rsid w:val="009C3732"/>
    <w:rsid w:val="009C57A0"/>
    <w:rsid w:val="009D49DE"/>
    <w:rsid w:val="009E1F48"/>
    <w:rsid w:val="009E4826"/>
    <w:rsid w:val="00A21499"/>
    <w:rsid w:val="00A27F24"/>
    <w:rsid w:val="00A36E74"/>
    <w:rsid w:val="00A60C77"/>
    <w:rsid w:val="00A628E4"/>
    <w:rsid w:val="00A7625C"/>
    <w:rsid w:val="00A77A0B"/>
    <w:rsid w:val="00A86C44"/>
    <w:rsid w:val="00A935B9"/>
    <w:rsid w:val="00AC1267"/>
    <w:rsid w:val="00AD58E0"/>
    <w:rsid w:val="00AE1F4B"/>
    <w:rsid w:val="00AE2759"/>
    <w:rsid w:val="00B212A2"/>
    <w:rsid w:val="00B21D12"/>
    <w:rsid w:val="00B441BD"/>
    <w:rsid w:val="00B736C1"/>
    <w:rsid w:val="00B85DF0"/>
    <w:rsid w:val="00B93C47"/>
    <w:rsid w:val="00B9747E"/>
    <w:rsid w:val="00BA4C98"/>
    <w:rsid w:val="00BA4E62"/>
    <w:rsid w:val="00BD04FF"/>
    <w:rsid w:val="00BE09A0"/>
    <w:rsid w:val="00BE115A"/>
    <w:rsid w:val="00BF08AA"/>
    <w:rsid w:val="00BF3FE5"/>
    <w:rsid w:val="00BF5BDF"/>
    <w:rsid w:val="00C10838"/>
    <w:rsid w:val="00C11204"/>
    <w:rsid w:val="00C11335"/>
    <w:rsid w:val="00C26B8E"/>
    <w:rsid w:val="00C34CBC"/>
    <w:rsid w:val="00C35676"/>
    <w:rsid w:val="00C35732"/>
    <w:rsid w:val="00C41B7E"/>
    <w:rsid w:val="00C50BEC"/>
    <w:rsid w:val="00C63CB8"/>
    <w:rsid w:val="00C91DEE"/>
    <w:rsid w:val="00CA29A9"/>
    <w:rsid w:val="00CC145E"/>
    <w:rsid w:val="00CD1A86"/>
    <w:rsid w:val="00CD2014"/>
    <w:rsid w:val="00CD4AC1"/>
    <w:rsid w:val="00CD7918"/>
    <w:rsid w:val="00D01F98"/>
    <w:rsid w:val="00D219E4"/>
    <w:rsid w:val="00D32507"/>
    <w:rsid w:val="00D61328"/>
    <w:rsid w:val="00D766B7"/>
    <w:rsid w:val="00D77935"/>
    <w:rsid w:val="00D81FDA"/>
    <w:rsid w:val="00D84238"/>
    <w:rsid w:val="00DA6046"/>
    <w:rsid w:val="00DB67A3"/>
    <w:rsid w:val="00DD18F5"/>
    <w:rsid w:val="00DE3E57"/>
    <w:rsid w:val="00DE6DEE"/>
    <w:rsid w:val="00E041E3"/>
    <w:rsid w:val="00E33080"/>
    <w:rsid w:val="00E3484B"/>
    <w:rsid w:val="00E41B5E"/>
    <w:rsid w:val="00E42291"/>
    <w:rsid w:val="00E501A4"/>
    <w:rsid w:val="00E6168F"/>
    <w:rsid w:val="00E97092"/>
    <w:rsid w:val="00EA2102"/>
    <w:rsid w:val="00EA2A7B"/>
    <w:rsid w:val="00EB7F89"/>
    <w:rsid w:val="00EC68F9"/>
    <w:rsid w:val="00EC7E1C"/>
    <w:rsid w:val="00ED1810"/>
    <w:rsid w:val="00EE2827"/>
    <w:rsid w:val="00EE37A8"/>
    <w:rsid w:val="00EE5CDC"/>
    <w:rsid w:val="00EF7581"/>
    <w:rsid w:val="00F06745"/>
    <w:rsid w:val="00F11863"/>
    <w:rsid w:val="00F22ED5"/>
    <w:rsid w:val="00F34388"/>
    <w:rsid w:val="00F378C4"/>
    <w:rsid w:val="00F41F2B"/>
    <w:rsid w:val="00F74990"/>
    <w:rsid w:val="00F92508"/>
    <w:rsid w:val="00FC0FB4"/>
    <w:rsid w:val="00FC2065"/>
    <w:rsid w:val="00FC36F7"/>
    <w:rsid w:val="00FC42BF"/>
    <w:rsid w:val="00FE11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09B7A9E"/>
  <w15:chartTrackingRefBased/>
  <w15:docId w15:val="{6B502E64-B6CF-4ECE-ADF9-B66D090FB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1328"/>
  </w:style>
  <w:style w:type="paragraph" w:styleId="Heading1">
    <w:name w:val="heading 1"/>
    <w:basedOn w:val="Normal"/>
    <w:next w:val="Normal"/>
    <w:link w:val="Heading1Char"/>
    <w:uiPriority w:val="9"/>
    <w:qFormat/>
    <w:rsid w:val="00520B2C"/>
    <w:pPr>
      <w:keepNext/>
      <w:keepLines/>
      <w:spacing w:before="360" w:after="80"/>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Normal"/>
    <w:link w:val="Heading2Char"/>
    <w:uiPriority w:val="9"/>
    <w:unhideWhenUsed/>
    <w:qFormat/>
    <w:rsid w:val="00520B2C"/>
    <w:pPr>
      <w:keepNext/>
      <w:keepLines/>
      <w:spacing w:before="160" w:after="80"/>
      <w:outlineLvl w:val="1"/>
    </w:pPr>
    <w:rPr>
      <w:rFonts w:ascii="Times New Roman" w:eastAsiaTheme="majorEastAsia" w:hAnsi="Times New Roman" w:cstheme="majorBidi"/>
      <w:b/>
      <w:color w:val="000000" w:themeColor="text1"/>
      <w:sz w:val="28"/>
      <w:szCs w:val="32"/>
    </w:rPr>
  </w:style>
  <w:style w:type="paragraph" w:styleId="Heading3">
    <w:name w:val="heading 3"/>
    <w:basedOn w:val="Normal"/>
    <w:next w:val="Normal"/>
    <w:link w:val="Heading3Char"/>
    <w:uiPriority w:val="9"/>
    <w:unhideWhenUsed/>
    <w:qFormat/>
    <w:rsid w:val="00520B2C"/>
    <w:pPr>
      <w:keepNext/>
      <w:keepLines/>
      <w:spacing w:before="160" w:after="80"/>
      <w:outlineLvl w:val="2"/>
    </w:pPr>
    <w:rPr>
      <w:rFonts w:ascii="Times New Roman" w:eastAsiaTheme="majorEastAsia" w:hAnsi="Times New Roman" w:cstheme="majorBidi"/>
      <w:b/>
      <w:color w:val="000000" w:themeColor="text1"/>
      <w:sz w:val="28"/>
      <w:szCs w:val="28"/>
    </w:rPr>
  </w:style>
  <w:style w:type="paragraph" w:styleId="Heading4">
    <w:name w:val="heading 4"/>
    <w:basedOn w:val="Normal"/>
    <w:next w:val="Normal"/>
    <w:link w:val="Heading4Char"/>
    <w:uiPriority w:val="9"/>
    <w:semiHidden/>
    <w:unhideWhenUsed/>
    <w:qFormat/>
    <w:rsid w:val="004C0C5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C0C5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C0C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0C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0C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0C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0B2C"/>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520B2C"/>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rsid w:val="00520B2C"/>
    <w:rPr>
      <w:rFonts w:ascii="Times New Roman" w:eastAsiaTheme="majorEastAsia" w:hAnsi="Times New Roman" w:cstheme="majorBidi"/>
      <w:b/>
      <w:color w:val="000000" w:themeColor="text1"/>
      <w:sz w:val="28"/>
      <w:szCs w:val="28"/>
    </w:rPr>
  </w:style>
  <w:style w:type="character" w:customStyle="1" w:styleId="Heading4Char">
    <w:name w:val="Heading 4 Char"/>
    <w:basedOn w:val="DefaultParagraphFont"/>
    <w:link w:val="Heading4"/>
    <w:uiPriority w:val="9"/>
    <w:semiHidden/>
    <w:rsid w:val="004C0C5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C0C5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C0C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0C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0C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0C5C"/>
    <w:rPr>
      <w:rFonts w:eastAsiaTheme="majorEastAsia" w:cstheme="majorBidi"/>
      <w:color w:val="272727" w:themeColor="text1" w:themeTint="D8"/>
    </w:rPr>
  </w:style>
  <w:style w:type="paragraph" w:styleId="Title">
    <w:name w:val="Title"/>
    <w:basedOn w:val="Normal"/>
    <w:next w:val="Normal"/>
    <w:link w:val="TitleChar"/>
    <w:uiPriority w:val="10"/>
    <w:qFormat/>
    <w:rsid w:val="004C0C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0C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0C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0C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0C5C"/>
    <w:pPr>
      <w:spacing w:before="160"/>
      <w:jc w:val="center"/>
    </w:pPr>
    <w:rPr>
      <w:i/>
      <w:iCs/>
      <w:color w:val="404040" w:themeColor="text1" w:themeTint="BF"/>
    </w:rPr>
  </w:style>
  <w:style w:type="character" w:customStyle="1" w:styleId="QuoteChar">
    <w:name w:val="Quote Char"/>
    <w:basedOn w:val="DefaultParagraphFont"/>
    <w:link w:val="Quote"/>
    <w:uiPriority w:val="29"/>
    <w:rsid w:val="004C0C5C"/>
    <w:rPr>
      <w:i/>
      <w:iCs/>
      <w:color w:val="404040" w:themeColor="text1" w:themeTint="BF"/>
    </w:rPr>
  </w:style>
  <w:style w:type="paragraph" w:styleId="ListParagraph">
    <w:name w:val="List Paragraph"/>
    <w:basedOn w:val="Normal"/>
    <w:qFormat/>
    <w:rsid w:val="004C0C5C"/>
    <w:pPr>
      <w:ind w:left="720"/>
      <w:contextualSpacing/>
    </w:pPr>
  </w:style>
  <w:style w:type="character" w:styleId="IntenseEmphasis">
    <w:name w:val="Intense Emphasis"/>
    <w:basedOn w:val="DefaultParagraphFont"/>
    <w:uiPriority w:val="21"/>
    <w:qFormat/>
    <w:rsid w:val="004C0C5C"/>
    <w:rPr>
      <w:i/>
      <w:iCs/>
      <w:color w:val="2F5496" w:themeColor="accent1" w:themeShade="BF"/>
    </w:rPr>
  </w:style>
  <w:style w:type="paragraph" w:styleId="IntenseQuote">
    <w:name w:val="Intense Quote"/>
    <w:basedOn w:val="Normal"/>
    <w:next w:val="Normal"/>
    <w:link w:val="IntenseQuoteChar"/>
    <w:uiPriority w:val="30"/>
    <w:qFormat/>
    <w:rsid w:val="004C0C5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C0C5C"/>
    <w:rPr>
      <w:i/>
      <w:iCs/>
      <w:color w:val="2F5496" w:themeColor="accent1" w:themeShade="BF"/>
    </w:rPr>
  </w:style>
  <w:style w:type="character" w:styleId="IntenseReference">
    <w:name w:val="Intense Reference"/>
    <w:basedOn w:val="DefaultParagraphFont"/>
    <w:uiPriority w:val="32"/>
    <w:qFormat/>
    <w:rsid w:val="004C0C5C"/>
    <w:rPr>
      <w:b/>
      <w:bCs/>
      <w:smallCaps/>
      <w:color w:val="2F5496" w:themeColor="accent1" w:themeShade="BF"/>
      <w:spacing w:val="5"/>
    </w:rPr>
  </w:style>
  <w:style w:type="paragraph" w:styleId="TOCHeading">
    <w:name w:val="TOC Heading"/>
    <w:basedOn w:val="Heading1"/>
    <w:next w:val="Normal"/>
    <w:uiPriority w:val="39"/>
    <w:unhideWhenUsed/>
    <w:qFormat/>
    <w:rsid w:val="001A6D0C"/>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4076A"/>
    <w:pPr>
      <w:tabs>
        <w:tab w:val="right" w:leader="dot" w:pos="9350"/>
      </w:tabs>
      <w:spacing w:after="100"/>
    </w:pPr>
    <w:rPr>
      <w:rFonts w:cs="Times New Roman"/>
      <w:bCs/>
      <w:noProof/>
    </w:rPr>
  </w:style>
  <w:style w:type="character" w:styleId="Hyperlink">
    <w:name w:val="Hyperlink"/>
    <w:basedOn w:val="DefaultParagraphFont"/>
    <w:uiPriority w:val="99"/>
    <w:unhideWhenUsed/>
    <w:rsid w:val="001A6D0C"/>
    <w:rPr>
      <w:color w:val="0563C1" w:themeColor="hyperlink"/>
      <w:u w:val="single"/>
    </w:rPr>
  </w:style>
  <w:style w:type="paragraph" w:styleId="Header">
    <w:name w:val="header"/>
    <w:basedOn w:val="Normal"/>
    <w:link w:val="HeaderChar"/>
    <w:uiPriority w:val="99"/>
    <w:unhideWhenUsed/>
    <w:rsid w:val="009E1F4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E1F48"/>
  </w:style>
  <w:style w:type="paragraph" w:styleId="Footer">
    <w:name w:val="footer"/>
    <w:basedOn w:val="Normal"/>
    <w:link w:val="FooterChar"/>
    <w:uiPriority w:val="99"/>
    <w:unhideWhenUsed/>
    <w:rsid w:val="009E1F4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1F48"/>
  </w:style>
  <w:style w:type="paragraph" w:styleId="TOC2">
    <w:name w:val="toc 2"/>
    <w:basedOn w:val="Normal"/>
    <w:next w:val="Normal"/>
    <w:autoRedefine/>
    <w:uiPriority w:val="39"/>
    <w:unhideWhenUsed/>
    <w:rsid w:val="005B2B27"/>
    <w:pPr>
      <w:spacing w:after="100"/>
      <w:ind w:left="240"/>
    </w:pPr>
  </w:style>
  <w:style w:type="character" w:styleId="UnresolvedMention">
    <w:name w:val="Unresolved Mention"/>
    <w:basedOn w:val="DefaultParagraphFont"/>
    <w:uiPriority w:val="99"/>
    <w:semiHidden/>
    <w:unhideWhenUsed/>
    <w:rsid w:val="00EC68F9"/>
    <w:rPr>
      <w:color w:val="605E5C"/>
      <w:shd w:val="clear" w:color="auto" w:fill="E1DFDD"/>
    </w:rPr>
  </w:style>
  <w:style w:type="paragraph" w:styleId="NormalWeb">
    <w:name w:val="Normal (Web)"/>
    <w:basedOn w:val="Normal"/>
    <w:uiPriority w:val="99"/>
    <w:semiHidden/>
    <w:unhideWhenUsed/>
    <w:rsid w:val="007E1C9F"/>
    <w:rPr>
      <w:rFonts w:ascii="Times New Roman" w:hAnsi="Times New Roman" w:cs="Times New Roman"/>
    </w:rPr>
  </w:style>
  <w:style w:type="character" w:styleId="FollowedHyperlink">
    <w:name w:val="FollowedHyperlink"/>
    <w:basedOn w:val="DefaultParagraphFont"/>
    <w:uiPriority w:val="99"/>
    <w:semiHidden/>
    <w:unhideWhenUsed/>
    <w:rsid w:val="007727CD"/>
    <w:rPr>
      <w:color w:val="954F72" w:themeColor="followedHyperlink"/>
      <w:u w:val="single"/>
    </w:rPr>
  </w:style>
  <w:style w:type="character" w:styleId="CommentReference">
    <w:name w:val="annotation reference"/>
    <w:basedOn w:val="DefaultParagraphFont"/>
    <w:uiPriority w:val="99"/>
    <w:semiHidden/>
    <w:unhideWhenUsed/>
    <w:rsid w:val="00F34388"/>
    <w:rPr>
      <w:sz w:val="16"/>
      <w:szCs w:val="16"/>
    </w:rPr>
  </w:style>
  <w:style w:type="paragraph" w:styleId="CommentText">
    <w:name w:val="annotation text"/>
    <w:basedOn w:val="Normal"/>
    <w:link w:val="CommentTextChar"/>
    <w:uiPriority w:val="99"/>
    <w:semiHidden/>
    <w:unhideWhenUsed/>
    <w:rsid w:val="00F34388"/>
    <w:pPr>
      <w:spacing w:line="240" w:lineRule="auto"/>
    </w:pPr>
    <w:rPr>
      <w:sz w:val="20"/>
      <w:szCs w:val="20"/>
    </w:rPr>
  </w:style>
  <w:style w:type="character" w:customStyle="1" w:styleId="CommentTextChar">
    <w:name w:val="Comment Text Char"/>
    <w:basedOn w:val="DefaultParagraphFont"/>
    <w:link w:val="CommentText"/>
    <w:uiPriority w:val="99"/>
    <w:semiHidden/>
    <w:rsid w:val="00F34388"/>
    <w:rPr>
      <w:sz w:val="20"/>
      <w:szCs w:val="20"/>
    </w:rPr>
  </w:style>
  <w:style w:type="paragraph" w:styleId="CommentSubject">
    <w:name w:val="annotation subject"/>
    <w:basedOn w:val="CommentText"/>
    <w:next w:val="CommentText"/>
    <w:link w:val="CommentSubjectChar"/>
    <w:uiPriority w:val="99"/>
    <w:semiHidden/>
    <w:unhideWhenUsed/>
    <w:rsid w:val="00F34388"/>
    <w:rPr>
      <w:b/>
      <w:bCs/>
    </w:rPr>
  </w:style>
  <w:style w:type="character" w:customStyle="1" w:styleId="CommentSubjectChar">
    <w:name w:val="Comment Subject Char"/>
    <w:basedOn w:val="CommentTextChar"/>
    <w:link w:val="CommentSubject"/>
    <w:uiPriority w:val="99"/>
    <w:semiHidden/>
    <w:rsid w:val="00F34388"/>
    <w:rPr>
      <w:b/>
      <w:bCs/>
      <w:sz w:val="20"/>
      <w:szCs w:val="20"/>
    </w:rPr>
  </w:style>
  <w:style w:type="table" w:styleId="TableGrid">
    <w:name w:val="Table Grid"/>
    <w:basedOn w:val="TableNormal"/>
    <w:uiPriority w:val="39"/>
    <w:rsid w:val="00EB7F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odesnippet">
    <w:name w:val="Code snippet"/>
    <w:basedOn w:val="Normal"/>
    <w:link w:val="CodesnippetChar"/>
    <w:qFormat/>
    <w:rsid w:val="00E6168F"/>
    <w:pPr>
      <w:shd w:val="clear" w:color="auto" w:fill="BFBFBF" w:themeFill="background1" w:themeFillShade="BF"/>
      <w:spacing w:line="240" w:lineRule="auto"/>
      <w:ind w:left="720"/>
      <w:contextualSpacing/>
    </w:pPr>
    <w:rPr>
      <w:rFonts w:ascii="Times New Roman" w:hAnsi="Times New Roman" w:cs="Times New Roman"/>
      <w:b/>
      <w:bCs/>
      <w:noProof/>
      <w:lang w:val="en-GB"/>
    </w:rPr>
  </w:style>
  <w:style w:type="character" w:customStyle="1" w:styleId="CodesnippetChar">
    <w:name w:val="Code snippet Char"/>
    <w:basedOn w:val="DefaultParagraphFont"/>
    <w:link w:val="Codesnippet"/>
    <w:rsid w:val="00E6168F"/>
    <w:rPr>
      <w:rFonts w:ascii="Times New Roman" w:hAnsi="Times New Roman" w:cs="Times New Roman"/>
      <w:b/>
      <w:bCs/>
      <w:noProof/>
      <w:shd w:val="clear" w:color="auto" w:fill="BFBFBF" w:themeFill="background1" w:themeFillShade="BF"/>
      <w:lang w:val="en-GB"/>
    </w:rPr>
  </w:style>
  <w:style w:type="paragraph" w:styleId="TOC3">
    <w:name w:val="toc 3"/>
    <w:basedOn w:val="Normal"/>
    <w:next w:val="Normal"/>
    <w:autoRedefine/>
    <w:uiPriority w:val="39"/>
    <w:unhideWhenUsed/>
    <w:rsid w:val="00E3484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5046350">
      <w:bodyDiv w:val="1"/>
      <w:marLeft w:val="0"/>
      <w:marRight w:val="0"/>
      <w:marTop w:val="0"/>
      <w:marBottom w:val="0"/>
      <w:divBdr>
        <w:top w:val="none" w:sz="0" w:space="0" w:color="auto"/>
        <w:left w:val="none" w:sz="0" w:space="0" w:color="auto"/>
        <w:bottom w:val="none" w:sz="0" w:space="0" w:color="auto"/>
        <w:right w:val="none" w:sz="0" w:space="0" w:color="auto"/>
      </w:divBdr>
    </w:div>
    <w:div w:id="352996500">
      <w:bodyDiv w:val="1"/>
      <w:marLeft w:val="0"/>
      <w:marRight w:val="0"/>
      <w:marTop w:val="0"/>
      <w:marBottom w:val="0"/>
      <w:divBdr>
        <w:top w:val="none" w:sz="0" w:space="0" w:color="auto"/>
        <w:left w:val="none" w:sz="0" w:space="0" w:color="auto"/>
        <w:bottom w:val="none" w:sz="0" w:space="0" w:color="auto"/>
        <w:right w:val="none" w:sz="0" w:space="0" w:color="auto"/>
      </w:divBdr>
    </w:div>
    <w:div w:id="471289035">
      <w:bodyDiv w:val="1"/>
      <w:marLeft w:val="0"/>
      <w:marRight w:val="0"/>
      <w:marTop w:val="0"/>
      <w:marBottom w:val="0"/>
      <w:divBdr>
        <w:top w:val="none" w:sz="0" w:space="0" w:color="auto"/>
        <w:left w:val="none" w:sz="0" w:space="0" w:color="auto"/>
        <w:bottom w:val="none" w:sz="0" w:space="0" w:color="auto"/>
        <w:right w:val="none" w:sz="0" w:space="0" w:color="auto"/>
      </w:divBdr>
    </w:div>
    <w:div w:id="693726843">
      <w:bodyDiv w:val="1"/>
      <w:marLeft w:val="0"/>
      <w:marRight w:val="0"/>
      <w:marTop w:val="0"/>
      <w:marBottom w:val="0"/>
      <w:divBdr>
        <w:top w:val="none" w:sz="0" w:space="0" w:color="auto"/>
        <w:left w:val="none" w:sz="0" w:space="0" w:color="auto"/>
        <w:bottom w:val="none" w:sz="0" w:space="0" w:color="auto"/>
        <w:right w:val="none" w:sz="0" w:space="0" w:color="auto"/>
      </w:divBdr>
      <w:divsChild>
        <w:div w:id="110714126">
          <w:blockQuote w:val="1"/>
          <w:marLeft w:val="720"/>
          <w:marRight w:val="720"/>
          <w:marTop w:val="100"/>
          <w:marBottom w:val="100"/>
          <w:divBdr>
            <w:top w:val="none" w:sz="0" w:space="0" w:color="auto"/>
            <w:left w:val="none" w:sz="0" w:space="0" w:color="auto"/>
            <w:bottom w:val="none" w:sz="0" w:space="0" w:color="auto"/>
            <w:right w:val="none" w:sz="0" w:space="0" w:color="auto"/>
          </w:divBdr>
        </w:div>
        <w:div w:id="738597757">
          <w:blockQuote w:val="1"/>
          <w:marLeft w:val="720"/>
          <w:marRight w:val="720"/>
          <w:marTop w:val="100"/>
          <w:marBottom w:val="100"/>
          <w:divBdr>
            <w:top w:val="none" w:sz="0" w:space="0" w:color="auto"/>
            <w:left w:val="none" w:sz="0" w:space="0" w:color="auto"/>
            <w:bottom w:val="none" w:sz="0" w:space="0" w:color="auto"/>
            <w:right w:val="none" w:sz="0" w:space="0" w:color="auto"/>
          </w:divBdr>
        </w:div>
        <w:div w:id="1440372756">
          <w:marLeft w:val="0"/>
          <w:marRight w:val="0"/>
          <w:marTop w:val="0"/>
          <w:marBottom w:val="0"/>
          <w:divBdr>
            <w:top w:val="none" w:sz="0" w:space="0" w:color="auto"/>
            <w:left w:val="none" w:sz="0" w:space="0" w:color="auto"/>
            <w:bottom w:val="none" w:sz="0" w:space="0" w:color="auto"/>
            <w:right w:val="none" w:sz="0" w:space="0" w:color="auto"/>
          </w:divBdr>
          <w:divsChild>
            <w:div w:id="1633779446">
              <w:marLeft w:val="0"/>
              <w:marRight w:val="0"/>
              <w:marTop w:val="0"/>
              <w:marBottom w:val="0"/>
              <w:divBdr>
                <w:top w:val="none" w:sz="0" w:space="0" w:color="auto"/>
                <w:left w:val="none" w:sz="0" w:space="0" w:color="auto"/>
                <w:bottom w:val="none" w:sz="0" w:space="0" w:color="auto"/>
                <w:right w:val="none" w:sz="0" w:space="0" w:color="auto"/>
              </w:divBdr>
            </w:div>
          </w:divsChild>
        </w:div>
        <w:div w:id="1463379038">
          <w:marLeft w:val="0"/>
          <w:marRight w:val="0"/>
          <w:marTop w:val="0"/>
          <w:marBottom w:val="0"/>
          <w:divBdr>
            <w:top w:val="none" w:sz="0" w:space="0" w:color="auto"/>
            <w:left w:val="none" w:sz="0" w:space="0" w:color="auto"/>
            <w:bottom w:val="none" w:sz="0" w:space="0" w:color="auto"/>
            <w:right w:val="none" w:sz="0" w:space="0" w:color="auto"/>
          </w:divBdr>
          <w:divsChild>
            <w:div w:id="1847203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6432588">
      <w:bodyDiv w:val="1"/>
      <w:marLeft w:val="0"/>
      <w:marRight w:val="0"/>
      <w:marTop w:val="0"/>
      <w:marBottom w:val="0"/>
      <w:divBdr>
        <w:top w:val="none" w:sz="0" w:space="0" w:color="auto"/>
        <w:left w:val="none" w:sz="0" w:space="0" w:color="auto"/>
        <w:bottom w:val="none" w:sz="0" w:space="0" w:color="auto"/>
        <w:right w:val="none" w:sz="0" w:space="0" w:color="auto"/>
      </w:divBdr>
    </w:div>
    <w:div w:id="1135180406">
      <w:bodyDiv w:val="1"/>
      <w:marLeft w:val="0"/>
      <w:marRight w:val="0"/>
      <w:marTop w:val="0"/>
      <w:marBottom w:val="0"/>
      <w:divBdr>
        <w:top w:val="none" w:sz="0" w:space="0" w:color="auto"/>
        <w:left w:val="none" w:sz="0" w:space="0" w:color="auto"/>
        <w:bottom w:val="none" w:sz="0" w:space="0" w:color="auto"/>
        <w:right w:val="none" w:sz="0" w:space="0" w:color="auto"/>
      </w:divBdr>
    </w:div>
    <w:div w:id="1179390395">
      <w:bodyDiv w:val="1"/>
      <w:marLeft w:val="0"/>
      <w:marRight w:val="0"/>
      <w:marTop w:val="0"/>
      <w:marBottom w:val="0"/>
      <w:divBdr>
        <w:top w:val="none" w:sz="0" w:space="0" w:color="auto"/>
        <w:left w:val="none" w:sz="0" w:space="0" w:color="auto"/>
        <w:bottom w:val="none" w:sz="0" w:space="0" w:color="auto"/>
        <w:right w:val="none" w:sz="0" w:space="0" w:color="auto"/>
      </w:divBdr>
    </w:div>
    <w:div w:id="1428501020">
      <w:bodyDiv w:val="1"/>
      <w:marLeft w:val="0"/>
      <w:marRight w:val="0"/>
      <w:marTop w:val="0"/>
      <w:marBottom w:val="0"/>
      <w:divBdr>
        <w:top w:val="none" w:sz="0" w:space="0" w:color="auto"/>
        <w:left w:val="none" w:sz="0" w:space="0" w:color="auto"/>
        <w:bottom w:val="none" w:sz="0" w:space="0" w:color="auto"/>
        <w:right w:val="none" w:sz="0" w:space="0" w:color="auto"/>
      </w:divBdr>
    </w:div>
    <w:div w:id="1612317296">
      <w:bodyDiv w:val="1"/>
      <w:marLeft w:val="0"/>
      <w:marRight w:val="0"/>
      <w:marTop w:val="0"/>
      <w:marBottom w:val="0"/>
      <w:divBdr>
        <w:top w:val="none" w:sz="0" w:space="0" w:color="auto"/>
        <w:left w:val="none" w:sz="0" w:space="0" w:color="auto"/>
        <w:bottom w:val="none" w:sz="0" w:space="0" w:color="auto"/>
        <w:right w:val="none" w:sz="0" w:space="0" w:color="auto"/>
      </w:divBdr>
    </w:div>
    <w:div w:id="1651717081">
      <w:bodyDiv w:val="1"/>
      <w:marLeft w:val="0"/>
      <w:marRight w:val="0"/>
      <w:marTop w:val="0"/>
      <w:marBottom w:val="0"/>
      <w:divBdr>
        <w:top w:val="none" w:sz="0" w:space="0" w:color="auto"/>
        <w:left w:val="none" w:sz="0" w:space="0" w:color="auto"/>
        <w:bottom w:val="none" w:sz="0" w:space="0" w:color="auto"/>
        <w:right w:val="none" w:sz="0" w:space="0" w:color="auto"/>
      </w:divBdr>
      <w:divsChild>
        <w:div w:id="331878129">
          <w:marLeft w:val="0"/>
          <w:marRight w:val="0"/>
          <w:marTop w:val="0"/>
          <w:marBottom w:val="0"/>
          <w:divBdr>
            <w:top w:val="none" w:sz="0" w:space="0" w:color="auto"/>
            <w:left w:val="none" w:sz="0" w:space="0" w:color="auto"/>
            <w:bottom w:val="none" w:sz="0" w:space="0" w:color="auto"/>
            <w:right w:val="none" w:sz="0" w:space="0" w:color="auto"/>
          </w:divBdr>
          <w:divsChild>
            <w:div w:id="2118016841">
              <w:marLeft w:val="0"/>
              <w:marRight w:val="0"/>
              <w:marTop w:val="0"/>
              <w:marBottom w:val="0"/>
              <w:divBdr>
                <w:top w:val="none" w:sz="0" w:space="0" w:color="auto"/>
                <w:left w:val="none" w:sz="0" w:space="0" w:color="auto"/>
                <w:bottom w:val="none" w:sz="0" w:space="0" w:color="auto"/>
                <w:right w:val="none" w:sz="0" w:space="0" w:color="auto"/>
              </w:divBdr>
            </w:div>
          </w:divsChild>
        </w:div>
        <w:div w:id="468517830">
          <w:marLeft w:val="0"/>
          <w:marRight w:val="0"/>
          <w:marTop w:val="0"/>
          <w:marBottom w:val="0"/>
          <w:divBdr>
            <w:top w:val="none" w:sz="0" w:space="0" w:color="auto"/>
            <w:left w:val="none" w:sz="0" w:space="0" w:color="auto"/>
            <w:bottom w:val="none" w:sz="0" w:space="0" w:color="auto"/>
            <w:right w:val="none" w:sz="0" w:space="0" w:color="auto"/>
          </w:divBdr>
          <w:divsChild>
            <w:div w:id="634481703">
              <w:marLeft w:val="0"/>
              <w:marRight w:val="0"/>
              <w:marTop w:val="0"/>
              <w:marBottom w:val="0"/>
              <w:divBdr>
                <w:top w:val="none" w:sz="0" w:space="0" w:color="auto"/>
                <w:left w:val="none" w:sz="0" w:space="0" w:color="auto"/>
                <w:bottom w:val="none" w:sz="0" w:space="0" w:color="auto"/>
                <w:right w:val="none" w:sz="0" w:space="0" w:color="auto"/>
              </w:divBdr>
            </w:div>
            <w:div w:id="1387215575">
              <w:marLeft w:val="0"/>
              <w:marRight w:val="0"/>
              <w:marTop w:val="0"/>
              <w:marBottom w:val="0"/>
              <w:divBdr>
                <w:top w:val="none" w:sz="0" w:space="0" w:color="auto"/>
                <w:left w:val="none" w:sz="0" w:space="0" w:color="auto"/>
                <w:bottom w:val="none" w:sz="0" w:space="0" w:color="auto"/>
                <w:right w:val="none" w:sz="0" w:space="0" w:color="auto"/>
              </w:divBdr>
              <w:divsChild>
                <w:div w:id="503664958">
                  <w:marLeft w:val="0"/>
                  <w:marRight w:val="0"/>
                  <w:marTop w:val="0"/>
                  <w:marBottom w:val="0"/>
                  <w:divBdr>
                    <w:top w:val="none" w:sz="0" w:space="0" w:color="auto"/>
                    <w:left w:val="none" w:sz="0" w:space="0" w:color="auto"/>
                    <w:bottom w:val="none" w:sz="0" w:space="0" w:color="auto"/>
                    <w:right w:val="none" w:sz="0" w:space="0" w:color="auto"/>
                  </w:divBdr>
                  <w:divsChild>
                    <w:div w:id="1264610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507946">
              <w:marLeft w:val="0"/>
              <w:marRight w:val="0"/>
              <w:marTop w:val="0"/>
              <w:marBottom w:val="0"/>
              <w:divBdr>
                <w:top w:val="none" w:sz="0" w:space="0" w:color="auto"/>
                <w:left w:val="none" w:sz="0" w:space="0" w:color="auto"/>
                <w:bottom w:val="none" w:sz="0" w:space="0" w:color="auto"/>
                <w:right w:val="none" w:sz="0" w:space="0" w:color="auto"/>
              </w:divBdr>
            </w:div>
          </w:divsChild>
        </w:div>
        <w:div w:id="819809441">
          <w:blockQuote w:val="1"/>
          <w:marLeft w:val="720"/>
          <w:marRight w:val="720"/>
          <w:marTop w:val="100"/>
          <w:marBottom w:val="100"/>
          <w:divBdr>
            <w:top w:val="none" w:sz="0" w:space="0" w:color="auto"/>
            <w:left w:val="none" w:sz="0" w:space="0" w:color="auto"/>
            <w:bottom w:val="none" w:sz="0" w:space="0" w:color="auto"/>
            <w:right w:val="none" w:sz="0" w:space="0" w:color="auto"/>
          </w:divBdr>
        </w:div>
        <w:div w:id="927034984">
          <w:marLeft w:val="0"/>
          <w:marRight w:val="0"/>
          <w:marTop w:val="0"/>
          <w:marBottom w:val="0"/>
          <w:divBdr>
            <w:top w:val="none" w:sz="0" w:space="0" w:color="auto"/>
            <w:left w:val="none" w:sz="0" w:space="0" w:color="auto"/>
            <w:bottom w:val="none" w:sz="0" w:space="0" w:color="auto"/>
            <w:right w:val="none" w:sz="0" w:space="0" w:color="auto"/>
          </w:divBdr>
          <w:divsChild>
            <w:div w:id="46147935">
              <w:marLeft w:val="0"/>
              <w:marRight w:val="0"/>
              <w:marTop w:val="0"/>
              <w:marBottom w:val="0"/>
              <w:divBdr>
                <w:top w:val="none" w:sz="0" w:space="0" w:color="auto"/>
                <w:left w:val="none" w:sz="0" w:space="0" w:color="auto"/>
                <w:bottom w:val="none" w:sz="0" w:space="0" w:color="auto"/>
                <w:right w:val="none" w:sz="0" w:space="0" w:color="auto"/>
              </w:divBdr>
              <w:divsChild>
                <w:div w:id="1585604889">
                  <w:marLeft w:val="0"/>
                  <w:marRight w:val="0"/>
                  <w:marTop w:val="0"/>
                  <w:marBottom w:val="0"/>
                  <w:divBdr>
                    <w:top w:val="none" w:sz="0" w:space="0" w:color="auto"/>
                    <w:left w:val="none" w:sz="0" w:space="0" w:color="auto"/>
                    <w:bottom w:val="none" w:sz="0" w:space="0" w:color="auto"/>
                    <w:right w:val="none" w:sz="0" w:space="0" w:color="auto"/>
                  </w:divBdr>
                  <w:divsChild>
                    <w:div w:id="1418936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966342">
              <w:marLeft w:val="0"/>
              <w:marRight w:val="0"/>
              <w:marTop w:val="0"/>
              <w:marBottom w:val="0"/>
              <w:divBdr>
                <w:top w:val="none" w:sz="0" w:space="0" w:color="auto"/>
                <w:left w:val="none" w:sz="0" w:space="0" w:color="auto"/>
                <w:bottom w:val="none" w:sz="0" w:space="0" w:color="auto"/>
                <w:right w:val="none" w:sz="0" w:space="0" w:color="auto"/>
              </w:divBdr>
            </w:div>
            <w:div w:id="1777095655">
              <w:marLeft w:val="0"/>
              <w:marRight w:val="0"/>
              <w:marTop w:val="0"/>
              <w:marBottom w:val="0"/>
              <w:divBdr>
                <w:top w:val="none" w:sz="0" w:space="0" w:color="auto"/>
                <w:left w:val="none" w:sz="0" w:space="0" w:color="auto"/>
                <w:bottom w:val="none" w:sz="0" w:space="0" w:color="auto"/>
                <w:right w:val="none" w:sz="0" w:space="0" w:color="auto"/>
              </w:divBdr>
            </w:div>
          </w:divsChild>
        </w:div>
        <w:div w:id="954676857">
          <w:marLeft w:val="0"/>
          <w:marRight w:val="0"/>
          <w:marTop w:val="0"/>
          <w:marBottom w:val="0"/>
          <w:divBdr>
            <w:top w:val="none" w:sz="0" w:space="0" w:color="auto"/>
            <w:left w:val="none" w:sz="0" w:space="0" w:color="auto"/>
            <w:bottom w:val="none" w:sz="0" w:space="0" w:color="auto"/>
            <w:right w:val="none" w:sz="0" w:space="0" w:color="auto"/>
          </w:divBdr>
          <w:divsChild>
            <w:div w:id="104272535">
              <w:marLeft w:val="0"/>
              <w:marRight w:val="0"/>
              <w:marTop w:val="0"/>
              <w:marBottom w:val="0"/>
              <w:divBdr>
                <w:top w:val="none" w:sz="0" w:space="0" w:color="auto"/>
                <w:left w:val="none" w:sz="0" w:space="0" w:color="auto"/>
                <w:bottom w:val="none" w:sz="0" w:space="0" w:color="auto"/>
                <w:right w:val="none" w:sz="0" w:space="0" w:color="auto"/>
              </w:divBdr>
            </w:div>
            <w:div w:id="716010434">
              <w:marLeft w:val="0"/>
              <w:marRight w:val="0"/>
              <w:marTop w:val="0"/>
              <w:marBottom w:val="0"/>
              <w:divBdr>
                <w:top w:val="none" w:sz="0" w:space="0" w:color="auto"/>
                <w:left w:val="none" w:sz="0" w:space="0" w:color="auto"/>
                <w:bottom w:val="none" w:sz="0" w:space="0" w:color="auto"/>
                <w:right w:val="none" w:sz="0" w:space="0" w:color="auto"/>
              </w:divBdr>
              <w:divsChild>
                <w:div w:id="335377961">
                  <w:marLeft w:val="0"/>
                  <w:marRight w:val="0"/>
                  <w:marTop w:val="0"/>
                  <w:marBottom w:val="0"/>
                  <w:divBdr>
                    <w:top w:val="none" w:sz="0" w:space="0" w:color="auto"/>
                    <w:left w:val="none" w:sz="0" w:space="0" w:color="auto"/>
                    <w:bottom w:val="none" w:sz="0" w:space="0" w:color="auto"/>
                    <w:right w:val="none" w:sz="0" w:space="0" w:color="auto"/>
                  </w:divBdr>
                  <w:divsChild>
                    <w:div w:id="1516963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5354552">
              <w:marLeft w:val="0"/>
              <w:marRight w:val="0"/>
              <w:marTop w:val="0"/>
              <w:marBottom w:val="0"/>
              <w:divBdr>
                <w:top w:val="none" w:sz="0" w:space="0" w:color="auto"/>
                <w:left w:val="none" w:sz="0" w:space="0" w:color="auto"/>
                <w:bottom w:val="none" w:sz="0" w:space="0" w:color="auto"/>
                <w:right w:val="none" w:sz="0" w:space="0" w:color="auto"/>
              </w:divBdr>
            </w:div>
          </w:divsChild>
        </w:div>
        <w:div w:id="2038965306">
          <w:marLeft w:val="0"/>
          <w:marRight w:val="0"/>
          <w:marTop w:val="0"/>
          <w:marBottom w:val="0"/>
          <w:divBdr>
            <w:top w:val="none" w:sz="0" w:space="0" w:color="auto"/>
            <w:left w:val="none" w:sz="0" w:space="0" w:color="auto"/>
            <w:bottom w:val="none" w:sz="0" w:space="0" w:color="auto"/>
            <w:right w:val="none" w:sz="0" w:space="0" w:color="auto"/>
          </w:divBdr>
          <w:divsChild>
            <w:div w:id="302662874">
              <w:marLeft w:val="0"/>
              <w:marRight w:val="0"/>
              <w:marTop w:val="0"/>
              <w:marBottom w:val="0"/>
              <w:divBdr>
                <w:top w:val="none" w:sz="0" w:space="0" w:color="auto"/>
                <w:left w:val="none" w:sz="0" w:space="0" w:color="auto"/>
                <w:bottom w:val="none" w:sz="0" w:space="0" w:color="auto"/>
                <w:right w:val="none" w:sz="0" w:space="0" w:color="auto"/>
              </w:divBdr>
            </w:div>
            <w:div w:id="1721126097">
              <w:marLeft w:val="0"/>
              <w:marRight w:val="0"/>
              <w:marTop w:val="0"/>
              <w:marBottom w:val="0"/>
              <w:divBdr>
                <w:top w:val="none" w:sz="0" w:space="0" w:color="auto"/>
                <w:left w:val="none" w:sz="0" w:space="0" w:color="auto"/>
                <w:bottom w:val="none" w:sz="0" w:space="0" w:color="auto"/>
                <w:right w:val="none" w:sz="0" w:space="0" w:color="auto"/>
              </w:divBdr>
              <w:divsChild>
                <w:div w:id="381516481">
                  <w:marLeft w:val="0"/>
                  <w:marRight w:val="0"/>
                  <w:marTop w:val="0"/>
                  <w:marBottom w:val="0"/>
                  <w:divBdr>
                    <w:top w:val="none" w:sz="0" w:space="0" w:color="auto"/>
                    <w:left w:val="none" w:sz="0" w:space="0" w:color="auto"/>
                    <w:bottom w:val="none" w:sz="0" w:space="0" w:color="auto"/>
                    <w:right w:val="none" w:sz="0" w:space="0" w:color="auto"/>
                  </w:divBdr>
                  <w:divsChild>
                    <w:div w:id="1720856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3575973">
              <w:marLeft w:val="0"/>
              <w:marRight w:val="0"/>
              <w:marTop w:val="0"/>
              <w:marBottom w:val="0"/>
              <w:divBdr>
                <w:top w:val="none" w:sz="0" w:space="0" w:color="auto"/>
                <w:left w:val="none" w:sz="0" w:space="0" w:color="auto"/>
                <w:bottom w:val="none" w:sz="0" w:space="0" w:color="auto"/>
                <w:right w:val="none" w:sz="0" w:space="0" w:color="auto"/>
              </w:divBdr>
            </w:div>
          </w:divsChild>
        </w:div>
        <w:div w:id="2045016929">
          <w:marLeft w:val="0"/>
          <w:marRight w:val="0"/>
          <w:marTop w:val="0"/>
          <w:marBottom w:val="0"/>
          <w:divBdr>
            <w:top w:val="none" w:sz="0" w:space="0" w:color="auto"/>
            <w:left w:val="none" w:sz="0" w:space="0" w:color="auto"/>
            <w:bottom w:val="none" w:sz="0" w:space="0" w:color="auto"/>
            <w:right w:val="none" w:sz="0" w:space="0" w:color="auto"/>
          </w:divBdr>
          <w:divsChild>
            <w:div w:id="1062220446">
              <w:marLeft w:val="0"/>
              <w:marRight w:val="0"/>
              <w:marTop w:val="0"/>
              <w:marBottom w:val="0"/>
              <w:divBdr>
                <w:top w:val="none" w:sz="0" w:space="0" w:color="auto"/>
                <w:left w:val="none" w:sz="0" w:space="0" w:color="auto"/>
                <w:bottom w:val="none" w:sz="0" w:space="0" w:color="auto"/>
                <w:right w:val="none" w:sz="0" w:space="0" w:color="auto"/>
              </w:divBdr>
              <w:divsChild>
                <w:div w:id="1403064886">
                  <w:marLeft w:val="0"/>
                  <w:marRight w:val="0"/>
                  <w:marTop w:val="0"/>
                  <w:marBottom w:val="0"/>
                  <w:divBdr>
                    <w:top w:val="none" w:sz="0" w:space="0" w:color="auto"/>
                    <w:left w:val="none" w:sz="0" w:space="0" w:color="auto"/>
                    <w:bottom w:val="none" w:sz="0" w:space="0" w:color="auto"/>
                    <w:right w:val="none" w:sz="0" w:space="0" w:color="auto"/>
                  </w:divBdr>
                  <w:divsChild>
                    <w:div w:id="141971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966988">
              <w:marLeft w:val="0"/>
              <w:marRight w:val="0"/>
              <w:marTop w:val="0"/>
              <w:marBottom w:val="0"/>
              <w:divBdr>
                <w:top w:val="none" w:sz="0" w:space="0" w:color="auto"/>
                <w:left w:val="none" w:sz="0" w:space="0" w:color="auto"/>
                <w:bottom w:val="none" w:sz="0" w:space="0" w:color="auto"/>
                <w:right w:val="none" w:sz="0" w:space="0" w:color="auto"/>
              </w:divBdr>
            </w:div>
            <w:div w:id="2075735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994298">
      <w:bodyDiv w:val="1"/>
      <w:marLeft w:val="0"/>
      <w:marRight w:val="0"/>
      <w:marTop w:val="0"/>
      <w:marBottom w:val="0"/>
      <w:divBdr>
        <w:top w:val="none" w:sz="0" w:space="0" w:color="auto"/>
        <w:left w:val="none" w:sz="0" w:space="0" w:color="auto"/>
        <w:bottom w:val="none" w:sz="0" w:space="0" w:color="auto"/>
        <w:right w:val="none" w:sz="0" w:space="0" w:color="auto"/>
      </w:divBdr>
      <w:divsChild>
        <w:div w:id="53507129">
          <w:blockQuote w:val="1"/>
          <w:marLeft w:val="720"/>
          <w:marRight w:val="720"/>
          <w:marTop w:val="100"/>
          <w:marBottom w:val="100"/>
          <w:divBdr>
            <w:top w:val="none" w:sz="0" w:space="0" w:color="auto"/>
            <w:left w:val="none" w:sz="0" w:space="0" w:color="auto"/>
            <w:bottom w:val="none" w:sz="0" w:space="0" w:color="auto"/>
            <w:right w:val="none" w:sz="0" w:space="0" w:color="auto"/>
          </w:divBdr>
        </w:div>
        <w:div w:id="505558763">
          <w:marLeft w:val="0"/>
          <w:marRight w:val="0"/>
          <w:marTop w:val="0"/>
          <w:marBottom w:val="0"/>
          <w:divBdr>
            <w:top w:val="none" w:sz="0" w:space="0" w:color="auto"/>
            <w:left w:val="none" w:sz="0" w:space="0" w:color="auto"/>
            <w:bottom w:val="none" w:sz="0" w:space="0" w:color="auto"/>
            <w:right w:val="none" w:sz="0" w:space="0" w:color="auto"/>
          </w:divBdr>
          <w:divsChild>
            <w:div w:id="216556344">
              <w:marLeft w:val="0"/>
              <w:marRight w:val="0"/>
              <w:marTop w:val="0"/>
              <w:marBottom w:val="0"/>
              <w:divBdr>
                <w:top w:val="none" w:sz="0" w:space="0" w:color="auto"/>
                <w:left w:val="none" w:sz="0" w:space="0" w:color="auto"/>
                <w:bottom w:val="none" w:sz="0" w:space="0" w:color="auto"/>
                <w:right w:val="none" w:sz="0" w:space="0" w:color="auto"/>
              </w:divBdr>
              <w:divsChild>
                <w:div w:id="435246536">
                  <w:marLeft w:val="0"/>
                  <w:marRight w:val="0"/>
                  <w:marTop w:val="0"/>
                  <w:marBottom w:val="0"/>
                  <w:divBdr>
                    <w:top w:val="none" w:sz="0" w:space="0" w:color="auto"/>
                    <w:left w:val="none" w:sz="0" w:space="0" w:color="auto"/>
                    <w:bottom w:val="none" w:sz="0" w:space="0" w:color="auto"/>
                    <w:right w:val="none" w:sz="0" w:space="0" w:color="auto"/>
                  </w:divBdr>
                  <w:divsChild>
                    <w:div w:id="1441997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609441">
              <w:marLeft w:val="0"/>
              <w:marRight w:val="0"/>
              <w:marTop w:val="0"/>
              <w:marBottom w:val="0"/>
              <w:divBdr>
                <w:top w:val="none" w:sz="0" w:space="0" w:color="auto"/>
                <w:left w:val="none" w:sz="0" w:space="0" w:color="auto"/>
                <w:bottom w:val="none" w:sz="0" w:space="0" w:color="auto"/>
                <w:right w:val="none" w:sz="0" w:space="0" w:color="auto"/>
              </w:divBdr>
            </w:div>
            <w:div w:id="1569533374">
              <w:marLeft w:val="0"/>
              <w:marRight w:val="0"/>
              <w:marTop w:val="0"/>
              <w:marBottom w:val="0"/>
              <w:divBdr>
                <w:top w:val="none" w:sz="0" w:space="0" w:color="auto"/>
                <w:left w:val="none" w:sz="0" w:space="0" w:color="auto"/>
                <w:bottom w:val="none" w:sz="0" w:space="0" w:color="auto"/>
                <w:right w:val="none" w:sz="0" w:space="0" w:color="auto"/>
              </w:divBdr>
            </w:div>
          </w:divsChild>
        </w:div>
        <w:div w:id="1111515089">
          <w:marLeft w:val="0"/>
          <w:marRight w:val="0"/>
          <w:marTop w:val="0"/>
          <w:marBottom w:val="0"/>
          <w:divBdr>
            <w:top w:val="none" w:sz="0" w:space="0" w:color="auto"/>
            <w:left w:val="none" w:sz="0" w:space="0" w:color="auto"/>
            <w:bottom w:val="none" w:sz="0" w:space="0" w:color="auto"/>
            <w:right w:val="none" w:sz="0" w:space="0" w:color="auto"/>
          </w:divBdr>
          <w:divsChild>
            <w:div w:id="90275339">
              <w:marLeft w:val="0"/>
              <w:marRight w:val="0"/>
              <w:marTop w:val="0"/>
              <w:marBottom w:val="0"/>
              <w:divBdr>
                <w:top w:val="none" w:sz="0" w:space="0" w:color="auto"/>
                <w:left w:val="none" w:sz="0" w:space="0" w:color="auto"/>
                <w:bottom w:val="none" w:sz="0" w:space="0" w:color="auto"/>
                <w:right w:val="none" w:sz="0" w:space="0" w:color="auto"/>
              </w:divBdr>
              <w:divsChild>
                <w:div w:id="1196044648">
                  <w:marLeft w:val="0"/>
                  <w:marRight w:val="0"/>
                  <w:marTop w:val="0"/>
                  <w:marBottom w:val="0"/>
                  <w:divBdr>
                    <w:top w:val="none" w:sz="0" w:space="0" w:color="auto"/>
                    <w:left w:val="none" w:sz="0" w:space="0" w:color="auto"/>
                    <w:bottom w:val="none" w:sz="0" w:space="0" w:color="auto"/>
                    <w:right w:val="none" w:sz="0" w:space="0" w:color="auto"/>
                  </w:divBdr>
                  <w:divsChild>
                    <w:div w:id="1166944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1341435">
              <w:marLeft w:val="0"/>
              <w:marRight w:val="0"/>
              <w:marTop w:val="0"/>
              <w:marBottom w:val="0"/>
              <w:divBdr>
                <w:top w:val="none" w:sz="0" w:space="0" w:color="auto"/>
                <w:left w:val="none" w:sz="0" w:space="0" w:color="auto"/>
                <w:bottom w:val="none" w:sz="0" w:space="0" w:color="auto"/>
                <w:right w:val="none" w:sz="0" w:space="0" w:color="auto"/>
              </w:divBdr>
            </w:div>
            <w:div w:id="1372148754">
              <w:marLeft w:val="0"/>
              <w:marRight w:val="0"/>
              <w:marTop w:val="0"/>
              <w:marBottom w:val="0"/>
              <w:divBdr>
                <w:top w:val="none" w:sz="0" w:space="0" w:color="auto"/>
                <w:left w:val="none" w:sz="0" w:space="0" w:color="auto"/>
                <w:bottom w:val="none" w:sz="0" w:space="0" w:color="auto"/>
                <w:right w:val="none" w:sz="0" w:space="0" w:color="auto"/>
              </w:divBdr>
            </w:div>
          </w:divsChild>
        </w:div>
        <w:div w:id="1153369417">
          <w:marLeft w:val="0"/>
          <w:marRight w:val="0"/>
          <w:marTop w:val="0"/>
          <w:marBottom w:val="0"/>
          <w:divBdr>
            <w:top w:val="none" w:sz="0" w:space="0" w:color="auto"/>
            <w:left w:val="none" w:sz="0" w:space="0" w:color="auto"/>
            <w:bottom w:val="none" w:sz="0" w:space="0" w:color="auto"/>
            <w:right w:val="none" w:sz="0" w:space="0" w:color="auto"/>
          </w:divBdr>
          <w:divsChild>
            <w:div w:id="791368001">
              <w:marLeft w:val="0"/>
              <w:marRight w:val="0"/>
              <w:marTop w:val="0"/>
              <w:marBottom w:val="0"/>
              <w:divBdr>
                <w:top w:val="none" w:sz="0" w:space="0" w:color="auto"/>
                <w:left w:val="none" w:sz="0" w:space="0" w:color="auto"/>
                <w:bottom w:val="none" w:sz="0" w:space="0" w:color="auto"/>
                <w:right w:val="none" w:sz="0" w:space="0" w:color="auto"/>
              </w:divBdr>
            </w:div>
            <w:div w:id="1031300418">
              <w:marLeft w:val="0"/>
              <w:marRight w:val="0"/>
              <w:marTop w:val="0"/>
              <w:marBottom w:val="0"/>
              <w:divBdr>
                <w:top w:val="none" w:sz="0" w:space="0" w:color="auto"/>
                <w:left w:val="none" w:sz="0" w:space="0" w:color="auto"/>
                <w:bottom w:val="none" w:sz="0" w:space="0" w:color="auto"/>
                <w:right w:val="none" w:sz="0" w:space="0" w:color="auto"/>
              </w:divBdr>
              <w:divsChild>
                <w:div w:id="1783762233">
                  <w:marLeft w:val="0"/>
                  <w:marRight w:val="0"/>
                  <w:marTop w:val="0"/>
                  <w:marBottom w:val="0"/>
                  <w:divBdr>
                    <w:top w:val="none" w:sz="0" w:space="0" w:color="auto"/>
                    <w:left w:val="none" w:sz="0" w:space="0" w:color="auto"/>
                    <w:bottom w:val="none" w:sz="0" w:space="0" w:color="auto"/>
                    <w:right w:val="none" w:sz="0" w:space="0" w:color="auto"/>
                  </w:divBdr>
                  <w:divsChild>
                    <w:div w:id="803931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4089521">
              <w:marLeft w:val="0"/>
              <w:marRight w:val="0"/>
              <w:marTop w:val="0"/>
              <w:marBottom w:val="0"/>
              <w:divBdr>
                <w:top w:val="none" w:sz="0" w:space="0" w:color="auto"/>
                <w:left w:val="none" w:sz="0" w:space="0" w:color="auto"/>
                <w:bottom w:val="none" w:sz="0" w:space="0" w:color="auto"/>
                <w:right w:val="none" w:sz="0" w:space="0" w:color="auto"/>
              </w:divBdr>
            </w:div>
          </w:divsChild>
        </w:div>
        <w:div w:id="1337734937">
          <w:marLeft w:val="0"/>
          <w:marRight w:val="0"/>
          <w:marTop w:val="0"/>
          <w:marBottom w:val="0"/>
          <w:divBdr>
            <w:top w:val="none" w:sz="0" w:space="0" w:color="auto"/>
            <w:left w:val="none" w:sz="0" w:space="0" w:color="auto"/>
            <w:bottom w:val="none" w:sz="0" w:space="0" w:color="auto"/>
            <w:right w:val="none" w:sz="0" w:space="0" w:color="auto"/>
          </w:divBdr>
          <w:divsChild>
            <w:div w:id="829520309">
              <w:marLeft w:val="0"/>
              <w:marRight w:val="0"/>
              <w:marTop w:val="0"/>
              <w:marBottom w:val="0"/>
              <w:divBdr>
                <w:top w:val="none" w:sz="0" w:space="0" w:color="auto"/>
                <w:left w:val="none" w:sz="0" w:space="0" w:color="auto"/>
                <w:bottom w:val="none" w:sz="0" w:space="0" w:color="auto"/>
                <w:right w:val="none" w:sz="0" w:space="0" w:color="auto"/>
              </w:divBdr>
            </w:div>
            <w:div w:id="1436441710">
              <w:marLeft w:val="0"/>
              <w:marRight w:val="0"/>
              <w:marTop w:val="0"/>
              <w:marBottom w:val="0"/>
              <w:divBdr>
                <w:top w:val="none" w:sz="0" w:space="0" w:color="auto"/>
                <w:left w:val="none" w:sz="0" w:space="0" w:color="auto"/>
                <w:bottom w:val="none" w:sz="0" w:space="0" w:color="auto"/>
                <w:right w:val="none" w:sz="0" w:space="0" w:color="auto"/>
              </w:divBdr>
            </w:div>
            <w:div w:id="1529560076">
              <w:marLeft w:val="0"/>
              <w:marRight w:val="0"/>
              <w:marTop w:val="0"/>
              <w:marBottom w:val="0"/>
              <w:divBdr>
                <w:top w:val="none" w:sz="0" w:space="0" w:color="auto"/>
                <w:left w:val="none" w:sz="0" w:space="0" w:color="auto"/>
                <w:bottom w:val="none" w:sz="0" w:space="0" w:color="auto"/>
                <w:right w:val="none" w:sz="0" w:space="0" w:color="auto"/>
              </w:divBdr>
              <w:divsChild>
                <w:div w:id="159928028">
                  <w:marLeft w:val="0"/>
                  <w:marRight w:val="0"/>
                  <w:marTop w:val="0"/>
                  <w:marBottom w:val="0"/>
                  <w:divBdr>
                    <w:top w:val="none" w:sz="0" w:space="0" w:color="auto"/>
                    <w:left w:val="none" w:sz="0" w:space="0" w:color="auto"/>
                    <w:bottom w:val="none" w:sz="0" w:space="0" w:color="auto"/>
                    <w:right w:val="none" w:sz="0" w:space="0" w:color="auto"/>
                  </w:divBdr>
                  <w:divsChild>
                    <w:div w:id="28604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476784">
          <w:marLeft w:val="0"/>
          <w:marRight w:val="0"/>
          <w:marTop w:val="0"/>
          <w:marBottom w:val="0"/>
          <w:divBdr>
            <w:top w:val="none" w:sz="0" w:space="0" w:color="auto"/>
            <w:left w:val="none" w:sz="0" w:space="0" w:color="auto"/>
            <w:bottom w:val="none" w:sz="0" w:space="0" w:color="auto"/>
            <w:right w:val="none" w:sz="0" w:space="0" w:color="auto"/>
          </w:divBdr>
          <w:divsChild>
            <w:div w:id="16127785">
              <w:marLeft w:val="0"/>
              <w:marRight w:val="0"/>
              <w:marTop w:val="0"/>
              <w:marBottom w:val="0"/>
              <w:divBdr>
                <w:top w:val="none" w:sz="0" w:space="0" w:color="auto"/>
                <w:left w:val="none" w:sz="0" w:space="0" w:color="auto"/>
                <w:bottom w:val="none" w:sz="0" w:space="0" w:color="auto"/>
                <w:right w:val="none" w:sz="0" w:space="0" w:color="auto"/>
              </w:divBdr>
              <w:divsChild>
                <w:div w:id="886454413">
                  <w:marLeft w:val="0"/>
                  <w:marRight w:val="0"/>
                  <w:marTop w:val="0"/>
                  <w:marBottom w:val="0"/>
                  <w:divBdr>
                    <w:top w:val="none" w:sz="0" w:space="0" w:color="auto"/>
                    <w:left w:val="none" w:sz="0" w:space="0" w:color="auto"/>
                    <w:bottom w:val="none" w:sz="0" w:space="0" w:color="auto"/>
                    <w:right w:val="none" w:sz="0" w:space="0" w:color="auto"/>
                  </w:divBdr>
                  <w:divsChild>
                    <w:div w:id="156036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3302338">
              <w:marLeft w:val="0"/>
              <w:marRight w:val="0"/>
              <w:marTop w:val="0"/>
              <w:marBottom w:val="0"/>
              <w:divBdr>
                <w:top w:val="none" w:sz="0" w:space="0" w:color="auto"/>
                <w:left w:val="none" w:sz="0" w:space="0" w:color="auto"/>
                <w:bottom w:val="none" w:sz="0" w:space="0" w:color="auto"/>
                <w:right w:val="none" w:sz="0" w:space="0" w:color="auto"/>
              </w:divBdr>
            </w:div>
            <w:div w:id="1436637082">
              <w:marLeft w:val="0"/>
              <w:marRight w:val="0"/>
              <w:marTop w:val="0"/>
              <w:marBottom w:val="0"/>
              <w:divBdr>
                <w:top w:val="none" w:sz="0" w:space="0" w:color="auto"/>
                <w:left w:val="none" w:sz="0" w:space="0" w:color="auto"/>
                <w:bottom w:val="none" w:sz="0" w:space="0" w:color="auto"/>
                <w:right w:val="none" w:sz="0" w:space="0" w:color="auto"/>
              </w:divBdr>
            </w:div>
          </w:divsChild>
        </w:div>
        <w:div w:id="1806115966">
          <w:marLeft w:val="0"/>
          <w:marRight w:val="0"/>
          <w:marTop w:val="0"/>
          <w:marBottom w:val="0"/>
          <w:divBdr>
            <w:top w:val="none" w:sz="0" w:space="0" w:color="auto"/>
            <w:left w:val="none" w:sz="0" w:space="0" w:color="auto"/>
            <w:bottom w:val="none" w:sz="0" w:space="0" w:color="auto"/>
            <w:right w:val="none" w:sz="0" w:space="0" w:color="auto"/>
          </w:divBdr>
          <w:divsChild>
            <w:div w:id="1665548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3040356">
      <w:bodyDiv w:val="1"/>
      <w:marLeft w:val="0"/>
      <w:marRight w:val="0"/>
      <w:marTop w:val="0"/>
      <w:marBottom w:val="0"/>
      <w:divBdr>
        <w:top w:val="none" w:sz="0" w:space="0" w:color="auto"/>
        <w:left w:val="none" w:sz="0" w:space="0" w:color="auto"/>
        <w:bottom w:val="none" w:sz="0" w:space="0" w:color="auto"/>
        <w:right w:val="none" w:sz="0" w:space="0" w:color="auto"/>
      </w:divBdr>
      <w:divsChild>
        <w:div w:id="154078136">
          <w:blockQuote w:val="1"/>
          <w:marLeft w:val="720"/>
          <w:marRight w:val="720"/>
          <w:marTop w:val="100"/>
          <w:marBottom w:val="100"/>
          <w:divBdr>
            <w:top w:val="none" w:sz="0" w:space="0" w:color="auto"/>
            <w:left w:val="none" w:sz="0" w:space="0" w:color="auto"/>
            <w:bottom w:val="none" w:sz="0" w:space="0" w:color="auto"/>
            <w:right w:val="none" w:sz="0" w:space="0" w:color="auto"/>
          </w:divBdr>
        </w:div>
        <w:div w:id="208078607">
          <w:marLeft w:val="0"/>
          <w:marRight w:val="0"/>
          <w:marTop w:val="0"/>
          <w:marBottom w:val="0"/>
          <w:divBdr>
            <w:top w:val="none" w:sz="0" w:space="0" w:color="auto"/>
            <w:left w:val="none" w:sz="0" w:space="0" w:color="auto"/>
            <w:bottom w:val="none" w:sz="0" w:space="0" w:color="auto"/>
            <w:right w:val="none" w:sz="0" w:space="0" w:color="auto"/>
          </w:divBdr>
          <w:divsChild>
            <w:div w:id="1927616194">
              <w:marLeft w:val="0"/>
              <w:marRight w:val="0"/>
              <w:marTop w:val="0"/>
              <w:marBottom w:val="0"/>
              <w:divBdr>
                <w:top w:val="none" w:sz="0" w:space="0" w:color="auto"/>
                <w:left w:val="none" w:sz="0" w:space="0" w:color="auto"/>
                <w:bottom w:val="none" w:sz="0" w:space="0" w:color="auto"/>
                <w:right w:val="none" w:sz="0" w:space="0" w:color="auto"/>
              </w:divBdr>
            </w:div>
          </w:divsChild>
        </w:div>
        <w:div w:id="1302149904">
          <w:blockQuote w:val="1"/>
          <w:marLeft w:val="720"/>
          <w:marRight w:val="720"/>
          <w:marTop w:val="100"/>
          <w:marBottom w:val="100"/>
          <w:divBdr>
            <w:top w:val="none" w:sz="0" w:space="0" w:color="auto"/>
            <w:left w:val="none" w:sz="0" w:space="0" w:color="auto"/>
            <w:bottom w:val="none" w:sz="0" w:space="0" w:color="auto"/>
            <w:right w:val="none" w:sz="0" w:space="0" w:color="auto"/>
          </w:divBdr>
        </w:div>
        <w:div w:id="1947928750">
          <w:marLeft w:val="0"/>
          <w:marRight w:val="0"/>
          <w:marTop w:val="0"/>
          <w:marBottom w:val="0"/>
          <w:divBdr>
            <w:top w:val="none" w:sz="0" w:space="0" w:color="auto"/>
            <w:left w:val="none" w:sz="0" w:space="0" w:color="auto"/>
            <w:bottom w:val="none" w:sz="0" w:space="0" w:color="auto"/>
            <w:right w:val="none" w:sz="0" w:space="0" w:color="auto"/>
          </w:divBdr>
          <w:divsChild>
            <w:div w:id="1031881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footer" Target="footer1.xml"/><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FAFF8BC-1723-4714-A468-7AC0679ED99E}">
  <we:reference id="wa200000368" version="1.0.0.0" store="en-US" storeType="OMEX"/>
  <we:alternateReferences>
    <we:reference id="wa200000368" version="1.0.0.0" store="en-US" storeType="OMEX"/>
  </we:alternateReferences>
  <we:properties>
    <we:property name="documentId" value="&quot;688385e4d36ec02c&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20CE5A-9FF2-4E0C-BCDD-B490E058D4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12166</TotalTime>
  <Pages>32</Pages>
  <Words>4017</Words>
  <Characters>22899</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RUSHABH PATEL</dc:creator>
  <cp:keywords/>
  <dc:description/>
  <cp:lastModifiedBy>Muhammad Waleed (2430361)</cp:lastModifiedBy>
  <cp:revision>50</cp:revision>
  <cp:lastPrinted>2025-12-10T16:18:00Z</cp:lastPrinted>
  <dcterms:created xsi:type="dcterms:W3CDTF">2025-07-07T16:24:00Z</dcterms:created>
  <dcterms:modified xsi:type="dcterms:W3CDTF">2026-04-28T19:45:00Z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ae957672-4273-4f7e-b3e7-b7b1f466cc75</vt:lpwstr>
  </property>
</Properties>
</file>