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C7705" w14:textId="77777777" w:rsidR="00252D33" w:rsidRPr="00252D33" w:rsidRDefault="00252D33" w:rsidP="00252D33">
      <w:pPr>
        <w:spacing w:line="360" w:lineRule="auto"/>
      </w:pPr>
      <w:r w:rsidRPr="00252D33">
        <w:t>I acknowledge the use of generative AI (Copilot) to support my research.</w:t>
      </w:r>
    </w:p>
    <w:p w14:paraId="0CFEA61A" w14:textId="43633890" w:rsidR="00252D33" w:rsidRDefault="00252D33" w:rsidP="00252D33">
      <w:pPr>
        <w:spacing w:line="360" w:lineRule="auto"/>
      </w:pPr>
      <w:r w:rsidRPr="00252D33">
        <w:t>I confirm that I have not presented any AI generated materials as my own work. I confirm I have copies of my drafts, notes, and other resources used which I may be asked to produce.</w:t>
      </w:r>
    </w:p>
    <w:p w14:paraId="045B5584" w14:textId="77777777" w:rsidR="00252D33" w:rsidRDefault="00252D33" w:rsidP="00252D33">
      <w:pPr>
        <w:spacing w:line="360" w:lineRule="auto"/>
      </w:pPr>
    </w:p>
    <w:p w14:paraId="0CF33604" w14:textId="77777777" w:rsidR="00252D33" w:rsidRDefault="00252D33" w:rsidP="00252D33">
      <w:pPr>
        <w:spacing w:line="360" w:lineRule="auto"/>
      </w:pPr>
    </w:p>
    <w:p w14:paraId="2A0F6895" w14:textId="13C1CDBE" w:rsidR="00F75D69" w:rsidRDefault="00BB1389" w:rsidP="00252D33">
      <w:pPr>
        <w:spacing w:line="360" w:lineRule="auto"/>
      </w:pPr>
      <w:r w:rsidRPr="00BB1389">
        <w:t xml:space="preserve">Play and physical activity strengthens children’s </w:t>
      </w:r>
      <w:r w:rsidR="001A5D6B">
        <w:t xml:space="preserve">bodies, as well as having positive effects on their </w:t>
      </w:r>
      <w:r w:rsidR="00895806">
        <w:t>social, emotional and cognitive development</w:t>
      </w:r>
      <w:r w:rsidR="000C71E8">
        <w:t xml:space="preserve">. </w:t>
      </w:r>
      <w:r w:rsidR="00061B05">
        <w:t>Most childhood</w:t>
      </w:r>
      <w:r w:rsidR="000668DA">
        <w:t xml:space="preserve"> education</w:t>
      </w:r>
      <w:r w:rsidR="00061B05">
        <w:t xml:space="preserve"> </w:t>
      </w:r>
      <w:r w:rsidR="000668DA">
        <w:t>websites adv</w:t>
      </w:r>
      <w:r w:rsidR="00B60844">
        <w:t>ocate for the</w:t>
      </w:r>
      <w:r w:rsidR="000668DA">
        <w:t xml:space="preserve"> use of structured and unstructured play</w:t>
      </w:r>
      <w:r w:rsidR="00913D10">
        <w:t xml:space="preserve"> every day</w:t>
      </w:r>
      <w:r w:rsidR="000668DA">
        <w:t xml:space="preserve">. </w:t>
      </w:r>
      <w:r w:rsidR="00895806">
        <w:t>(</w:t>
      </w:r>
      <w:r w:rsidR="00050CC2">
        <w:t>Early Years Resources</w:t>
      </w:r>
      <w:r w:rsidR="002F0C95">
        <w:t>;</w:t>
      </w:r>
      <w:r w:rsidR="00016758">
        <w:t xml:space="preserve"> </w:t>
      </w:r>
      <w:r w:rsidR="000F0C19">
        <w:t>National Institute for Play).</w:t>
      </w:r>
      <w:r w:rsidR="002F0C95">
        <w:t xml:space="preserve"> Therapeutic Play </w:t>
      </w:r>
      <w:r w:rsidR="001E32CC">
        <w:t xml:space="preserve">takes the form of </w:t>
      </w:r>
      <w:r w:rsidR="0071494F">
        <w:t>fun</w:t>
      </w:r>
      <w:r w:rsidR="00A83C51">
        <w:t>, playful interventions</w:t>
      </w:r>
      <w:r w:rsidR="00024933">
        <w:t xml:space="preserve"> that can be </w:t>
      </w:r>
      <w:r w:rsidR="00D560C1">
        <w:t>conducted</w:t>
      </w:r>
      <w:r w:rsidR="00024933">
        <w:t xml:space="preserve"> with a wide range of children.</w:t>
      </w:r>
      <w:r w:rsidR="00B42A7F">
        <w:t xml:space="preserve"> </w:t>
      </w:r>
      <w:r w:rsidR="003E6FEA">
        <w:t>Recent</w:t>
      </w:r>
      <w:r w:rsidR="00020EF5">
        <w:t xml:space="preserve"> evidence </w:t>
      </w:r>
      <w:r w:rsidR="00A83C51">
        <w:t xml:space="preserve">most commonly </w:t>
      </w:r>
      <w:r w:rsidR="00020EF5">
        <w:t>addresses its use with helping children prepare for</w:t>
      </w:r>
      <w:r w:rsidR="003E6FEA">
        <w:t>,</w:t>
      </w:r>
      <w:r w:rsidR="00020EF5">
        <w:t xml:space="preserve"> and cope with</w:t>
      </w:r>
      <w:r w:rsidR="003E6FEA">
        <w:t xml:space="preserve">, </w:t>
      </w:r>
      <w:r w:rsidR="003C6F51">
        <w:t>potentially stressful situations such as hospital visits and invasive procedures</w:t>
      </w:r>
      <w:r w:rsidR="003E6FEA">
        <w:t>.</w:t>
      </w:r>
      <w:r w:rsidR="00E54765">
        <w:t xml:space="preserve"> I</w:t>
      </w:r>
      <w:r w:rsidR="00020EF5">
        <w:t>t can</w:t>
      </w:r>
      <w:r w:rsidR="00E54765">
        <w:t xml:space="preserve"> also</w:t>
      </w:r>
      <w:r w:rsidR="00020EF5">
        <w:t xml:space="preserve"> be used to help all children </w:t>
      </w:r>
      <w:r w:rsidR="00126350">
        <w:t>develop their communication</w:t>
      </w:r>
      <w:r w:rsidR="00EC0D53">
        <w:t xml:space="preserve"> skills, reduce anxiety and work through difficult issues. (</w:t>
      </w:r>
      <w:r w:rsidR="00592B9D">
        <w:t>British Association of Play Therapists).</w:t>
      </w:r>
    </w:p>
    <w:p w14:paraId="6A95186C" w14:textId="349B6AF1" w:rsidR="00BC687F" w:rsidRDefault="00BC687F" w:rsidP="00252D33">
      <w:pPr>
        <w:spacing w:line="360" w:lineRule="auto"/>
      </w:pPr>
      <w:r w:rsidRPr="00BC687F">
        <w:t>Play provides a wide range of benefits for children. Physical play helps create strong bodies, develops gross motor skills and is a good form of exercise. The social element of playing with peers, particularly cooperative play, helps develop empathy and develops social skills. Games and challenges that require problem solving stimulate cognitive development and sharing time with peers promotes emotional development. (Chauhan, 2024).</w:t>
      </w:r>
    </w:p>
    <w:p w14:paraId="0DC999B1" w14:textId="424EC96F" w:rsidR="00103543" w:rsidRDefault="00103543" w:rsidP="00252D33">
      <w:pPr>
        <w:spacing w:line="360" w:lineRule="auto"/>
      </w:pPr>
      <w:r>
        <w:t xml:space="preserve">Therapeutic play is </w:t>
      </w:r>
      <w:r w:rsidR="00833A59">
        <w:t xml:space="preserve">considered </w:t>
      </w:r>
      <w:r>
        <w:t xml:space="preserve">beneficial as it is not a therapy and therefore does not require a therapist to </w:t>
      </w:r>
      <w:r w:rsidR="00F37853">
        <w:t>facilitate sessions. Instead</w:t>
      </w:r>
      <w:r w:rsidR="00E3736E">
        <w:t xml:space="preserve"> play-based interventions can be carried out by teachers, teaching </w:t>
      </w:r>
      <w:r w:rsidR="0059659D">
        <w:t>assistants</w:t>
      </w:r>
      <w:r w:rsidR="00E3736E">
        <w:t>, nurs</w:t>
      </w:r>
      <w:r w:rsidR="0059659D">
        <w:t>ing staff, care workers or parents</w:t>
      </w:r>
      <w:r w:rsidR="00EA1847">
        <w:t>, making it more accessible</w:t>
      </w:r>
      <w:r w:rsidR="0059659D">
        <w:t xml:space="preserve">. </w:t>
      </w:r>
      <w:r w:rsidR="00EF71A7">
        <w:t xml:space="preserve">Play is accessible to everyone. There is no need for language as communication. Instead, messages can be shared through body language, gestures, and non-verbal communication. Above all play is therapeutic as it provides fun and enjoyment for all. </w:t>
      </w:r>
      <w:r w:rsidR="0005062F">
        <w:t xml:space="preserve">Stuart Brown, the founder of </w:t>
      </w:r>
      <w:r w:rsidR="007E0CBD">
        <w:t>the National Institute for Play</w:t>
      </w:r>
      <w:r w:rsidR="0005062F">
        <w:t xml:space="preserve"> stated that play is </w:t>
      </w:r>
      <w:r w:rsidR="005C4583">
        <w:t>‘</w:t>
      </w:r>
      <w:r w:rsidR="00BC6562" w:rsidRPr="00BC6562">
        <w:t>voluntary, naturally motivated, and pleasurable</w:t>
      </w:r>
      <w:r w:rsidR="0005062F">
        <w:t>’</w:t>
      </w:r>
      <w:r w:rsidR="00BC6562" w:rsidRPr="00BC6562">
        <w:t>.</w:t>
      </w:r>
      <w:r w:rsidR="00BC6562">
        <w:t xml:space="preserve"> </w:t>
      </w:r>
    </w:p>
    <w:p w14:paraId="7B7F46F2" w14:textId="0D03F5A4" w:rsidR="00EF3DE1" w:rsidRDefault="00332212" w:rsidP="00252D33">
      <w:pPr>
        <w:spacing w:line="360" w:lineRule="auto"/>
      </w:pPr>
      <w:r>
        <w:t xml:space="preserve">Piaget theorised </w:t>
      </w:r>
      <w:r w:rsidR="00C46A23">
        <w:t>that there were four stages of play</w:t>
      </w:r>
      <w:r w:rsidR="00265AB9">
        <w:t>, covering different ages of development</w:t>
      </w:r>
      <w:r w:rsidR="001E73AF">
        <w:t xml:space="preserve"> – sensorimotor, </w:t>
      </w:r>
      <w:r w:rsidR="00355F55">
        <w:t xml:space="preserve">pre-operational, concrete operational and formal operation. </w:t>
      </w:r>
      <w:r w:rsidR="00FF67BE">
        <w:t xml:space="preserve">This happens through maturation, </w:t>
      </w:r>
      <w:r w:rsidR="00226875">
        <w:t xml:space="preserve">interacting with their environment, social experiences and equilibration, where children </w:t>
      </w:r>
      <w:r w:rsidR="00392E48">
        <w:t>reach a balance between knowledge and experiences.</w:t>
      </w:r>
      <w:r w:rsidR="006B238C">
        <w:t xml:space="preserve"> (McLeod, </w:t>
      </w:r>
      <w:r w:rsidR="0016573D">
        <w:t>2026).</w:t>
      </w:r>
      <w:r w:rsidR="00392E48">
        <w:t xml:space="preserve"> </w:t>
      </w:r>
      <w:r w:rsidR="002773C2">
        <w:t>Piaget believed that children could reach the stages at different points which supports the development of diverse groups but still believed it was a one stage at a time model.</w:t>
      </w:r>
      <w:r w:rsidR="00B049DC">
        <w:t xml:space="preserve"> </w:t>
      </w:r>
      <w:r w:rsidR="00FF67BE">
        <w:t xml:space="preserve">It can be argued that </w:t>
      </w:r>
      <w:r w:rsidR="00B049DC">
        <w:t xml:space="preserve">the ages are outdated as all children are individual, and some children are able to demonstrate belonging in more than one stage </w:t>
      </w:r>
      <w:r w:rsidR="00B049DC">
        <w:lastRenderedPageBreak/>
        <w:t>simultaneously particularly if t</w:t>
      </w:r>
      <w:r w:rsidR="005602BA">
        <w:t xml:space="preserve">heir natural development has been disrupted by a neurological condition or displacement. </w:t>
      </w:r>
      <w:r w:rsidR="00466AE6">
        <w:t xml:space="preserve">More recently, </w:t>
      </w:r>
      <w:r w:rsidR="00BF4E50" w:rsidRPr="00C65CA6">
        <w:t>Vygotsky</w:t>
      </w:r>
      <w:r w:rsidR="00466AE6">
        <w:t xml:space="preserve">’s theory of play </w:t>
      </w:r>
      <w:r w:rsidR="00BF4E50" w:rsidRPr="00C65CA6">
        <w:t xml:space="preserve">believed that </w:t>
      </w:r>
      <w:r w:rsidR="00382328" w:rsidRPr="00C65CA6">
        <w:t>learning takes place through social partners. (</w:t>
      </w:r>
      <w:r w:rsidR="00C35EA1" w:rsidRPr="00C65CA6">
        <w:t>Zosh et al</w:t>
      </w:r>
      <w:r w:rsidR="00C65CA6" w:rsidRPr="00C65CA6">
        <w:t xml:space="preserve">, 2017). </w:t>
      </w:r>
      <w:r w:rsidR="00797019">
        <w:t xml:space="preserve">Social play is important for skills such as cognitive </w:t>
      </w:r>
      <w:r w:rsidR="00C95A0A">
        <w:t xml:space="preserve">and critical </w:t>
      </w:r>
      <w:r w:rsidR="00797019">
        <w:t>thinking</w:t>
      </w:r>
      <w:r w:rsidR="00C95A0A">
        <w:t>.</w:t>
      </w:r>
    </w:p>
    <w:p w14:paraId="4F217834" w14:textId="27B42A59" w:rsidR="006429A8" w:rsidRPr="001A0BA3" w:rsidRDefault="00330688" w:rsidP="00252D33">
      <w:pPr>
        <w:spacing w:line="360" w:lineRule="auto"/>
      </w:pPr>
      <w:r w:rsidRPr="00330688">
        <w:t xml:space="preserve">Panksepp’s PLAY system has at its centre the experience of joy and the positive feelings associated with it. The more this is activated, the more active it will develop naturally and authentically. As it is difficult to experience joy alone, children will need support from an adult facilitator to access this and a growing social group with whom to enjoy these experiences. Childcare facilities, and then school and social activities provide this for most children, but some diverse groups need extra assistance. </w:t>
      </w:r>
      <w:r w:rsidR="00CD4DB3" w:rsidRPr="00CD4DB3">
        <w:t>Children’s development can be affected by</w:t>
      </w:r>
      <w:r w:rsidR="000B0B40">
        <w:t xml:space="preserve"> many</w:t>
      </w:r>
      <w:r w:rsidR="00CD4DB3" w:rsidRPr="00CD4DB3">
        <w:t xml:space="preserve"> adverse conditions</w:t>
      </w:r>
      <w:r w:rsidR="000B0B40">
        <w:t>, such as poverty</w:t>
      </w:r>
      <w:r w:rsidR="00F72581">
        <w:t xml:space="preserve"> </w:t>
      </w:r>
      <w:r w:rsidR="00CD4DB3" w:rsidRPr="00CD4DB3">
        <w:t xml:space="preserve">(Allee-Herndon et al, 2022). Play is extremely beneficial for young children, particularly in developing their social and emotional skills. (Andrade, 2019). </w:t>
      </w:r>
      <w:r w:rsidR="00E3218A">
        <w:t xml:space="preserve">In more recent years, there has been an increase in the </w:t>
      </w:r>
      <w:r w:rsidR="004212F0">
        <w:t>number</w:t>
      </w:r>
      <w:r w:rsidR="00E3218A">
        <w:t xml:space="preserve"> of </w:t>
      </w:r>
      <w:r w:rsidR="003A06BF">
        <w:t xml:space="preserve">children with ACES </w:t>
      </w:r>
      <w:r w:rsidR="001F56F7">
        <w:t xml:space="preserve">or who have </w:t>
      </w:r>
      <w:r w:rsidR="00456AF0">
        <w:t>experienced abusive or unstable home environments</w:t>
      </w:r>
      <w:r w:rsidR="001F56F7">
        <w:t xml:space="preserve">. </w:t>
      </w:r>
      <w:r w:rsidR="004212F0">
        <w:t xml:space="preserve">Additionally, </w:t>
      </w:r>
      <w:r w:rsidR="00E014A1">
        <w:t xml:space="preserve">the rising numbers of </w:t>
      </w:r>
      <w:r w:rsidR="001F56F7">
        <w:t>asylum seekers and refugees</w:t>
      </w:r>
      <w:r w:rsidR="004212F0">
        <w:t xml:space="preserve"> in the UK </w:t>
      </w:r>
      <w:r w:rsidR="001850D7">
        <w:t>bring their own traumas and experiences of tension and racism</w:t>
      </w:r>
      <w:r w:rsidR="00E357E7">
        <w:t xml:space="preserve"> (</w:t>
      </w:r>
      <w:r w:rsidR="001850D7">
        <w:t>M</w:t>
      </w:r>
      <w:r w:rsidR="00B923B8" w:rsidRPr="00B923B8">
        <w:t>cMahon, 2013)</w:t>
      </w:r>
      <w:r w:rsidR="00932172">
        <w:t xml:space="preserve">. </w:t>
      </w:r>
      <w:r w:rsidR="00146219" w:rsidRPr="00146219">
        <w:t>Children with autism may struggle with social cues and building meaningful relationships.</w:t>
      </w:r>
      <w:r w:rsidR="00A25B9A">
        <w:t xml:space="preserve"> Essentially play is important for</w:t>
      </w:r>
      <w:r w:rsidR="005C6DD4">
        <w:t xml:space="preserve"> social development but</w:t>
      </w:r>
      <w:r w:rsidR="006429A8">
        <w:t xml:space="preserve"> </w:t>
      </w:r>
      <w:r w:rsidR="005C6DD4">
        <w:t xml:space="preserve">not all </w:t>
      </w:r>
      <w:r w:rsidR="006429A8">
        <w:t xml:space="preserve">children have equal access to </w:t>
      </w:r>
      <w:r w:rsidR="004E4FBE">
        <w:t xml:space="preserve">social </w:t>
      </w:r>
      <w:r w:rsidR="006429A8">
        <w:t>play</w:t>
      </w:r>
      <w:r w:rsidR="005C6DD4">
        <w:t xml:space="preserve">. </w:t>
      </w:r>
      <w:r w:rsidR="00A25B9A">
        <w:t>(</w:t>
      </w:r>
      <w:r w:rsidR="00A25B9A" w:rsidRPr="00A25B9A">
        <w:t>Morris et al, 2024</w:t>
      </w:r>
      <w:r w:rsidR="00A25B9A">
        <w:t>).</w:t>
      </w:r>
    </w:p>
    <w:p w14:paraId="1F8729A2" w14:textId="0FEA4A0B" w:rsidR="00974FE6" w:rsidRDefault="00DA1B6C" w:rsidP="00252D33">
      <w:pPr>
        <w:spacing w:line="360" w:lineRule="auto"/>
      </w:pPr>
      <w:r>
        <w:t xml:space="preserve">The play of children </w:t>
      </w:r>
      <w:r w:rsidR="00EC2D84">
        <w:t>with autism can sometimes be restricted</w:t>
      </w:r>
      <w:r w:rsidR="00E36883">
        <w:t xml:space="preserve"> in comparison to their neurotypical peers</w:t>
      </w:r>
      <w:r w:rsidR="00620DC4">
        <w:t xml:space="preserve">, as </w:t>
      </w:r>
      <w:r w:rsidR="00913953">
        <w:t xml:space="preserve">their </w:t>
      </w:r>
      <w:r w:rsidR="00EE1FC8">
        <w:t>additional needs</w:t>
      </w:r>
      <w:r w:rsidR="00620DC4">
        <w:t xml:space="preserve"> may </w:t>
      </w:r>
      <w:r w:rsidR="00913953">
        <w:t>make it</w:t>
      </w:r>
      <w:r w:rsidR="00620DC4">
        <w:t xml:space="preserve"> more difficult to engage </w:t>
      </w:r>
      <w:r w:rsidR="00913953">
        <w:t>the</w:t>
      </w:r>
      <w:r w:rsidR="00EE1FC8">
        <w:t>se</w:t>
      </w:r>
      <w:r w:rsidR="00913953">
        <w:t xml:space="preserve"> pupils in play activities. </w:t>
      </w:r>
      <w:r w:rsidR="000A261E">
        <w:t xml:space="preserve">Additionally, play </w:t>
      </w:r>
      <w:r w:rsidR="00525B2B">
        <w:t xml:space="preserve">for children with autism </w:t>
      </w:r>
      <w:r w:rsidR="000A261E">
        <w:t xml:space="preserve">may be </w:t>
      </w:r>
      <w:r w:rsidR="00D92E1C">
        <w:t>neglected in schools as academic development is prioritised</w:t>
      </w:r>
      <w:r w:rsidR="00525B2B">
        <w:t>.</w:t>
      </w:r>
      <w:r w:rsidR="00EE1FC8">
        <w:t xml:space="preserve"> </w:t>
      </w:r>
      <w:r w:rsidR="00B40F62">
        <w:t>(</w:t>
      </w:r>
      <w:r w:rsidR="00B40F62" w:rsidRPr="00B40F62">
        <w:t>Kossyvaki &amp; Papoudi</w:t>
      </w:r>
      <w:r w:rsidR="00B40F62">
        <w:t xml:space="preserve">, </w:t>
      </w:r>
      <w:r w:rsidR="00B40F62" w:rsidRPr="00B40F62">
        <w:t>2016)</w:t>
      </w:r>
      <w:r w:rsidR="00B40F62">
        <w:t>.</w:t>
      </w:r>
      <w:r w:rsidR="00B14484">
        <w:t xml:space="preserve"> </w:t>
      </w:r>
    </w:p>
    <w:p w14:paraId="0FDC8B23" w14:textId="45720755" w:rsidR="00164BDE" w:rsidRPr="00974FE6" w:rsidRDefault="00150B47" w:rsidP="00252D33">
      <w:pPr>
        <w:spacing w:line="360" w:lineRule="auto"/>
      </w:pPr>
      <w:r>
        <w:t xml:space="preserve">One method of therapeutic play, </w:t>
      </w:r>
      <w:r w:rsidR="009E6901">
        <w:t>the ‘Learn to Play’ programme</w:t>
      </w:r>
      <w:r w:rsidR="00B56EB0">
        <w:t>,</w:t>
      </w:r>
      <w:r w:rsidR="009E6901">
        <w:t xml:space="preserve"> is </w:t>
      </w:r>
      <w:r w:rsidR="00B56EB0">
        <w:t xml:space="preserve">designed to help children with autism learn </w:t>
      </w:r>
      <w:r w:rsidR="004526CD">
        <w:t xml:space="preserve">how to undertake </w:t>
      </w:r>
      <w:r w:rsidR="00B56EB0">
        <w:t>pretend play</w:t>
      </w:r>
      <w:r w:rsidR="00FE1822">
        <w:t xml:space="preserve">. </w:t>
      </w:r>
      <w:r w:rsidR="00CB2DE1">
        <w:t>Engaging in pretend play enhances</w:t>
      </w:r>
      <w:r w:rsidR="000519F1">
        <w:t xml:space="preserve"> a child’s language along with their social and emotional </w:t>
      </w:r>
      <w:r w:rsidR="004526CD">
        <w:t xml:space="preserve">skills. </w:t>
      </w:r>
      <w:r w:rsidR="00E948C9">
        <w:t xml:space="preserve">(Foundations for Childhood). </w:t>
      </w:r>
      <w:r w:rsidR="00181DB2">
        <w:t xml:space="preserve">The results </w:t>
      </w:r>
      <w:r w:rsidR="00BB32A8">
        <w:t xml:space="preserve">of this study </w:t>
      </w:r>
      <w:r w:rsidR="00181DB2">
        <w:t xml:space="preserve">showed that </w:t>
      </w:r>
      <w:r w:rsidR="00EA05DF">
        <w:t xml:space="preserve">although </w:t>
      </w:r>
      <w:r w:rsidR="00181DB2">
        <w:t xml:space="preserve">both the </w:t>
      </w:r>
      <w:r w:rsidR="00F319AB">
        <w:t xml:space="preserve">control </w:t>
      </w:r>
      <w:r w:rsidR="00181DB2">
        <w:t xml:space="preserve">group and the </w:t>
      </w:r>
      <w:r w:rsidR="00F319AB">
        <w:t>intervention</w:t>
      </w:r>
      <w:r w:rsidR="00181DB2">
        <w:t xml:space="preserve"> group showed developments in their social</w:t>
      </w:r>
      <w:r w:rsidR="00EA05DF">
        <w:t>ising</w:t>
      </w:r>
      <w:r w:rsidR="00181DB2">
        <w:t xml:space="preserve"> through their enhanced play </w:t>
      </w:r>
      <w:r w:rsidR="00EA05DF">
        <w:t xml:space="preserve">skills, the </w:t>
      </w:r>
      <w:r w:rsidR="00F319AB">
        <w:t>intervention</w:t>
      </w:r>
      <w:r w:rsidR="00EA05DF">
        <w:t xml:space="preserve"> group</w:t>
      </w:r>
      <w:r w:rsidR="00BB32A8">
        <w:t xml:space="preserve"> had a higher level of progress. However, t</w:t>
      </w:r>
      <w:r w:rsidR="00BB32A8" w:rsidRPr="00BB32A8">
        <w:t xml:space="preserve">his study was </w:t>
      </w:r>
      <w:r w:rsidR="00E74814" w:rsidRPr="00BB32A8">
        <w:t>conducted</w:t>
      </w:r>
      <w:r w:rsidR="00BB32A8" w:rsidRPr="00BB32A8">
        <w:t xml:space="preserve"> with a relatively small group, although it was </w:t>
      </w:r>
      <w:r w:rsidR="009C5D09" w:rsidRPr="00BB32A8">
        <w:t>c</w:t>
      </w:r>
      <w:r w:rsidR="00FC74A5">
        <w:t xml:space="preserve">arried out </w:t>
      </w:r>
      <w:r w:rsidR="00A142DF">
        <w:t>over 100</w:t>
      </w:r>
      <w:r w:rsidR="00BB32A8" w:rsidRPr="00BB32A8">
        <w:t xml:space="preserve"> sessions to allow full exposure to the programme. </w:t>
      </w:r>
      <w:r w:rsidR="00917DD7">
        <w:t>The Learn to Play programme also has a</w:t>
      </w:r>
      <w:r w:rsidR="00506090">
        <w:t>nother</w:t>
      </w:r>
      <w:r w:rsidR="00BB32A8">
        <w:t xml:space="preserve"> potential issue </w:t>
      </w:r>
      <w:r w:rsidR="00917DD7">
        <w:t>associated with it. The programme is very structured</w:t>
      </w:r>
      <w:r w:rsidR="006B2F18">
        <w:t>,</w:t>
      </w:r>
      <w:r w:rsidR="00917DD7">
        <w:t xml:space="preserve"> but </w:t>
      </w:r>
      <w:r w:rsidR="001E3BE1">
        <w:t xml:space="preserve">this can mean that the child does not get the opportunity to </w:t>
      </w:r>
      <w:r w:rsidR="001014DC">
        <w:t xml:space="preserve">express themselves freely or develop their creativity. </w:t>
      </w:r>
      <w:r w:rsidR="00421D7F">
        <w:t xml:space="preserve">Additionally, as relationships are often based on shared interests and ideas, the structure of the programme, and </w:t>
      </w:r>
      <w:r w:rsidR="00421D7F" w:rsidRPr="00A142DF">
        <w:t xml:space="preserve">the </w:t>
      </w:r>
      <w:r w:rsidR="00A142DF">
        <w:t>involvement of the facilitating adult</w:t>
      </w:r>
      <w:r w:rsidR="00421D7F">
        <w:t xml:space="preserve">, may mean that children with autism do not </w:t>
      </w:r>
      <w:r w:rsidR="00132288">
        <w:t xml:space="preserve">get to know each other properly, </w:t>
      </w:r>
      <w:r w:rsidR="006B2F18">
        <w:t>to</w:t>
      </w:r>
      <w:r w:rsidR="00132288">
        <w:t xml:space="preserve"> establish shared interests.</w:t>
      </w:r>
      <w:r w:rsidR="00BB32A8">
        <w:t xml:space="preserve"> </w:t>
      </w:r>
    </w:p>
    <w:p w14:paraId="24F5E437" w14:textId="1B943377" w:rsidR="00C63FD6" w:rsidRPr="00C63FD6" w:rsidRDefault="00C63FD6" w:rsidP="00252D33">
      <w:pPr>
        <w:spacing w:line="360" w:lineRule="auto"/>
      </w:pPr>
      <w:r>
        <w:lastRenderedPageBreak/>
        <w:t xml:space="preserve">Studies show that </w:t>
      </w:r>
      <w:r w:rsidR="00B27F40">
        <w:t xml:space="preserve">neurodiverse </w:t>
      </w:r>
      <w:r w:rsidR="0081590B">
        <w:t xml:space="preserve">children benefit from </w:t>
      </w:r>
      <w:r w:rsidR="009E1B67">
        <w:t xml:space="preserve">therapeutic </w:t>
      </w:r>
      <w:r w:rsidR="0081590B">
        <w:t xml:space="preserve">play opportunities with their peers and through this, the opportunities to make </w:t>
      </w:r>
      <w:r w:rsidR="002A2E1D">
        <w:t xml:space="preserve">reciprocal friendships. </w:t>
      </w:r>
      <w:r w:rsidRPr="00C63FD6">
        <w:t>(Morris et al, 2024)</w:t>
      </w:r>
      <w:r w:rsidR="000405FD">
        <w:t xml:space="preserve">. </w:t>
      </w:r>
      <w:r w:rsidR="00863E6A">
        <w:t>Play develops so</w:t>
      </w:r>
      <w:r w:rsidR="000405FD">
        <w:t xml:space="preserve">cial skills </w:t>
      </w:r>
      <w:r w:rsidR="00863E6A">
        <w:t>such as</w:t>
      </w:r>
      <w:r w:rsidR="000405FD">
        <w:t xml:space="preserve"> </w:t>
      </w:r>
      <w:r w:rsidR="00EA15CE">
        <w:t>conflict</w:t>
      </w:r>
      <w:r w:rsidR="00863E6A">
        <w:t xml:space="preserve"> resolution</w:t>
      </w:r>
      <w:r w:rsidR="00EA15CE">
        <w:t>, empathy and social understanding</w:t>
      </w:r>
      <w:r w:rsidR="00863E6A">
        <w:t xml:space="preserve"> </w:t>
      </w:r>
      <w:r w:rsidR="00B26077">
        <w:t>(Chaudhan, 2024).</w:t>
      </w:r>
    </w:p>
    <w:p w14:paraId="04F1AE8B" w14:textId="54212BEC" w:rsidR="00A41880" w:rsidRDefault="00190ED1" w:rsidP="00252D33">
      <w:pPr>
        <w:spacing w:line="360" w:lineRule="auto"/>
      </w:pPr>
      <w:r>
        <w:t>Therapeutic play</w:t>
      </w:r>
      <w:r w:rsidR="00D434F9">
        <w:t xml:space="preserve"> interventions, such as structured Lego play </w:t>
      </w:r>
      <w:r w:rsidR="00F44D06">
        <w:t xml:space="preserve">necessitates children to take on individualised roles to complete a shared task. </w:t>
      </w:r>
      <w:r w:rsidR="000E6AFA">
        <w:t>(PAR</w:t>
      </w:r>
      <w:r w:rsidR="00B37553">
        <w:t xml:space="preserve">). This develops social skills such as sharing and turn taking. It also supports pupils, particularly </w:t>
      </w:r>
      <w:r w:rsidR="00375FCA">
        <w:t>those who are neurodiverse,</w:t>
      </w:r>
      <w:r w:rsidR="00D434F9">
        <w:t xml:space="preserve"> </w:t>
      </w:r>
      <w:r w:rsidR="00375FCA">
        <w:t xml:space="preserve">to build relationships through </w:t>
      </w:r>
      <w:r w:rsidR="00455856">
        <w:t>facilitated co</w:t>
      </w:r>
      <w:r w:rsidR="00375FCA">
        <w:t xml:space="preserve">mmunication, </w:t>
      </w:r>
      <w:r w:rsidR="00455856">
        <w:t xml:space="preserve">eye contact and a shared end goal. </w:t>
      </w:r>
    </w:p>
    <w:p w14:paraId="76EE99C6" w14:textId="4F7D9D6A" w:rsidR="00FF3AC6" w:rsidRDefault="001D0954" w:rsidP="00252D33">
      <w:pPr>
        <w:spacing w:line="360" w:lineRule="auto"/>
      </w:pPr>
      <w:r>
        <w:t>Another</w:t>
      </w:r>
      <w:r w:rsidR="00890F28">
        <w:t xml:space="preserve"> study</w:t>
      </w:r>
      <w:r w:rsidR="00826768">
        <w:t xml:space="preserve"> looked at a</w:t>
      </w:r>
      <w:r w:rsidR="00826768" w:rsidRPr="00826768">
        <w:t xml:space="preserve"> Lego based programme as a social skills intervention</w:t>
      </w:r>
      <w:r w:rsidR="00826768">
        <w:t>. It</w:t>
      </w:r>
      <w:r w:rsidR="00890F28">
        <w:t xml:space="preserve"> found that </w:t>
      </w:r>
      <w:r w:rsidR="00826768">
        <w:t>the use of Lego</w:t>
      </w:r>
      <w:r w:rsidR="00890F28">
        <w:t xml:space="preserve"> was successful as it </w:t>
      </w:r>
      <w:r w:rsidR="0078242E">
        <w:t xml:space="preserve">was a play centred activity based around the interests of the </w:t>
      </w:r>
      <w:r w:rsidR="0078242E" w:rsidRPr="00B6228C">
        <w:t>children</w:t>
      </w:r>
      <w:r w:rsidR="00B6228C">
        <w:t>. Lego generally has a universal appeal</w:t>
      </w:r>
      <w:r w:rsidR="00AE6845">
        <w:t>, providing structured plans for those that benefit from them and allowing freedom and creativity for those who prefer to use their imagination</w:t>
      </w:r>
      <w:r w:rsidR="00A209E4">
        <w:t>.</w:t>
      </w:r>
      <w:r w:rsidR="005C4583">
        <w:t xml:space="preserve"> </w:t>
      </w:r>
      <w:r w:rsidR="00BE627D">
        <w:t xml:space="preserve">Lego based therapeutic interventions </w:t>
      </w:r>
      <w:r w:rsidR="007F0ABA">
        <w:t>develop the social skills of neurodiverse children in a variety of ways</w:t>
      </w:r>
      <w:r w:rsidR="00204ACA">
        <w:t xml:space="preserve"> – </w:t>
      </w:r>
      <w:r w:rsidR="005C4583">
        <w:t xml:space="preserve">such as </w:t>
      </w:r>
      <w:r w:rsidR="00204ACA">
        <w:t>turn taking, working cooperatively, social skills and mutual support.</w:t>
      </w:r>
    </w:p>
    <w:p w14:paraId="54B4C340" w14:textId="1085B529" w:rsidR="00CA5966" w:rsidRDefault="00FF3AC6" w:rsidP="00252D33">
      <w:pPr>
        <w:spacing w:line="360" w:lineRule="auto"/>
      </w:pPr>
      <w:r>
        <w:t>The sessions</w:t>
      </w:r>
      <w:r w:rsidR="007F0ABA">
        <w:t xml:space="preserve"> promote the need to communicate with others in a semi-structured, relaxed way</w:t>
      </w:r>
      <w:r w:rsidR="003470B2">
        <w:t xml:space="preserve">, </w:t>
      </w:r>
      <w:r w:rsidR="007B73F4">
        <w:t>to</w:t>
      </w:r>
      <w:r w:rsidR="003470B2">
        <w:t xml:space="preserve"> produce a shared </w:t>
      </w:r>
      <w:r w:rsidR="007B73F4">
        <w:t>product</w:t>
      </w:r>
      <w:r w:rsidR="003470B2">
        <w:t>.</w:t>
      </w:r>
      <w:r w:rsidR="007F0ABA">
        <w:t xml:space="preserve"> </w:t>
      </w:r>
      <w:r w:rsidR="00F809C9">
        <w:t>There a</w:t>
      </w:r>
      <w:r w:rsidR="002E38D6">
        <w:t xml:space="preserve">re dedicated </w:t>
      </w:r>
      <w:r w:rsidR="0028744A">
        <w:t>roles within the programme</w:t>
      </w:r>
      <w:r w:rsidR="00663155">
        <w:t>, with</w:t>
      </w:r>
      <w:r w:rsidR="0028744A">
        <w:t xml:space="preserve"> all children get the opportunity to take part in each role. The </w:t>
      </w:r>
      <w:r w:rsidR="002F0748">
        <w:t xml:space="preserve">clear </w:t>
      </w:r>
      <w:r w:rsidR="0028744A">
        <w:t>structure</w:t>
      </w:r>
      <w:r w:rsidR="00663155">
        <w:t xml:space="preserve"> and guidelines</w:t>
      </w:r>
      <w:r w:rsidR="0028744A">
        <w:t xml:space="preserve"> </w:t>
      </w:r>
      <w:r w:rsidR="00F136F3">
        <w:t xml:space="preserve">of </w:t>
      </w:r>
      <w:r w:rsidR="00B227FE">
        <w:t>the play</w:t>
      </w:r>
      <w:r w:rsidR="00663155">
        <w:t xml:space="preserve"> </w:t>
      </w:r>
      <w:r w:rsidR="00AF5147">
        <w:t>appeals to neurodiverse children</w:t>
      </w:r>
      <w:r w:rsidR="00663155">
        <w:t>, supporting them</w:t>
      </w:r>
      <w:r w:rsidR="00F96D89">
        <w:t xml:space="preserve"> to navigate the unfamiliar territory of </w:t>
      </w:r>
      <w:r w:rsidR="00663155">
        <w:t xml:space="preserve">cooperative </w:t>
      </w:r>
      <w:r w:rsidR="00F96D89">
        <w:t>play</w:t>
      </w:r>
      <w:r w:rsidR="009548B4" w:rsidRPr="009548B4">
        <w:t xml:space="preserve"> through shared experiences, particularly when contributing to a shared end goal.</w:t>
      </w:r>
      <w:r w:rsidR="007B73F4">
        <w:t xml:space="preserve"> </w:t>
      </w:r>
      <w:r w:rsidR="00A03398">
        <w:t xml:space="preserve">Lego-based therapeutic play </w:t>
      </w:r>
      <w:r w:rsidR="00AD7B91">
        <w:t xml:space="preserve">also benefits neurodivergent children by developing their </w:t>
      </w:r>
      <w:r w:rsidR="0052601A">
        <w:t xml:space="preserve">communication and encouraging eye contact, an area that some </w:t>
      </w:r>
      <w:r w:rsidR="00286771">
        <w:t xml:space="preserve">children with autism find particularly difficult, but one that is </w:t>
      </w:r>
      <w:r w:rsidR="00D03019">
        <w:t xml:space="preserve">a key factor in good communication. </w:t>
      </w:r>
    </w:p>
    <w:p w14:paraId="122196E2" w14:textId="77777777" w:rsidR="00B3571F" w:rsidRDefault="00EA4DDD" w:rsidP="00252D33">
      <w:pPr>
        <w:spacing w:line="360" w:lineRule="auto"/>
      </w:pPr>
      <w:r>
        <w:t xml:space="preserve">Most importantly, </w:t>
      </w:r>
      <w:r w:rsidR="004A6B45">
        <w:t xml:space="preserve">playing with Lego is a fun and engaging activity for </w:t>
      </w:r>
      <w:r w:rsidR="007B73F4">
        <w:t>most</w:t>
      </w:r>
      <w:r w:rsidR="004A6B45">
        <w:t xml:space="preserve"> children. </w:t>
      </w:r>
      <w:r w:rsidRPr="00EA4DDD">
        <w:t>Experiencing fun and enjoyment leads to increased dopamine levels in the brain, enhancing the reward system and developing memory, attention and motivation. (Zosh et al, 2017).</w:t>
      </w:r>
      <w:r w:rsidR="00F060BB">
        <w:t xml:space="preserve"> </w:t>
      </w:r>
      <w:r w:rsidR="0034330F">
        <w:t>The combination of skills developed by undertaking a Lego-based intervention</w:t>
      </w:r>
      <w:r>
        <w:t xml:space="preserve"> are wide ranging. </w:t>
      </w:r>
    </w:p>
    <w:p w14:paraId="638008A2" w14:textId="5D0D163A" w:rsidR="00F423D7" w:rsidRPr="00A41880" w:rsidRDefault="000B632A" w:rsidP="00252D33">
      <w:pPr>
        <w:spacing w:line="360" w:lineRule="auto"/>
        <w:rPr>
          <w:b/>
          <w:bCs/>
          <w:i/>
          <w:iCs/>
        </w:rPr>
      </w:pPr>
      <w:r>
        <w:t>Table</w:t>
      </w:r>
      <w:r w:rsidR="00F10626">
        <w:t>-</w:t>
      </w:r>
      <w:r>
        <w:t>top role</w:t>
      </w:r>
      <w:r w:rsidR="00050170">
        <w:t>-</w:t>
      </w:r>
      <w:r w:rsidR="00880A6B">
        <w:t xml:space="preserve">playing games </w:t>
      </w:r>
      <w:r w:rsidR="00BD2C3D">
        <w:t>work in a similar way to Lego programmes.</w:t>
      </w:r>
      <w:r w:rsidR="00DE57EF">
        <w:t xml:space="preserve"> These </w:t>
      </w:r>
      <w:r w:rsidR="00880A6B">
        <w:t xml:space="preserve">are also </w:t>
      </w:r>
      <w:r w:rsidR="00C97557">
        <w:t xml:space="preserve">evaluated as </w:t>
      </w:r>
      <w:r w:rsidR="00F10626">
        <w:t xml:space="preserve">being of </w:t>
      </w:r>
      <w:r w:rsidR="00F10626" w:rsidRPr="00F10626">
        <w:t xml:space="preserve">significant benefit for neurodiverse </w:t>
      </w:r>
      <w:r w:rsidR="00F10626">
        <w:t xml:space="preserve">children and young people. It is suggested that </w:t>
      </w:r>
      <w:r w:rsidR="00050170">
        <w:t>they are particularly effective in developing</w:t>
      </w:r>
      <w:r w:rsidR="00F10626" w:rsidRPr="00F10626">
        <w:t xml:space="preserve"> social skills, communication, and social functioning.</w:t>
      </w:r>
      <w:r w:rsidR="00050170">
        <w:t xml:space="preserve"> </w:t>
      </w:r>
      <w:r w:rsidR="00F377AD">
        <w:t>(Thom</w:t>
      </w:r>
      <w:r w:rsidR="00ED2F4A">
        <w:t>p</w:t>
      </w:r>
      <w:r w:rsidR="00F377AD">
        <w:t xml:space="preserve">son &amp; </w:t>
      </w:r>
      <w:r w:rsidR="00F011CC">
        <w:t>Maj</w:t>
      </w:r>
      <w:r w:rsidR="00F377AD">
        <w:t>u</w:t>
      </w:r>
      <w:r w:rsidR="00F011CC">
        <w:t>m</w:t>
      </w:r>
      <w:r w:rsidR="00F377AD">
        <w:t xml:space="preserve">der, 2025). </w:t>
      </w:r>
      <w:r w:rsidR="00B3571F">
        <w:t xml:space="preserve">However, studies for this are virtually non-existent, and those available such as this one focus on an extremely limited sample, both in size and </w:t>
      </w:r>
      <w:r w:rsidR="00DD3289">
        <w:t>diversity</w:t>
      </w:r>
      <w:r w:rsidR="00BC2350">
        <w:t>.</w:t>
      </w:r>
    </w:p>
    <w:p w14:paraId="210B2A54" w14:textId="4E50C2AF" w:rsidR="00F6273E" w:rsidRDefault="00F6273E" w:rsidP="00252D33">
      <w:pPr>
        <w:spacing w:line="360" w:lineRule="auto"/>
      </w:pPr>
      <w:r w:rsidRPr="00F6273E">
        <w:t xml:space="preserve">A systematic review of studies into play-based interventions with neurodivergent children found that overall therapeutic play had a beneficial effect on children’s positive mental health (Frances et al, </w:t>
      </w:r>
      <w:r w:rsidRPr="00F6273E">
        <w:lastRenderedPageBreak/>
        <w:t xml:space="preserve">2022). Play allows children with autism to express themselves in a relaxed way. For non-verbal individuals, communication can be on their terms, using gestures and shared play equipment and toys to show their thoughts and ideas. </w:t>
      </w:r>
    </w:p>
    <w:p w14:paraId="692DC0AF" w14:textId="43C96A98" w:rsidR="00954C1A" w:rsidRPr="00AB5FC8" w:rsidRDefault="00015322" w:rsidP="00252D33">
      <w:pPr>
        <w:spacing w:line="360" w:lineRule="auto"/>
      </w:pPr>
      <w:r>
        <w:t>Children with Autism have a difficulty wit</w:t>
      </w:r>
      <w:r w:rsidR="00C0045E">
        <w:t xml:space="preserve">h </w:t>
      </w:r>
      <w:r w:rsidR="00971E5B">
        <w:t xml:space="preserve">social interaction, </w:t>
      </w:r>
      <w:r w:rsidR="001662C4">
        <w:t>communication,</w:t>
      </w:r>
      <w:r w:rsidR="00971E5B">
        <w:t xml:space="preserve"> and emotional awareness.</w:t>
      </w:r>
      <w:r w:rsidR="00C0045E">
        <w:t xml:space="preserve"> They experience </w:t>
      </w:r>
      <w:r w:rsidR="00971E5B">
        <w:t xml:space="preserve">specific </w:t>
      </w:r>
      <w:r w:rsidR="00C0045E">
        <w:t>challenges</w:t>
      </w:r>
      <w:r w:rsidR="00971E5B">
        <w:t xml:space="preserve"> </w:t>
      </w:r>
      <w:r w:rsidR="00C0045E">
        <w:t xml:space="preserve">with </w:t>
      </w:r>
      <w:r w:rsidR="00542F09">
        <w:t>emotional literacy</w:t>
      </w:r>
      <w:r w:rsidR="00BF6BF2">
        <w:t xml:space="preserve"> – </w:t>
      </w:r>
      <w:r w:rsidR="00A212AC">
        <w:t>recognising</w:t>
      </w:r>
      <w:r w:rsidR="00BF6BF2">
        <w:t>,</w:t>
      </w:r>
      <w:r w:rsidR="00542F09">
        <w:t xml:space="preserve"> </w:t>
      </w:r>
      <w:r w:rsidR="00971E5B">
        <w:t>understanding,</w:t>
      </w:r>
      <w:r w:rsidR="007B2D0E">
        <w:t xml:space="preserve"> and expressing feelings</w:t>
      </w:r>
      <w:r w:rsidR="00971E5B">
        <w:t>,</w:t>
      </w:r>
      <w:r w:rsidR="007B2D0E">
        <w:t xml:space="preserve"> </w:t>
      </w:r>
      <w:r w:rsidR="00BF6BF2">
        <w:t xml:space="preserve">which </w:t>
      </w:r>
      <w:r w:rsidR="007B2D0E">
        <w:t xml:space="preserve">is </w:t>
      </w:r>
      <w:r w:rsidR="00C570AF">
        <w:t>important</w:t>
      </w:r>
      <w:r w:rsidR="00A830C4">
        <w:t xml:space="preserve"> for social development</w:t>
      </w:r>
      <w:r w:rsidR="00BF6BF2">
        <w:t xml:space="preserve">. </w:t>
      </w:r>
      <w:r w:rsidR="00FC0D19">
        <w:t xml:space="preserve">Children need </w:t>
      </w:r>
      <w:r w:rsidR="000A3419">
        <w:t xml:space="preserve">to be able to form friendships, understand their behaviours and manage everyday situations. </w:t>
      </w:r>
      <w:r w:rsidR="003D1D5D">
        <w:t xml:space="preserve">Developing an emotional vocabulary </w:t>
      </w:r>
      <w:r w:rsidR="000F2B13">
        <w:t xml:space="preserve">supports this. </w:t>
      </w:r>
      <w:r w:rsidR="00C570AF">
        <w:t>Play and storytelling</w:t>
      </w:r>
      <w:r w:rsidR="00E52FA9">
        <w:t xml:space="preserve">, which are </w:t>
      </w:r>
      <w:r w:rsidR="000A3419">
        <w:t xml:space="preserve">used </w:t>
      </w:r>
      <w:r w:rsidR="00E52FA9">
        <w:t xml:space="preserve">widely across schools and across the curriculum, are of increasing interest </w:t>
      </w:r>
      <w:r w:rsidR="00207AC6">
        <w:t>in helping children to access opportunities to engage with emotions.</w:t>
      </w:r>
      <w:r w:rsidR="000F2B13">
        <w:t xml:space="preserve"> These play and storytelling interventions allow children with Autism to </w:t>
      </w:r>
      <w:r w:rsidR="00024B38">
        <w:t>build their vocab</w:t>
      </w:r>
      <w:r w:rsidR="00515193">
        <w:t xml:space="preserve">ulary, specifically their </w:t>
      </w:r>
      <w:r w:rsidR="0086754D">
        <w:t xml:space="preserve">emotional literacy vocabulary and supports their social and emotional development. </w:t>
      </w:r>
      <w:r w:rsidR="00AB5FC8">
        <w:t>(Akota,</w:t>
      </w:r>
      <w:r w:rsidR="000F2B13">
        <w:t xml:space="preserve"> </w:t>
      </w:r>
      <w:r w:rsidR="00AB5FC8">
        <w:t>2024).</w:t>
      </w:r>
    </w:p>
    <w:p w14:paraId="001DBAB1" w14:textId="68AE9301" w:rsidR="00FD5254" w:rsidRDefault="009B1B64" w:rsidP="00252D33">
      <w:pPr>
        <w:spacing w:line="360" w:lineRule="auto"/>
      </w:pPr>
      <w:r>
        <w:t>Digital games</w:t>
      </w:r>
      <w:r w:rsidR="00145CAB">
        <w:t xml:space="preserve"> use</w:t>
      </w:r>
      <w:r w:rsidR="00BD03A9">
        <w:t xml:space="preserve"> simulated environment to </w:t>
      </w:r>
      <w:r w:rsidR="00145CAB">
        <w:t>create active scenarios and learning experiences</w:t>
      </w:r>
      <w:r w:rsidR="00216E67">
        <w:t xml:space="preserve">. </w:t>
      </w:r>
      <w:r w:rsidR="00EB4FE3">
        <w:t>(</w:t>
      </w:r>
      <w:r w:rsidR="00AF1684" w:rsidRPr="00AF1684">
        <w:t xml:space="preserve">Udezor et al, 2023). </w:t>
      </w:r>
      <w:r w:rsidR="00CB108E">
        <w:t>This is particularly</w:t>
      </w:r>
      <w:r w:rsidR="002C2CC3">
        <w:t xml:space="preserve"> true for Augmented G</w:t>
      </w:r>
      <w:r w:rsidR="00A002CD">
        <w:t xml:space="preserve">amified Environments (AGEs). </w:t>
      </w:r>
      <w:r w:rsidR="00562112">
        <w:t xml:space="preserve">These can be used to create </w:t>
      </w:r>
      <w:r w:rsidR="001B0A59">
        <w:t>scenarios allow</w:t>
      </w:r>
      <w:r w:rsidR="00596FBE">
        <w:t>ing</w:t>
      </w:r>
      <w:r w:rsidR="001B0A59">
        <w:t xml:space="preserve"> children with Autism to </w:t>
      </w:r>
      <w:r w:rsidR="00833A03">
        <w:t xml:space="preserve">express themselves and develop a greater awareness of emotions. </w:t>
      </w:r>
      <w:r w:rsidR="00A002CD">
        <w:t xml:space="preserve">One such </w:t>
      </w:r>
      <w:r w:rsidR="00B86C13">
        <w:t xml:space="preserve">AGE was </w:t>
      </w:r>
      <w:r w:rsidR="00833A03">
        <w:t xml:space="preserve">studied </w:t>
      </w:r>
      <w:r w:rsidR="00587313">
        <w:t xml:space="preserve">to determine its success in </w:t>
      </w:r>
      <w:r w:rsidR="00AA2808">
        <w:t>improving socio-emotional skills.</w:t>
      </w:r>
      <w:r w:rsidR="00254284">
        <w:t xml:space="preserve"> It was found to show improvement in recognising emotions in others</w:t>
      </w:r>
      <w:r w:rsidR="00384D19">
        <w:t>, particularly through the identification of facial expressions</w:t>
      </w:r>
      <w:r w:rsidR="00596FBE">
        <w:t xml:space="preserve"> </w:t>
      </w:r>
      <w:r w:rsidR="00596FBE" w:rsidRPr="00596FBE">
        <w:t>(Lopez-Bouzas et al, 2024</w:t>
      </w:r>
      <w:r w:rsidR="00596FBE">
        <w:t>).</w:t>
      </w:r>
      <w:r w:rsidR="00384D19">
        <w:t xml:space="preserve"> Learning these skills through a game or app relieves the pressure that some children with Autism would feel </w:t>
      </w:r>
      <w:r w:rsidR="00DF018E">
        <w:t>making pr</w:t>
      </w:r>
      <w:r w:rsidR="00596FBE">
        <w:t>o</w:t>
      </w:r>
      <w:r w:rsidR="00DF018E">
        <w:t xml:space="preserve">longed eye contact or working intensely with a facilitator in a close proximity. </w:t>
      </w:r>
    </w:p>
    <w:p w14:paraId="2AA9FA20" w14:textId="40079915" w:rsidR="00FC7763" w:rsidRPr="00E4519F" w:rsidRDefault="00FC7763" w:rsidP="00252D33">
      <w:pPr>
        <w:spacing w:line="360" w:lineRule="auto"/>
      </w:pPr>
      <w:r>
        <w:t xml:space="preserve">The data for the </w:t>
      </w:r>
      <w:r w:rsidR="007542D1">
        <w:t xml:space="preserve">AGE study showed an increase </w:t>
      </w:r>
      <w:r w:rsidR="00CA3ED3">
        <w:t xml:space="preserve">in children’s ability to recognise and identify emotions. The data was collected using </w:t>
      </w:r>
      <w:r w:rsidR="009D3B44">
        <w:t xml:space="preserve">the DiagnosticApp, a fun app for measuring </w:t>
      </w:r>
      <w:r w:rsidR="00C21341">
        <w:t>development</w:t>
      </w:r>
      <w:r w:rsidR="00B4302D">
        <w:t xml:space="preserve"> (</w:t>
      </w:r>
      <w:r w:rsidR="0071244C" w:rsidRPr="0071244C">
        <w:t>López</w:t>
      </w:r>
      <w:r w:rsidR="000C1650">
        <w:t>-</w:t>
      </w:r>
      <w:r w:rsidR="00B4302D">
        <w:t xml:space="preserve">Bouzas, 2024). </w:t>
      </w:r>
      <w:r w:rsidR="00814604" w:rsidRPr="00814604">
        <w:t xml:space="preserve">Evidence to support the use of AGEs and digital games is extremely limited, although this is probably because such technology is </w:t>
      </w:r>
      <w:r w:rsidR="00D53417" w:rsidRPr="00814604">
        <w:t>new</w:t>
      </w:r>
      <w:r w:rsidR="00814604" w:rsidRPr="00814604">
        <w:t>, rather than due to a lack of success or effectiveness.</w:t>
      </w:r>
      <w:r w:rsidR="00814604">
        <w:t xml:space="preserve"> </w:t>
      </w:r>
      <w:r w:rsidR="00814604" w:rsidRPr="00814604">
        <w:t>Such data is also difficult to measure and can be subjective based on different situations and scenarios.</w:t>
      </w:r>
    </w:p>
    <w:p w14:paraId="514B2A9C" w14:textId="1B6D8EC6" w:rsidR="00A41880" w:rsidRPr="00F3790A" w:rsidRDefault="00567953" w:rsidP="00252D33">
      <w:pPr>
        <w:spacing w:line="360" w:lineRule="auto"/>
      </w:pPr>
      <w:r w:rsidRPr="00F3790A">
        <w:t>Outdoor therapeutic play interventions can help i</w:t>
      </w:r>
      <w:r w:rsidR="00A41880" w:rsidRPr="00F3790A">
        <w:t>mprove emotional regulation</w:t>
      </w:r>
      <w:r w:rsidR="00F3790A">
        <w:t xml:space="preserve"> in children with autism</w:t>
      </w:r>
      <w:r w:rsidRPr="00F3790A">
        <w:t>. Bio</w:t>
      </w:r>
      <w:r w:rsidR="008018A1" w:rsidRPr="00F3790A">
        <w:t>phi</w:t>
      </w:r>
      <w:r w:rsidRPr="00F3790A">
        <w:t>lia</w:t>
      </w:r>
      <w:r w:rsidR="00F3790A">
        <w:t xml:space="preserve"> is a term that was coined by </w:t>
      </w:r>
      <w:r w:rsidR="00F06665">
        <w:t>biologist Edward Wilson, in his book of the same name</w:t>
      </w:r>
      <w:r w:rsidR="00A43066">
        <w:t xml:space="preserve">, defining a beneficial reliance on and affinity with nature and the benefits this has upon body and mind. </w:t>
      </w:r>
      <w:r w:rsidR="00491A86">
        <w:t xml:space="preserve">(Wilson, 1986). </w:t>
      </w:r>
      <w:r w:rsidR="0086295D">
        <w:t xml:space="preserve">Today’s children spend far less time outside, with an over reliance on technology for entertainment. </w:t>
      </w:r>
      <w:r w:rsidR="0071043D">
        <w:t xml:space="preserve">This affects their ability to play, making them less imaginative, </w:t>
      </w:r>
      <w:r w:rsidR="002253FD">
        <w:t xml:space="preserve">less resilient and prone to anxiety and mental health disorders. </w:t>
      </w:r>
      <w:r w:rsidR="009D7083">
        <w:t xml:space="preserve">Wildenauer, 2024 </w:t>
      </w:r>
      <w:r w:rsidR="00423C53">
        <w:t xml:space="preserve">theorised that in neurodivergent children the higher the reliance of technology for play, the higher the levels of </w:t>
      </w:r>
      <w:r w:rsidR="007C78B2">
        <w:lastRenderedPageBreak/>
        <w:t xml:space="preserve">autistic traits demonstrated. Outdoor therapeutic play, and particularly risky play she argues </w:t>
      </w:r>
      <w:r w:rsidR="00F847D6">
        <w:t xml:space="preserve">allows children to take on challenges and solve problems, </w:t>
      </w:r>
      <w:r w:rsidR="00C11705">
        <w:t xml:space="preserve">better preparing them for future life. Resilience and problem-solving skills are key </w:t>
      </w:r>
      <w:r w:rsidR="009A4A14">
        <w:t>for emotional regulation.</w:t>
      </w:r>
      <w:r w:rsidR="00C11705">
        <w:t xml:space="preserve"> </w:t>
      </w:r>
    </w:p>
    <w:p w14:paraId="11BEE30C" w14:textId="1C90FC50" w:rsidR="00A41880" w:rsidRDefault="009A4A14" w:rsidP="00252D33">
      <w:pPr>
        <w:spacing w:line="360" w:lineRule="auto"/>
      </w:pPr>
      <w:r w:rsidRPr="009A4A14">
        <w:t>Overall, r</w:t>
      </w:r>
      <w:r w:rsidR="006A40C2" w:rsidRPr="009A4A14">
        <w:t>elatively</w:t>
      </w:r>
      <w:r w:rsidR="006A40C2" w:rsidRPr="006A40C2">
        <w:t xml:space="preserve"> few </w:t>
      </w:r>
      <w:r w:rsidR="00927D2F">
        <w:t>studies</w:t>
      </w:r>
      <w:r w:rsidR="006A40C2" w:rsidRPr="006A40C2">
        <w:t xml:space="preserve"> have </w:t>
      </w:r>
      <w:r w:rsidR="00927D2F">
        <w:t>researched</w:t>
      </w:r>
      <w:r w:rsidR="006A40C2" w:rsidRPr="006A40C2">
        <w:t xml:space="preserve"> the effectiveness of therapeutic play interventions on improving children’s emotional awareness and emotional outcomes. (Francis et al, 2022).</w:t>
      </w:r>
      <w:r w:rsidR="004F0B82">
        <w:t xml:space="preserve"> One study was carried out in </w:t>
      </w:r>
      <w:r w:rsidR="0011003D">
        <w:t xml:space="preserve">a hospital </w:t>
      </w:r>
      <w:r w:rsidR="00B3777E">
        <w:t xml:space="preserve">in </w:t>
      </w:r>
      <w:r w:rsidR="005834E9">
        <w:t xml:space="preserve">United Arab Emirates. </w:t>
      </w:r>
      <w:r w:rsidR="00AC4BF8">
        <w:t xml:space="preserve">It </w:t>
      </w:r>
      <w:r w:rsidR="00CC6169">
        <w:t>conducted</w:t>
      </w:r>
      <w:r w:rsidR="00AC4BF8">
        <w:t xml:space="preserve"> a play-based intervention </w:t>
      </w:r>
      <w:r w:rsidR="00A15A83">
        <w:t xml:space="preserve">with </w:t>
      </w:r>
      <w:r w:rsidR="00CE3D6E">
        <w:t>a</w:t>
      </w:r>
      <w:r w:rsidR="005B0ECF">
        <w:t xml:space="preserve"> group of </w:t>
      </w:r>
      <w:r w:rsidR="00CE3D6E">
        <w:t xml:space="preserve">young patients </w:t>
      </w:r>
      <w:r w:rsidR="00B86B88">
        <w:t xml:space="preserve">who were preparing for a surgery. The group that undertook the intervention </w:t>
      </w:r>
      <w:r w:rsidR="00DC788B">
        <w:t xml:space="preserve">displayed </w:t>
      </w:r>
      <w:r w:rsidR="004F2B37">
        <w:t>decreased anxiety</w:t>
      </w:r>
      <w:r w:rsidR="00352B3F">
        <w:t xml:space="preserve"> over the course of the intervention, when compared to the control group.</w:t>
      </w:r>
      <w:r w:rsidR="00DC7BAA" w:rsidRPr="00DC7BAA">
        <w:t xml:space="preserve"> (Al-Yateem &amp; Rossiter, 2017).</w:t>
      </w:r>
      <w:r w:rsidR="00CC6169">
        <w:t xml:space="preserve"> </w:t>
      </w:r>
      <w:r w:rsidR="00E53070">
        <w:t xml:space="preserve">Although this </w:t>
      </w:r>
      <w:r w:rsidR="00231C44">
        <w:t xml:space="preserve">intervention was designed for hospital patients experiencing traumatic surgeries, </w:t>
      </w:r>
      <w:r w:rsidR="009A3B9C">
        <w:t xml:space="preserve">it’s success could be replicated if used on children with autism who are suffering anxiety and having difficulty regulating their emotions. </w:t>
      </w:r>
    </w:p>
    <w:p w14:paraId="0A10C7F5" w14:textId="77777777" w:rsidR="00477E1F" w:rsidRDefault="00FC3F1A" w:rsidP="00252D33">
      <w:pPr>
        <w:spacing w:line="360" w:lineRule="auto"/>
      </w:pPr>
      <w:r w:rsidRPr="0095686E">
        <w:t>The number of unaccompanied asylum</w:t>
      </w:r>
      <w:r w:rsidR="0095686E" w:rsidRPr="0095686E">
        <w:t>-</w:t>
      </w:r>
      <w:r w:rsidRPr="0095686E">
        <w:t xml:space="preserve">seeking children in the UK peaked in 2024 with almost 7 and a half thousand children. </w:t>
      </w:r>
      <w:r w:rsidR="00660EE7">
        <w:t xml:space="preserve">(GOV.UK). </w:t>
      </w:r>
      <w:r w:rsidR="00660EE7" w:rsidRPr="00660EE7">
        <w:t xml:space="preserve">Asylum seeker and refugee children are another of the diverse groups of children who would benefit from therapeutic play. Their experiences of displacement arise from the juxtaposition of leaving a place of fear that was also the place they called home. Many will have experienced war and conflict and will have faced a perilous journey to get to a place of safety. </w:t>
      </w:r>
    </w:p>
    <w:p w14:paraId="2824060E" w14:textId="2F92C192" w:rsidR="004241A5" w:rsidRDefault="004241A5" w:rsidP="00252D33">
      <w:pPr>
        <w:spacing w:line="360" w:lineRule="auto"/>
      </w:pPr>
      <w:r w:rsidRPr="004241A5">
        <w:t>Play is one of the most effective ways of supporting children who have experienced war, bereavement, displacement and fear.</w:t>
      </w:r>
      <w:r>
        <w:t xml:space="preserve"> Used effectively, it </w:t>
      </w:r>
      <w:r w:rsidR="00483367">
        <w:t>can support</w:t>
      </w:r>
      <w:r w:rsidR="00FD1ABC">
        <w:t xml:space="preserve"> emotional and social well-being in minority groups</w:t>
      </w:r>
      <w:r w:rsidR="00E42739">
        <w:t xml:space="preserve">, </w:t>
      </w:r>
      <w:r w:rsidR="00856B43">
        <w:t xml:space="preserve">developing resilience and </w:t>
      </w:r>
      <w:r w:rsidR="00D548C9">
        <w:t>a feeling of belonging.</w:t>
      </w:r>
      <w:r w:rsidR="00856B43">
        <w:t xml:space="preserve"> </w:t>
      </w:r>
      <w:r w:rsidR="00483367">
        <w:t>‘To restore resilience, one must restore joie de vivre’ (Tre</w:t>
      </w:r>
      <w:r w:rsidR="008C204B">
        <w:t>varthen &amp; Panksepp, 2016)</w:t>
      </w:r>
    </w:p>
    <w:p w14:paraId="60F71DE7" w14:textId="7B015E73" w:rsidR="009A235A" w:rsidRPr="0095686E" w:rsidRDefault="00660EE7" w:rsidP="00252D33">
      <w:pPr>
        <w:spacing w:line="360" w:lineRule="auto"/>
      </w:pPr>
      <w:r w:rsidRPr="00660EE7">
        <w:t>Young Minds conducted focussed group research and published a set of resources for supporting displaced children. The young people involved stated that they needed to build relationships with their social workers, foster carers, and teachers, and suggested that the best way to facilitate these relationships is to engage in activities together, to recognise their culture and background and to encourage social interactions. (Young Minds).</w:t>
      </w:r>
      <w:r w:rsidR="0085328D">
        <w:t xml:space="preserve"> </w:t>
      </w:r>
    </w:p>
    <w:p w14:paraId="011B10F6" w14:textId="0CA2045E" w:rsidR="00FD7BE9" w:rsidRPr="00FD7BE9" w:rsidRDefault="001B5809" w:rsidP="00252D33">
      <w:pPr>
        <w:spacing w:line="360" w:lineRule="auto"/>
      </w:pPr>
      <w:r>
        <w:t xml:space="preserve">Therapeutic </w:t>
      </w:r>
      <w:r w:rsidR="00B673AD">
        <w:t xml:space="preserve">play interventions are a useful tool for helping asylum seeker and refugee children to build strong and healthy relationships </w:t>
      </w:r>
      <w:r w:rsidR="00FD7BE9">
        <w:t xml:space="preserve">with adult facilitators, building supportive relationships. </w:t>
      </w:r>
      <w:r w:rsidR="0044582F">
        <w:t>The relaxed, informal pace of therapeutic play</w:t>
      </w:r>
      <w:r w:rsidR="00C93FCE">
        <w:t xml:space="preserve"> breaks down barriers that may make building relationships difficult. </w:t>
      </w:r>
      <w:r w:rsidR="00FD7BE9">
        <w:t xml:space="preserve">Taking part in group </w:t>
      </w:r>
      <w:r w:rsidR="00464B64">
        <w:t xml:space="preserve">therapeutic play sessions </w:t>
      </w:r>
      <w:r w:rsidR="00856777">
        <w:t xml:space="preserve">allows </w:t>
      </w:r>
      <w:r w:rsidR="002605E2">
        <w:t xml:space="preserve">asylum seeker and </w:t>
      </w:r>
      <w:r w:rsidR="00B67EA9">
        <w:t xml:space="preserve">refugee children the opportunities to </w:t>
      </w:r>
      <w:r w:rsidR="007152AB">
        <w:t xml:space="preserve">develop their social communication. </w:t>
      </w:r>
      <w:r w:rsidR="009A4A14">
        <w:t xml:space="preserve">They can build </w:t>
      </w:r>
      <w:r w:rsidR="00D808F9">
        <w:t xml:space="preserve">and strengthen </w:t>
      </w:r>
      <w:r w:rsidR="009A4A14">
        <w:t xml:space="preserve">relationships with their peers </w:t>
      </w:r>
      <w:r w:rsidR="00D808F9">
        <w:t>in a therapeutic play group</w:t>
      </w:r>
      <w:r w:rsidR="009A4A14">
        <w:t xml:space="preserve"> and </w:t>
      </w:r>
      <w:r w:rsidR="00D67FFC">
        <w:t xml:space="preserve">have the confidence to </w:t>
      </w:r>
      <w:r w:rsidR="009A4A14">
        <w:t xml:space="preserve">build new ones. </w:t>
      </w:r>
      <w:r w:rsidR="005C7873">
        <w:t xml:space="preserve">This </w:t>
      </w:r>
      <w:r w:rsidR="005C7873">
        <w:lastRenderedPageBreak/>
        <w:t>promotes a fe</w:t>
      </w:r>
      <w:r w:rsidR="005C7873" w:rsidRPr="005C7873">
        <w:t>eling of belonging and social connection</w:t>
      </w:r>
      <w:r w:rsidR="005C7873">
        <w:t xml:space="preserve"> and </w:t>
      </w:r>
      <w:r w:rsidR="005C7873" w:rsidRPr="005C7873">
        <w:t>emotional stability</w:t>
      </w:r>
      <w:r w:rsidR="005C7873">
        <w:t xml:space="preserve">. It can build feelings of </w:t>
      </w:r>
      <w:r w:rsidR="005C7873" w:rsidRPr="005C7873">
        <w:t>safety</w:t>
      </w:r>
      <w:r w:rsidR="005C7873">
        <w:t xml:space="preserve"> and security where these have not existed for the child before.</w:t>
      </w:r>
    </w:p>
    <w:p w14:paraId="0243B98E" w14:textId="46656DFD" w:rsidR="00323C87" w:rsidRPr="008A7414" w:rsidRDefault="00C00379" w:rsidP="00252D33">
      <w:pPr>
        <w:spacing w:line="360" w:lineRule="auto"/>
      </w:pPr>
      <w:r w:rsidRPr="00C00379">
        <w:t xml:space="preserve">Emotional regulation is an important part of children’s well-being. Therapeutic play, and experiencing joy, has a positive effect on this by reducing stress levels within the body, developing the limbic system and producing dopamine into the body. The limbic system is responsible for emotional regulation and attachment, areas that asylum-seeker children strongly need to develop. </w:t>
      </w:r>
      <w:r w:rsidR="002B111A">
        <w:t>‘</w:t>
      </w:r>
      <w:r w:rsidR="00323C87" w:rsidRPr="00D67FFC">
        <w:t>Unaccompanied asylum-seeking young people have typically experienced multiple losses, traumatic experiences, significant disruption and psychosocial stressors. These experiences occur during a key developmental period and outside of the context of a supportive family environment.</w:t>
      </w:r>
      <w:r w:rsidR="00D67FFC">
        <w:t>’</w:t>
      </w:r>
      <w:r w:rsidR="00323C87">
        <w:rPr>
          <w:i/>
          <w:iCs/>
        </w:rPr>
        <w:t xml:space="preserve"> </w:t>
      </w:r>
      <w:r w:rsidR="008A7414">
        <w:t xml:space="preserve">(King &amp; Said, 2019). </w:t>
      </w:r>
    </w:p>
    <w:p w14:paraId="6AF16185" w14:textId="04FF92E6" w:rsidR="00247721" w:rsidRDefault="005B2903" w:rsidP="00252D33">
      <w:pPr>
        <w:spacing w:line="360" w:lineRule="auto"/>
      </w:pPr>
      <w:r>
        <w:t xml:space="preserve">A study </w:t>
      </w:r>
      <w:r w:rsidR="00F2459A">
        <w:t>was conducted</w:t>
      </w:r>
      <w:r>
        <w:t xml:space="preserve"> </w:t>
      </w:r>
      <w:r w:rsidR="00641417">
        <w:t>with asylum seekers in</w:t>
      </w:r>
      <w:r w:rsidR="00137F59">
        <w:t xml:space="preserve"> a refugee camp in</w:t>
      </w:r>
      <w:r w:rsidR="00641417">
        <w:t xml:space="preserve"> Greece</w:t>
      </w:r>
      <w:r w:rsidR="00F86768">
        <w:t xml:space="preserve"> to see the effect of therapeutic play on children. </w:t>
      </w:r>
      <w:r w:rsidR="003854A3">
        <w:t xml:space="preserve">The findings stressed </w:t>
      </w:r>
      <w:r w:rsidR="005C1F47">
        <w:t xml:space="preserve">the benefits of play in helping children to </w:t>
      </w:r>
      <w:r w:rsidR="00663CB4">
        <w:t xml:space="preserve">create meaning and make sense of their experiences, and to </w:t>
      </w:r>
      <w:r w:rsidR="00DE7D44">
        <w:t>establish some element of control. (</w:t>
      </w:r>
      <w:r w:rsidR="00BF6A71">
        <w:t xml:space="preserve">Heldall, 2021). </w:t>
      </w:r>
      <w:r w:rsidR="007341DA">
        <w:t xml:space="preserve">Within this study, </w:t>
      </w:r>
      <w:r w:rsidR="00137F59">
        <w:t>the emphasis was on</w:t>
      </w:r>
      <w:r w:rsidR="007068F4">
        <w:t xml:space="preserve"> the </w:t>
      </w:r>
      <w:r w:rsidR="00F008B6">
        <w:t>importance of</w:t>
      </w:r>
      <w:r w:rsidR="00137F59">
        <w:t xml:space="preserve"> play </w:t>
      </w:r>
      <w:r w:rsidR="00F008B6">
        <w:t>to create a feeling of some stability for the children</w:t>
      </w:r>
      <w:r w:rsidR="00AE4220">
        <w:t>, usually by building a relationship of trust</w:t>
      </w:r>
      <w:r w:rsidR="00F008B6">
        <w:t xml:space="preserve">. </w:t>
      </w:r>
      <w:r w:rsidR="00AE4220">
        <w:t xml:space="preserve">The </w:t>
      </w:r>
      <w:r w:rsidR="002A2129">
        <w:t>need for</w:t>
      </w:r>
      <w:r w:rsidR="00822999">
        <w:t xml:space="preserve"> trust between the adult play facilitator and the child is e</w:t>
      </w:r>
      <w:r w:rsidR="0036232D">
        <w:t xml:space="preserve">xtremely important as the child is coming from a place </w:t>
      </w:r>
      <w:r w:rsidR="002A2129">
        <w:t xml:space="preserve">and experiences </w:t>
      </w:r>
      <w:r w:rsidR="0036232D">
        <w:t xml:space="preserve">where trust has been missing. </w:t>
      </w:r>
    </w:p>
    <w:p w14:paraId="1C09E66A" w14:textId="3368F800" w:rsidR="00247721" w:rsidRDefault="00247721" w:rsidP="00252D33">
      <w:pPr>
        <w:spacing w:line="360" w:lineRule="auto"/>
      </w:pPr>
      <w:r>
        <w:t xml:space="preserve">Another therapeutic play intervention that could be used effectively with asylum-seeker children is sand </w:t>
      </w:r>
      <w:r w:rsidR="00620723">
        <w:t>pl</w:t>
      </w:r>
      <w:r>
        <w:t xml:space="preserve">ay. </w:t>
      </w:r>
      <w:r w:rsidR="00C00379">
        <w:t xml:space="preserve">Sand play allows children to build a picture of their trauma and experiences, in order to begin to make sense of it. </w:t>
      </w:r>
    </w:p>
    <w:p w14:paraId="3A9F21A4" w14:textId="614C1B1B" w:rsidR="001F0BB7" w:rsidRDefault="001F0BB7" w:rsidP="00252D33">
      <w:pPr>
        <w:spacing w:line="360" w:lineRule="auto"/>
      </w:pPr>
      <w:r w:rsidRPr="001F0BB7">
        <w:t xml:space="preserve">One study praises the efficacy of offering sand play in classrooms and feels it could be utilised as a valid intervention to support the social adjustment of asylum-seeker and refugee children. (Beauregard et al, 2024). </w:t>
      </w:r>
      <w:r w:rsidR="00452EA5" w:rsidRPr="00452EA5">
        <w:t>Sand play can be effective in letting traumatised youngsters revisit experiences at their own pace, to try and make sense of these experiences.</w:t>
      </w:r>
      <w:r w:rsidRPr="001F0BB7">
        <w:t>Although this study praises the efficacy of sand play as a therapeutic measure it is worth remembering that the sample size was extremely small. It is based around the work undertaken with one child in a refugee camp over a period of five weeks, although the use of sand play has been witnessed by the researcher on other occasions. The researcher also lived on the refugee camp for five months and so had the opportunity to build greater bonds with the participant than those that come purely from the intervention.</w:t>
      </w:r>
    </w:p>
    <w:p w14:paraId="31C23E80" w14:textId="64E4A785" w:rsidR="008D44AD" w:rsidRDefault="00947AF6" w:rsidP="00252D33">
      <w:pPr>
        <w:spacing w:line="360" w:lineRule="auto"/>
      </w:pPr>
      <w:r w:rsidRPr="00947AF6">
        <w:t xml:space="preserve">When </w:t>
      </w:r>
      <w:r>
        <w:t xml:space="preserve">conducting </w:t>
      </w:r>
      <w:r w:rsidR="00B81620">
        <w:t xml:space="preserve">therapeutic play interventions with diverse groups it is important to </w:t>
      </w:r>
      <w:r w:rsidR="00195E4A">
        <w:t xml:space="preserve">be sympathetic to the individual needs of the child. For children with </w:t>
      </w:r>
      <w:r w:rsidR="005E6E4E">
        <w:t>autism,</w:t>
      </w:r>
      <w:r w:rsidR="0021550A">
        <w:t xml:space="preserve"> it is important to consider </w:t>
      </w:r>
      <w:r w:rsidR="0021550A">
        <w:lastRenderedPageBreak/>
        <w:t>sensory needs. F</w:t>
      </w:r>
      <w:r w:rsidR="008D44AD">
        <w:t xml:space="preserve">acilitators will need to be aware of potential sensory issues for children with autism. If </w:t>
      </w:r>
      <w:r w:rsidR="005A0D27">
        <w:t>engag</w:t>
      </w:r>
      <w:r w:rsidR="008D44AD">
        <w:t xml:space="preserve">ing </w:t>
      </w:r>
      <w:r w:rsidR="005A0D27">
        <w:t xml:space="preserve">in </w:t>
      </w:r>
      <w:r w:rsidR="008D44AD">
        <w:t>messy, outdoor play</w:t>
      </w:r>
      <w:r w:rsidR="00F060DA">
        <w:t>,</w:t>
      </w:r>
      <w:r w:rsidR="005A0D27">
        <w:t xml:space="preserve"> </w:t>
      </w:r>
      <w:r w:rsidR="004F29AF">
        <w:t xml:space="preserve">or </w:t>
      </w:r>
      <w:r w:rsidR="00F060DA">
        <w:t xml:space="preserve">using </w:t>
      </w:r>
      <w:r w:rsidR="008D44AD">
        <w:t>art</w:t>
      </w:r>
      <w:r w:rsidR="005A0D27">
        <w:t xml:space="preserve"> equipment</w:t>
      </w:r>
      <w:r w:rsidR="00F060DA">
        <w:t xml:space="preserve"> </w:t>
      </w:r>
      <w:r w:rsidR="004F29AF">
        <w:t xml:space="preserve">for example, </w:t>
      </w:r>
      <w:r w:rsidR="00385BDE">
        <w:t xml:space="preserve">sensitivity will need to be employed </w:t>
      </w:r>
      <w:r w:rsidR="00CA3B13">
        <w:t xml:space="preserve">to ensure that </w:t>
      </w:r>
      <w:r w:rsidR="001325B5">
        <w:t xml:space="preserve">neurodiverse children are not too uncomfortable with what they are doing. </w:t>
      </w:r>
    </w:p>
    <w:p w14:paraId="3E0A969D" w14:textId="04C75ED9" w:rsidR="001325B5" w:rsidRPr="008D44AD" w:rsidRDefault="001325B5" w:rsidP="00252D33">
      <w:pPr>
        <w:spacing w:line="360" w:lineRule="auto"/>
      </w:pPr>
      <w:r>
        <w:t xml:space="preserve">Language may need to be modified for </w:t>
      </w:r>
      <w:r w:rsidR="00253AB2">
        <w:t xml:space="preserve">this group of children too. Simple and clear instructions </w:t>
      </w:r>
      <w:r w:rsidR="002F6FEC">
        <w:t xml:space="preserve">will ensure a more effective practice and the use of visuals </w:t>
      </w:r>
      <w:r w:rsidR="00EE52C5">
        <w:t xml:space="preserve">could be considered to help children understand the </w:t>
      </w:r>
      <w:r w:rsidR="000942F8">
        <w:t xml:space="preserve">rules of a game or the expectations of play. </w:t>
      </w:r>
    </w:p>
    <w:p w14:paraId="183B9681" w14:textId="7D79AA7C" w:rsidR="00AF476E" w:rsidRPr="00196F5D" w:rsidRDefault="00EC0D6E" w:rsidP="00252D33">
      <w:pPr>
        <w:spacing w:line="360" w:lineRule="auto"/>
      </w:pPr>
      <w:r>
        <w:t xml:space="preserve">Studies show that </w:t>
      </w:r>
      <w:r w:rsidR="000711C5">
        <w:t xml:space="preserve">children who display a higher level of autistic traits are more prone to </w:t>
      </w:r>
      <w:r w:rsidR="00AD3AD7">
        <w:t xml:space="preserve">lower peer acceptance and </w:t>
      </w:r>
      <w:r w:rsidR="00A13271">
        <w:t>more instances of peer rejection. (</w:t>
      </w:r>
      <w:r w:rsidR="00246C23">
        <w:t>Sari et al, 2021).</w:t>
      </w:r>
      <w:r w:rsidR="0039246C">
        <w:t xml:space="preserve"> </w:t>
      </w:r>
      <w:r w:rsidR="00AF476E" w:rsidRPr="00196F5D">
        <w:t xml:space="preserve">Building relationships with peers is a key </w:t>
      </w:r>
      <w:r w:rsidR="00196F5D">
        <w:t>element of play interventions</w:t>
      </w:r>
      <w:r w:rsidR="0039246C">
        <w:t xml:space="preserve"> and as c</w:t>
      </w:r>
      <w:r w:rsidR="00196F5D">
        <w:t>hildren with autism can often have difficulties with</w:t>
      </w:r>
      <w:r w:rsidR="00BF6920">
        <w:t xml:space="preserve"> b</w:t>
      </w:r>
      <w:r w:rsidR="00196F5D">
        <w:t xml:space="preserve">uilding </w:t>
      </w:r>
      <w:r w:rsidR="00BF6920">
        <w:t>relationships</w:t>
      </w:r>
      <w:r w:rsidR="0039246C">
        <w:t>, the adult facilitator will need to support this</w:t>
      </w:r>
      <w:r w:rsidR="00562BF2">
        <w:t xml:space="preserve"> and provide opportunities for bonding. </w:t>
      </w:r>
      <w:r w:rsidR="00A55D98">
        <w:t>Following the child’s own particular interests will help ingratiate the child to adult, through realising that the adult has taken the time to get to know them.</w:t>
      </w:r>
    </w:p>
    <w:p w14:paraId="56469945" w14:textId="7696846C" w:rsidR="003115A9" w:rsidRDefault="00E43A5B" w:rsidP="00252D33">
      <w:pPr>
        <w:spacing w:line="360" w:lineRule="auto"/>
      </w:pPr>
      <w:r>
        <w:t xml:space="preserve">Although therapeutic play </w:t>
      </w:r>
      <w:r w:rsidR="00E11410">
        <w:t xml:space="preserve">overall is highly effective in supporting </w:t>
      </w:r>
      <w:r w:rsidR="001C7D5E">
        <w:t xml:space="preserve">the social and emotional development of </w:t>
      </w:r>
      <w:r w:rsidR="00E11410">
        <w:t xml:space="preserve">children from diverse groups, it is important for any practitioners to ensure that the interventions are inclusive to all. </w:t>
      </w:r>
      <w:r w:rsidR="00301A37">
        <w:t xml:space="preserve">For </w:t>
      </w:r>
      <w:r w:rsidR="009952AF">
        <w:t xml:space="preserve">asylum-seeker children and </w:t>
      </w:r>
      <w:r w:rsidR="001F4F54">
        <w:t>refugees</w:t>
      </w:r>
      <w:r w:rsidR="00487E83">
        <w:t xml:space="preserve">, the most important consideration that should be made before undertaking any form of therapeutic play intervention is the potential trauma that the child may have experienced and may be carrying with them. While </w:t>
      </w:r>
      <w:r w:rsidR="00374CE8">
        <w:t xml:space="preserve">trauma should be dealt with by a qualified therapist, there are still many benefits to play interventions, if these are handled and carried out carefully. </w:t>
      </w:r>
    </w:p>
    <w:p w14:paraId="1673EE37" w14:textId="428C724E" w:rsidR="00277BBD" w:rsidRDefault="00277BBD" w:rsidP="00252D33">
      <w:pPr>
        <w:spacing w:line="360" w:lineRule="auto"/>
      </w:pPr>
      <w:r>
        <w:t>With trauma in mind, c</w:t>
      </w:r>
      <w:r w:rsidR="00DF3C03">
        <w:t>reating a safe environment and positive, supportive relationships should be a priority. Children seeking asylum will have come from an unstable background</w:t>
      </w:r>
      <w:r w:rsidR="0097061E">
        <w:t>, so facilitating a place of safety to allow children to explore through play is necessary. Once this is established, children should be encouraged to play and explore freely</w:t>
      </w:r>
      <w:r w:rsidR="008F5D33">
        <w:t xml:space="preserve"> to allow them to be comfortable within the playing space. </w:t>
      </w:r>
    </w:p>
    <w:p w14:paraId="2CD1F23E" w14:textId="710F5C39" w:rsidR="00AD4B18" w:rsidRDefault="008F5D33" w:rsidP="00252D33">
      <w:pPr>
        <w:spacing w:line="360" w:lineRule="auto"/>
      </w:pPr>
      <w:r>
        <w:t>Cultural differences are another area that need</w:t>
      </w:r>
      <w:r w:rsidR="008C3ABE">
        <w:t xml:space="preserve"> to be addressed </w:t>
      </w:r>
      <w:r w:rsidR="0058775D">
        <w:t>to</w:t>
      </w:r>
      <w:r w:rsidR="008C3ABE">
        <w:t xml:space="preserve"> successfully facilitate play opportunities. </w:t>
      </w:r>
      <w:r w:rsidR="00812B09">
        <w:t>The use of toys and e</w:t>
      </w:r>
      <w:r w:rsidR="005969D9">
        <w:t xml:space="preserve">quipment should be carefully considered. </w:t>
      </w:r>
      <w:r w:rsidR="0058775D">
        <w:t>Dolls</w:t>
      </w:r>
      <w:r w:rsidR="005969D9">
        <w:t xml:space="preserve"> or puppets should make children feel that they are being represented</w:t>
      </w:r>
      <w:r w:rsidR="00AD4B18">
        <w:t xml:space="preserve">, not just by visual appearance but </w:t>
      </w:r>
      <w:r w:rsidR="007D650C">
        <w:t xml:space="preserve">also </w:t>
      </w:r>
      <w:r w:rsidR="00AD4B18">
        <w:t>by clothing</w:t>
      </w:r>
      <w:r w:rsidR="007D650C">
        <w:t xml:space="preserve"> and</w:t>
      </w:r>
      <w:r w:rsidR="004C2256">
        <w:t xml:space="preserve"> names</w:t>
      </w:r>
      <w:r w:rsidR="007D650C">
        <w:t>.</w:t>
      </w:r>
      <w:r w:rsidR="004C2256">
        <w:t xml:space="preserve"> Any play equipment used should be sensitive to the situation, remembering that asylum-seeking or refugee children are likely to have experienced </w:t>
      </w:r>
      <w:r w:rsidR="00B65C02">
        <w:t xml:space="preserve">extreme </w:t>
      </w:r>
      <w:r w:rsidR="004C2256">
        <w:t>violence</w:t>
      </w:r>
      <w:r w:rsidR="00E52FD9">
        <w:t xml:space="preserve"> </w:t>
      </w:r>
      <w:r w:rsidR="00B65C02">
        <w:t>due to</w:t>
      </w:r>
      <w:r w:rsidR="00E52FD9">
        <w:t xml:space="preserve"> war or dictatorship</w:t>
      </w:r>
      <w:r w:rsidR="00B65C02">
        <w:t>.</w:t>
      </w:r>
    </w:p>
    <w:p w14:paraId="07EDB695" w14:textId="0358F726" w:rsidR="00F56064" w:rsidRDefault="00E2082D" w:rsidP="00252D33">
      <w:pPr>
        <w:spacing w:line="360" w:lineRule="auto"/>
      </w:pPr>
      <w:r w:rsidRPr="00E2082D">
        <w:t xml:space="preserve">A Harvard study notes that the progress of skills, such as social and emotional skills, can vary greatly across different cultures. It strongly emphasises that the intervention facilitators and equipment used </w:t>
      </w:r>
      <w:r w:rsidRPr="00E2082D">
        <w:lastRenderedPageBreak/>
        <w:t>can influence the play and the development of skills. Additionally, it is suggested that there is a need for greater cross-cultural research to provide a fuller picture. (Harvard Education).</w:t>
      </w:r>
      <w:r w:rsidR="00D37908">
        <w:t xml:space="preserve"> </w:t>
      </w:r>
      <w:r w:rsidR="00FC766B">
        <w:t>There is a need to demonstrate full awareness of cultural differences in language, personal space and religious observances to avoid damaging any adult / child supportive bonds that have been built up and to avoid offending or upsetting the child.</w:t>
      </w:r>
    </w:p>
    <w:p w14:paraId="604C6ACD" w14:textId="1E29378E" w:rsidR="00272FDE" w:rsidRDefault="00940BF0" w:rsidP="00252D33">
      <w:pPr>
        <w:spacing w:line="360" w:lineRule="auto"/>
      </w:pPr>
      <w:r>
        <w:t xml:space="preserve">As well as cultural differences in play, </w:t>
      </w:r>
      <w:r w:rsidR="00272FDE">
        <w:t xml:space="preserve">and the potential </w:t>
      </w:r>
      <w:r w:rsidR="00A048F3">
        <w:t>l</w:t>
      </w:r>
      <w:r w:rsidR="00272FDE">
        <w:t>ack of culturally appropriate play equipment</w:t>
      </w:r>
      <w:r w:rsidR="00A048F3">
        <w:t xml:space="preserve">, there will also be cultural views on mental health to be considered. Within some cultures or religions there may be a stigma attached to mental health, so dealing with stress and anxiety may be difficult for some children. </w:t>
      </w:r>
    </w:p>
    <w:p w14:paraId="6AA41DF6" w14:textId="2916FA60" w:rsidR="00940BF0" w:rsidRPr="00A41880" w:rsidRDefault="00F963D0" w:rsidP="00252D33">
      <w:pPr>
        <w:spacing w:line="360" w:lineRule="auto"/>
        <w:rPr>
          <w:b/>
          <w:bCs/>
          <w:i/>
          <w:iCs/>
        </w:rPr>
      </w:pPr>
      <w:r>
        <w:t xml:space="preserve">Very little research has been done into culturally </w:t>
      </w:r>
      <w:r w:rsidR="001A006B">
        <w:t xml:space="preserve">adapted interventions. One study states that </w:t>
      </w:r>
      <w:r w:rsidR="00E22ADD">
        <w:t>reugee children run the risk of dealing with adults who are unaware of their cultural needs, and do not make the necessary adaptations. (</w:t>
      </w:r>
      <w:r w:rsidR="004621B2">
        <w:t xml:space="preserve">Taylor et al, 2023). </w:t>
      </w:r>
      <w:r w:rsidR="00F64E42">
        <w:t xml:space="preserve">There may also be issues for asylum seeker or refugee children in </w:t>
      </w:r>
      <w:r w:rsidR="00272FDE">
        <w:t>access</w:t>
      </w:r>
      <w:r w:rsidR="00F64E42">
        <w:t>ing</w:t>
      </w:r>
      <w:r w:rsidR="00272FDE">
        <w:t xml:space="preserve"> services</w:t>
      </w:r>
      <w:r w:rsidR="00F64E42">
        <w:t xml:space="preserve"> to begin with. </w:t>
      </w:r>
    </w:p>
    <w:p w14:paraId="3CE3D3EC" w14:textId="3579A535" w:rsidR="004C27A7" w:rsidRDefault="004C27A7" w:rsidP="00252D33">
      <w:pPr>
        <w:spacing w:line="360" w:lineRule="auto"/>
      </w:pPr>
      <w:r w:rsidRPr="004C27A7">
        <w:t>As</w:t>
      </w:r>
      <w:r>
        <w:t xml:space="preserve"> is the case of children with autism, </w:t>
      </w:r>
      <w:r w:rsidR="00FB3E37">
        <w:t xml:space="preserve">this group may need additional support with their language development. </w:t>
      </w:r>
      <w:r w:rsidR="009A038C">
        <w:t xml:space="preserve">Asylum-seeker and refugee children may have little or no English, and </w:t>
      </w:r>
      <w:r w:rsidR="00D01982">
        <w:t>in the absence of an interpreter</w:t>
      </w:r>
      <w:r w:rsidR="00DF185F">
        <w:t>, key words in the child’s language could be used. Alternatively, p</w:t>
      </w:r>
      <w:r w:rsidR="00FB3E37">
        <w:t xml:space="preserve">lay cues and instructions can, to begin, be heavily non-verbal and visual, introducing simple </w:t>
      </w:r>
      <w:r w:rsidR="00AD2DF4">
        <w:t xml:space="preserve">play-related </w:t>
      </w:r>
      <w:r w:rsidR="00FB3E37">
        <w:t>vocabulary</w:t>
      </w:r>
      <w:r w:rsidR="009A038C">
        <w:t>.</w:t>
      </w:r>
      <w:r w:rsidR="00DF185F">
        <w:t xml:space="preserve"> </w:t>
      </w:r>
      <w:r w:rsidR="0024196A">
        <w:t xml:space="preserve">Vocabulary should never be overly complicated. </w:t>
      </w:r>
    </w:p>
    <w:p w14:paraId="644274CF" w14:textId="77777777" w:rsidR="00526774" w:rsidRDefault="008431B4" w:rsidP="00252D33">
      <w:pPr>
        <w:spacing w:line="360" w:lineRule="auto"/>
      </w:pPr>
      <w:r w:rsidRPr="008431B4">
        <w:t>Play provides children with a safe place to develop and master skills. This contributes to a sense of self-belief and self-worth. (Shrinivasa et al, 2018). Working through difficulties as part of a group therapeutic play session can support children, strengthening their emotional well-being. This shared experience of working through difficulties can reduce feelings of stress, anxiety and frustration.</w:t>
      </w:r>
      <w:r>
        <w:t xml:space="preserve"> </w:t>
      </w:r>
    </w:p>
    <w:p w14:paraId="21434F19" w14:textId="2C27F051" w:rsidR="00062D34" w:rsidRDefault="008431B4" w:rsidP="00252D33">
      <w:pPr>
        <w:spacing w:line="360" w:lineRule="auto"/>
      </w:pPr>
      <w:r>
        <w:t xml:space="preserve">However, </w:t>
      </w:r>
      <w:r w:rsidR="00526774">
        <w:t>s</w:t>
      </w:r>
      <w:r w:rsidR="00C851F2" w:rsidRPr="00C851F2">
        <w:t>ome</w:t>
      </w:r>
      <w:r w:rsidR="00C851F2">
        <w:rPr>
          <w:color w:val="EE0000"/>
        </w:rPr>
        <w:t xml:space="preserve"> </w:t>
      </w:r>
      <w:r w:rsidR="00C851F2" w:rsidRPr="00C851F2">
        <w:t xml:space="preserve">studies are </w:t>
      </w:r>
      <w:r w:rsidR="00C851F2">
        <w:t xml:space="preserve">limited by being carried out </w:t>
      </w:r>
      <w:r w:rsidR="002A592F">
        <w:t xml:space="preserve">in a very adult-focussed way, or in environments that are not conducive to </w:t>
      </w:r>
      <w:r w:rsidR="00D90E11">
        <w:t>therapeutic play.</w:t>
      </w:r>
      <w:r w:rsidR="00C851F2" w:rsidRPr="00C851F2">
        <w:t xml:space="preserve"> </w:t>
      </w:r>
      <w:r w:rsidR="00167E3A" w:rsidRPr="002904C7">
        <w:t>(</w:t>
      </w:r>
      <w:r w:rsidR="007856B4">
        <w:t>Al</w:t>
      </w:r>
      <w:r w:rsidR="008235EC">
        <w:t>-Yateem &amp; Rossiter, 2016).</w:t>
      </w:r>
      <w:r w:rsidR="00526774">
        <w:t xml:space="preserve"> The rigidity of some interventions can put unnecessary pressure on children and stifle their creativity. The best play is free play, unrestricted by language barriers, cultural differences or overly-heavy adult design or intervention. </w:t>
      </w:r>
      <w:r w:rsidR="00B0531E" w:rsidRPr="00B0531E">
        <w:t xml:space="preserve">Play itself is a comprehensible space for the children because they are directing the action. Through the action of play, the children have the opportunity to deal with situations they would not have otherwise. </w:t>
      </w:r>
      <w:r w:rsidR="00A268B4">
        <w:t>(Hel</w:t>
      </w:r>
      <w:r w:rsidR="00822999">
        <w:t xml:space="preserve">dal, 2021). </w:t>
      </w:r>
    </w:p>
    <w:p w14:paraId="529599DE" w14:textId="402D2361" w:rsidR="00391DA0" w:rsidRDefault="00526774" w:rsidP="00252D33">
      <w:pPr>
        <w:spacing w:line="360" w:lineRule="auto"/>
      </w:pPr>
      <w:r w:rsidRPr="00526774">
        <w:t>Criticisms of therapeutic play interventions usually consist of the lack of empirical evidence and the lack of clear and concise studies.</w:t>
      </w:r>
      <w:r w:rsidR="00E4090F">
        <w:t xml:space="preserve"> The influx of refugees and asylum seekers has grown dramatically over the last five years, meaning not enough time has elapsed to produce clear and concise empirical </w:t>
      </w:r>
      <w:r w:rsidR="00E4090F">
        <w:lastRenderedPageBreak/>
        <w:t xml:space="preserve">evidence. </w:t>
      </w:r>
      <w:r w:rsidR="00391DA0" w:rsidRPr="00391DA0">
        <w:t>Most</w:t>
      </w:r>
      <w:r w:rsidR="00391DA0">
        <w:t xml:space="preserve"> evidence around therapeutic play centres on hospitals and the</w:t>
      </w:r>
      <w:r w:rsidR="00FA0A96">
        <w:t xml:space="preserve"> use of therapeutic play prior to</w:t>
      </w:r>
      <w:r w:rsidR="00B575DA">
        <w:t>,</w:t>
      </w:r>
      <w:r w:rsidR="00FA0A96">
        <w:t xml:space="preserve"> or after a</w:t>
      </w:r>
      <w:r w:rsidR="00B575DA">
        <w:t>n invasive</w:t>
      </w:r>
      <w:r w:rsidR="00FA0A96">
        <w:t xml:space="preserve"> surgery </w:t>
      </w:r>
      <w:r w:rsidR="00364329">
        <w:t>or treatment.</w:t>
      </w:r>
      <w:r w:rsidR="00CA0460">
        <w:t xml:space="preserve"> Overall, </w:t>
      </w:r>
      <w:r w:rsidR="00EA2372">
        <w:t>further r</w:t>
      </w:r>
      <w:r w:rsidR="00CA0460">
        <w:t xml:space="preserve">esearch into the effects of play-based interventions </w:t>
      </w:r>
      <w:r w:rsidR="00F30185">
        <w:t xml:space="preserve">with neurodiverse children is </w:t>
      </w:r>
      <w:r w:rsidR="004A544B">
        <w:t>ne</w:t>
      </w:r>
      <w:r w:rsidR="006127CE">
        <w:t>cessary</w:t>
      </w:r>
      <w:r w:rsidR="004A544B">
        <w:t>.</w:t>
      </w:r>
      <w:r w:rsidR="00EA2372">
        <w:t xml:space="preserve"> (</w:t>
      </w:r>
      <w:r w:rsidR="006127CE">
        <w:t xml:space="preserve">Frances et al, 2022). </w:t>
      </w:r>
    </w:p>
    <w:p w14:paraId="45A8C887" w14:textId="5FA037CD" w:rsidR="00453A5F" w:rsidRDefault="00453A5F" w:rsidP="00252D33">
      <w:pPr>
        <w:spacing w:line="360" w:lineRule="auto"/>
      </w:pPr>
      <w:r>
        <w:t xml:space="preserve">Therapeutic play works for children from diverse backgrounds for a number of reasons. </w:t>
      </w:r>
      <w:r w:rsidR="006952E6">
        <w:t xml:space="preserve">It is fun and engaging, providing relief from the trials and tribulations of day to day life. </w:t>
      </w:r>
      <w:r w:rsidR="00EF5A30">
        <w:t xml:space="preserve">Children with autism and asylum-seeker and refugee children face daily struggles in terms of building relationships. Feelings of inadequacy, language barriers, different stages of development, social and cultural difficulties are all contributory </w:t>
      </w:r>
      <w:r w:rsidR="0093134E">
        <w:t xml:space="preserve">factors. Some children may suffer bullying from their peers as they are seen as different. </w:t>
      </w:r>
      <w:r w:rsidR="008915D1">
        <w:t xml:space="preserve">Play interventions provide opportunities to make synaptic links, to build relationships, </w:t>
      </w:r>
      <w:r w:rsidR="00DA6FF3">
        <w:t xml:space="preserve">to solve problems and develop resilience. Although empirical evidence around the efficacy of therapeutic play is weak or non-existent, </w:t>
      </w:r>
      <w:r w:rsidR="00C519C3">
        <w:t xml:space="preserve">ensuring that </w:t>
      </w:r>
      <w:r w:rsidR="00DA6FF3">
        <w:t xml:space="preserve">social and </w:t>
      </w:r>
      <w:r w:rsidR="00C519C3">
        <w:t xml:space="preserve">cultural adaptations are made to interventions should help to ensure they can be successfully used with diverse groups, such as neurodivergent children or </w:t>
      </w:r>
      <w:r w:rsidR="00DE7080">
        <w:t xml:space="preserve">displaced children. </w:t>
      </w:r>
    </w:p>
    <w:p w14:paraId="0FC15C30" w14:textId="2D4B4C4F" w:rsidR="00062D34" w:rsidRDefault="00062D34" w:rsidP="00252D33">
      <w:pPr>
        <w:spacing w:line="360" w:lineRule="auto"/>
      </w:pPr>
      <w:r w:rsidRPr="00062D34">
        <w:t>Play is not just considered the best form of interaction and communication with a child but also as a ‘healing experience with the opportunity to return lost childhoods to children of conflict’ (Sofija et al, 2023)</w:t>
      </w:r>
    </w:p>
    <w:p w14:paraId="38D33B45" w14:textId="77777777" w:rsidR="00445C43" w:rsidRDefault="00445C43" w:rsidP="00252D33">
      <w:pPr>
        <w:spacing w:line="360" w:lineRule="auto"/>
      </w:pPr>
    </w:p>
    <w:p w14:paraId="76430A29" w14:textId="77777777" w:rsidR="00445C43" w:rsidRDefault="00445C43" w:rsidP="00252D33">
      <w:pPr>
        <w:spacing w:line="360" w:lineRule="auto"/>
      </w:pPr>
    </w:p>
    <w:p w14:paraId="156B7425" w14:textId="77777777" w:rsidR="00445C43" w:rsidRDefault="00445C43" w:rsidP="00252D33">
      <w:pPr>
        <w:spacing w:line="360" w:lineRule="auto"/>
      </w:pPr>
    </w:p>
    <w:p w14:paraId="5A202ADC" w14:textId="77777777" w:rsidR="00445C43" w:rsidRDefault="00445C43" w:rsidP="00252D33">
      <w:pPr>
        <w:spacing w:line="360" w:lineRule="auto"/>
      </w:pPr>
    </w:p>
    <w:p w14:paraId="1F85581C" w14:textId="77777777" w:rsidR="00445C43" w:rsidRDefault="00445C43" w:rsidP="00252D33">
      <w:pPr>
        <w:spacing w:line="360" w:lineRule="auto"/>
      </w:pPr>
    </w:p>
    <w:p w14:paraId="4E9FFC11" w14:textId="77777777" w:rsidR="00445C43" w:rsidRDefault="00445C43" w:rsidP="00252D33">
      <w:pPr>
        <w:spacing w:line="360" w:lineRule="auto"/>
      </w:pPr>
    </w:p>
    <w:p w14:paraId="1741204E" w14:textId="77777777" w:rsidR="00445C43" w:rsidRDefault="00445C43" w:rsidP="00252D33">
      <w:pPr>
        <w:spacing w:line="360" w:lineRule="auto"/>
      </w:pPr>
    </w:p>
    <w:p w14:paraId="4C788653" w14:textId="77777777" w:rsidR="00445C43" w:rsidRDefault="00445C43" w:rsidP="00252D33">
      <w:pPr>
        <w:spacing w:line="360" w:lineRule="auto"/>
      </w:pPr>
    </w:p>
    <w:p w14:paraId="32F006A5" w14:textId="77777777" w:rsidR="00445C43" w:rsidRDefault="00445C43" w:rsidP="00252D33">
      <w:pPr>
        <w:spacing w:line="360" w:lineRule="auto"/>
      </w:pPr>
    </w:p>
    <w:p w14:paraId="38C8045B" w14:textId="77777777" w:rsidR="00445C43" w:rsidRDefault="00445C43" w:rsidP="00252D33">
      <w:pPr>
        <w:spacing w:line="360" w:lineRule="auto"/>
      </w:pPr>
    </w:p>
    <w:p w14:paraId="1B6F792C" w14:textId="77777777" w:rsidR="00445C43" w:rsidRDefault="00445C43" w:rsidP="00252D33">
      <w:pPr>
        <w:spacing w:line="360" w:lineRule="auto"/>
      </w:pPr>
    </w:p>
    <w:p w14:paraId="6F201DE1" w14:textId="77777777" w:rsidR="00445C43" w:rsidRDefault="00445C43" w:rsidP="00252D33">
      <w:pPr>
        <w:spacing w:line="360" w:lineRule="auto"/>
      </w:pPr>
    </w:p>
    <w:p w14:paraId="7E58A451" w14:textId="77777777" w:rsidR="00445C43" w:rsidRDefault="00445C43" w:rsidP="00252D33">
      <w:pPr>
        <w:spacing w:line="360" w:lineRule="auto"/>
      </w:pPr>
    </w:p>
    <w:p w14:paraId="057A9BD9" w14:textId="77777777" w:rsidR="00445C43" w:rsidRDefault="00445C43" w:rsidP="00445C43">
      <w:pPr>
        <w:spacing w:line="360" w:lineRule="auto"/>
      </w:pPr>
      <w:r>
        <w:lastRenderedPageBreak/>
        <w:t xml:space="preserve">Akoto, K. (2024). Developing emotion vocabulary through storytelling and play in children with autism spectrum disorder. International Journal of Research in Special Education 2024; 4(2): 32-35. </w:t>
      </w:r>
    </w:p>
    <w:p w14:paraId="4BB97BD8" w14:textId="77777777" w:rsidR="00445C43" w:rsidRDefault="00445C43" w:rsidP="00445C43">
      <w:pPr>
        <w:spacing w:line="360" w:lineRule="auto"/>
      </w:pPr>
      <w:r>
        <w:t>Allee-Herndon, K.A., Roberts, S.K., Hu, B., Clark, M.H. &amp; Stuart, M.L. (2022). Let’s Talk Play! Exploring the Possible Benefits of Play-Based Pedagogy on Language and Literacy Learning in Two Title I Kindergarten Classrooms. Early Childhood Educ J 50, 119–132. https://doi.org/10.1007/s10643-020-01141-6</w:t>
      </w:r>
    </w:p>
    <w:p w14:paraId="25D0E729" w14:textId="77777777" w:rsidR="00445C43" w:rsidRDefault="00445C43" w:rsidP="00445C43">
      <w:pPr>
        <w:spacing w:line="360" w:lineRule="auto"/>
      </w:pPr>
      <w:r>
        <w:t>Al-Yateem, N. &amp; Rossiter, R. (2016). Unstructured play for anxiety in pediatric inpatient care. https://doi.org/10.1111/jspn.12166</w:t>
      </w:r>
    </w:p>
    <w:p w14:paraId="5A40D3A1" w14:textId="77777777" w:rsidR="00445C43" w:rsidRDefault="00445C43" w:rsidP="00445C43">
      <w:pPr>
        <w:spacing w:line="360" w:lineRule="auto"/>
      </w:pPr>
      <w:r>
        <w:t>Andrade, C. (2019). Benefits of Play for the Social and Emotional Development of Children in Kindergarten. Capstone Projects and Master’s Theses. 498.</w:t>
      </w:r>
    </w:p>
    <w:p w14:paraId="0403A920" w14:textId="77777777" w:rsidR="00445C43" w:rsidRDefault="00445C43" w:rsidP="00445C43">
      <w:pPr>
        <w:spacing w:line="360" w:lineRule="auto"/>
      </w:pPr>
      <w:r>
        <w:t>Anu, N. R., Sugi, S. &amp; Rajendran, K. (2019). Pretend Play as a Therapeutic Modality to Enhance Social Competence in Children with Autism Spectrum Disorder – A Quasi-Experimental Study. The Indian Journal of Occupational Therapy 51(3):p 96-101, Jul–Sep 2019. https://doi.org/10.4103/ijoth.ijoth_11_19</w:t>
      </w:r>
    </w:p>
    <w:p w14:paraId="1B7BD7BD" w14:textId="77777777" w:rsidR="00445C43" w:rsidRDefault="00445C43" w:rsidP="00445C43">
      <w:pPr>
        <w:spacing w:line="360" w:lineRule="auto"/>
      </w:pPr>
      <w:r>
        <w:t>Beauregard, C., Rousseau, C., Benoit, M., &amp; Papazian-Zohrabian, G. (2024). Creating a safe space during classroom-based sandplay workshops for immigrant and refugee preschool children. Journal of Creativity in Mental Health, 19(1), 136–152. https://doi.org/10.1080/15401383.2022.2076001</w:t>
      </w:r>
    </w:p>
    <w:p w14:paraId="79104074" w14:textId="77777777" w:rsidR="00445C43" w:rsidRDefault="00445C43" w:rsidP="00445C43">
      <w:pPr>
        <w:spacing w:line="360" w:lineRule="auto"/>
      </w:pPr>
      <w:r>
        <w:t>Cabrera, N. J., Karberg, E., Malin, J. L., &amp; Aldoney, D. (2017). The magic of play: low‐income mothers’ and fathers’ playfulness and children's emotion regulation and vocabulary skills. Infant mental health journal, 38(6), 757-771. https://doi.org/10.1002/imhj.21682</w:t>
      </w:r>
    </w:p>
    <w:p w14:paraId="7F859753" w14:textId="77777777" w:rsidR="00445C43" w:rsidRDefault="00445C43" w:rsidP="00445C43">
      <w:pPr>
        <w:spacing w:line="360" w:lineRule="auto"/>
      </w:pPr>
      <w:r>
        <w:t>Chauhan, N., Sachdeva, D., Malhotra, S. &amp; Gupta, N. (2024). Play Therapy: An Analytical Mode of Therapy in Children. Sage Journals, Vol. 20, issue 2. https://doi.org/10.1177/09731342241238524</w:t>
      </w:r>
    </w:p>
    <w:p w14:paraId="430B4EA7" w14:textId="77777777" w:rsidR="00445C43" w:rsidRDefault="00445C43" w:rsidP="00445C43">
      <w:pPr>
        <w:spacing w:line="360" w:lineRule="auto"/>
      </w:pPr>
      <w:r>
        <w:t>Francis, G., Deniz, E., Torgerson, C. &amp; Toseeb, U. (2022). Play-based interventions for mental health: A systematic review and meta-analysis focused on children and adolescents with autism spectrum disorder and developmental language disorder. Sage Journals. https://doi.org/10.1177/23969415211073118</w:t>
      </w:r>
    </w:p>
    <w:p w14:paraId="23D52E1E" w14:textId="77777777" w:rsidR="00445C43" w:rsidRDefault="00445C43" w:rsidP="00445C43">
      <w:pPr>
        <w:spacing w:line="360" w:lineRule="auto"/>
      </w:pPr>
      <w:r>
        <w:t>Heldal, M. (2021). Perspectives on Children's Play in a Refugee Camp. Interchange 52, 433–445.                              https://doi.org/10.1007/s10780-021-09442-4</w:t>
      </w:r>
    </w:p>
    <w:p w14:paraId="4456F962" w14:textId="77777777" w:rsidR="00445C43" w:rsidRDefault="00445C43" w:rsidP="00445C43">
      <w:pPr>
        <w:spacing w:line="360" w:lineRule="auto"/>
      </w:pPr>
      <w:r>
        <w:t xml:space="preserve">Hodges, H., Fealko C., Soares N. (2020). Autism spectrum disorder: definition, epidemiology, causes, and clinical evaluation. Transl Pediatr. (Suppl 1):S55-S65. </w:t>
      </w:r>
    </w:p>
    <w:p w14:paraId="57A9FF30" w14:textId="77777777" w:rsidR="00445C43" w:rsidRDefault="00445C43" w:rsidP="00445C43">
      <w:pPr>
        <w:spacing w:line="360" w:lineRule="auto"/>
      </w:pPr>
      <w:r>
        <w:lastRenderedPageBreak/>
        <w:t>King, D. &amp; Said, G. (2019). Working with unaccompanied asylum-seeking young people: cultural considerations and acceptability of a cognitive behavioural group approach. The Cognitive Behaviour Therapist. 2019;12:e11. https://doi.org/10.1017/S1754470X18000260</w:t>
      </w:r>
    </w:p>
    <w:p w14:paraId="2FAFC56E" w14:textId="77777777" w:rsidR="00445C43" w:rsidRDefault="00445C43" w:rsidP="00445C43">
      <w:pPr>
        <w:spacing w:line="360" w:lineRule="auto"/>
      </w:pPr>
      <w:r>
        <w:t>Kossyvaki, L., &amp; Papoudi, D. (2016). A Review of Play Interventions for Children with Autism at School. International Journal of Disability, Development and Education, 63(1), 45–63. https://doi.org/10.1080/1034912X.2015.1111303</w:t>
      </w:r>
    </w:p>
    <w:p w14:paraId="0535E382" w14:textId="77777777" w:rsidR="00445C43" w:rsidRDefault="00445C43" w:rsidP="00445C43">
      <w:pPr>
        <w:spacing w:line="360" w:lineRule="auto"/>
      </w:pPr>
      <w:r>
        <w:t>López-Bouzas, N., del Moral-Pérez, M. E. &amp; Castañeda-Fernández, J. (2024). Improved socio-emotional skills in students with autism spectrum disorder (ASD) following an intervention supported by an augmented gamified environment. International Journal of Child-Computer Interaction, Volume 42, 2024. https://doi.org/10.1016/j.ijcci.2024.100683.</w:t>
      </w:r>
    </w:p>
    <w:p w14:paraId="7F659DD5" w14:textId="77777777" w:rsidR="00445C43" w:rsidRDefault="00445C43" w:rsidP="00445C43">
      <w:pPr>
        <w:spacing w:line="360" w:lineRule="auto"/>
      </w:pPr>
      <w:r>
        <w:t>Love, J. M., Kisker, E. E., Ross, C., Raikes, H., Constantine, J., Boller, K., Brooks-Gunn, J., Chazan-Cohen, R., Tarullo, L. B., Brady-Smith, C., Fuligni, A. S., Schochet, P. Z., Paulsell, D., &amp; Vogel, C. (2005). The Effectiveness of Early Head Start for 3-Year-Old Children and Their Parents: Lessons for Policy and Programs. Developmental Psychology, 41(6), 885–901. https://doi.org/10.1037/0012-1649.41.6.885</w:t>
      </w:r>
    </w:p>
    <w:p w14:paraId="7864E9A3" w14:textId="77777777" w:rsidR="00445C43" w:rsidRDefault="00445C43" w:rsidP="00445C43">
      <w:pPr>
        <w:spacing w:line="360" w:lineRule="auto"/>
      </w:pPr>
      <w:r>
        <w:t>McLeod, S. (2026). Piaget’s Theory and Stages of Cognitive Development. Simply Psychology. https://www.simplypsychology.org/piaget.html</w:t>
      </w:r>
    </w:p>
    <w:p w14:paraId="52641CC2" w14:textId="77777777" w:rsidR="00445C43" w:rsidRDefault="00445C43" w:rsidP="00445C43">
      <w:pPr>
        <w:spacing w:line="360" w:lineRule="auto"/>
      </w:pPr>
      <w:r>
        <w:t xml:space="preserve">McMahon, L. (2013). The handbook of play therapy and therapeutic play 2nd ed. Routledge. </w:t>
      </w:r>
    </w:p>
    <w:p w14:paraId="65B012C5" w14:textId="77777777" w:rsidR="00445C43" w:rsidRDefault="00445C43" w:rsidP="00445C43">
      <w:pPr>
        <w:spacing w:line="360" w:lineRule="auto"/>
      </w:pPr>
      <w:r>
        <w:t>Morris, B., Havlucu, H., Oldfield, A. &amp; Metatla, O. (2024). Understanding Neurodiverse Social Play Between Autistic and Non-Autistic Children. In Proceedings of the 2024 CHI Conference on Human Factors in Computing Systems (CHI '24). Association for Computing Machinery, New York, NY, USA, Article 525, 1–16. https://doi.org/10.1145/3613904.3642809</w:t>
      </w:r>
    </w:p>
    <w:p w14:paraId="2ECCF6AB" w14:textId="77777777" w:rsidR="00445C43" w:rsidRDefault="00445C43" w:rsidP="00445C43">
      <w:pPr>
        <w:spacing w:line="360" w:lineRule="auto"/>
      </w:pPr>
      <w:r>
        <w:t>Radley, K.C., Dart, E.H., Helbig, K.A., Schrieber, S. &amp; Ware, M.E. (2020). Building Social Skills: An Investigation of a LEGO-Centered Social Skills Intervention. Adv Neurodev Disord 4, 134–145. https://doi.org/10.1007/s41252-020-00149-8</w:t>
      </w:r>
    </w:p>
    <w:p w14:paraId="081FD591" w14:textId="77777777" w:rsidR="00445C43" w:rsidRDefault="00445C43" w:rsidP="00445C43">
      <w:pPr>
        <w:spacing w:line="360" w:lineRule="auto"/>
      </w:pPr>
      <w:r>
        <w:t>Sari, N.P., Luijk, M.P.C.M., Prinzie, P., van IJzendoorn, M. H. &amp; Jansen, P. W. (2021). Children’s autistic traits and peer relationships: do non-verbal IQ and externalizing problems play a role?. Child Adolesc Psychiatry Ment Health 15, 67 (2021). https://doi.org/10.1186/s13034-021-00421-2</w:t>
      </w:r>
    </w:p>
    <w:p w14:paraId="4850CE2D" w14:textId="77777777" w:rsidR="00445C43" w:rsidRDefault="00445C43" w:rsidP="00445C43">
      <w:pPr>
        <w:spacing w:line="360" w:lineRule="auto"/>
      </w:pPr>
      <w:r>
        <w:t>Shrinivasa, B., Bukhari, M., Ragesh, G. &amp; Hamza, A. (2018). Therapeutic intervention for children through play: An overview. Archives of Mental Health 19(2):p 82-89, Jul–Dec 2018. https://doi.org/10.4103/AMH.AMH_34_18</w:t>
      </w:r>
    </w:p>
    <w:p w14:paraId="5F027E85" w14:textId="77777777" w:rsidR="00445C43" w:rsidRDefault="00445C43" w:rsidP="00445C43">
      <w:pPr>
        <w:spacing w:line="360" w:lineRule="auto"/>
      </w:pPr>
      <w:r>
        <w:lastRenderedPageBreak/>
        <w:t>Sofija, E., Bernard, N. R., Bowler, S., Wiseman, N. &amp; Harris, N. (2023). Creative and play-based interventions for culturally and linguistically diverse children: A systematic review. https://doi.org/10.36251/josi337</w:t>
      </w:r>
    </w:p>
    <w:p w14:paraId="7DBC9CEA" w14:textId="77777777" w:rsidR="00445C43" w:rsidRDefault="00445C43" w:rsidP="00445C43">
      <w:pPr>
        <w:spacing w:line="360" w:lineRule="auto"/>
      </w:pPr>
      <w:r>
        <w:t>Taylor, A., Radford, G., &amp; Calia, C. (2023). Cultural adaptations to psychosocial interventions for families with refugee/asylum‐seeker status in the United Kingdom–a systematic review. Child and adolescent mental health, 28(2), 241-257. https://doi.org/10.1111/camh.12547</w:t>
      </w:r>
    </w:p>
    <w:p w14:paraId="47DCACBA" w14:textId="77777777" w:rsidR="00445C43" w:rsidRDefault="00445C43" w:rsidP="00445C43">
      <w:pPr>
        <w:spacing w:line="360" w:lineRule="auto"/>
      </w:pPr>
      <w:r>
        <w:t>Thompson, M., &amp; Majumder, V. (2025). Systematic Review: Are Table-Top Roleplaying Games a Useful Therapeutic Tool for People with Neurodiversity? BJPsych Open, 11(S1), S74–S74. https://doi.org/10.1192/bjo.2025.10240</w:t>
      </w:r>
    </w:p>
    <w:p w14:paraId="77DB2ED0" w14:textId="77777777" w:rsidR="00445C43" w:rsidRDefault="00445C43" w:rsidP="00445C43">
      <w:pPr>
        <w:spacing w:line="360" w:lineRule="auto"/>
      </w:pPr>
      <w:r>
        <w:t>Trevarthen, C., &amp; Panksepp, J. (2016). In tune with feeling. Inclusion, play and empathy: Neuroaffective development in children’s groups, 29 in Hart, S. (2016). Inclusion, Play and Empathy: Neuroaffective Development in Children's Groups. Jessica Kingsley Publishers.</w:t>
      </w:r>
    </w:p>
    <w:p w14:paraId="2E9FDA33" w14:textId="77777777" w:rsidR="00445C43" w:rsidRDefault="00445C43" w:rsidP="00445C43">
      <w:pPr>
        <w:spacing w:line="360" w:lineRule="auto"/>
      </w:pPr>
      <w:r>
        <w:t>Udeozor, C., Abegão, F. R. &amp; Glassey, J. (2023). Measuring learning in digital games: Applying a game-based assessment framework. British Journal of Educational Technology. https://doi.org/10.1111/bjet.13407</w:t>
      </w:r>
    </w:p>
    <w:p w14:paraId="45829B16" w14:textId="77777777" w:rsidR="00445C43" w:rsidRDefault="00445C43" w:rsidP="00445C43">
      <w:pPr>
        <w:spacing w:line="360" w:lineRule="auto"/>
      </w:pPr>
      <w:r>
        <w:t xml:space="preserve">Wildenauer, P. O. (2024). Children’s Access to Free Play in Nature in Relation to Mental Health and Overall Well-Being. Bethel University. </w:t>
      </w:r>
    </w:p>
    <w:p w14:paraId="3E847C8D" w14:textId="77777777" w:rsidR="00445C43" w:rsidRDefault="00445C43" w:rsidP="00445C43">
      <w:pPr>
        <w:spacing w:line="360" w:lineRule="auto"/>
      </w:pPr>
      <w:r>
        <w:t>Wilson, E. O. (1986). Biophilia. Harvard university press.</w:t>
      </w:r>
    </w:p>
    <w:p w14:paraId="7BAAF3BA" w14:textId="77777777" w:rsidR="00445C43" w:rsidRDefault="00445C43" w:rsidP="00445C43">
      <w:pPr>
        <w:spacing w:line="360" w:lineRule="auto"/>
      </w:pPr>
      <w:r>
        <w:t>Zosh, J. M., Hopkins, E. J., Jensen, H., Liu, C., Neale, D., Pasek, K. H., Solis, S. L., &amp; Whitebread, D. (2017). Learning through play: a review of the evidence. Danish University Colleges.</w:t>
      </w:r>
    </w:p>
    <w:p w14:paraId="685523D9" w14:textId="77777777" w:rsidR="00445C43" w:rsidRDefault="00445C43" w:rsidP="00445C43">
      <w:pPr>
        <w:spacing w:line="360" w:lineRule="auto"/>
      </w:pPr>
      <w:r>
        <w:t>British Association of Play Therapists. https://www.bapt.info/wp-content/uploads/play-therapy-docs/BAPT_statement_re_difference_between_Play_Therapy_and_Therapeutic_Play.pdf</w:t>
      </w:r>
    </w:p>
    <w:p w14:paraId="254D30A6" w14:textId="77777777" w:rsidR="00445C43" w:rsidRDefault="00445C43" w:rsidP="00445C43">
      <w:pPr>
        <w:spacing w:line="360" w:lineRule="auto"/>
      </w:pPr>
      <w:r>
        <w:t>Early Years Resources. https://www.earlyyearsresources.co.uk/blog/the-benefits-of-physical-play-for-children/</w:t>
      </w:r>
    </w:p>
    <w:p w14:paraId="1D500A9A" w14:textId="77777777" w:rsidR="00445C43" w:rsidRDefault="00445C43" w:rsidP="00445C43">
      <w:pPr>
        <w:spacing w:line="360" w:lineRule="auto"/>
      </w:pPr>
      <w:r>
        <w:t>Foundations for Childhood. https://www.foundationsforchildhood.com.au/services-2</w:t>
      </w:r>
    </w:p>
    <w:p w14:paraId="22B37590" w14:textId="77777777" w:rsidR="00445C43" w:rsidRDefault="00445C43" w:rsidP="00445C43">
      <w:pPr>
        <w:spacing w:line="360" w:lineRule="auto"/>
      </w:pPr>
      <w:r>
        <w:t>GOV.UK. https://explore-education-statistics.service.gov.uk/find-statistics/children-looked-after-in-england-including-adoptions/2025</w:t>
      </w:r>
    </w:p>
    <w:p w14:paraId="59B1D0F4" w14:textId="77777777" w:rsidR="00445C43" w:rsidRDefault="00445C43" w:rsidP="00445C43">
      <w:pPr>
        <w:spacing w:line="360" w:lineRule="auto"/>
      </w:pPr>
      <w:r>
        <w:t>Harvard Education. http://exploresel.gse.harvard.edu/frameworks/62/</w:t>
      </w:r>
    </w:p>
    <w:p w14:paraId="15AA10F6" w14:textId="77777777" w:rsidR="00445C43" w:rsidRDefault="00445C43" w:rsidP="00445C43">
      <w:pPr>
        <w:spacing w:line="360" w:lineRule="auto"/>
      </w:pPr>
      <w:r>
        <w:t>National Institute for Play. https://nifplay.org/play-note/child-play/</w:t>
      </w:r>
    </w:p>
    <w:p w14:paraId="38596B8F" w14:textId="77777777" w:rsidR="00445C43" w:rsidRDefault="00445C43" w:rsidP="00445C43">
      <w:pPr>
        <w:spacing w:line="360" w:lineRule="auto"/>
      </w:pPr>
      <w:r>
        <w:lastRenderedPageBreak/>
        <w:t>PAR. https://www.parinc.com/learning-center/par-blog/detail/content-hub/2024/05/17/how-to-run-a-lego-social-skills-group</w:t>
      </w:r>
    </w:p>
    <w:p w14:paraId="59801DA5" w14:textId="77777777" w:rsidR="00445C43" w:rsidRDefault="00445C43" w:rsidP="00445C43">
      <w:pPr>
        <w:spacing w:line="360" w:lineRule="auto"/>
      </w:pPr>
      <w:r>
        <w:t>Young Minds. https://www.youngminds.org.uk/professional/resources/supporting-refugee-and-asylum-seeking-children</w:t>
      </w:r>
    </w:p>
    <w:p w14:paraId="22FE34D6" w14:textId="77777777" w:rsidR="00445C43" w:rsidRDefault="00445C43" w:rsidP="00445C43">
      <w:pPr>
        <w:spacing w:line="360" w:lineRule="auto"/>
      </w:pPr>
    </w:p>
    <w:p w14:paraId="0D3DACD1" w14:textId="77777777" w:rsidR="00445C43" w:rsidRDefault="00445C43" w:rsidP="00445C43">
      <w:pPr>
        <w:spacing w:line="360" w:lineRule="auto"/>
      </w:pPr>
    </w:p>
    <w:p w14:paraId="121B94D0" w14:textId="77777777" w:rsidR="00445C43" w:rsidRDefault="00445C43" w:rsidP="00445C43">
      <w:pPr>
        <w:spacing w:line="360" w:lineRule="auto"/>
      </w:pPr>
    </w:p>
    <w:p w14:paraId="305EBF11" w14:textId="77777777" w:rsidR="00445C43" w:rsidRPr="00391DA0" w:rsidRDefault="00445C43" w:rsidP="00252D33">
      <w:pPr>
        <w:spacing w:line="360" w:lineRule="auto"/>
      </w:pPr>
    </w:p>
    <w:sectPr w:rsidR="00445C43" w:rsidRPr="00391D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CF9"/>
    <w:rsid w:val="00000645"/>
    <w:rsid w:val="00015322"/>
    <w:rsid w:val="00016758"/>
    <w:rsid w:val="00020537"/>
    <w:rsid w:val="00020EF5"/>
    <w:rsid w:val="00024933"/>
    <w:rsid w:val="00024B38"/>
    <w:rsid w:val="00037279"/>
    <w:rsid w:val="000405FD"/>
    <w:rsid w:val="00050170"/>
    <w:rsid w:val="0005062F"/>
    <w:rsid w:val="00050CC2"/>
    <w:rsid w:val="000519F1"/>
    <w:rsid w:val="0006001B"/>
    <w:rsid w:val="00061B05"/>
    <w:rsid w:val="00061F4D"/>
    <w:rsid w:val="00062D34"/>
    <w:rsid w:val="000653F0"/>
    <w:rsid w:val="000668DA"/>
    <w:rsid w:val="000711C5"/>
    <w:rsid w:val="00071D49"/>
    <w:rsid w:val="00091250"/>
    <w:rsid w:val="000942F8"/>
    <w:rsid w:val="000A261E"/>
    <w:rsid w:val="000A3419"/>
    <w:rsid w:val="000A48F5"/>
    <w:rsid w:val="000B0AC9"/>
    <w:rsid w:val="000B0B40"/>
    <w:rsid w:val="000B11BB"/>
    <w:rsid w:val="000B2D84"/>
    <w:rsid w:val="000B4DE2"/>
    <w:rsid w:val="000B632A"/>
    <w:rsid w:val="000C06F9"/>
    <w:rsid w:val="000C1650"/>
    <w:rsid w:val="000C71E8"/>
    <w:rsid w:val="000D44BA"/>
    <w:rsid w:val="000E4CE0"/>
    <w:rsid w:val="000E6036"/>
    <w:rsid w:val="000E6AFA"/>
    <w:rsid w:val="000F0C19"/>
    <w:rsid w:val="000F2B13"/>
    <w:rsid w:val="001014DC"/>
    <w:rsid w:val="00103543"/>
    <w:rsid w:val="0011003D"/>
    <w:rsid w:val="001240D0"/>
    <w:rsid w:val="00126350"/>
    <w:rsid w:val="00132288"/>
    <w:rsid w:val="001325B5"/>
    <w:rsid w:val="00136CCF"/>
    <w:rsid w:val="00137F59"/>
    <w:rsid w:val="001420C8"/>
    <w:rsid w:val="001432A6"/>
    <w:rsid w:val="00145CAB"/>
    <w:rsid w:val="00146219"/>
    <w:rsid w:val="00150B47"/>
    <w:rsid w:val="00151588"/>
    <w:rsid w:val="0015347E"/>
    <w:rsid w:val="00156909"/>
    <w:rsid w:val="00157FC0"/>
    <w:rsid w:val="00164BDE"/>
    <w:rsid w:val="0016573D"/>
    <w:rsid w:val="001662C4"/>
    <w:rsid w:val="00167E3A"/>
    <w:rsid w:val="00181DB2"/>
    <w:rsid w:val="001850D7"/>
    <w:rsid w:val="00190E82"/>
    <w:rsid w:val="00190ED1"/>
    <w:rsid w:val="001948DE"/>
    <w:rsid w:val="00195E4A"/>
    <w:rsid w:val="00196F5D"/>
    <w:rsid w:val="001A006B"/>
    <w:rsid w:val="001A0BA3"/>
    <w:rsid w:val="001A0D35"/>
    <w:rsid w:val="001A326E"/>
    <w:rsid w:val="001A357B"/>
    <w:rsid w:val="001A5B0F"/>
    <w:rsid w:val="001A5B22"/>
    <w:rsid w:val="001A5D6B"/>
    <w:rsid w:val="001A5ECA"/>
    <w:rsid w:val="001A6168"/>
    <w:rsid w:val="001B0A59"/>
    <w:rsid w:val="001B26C9"/>
    <w:rsid w:val="001B5809"/>
    <w:rsid w:val="001B7682"/>
    <w:rsid w:val="001C7D5E"/>
    <w:rsid w:val="001D0954"/>
    <w:rsid w:val="001D1DDD"/>
    <w:rsid w:val="001E32CC"/>
    <w:rsid w:val="001E3BE1"/>
    <w:rsid w:val="001E5DEB"/>
    <w:rsid w:val="001E73AF"/>
    <w:rsid w:val="001F0BB7"/>
    <w:rsid w:val="001F4F54"/>
    <w:rsid w:val="001F56F7"/>
    <w:rsid w:val="00203DC0"/>
    <w:rsid w:val="00204695"/>
    <w:rsid w:val="00204ACA"/>
    <w:rsid w:val="00207AC6"/>
    <w:rsid w:val="00211BF8"/>
    <w:rsid w:val="0021550A"/>
    <w:rsid w:val="00216E67"/>
    <w:rsid w:val="00224658"/>
    <w:rsid w:val="002253FD"/>
    <w:rsid w:val="00226875"/>
    <w:rsid w:val="00231C44"/>
    <w:rsid w:val="0024196A"/>
    <w:rsid w:val="00246C23"/>
    <w:rsid w:val="00247721"/>
    <w:rsid w:val="00252D33"/>
    <w:rsid w:val="00253AB2"/>
    <w:rsid w:val="00254284"/>
    <w:rsid w:val="002601B5"/>
    <w:rsid w:val="002605E2"/>
    <w:rsid w:val="00265AB9"/>
    <w:rsid w:val="0027167A"/>
    <w:rsid w:val="00272FDE"/>
    <w:rsid w:val="0027324D"/>
    <w:rsid w:val="002773C2"/>
    <w:rsid w:val="00277BBD"/>
    <w:rsid w:val="00286771"/>
    <w:rsid w:val="00286989"/>
    <w:rsid w:val="0028744A"/>
    <w:rsid w:val="002904C7"/>
    <w:rsid w:val="00291DF6"/>
    <w:rsid w:val="00296541"/>
    <w:rsid w:val="002A2129"/>
    <w:rsid w:val="002A2E1D"/>
    <w:rsid w:val="002A592F"/>
    <w:rsid w:val="002B111A"/>
    <w:rsid w:val="002B1D6F"/>
    <w:rsid w:val="002B63AA"/>
    <w:rsid w:val="002C2CC3"/>
    <w:rsid w:val="002C30AF"/>
    <w:rsid w:val="002C481A"/>
    <w:rsid w:val="002D5D4C"/>
    <w:rsid w:val="002D6F2F"/>
    <w:rsid w:val="002E38D6"/>
    <w:rsid w:val="002F0748"/>
    <w:rsid w:val="002F0C95"/>
    <w:rsid w:val="002F6FEC"/>
    <w:rsid w:val="00301A37"/>
    <w:rsid w:val="0030313C"/>
    <w:rsid w:val="00303BBC"/>
    <w:rsid w:val="00310A14"/>
    <w:rsid w:val="003115A9"/>
    <w:rsid w:val="00323C87"/>
    <w:rsid w:val="00324F68"/>
    <w:rsid w:val="00330688"/>
    <w:rsid w:val="00332212"/>
    <w:rsid w:val="003401D5"/>
    <w:rsid w:val="0034330F"/>
    <w:rsid w:val="003470B2"/>
    <w:rsid w:val="00352B3F"/>
    <w:rsid w:val="00355F03"/>
    <w:rsid w:val="00355F55"/>
    <w:rsid w:val="0036232D"/>
    <w:rsid w:val="00364329"/>
    <w:rsid w:val="00372864"/>
    <w:rsid w:val="00374CE8"/>
    <w:rsid w:val="00375FCA"/>
    <w:rsid w:val="003822F3"/>
    <w:rsid w:val="00382328"/>
    <w:rsid w:val="00384D19"/>
    <w:rsid w:val="003854A3"/>
    <w:rsid w:val="00385BDE"/>
    <w:rsid w:val="003864FF"/>
    <w:rsid w:val="00391DA0"/>
    <w:rsid w:val="0039246C"/>
    <w:rsid w:val="00392E48"/>
    <w:rsid w:val="003A06BF"/>
    <w:rsid w:val="003B49C1"/>
    <w:rsid w:val="003C6F51"/>
    <w:rsid w:val="003D1D5D"/>
    <w:rsid w:val="003D56E2"/>
    <w:rsid w:val="003E6EDE"/>
    <w:rsid w:val="003E6FEA"/>
    <w:rsid w:val="004029E1"/>
    <w:rsid w:val="00406F1E"/>
    <w:rsid w:val="0041128F"/>
    <w:rsid w:val="004155C2"/>
    <w:rsid w:val="004212F0"/>
    <w:rsid w:val="00421D7F"/>
    <w:rsid w:val="00423382"/>
    <w:rsid w:val="00423C53"/>
    <w:rsid w:val="004241A5"/>
    <w:rsid w:val="004254D6"/>
    <w:rsid w:val="004339D0"/>
    <w:rsid w:val="004355FD"/>
    <w:rsid w:val="0044429E"/>
    <w:rsid w:val="0044582F"/>
    <w:rsid w:val="00445C43"/>
    <w:rsid w:val="004526CD"/>
    <w:rsid w:val="00452EA5"/>
    <w:rsid w:val="00453A5F"/>
    <w:rsid w:val="00455856"/>
    <w:rsid w:val="00456AF0"/>
    <w:rsid w:val="004610FA"/>
    <w:rsid w:val="004621B2"/>
    <w:rsid w:val="00464B64"/>
    <w:rsid w:val="00466AE6"/>
    <w:rsid w:val="00477E1F"/>
    <w:rsid w:val="00483367"/>
    <w:rsid w:val="0048716E"/>
    <w:rsid w:val="00487E83"/>
    <w:rsid w:val="00491A86"/>
    <w:rsid w:val="004A544B"/>
    <w:rsid w:val="004A5B3D"/>
    <w:rsid w:val="004A6B45"/>
    <w:rsid w:val="004B0A35"/>
    <w:rsid w:val="004B0D23"/>
    <w:rsid w:val="004C2256"/>
    <w:rsid w:val="004C27A7"/>
    <w:rsid w:val="004D74C5"/>
    <w:rsid w:val="004E25AD"/>
    <w:rsid w:val="004E4FBE"/>
    <w:rsid w:val="004E59C0"/>
    <w:rsid w:val="004F0B82"/>
    <w:rsid w:val="004F29AF"/>
    <w:rsid w:val="004F2B37"/>
    <w:rsid w:val="004F3120"/>
    <w:rsid w:val="00506090"/>
    <w:rsid w:val="00515193"/>
    <w:rsid w:val="00517C8C"/>
    <w:rsid w:val="00525B2B"/>
    <w:rsid w:val="0052601A"/>
    <w:rsid w:val="00526774"/>
    <w:rsid w:val="00530B07"/>
    <w:rsid w:val="005337E3"/>
    <w:rsid w:val="0053658F"/>
    <w:rsid w:val="00542F09"/>
    <w:rsid w:val="00557434"/>
    <w:rsid w:val="005602BA"/>
    <w:rsid w:val="00562112"/>
    <w:rsid w:val="005622FA"/>
    <w:rsid w:val="00562BF2"/>
    <w:rsid w:val="00564694"/>
    <w:rsid w:val="00567953"/>
    <w:rsid w:val="00573314"/>
    <w:rsid w:val="005834E9"/>
    <w:rsid w:val="00587313"/>
    <w:rsid w:val="0058775D"/>
    <w:rsid w:val="00592B9D"/>
    <w:rsid w:val="005946A9"/>
    <w:rsid w:val="0059659D"/>
    <w:rsid w:val="005969D9"/>
    <w:rsid w:val="00596FBE"/>
    <w:rsid w:val="005A0D27"/>
    <w:rsid w:val="005A3821"/>
    <w:rsid w:val="005B0ECF"/>
    <w:rsid w:val="005B2903"/>
    <w:rsid w:val="005C1F47"/>
    <w:rsid w:val="005C4583"/>
    <w:rsid w:val="005C6DD4"/>
    <w:rsid w:val="005C7873"/>
    <w:rsid w:val="005E4273"/>
    <w:rsid w:val="005E6E4E"/>
    <w:rsid w:val="005E7112"/>
    <w:rsid w:val="005F1310"/>
    <w:rsid w:val="00602C1D"/>
    <w:rsid w:val="006127CE"/>
    <w:rsid w:val="0061786B"/>
    <w:rsid w:val="00620241"/>
    <w:rsid w:val="00620723"/>
    <w:rsid w:val="00620DC4"/>
    <w:rsid w:val="006308CB"/>
    <w:rsid w:val="00634980"/>
    <w:rsid w:val="00641417"/>
    <w:rsid w:val="006429A8"/>
    <w:rsid w:val="00653DE3"/>
    <w:rsid w:val="00655E9C"/>
    <w:rsid w:val="00660EE7"/>
    <w:rsid w:val="00663155"/>
    <w:rsid w:val="00663787"/>
    <w:rsid w:val="00663CB4"/>
    <w:rsid w:val="00692681"/>
    <w:rsid w:val="006952E6"/>
    <w:rsid w:val="006A40C2"/>
    <w:rsid w:val="006A7F65"/>
    <w:rsid w:val="006B03B3"/>
    <w:rsid w:val="006B238C"/>
    <w:rsid w:val="006B2F18"/>
    <w:rsid w:val="006C0829"/>
    <w:rsid w:val="006D64F8"/>
    <w:rsid w:val="006E1540"/>
    <w:rsid w:val="0070019E"/>
    <w:rsid w:val="007068F4"/>
    <w:rsid w:val="0071043D"/>
    <w:rsid w:val="0071244C"/>
    <w:rsid w:val="00713619"/>
    <w:rsid w:val="0071494F"/>
    <w:rsid w:val="007152AB"/>
    <w:rsid w:val="00722519"/>
    <w:rsid w:val="00726852"/>
    <w:rsid w:val="0073134C"/>
    <w:rsid w:val="007341DA"/>
    <w:rsid w:val="0073444C"/>
    <w:rsid w:val="0073497B"/>
    <w:rsid w:val="00735607"/>
    <w:rsid w:val="00742A69"/>
    <w:rsid w:val="0074428D"/>
    <w:rsid w:val="007542D1"/>
    <w:rsid w:val="00756652"/>
    <w:rsid w:val="00764272"/>
    <w:rsid w:val="0078242E"/>
    <w:rsid w:val="007856B4"/>
    <w:rsid w:val="00797019"/>
    <w:rsid w:val="007A1D52"/>
    <w:rsid w:val="007A7B58"/>
    <w:rsid w:val="007B2D0E"/>
    <w:rsid w:val="007B4BBA"/>
    <w:rsid w:val="007B73F4"/>
    <w:rsid w:val="007C3931"/>
    <w:rsid w:val="007C78B2"/>
    <w:rsid w:val="007D2D5D"/>
    <w:rsid w:val="007D351C"/>
    <w:rsid w:val="007D650C"/>
    <w:rsid w:val="007E0CBD"/>
    <w:rsid w:val="007E6F06"/>
    <w:rsid w:val="007F0ABA"/>
    <w:rsid w:val="007F7287"/>
    <w:rsid w:val="008018A1"/>
    <w:rsid w:val="00812B09"/>
    <w:rsid w:val="00814604"/>
    <w:rsid w:val="0081590B"/>
    <w:rsid w:val="00822999"/>
    <w:rsid w:val="008235EC"/>
    <w:rsid w:val="00826768"/>
    <w:rsid w:val="00833A03"/>
    <w:rsid w:val="00833A59"/>
    <w:rsid w:val="008431B4"/>
    <w:rsid w:val="00847795"/>
    <w:rsid w:val="00852497"/>
    <w:rsid w:val="0085328D"/>
    <w:rsid w:val="00856777"/>
    <w:rsid w:val="00856B43"/>
    <w:rsid w:val="00860DA3"/>
    <w:rsid w:val="00861518"/>
    <w:rsid w:val="0086295D"/>
    <w:rsid w:val="00863E6A"/>
    <w:rsid w:val="0086754D"/>
    <w:rsid w:val="0087654C"/>
    <w:rsid w:val="0088028D"/>
    <w:rsid w:val="00880A6B"/>
    <w:rsid w:val="00890AD9"/>
    <w:rsid w:val="00890F28"/>
    <w:rsid w:val="008915D1"/>
    <w:rsid w:val="008928A6"/>
    <w:rsid w:val="00895806"/>
    <w:rsid w:val="00896E8C"/>
    <w:rsid w:val="008A20EF"/>
    <w:rsid w:val="008A7414"/>
    <w:rsid w:val="008B1F1E"/>
    <w:rsid w:val="008B6778"/>
    <w:rsid w:val="008C204B"/>
    <w:rsid w:val="008C3ABE"/>
    <w:rsid w:val="008C791F"/>
    <w:rsid w:val="008C7B76"/>
    <w:rsid w:val="008D44AD"/>
    <w:rsid w:val="008D4933"/>
    <w:rsid w:val="008E0E94"/>
    <w:rsid w:val="008E6017"/>
    <w:rsid w:val="008F0F48"/>
    <w:rsid w:val="008F15C3"/>
    <w:rsid w:val="008F5D33"/>
    <w:rsid w:val="008F6F8B"/>
    <w:rsid w:val="008F70A2"/>
    <w:rsid w:val="00903807"/>
    <w:rsid w:val="009050D9"/>
    <w:rsid w:val="00911385"/>
    <w:rsid w:val="00913953"/>
    <w:rsid w:val="00913D10"/>
    <w:rsid w:val="00917DD7"/>
    <w:rsid w:val="00920E47"/>
    <w:rsid w:val="00924A2F"/>
    <w:rsid w:val="00927D2F"/>
    <w:rsid w:val="0093134E"/>
    <w:rsid w:val="00932172"/>
    <w:rsid w:val="00932AE5"/>
    <w:rsid w:val="00935879"/>
    <w:rsid w:val="00940BF0"/>
    <w:rsid w:val="00945EA9"/>
    <w:rsid w:val="00947AF6"/>
    <w:rsid w:val="009548B4"/>
    <w:rsid w:val="00954C1A"/>
    <w:rsid w:val="0095686E"/>
    <w:rsid w:val="0096298F"/>
    <w:rsid w:val="00963622"/>
    <w:rsid w:val="00967AA6"/>
    <w:rsid w:val="00967CA3"/>
    <w:rsid w:val="00967F78"/>
    <w:rsid w:val="0097061E"/>
    <w:rsid w:val="00971E5B"/>
    <w:rsid w:val="00974FE6"/>
    <w:rsid w:val="00977DAA"/>
    <w:rsid w:val="00992D47"/>
    <w:rsid w:val="009952AF"/>
    <w:rsid w:val="00995323"/>
    <w:rsid w:val="009975D8"/>
    <w:rsid w:val="00997937"/>
    <w:rsid w:val="009A038C"/>
    <w:rsid w:val="009A235A"/>
    <w:rsid w:val="009A3B9C"/>
    <w:rsid w:val="009A4A14"/>
    <w:rsid w:val="009B0196"/>
    <w:rsid w:val="009B1B64"/>
    <w:rsid w:val="009C5BE4"/>
    <w:rsid w:val="009C5D09"/>
    <w:rsid w:val="009D1042"/>
    <w:rsid w:val="009D3B44"/>
    <w:rsid w:val="009D4601"/>
    <w:rsid w:val="009D7083"/>
    <w:rsid w:val="009D73A6"/>
    <w:rsid w:val="009D7E7F"/>
    <w:rsid w:val="009E1B67"/>
    <w:rsid w:val="009E6901"/>
    <w:rsid w:val="009F02BF"/>
    <w:rsid w:val="009F6F28"/>
    <w:rsid w:val="009F71AF"/>
    <w:rsid w:val="00A002CD"/>
    <w:rsid w:val="00A03398"/>
    <w:rsid w:val="00A048F3"/>
    <w:rsid w:val="00A05724"/>
    <w:rsid w:val="00A076A5"/>
    <w:rsid w:val="00A13271"/>
    <w:rsid w:val="00A14099"/>
    <w:rsid w:val="00A142DF"/>
    <w:rsid w:val="00A15A83"/>
    <w:rsid w:val="00A209E4"/>
    <w:rsid w:val="00A212AC"/>
    <w:rsid w:val="00A21F5D"/>
    <w:rsid w:val="00A2553C"/>
    <w:rsid w:val="00A25B9A"/>
    <w:rsid w:val="00A268B4"/>
    <w:rsid w:val="00A41880"/>
    <w:rsid w:val="00A43066"/>
    <w:rsid w:val="00A54F93"/>
    <w:rsid w:val="00A55D98"/>
    <w:rsid w:val="00A60C55"/>
    <w:rsid w:val="00A6104B"/>
    <w:rsid w:val="00A830C4"/>
    <w:rsid w:val="00A83C51"/>
    <w:rsid w:val="00A967BA"/>
    <w:rsid w:val="00AA2225"/>
    <w:rsid w:val="00AA2808"/>
    <w:rsid w:val="00AA618B"/>
    <w:rsid w:val="00AB5068"/>
    <w:rsid w:val="00AB5FC8"/>
    <w:rsid w:val="00AC35F2"/>
    <w:rsid w:val="00AC4BF8"/>
    <w:rsid w:val="00AD2DF4"/>
    <w:rsid w:val="00AD3AD7"/>
    <w:rsid w:val="00AD4B18"/>
    <w:rsid w:val="00AD6384"/>
    <w:rsid w:val="00AD7B91"/>
    <w:rsid w:val="00AE0A8A"/>
    <w:rsid w:val="00AE4220"/>
    <w:rsid w:val="00AE4662"/>
    <w:rsid w:val="00AE6845"/>
    <w:rsid w:val="00AE6E87"/>
    <w:rsid w:val="00AF1684"/>
    <w:rsid w:val="00AF476E"/>
    <w:rsid w:val="00AF5147"/>
    <w:rsid w:val="00B049DC"/>
    <w:rsid w:val="00B0531E"/>
    <w:rsid w:val="00B14484"/>
    <w:rsid w:val="00B20C9E"/>
    <w:rsid w:val="00B215DA"/>
    <w:rsid w:val="00B227FE"/>
    <w:rsid w:val="00B26077"/>
    <w:rsid w:val="00B27F40"/>
    <w:rsid w:val="00B30E35"/>
    <w:rsid w:val="00B3571F"/>
    <w:rsid w:val="00B37553"/>
    <w:rsid w:val="00B3777E"/>
    <w:rsid w:val="00B40F62"/>
    <w:rsid w:val="00B42A7F"/>
    <w:rsid w:val="00B4302D"/>
    <w:rsid w:val="00B44CF9"/>
    <w:rsid w:val="00B56EB0"/>
    <w:rsid w:val="00B575DA"/>
    <w:rsid w:val="00B57C0D"/>
    <w:rsid w:val="00B60844"/>
    <w:rsid w:val="00B6228C"/>
    <w:rsid w:val="00B65C02"/>
    <w:rsid w:val="00B67188"/>
    <w:rsid w:val="00B673AD"/>
    <w:rsid w:val="00B67EA9"/>
    <w:rsid w:val="00B74891"/>
    <w:rsid w:val="00B81620"/>
    <w:rsid w:val="00B86B88"/>
    <w:rsid w:val="00B86C13"/>
    <w:rsid w:val="00B87D71"/>
    <w:rsid w:val="00B923B8"/>
    <w:rsid w:val="00BB0480"/>
    <w:rsid w:val="00BB1389"/>
    <w:rsid w:val="00BB32A8"/>
    <w:rsid w:val="00BC20E6"/>
    <w:rsid w:val="00BC2350"/>
    <w:rsid w:val="00BC6562"/>
    <w:rsid w:val="00BC687F"/>
    <w:rsid w:val="00BD03A9"/>
    <w:rsid w:val="00BD2C3D"/>
    <w:rsid w:val="00BD7BBA"/>
    <w:rsid w:val="00BE0D90"/>
    <w:rsid w:val="00BE3D5F"/>
    <w:rsid w:val="00BE627D"/>
    <w:rsid w:val="00BF06F6"/>
    <w:rsid w:val="00BF4E50"/>
    <w:rsid w:val="00BF6920"/>
    <w:rsid w:val="00BF6A71"/>
    <w:rsid w:val="00BF6BF2"/>
    <w:rsid w:val="00BF6C30"/>
    <w:rsid w:val="00C00379"/>
    <w:rsid w:val="00C0045E"/>
    <w:rsid w:val="00C00D5E"/>
    <w:rsid w:val="00C11705"/>
    <w:rsid w:val="00C1377A"/>
    <w:rsid w:val="00C21341"/>
    <w:rsid w:val="00C2331D"/>
    <w:rsid w:val="00C35EA1"/>
    <w:rsid w:val="00C41141"/>
    <w:rsid w:val="00C46A23"/>
    <w:rsid w:val="00C479C8"/>
    <w:rsid w:val="00C519C3"/>
    <w:rsid w:val="00C570AF"/>
    <w:rsid w:val="00C606C3"/>
    <w:rsid w:val="00C6160E"/>
    <w:rsid w:val="00C63FD6"/>
    <w:rsid w:val="00C65CA6"/>
    <w:rsid w:val="00C8473D"/>
    <w:rsid w:val="00C851F2"/>
    <w:rsid w:val="00C93FCE"/>
    <w:rsid w:val="00C94FE9"/>
    <w:rsid w:val="00C95A0A"/>
    <w:rsid w:val="00C97557"/>
    <w:rsid w:val="00CA0460"/>
    <w:rsid w:val="00CA3B13"/>
    <w:rsid w:val="00CA3ED3"/>
    <w:rsid w:val="00CA5966"/>
    <w:rsid w:val="00CB108E"/>
    <w:rsid w:val="00CB2DE1"/>
    <w:rsid w:val="00CC6169"/>
    <w:rsid w:val="00CC6BFE"/>
    <w:rsid w:val="00CD48C8"/>
    <w:rsid w:val="00CD4DB3"/>
    <w:rsid w:val="00CE3D6E"/>
    <w:rsid w:val="00CE73BA"/>
    <w:rsid w:val="00CF3835"/>
    <w:rsid w:val="00CF49AC"/>
    <w:rsid w:val="00CF7D38"/>
    <w:rsid w:val="00D01982"/>
    <w:rsid w:val="00D03019"/>
    <w:rsid w:val="00D074FC"/>
    <w:rsid w:val="00D37908"/>
    <w:rsid w:val="00D40F74"/>
    <w:rsid w:val="00D434F9"/>
    <w:rsid w:val="00D53417"/>
    <w:rsid w:val="00D53CF7"/>
    <w:rsid w:val="00D548C9"/>
    <w:rsid w:val="00D560C1"/>
    <w:rsid w:val="00D6489B"/>
    <w:rsid w:val="00D67FFC"/>
    <w:rsid w:val="00D77834"/>
    <w:rsid w:val="00D808F9"/>
    <w:rsid w:val="00D81384"/>
    <w:rsid w:val="00D81F65"/>
    <w:rsid w:val="00D90E11"/>
    <w:rsid w:val="00D92E1C"/>
    <w:rsid w:val="00DA031A"/>
    <w:rsid w:val="00DA087D"/>
    <w:rsid w:val="00DA1B6C"/>
    <w:rsid w:val="00DA6FF3"/>
    <w:rsid w:val="00DC0C0A"/>
    <w:rsid w:val="00DC2FA6"/>
    <w:rsid w:val="00DC559A"/>
    <w:rsid w:val="00DC788B"/>
    <w:rsid w:val="00DC7BAA"/>
    <w:rsid w:val="00DD3289"/>
    <w:rsid w:val="00DE57EF"/>
    <w:rsid w:val="00DE7080"/>
    <w:rsid w:val="00DE7D44"/>
    <w:rsid w:val="00DF018E"/>
    <w:rsid w:val="00DF185F"/>
    <w:rsid w:val="00DF3C03"/>
    <w:rsid w:val="00E014A1"/>
    <w:rsid w:val="00E11410"/>
    <w:rsid w:val="00E2082D"/>
    <w:rsid w:val="00E22ADD"/>
    <w:rsid w:val="00E22D1A"/>
    <w:rsid w:val="00E258BF"/>
    <w:rsid w:val="00E3218A"/>
    <w:rsid w:val="00E357E7"/>
    <w:rsid w:val="00E36883"/>
    <w:rsid w:val="00E3736E"/>
    <w:rsid w:val="00E37A3D"/>
    <w:rsid w:val="00E4090F"/>
    <w:rsid w:val="00E42739"/>
    <w:rsid w:val="00E43A5B"/>
    <w:rsid w:val="00E4519F"/>
    <w:rsid w:val="00E46741"/>
    <w:rsid w:val="00E506AE"/>
    <w:rsid w:val="00E52FA9"/>
    <w:rsid w:val="00E52FD9"/>
    <w:rsid w:val="00E53070"/>
    <w:rsid w:val="00E54765"/>
    <w:rsid w:val="00E63393"/>
    <w:rsid w:val="00E6756D"/>
    <w:rsid w:val="00E723A0"/>
    <w:rsid w:val="00E74814"/>
    <w:rsid w:val="00E862E1"/>
    <w:rsid w:val="00E93D3B"/>
    <w:rsid w:val="00E948C9"/>
    <w:rsid w:val="00E948DE"/>
    <w:rsid w:val="00EA05DF"/>
    <w:rsid w:val="00EA15CE"/>
    <w:rsid w:val="00EA1847"/>
    <w:rsid w:val="00EA2372"/>
    <w:rsid w:val="00EA3532"/>
    <w:rsid w:val="00EA4B49"/>
    <w:rsid w:val="00EA4DDD"/>
    <w:rsid w:val="00EB2899"/>
    <w:rsid w:val="00EB4FE3"/>
    <w:rsid w:val="00EC090C"/>
    <w:rsid w:val="00EC0D53"/>
    <w:rsid w:val="00EC0D6E"/>
    <w:rsid w:val="00EC2D84"/>
    <w:rsid w:val="00EC7887"/>
    <w:rsid w:val="00ED2F4A"/>
    <w:rsid w:val="00ED5BFD"/>
    <w:rsid w:val="00EE1FC8"/>
    <w:rsid w:val="00EE267B"/>
    <w:rsid w:val="00EE52C5"/>
    <w:rsid w:val="00EE6F1F"/>
    <w:rsid w:val="00EE7534"/>
    <w:rsid w:val="00EF284C"/>
    <w:rsid w:val="00EF2CA8"/>
    <w:rsid w:val="00EF3DE1"/>
    <w:rsid w:val="00EF4552"/>
    <w:rsid w:val="00EF5A30"/>
    <w:rsid w:val="00EF71A7"/>
    <w:rsid w:val="00F008B6"/>
    <w:rsid w:val="00F011CC"/>
    <w:rsid w:val="00F02503"/>
    <w:rsid w:val="00F060BB"/>
    <w:rsid w:val="00F060DA"/>
    <w:rsid w:val="00F06665"/>
    <w:rsid w:val="00F10626"/>
    <w:rsid w:val="00F136F3"/>
    <w:rsid w:val="00F153F3"/>
    <w:rsid w:val="00F22379"/>
    <w:rsid w:val="00F2459A"/>
    <w:rsid w:val="00F27CF4"/>
    <w:rsid w:val="00F30185"/>
    <w:rsid w:val="00F319AB"/>
    <w:rsid w:val="00F377AD"/>
    <w:rsid w:val="00F37853"/>
    <w:rsid w:val="00F3790A"/>
    <w:rsid w:val="00F423D7"/>
    <w:rsid w:val="00F44D06"/>
    <w:rsid w:val="00F44EB9"/>
    <w:rsid w:val="00F46C27"/>
    <w:rsid w:val="00F525B0"/>
    <w:rsid w:val="00F56064"/>
    <w:rsid w:val="00F566B9"/>
    <w:rsid w:val="00F6273E"/>
    <w:rsid w:val="00F64E42"/>
    <w:rsid w:val="00F66A81"/>
    <w:rsid w:val="00F67A1C"/>
    <w:rsid w:val="00F701E2"/>
    <w:rsid w:val="00F72581"/>
    <w:rsid w:val="00F75D69"/>
    <w:rsid w:val="00F809C9"/>
    <w:rsid w:val="00F847D6"/>
    <w:rsid w:val="00F84D92"/>
    <w:rsid w:val="00F86768"/>
    <w:rsid w:val="00F9469A"/>
    <w:rsid w:val="00F963D0"/>
    <w:rsid w:val="00F96D89"/>
    <w:rsid w:val="00FA0A96"/>
    <w:rsid w:val="00FB3E37"/>
    <w:rsid w:val="00FC0D19"/>
    <w:rsid w:val="00FC110C"/>
    <w:rsid w:val="00FC3F1A"/>
    <w:rsid w:val="00FC74A5"/>
    <w:rsid w:val="00FC766B"/>
    <w:rsid w:val="00FC7763"/>
    <w:rsid w:val="00FD1ABC"/>
    <w:rsid w:val="00FD5254"/>
    <w:rsid w:val="00FD7BE9"/>
    <w:rsid w:val="00FE1822"/>
    <w:rsid w:val="00FF05DA"/>
    <w:rsid w:val="00FF37B7"/>
    <w:rsid w:val="00FF3AC6"/>
    <w:rsid w:val="00FF6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E6F7F"/>
  <w15:chartTrackingRefBased/>
  <w15:docId w15:val="{DA90874E-D959-4D78-A893-7CBF33918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4C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44C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44C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44C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44C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44C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4C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4C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4C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C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44C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44C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44C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44C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44C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4C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4C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4CF9"/>
    <w:rPr>
      <w:rFonts w:eastAsiaTheme="majorEastAsia" w:cstheme="majorBidi"/>
      <w:color w:val="272727" w:themeColor="text1" w:themeTint="D8"/>
    </w:rPr>
  </w:style>
  <w:style w:type="paragraph" w:styleId="Title">
    <w:name w:val="Title"/>
    <w:basedOn w:val="Normal"/>
    <w:next w:val="Normal"/>
    <w:link w:val="TitleChar"/>
    <w:uiPriority w:val="10"/>
    <w:qFormat/>
    <w:rsid w:val="00B44C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4C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4C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4C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CF9"/>
    <w:pPr>
      <w:spacing w:before="160"/>
      <w:jc w:val="center"/>
    </w:pPr>
    <w:rPr>
      <w:i/>
      <w:iCs/>
      <w:color w:val="404040" w:themeColor="text1" w:themeTint="BF"/>
    </w:rPr>
  </w:style>
  <w:style w:type="character" w:customStyle="1" w:styleId="QuoteChar">
    <w:name w:val="Quote Char"/>
    <w:basedOn w:val="DefaultParagraphFont"/>
    <w:link w:val="Quote"/>
    <w:uiPriority w:val="29"/>
    <w:rsid w:val="00B44CF9"/>
    <w:rPr>
      <w:i/>
      <w:iCs/>
      <w:color w:val="404040" w:themeColor="text1" w:themeTint="BF"/>
    </w:rPr>
  </w:style>
  <w:style w:type="paragraph" w:styleId="ListParagraph">
    <w:name w:val="List Paragraph"/>
    <w:basedOn w:val="Normal"/>
    <w:uiPriority w:val="34"/>
    <w:qFormat/>
    <w:rsid w:val="00B44CF9"/>
    <w:pPr>
      <w:ind w:left="720"/>
      <w:contextualSpacing/>
    </w:pPr>
  </w:style>
  <w:style w:type="character" w:styleId="IntenseEmphasis">
    <w:name w:val="Intense Emphasis"/>
    <w:basedOn w:val="DefaultParagraphFont"/>
    <w:uiPriority w:val="21"/>
    <w:qFormat/>
    <w:rsid w:val="00B44CF9"/>
    <w:rPr>
      <w:i/>
      <w:iCs/>
      <w:color w:val="2F5496" w:themeColor="accent1" w:themeShade="BF"/>
    </w:rPr>
  </w:style>
  <w:style w:type="paragraph" w:styleId="IntenseQuote">
    <w:name w:val="Intense Quote"/>
    <w:basedOn w:val="Normal"/>
    <w:next w:val="Normal"/>
    <w:link w:val="IntenseQuoteChar"/>
    <w:uiPriority w:val="30"/>
    <w:qFormat/>
    <w:rsid w:val="00B44C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4CF9"/>
    <w:rPr>
      <w:i/>
      <w:iCs/>
      <w:color w:val="2F5496" w:themeColor="accent1" w:themeShade="BF"/>
    </w:rPr>
  </w:style>
  <w:style w:type="character" w:styleId="IntenseReference">
    <w:name w:val="Intense Reference"/>
    <w:basedOn w:val="DefaultParagraphFont"/>
    <w:uiPriority w:val="32"/>
    <w:qFormat/>
    <w:rsid w:val="00B44CF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7309B1CC10DA4C891F0E227E1083E4" ma:contentTypeVersion="18" ma:contentTypeDescription="Create a new document." ma:contentTypeScope="" ma:versionID="d4254ad6e6d5ec471c011b18a6b83bd6">
  <xsd:schema xmlns:xsd="http://www.w3.org/2001/XMLSchema" xmlns:xs="http://www.w3.org/2001/XMLSchema" xmlns:p="http://schemas.microsoft.com/office/2006/metadata/properties" xmlns:ns3="4c29670e-0522-46a1-9d3e-b6d7c36fdb00" xmlns:ns4="0071cdc1-779d-482b-865f-b72092c3921f" targetNamespace="http://schemas.microsoft.com/office/2006/metadata/properties" ma:root="true" ma:fieldsID="2b7f9c0db5d8586d747c579678090546" ns3:_="" ns4:_="">
    <xsd:import namespace="4c29670e-0522-46a1-9d3e-b6d7c36fdb00"/>
    <xsd:import namespace="0071cdc1-779d-482b-865f-b72092c3921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29670e-0522-46a1-9d3e-b6d7c36fdb0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71cdc1-779d-482b-865f-b72092c3921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c29670e-0522-46a1-9d3e-b6d7c36fdb00" xsi:nil="true"/>
  </documentManagement>
</p:properties>
</file>

<file path=customXml/itemProps1.xml><?xml version="1.0" encoding="utf-8"?>
<ds:datastoreItem xmlns:ds="http://schemas.openxmlformats.org/officeDocument/2006/customXml" ds:itemID="{169E7614-607E-4338-BE8B-6E20FEFBBB6D}">
  <ds:schemaRefs>
    <ds:schemaRef ds:uri="http://schemas.microsoft.com/sharepoint/v3/contenttype/forms"/>
  </ds:schemaRefs>
</ds:datastoreItem>
</file>

<file path=customXml/itemProps2.xml><?xml version="1.0" encoding="utf-8"?>
<ds:datastoreItem xmlns:ds="http://schemas.openxmlformats.org/officeDocument/2006/customXml" ds:itemID="{6DFB723C-FD49-473B-8B44-694CB96C8C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29670e-0522-46a1-9d3e-b6d7c36fdb00"/>
    <ds:schemaRef ds:uri="0071cdc1-779d-482b-865f-b72092c392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7BDB53-A0B9-4821-B2EA-67083AB4175F}">
  <ds:schemaRefs>
    <ds:schemaRef ds:uri="http://schemas.microsoft.com/office/2006/metadata/properties"/>
    <ds:schemaRef ds:uri="http://schemas.microsoft.com/office/infopath/2007/PartnerControls"/>
    <ds:schemaRef ds:uri="4c29670e-0522-46a1-9d3e-b6d7c36fdb0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4830</Words>
  <Characters>27531</Characters>
  <Application>Microsoft Office Word</Application>
  <DocSecurity>0</DocSecurity>
  <Lines>229</Lines>
  <Paragraphs>64</Paragraphs>
  <ScaleCrop>false</ScaleCrop>
  <Company/>
  <LinksUpToDate>false</LinksUpToDate>
  <CharactersWithSpaces>32297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Powell (2514554)</dc:creator>
  <cp:keywords/>
  <dc:description/>
  <cp:lastModifiedBy>Sara Powell (2514554)</cp:lastModifiedBy>
  <cp:revision>2</cp:revision>
  <dcterms:created xsi:type="dcterms:W3CDTF">2026-02-10T22:07:00Z</dcterms:created>
  <dcterms:modified xsi:type="dcterms:W3CDTF">2026-02-10T22:07:00Z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0x010100187309B1CC10DA4C891F0E227E1083E4</vt:lpwstr>
  </property>
</Properties>
</file>