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C5DB2" w14:textId="77777777" w:rsidR="005D3777" w:rsidRDefault="005D3777" w:rsidP="00F67880">
      <w:pPr>
        <w:pBdr>
          <w:top w:val="single" w:sz="4" w:space="1" w:color="auto"/>
          <w:left w:val="single" w:sz="4" w:space="4" w:color="auto"/>
          <w:bottom w:val="single" w:sz="4" w:space="1" w:color="auto"/>
          <w:right w:val="single" w:sz="4" w:space="4" w:color="auto"/>
        </w:pBdr>
        <w:jc w:val="center"/>
        <w:rPr>
          <w:b/>
          <w:bCs/>
        </w:rPr>
      </w:pPr>
    </w:p>
    <w:p w14:paraId="3EE5FD1C" w14:textId="78472110" w:rsidR="001A1492" w:rsidRPr="005D3777" w:rsidRDefault="001A1492" w:rsidP="00F67880">
      <w:pPr>
        <w:pBdr>
          <w:top w:val="single" w:sz="4" w:space="1" w:color="auto"/>
          <w:left w:val="single" w:sz="4" w:space="4" w:color="auto"/>
          <w:bottom w:val="single" w:sz="4" w:space="1" w:color="auto"/>
          <w:right w:val="single" w:sz="4" w:space="4" w:color="auto"/>
        </w:pBdr>
        <w:jc w:val="center"/>
        <w:rPr>
          <w:rFonts w:ascii="Arial" w:hAnsi="Arial" w:cs="Arial"/>
          <w:b/>
          <w:bCs/>
        </w:rPr>
      </w:pPr>
      <w:r w:rsidRPr="005D3777">
        <w:rPr>
          <w:rFonts w:ascii="Arial" w:hAnsi="Arial" w:cs="Arial"/>
          <w:b/>
          <w:bCs/>
        </w:rPr>
        <w:t>Introduction Page</w:t>
      </w:r>
    </w:p>
    <w:p w14:paraId="2876FFFC" w14:textId="77777777" w:rsidR="005D3777" w:rsidRPr="005D3777" w:rsidRDefault="005D3777" w:rsidP="00F67880">
      <w:pPr>
        <w:pBdr>
          <w:top w:val="single" w:sz="4" w:space="1" w:color="auto"/>
          <w:left w:val="single" w:sz="4" w:space="4" w:color="auto"/>
          <w:bottom w:val="single" w:sz="4" w:space="1" w:color="auto"/>
          <w:right w:val="single" w:sz="4" w:space="4" w:color="auto"/>
        </w:pBdr>
        <w:jc w:val="center"/>
        <w:rPr>
          <w:rFonts w:ascii="Arial" w:hAnsi="Arial" w:cs="Arial"/>
          <w:b/>
          <w:bCs/>
        </w:rPr>
      </w:pPr>
    </w:p>
    <w:p w14:paraId="1802B491" w14:textId="33116F42" w:rsidR="00B70B42" w:rsidRPr="005D3777" w:rsidRDefault="00B70B42" w:rsidP="00F67880">
      <w:pPr>
        <w:pBdr>
          <w:top w:val="single" w:sz="4" w:space="1" w:color="auto"/>
          <w:left w:val="single" w:sz="4" w:space="4" w:color="auto"/>
          <w:bottom w:val="single" w:sz="4" w:space="1" w:color="auto"/>
          <w:right w:val="single" w:sz="4" w:space="4" w:color="auto"/>
        </w:pBdr>
        <w:jc w:val="center"/>
        <w:rPr>
          <w:rFonts w:ascii="Arial" w:hAnsi="Arial" w:cs="Arial"/>
        </w:rPr>
      </w:pPr>
      <w:r w:rsidRPr="005D3777">
        <w:rPr>
          <w:rFonts w:ascii="Arial" w:hAnsi="Arial" w:cs="Arial"/>
          <w:b/>
          <w:bCs/>
        </w:rPr>
        <w:t>Student-</w:t>
      </w:r>
      <w:r w:rsidRPr="005D3777">
        <w:rPr>
          <w:rFonts w:ascii="Arial" w:hAnsi="Arial" w:cs="Arial"/>
        </w:rPr>
        <w:t xml:space="preserve"> Rachel Hathaway</w:t>
      </w:r>
    </w:p>
    <w:p w14:paraId="6D6A07E5" w14:textId="1A7404AF" w:rsidR="00B70B42" w:rsidRPr="005D3777" w:rsidRDefault="00B70B42" w:rsidP="00F67880">
      <w:pPr>
        <w:pBdr>
          <w:top w:val="single" w:sz="4" w:space="1" w:color="auto"/>
          <w:left w:val="single" w:sz="4" w:space="4" w:color="auto"/>
          <w:bottom w:val="single" w:sz="4" w:space="1" w:color="auto"/>
          <w:right w:val="single" w:sz="4" w:space="4" w:color="auto"/>
        </w:pBdr>
        <w:jc w:val="center"/>
        <w:rPr>
          <w:rFonts w:ascii="Arial" w:hAnsi="Arial" w:cs="Arial"/>
          <w:b/>
          <w:bCs/>
        </w:rPr>
      </w:pPr>
      <w:r w:rsidRPr="005D3777">
        <w:rPr>
          <w:rFonts w:ascii="Arial" w:hAnsi="Arial" w:cs="Arial"/>
          <w:b/>
          <w:bCs/>
        </w:rPr>
        <w:t xml:space="preserve">Student Number- </w:t>
      </w:r>
      <w:r w:rsidRPr="005D3777">
        <w:rPr>
          <w:rFonts w:ascii="Arial" w:hAnsi="Arial" w:cs="Arial"/>
        </w:rPr>
        <w:t>2509405</w:t>
      </w:r>
    </w:p>
    <w:p w14:paraId="28E1B095" w14:textId="1E7CBDEB" w:rsidR="00B70B42" w:rsidRPr="005D3777" w:rsidRDefault="00B70B42" w:rsidP="00F67880">
      <w:pPr>
        <w:pBdr>
          <w:top w:val="single" w:sz="4" w:space="1" w:color="auto"/>
          <w:left w:val="single" w:sz="4" w:space="4" w:color="auto"/>
          <w:bottom w:val="single" w:sz="4" w:space="1" w:color="auto"/>
          <w:right w:val="single" w:sz="4" w:space="4" w:color="auto"/>
        </w:pBdr>
        <w:jc w:val="center"/>
        <w:rPr>
          <w:rFonts w:ascii="Arial" w:hAnsi="Arial" w:cs="Arial"/>
        </w:rPr>
      </w:pPr>
      <w:r w:rsidRPr="005D3777">
        <w:rPr>
          <w:rFonts w:ascii="Arial" w:hAnsi="Arial" w:cs="Arial"/>
          <w:b/>
          <w:bCs/>
        </w:rPr>
        <w:t>Lecturer-</w:t>
      </w:r>
      <w:r w:rsidRPr="005D3777">
        <w:rPr>
          <w:rFonts w:ascii="Arial" w:hAnsi="Arial" w:cs="Arial"/>
        </w:rPr>
        <w:t xml:space="preserve"> Wafa Nasir</w:t>
      </w:r>
    </w:p>
    <w:p w14:paraId="27990627" w14:textId="64DF1144" w:rsidR="00B70B42" w:rsidRPr="005D3777" w:rsidRDefault="00B70B42" w:rsidP="00F67880">
      <w:pPr>
        <w:pBdr>
          <w:top w:val="single" w:sz="4" w:space="1" w:color="auto"/>
          <w:left w:val="single" w:sz="4" w:space="4" w:color="auto"/>
          <w:bottom w:val="single" w:sz="4" w:space="1" w:color="auto"/>
          <w:right w:val="single" w:sz="4" w:space="4" w:color="auto"/>
        </w:pBdr>
        <w:jc w:val="center"/>
        <w:rPr>
          <w:rFonts w:ascii="Arial" w:hAnsi="Arial" w:cs="Arial"/>
        </w:rPr>
      </w:pPr>
      <w:r w:rsidRPr="005D3777">
        <w:rPr>
          <w:rFonts w:ascii="Arial" w:hAnsi="Arial" w:cs="Arial"/>
          <w:b/>
          <w:bCs/>
        </w:rPr>
        <w:t>Module-</w:t>
      </w:r>
      <w:r w:rsidR="001A1492" w:rsidRPr="005D3777">
        <w:rPr>
          <w:rFonts w:ascii="Arial" w:hAnsi="Arial" w:cs="Arial"/>
        </w:rPr>
        <w:t xml:space="preserve"> Introduction to Health &amp; Social Care</w:t>
      </w:r>
    </w:p>
    <w:p w14:paraId="6D9BB684" w14:textId="0F352C35" w:rsidR="00B70B42" w:rsidRPr="005D3777" w:rsidRDefault="00B70B42" w:rsidP="00F67880">
      <w:pPr>
        <w:pBdr>
          <w:top w:val="single" w:sz="4" w:space="1" w:color="auto"/>
          <w:left w:val="single" w:sz="4" w:space="4" w:color="auto"/>
          <w:bottom w:val="single" w:sz="4" w:space="1" w:color="auto"/>
          <w:right w:val="single" w:sz="4" w:space="4" w:color="auto"/>
        </w:pBdr>
        <w:jc w:val="center"/>
        <w:rPr>
          <w:rFonts w:ascii="Arial" w:hAnsi="Arial" w:cs="Arial"/>
        </w:rPr>
      </w:pPr>
      <w:r w:rsidRPr="005D3777">
        <w:rPr>
          <w:rFonts w:ascii="Arial" w:hAnsi="Arial" w:cs="Arial"/>
          <w:b/>
          <w:bCs/>
        </w:rPr>
        <w:t>Module Code-</w:t>
      </w:r>
      <w:r w:rsidR="001A1492" w:rsidRPr="005D3777">
        <w:rPr>
          <w:rFonts w:ascii="Arial" w:hAnsi="Arial" w:cs="Arial"/>
        </w:rPr>
        <w:t xml:space="preserve"> LCSH4003</w:t>
      </w:r>
    </w:p>
    <w:p w14:paraId="2CDCE0C7" w14:textId="77777777" w:rsidR="005D3777" w:rsidRDefault="005D3777" w:rsidP="00F67880">
      <w:pPr>
        <w:pBdr>
          <w:top w:val="single" w:sz="4" w:space="1" w:color="auto"/>
          <w:left w:val="single" w:sz="4" w:space="4" w:color="auto"/>
          <w:bottom w:val="single" w:sz="4" w:space="1" w:color="auto"/>
          <w:right w:val="single" w:sz="4" w:space="4" w:color="auto"/>
        </w:pBdr>
        <w:jc w:val="center"/>
      </w:pPr>
    </w:p>
    <w:p w14:paraId="42A7127B" w14:textId="77777777" w:rsidR="00B70B42" w:rsidRDefault="00B70B42"/>
    <w:p w14:paraId="52C8C58D" w14:textId="77777777" w:rsidR="00B70B42" w:rsidRDefault="00B70B42"/>
    <w:p w14:paraId="3818B854" w14:textId="77777777" w:rsidR="00B70B42" w:rsidRDefault="00B70B42"/>
    <w:p w14:paraId="49F1427E" w14:textId="77777777" w:rsidR="00B70B42" w:rsidRDefault="00B70B42"/>
    <w:p w14:paraId="179F422C" w14:textId="77777777" w:rsidR="00B70B42" w:rsidRDefault="00B70B42"/>
    <w:p w14:paraId="2E8B7492" w14:textId="77777777" w:rsidR="00B70B42" w:rsidRDefault="00B70B42"/>
    <w:p w14:paraId="2A1CF453" w14:textId="77777777" w:rsidR="00B70B42" w:rsidRDefault="00B70B42"/>
    <w:p w14:paraId="317F764A" w14:textId="77777777" w:rsidR="00B70B42" w:rsidRDefault="00B70B42"/>
    <w:p w14:paraId="025E98DD" w14:textId="77777777" w:rsidR="00B70B42" w:rsidRDefault="00B70B42"/>
    <w:p w14:paraId="643550C8" w14:textId="77777777" w:rsidR="00B70B42" w:rsidRDefault="00B70B42"/>
    <w:p w14:paraId="11AF1343" w14:textId="77777777" w:rsidR="00B70B42" w:rsidRDefault="00B70B42"/>
    <w:p w14:paraId="24E2619D" w14:textId="77777777" w:rsidR="00B70B42" w:rsidRDefault="00B70B42"/>
    <w:p w14:paraId="526DFE27" w14:textId="77777777" w:rsidR="00B70B42" w:rsidRDefault="00B70B42"/>
    <w:p w14:paraId="264E7497" w14:textId="77777777" w:rsidR="00B70B42" w:rsidRDefault="00B70B42"/>
    <w:p w14:paraId="436D067A" w14:textId="77777777" w:rsidR="00B70B42" w:rsidRDefault="00B70B42"/>
    <w:p w14:paraId="7E75AF8B" w14:textId="77777777" w:rsidR="00B70B42" w:rsidRPr="00B70B42" w:rsidRDefault="00B70B42">
      <w:pPr>
        <w:rPr>
          <w:rFonts w:ascii="Arabic Typesetting" w:hAnsi="Arabic Typesetting" w:cs="Arabic Typesetting" w:hint="cs"/>
          <w:b/>
          <w:bCs/>
          <w:sz w:val="96"/>
          <w:szCs w:val="96"/>
        </w:rPr>
      </w:pPr>
    </w:p>
    <w:p w14:paraId="17C01644" w14:textId="77777777" w:rsidR="001A1492" w:rsidRDefault="001A1492" w:rsidP="00B70B42">
      <w:pPr>
        <w:rPr>
          <w:rFonts w:ascii="Arabic Typesetting" w:hAnsi="Arabic Typesetting" w:cs="Arabic Typesetting"/>
          <w:b/>
          <w:bCs/>
          <w:sz w:val="96"/>
          <w:szCs w:val="96"/>
        </w:rPr>
      </w:pPr>
    </w:p>
    <w:p w14:paraId="5448754D" w14:textId="767F9690" w:rsidR="00B70B42" w:rsidRPr="00B70B42" w:rsidRDefault="00B70B42" w:rsidP="00B70B42">
      <w:pPr>
        <w:rPr>
          <w:rFonts w:ascii="Arabic Typesetting" w:hAnsi="Arabic Typesetting" w:cs="Arabic Typesetting" w:hint="cs"/>
          <w:b/>
          <w:bCs/>
          <w:sz w:val="96"/>
          <w:szCs w:val="96"/>
        </w:rPr>
      </w:pPr>
      <w:r>
        <w:rPr>
          <w:rFonts w:ascii="Arabic Typesetting" w:hAnsi="Arabic Typesetting" w:cs="Arabic Typesetting"/>
          <w:b/>
          <w:bCs/>
          <w:sz w:val="96"/>
          <w:szCs w:val="96"/>
        </w:rPr>
        <w:t>P</w:t>
      </w:r>
      <w:r w:rsidRPr="00B70B42">
        <w:rPr>
          <w:rFonts w:ascii="Arabic Typesetting" w:hAnsi="Arabic Typesetting" w:cs="Arabic Typesetting" w:hint="cs"/>
          <w:b/>
          <w:bCs/>
          <w:sz w:val="96"/>
          <w:szCs w:val="96"/>
        </w:rPr>
        <w:t>ortfolio</w:t>
      </w:r>
    </w:p>
    <w:p w14:paraId="38BF9892" w14:textId="7AC8DC31" w:rsidR="00B70B42" w:rsidRDefault="00B70B42" w:rsidP="00B70B42">
      <w:r>
        <w:t>by Rachel Louise Diane Hathaway</w:t>
      </w:r>
    </w:p>
    <w:p w14:paraId="378E18EB" w14:textId="77777777" w:rsidR="001A1492" w:rsidRDefault="001A1492" w:rsidP="00B70B42"/>
    <w:p w14:paraId="0CCCE91F" w14:textId="77777777" w:rsidR="001A1492" w:rsidRDefault="001A1492" w:rsidP="00B70B42"/>
    <w:p w14:paraId="2DA7E1C4" w14:textId="77777777" w:rsidR="001A1492" w:rsidRDefault="001A1492" w:rsidP="00B70B42"/>
    <w:p w14:paraId="668E5841" w14:textId="77777777" w:rsidR="001A1492" w:rsidRDefault="001A1492" w:rsidP="00B70B42"/>
    <w:p w14:paraId="12415DC3" w14:textId="77777777" w:rsidR="001A1492" w:rsidRDefault="001A1492" w:rsidP="00B70B42"/>
    <w:p w14:paraId="2F089710" w14:textId="77777777" w:rsidR="001A1492" w:rsidRDefault="001A1492" w:rsidP="00B70B42"/>
    <w:p w14:paraId="1CB9FE97" w14:textId="77777777" w:rsidR="001A1492" w:rsidRDefault="001A1492" w:rsidP="00B70B42"/>
    <w:p w14:paraId="183466B0" w14:textId="77777777" w:rsidR="001A1492" w:rsidRDefault="001A1492" w:rsidP="00B70B42"/>
    <w:p w14:paraId="12784FD1" w14:textId="77777777" w:rsidR="001A1492" w:rsidRDefault="001A1492" w:rsidP="00B70B42"/>
    <w:p w14:paraId="483386FC" w14:textId="77777777" w:rsidR="001A1492" w:rsidRDefault="001A1492" w:rsidP="00B70B42"/>
    <w:p w14:paraId="33E42A00" w14:textId="77777777" w:rsidR="001A1492" w:rsidRDefault="001A1492" w:rsidP="00B70B42"/>
    <w:p w14:paraId="5CF2E743" w14:textId="77777777" w:rsidR="001A1492" w:rsidRDefault="001A1492" w:rsidP="00B70B42"/>
    <w:p w14:paraId="009BA818" w14:textId="77777777" w:rsidR="001A1492" w:rsidRDefault="001A1492" w:rsidP="00B70B42"/>
    <w:p w14:paraId="18085988" w14:textId="77777777" w:rsidR="001A1492" w:rsidRDefault="001A1492" w:rsidP="00B70B42"/>
    <w:p w14:paraId="4E84D3BD" w14:textId="77777777" w:rsidR="001A1492" w:rsidRDefault="001A1492" w:rsidP="00B70B42"/>
    <w:p w14:paraId="396B5EA3" w14:textId="77777777" w:rsidR="001A1492" w:rsidRDefault="001A1492" w:rsidP="00B70B42"/>
    <w:p w14:paraId="7B410A7B" w14:textId="77777777" w:rsidR="001A1492" w:rsidRDefault="001A1492" w:rsidP="00B70B42"/>
    <w:p w14:paraId="5DEE0267" w14:textId="77777777" w:rsidR="001A1492" w:rsidRDefault="001A1492" w:rsidP="00B70B42"/>
    <w:p w14:paraId="1FEE05B9" w14:textId="77777777" w:rsidR="001A1492" w:rsidRDefault="001A1492" w:rsidP="00B70B42"/>
    <w:p w14:paraId="033428ED" w14:textId="77777777" w:rsidR="001A1492" w:rsidRDefault="001A1492" w:rsidP="00B70B42"/>
    <w:p w14:paraId="014F1BF4" w14:textId="77777777" w:rsidR="001A1492" w:rsidRDefault="001A1492" w:rsidP="00B70B42"/>
    <w:p w14:paraId="5C1D6BFB" w14:textId="77777777" w:rsidR="001A1492" w:rsidRDefault="001A1492" w:rsidP="00B70B42"/>
    <w:p w14:paraId="59C05A60" w14:textId="77777777" w:rsidR="001A1492" w:rsidRDefault="001A1492" w:rsidP="00B70B42"/>
    <w:p w14:paraId="23BD827E" w14:textId="77777777" w:rsidR="001A1492" w:rsidRDefault="001A1492" w:rsidP="00B70B42"/>
    <w:p w14:paraId="19D8B480" w14:textId="77777777" w:rsidR="001A1492" w:rsidRDefault="001A1492" w:rsidP="00B70B42">
      <w:pPr>
        <w:rPr>
          <w:rFonts w:ascii="Arial" w:hAnsi="Arial" w:cs="Arial"/>
        </w:rPr>
      </w:pPr>
    </w:p>
    <w:p w14:paraId="3733328A" w14:textId="77777777" w:rsidR="005A71E5" w:rsidRDefault="005A71E5" w:rsidP="00B70B42">
      <w:pPr>
        <w:rPr>
          <w:rFonts w:ascii="Arial" w:hAnsi="Arial" w:cs="Arial"/>
        </w:rPr>
      </w:pPr>
    </w:p>
    <w:p w14:paraId="5EAF2FD9" w14:textId="54270521" w:rsidR="005A71E5" w:rsidRPr="008C52A8" w:rsidRDefault="002810D2" w:rsidP="008C52A8">
      <w:pPr>
        <w:jc w:val="center"/>
        <w:rPr>
          <w:rFonts w:ascii="Arial" w:hAnsi="Arial" w:cs="Arial"/>
          <w:sz w:val="28"/>
          <w:szCs w:val="28"/>
        </w:rPr>
      </w:pPr>
      <w:r w:rsidRPr="008C52A8">
        <w:rPr>
          <w:rFonts w:ascii="Arial" w:hAnsi="Arial" w:cs="Arial"/>
          <w:sz w:val="28"/>
          <w:szCs w:val="28"/>
        </w:rPr>
        <w:t xml:space="preserve">For my chosen subject </w:t>
      </w:r>
      <w:r w:rsidR="00B42B89" w:rsidRPr="008C52A8">
        <w:rPr>
          <w:rFonts w:ascii="Arial" w:hAnsi="Arial" w:cs="Arial"/>
          <w:sz w:val="28"/>
          <w:szCs w:val="28"/>
        </w:rPr>
        <w:t>in my poster element of this portfolio I chose Ambulance Services</w:t>
      </w:r>
      <w:r w:rsidR="00722DD9" w:rsidRPr="008C52A8">
        <w:rPr>
          <w:rFonts w:ascii="Arial" w:hAnsi="Arial" w:cs="Arial"/>
          <w:sz w:val="28"/>
          <w:szCs w:val="28"/>
        </w:rPr>
        <w:t xml:space="preserve">, please see the next page </w:t>
      </w:r>
      <w:r w:rsidR="008C52A8" w:rsidRPr="008C52A8">
        <w:rPr>
          <w:rFonts w:ascii="Arial" w:hAnsi="Arial" w:cs="Arial"/>
          <w:sz w:val="28"/>
          <w:szCs w:val="28"/>
        </w:rPr>
        <w:t>for my informative poster.</w:t>
      </w:r>
    </w:p>
    <w:p w14:paraId="75C8FA29" w14:textId="77777777" w:rsidR="005A71E5" w:rsidRDefault="005A71E5" w:rsidP="00B70B42">
      <w:pPr>
        <w:rPr>
          <w:rFonts w:ascii="Arial" w:hAnsi="Arial" w:cs="Arial"/>
        </w:rPr>
      </w:pPr>
    </w:p>
    <w:p w14:paraId="290F8C46" w14:textId="77777777" w:rsidR="005A71E5" w:rsidRDefault="005A71E5" w:rsidP="00B70B42">
      <w:pPr>
        <w:rPr>
          <w:rFonts w:ascii="Arial" w:hAnsi="Arial" w:cs="Arial"/>
        </w:rPr>
      </w:pPr>
    </w:p>
    <w:p w14:paraId="13C21E9D" w14:textId="77777777" w:rsidR="005A71E5" w:rsidRDefault="005A71E5" w:rsidP="00B70B42">
      <w:pPr>
        <w:rPr>
          <w:rFonts w:ascii="Arial" w:hAnsi="Arial" w:cs="Arial"/>
        </w:rPr>
      </w:pPr>
    </w:p>
    <w:p w14:paraId="0F6C1CA2" w14:textId="77777777" w:rsidR="005A71E5" w:rsidRDefault="005A71E5" w:rsidP="00B70B42">
      <w:pPr>
        <w:rPr>
          <w:rFonts w:ascii="Arial" w:hAnsi="Arial" w:cs="Arial"/>
        </w:rPr>
      </w:pPr>
    </w:p>
    <w:p w14:paraId="464909A5" w14:textId="77777777" w:rsidR="005A71E5" w:rsidRDefault="005A71E5" w:rsidP="00B70B42">
      <w:pPr>
        <w:rPr>
          <w:rFonts w:ascii="Arial" w:hAnsi="Arial" w:cs="Arial"/>
        </w:rPr>
      </w:pPr>
    </w:p>
    <w:p w14:paraId="5B24FEE8" w14:textId="77777777" w:rsidR="005A71E5" w:rsidRDefault="005A71E5" w:rsidP="00B70B42">
      <w:pPr>
        <w:rPr>
          <w:rFonts w:ascii="Arial" w:hAnsi="Arial" w:cs="Arial"/>
        </w:rPr>
      </w:pPr>
    </w:p>
    <w:p w14:paraId="72965A90" w14:textId="77777777" w:rsidR="005A71E5" w:rsidRDefault="005A71E5" w:rsidP="00B70B42">
      <w:pPr>
        <w:rPr>
          <w:rFonts w:ascii="Arial" w:hAnsi="Arial" w:cs="Arial"/>
        </w:rPr>
      </w:pPr>
    </w:p>
    <w:p w14:paraId="3613141E" w14:textId="77777777" w:rsidR="005A71E5" w:rsidRDefault="005A71E5" w:rsidP="00B70B42">
      <w:pPr>
        <w:rPr>
          <w:rFonts w:ascii="Arial" w:hAnsi="Arial" w:cs="Arial"/>
        </w:rPr>
      </w:pPr>
    </w:p>
    <w:p w14:paraId="774B129A" w14:textId="3F5F0ECF" w:rsidR="005A71E5" w:rsidRDefault="001973A2" w:rsidP="00B70B42">
      <w:pPr>
        <w:rPr>
          <w:rFonts w:ascii="Arial" w:hAnsi="Arial" w:cs="Arial"/>
        </w:rPr>
      </w:pPr>
      <w:r>
        <w:rPr>
          <w:rFonts w:ascii="Arial" w:hAnsi="Arial" w:cs="Arial"/>
          <w:noProof/>
        </w:rPr>
        <w:lastRenderedPageBreak/>
        <mc:AlternateContent>
          <mc:Choice Requires="wps">
            <w:drawing>
              <wp:anchor distT="0" distB="0" distL="114300" distR="114300" simplePos="0" relativeHeight="251658242" behindDoc="0" locked="0" layoutInCell="1" allowOverlap="1" wp14:anchorId="3CC7FF3B" wp14:editId="3FC24239">
                <wp:simplePos x="0" y="0"/>
                <wp:positionH relativeFrom="column">
                  <wp:posOffset>714375</wp:posOffset>
                </wp:positionH>
                <wp:positionV relativeFrom="paragraph">
                  <wp:posOffset>7029451</wp:posOffset>
                </wp:positionV>
                <wp:extent cx="3609975" cy="2667000"/>
                <wp:effectExtent l="0" t="0" r="28575" b="19050"/>
                <wp:wrapNone/>
                <wp:docPr id="1290469396" name="Text Box 4"/>
                <wp:cNvGraphicFramePr/>
                <a:graphic xmlns:a="http://schemas.openxmlformats.org/drawingml/2006/main">
                  <a:graphicData uri="http://schemas.microsoft.com/office/word/2010/wordprocessingShape">
                    <wps:wsp>
                      <wps:cNvSpPr txBox="1"/>
                      <wps:spPr>
                        <a:xfrm>
                          <a:off x="0" y="0"/>
                          <a:ext cx="3609975" cy="2667000"/>
                        </a:xfrm>
                        <a:prstGeom prst="rect">
                          <a:avLst/>
                        </a:prstGeom>
                        <a:solidFill>
                          <a:schemeClr val="lt1"/>
                        </a:solidFill>
                        <a:ln w="6350">
                          <a:solidFill>
                            <a:prstClr val="black"/>
                          </a:solidFill>
                        </a:ln>
                      </wps:spPr>
                      <wps:txbx>
                        <w:txbxContent>
                          <w:p w14:paraId="703E0C65" w14:textId="14E99D0C" w:rsidR="001973A2" w:rsidRPr="00AB69DD" w:rsidRDefault="001973A2" w:rsidP="00AB69DD">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AB69DD">
                              <w:rPr>
                                <w:rFonts w:ascii="Arial" w:eastAsia="Times New Roman" w:hAnsi="Arial" w:cs="Arial"/>
                                <w:b/>
                                <w:bCs/>
                                <w:kern w:val="0"/>
                                <w:sz w:val="20"/>
                                <w:szCs w:val="20"/>
                                <w:lang w:eastAsia="en-GB"/>
                                <w14:ligatures w14:val="none"/>
                              </w:rPr>
                              <w:t>Challenge 2</w:t>
                            </w:r>
                            <w:r w:rsidR="00AB69DD" w:rsidRPr="00AB69DD">
                              <w:rPr>
                                <w:rFonts w:ascii="Arial" w:eastAsia="Times New Roman" w:hAnsi="Arial" w:cs="Arial"/>
                                <w:b/>
                                <w:bCs/>
                                <w:kern w:val="0"/>
                                <w:sz w:val="20"/>
                                <w:szCs w:val="20"/>
                                <w:lang w:eastAsia="en-GB"/>
                                <w14:ligatures w14:val="none"/>
                              </w:rPr>
                              <w:t>-</w:t>
                            </w:r>
                            <w:r w:rsidRPr="00AB69DD">
                              <w:rPr>
                                <w:rFonts w:ascii="Arial" w:eastAsia="Times New Roman" w:hAnsi="Arial" w:cs="Arial"/>
                                <w:kern w:val="0"/>
                                <w:sz w:val="20"/>
                                <w:szCs w:val="20"/>
                                <w:lang w:eastAsia="en-GB"/>
                                <w14:ligatures w14:val="none"/>
                              </w:rPr>
                              <w:t xml:space="preserve"> Hospital Handover Delays</w:t>
                            </w:r>
                            <w:r w:rsidR="00AB69DD" w:rsidRPr="00AB69DD">
                              <w:rPr>
                                <w:rFonts w:ascii="Arial" w:eastAsia="Times New Roman" w:hAnsi="Arial" w:cs="Arial"/>
                                <w:kern w:val="0"/>
                                <w:sz w:val="20"/>
                                <w:szCs w:val="20"/>
                                <w:lang w:eastAsia="en-GB"/>
                                <w14:ligatures w14:val="none"/>
                              </w:rPr>
                              <w:t xml:space="preserve"> </w:t>
                            </w:r>
                            <w:r w:rsidRPr="00AB69DD">
                              <w:rPr>
                                <w:rFonts w:ascii="Arial" w:eastAsia="Times New Roman" w:hAnsi="Arial" w:cs="Arial"/>
                                <w:kern w:val="0"/>
                                <w:sz w:val="20"/>
                                <w:szCs w:val="20"/>
                                <w:lang w:eastAsia="en-GB"/>
                                <w14:ligatures w14:val="none"/>
                              </w:rPr>
                              <w:t xml:space="preserve">One of the most significant challenges is the delay in transferring patients from ambulances to hospital emergency </w:t>
                            </w:r>
                            <w:r w:rsidR="00AB69DD" w:rsidRPr="00AB69DD">
                              <w:rPr>
                                <w:rFonts w:ascii="Arial" w:eastAsia="Times New Roman" w:hAnsi="Arial" w:cs="Arial"/>
                                <w:kern w:val="0"/>
                                <w:sz w:val="20"/>
                                <w:szCs w:val="20"/>
                                <w:lang w:eastAsia="en-GB"/>
                                <w14:ligatures w14:val="none"/>
                              </w:rPr>
                              <w:t>departments. Consequences</w:t>
                            </w:r>
                            <w:r w:rsidRPr="00AB69DD">
                              <w:rPr>
                                <w:rFonts w:ascii="Arial" w:eastAsia="Times New Roman" w:hAnsi="Arial" w:cs="Arial"/>
                                <w:kern w:val="0"/>
                                <w:sz w:val="20"/>
                                <w:szCs w:val="20"/>
                                <w:lang w:eastAsia="en-GB"/>
                                <w14:ligatures w14:val="none"/>
                              </w:rPr>
                              <w:t xml:space="preserve"> </w:t>
                            </w:r>
                            <w:proofErr w:type="gramStart"/>
                            <w:r w:rsidR="00AB69DD" w:rsidRPr="00AB69DD">
                              <w:rPr>
                                <w:rFonts w:ascii="Arial" w:eastAsia="Times New Roman" w:hAnsi="Arial" w:cs="Arial"/>
                                <w:kern w:val="0"/>
                                <w:sz w:val="20"/>
                                <w:szCs w:val="20"/>
                                <w:lang w:eastAsia="en-GB"/>
                                <w14:ligatures w14:val="none"/>
                              </w:rPr>
                              <w:t>include:</w:t>
                            </w:r>
                            <w:proofErr w:type="gramEnd"/>
                            <w:r w:rsidR="00AB69DD" w:rsidRPr="00AB69DD">
                              <w:rPr>
                                <w:rFonts w:ascii="Arial" w:eastAsia="Times New Roman" w:hAnsi="Arial" w:cs="Arial"/>
                                <w:kern w:val="0"/>
                                <w:sz w:val="20"/>
                                <w:szCs w:val="20"/>
                                <w:lang w:eastAsia="en-GB"/>
                                <w14:ligatures w14:val="none"/>
                              </w:rPr>
                              <w:t xml:space="preserve"> Longer</w:t>
                            </w:r>
                            <w:r w:rsidRPr="00AB69DD">
                              <w:rPr>
                                <w:rFonts w:ascii="Arial" w:eastAsia="Times New Roman" w:hAnsi="Arial" w:cs="Arial"/>
                                <w:kern w:val="0"/>
                                <w:sz w:val="20"/>
                                <w:szCs w:val="20"/>
                                <w:lang w:eastAsia="en-GB"/>
                                <w14:ligatures w14:val="none"/>
                              </w:rPr>
                              <w:t xml:space="preserve"> ambulance waiting times</w:t>
                            </w:r>
                            <w:r w:rsidRPr="00AB69DD">
                              <w:rPr>
                                <w:rFonts w:ascii="Arial" w:eastAsia="Times New Roman" w:hAnsi="Arial" w:cs="Arial"/>
                                <w:kern w:val="0"/>
                                <w:sz w:val="20"/>
                                <w:szCs w:val="20"/>
                                <w:lang w:eastAsia="en-GB"/>
                                <w14:ligatures w14:val="none"/>
                              </w:rPr>
                              <w:t xml:space="preserve">, </w:t>
                            </w:r>
                            <w:r w:rsidRPr="00AB69DD">
                              <w:rPr>
                                <w:rFonts w:ascii="Arial" w:eastAsia="Times New Roman" w:hAnsi="Arial" w:cs="Arial"/>
                                <w:kern w:val="0"/>
                                <w:sz w:val="20"/>
                                <w:szCs w:val="20"/>
                                <w:lang w:eastAsia="en-GB"/>
                                <w14:ligatures w14:val="none"/>
                              </w:rPr>
                              <w:t xml:space="preserve">Reduced emergency vehicle </w:t>
                            </w:r>
                            <w:r w:rsidRPr="00AB69DD">
                              <w:rPr>
                                <w:rFonts w:ascii="Arial" w:eastAsia="Times New Roman" w:hAnsi="Arial" w:cs="Arial"/>
                                <w:kern w:val="0"/>
                                <w:sz w:val="20"/>
                                <w:szCs w:val="20"/>
                                <w:lang w:eastAsia="en-GB"/>
                                <w14:ligatures w14:val="none"/>
                              </w:rPr>
                              <w:t>availability. Increased</w:t>
                            </w:r>
                            <w:r w:rsidRPr="00AB69DD">
                              <w:rPr>
                                <w:rFonts w:ascii="Arial" w:eastAsia="Times New Roman" w:hAnsi="Arial" w:cs="Arial"/>
                                <w:kern w:val="0"/>
                                <w:sz w:val="20"/>
                                <w:szCs w:val="20"/>
                                <w:lang w:eastAsia="en-GB"/>
                                <w14:ligatures w14:val="none"/>
                              </w:rPr>
                              <w:t xml:space="preserve"> workload for </w:t>
                            </w:r>
                            <w:r w:rsidR="00AB69DD" w:rsidRPr="00AB69DD">
                              <w:rPr>
                                <w:rFonts w:ascii="Arial" w:eastAsia="Times New Roman" w:hAnsi="Arial" w:cs="Arial"/>
                                <w:kern w:val="0"/>
                                <w:sz w:val="20"/>
                                <w:szCs w:val="20"/>
                                <w:lang w:eastAsia="en-GB"/>
                                <w14:ligatures w14:val="none"/>
                              </w:rPr>
                              <w:t>staff, Delays</w:t>
                            </w:r>
                            <w:r w:rsidRPr="00AB69DD">
                              <w:rPr>
                                <w:rFonts w:ascii="Arial" w:eastAsia="Times New Roman" w:hAnsi="Arial" w:cs="Arial"/>
                                <w:kern w:val="0"/>
                                <w:sz w:val="20"/>
                                <w:szCs w:val="20"/>
                                <w:lang w:eastAsia="en-GB"/>
                                <w14:ligatures w14:val="none"/>
                              </w:rPr>
                              <w:t xml:space="preserve"> in responding to new emergencies</w:t>
                            </w:r>
                            <w:r w:rsidR="00AB69DD" w:rsidRPr="00AB69DD">
                              <w:rPr>
                                <w:rFonts w:ascii="Arial" w:eastAsia="Times New Roman" w:hAnsi="Arial" w:cs="Arial"/>
                                <w:kern w:val="0"/>
                                <w:sz w:val="20"/>
                                <w:szCs w:val="20"/>
                                <w:lang w:eastAsia="en-GB"/>
                                <w14:ligatures w14:val="none"/>
                              </w:rPr>
                              <w:t xml:space="preserve">. </w:t>
                            </w:r>
                            <w:r w:rsidRPr="00AB69DD">
                              <w:rPr>
                                <w:rFonts w:ascii="Arial" w:eastAsia="Times New Roman" w:hAnsi="Arial" w:cs="Arial"/>
                                <w:kern w:val="0"/>
                                <w:sz w:val="20"/>
                                <w:szCs w:val="20"/>
                                <w:lang w:eastAsia="en-GB"/>
                                <w14:ligatures w14:val="none"/>
                              </w:rPr>
                              <w:t>The Care Quality Commission (2023) identified hospital handover delays as a major factor affecting ambulance performance and patient experience</w:t>
                            </w:r>
                            <w:r w:rsidR="00AB69DD" w:rsidRPr="00AB69DD">
                              <w:rPr>
                                <w:rFonts w:ascii="Arial" w:eastAsia="Times New Roman" w:hAnsi="Arial" w:cs="Arial"/>
                                <w:kern w:val="0"/>
                                <w:sz w:val="20"/>
                                <w:szCs w:val="20"/>
                                <w:lang w:eastAsia="en-GB"/>
                                <w14:ligatures w14:val="none"/>
                              </w:rPr>
                              <w:t>.</w:t>
                            </w:r>
                          </w:p>
                          <w:p w14:paraId="176E63C6" w14:textId="77777777" w:rsidR="001973A2" w:rsidRPr="00AB69DD"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AB69DD">
                              <w:rPr>
                                <w:rFonts w:ascii="Arial" w:eastAsia="Times New Roman" w:hAnsi="Arial" w:cs="Arial"/>
                                <w:kern w:val="0"/>
                                <w:sz w:val="20"/>
                                <w:szCs w:val="20"/>
                                <w:lang w:eastAsia="en-GB"/>
                                <w14:ligatures w14:val="none"/>
                              </w:rPr>
                              <w:t>Ambulance services remain an essential component of healthcare provision. They deliver immediate emergency treatment, support public safety and contribute significantly to patient survival and recovery. Although the service faces challenges such as increasing demand and hospital handover delays, ambulance professionals continue to provide critical care that saves lives every day.</w:t>
                            </w:r>
                          </w:p>
                          <w:p w14:paraId="00F657C2" w14:textId="77777777" w:rsidR="001973A2" w:rsidRPr="00AB69DD" w:rsidRDefault="001973A2" w:rsidP="001973A2">
                            <w:pPr>
                              <w:rPr>
                                <w:rFonts w:ascii="Arial" w:hAnsi="Arial" w:cs="Arial"/>
                                <w:sz w:val="16"/>
                                <w:szCs w:val="16"/>
                              </w:rPr>
                            </w:pPr>
                          </w:p>
                          <w:p w14:paraId="6D4D705F" w14:textId="77777777" w:rsidR="001973A2" w:rsidRDefault="001973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CC7FF3B" id="_x0000_t202" coordsize="21600,21600" o:spt="202" path="m,l,21600r21600,l21600,xe">
                <v:stroke joinstyle="miter"/>
                <v:path gradientshapeok="t" o:connecttype="rect"/>
              </v:shapetype>
              <v:shape id="Text Box 4" o:spid="_x0000_s1026" type="#_x0000_t202" style="position:absolute;margin-left:56.25pt;margin-top:553.5pt;width:284.25pt;height:210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" fillcolor="white [3201]" strokeweight=".5pt">
                <v:textbox>
                  <w:txbxContent>
                    <w:p w14:paraId="703E0C65" w14:textId="14E99D0C" w:rsidR="001973A2" w:rsidRPr="00AB69DD" w:rsidRDefault="001973A2" w:rsidP="00AB69DD">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AB69DD">
                        <w:rPr>
                          <w:rFonts w:ascii="Arial" w:eastAsia="Times New Roman" w:hAnsi="Arial" w:cs="Arial"/>
                          <w:b/>
                          <w:bCs/>
                          <w:kern w:val="0"/>
                          <w:sz w:val="20"/>
                          <w:szCs w:val="20"/>
                          <w:lang w:eastAsia="en-GB"/>
                          <w14:ligatures w14:val="none"/>
                        </w:rPr>
                        <w:t>Challenge 2</w:t>
                      </w:r>
                      <w:r w:rsidR="00AB69DD" w:rsidRPr="00AB69DD">
                        <w:rPr>
                          <w:rFonts w:ascii="Arial" w:eastAsia="Times New Roman" w:hAnsi="Arial" w:cs="Arial"/>
                          <w:b/>
                          <w:bCs/>
                          <w:kern w:val="0"/>
                          <w:sz w:val="20"/>
                          <w:szCs w:val="20"/>
                          <w:lang w:eastAsia="en-GB"/>
                          <w14:ligatures w14:val="none"/>
                        </w:rPr>
                        <w:t>-</w:t>
                      </w:r>
                      <w:r w:rsidRPr="00AB69DD">
                        <w:rPr>
                          <w:rFonts w:ascii="Arial" w:eastAsia="Times New Roman" w:hAnsi="Arial" w:cs="Arial"/>
                          <w:kern w:val="0"/>
                          <w:sz w:val="20"/>
                          <w:szCs w:val="20"/>
                          <w:lang w:eastAsia="en-GB"/>
                          <w14:ligatures w14:val="none"/>
                        </w:rPr>
                        <w:t xml:space="preserve"> Hospital Handover Delays</w:t>
                      </w:r>
                      <w:r w:rsidR="00AB69DD" w:rsidRPr="00AB69DD">
                        <w:rPr>
                          <w:rFonts w:ascii="Arial" w:eastAsia="Times New Roman" w:hAnsi="Arial" w:cs="Arial"/>
                          <w:kern w:val="0"/>
                          <w:sz w:val="20"/>
                          <w:szCs w:val="20"/>
                          <w:lang w:eastAsia="en-GB"/>
                          <w14:ligatures w14:val="none"/>
                        </w:rPr>
                        <w:t xml:space="preserve"> </w:t>
                      </w:r>
                      <w:r w:rsidRPr="00AB69DD">
                        <w:rPr>
                          <w:rFonts w:ascii="Arial" w:eastAsia="Times New Roman" w:hAnsi="Arial" w:cs="Arial"/>
                          <w:kern w:val="0"/>
                          <w:sz w:val="20"/>
                          <w:szCs w:val="20"/>
                          <w:lang w:eastAsia="en-GB"/>
                          <w14:ligatures w14:val="none"/>
                        </w:rPr>
                        <w:t xml:space="preserve">One of the most significant challenges is the delay in transferring patients from ambulances to hospital emergency </w:t>
                      </w:r>
                      <w:r w:rsidR="00AB69DD" w:rsidRPr="00AB69DD">
                        <w:rPr>
                          <w:rFonts w:ascii="Arial" w:eastAsia="Times New Roman" w:hAnsi="Arial" w:cs="Arial"/>
                          <w:kern w:val="0"/>
                          <w:sz w:val="20"/>
                          <w:szCs w:val="20"/>
                          <w:lang w:eastAsia="en-GB"/>
                          <w14:ligatures w14:val="none"/>
                        </w:rPr>
                        <w:t>departments. Consequences</w:t>
                      </w:r>
                      <w:r w:rsidRPr="00AB69DD">
                        <w:rPr>
                          <w:rFonts w:ascii="Arial" w:eastAsia="Times New Roman" w:hAnsi="Arial" w:cs="Arial"/>
                          <w:kern w:val="0"/>
                          <w:sz w:val="20"/>
                          <w:szCs w:val="20"/>
                          <w:lang w:eastAsia="en-GB"/>
                          <w14:ligatures w14:val="none"/>
                        </w:rPr>
                        <w:t xml:space="preserve"> </w:t>
                      </w:r>
                      <w:proofErr w:type="gramStart"/>
                      <w:r w:rsidR="00AB69DD" w:rsidRPr="00AB69DD">
                        <w:rPr>
                          <w:rFonts w:ascii="Arial" w:eastAsia="Times New Roman" w:hAnsi="Arial" w:cs="Arial"/>
                          <w:kern w:val="0"/>
                          <w:sz w:val="20"/>
                          <w:szCs w:val="20"/>
                          <w:lang w:eastAsia="en-GB"/>
                          <w14:ligatures w14:val="none"/>
                        </w:rPr>
                        <w:t>include:</w:t>
                      </w:r>
                      <w:proofErr w:type="gramEnd"/>
                      <w:r w:rsidR="00AB69DD" w:rsidRPr="00AB69DD">
                        <w:rPr>
                          <w:rFonts w:ascii="Arial" w:eastAsia="Times New Roman" w:hAnsi="Arial" w:cs="Arial"/>
                          <w:kern w:val="0"/>
                          <w:sz w:val="20"/>
                          <w:szCs w:val="20"/>
                          <w:lang w:eastAsia="en-GB"/>
                          <w14:ligatures w14:val="none"/>
                        </w:rPr>
                        <w:t xml:space="preserve"> Longer</w:t>
                      </w:r>
                      <w:r w:rsidRPr="00AB69DD">
                        <w:rPr>
                          <w:rFonts w:ascii="Arial" w:eastAsia="Times New Roman" w:hAnsi="Arial" w:cs="Arial"/>
                          <w:kern w:val="0"/>
                          <w:sz w:val="20"/>
                          <w:szCs w:val="20"/>
                          <w:lang w:eastAsia="en-GB"/>
                          <w14:ligatures w14:val="none"/>
                        </w:rPr>
                        <w:t xml:space="preserve"> ambulance waiting times</w:t>
                      </w:r>
                      <w:r w:rsidRPr="00AB69DD">
                        <w:rPr>
                          <w:rFonts w:ascii="Arial" w:eastAsia="Times New Roman" w:hAnsi="Arial" w:cs="Arial"/>
                          <w:kern w:val="0"/>
                          <w:sz w:val="20"/>
                          <w:szCs w:val="20"/>
                          <w:lang w:eastAsia="en-GB"/>
                          <w14:ligatures w14:val="none"/>
                        </w:rPr>
                        <w:t xml:space="preserve">, </w:t>
                      </w:r>
                      <w:r w:rsidRPr="00AB69DD">
                        <w:rPr>
                          <w:rFonts w:ascii="Arial" w:eastAsia="Times New Roman" w:hAnsi="Arial" w:cs="Arial"/>
                          <w:kern w:val="0"/>
                          <w:sz w:val="20"/>
                          <w:szCs w:val="20"/>
                          <w:lang w:eastAsia="en-GB"/>
                          <w14:ligatures w14:val="none"/>
                        </w:rPr>
                        <w:t xml:space="preserve">Reduced emergency vehicle </w:t>
                      </w:r>
                      <w:r w:rsidRPr="00AB69DD">
                        <w:rPr>
                          <w:rFonts w:ascii="Arial" w:eastAsia="Times New Roman" w:hAnsi="Arial" w:cs="Arial"/>
                          <w:kern w:val="0"/>
                          <w:sz w:val="20"/>
                          <w:szCs w:val="20"/>
                          <w:lang w:eastAsia="en-GB"/>
                          <w14:ligatures w14:val="none"/>
                        </w:rPr>
                        <w:t>availability. Increased</w:t>
                      </w:r>
                      <w:r w:rsidRPr="00AB69DD">
                        <w:rPr>
                          <w:rFonts w:ascii="Arial" w:eastAsia="Times New Roman" w:hAnsi="Arial" w:cs="Arial"/>
                          <w:kern w:val="0"/>
                          <w:sz w:val="20"/>
                          <w:szCs w:val="20"/>
                          <w:lang w:eastAsia="en-GB"/>
                          <w14:ligatures w14:val="none"/>
                        </w:rPr>
                        <w:t xml:space="preserve"> workload for </w:t>
                      </w:r>
                      <w:r w:rsidR="00AB69DD" w:rsidRPr="00AB69DD">
                        <w:rPr>
                          <w:rFonts w:ascii="Arial" w:eastAsia="Times New Roman" w:hAnsi="Arial" w:cs="Arial"/>
                          <w:kern w:val="0"/>
                          <w:sz w:val="20"/>
                          <w:szCs w:val="20"/>
                          <w:lang w:eastAsia="en-GB"/>
                          <w14:ligatures w14:val="none"/>
                        </w:rPr>
                        <w:t>staff, Delays</w:t>
                      </w:r>
                      <w:r w:rsidRPr="00AB69DD">
                        <w:rPr>
                          <w:rFonts w:ascii="Arial" w:eastAsia="Times New Roman" w:hAnsi="Arial" w:cs="Arial"/>
                          <w:kern w:val="0"/>
                          <w:sz w:val="20"/>
                          <w:szCs w:val="20"/>
                          <w:lang w:eastAsia="en-GB"/>
                          <w14:ligatures w14:val="none"/>
                        </w:rPr>
                        <w:t xml:space="preserve"> in responding to new emergencies</w:t>
                      </w:r>
                      <w:r w:rsidR="00AB69DD" w:rsidRPr="00AB69DD">
                        <w:rPr>
                          <w:rFonts w:ascii="Arial" w:eastAsia="Times New Roman" w:hAnsi="Arial" w:cs="Arial"/>
                          <w:kern w:val="0"/>
                          <w:sz w:val="20"/>
                          <w:szCs w:val="20"/>
                          <w:lang w:eastAsia="en-GB"/>
                          <w14:ligatures w14:val="none"/>
                        </w:rPr>
                        <w:t xml:space="preserve">. </w:t>
                      </w:r>
                      <w:r w:rsidRPr="00AB69DD">
                        <w:rPr>
                          <w:rFonts w:ascii="Arial" w:eastAsia="Times New Roman" w:hAnsi="Arial" w:cs="Arial"/>
                          <w:kern w:val="0"/>
                          <w:sz w:val="20"/>
                          <w:szCs w:val="20"/>
                          <w:lang w:eastAsia="en-GB"/>
                          <w14:ligatures w14:val="none"/>
                        </w:rPr>
                        <w:t>The Care Quality Commission (2023) identified hospital handover delays as a major factor affecting ambulance performance and patient experience</w:t>
                      </w:r>
                      <w:r w:rsidR="00AB69DD" w:rsidRPr="00AB69DD">
                        <w:rPr>
                          <w:rFonts w:ascii="Arial" w:eastAsia="Times New Roman" w:hAnsi="Arial" w:cs="Arial"/>
                          <w:kern w:val="0"/>
                          <w:sz w:val="20"/>
                          <w:szCs w:val="20"/>
                          <w:lang w:eastAsia="en-GB"/>
                          <w14:ligatures w14:val="none"/>
                        </w:rPr>
                        <w:t>.</w:t>
                      </w:r>
                    </w:p>
                    <w:p w14:paraId="176E63C6" w14:textId="77777777" w:rsidR="001973A2" w:rsidRPr="00AB69DD"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AB69DD">
                        <w:rPr>
                          <w:rFonts w:ascii="Arial" w:eastAsia="Times New Roman" w:hAnsi="Arial" w:cs="Arial"/>
                          <w:kern w:val="0"/>
                          <w:sz w:val="20"/>
                          <w:szCs w:val="20"/>
                          <w:lang w:eastAsia="en-GB"/>
                          <w14:ligatures w14:val="none"/>
                        </w:rPr>
                        <w:t>Ambulance services remain an essential component of healthcare provision. They deliver immediate emergency treatment, support public safety and contribute significantly to patient survival and recovery. Although the service faces challenges such as increasing demand and hospital handover delays, ambulance professionals continue to provide critical care that saves lives every day.</w:t>
                      </w:r>
                    </w:p>
                    <w:p w14:paraId="00F657C2" w14:textId="77777777" w:rsidR="001973A2" w:rsidRPr="00AB69DD" w:rsidRDefault="001973A2" w:rsidP="001973A2">
                      <w:pPr>
                        <w:rPr>
                          <w:rFonts w:ascii="Arial" w:hAnsi="Arial" w:cs="Arial"/>
                          <w:sz w:val="16"/>
                          <w:szCs w:val="16"/>
                        </w:rPr>
                      </w:pPr>
                    </w:p>
                    <w:p w14:paraId="6D4D705F" w14:textId="77777777" w:rsidR="001973A2" w:rsidRDefault="001973A2"/>
                  </w:txbxContent>
                </v:textbox>
              </v:shape>
            </w:pict>
          </mc:Fallback>
        </mc:AlternateContent>
      </w:r>
      <w:r w:rsidRPr="00DC662C">
        <w:rPr>
          <w:rFonts w:ascii="Arial" w:hAnsi="Arial" w:cs="Arial"/>
          <w:noProof/>
        </w:rPr>
        <mc:AlternateContent>
          <mc:Choice Requires="wps">
            <w:drawing>
              <wp:anchor distT="0" distB="0" distL="457200" distR="114300" simplePos="0" relativeHeight="251663360" behindDoc="0" locked="0" layoutInCell="0" allowOverlap="1" wp14:anchorId="7C9B85CF" wp14:editId="47527F0F">
                <wp:simplePos x="0" y="0"/>
                <wp:positionH relativeFrom="page">
                  <wp:align>left</wp:align>
                </wp:positionH>
                <wp:positionV relativeFrom="margin">
                  <wp:posOffset>-952500</wp:posOffset>
                </wp:positionV>
                <wp:extent cx="5276850" cy="10668000"/>
                <wp:effectExtent l="0" t="0" r="0" b="0"/>
                <wp:wrapSquare wrapText="bothSides"/>
                <wp:docPr id="176107602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6850" cy="10668000"/>
                        </a:xfrm>
                        <a:prstGeom prst="rect">
                          <a:avLst/>
                        </a:prstGeom>
                        <a:solidFill>
                          <a:schemeClr val="tx2">
                            <a:lumMod val="20000"/>
                            <a:lumOff val="80000"/>
                            <a:alpha val="34902"/>
                          </a:schemeClr>
                        </a:solidFill>
                      </wps:spPr>
                      <wps:txbx>
                        <w:txbxContent>
                          <w:p w14:paraId="4F6AEC7A" w14:textId="77777777" w:rsidR="00DC662C" w:rsidRPr="00DC662C" w:rsidRDefault="00DC662C" w:rsidP="00DC662C">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DC662C">
                              <w:rPr>
                                <w:rFonts w:ascii="Arial" w:eastAsia="Times New Roman" w:hAnsi="Arial" w:cs="Arial"/>
                                <w:b/>
                                <w:bCs/>
                                <w:kern w:val="0"/>
                                <w:sz w:val="20"/>
                                <w:szCs w:val="20"/>
                                <w:lang w:eastAsia="en-GB"/>
                                <w14:ligatures w14:val="none"/>
                              </w:rPr>
                              <w:t>How Ambulance Services Function Today</w:t>
                            </w:r>
                          </w:p>
                          <w:p w14:paraId="53FED1A5" w14:textId="77777777" w:rsidR="00DC662C" w:rsidRPr="00AB69DD" w:rsidRDefault="00DC662C" w:rsidP="00DC662C">
                            <w:pPr>
                              <w:spacing w:before="100" w:beforeAutospacing="1" w:after="100" w:afterAutospacing="1" w:line="240" w:lineRule="auto"/>
                              <w:outlineLvl w:val="2"/>
                              <w:rPr>
                                <w:rFonts w:ascii="Arial" w:eastAsia="Times New Roman" w:hAnsi="Arial" w:cs="Arial"/>
                                <w:kern w:val="0"/>
                                <w:sz w:val="20"/>
                                <w:szCs w:val="20"/>
                                <w:lang w:eastAsia="en-GB"/>
                                <w14:ligatures w14:val="none"/>
                              </w:rPr>
                            </w:pPr>
                            <w:r w:rsidRPr="00AB69DD">
                              <w:rPr>
                                <w:rFonts w:ascii="Arial" w:eastAsia="Times New Roman" w:hAnsi="Arial" w:cs="Arial"/>
                                <w:kern w:val="0"/>
                                <w:sz w:val="20"/>
                                <w:szCs w:val="20"/>
                                <w:lang w:eastAsia="en-GB"/>
                                <w14:ligatures w14:val="none"/>
                              </w:rPr>
                              <w:t>Emergency Response Process</w:t>
                            </w:r>
                          </w:p>
                          <w:p w14:paraId="00C6EA5A" w14:textId="76C3A4BE" w:rsidR="00DC662C" w:rsidRPr="00DC662C" w:rsidRDefault="00DC662C" w:rsidP="00DC662C">
                            <w:pPr>
                              <w:spacing w:before="100" w:beforeAutospacing="1" w:after="100" w:afterAutospacing="1" w:line="240" w:lineRule="auto"/>
                              <w:rPr>
                                <w:rFonts w:ascii="Arial" w:eastAsia="Times New Roman" w:hAnsi="Arial" w:cs="Arial"/>
                                <w:kern w:val="0"/>
                                <w:sz w:val="20"/>
                                <w:szCs w:val="20"/>
                                <w:lang w:eastAsia="en-GB"/>
                                <w14:ligatures w14:val="none"/>
                              </w:rPr>
                            </w:pPr>
                            <w:r w:rsidRPr="00DC662C">
                              <w:rPr>
                                <w:rFonts w:ascii="Arial" w:eastAsia="Times New Roman" w:hAnsi="Arial" w:cs="Arial"/>
                                <w:kern w:val="0"/>
                                <w:sz w:val="20"/>
                                <w:szCs w:val="20"/>
                                <w:lang w:eastAsia="en-GB"/>
                                <w14:ligatures w14:val="none"/>
                              </w:rPr>
                              <w:t>999 / 112 Cal</w:t>
                            </w:r>
                            <w:r w:rsidRPr="00DC662C">
                              <w:rPr>
                                <w:rFonts w:ascii="Arial" w:eastAsia="Times New Roman" w:hAnsi="Arial" w:cs="Arial"/>
                                <w:kern w:val="0"/>
                                <w:sz w:val="20"/>
                                <w:szCs w:val="20"/>
                                <w:lang w:eastAsia="en-GB"/>
                                <w14:ligatures w14:val="none"/>
                              </w:rPr>
                              <w:t>l</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Emergency Call Handler</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Clinical Assessment</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Ambulance Dispatch</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On-Scene Treatment</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Hospital or Community Care Referral</w:t>
                            </w:r>
                          </w:p>
                          <w:p w14:paraId="6A192C66" w14:textId="77777777" w:rsidR="00DC662C" w:rsidRPr="00DC662C" w:rsidRDefault="00DC662C" w:rsidP="00DC662C">
                            <w:pPr>
                              <w:spacing w:before="100" w:beforeAutospacing="1" w:after="100" w:afterAutospacing="1" w:line="240" w:lineRule="auto"/>
                              <w:rPr>
                                <w:rFonts w:ascii="Arial" w:eastAsia="Times New Roman" w:hAnsi="Arial" w:cs="Arial"/>
                                <w:kern w:val="0"/>
                                <w:sz w:val="20"/>
                                <w:szCs w:val="20"/>
                                <w:lang w:eastAsia="en-GB"/>
                                <w14:ligatures w14:val="none"/>
                              </w:rPr>
                            </w:pPr>
                            <w:r w:rsidRPr="00DC662C">
                              <w:rPr>
                                <w:rFonts w:ascii="Arial" w:eastAsia="Times New Roman" w:hAnsi="Arial" w:cs="Arial"/>
                                <w:kern w:val="0"/>
                                <w:sz w:val="20"/>
                                <w:szCs w:val="20"/>
                                <w:lang w:eastAsia="en-GB"/>
                                <w14:ligatures w14:val="none"/>
                              </w:rPr>
                              <w:t>The ambulance service now uses advanced triage systems to prioritise patients according to clinical need, helping ensure resources are directed to those requiring urgent intervention (NHS England, 2024).</w:t>
                            </w:r>
                          </w:p>
                          <w:p w14:paraId="62C93D9D" w14:textId="77777777" w:rsidR="00DC662C" w:rsidRPr="001A1492" w:rsidRDefault="008F4CB5" w:rsidP="00DC662C">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16E0F6DB">
                                <v:rect id="_x0000_i1093" style="width:0;height:1.5pt" o:hralign="center" o:hrstd="t" o:hr="t" fillcolor="#a0a0a0" stroked="f"/>
                              </w:pict>
                            </w:r>
                          </w:p>
                          <w:p w14:paraId="5D4D9F4D" w14:textId="77777777" w:rsidR="00DC662C" w:rsidRPr="001973A2" w:rsidRDefault="00DC662C" w:rsidP="00DC662C">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Who Works Within Ambulance Services?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55"/>
                              <w:gridCol w:w="3411"/>
                            </w:tblGrid>
                            <w:tr w:rsidR="00DC662C" w:rsidRPr="001973A2" w14:paraId="0F4986F8" w14:textId="77777777" w:rsidTr="00BA1256">
                              <w:trPr>
                                <w:tblHeader/>
                                <w:tblCellSpacing w:w="15" w:type="dxa"/>
                              </w:trPr>
                              <w:tc>
                                <w:tcPr>
                                  <w:tcW w:w="0" w:type="auto"/>
                                  <w:vAlign w:val="center"/>
                                  <w:hideMark/>
                                </w:tcPr>
                                <w:p w14:paraId="05E54310" w14:textId="77777777" w:rsidR="00DC662C" w:rsidRPr="001973A2" w:rsidRDefault="00DC662C" w:rsidP="00DC662C">
                                  <w:pPr>
                                    <w:spacing w:after="0" w:line="240" w:lineRule="auto"/>
                                    <w:jc w:val="center"/>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Professional</w:t>
                                  </w:r>
                                </w:p>
                              </w:tc>
                              <w:tc>
                                <w:tcPr>
                                  <w:tcW w:w="0" w:type="auto"/>
                                  <w:vAlign w:val="center"/>
                                  <w:hideMark/>
                                </w:tcPr>
                                <w:p w14:paraId="474A7A7A" w14:textId="77777777" w:rsidR="00DC662C" w:rsidRPr="001973A2" w:rsidRDefault="00DC662C" w:rsidP="00DC662C">
                                  <w:pPr>
                                    <w:spacing w:after="0" w:line="240" w:lineRule="auto"/>
                                    <w:jc w:val="center"/>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Main Role</w:t>
                                  </w:r>
                                </w:p>
                              </w:tc>
                            </w:tr>
                            <w:tr w:rsidR="00DC662C" w:rsidRPr="001973A2" w14:paraId="6AFA2B4B" w14:textId="77777777" w:rsidTr="00BA1256">
                              <w:trPr>
                                <w:tblCellSpacing w:w="15" w:type="dxa"/>
                              </w:trPr>
                              <w:tc>
                                <w:tcPr>
                                  <w:tcW w:w="0" w:type="auto"/>
                                  <w:vAlign w:val="center"/>
                                  <w:hideMark/>
                                </w:tcPr>
                                <w:p w14:paraId="12CB9A1C"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Paramedics</w:t>
                                  </w:r>
                                </w:p>
                              </w:tc>
                              <w:tc>
                                <w:tcPr>
                                  <w:tcW w:w="0" w:type="auto"/>
                                  <w:vAlign w:val="center"/>
                                  <w:hideMark/>
                                </w:tcPr>
                                <w:p w14:paraId="27E3D8A0"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Assessment, diagnosis and treatment</w:t>
                                  </w:r>
                                </w:p>
                              </w:tc>
                            </w:tr>
                            <w:tr w:rsidR="00DC662C" w:rsidRPr="001973A2" w14:paraId="0B0BD6C3" w14:textId="77777777" w:rsidTr="00BA1256">
                              <w:trPr>
                                <w:tblCellSpacing w:w="15" w:type="dxa"/>
                              </w:trPr>
                              <w:tc>
                                <w:tcPr>
                                  <w:tcW w:w="0" w:type="auto"/>
                                  <w:vAlign w:val="center"/>
                                  <w:hideMark/>
                                </w:tcPr>
                                <w:p w14:paraId="1A5BCCCB"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Medical Technicians</w:t>
                                  </w:r>
                                </w:p>
                              </w:tc>
                              <w:tc>
                                <w:tcPr>
                                  <w:tcW w:w="0" w:type="auto"/>
                                  <w:vAlign w:val="center"/>
                                  <w:hideMark/>
                                </w:tcPr>
                                <w:p w14:paraId="4ECC34A1"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clinical support</w:t>
                                  </w:r>
                                </w:p>
                              </w:tc>
                            </w:tr>
                            <w:tr w:rsidR="00DC662C" w:rsidRPr="001973A2" w14:paraId="353A8EC3" w14:textId="77777777" w:rsidTr="00BA1256">
                              <w:trPr>
                                <w:tblCellSpacing w:w="15" w:type="dxa"/>
                              </w:trPr>
                              <w:tc>
                                <w:tcPr>
                                  <w:tcW w:w="0" w:type="auto"/>
                                  <w:vAlign w:val="center"/>
                                  <w:hideMark/>
                                </w:tcPr>
                                <w:p w14:paraId="603ABB3F"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Care Assistants</w:t>
                                  </w:r>
                                </w:p>
                              </w:tc>
                              <w:tc>
                                <w:tcPr>
                                  <w:tcW w:w="0" w:type="auto"/>
                                  <w:vAlign w:val="center"/>
                                  <w:hideMark/>
                                </w:tcPr>
                                <w:p w14:paraId="482E59DF"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Assist paramedics</w:t>
                                  </w:r>
                                </w:p>
                              </w:tc>
                            </w:tr>
                            <w:tr w:rsidR="00DC662C" w:rsidRPr="001973A2" w14:paraId="47142ED9" w14:textId="77777777" w:rsidTr="00BA1256">
                              <w:trPr>
                                <w:tblCellSpacing w:w="15" w:type="dxa"/>
                              </w:trPr>
                              <w:tc>
                                <w:tcPr>
                                  <w:tcW w:w="0" w:type="auto"/>
                                  <w:vAlign w:val="center"/>
                                  <w:hideMark/>
                                </w:tcPr>
                                <w:p w14:paraId="2283A502"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Call Handlers</w:t>
                                  </w:r>
                                </w:p>
                              </w:tc>
                              <w:tc>
                                <w:tcPr>
                                  <w:tcW w:w="0" w:type="auto"/>
                                  <w:vAlign w:val="center"/>
                                  <w:hideMark/>
                                </w:tcPr>
                                <w:p w14:paraId="2F5E1339"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Receive and assess calls</w:t>
                                  </w:r>
                                </w:p>
                              </w:tc>
                            </w:tr>
                            <w:tr w:rsidR="00DC662C" w:rsidRPr="001973A2" w14:paraId="79D017D2" w14:textId="77777777" w:rsidTr="00BA1256">
                              <w:trPr>
                                <w:tblCellSpacing w:w="15" w:type="dxa"/>
                              </w:trPr>
                              <w:tc>
                                <w:tcPr>
                                  <w:tcW w:w="0" w:type="auto"/>
                                  <w:vAlign w:val="center"/>
                                  <w:hideMark/>
                                </w:tcPr>
                                <w:p w14:paraId="6C561D10"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Dispatch Officers</w:t>
                                  </w:r>
                                </w:p>
                              </w:tc>
                              <w:tc>
                                <w:tcPr>
                                  <w:tcW w:w="0" w:type="auto"/>
                                  <w:vAlign w:val="center"/>
                                  <w:hideMark/>
                                </w:tcPr>
                                <w:p w14:paraId="3EA5CDAC"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Coordinate emergency responses</w:t>
                                  </w:r>
                                </w:p>
                              </w:tc>
                            </w:tr>
                          </w:tbl>
                          <w:p w14:paraId="701A54E9" w14:textId="77777777" w:rsid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Paramedics today possess a high level of clinical expertise and can administer medications, perform advanced procedures and make autonomous clinical decisions (Health and Care Professions Council, 2024).</w:t>
                            </w:r>
                          </w:p>
                          <w:p w14:paraId="3993BC58" w14:textId="5159A773" w:rsidR="001973A2" w:rsidRPr="001973A2" w:rsidRDefault="001973A2" w:rsidP="001973A2">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Why Ambulance Services Are Important</w:t>
                            </w:r>
                            <w:r w:rsidR="00AB69DD">
                              <w:rPr>
                                <w:rFonts w:ascii="Arial" w:eastAsia="Times New Roman" w:hAnsi="Arial" w:cs="Arial"/>
                                <w:b/>
                                <w:bCs/>
                                <w:kern w:val="0"/>
                                <w:sz w:val="20"/>
                                <w:szCs w:val="20"/>
                                <w:lang w:eastAsia="en-GB"/>
                                <w14:ligatures w14:val="none"/>
                              </w:rPr>
                              <w:t>?</w:t>
                            </w:r>
                          </w:p>
                          <w:p w14:paraId="73AD4F5C" w14:textId="77777777" w:rsidR="001973A2" w:rsidRP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Ambulance services contribute significantly to healthcare systems by:</w:t>
                            </w:r>
                          </w:p>
                          <w:p w14:paraId="5ACA82FE"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Improving survival rates during medical emergencies </w:t>
                            </w:r>
                          </w:p>
                          <w:p w14:paraId="26102CCE"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Delivering life-saving interventions before hospital admission </w:t>
                            </w:r>
                          </w:p>
                          <w:p w14:paraId="5593AF34"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Supporting public health and emergency preparedness </w:t>
                            </w:r>
                          </w:p>
                          <w:p w14:paraId="1DB54BF6"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Reducing complications through early treatment (World Health Organization, 2021) </w:t>
                            </w:r>
                          </w:p>
                          <w:p w14:paraId="4F2FEFB0" w14:textId="77777777" w:rsidR="001973A2" w:rsidRP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Research has shown that rapid ambulance response can significantly improve outcomes for conditions such as stroke, cardiac arrest and severe trauma (British Heart Foundation, 2024).</w:t>
                            </w:r>
                          </w:p>
                          <w:p w14:paraId="7D0B0C2C" w14:textId="77777777" w:rsidR="001973A2" w:rsidRPr="001973A2" w:rsidRDefault="008F4CB5" w:rsidP="001973A2">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pict w14:anchorId="37C5C7EE">
                                <v:rect id="_x0000_i1094" style="width:0;height:1.5pt" o:hralign="center" o:hrstd="t" o:hr="t" fillcolor="#a0a0a0" stroked="f"/>
                              </w:pict>
                            </w:r>
                          </w:p>
                          <w:p w14:paraId="2BDF0100" w14:textId="77777777" w:rsidR="001973A2" w:rsidRPr="001973A2" w:rsidRDefault="001973A2" w:rsidP="001973A2">
                            <w:pPr>
                              <w:spacing w:before="100" w:beforeAutospacing="1" w:after="100" w:afterAutospacing="1" w:line="240" w:lineRule="auto"/>
                              <w:outlineLvl w:val="0"/>
                              <w:rPr>
                                <w:rFonts w:ascii="Arial" w:eastAsia="Times New Roman" w:hAnsi="Arial" w:cs="Arial"/>
                                <w:b/>
                                <w:bCs/>
                                <w:kern w:val="36"/>
                                <w:sz w:val="20"/>
                                <w:szCs w:val="20"/>
                                <w:lang w:eastAsia="en-GB"/>
                                <w14:ligatures w14:val="none"/>
                              </w:rPr>
                            </w:pPr>
                            <w:r w:rsidRPr="001973A2">
                              <w:rPr>
                                <w:rFonts w:ascii="Arial" w:eastAsia="Times New Roman" w:hAnsi="Arial" w:cs="Arial"/>
                                <w:b/>
                                <w:bCs/>
                                <w:kern w:val="36"/>
                                <w:sz w:val="20"/>
                                <w:szCs w:val="20"/>
                                <w:lang w:eastAsia="en-GB"/>
                                <w14:ligatures w14:val="none"/>
                              </w:rPr>
                              <w:t>Challenges Facing Ambulance Services</w:t>
                            </w:r>
                          </w:p>
                          <w:p w14:paraId="22370781" w14:textId="2092C637" w:rsidR="001973A2" w:rsidRDefault="001973A2" w:rsidP="001973A2">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1973A2">
                              <w:rPr>
                                <w:rFonts w:ascii="Arial" w:eastAsia="Times New Roman" w:hAnsi="Arial" w:cs="Arial"/>
                                <w:b/>
                                <w:bCs/>
                                <w:kern w:val="0"/>
                                <w:sz w:val="20"/>
                                <w:szCs w:val="20"/>
                                <w:lang w:eastAsia="en-GB"/>
                                <w14:ligatures w14:val="none"/>
                              </w:rPr>
                              <w:t>Challenge 1</w:t>
                            </w:r>
                            <w:r>
                              <w:rPr>
                                <w:rFonts w:ascii="Arial" w:eastAsia="Times New Roman" w:hAnsi="Arial" w:cs="Arial"/>
                                <w:b/>
                                <w:bCs/>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Rising Demand</w:t>
                            </w:r>
                            <w:r>
                              <w:rPr>
                                <w:rFonts w:ascii="Arial" w:eastAsia="Times New Roman" w:hAnsi="Arial" w:cs="Arial"/>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for ambulance services has increased due to:</w:t>
                            </w:r>
                            <w:r>
                              <w:rPr>
                                <w:rFonts w:ascii="Arial" w:eastAsia="Times New Roman" w:hAnsi="Arial" w:cs="Arial"/>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Population growth</w:t>
                            </w:r>
                            <w:r>
                              <w:rPr>
                                <w:rFonts w:ascii="Arial" w:eastAsia="Times New Roman" w:hAnsi="Arial" w:cs="Arial"/>
                                <w:kern w:val="0"/>
                                <w:sz w:val="20"/>
                                <w:szCs w:val="20"/>
                                <w:lang w:eastAsia="en-GB"/>
                                <w14:ligatures w14:val="none"/>
                              </w:rPr>
                              <w:t>, a</w:t>
                            </w:r>
                            <w:r w:rsidRPr="001973A2">
                              <w:rPr>
                                <w:rFonts w:ascii="Arial" w:eastAsia="Times New Roman" w:hAnsi="Arial" w:cs="Arial"/>
                                <w:kern w:val="0"/>
                                <w:sz w:val="20"/>
                                <w:szCs w:val="20"/>
                                <w:lang w:eastAsia="en-GB"/>
                                <w14:ligatures w14:val="none"/>
                              </w:rPr>
                              <w:t>geing populations</w:t>
                            </w:r>
                            <w:r>
                              <w:rPr>
                                <w:rFonts w:ascii="Arial" w:eastAsia="Times New Roman" w:hAnsi="Arial" w:cs="Arial"/>
                                <w:kern w:val="0"/>
                                <w:sz w:val="20"/>
                                <w:szCs w:val="20"/>
                                <w:lang w:eastAsia="en-GB"/>
                                <w14:ligatures w14:val="none"/>
                              </w:rPr>
                              <w:t>,</w:t>
                            </w:r>
                            <w:r w:rsidRPr="001973A2">
                              <w:rPr>
                                <w:rFonts w:ascii="Arial" w:eastAsia="Times New Roman" w:hAnsi="Arial" w:cs="Arial"/>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increased</w:t>
                            </w:r>
                            <w:r w:rsidRPr="001973A2">
                              <w:rPr>
                                <w:rFonts w:ascii="Arial" w:eastAsia="Times New Roman" w:hAnsi="Arial" w:cs="Arial"/>
                                <w:kern w:val="0"/>
                                <w:sz w:val="20"/>
                                <w:szCs w:val="20"/>
                                <w:lang w:eastAsia="en-GB"/>
                                <w14:ligatures w14:val="none"/>
                              </w:rPr>
                              <w:t xml:space="preserve"> chronic illness</w:t>
                            </w:r>
                            <w:r>
                              <w:rPr>
                                <w:rFonts w:ascii="Arial" w:eastAsia="Times New Roman" w:hAnsi="Arial" w:cs="Arial"/>
                                <w:kern w:val="0"/>
                                <w:sz w:val="20"/>
                                <w:szCs w:val="20"/>
                                <w:lang w:eastAsia="en-GB"/>
                                <w14:ligatures w14:val="none"/>
                              </w:rPr>
                              <w:t>,</w:t>
                            </w:r>
                            <w:r w:rsidRPr="001973A2">
                              <w:rPr>
                                <w:rFonts w:ascii="Arial" w:eastAsia="Times New Roman" w:hAnsi="Arial" w:cs="Arial"/>
                                <w:kern w:val="0"/>
                                <w:sz w:val="20"/>
                                <w:szCs w:val="20"/>
                                <w:lang w:eastAsia="en-GB"/>
                                <w14:ligatures w14:val="none"/>
                              </w:rPr>
                              <w:t xml:space="preserve"> Growing mental health emergencies</w:t>
                            </w:r>
                            <w:r>
                              <w:rPr>
                                <w:rFonts w:ascii="Arial" w:eastAsia="Times New Roman" w:hAnsi="Arial" w:cs="Arial"/>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Recent NHS data show that ambulance services continue to experience record levels of emergency call demand (NHS Digital, 2024).</w:t>
                            </w:r>
                            <w:r>
                              <w:rPr>
                                <w:rFonts w:ascii="Arial" w:eastAsia="Times New Roman" w:hAnsi="Arial" w:cs="Arial"/>
                                <w:kern w:val="0"/>
                                <w:sz w:val="20"/>
                                <w:szCs w:val="20"/>
                                <w:lang w:eastAsia="en-GB"/>
                                <w14:ligatures w14:val="none"/>
                              </w:rPr>
                              <w:t xml:space="preserve"> </w:t>
                            </w:r>
                          </w:p>
                          <w:p w14:paraId="3CD62610" w14:textId="77777777" w:rsidR="001973A2" w:rsidRPr="001973A2" w:rsidRDefault="001973A2" w:rsidP="001973A2">
                            <w:pPr>
                              <w:spacing w:before="100" w:beforeAutospacing="1" w:after="100" w:afterAutospacing="1" w:line="240" w:lineRule="auto"/>
                              <w:outlineLvl w:val="2"/>
                              <w:rPr>
                                <w:rFonts w:ascii="Arial" w:eastAsia="Times New Roman" w:hAnsi="Arial" w:cs="Arial"/>
                                <w:b/>
                                <w:bCs/>
                                <w:kern w:val="0"/>
                                <w:sz w:val="16"/>
                                <w:szCs w:val="16"/>
                                <w:lang w:eastAsia="en-GB"/>
                                <w14:ligatures w14:val="none"/>
                              </w:rPr>
                            </w:pPr>
                            <w:r w:rsidRPr="001973A2">
                              <w:rPr>
                                <w:rFonts w:ascii="Arial" w:eastAsia="Times New Roman" w:hAnsi="Arial" w:cs="Arial"/>
                                <w:b/>
                                <w:bCs/>
                                <w:kern w:val="0"/>
                                <w:sz w:val="16"/>
                                <w:szCs w:val="16"/>
                                <w:lang w:eastAsia="en-GB"/>
                                <w14:ligatures w14:val="none"/>
                              </w:rPr>
                              <w:t>Suggested Bar Chart</w:t>
                            </w:r>
                          </w:p>
                          <w:p w14:paraId="7E7F0D33"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Emergency Calls Received</w:t>
                            </w:r>
                          </w:p>
                          <w:p w14:paraId="6B2A521D"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2018 ▓▓▓▓▓▓</w:t>
                            </w:r>
                          </w:p>
                          <w:p w14:paraId="519D14A6"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2020 ▓▓▓▓▓▓▓▓</w:t>
                            </w:r>
                          </w:p>
                          <w:p w14:paraId="122E16B9"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2022 ▓▓▓▓▓▓▓▓▓▓</w:t>
                            </w:r>
                          </w:p>
                          <w:p w14:paraId="61872D1E"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2024 ▓▓▓▓▓▓▓▓▓▓▓</w:t>
                            </w:r>
                          </w:p>
                          <w:p w14:paraId="19DAC12D"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(Source: NHS Digital, 2024)</w:t>
                            </w:r>
                          </w:p>
                          <w:p w14:paraId="3B6C17B4" w14:textId="77777777" w:rsidR="001973A2" w:rsidRPr="001973A2" w:rsidRDefault="001973A2" w:rsidP="001973A2">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p>
                          <w:p w14:paraId="7DC09B37" w14:textId="77777777" w:rsidR="001973A2" w:rsidRP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p>
                          <w:p w14:paraId="1F2220A2" w14:textId="072C7D43" w:rsidR="00DC662C" w:rsidRPr="001973A2" w:rsidRDefault="00DC662C">
                            <w:pPr>
                              <w:rPr>
                                <w:rStyle w:val="PlaceholderText"/>
                                <w:color w:val="0A1D30" w:themeColor="text2" w:themeShade="BF"/>
                                <w:sz w:val="20"/>
                                <w:szCs w:val="20"/>
                              </w:rPr>
                            </w:pPr>
                          </w:p>
                        </w:txbxContent>
                      </wps:txbx>
                      <wps:bodyPr rot="0" vert="horz" wrap="square" lIns="182880" tIns="182880" rIns="182880" bIns="18288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C9B85CF" id="AutoShape 14" o:spid="_x0000_s1027" style="position:absolute;margin-left:0;margin-top:-75pt;width:415.5pt;height:840pt;z-index:251663360;visibility:visible;mso-wrap-style:square;mso-width-percent:0;mso-height-percent:0;mso-wrap-distance-left:36pt;mso-wrap-distance-top:0;mso-wrap-distance-right:9pt;mso-wrap-distance-bottom:0;mso-position-horizontal:left;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" o:allowincell="f" fillcolor="#b7d4ef [671]" stroked="f">
                <v:fill opacity="22873f"/>
                <v:textbox inset="14.4pt,14.4pt,14.4pt,14.4pt">
                  <w:txbxContent>
                    <w:p w14:paraId="4F6AEC7A" w14:textId="77777777" w:rsidR="00DC662C" w:rsidRPr="00DC662C" w:rsidRDefault="00DC662C" w:rsidP="00DC662C">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DC662C">
                        <w:rPr>
                          <w:rFonts w:ascii="Arial" w:eastAsia="Times New Roman" w:hAnsi="Arial" w:cs="Arial"/>
                          <w:b/>
                          <w:bCs/>
                          <w:kern w:val="0"/>
                          <w:sz w:val="20"/>
                          <w:szCs w:val="20"/>
                          <w:lang w:eastAsia="en-GB"/>
                          <w14:ligatures w14:val="none"/>
                        </w:rPr>
                        <w:t>How Ambulance Services Function Today</w:t>
                      </w:r>
                    </w:p>
                    <w:p w14:paraId="53FED1A5" w14:textId="77777777" w:rsidR="00DC662C" w:rsidRPr="00AB69DD" w:rsidRDefault="00DC662C" w:rsidP="00DC662C">
                      <w:pPr>
                        <w:spacing w:before="100" w:beforeAutospacing="1" w:after="100" w:afterAutospacing="1" w:line="240" w:lineRule="auto"/>
                        <w:outlineLvl w:val="2"/>
                        <w:rPr>
                          <w:rFonts w:ascii="Arial" w:eastAsia="Times New Roman" w:hAnsi="Arial" w:cs="Arial"/>
                          <w:kern w:val="0"/>
                          <w:sz w:val="20"/>
                          <w:szCs w:val="20"/>
                          <w:lang w:eastAsia="en-GB"/>
                          <w14:ligatures w14:val="none"/>
                        </w:rPr>
                      </w:pPr>
                      <w:r w:rsidRPr="00AB69DD">
                        <w:rPr>
                          <w:rFonts w:ascii="Arial" w:eastAsia="Times New Roman" w:hAnsi="Arial" w:cs="Arial"/>
                          <w:kern w:val="0"/>
                          <w:sz w:val="20"/>
                          <w:szCs w:val="20"/>
                          <w:lang w:eastAsia="en-GB"/>
                          <w14:ligatures w14:val="none"/>
                        </w:rPr>
                        <w:t>Emergency Response Process</w:t>
                      </w:r>
                    </w:p>
                    <w:p w14:paraId="00C6EA5A" w14:textId="76C3A4BE" w:rsidR="00DC662C" w:rsidRPr="00DC662C" w:rsidRDefault="00DC662C" w:rsidP="00DC662C">
                      <w:pPr>
                        <w:spacing w:before="100" w:beforeAutospacing="1" w:after="100" w:afterAutospacing="1" w:line="240" w:lineRule="auto"/>
                        <w:rPr>
                          <w:rFonts w:ascii="Arial" w:eastAsia="Times New Roman" w:hAnsi="Arial" w:cs="Arial"/>
                          <w:kern w:val="0"/>
                          <w:sz w:val="20"/>
                          <w:szCs w:val="20"/>
                          <w:lang w:eastAsia="en-GB"/>
                          <w14:ligatures w14:val="none"/>
                        </w:rPr>
                      </w:pPr>
                      <w:r w:rsidRPr="00DC662C">
                        <w:rPr>
                          <w:rFonts w:ascii="Arial" w:eastAsia="Times New Roman" w:hAnsi="Arial" w:cs="Arial"/>
                          <w:kern w:val="0"/>
                          <w:sz w:val="20"/>
                          <w:szCs w:val="20"/>
                          <w:lang w:eastAsia="en-GB"/>
                          <w14:ligatures w14:val="none"/>
                        </w:rPr>
                        <w:t>999 / 112 Cal</w:t>
                      </w:r>
                      <w:r w:rsidRPr="00DC662C">
                        <w:rPr>
                          <w:rFonts w:ascii="Arial" w:eastAsia="Times New Roman" w:hAnsi="Arial" w:cs="Arial"/>
                          <w:kern w:val="0"/>
                          <w:sz w:val="20"/>
                          <w:szCs w:val="20"/>
                          <w:lang w:eastAsia="en-GB"/>
                          <w14:ligatures w14:val="none"/>
                        </w:rPr>
                        <w:t>l</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Emergency Call Handler</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Clinical Assessment</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Ambulance Dispatch</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On-Scene Treatment</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Hospital or Community Care Referral</w:t>
                      </w:r>
                    </w:p>
                    <w:p w14:paraId="6A192C66" w14:textId="77777777" w:rsidR="00DC662C" w:rsidRPr="00DC662C" w:rsidRDefault="00DC662C" w:rsidP="00DC662C">
                      <w:pPr>
                        <w:spacing w:before="100" w:beforeAutospacing="1" w:after="100" w:afterAutospacing="1" w:line="240" w:lineRule="auto"/>
                        <w:rPr>
                          <w:rFonts w:ascii="Arial" w:eastAsia="Times New Roman" w:hAnsi="Arial" w:cs="Arial"/>
                          <w:kern w:val="0"/>
                          <w:sz w:val="20"/>
                          <w:szCs w:val="20"/>
                          <w:lang w:eastAsia="en-GB"/>
                          <w14:ligatures w14:val="none"/>
                        </w:rPr>
                      </w:pPr>
                      <w:r w:rsidRPr="00DC662C">
                        <w:rPr>
                          <w:rFonts w:ascii="Arial" w:eastAsia="Times New Roman" w:hAnsi="Arial" w:cs="Arial"/>
                          <w:kern w:val="0"/>
                          <w:sz w:val="20"/>
                          <w:szCs w:val="20"/>
                          <w:lang w:eastAsia="en-GB"/>
                          <w14:ligatures w14:val="none"/>
                        </w:rPr>
                        <w:t>The ambulance service now uses advanced triage systems to prioritise patients according to clinical need, helping ensure resources are directed to those requiring urgent intervention (NHS England, 2024).</w:t>
                      </w:r>
                    </w:p>
                    <w:p w14:paraId="62C93D9D" w14:textId="77777777" w:rsidR="00DC662C" w:rsidRPr="001A1492" w:rsidRDefault="008F4CB5" w:rsidP="00DC662C">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16E0F6DB">
                          <v:rect id="_x0000_i1093" style="width:0;height:1.5pt" o:hralign="center" o:hrstd="t" o:hr="t" fillcolor="#a0a0a0" stroked="f"/>
                        </w:pict>
                      </w:r>
                    </w:p>
                    <w:p w14:paraId="5D4D9F4D" w14:textId="77777777" w:rsidR="00DC662C" w:rsidRPr="001973A2" w:rsidRDefault="00DC662C" w:rsidP="00DC662C">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Who Works Within Ambulance Services?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55"/>
                        <w:gridCol w:w="3411"/>
                      </w:tblGrid>
                      <w:tr w:rsidR="00DC662C" w:rsidRPr="001973A2" w14:paraId="0F4986F8" w14:textId="77777777" w:rsidTr="00BA1256">
                        <w:trPr>
                          <w:tblHeader/>
                          <w:tblCellSpacing w:w="15" w:type="dxa"/>
                        </w:trPr>
                        <w:tc>
                          <w:tcPr>
                            <w:tcW w:w="0" w:type="auto"/>
                            <w:vAlign w:val="center"/>
                            <w:hideMark/>
                          </w:tcPr>
                          <w:p w14:paraId="05E54310" w14:textId="77777777" w:rsidR="00DC662C" w:rsidRPr="001973A2" w:rsidRDefault="00DC662C" w:rsidP="00DC662C">
                            <w:pPr>
                              <w:spacing w:after="0" w:line="240" w:lineRule="auto"/>
                              <w:jc w:val="center"/>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Professional</w:t>
                            </w:r>
                          </w:p>
                        </w:tc>
                        <w:tc>
                          <w:tcPr>
                            <w:tcW w:w="0" w:type="auto"/>
                            <w:vAlign w:val="center"/>
                            <w:hideMark/>
                          </w:tcPr>
                          <w:p w14:paraId="474A7A7A" w14:textId="77777777" w:rsidR="00DC662C" w:rsidRPr="001973A2" w:rsidRDefault="00DC662C" w:rsidP="00DC662C">
                            <w:pPr>
                              <w:spacing w:after="0" w:line="240" w:lineRule="auto"/>
                              <w:jc w:val="center"/>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Main Role</w:t>
                            </w:r>
                          </w:p>
                        </w:tc>
                      </w:tr>
                      <w:tr w:rsidR="00DC662C" w:rsidRPr="001973A2" w14:paraId="6AFA2B4B" w14:textId="77777777" w:rsidTr="00BA1256">
                        <w:trPr>
                          <w:tblCellSpacing w:w="15" w:type="dxa"/>
                        </w:trPr>
                        <w:tc>
                          <w:tcPr>
                            <w:tcW w:w="0" w:type="auto"/>
                            <w:vAlign w:val="center"/>
                            <w:hideMark/>
                          </w:tcPr>
                          <w:p w14:paraId="12CB9A1C"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Paramedics</w:t>
                            </w:r>
                          </w:p>
                        </w:tc>
                        <w:tc>
                          <w:tcPr>
                            <w:tcW w:w="0" w:type="auto"/>
                            <w:vAlign w:val="center"/>
                            <w:hideMark/>
                          </w:tcPr>
                          <w:p w14:paraId="27E3D8A0"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Assessment, diagnosis and treatment</w:t>
                            </w:r>
                          </w:p>
                        </w:tc>
                      </w:tr>
                      <w:tr w:rsidR="00DC662C" w:rsidRPr="001973A2" w14:paraId="0B0BD6C3" w14:textId="77777777" w:rsidTr="00BA1256">
                        <w:trPr>
                          <w:tblCellSpacing w:w="15" w:type="dxa"/>
                        </w:trPr>
                        <w:tc>
                          <w:tcPr>
                            <w:tcW w:w="0" w:type="auto"/>
                            <w:vAlign w:val="center"/>
                            <w:hideMark/>
                          </w:tcPr>
                          <w:p w14:paraId="1A5BCCCB"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Medical Technicians</w:t>
                            </w:r>
                          </w:p>
                        </w:tc>
                        <w:tc>
                          <w:tcPr>
                            <w:tcW w:w="0" w:type="auto"/>
                            <w:vAlign w:val="center"/>
                            <w:hideMark/>
                          </w:tcPr>
                          <w:p w14:paraId="4ECC34A1"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clinical support</w:t>
                            </w:r>
                          </w:p>
                        </w:tc>
                      </w:tr>
                      <w:tr w:rsidR="00DC662C" w:rsidRPr="001973A2" w14:paraId="353A8EC3" w14:textId="77777777" w:rsidTr="00BA1256">
                        <w:trPr>
                          <w:tblCellSpacing w:w="15" w:type="dxa"/>
                        </w:trPr>
                        <w:tc>
                          <w:tcPr>
                            <w:tcW w:w="0" w:type="auto"/>
                            <w:vAlign w:val="center"/>
                            <w:hideMark/>
                          </w:tcPr>
                          <w:p w14:paraId="603ABB3F"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Care Assistants</w:t>
                            </w:r>
                          </w:p>
                        </w:tc>
                        <w:tc>
                          <w:tcPr>
                            <w:tcW w:w="0" w:type="auto"/>
                            <w:vAlign w:val="center"/>
                            <w:hideMark/>
                          </w:tcPr>
                          <w:p w14:paraId="482E59DF"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Assist paramedics</w:t>
                            </w:r>
                          </w:p>
                        </w:tc>
                      </w:tr>
                      <w:tr w:rsidR="00DC662C" w:rsidRPr="001973A2" w14:paraId="47142ED9" w14:textId="77777777" w:rsidTr="00BA1256">
                        <w:trPr>
                          <w:tblCellSpacing w:w="15" w:type="dxa"/>
                        </w:trPr>
                        <w:tc>
                          <w:tcPr>
                            <w:tcW w:w="0" w:type="auto"/>
                            <w:vAlign w:val="center"/>
                            <w:hideMark/>
                          </w:tcPr>
                          <w:p w14:paraId="2283A502"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Call Handlers</w:t>
                            </w:r>
                          </w:p>
                        </w:tc>
                        <w:tc>
                          <w:tcPr>
                            <w:tcW w:w="0" w:type="auto"/>
                            <w:vAlign w:val="center"/>
                            <w:hideMark/>
                          </w:tcPr>
                          <w:p w14:paraId="2F5E1339"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Receive and assess calls</w:t>
                            </w:r>
                          </w:p>
                        </w:tc>
                      </w:tr>
                      <w:tr w:rsidR="00DC662C" w:rsidRPr="001973A2" w14:paraId="79D017D2" w14:textId="77777777" w:rsidTr="00BA1256">
                        <w:trPr>
                          <w:tblCellSpacing w:w="15" w:type="dxa"/>
                        </w:trPr>
                        <w:tc>
                          <w:tcPr>
                            <w:tcW w:w="0" w:type="auto"/>
                            <w:vAlign w:val="center"/>
                            <w:hideMark/>
                          </w:tcPr>
                          <w:p w14:paraId="6C561D10"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Dispatch Officers</w:t>
                            </w:r>
                          </w:p>
                        </w:tc>
                        <w:tc>
                          <w:tcPr>
                            <w:tcW w:w="0" w:type="auto"/>
                            <w:vAlign w:val="center"/>
                            <w:hideMark/>
                          </w:tcPr>
                          <w:p w14:paraId="3EA5CDAC"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Coordinate emergency responses</w:t>
                            </w:r>
                          </w:p>
                        </w:tc>
                      </w:tr>
                    </w:tbl>
                    <w:p w14:paraId="701A54E9" w14:textId="77777777" w:rsid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Paramedics today possess a high level of clinical expertise and can administer medications, perform advanced procedures and make autonomous clinical decisions (Health and Care Professions Council, 2024).</w:t>
                      </w:r>
                    </w:p>
                    <w:p w14:paraId="3993BC58" w14:textId="5159A773" w:rsidR="001973A2" w:rsidRPr="001973A2" w:rsidRDefault="001973A2" w:rsidP="001973A2">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Why Ambulance Services Are Important</w:t>
                      </w:r>
                      <w:r w:rsidR="00AB69DD">
                        <w:rPr>
                          <w:rFonts w:ascii="Arial" w:eastAsia="Times New Roman" w:hAnsi="Arial" w:cs="Arial"/>
                          <w:b/>
                          <w:bCs/>
                          <w:kern w:val="0"/>
                          <w:sz w:val="20"/>
                          <w:szCs w:val="20"/>
                          <w:lang w:eastAsia="en-GB"/>
                          <w14:ligatures w14:val="none"/>
                        </w:rPr>
                        <w:t>?</w:t>
                      </w:r>
                    </w:p>
                    <w:p w14:paraId="73AD4F5C" w14:textId="77777777" w:rsidR="001973A2" w:rsidRP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Ambulance services contribute significantly to healthcare systems by:</w:t>
                      </w:r>
                    </w:p>
                    <w:p w14:paraId="5ACA82FE"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Improving survival rates during medical emergencies </w:t>
                      </w:r>
                    </w:p>
                    <w:p w14:paraId="26102CCE"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Delivering life-saving interventions before hospital admission </w:t>
                      </w:r>
                    </w:p>
                    <w:p w14:paraId="5593AF34"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Supporting public health and emergency preparedness </w:t>
                      </w:r>
                    </w:p>
                    <w:p w14:paraId="1DB54BF6"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Reducing complications through early treatment (World Health Organization, 2021) </w:t>
                      </w:r>
                    </w:p>
                    <w:p w14:paraId="4F2FEFB0" w14:textId="77777777" w:rsidR="001973A2" w:rsidRP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Research has shown that rapid ambulance response can significantly improve outcomes for conditions such as stroke, cardiac arrest and severe trauma (British Heart Foundation, 2024).</w:t>
                      </w:r>
                    </w:p>
                    <w:p w14:paraId="7D0B0C2C" w14:textId="77777777" w:rsidR="001973A2" w:rsidRPr="001973A2" w:rsidRDefault="008F4CB5" w:rsidP="001973A2">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pict w14:anchorId="37C5C7EE">
                          <v:rect id="_x0000_i1094" style="width:0;height:1.5pt" o:hralign="center" o:hrstd="t" o:hr="t" fillcolor="#a0a0a0" stroked="f"/>
                        </w:pict>
                      </w:r>
                    </w:p>
                    <w:p w14:paraId="2BDF0100" w14:textId="77777777" w:rsidR="001973A2" w:rsidRPr="001973A2" w:rsidRDefault="001973A2" w:rsidP="001973A2">
                      <w:pPr>
                        <w:spacing w:before="100" w:beforeAutospacing="1" w:after="100" w:afterAutospacing="1" w:line="240" w:lineRule="auto"/>
                        <w:outlineLvl w:val="0"/>
                        <w:rPr>
                          <w:rFonts w:ascii="Arial" w:eastAsia="Times New Roman" w:hAnsi="Arial" w:cs="Arial"/>
                          <w:b/>
                          <w:bCs/>
                          <w:kern w:val="36"/>
                          <w:sz w:val="20"/>
                          <w:szCs w:val="20"/>
                          <w:lang w:eastAsia="en-GB"/>
                          <w14:ligatures w14:val="none"/>
                        </w:rPr>
                      </w:pPr>
                      <w:r w:rsidRPr="001973A2">
                        <w:rPr>
                          <w:rFonts w:ascii="Arial" w:eastAsia="Times New Roman" w:hAnsi="Arial" w:cs="Arial"/>
                          <w:b/>
                          <w:bCs/>
                          <w:kern w:val="36"/>
                          <w:sz w:val="20"/>
                          <w:szCs w:val="20"/>
                          <w:lang w:eastAsia="en-GB"/>
                          <w14:ligatures w14:val="none"/>
                        </w:rPr>
                        <w:t>Challenges Facing Ambulance Services</w:t>
                      </w:r>
                    </w:p>
                    <w:p w14:paraId="22370781" w14:textId="2092C637" w:rsidR="001973A2" w:rsidRDefault="001973A2" w:rsidP="001973A2">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1973A2">
                        <w:rPr>
                          <w:rFonts w:ascii="Arial" w:eastAsia="Times New Roman" w:hAnsi="Arial" w:cs="Arial"/>
                          <w:b/>
                          <w:bCs/>
                          <w:kern w:val="0"/>
                          <w:sz w:val="20"/>
                          <w:szCs w:val="20"/>
                          <w:lang w:eastAsia="en-GB"/>
                          <w14:ligatures w14:val="none"/>
                        </w:rPr>
                        <w:t>Challenge 1</w:t>
                      </w:r>
                      <w:r>
                        <w:rPr>
                          <w:rFonts w:ascii="Arial" w:eastAsia="Times New Roman" w:hAnsi="Arial" w:cs="Arial"/>
                          <w:b/>
                          <w:bCs/>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Rising Demand</w:t>
                      </w:r>
                      <w:r>
                        <w:rPr>
                          <w:rFonts w:ascii="Arial" w:eastAsia="Times New Roman" w:hAnsi="Arial" w:cs="Arial"/>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for ambulance services has increased due to:</w:t>
                      </w:r>
                      <w:r>
                        <w:rPr>
                          <w:rFonts w:ascii="Arial" w:eastAsia="Times New Roman" w:hAnsi="Arial" w:cs="Arial"/>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Population growth</w:t>
                      </w:r>
                      <w:r>
                        <w:rPr>
                          <w:rFonts w:ascii="Arial" w:eastAsia="Times New Roman" w:hAnsi="Arial" w:cs="Arial"/>
                          <w:kern w:val="0"/>
                          <w:sz w:val="20"/>
                          <w:szCs w:val="20"/>
                          <w:lang w:eastAsia="en-GB"/>
                          <w14:ligatures w14:val="none"/>
                        </w:rPr>
                        <w:t>, a</w:t>
                      </w:r>
                      <w:r w:rsidRPr="001973A2">
                        <w:rPr>
                          <w:rFonts w:ascii="Arial" w:eastAsia="Times New Roman" w:hAnsi="Arial" w:cs="Arial"/>
                          <w:kern w:val="0"/>
                          <w:sz w:val="20"/>
                          <w:szCs w:val="20"/>
                          <w:lang w:eastAsia="en-GB"/>
                          <w14:ligatures w14:val="none"/>
                        </w:rPr>
                        <w:t>geing populations</w:t>
                      </w:r>
                      <w:r>
                        <w:rPr>
                          <w:rFonts w:ascii="Arial" w:eastAsia="Times New Roman" w:hAnsi="Arial" w:cs="Arial"/>
                          <w:kern w:val="0"/>
                          <w:sz w:val="20"/>
                          <w:szCs w:val="20"/>
                          <w:lang w:eastAsia="en-GB"/>
                          <w14:ligatures w14:val="none"/>
                        </w:rPr>
                        <w:t>,</w:t>
                      </w:r>
                      <w:r w:rsidRPr="001973A2">
                        <w:rPr>
                          <w:rFonts w:ascii="Arial" w:eastAsia="Times New Roman" w:hAnsi="Arial" w:cs="Arial"/>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increased</w:t>
                      </w:r>
                      <w:r w:rsidRPr="001973A2">
                        <w:rPr>
                          <w:rFonts w:ascii="Arial" w:eastAsia="Times New Roman" w:hAnsi="Arial" w:cs="Arial"/>
                          <w:kern w:val="0"/>
                          <w:sz w:val="20"/>
                          <w:szCs w:val="20"/>
                          <w:lang w:eastAsia="en-GB"/>
                          <w14:ligatures w14:val="none"/>
                        </w:rPr>
                        <w:t xml:space="preserve"> chronic illness</w:t>
                      </w:r>
                      <w:r>
                        <w:rPr>
                          <w:rFonts w:ascii="Arial" w:eastAsia="Times New Roman" w:hAnsi="Arial" w:cs="Arial"/>
                          <w:kern w:val="0"/>
                          <w:sz w:val="20"/>
                          <w:szCs w:val="20"/>
                          <w:lang w:eastAsia="en-GB"/>
                          <w14:ligatures w14:val="none"/>
                        </w:rPr>
                        <w:t>,</w:t>
                      </w:r>
                      <w:r w:rsidRPr="001973A2">
                        <w:rPr>
                          <w:rFonts w:ascii="Arial" w:eastAsia="Times New Roman" w:hAnsi="Arial" w:cs="Arial"/>
                          <w:kern w:val="0"/>
                          <w:sz w:val="20"/>
                          <w:szCs w:val="20"/>
                          <w:lang w:eastAsia="en-GB"/>
                          <w14:ligatures w14:val="none"/>
                        </w:rPr>
                        <w:t xml:space="preserve"> Growing mental health emergencies</w:t>
                      </w:r>
                      <w:r>
                        <w:rPr>
                          <w:rFonts w:ascii="Arial" w:eastAsia="Times New Roman" w:hAnsi="Arial" w:cs="Arial"/>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Recent NHS data show that ambulance services continue to experience record levels of emergency call demand (NHS Digital, 2024).</w:t>
                      </w:r>
                      <w:r>
                        <w:rPr>
                          <w:rFonts w:ascii="Arial" w:eastAsia="Times New Roman" w:hAnsi="Arial" w:cs="Arial"/>
                          <w:kern w:val="0"/>
                          <w:sz w:val="20"/>
                          <w:szCs w:val="20"/>
                          <w:lang w:eastAsia="en-GB"/>
                          <w14:ligatures w14:val="none"/>
                        </w:rPr>
                        <w:t xml:space="preserve"> </w:t>
                      </w:r>
                    </w:p>
                    <w:p w14:paraId="3CD62610" w14:textId="77777777" w:rsidR="001973A2" w:rsidRPr="001973A2" w:rsidRDefault="001973A2" w:rsidP="001973A2">
                      <w:pPr>
                        <w:spacing w:before="100" w:beforeAutospacing="1" w:after="100" w:afterAutospacing="1" w:line="240" w:lineRule="auto"/>
                        <w:outlineLvl w:val="2"/>
                        <w:rPr>
                          <w:rFonts w:ascii="Arial" w:eastAsia="Times New Roman" w:hAnsi="Arial" w:cs="Arial"/>
                          <w:b/>
                          <w:bCs/>
                          <w:kern w:val="0"/>
                          <w:sz w:val="16"/>
                          <w:szCs w:val="16"/>
                          <w:lang w:eastAsia="en-GB"/>
                          <w14:ligatures w14:val="none"/>
                        </w:rPr>
                      </w:pPr>
                      <w:r w:rsidRPr="001973A2">
                        <w:rPr>
                          <w:rFonts w:ascii="Arial" w:eastAsia="Times New Roman" w:hAnsi="Arial" w:cs="Arial"/>
                          <w:b/>
                          <w:bCs/>
                          <w:kern w:val="0"/>
                          <w:sz w:val="16"/>
                          <w:szCs w:val="16"/>
                          <w:lang w:eastAsia="en-GB"/>
                          <w14:ligatures w14:val="none"/>
                        </w:rPr>
                        <w:t>Suggested Bar Chart</w:t>
                      </w:r>
                    </w:p>
                    <w:p w14:paraId="7E7F0D33"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Emergency Calls Received</w:t>
                      </w:r>
                    </w:p>
                    <w:p w14:paraId="6B2A521D"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2018 ▓▓▓▓▓▓</w:t>
                      </w:r>
                    </w:p>
                    <w:p w14:paraId="519D14A6"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2020 ▓▓▓▓▓▓▓▓</w:t>
                      </w:r>
                    </w:p>
                    <w:p w14:paraId="122E16B9"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2022 ▓▓▓▓▓▓▓▓▓▓</w:t>
                      </w:r>
                    </w:p>
                    <w:p w14:paraId="61872D1E"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2024 ▓▓▓▓▓▓▓▓▓▓▓</w:t>
                      </w:r>
                    </w:p>
                    <w:p w14:paraId="19DAC12D"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(Source: NHS Digital, 2024)</w:t>
                      </w:r>
                    </w:p>
                    <w:p w14:paraId="3B6C17B4" w14:textId="77777777" w:rsidR="001973A2" w:rsidRPr="001973A2" w:rsidRDefault="001973A2" w:rsidP="001973A2">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p>
                    <w:p w14:paraId="7DC09B37" w14:textId="77777777" w:rsidR="001973A2" w:rsidRP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p>
                    <w:p w14:paraId="1F2220A2" w14:textId="072C7D43" w:rsidR="00DC662C" w:rsidRPr="001973A2" w:rsidRDefault="00DC662C">
                      <w:pPr>
                        <w:rPr>
                          <w:rStyle w:val="PlaceholderText"/>
                          <w:color w:val="0A1D30" w:themeColor="text2" w:themeShade="BF"/>
                          <w:sz w:val="20"/>
                          <w:szCs w:val="20"/>
                        </w:rPr>
                      </w:pPr>
                    </w:p>
                  </w:txbxContent>
                </v:textbox>
                <w10:wrap type="square" anchorx="page" anchory="margin"/>
              </v:rect>
            </w:pict>
          </mc:Fallback>
        </mc:AlternateContent>
      </w:r>
      <w:r w:rsidR="005A71E5" w:rsidRPr="005A71E5">
        <w:rPr>
          <w:rFonts w:ascii="Arial" w:hAnsi="Arial" w:cs="Arial"/>
          <w:noProof/>
        </w:rPr>
        <mc:AlternateContent>
          <mc:Choice Requires="wps">
            <w:drawing>
              <wp:anchor distT="0" distB="0" distL="457200" distR="114300" simplePos="0" relativeHeight="251655168" behindDoc="0" locked="0" layoutInCell="0" allowOverlap="1" wp14:anchorId="28D235EF" wp14:editId="22D0FF53">
                <wp:simplePos x="0" y="0"/>
                <wp:positionH relativeFrom="page">
                  <wp:posOffset>5305425</wp:posOffset>
                </wp:positionH>
                <wp:positionV relativeFrom="page">
                  <wp:posOffset>-9525</wp:posOffset>
                </wp:positionV>
                <wp:extent cx="2219325" cy="10706100"/>
                <wp:effectExtent l="0" t="0" r="9525" b="0"/>
                <wp:wrapSquare wrapText="bothSides"/>
                <wp:docPr id="2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9325" cy="10706100"/>
                        </a:xfrm>
                        <a:prstGeom prst="rect">
                          <a:avLst/>
                        </a:prstGeom>
                        <a:solidFill>
                          <a:schemeClr val="tx2">
                            <a:lumMod val="20000"/>
                            <a:lumOff val="80000"/>
                            <a:alpha val="34902"/>
                          </a:schemeClr>
                        </a:solidFill>
                      </wps:spPr>
                      <wps:txbx>
                        <w:txbxContent>
                          <w:p w14:paraId="7A0BC02D" w14:textId="77777777" w:rsidR="005A71E5" w:rsidRPr="005E6FE4" w:rsidRDefault="005A71E5" w:rsidP="005A71E5">
                            <w:pPr>
                              <w:spacing w:before="100" w:beforeAutospacing="1" w:after="100" w:afterAutospacing="1" w:line="240" w:lineRule="auto"/>
                              <w:jc w:val="center"/>
                              <w:outlineLvl w:val="0"/>
                              <w:rPr>
                                <w:rFonts w:ascii="Arial" w:eastAsia="Times New Roman" w:hAnsi="Arial" w:cs="Arial"/>
                                <w:b/>
                                <w:bCs/>
                                <w:kern w:val="36"/>
                                <w:sz w:val="20"/>
                                <w:szCs w:val="20"/>
                                <w:lang w:eastAsia="en-GB"/>
                                <w14:ligatures w14:val="none"/>
                              </w:rPr>
                            </w:pPr>
                            <w:r w:rsidRPr="005E6FE4">
                              <w:rPr>
                                <w:rFonts w:ascii="Arial" w:eastAsia="Times New Roman" w:hAnsi="Arial" w:cs="Arial"/>
                                <w:b/>
                                <w:bCs/>
                                <w:kern w:val="36"/>
                                <w:sz w:val="20"/>
                                <w:szCs w:val="20"/>
                                <w:lang w:eastAsia="en-GB"/>
                                <w14:ligatures w14:val="none"/>
                              </w:rPr>
                              <w:t>AMBULANCE SERVICES: SAVING LIVES THROUGH EMERGENCY CARE</w:t>
                            </w:r>
                          </w:p>
                          <w:p w14:paraId="2FD880E0" w14:textId="77777777" w:rsidR="005A71E5" w:rsidRPr="005E6FE4" w:rsidRDefault="005A71E5" w:rsidP="005A71E5">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5E6FE4">
                              <w:rPr>
                                <w:rFonts w:ascii="Arial" w:eastAsia="Times New Roman" w:hAnsi="Arial" w:cs="Arial"/>
                                <w:kern w:val="0"/>
                                <w:sz w:val="20"/>
                                <w:szCs w:val="20"/>
                                <w:lang w:eastAsia="en-GB"/>
                                <w14:ligatures w14:val="none"/>
                              </w:rPr>
                              <w:t>What Are Ambulance Services?</w:t>
                            </w:r>
                          </w:p>
                          <w:p w14:paraId="1FD4D50A" w14:textId="77777777" w:rsidR="005A71E5" w:rsidRPr="001A1492" w:rsidRDefault="005A71E5" w:rsidP="005A71E5">
                            <w:pPr>
                              <w:spacing w:before="100" w:beforeAutospacing="1" w:after="100" w:afterAutospacing="1" w:line="240" w:lineRule="auto"/>
                              <w:rPr>
                                <w:rFonts w:ascii="Arial" w:eastAsia="Times New Roman" w:hAnsi="Arial" w:cs="Arial"/>
                                <w:kern w:val="0"/>
                                <w:sz w:val="20"/>
                                <w:szCs w:val="20"/>
                                <w:lang w:eastAsia="en-GB"/>
                                <w14:ligatures w14:val="none"/>
                              </w:rPr>
                            </w:pPr>
                            <w:r w:rsidRPr="001A1492">
                              <w:rPr>
                                <w:rFonts w:ascii="Arial" w:eastAsia="Times New Roman" w:hAnsi="Arial" w:cs="Arial"/>
                                <w:kern w:val="0"/>
                                <w:sz w:val="20"/>
                                <w:szCs w:val="20"/>
                                <w:lang w:eastAsia="en-GB"/>
                                <w14:ligatures w14:val="none"/>
                              </w:rPr>
                              <w:t>Ambulance services are a vital part of the healthcare system, providing emergency medical treatment and transportation to individuals experiencing illness, injury, or life-threatening conditions. They often represent the first point of professional healthcare contact during emergencies and play a crucial role in improving patient outcomes (NHS England, 2024).</w:t>
                            </w:r>
                          </w:p>
                          <w:p w14:paraId="2A5C0BF5" w14:textId="77777777" w:rsidR="005A71E5" w:rsidRPr="005E6FE4" w:rsidRDefault="005A71E5" w:rsidP="005E6FE4">
                            <w:pPr>
                              <w:spacing w:before="100" w:beforeAutospacing="1" w:after="100" w:afterAutospacing="1" w:line="240" w:lineRule="auto"/>
                              <w:jc w:val="center"/>
                              <w:outlineLvl w:val="2"/>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Main Tasks</w:t>
                            </w:r>
                          </w:p>
                          <w:p w14:paraId="78DA210C" w14:textId="1AFD8BE9" w:rsidR="005A71E5" w:rsidRPr="005A71E5" w:rsidRDefault="005A71E5" w:rsidP="005A71E5">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0E74E2">
                              <w:rPr>
                                <w:rFonts w:ascii="Arial" w:eastAsia="Times New Roman" w:hAnsi="Arial" w:cs="Arial"/>
                                <w:kern w:val="0"/>
                                <w:sz w:val="20"/>
                                <w:szCs w:val="20"/>
                                <w:lang w:eastAsia="en-GB"/>
                                <w14:ligatures w14:val="none"/>
                              </w:rPr>
                              <w:t>Rapid emergency response, hospital treatment</w:t>
                            </w:r>
                            <w:r w:rsidR="005E6FE4">
                              <w:rPr>
                                <w:rFonts w:ascii="Arial" w:eastAsia="Times New Roman" w:hAnsi="Arial" w:cs="Arial"/>
                                <w:kern w:val="0"/>
                                <w:sz w:val="20"/>
                                <w:szCs w:val="20"/>
                                <w:lang w:eastAsia="en-GB"/>
                                <w14:ligatures w14:val="none"/>
                              </w:rPr>
                              <w:t>, S</w:t>
                            </w:r>
                            <w:r w:rsidRPr="000E74E2">
                              <w:rPr>
                                <w:rFonts w:ascii="Arial" w:eastAsia="Times New Roman" w:hAnsi="Arial" w:cs="Arial"/>
                                <w:kern w:val="0"/>
                                <w:sz w:val="20"/>
                                <w:szCs w:val="20"/>
                                <w:lang w:eastAsia="en-GB"/>
                                <w14:ligatures w14:val="none"/>
                              </w:rPr>
                              <w:t>afe patient transportation</w:t>
                            </w:r>
                            <w:r>
                              <w:rPr>
                                <w:rFonts w:ascii="Arial" w:eastAsia="Times New Roman" w:hAnsi="Arial" w:cs="Arial"/>
                                <w:kern w:val="0"/>
                                <w:sz w:val="20"/>
                                <w:szCs w:val="20"/>
                                <w:lang w:eastAsia="en-GB"/>
                                <w14:ligatures w14:val="none"/>
                              </w:rPr>
                              <w:t xml:space="preserve">, </w:t>
                            </w:r>
                            <w:r w:rsidRPr="000E74E2">
                              <w:rPr>
                                <w:rFonts w:ascii="Arial" w:eastAsia="Times New Roman" w:hAnsi="Arial" w:cs="Arial"/>
                                <w:kern w:val="0"/>
                                <w:sz w:val="20"/>
                                <w:szCs w:val="20"/>
                                <w:lang w:eastAsia="en-GB"/>
                                <w14:ligatures w14:val="none"/>
                              </w:rPr>
                              <w:t xml:space="preserve">Support during major incidents and public </w:t>
                            </w:r>
                            <w:r w:rsidR="005E6FE4" w:rsidRPr="000E74E2">
                              <w:rPr>
                                <w:rFonts w:ascii="Arial" w:eastAsia="Times New Roman" w:hAnsi="Arial" w:cs="Arial"/>
                                <w:kern w:val="0"/>
                                <w:sz w:val="20"/>
                                <w:szCs w:val="20"/>
                                <w:lang w:eastAsia="en-GB"/>
                                <w14:ligatures w14:val="none"/>
                              </w:rPr>
                              <w:t>Emergencies</w:t>
                            </w:r>
                            <w:r w:rsidR="005E6FE4">
                              <w:rPr>
                                <w:rFonts w:ascii="Arial" w:eastAsia="Times New Roman" w:hAnsi="Arial" w:cs="Arial"/>
                                <w:kern w:val="0"/>
                                <w:sz w:val="20"/>
                                <w:szCs w:val="20"/>
                                <w:lang w:eastAsia="en-GB"/>
                                <w14:ligatures w14:val="none"/>
                              </w:rPr>
                              <w:t>,</w:t>
                            </w:r>
                            <w:r w:rsidR="005E6FE4" w:rsidRPr="000E74E2">
                              <w:rPr>
                                <w:rFonts w:ascii="Arial" w:eastAsia="Times New Roman" w:hAnsi="Arial" w:cs="Arial"/>
                                <w:kern w:val="0"/>
                                <w:sz w:val="20"/>
                                <w:szCs w:val="20"/>
                                <w:lang w:eastAsia="en-GB"/>
                                <w14:ligatures w14:val="none"/>
                              </w:rPr>
                              <w:t xml:space="preserve"> Community</w:t>
                            </w:r>
                            <w:r w:rsidR="005E6FE4">
                              <w:rPr>
                                <w:rFonts w:ascii="Arial" w:eastAsia="Times New Roman" w:hAnsi="Arial" w:cs="Arial"/>
                                <w:kern w:val="0"/>
                                <w:sz w:val="20"/>
                                <w:szCs w:val="20"/>
                                <w:lang w:eastAsia="en-GB"/>
                                <w14:ligatures w14:val="none"/>
                              </w:rPr>
                              <w:t xml:space="preserve"> </w:t>
                            </w:r>
                            <w:r w:rsidRPr="000E74E2">
                              <w:rPr>
                                <w:rFonts w:ascii="Arial" w:eastAsia="Times New Roman" w:hAnsi="Arial" w:cs="Arial"/>
                                <w:kern w:val="0"/>
                                <w:sz w:val="20"/>
                                <w:szCs w:val="20"/>
                                <w:lang w:eastAsia="en-GB"/>
                                <w14:ligatures w14:val="none"/>
                              </w:rPr>
                              <w:t xml:space="preserve">based urgent care </w:t>
                            </w:r>
                            <w:proofErr w:type="gramStart"/>
                            <w:r w:rsidRPr="000E74E2">
                              <w:rPr>
                                <w:rFonts w:ascii="Arial" w:eastAsia="Times New Roman" w:hAnsi="Arial" w:cs="Arial"/>
                                <w:kern w:val="0"/>
                                <w:sz w:val="20"/>
                                <w:szCs w:val="20"/>
                                <w:lang w:eastAsia="en-GB"/>
                                <w14:ligatures w14:val="none"/>
                              </w:rPr>
                              <w:t>services(</w:t>
                            </w:r>
                            <w:proofErr w:type="gramEnd"/>
                            <w:r w:rsidRPr="000E74E2">
                              <w:rPr>
                                <w:rFonts w:ascii="Arial" w:eastAsia="Times New Roman" w:hAnsi="Arial" w:cs="Arial"/>
                                <w:kern w:val="0"/>
                                <w:sz w:val="20"/>
                                <w:szCs w:val="20"/>
                                <w:lang w:eastAsia="en-GB"/>
                                <w14:ligatures w14:val="none"/>
                              </w:rPr>
                              <w:t>Association of Ambulance Chief Executives, 2024)</w:t>
                            </w:r>
                          </w:p>
                          <w:p w14:paraId="4867CDAF" w14:textId="77777777" w:rsidR="005A71E5" w:rsidRPr="005E6FE4" w:rsidRDefault="005A71E5" w:rsidP="005E6FE4">
                            <w:pPr>
                              <w:spacing w:before="100" w:beforeAutospacing="1" w:after="100" w:afterAutospacing="1" w:line="240" w:lineRule="auto"/>
                              <w:jc w:val="center"/>
                              <w:outlineLvl w:val="1"/>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History of Ambulance Services</w:t>
                            </w:r>
                          </w:p>
                          <w:p w14:paraId="198E320E" w14:textId="547C8785" w:rsidR="005A71E5" w:rsidRPr="005E6FE4" w:rsidRDefault="005A71E5" w:rsidP="005A71E5">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1792 – Military Origins</w:t>
                            </w:r>
                            <w:r w:rsidRPr="005E6FE4">
                              <w:rPr>
                                <w:rFonts w:ascii="Arial" w:eastAsia="Times New Roman" w:hAnsi="Arial" w:cs="Arial"/>
                                <w:b/>
                                <w:bCs/>
                                <w:kern w:val="0"/>
                                <w:sz w:val="20"/>
                                <w:szCs w:val="20"/>
                                <w:lang w:eastAsia="en-GB"/>
                                <w14:ligatures w14:val="none"/>
                              </w:rPr>
                              <w:t xml:space="preserve"> </w:t>
                            </w:r>
                            <w:r w:rsidRPr="005E6FE4">
                              <w:rPr>
                                <w:rFonts w:ascii="Arial" w:eastAsia="Times New Roman" w:hAnsi="Arial" w:cs="Arial"/>
                                <w:kern w:val="0"/>
                                <w:sz w:val="20"/>
                                <w:szCs w:val="20"/>
                                <w:lang w:eastAsia="en-GB"/>
                                <w14:ligatures w14:val="none"/>
                              </w:rPr>
                              <w:t>The first organised ambulance systems were developed by French military surgeon Dominique Jean Larrey, who introduced mobile field hospitals to improve treatment for wounded soldiers (Porter, 1999).</w:t>
                            </w:r>
                          </w:p>
                          <w:p w14:paraId="7A9C0C84" w14:textId="0B792747" w:rsidR="005A71E5" w:rsidRPr="005E6FE4" w:rsidRDefault="005A71E5" w:rsidP="005A71E5">
                            <w:pPr>
                              <w:spacing w:before="100" w:beforeAutospacing="1" w:after="100" w:afterAutospacing="1" w:line="240" w:lineRule="auto"/>
                              <w:rPr>
                                <w:rFonts w:ascii="Arial" w:eastAsia="Times New Roman" w:hAnsi="Arial" w:cs="Arial"/>
                                <w:kern w:val="0"/>
                                <w:sz w:val="20"/>
                                <w:szCs w:val="20"/>
                                <w:lang w:eastAsia="en-GB"/>
                                <w14:ligatures w14:val="none"/>
                              </w:rPr>
                            </w:pPr>
                            <w:r w:rsidRPr="005E6FE4">
                              <w:rPr>
                                <w:rFonts w:ascii="Arial" w:eastAsia="Times New Roman" w:hAnsi="Arial" w:cs="Arial"/>
                                <w:b/>
                                <w:bCs/>
                                <w:kern w:val="0"/>
                                <w:sz w:val="20"/>
                                <w:szCs w:val="20"/>
                                <w:lang w:eastAsia="en-GB"/>
                                <w14:ligatures w14:val="none"/>
                              </w:rPr>
                              <w:t>1865 – Civilian Ambulance Services</w:t>
                            </w:r>
                            <w:r w:rsidR="00C31DBF">
                              <w:rPr>
                                <w:rFonts w:ascii="Arial" w:eastAsia="Times New Roman" w:hAnsi="Arial" w:cs="Arial"/>
                                <w:b/>
                                <w:bCs/>
                                <w:kern w:val="0"/>
                                <w:sz w:val="20"/>
                                <w:szCs w:val="20"/>
                                <w:lang w:eastAsia="en-GB"/>
                                <w14:ligatures w14:val="none"/>
                              </w:rPr>
                              <w:t xml:space="preserve">. </w:t>
                            </w:r>
                            <w:r w:rsidRPr="005E6FE4">
                              <w:rPr>
                                <w:rFonts w:ascii="Arial" w:eastAsia="Times New Roman" w:hAnsi="Arial" w:cs="Arial"/>
                                <w:kern w:val="0"/>
                                <w:sz w:val="20"/>
                                <w:szCs w:val="20"/>
                                <w:lang w:eastAsia="en-GB"/>
                                <w14:ligatures w14:val="none"/>
                              </w:rPr>
                              <w:t>The first hospital-based civilian ambulance service was established in Cincinnati, USA, marking the beginning of organised emergency transportation for the public (Seymour, 2010).</w:t>
                            </w:r>
                          </w:p>
                          <w:p w14:paraId="417FDF1B" w14:textId="4FCED5F9" w:rsidR="005A71E5" w:rsidRPr="005E6FE4" w:rsidRDefault="005A71E5" w:rsidP="005E6FE4">
                            <w:pPr>
                              <w:spacing w:before="100" w:beforeAutospacing="1" w:after="100" w:afterAutospacing="1" w:line="240" w:lineRule="auto"/>
                              <w:outlineLvl w:val="2"/>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1948 – Creation of the NHS</w:t>
                            </w:r>
                            <w:r w:rsidR="005E6FE4">
                              <w:rPr>
                                <w:rFonts w:ascii="Arial" w:eastAsia="Times New Roman" w:hAnsi="Arial" w:cs="Arial"/>
                                <w:b/>
                                <w:bCs/>
                                <w:kern w:val="0"/>
                                <w:sz w:val="20"/>
                                <w:szCs w:val="20"/>
                                <w:lang w:eastAsia="en-GB"/>
                                <w14:ligatures w14:val="none"/>
                              </w:rPr>
                              <w:t xml:space="preserve"> </w:t>
                            </w:r>
                            <w:r w:rsidRPr="005E6FE4">
                              <w:rPr>
                                <w:rFonts w:ascii="Arial" w:eastAsia="Times New Roman" w:hAnsi="Arial" w:cs="Arial"/>
                                <w:kern w:val="0"/>
                                <w:sz w:val="20"/>
                                <w:szCs w:val="20"/>
                                <w:lang w:eastAsia="en-GB"/>
                                <w14:ligatures w14:val="none"/>
                              </w:rPr>
                              <w:t>Following the establishment of the National Health Service, ambulance services became more coordinated and accessible across the United Kingdom</w:t>
                            </w:r>
                            <w:r w:rsidRPr="000E74E2">
                              <w:rPr>
                                <w:rFonts w:ascii="Arial" w:eastAsia="Times New Roman" w:hAnsi="Arial" w:cs="Arial"/>
                                <w:kern w:val="0"/>
                                <w:sz w:val="20"/>
                                <w:szCs w:val="20"/>
                                <w:lang w:eastAsia="en-GB"/>
                                <w14:ligatures w14:val="none"/>
                              </w:rPr>
                              <w:t xml:space="preserve"> (Webster, 2002).</w:t>
                            </w:r>
                          </w:p>
                          <w:p w14:paraId="27952262" w14:textId="6B9C1032" w:rsidR="005A71E5" w:rsidRPr="005E6FE4" w:rsidRDefault="005A71E5" w:rsidP="005E6FE4">
                            <w:pPr>
                              <w:spacing w:before="100" w:beforeAutospacing="1" w:after="100" w:afterAutospacing="1" w:line="240" w:lineRule="auto"/>
                              <w:outlineLvl w:val="2"/>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Present Day</w:t>
                            </w:r>
                            <w:r w:rsidR="005E6FE4">
                              <w:rPr>
                                <w:rFonts w:ascii="Arial" w:eastAsia="Times New Roman" w:hAnsi="Arial" w:cs="Arial"/>
                                <w:b/>
                                <w:bCs/>
                                <w:kern w:val="0"/>
                                <w:sz w:val="20"/>
                                <w:szCs w:val="20"/>
                                <w:lang w:eastAsia="en-GB"/>
                                <w14:ligatures w14:val="none"/>
                              </w:rPr>
                              <w:t xml:space="preserve">- </w:t>
                            </w:r>
                            <w:r w:rsidRPr="005E6FE4">
                              <w:rPr>
                                <w:rFonts w:ascii="Arial" w:eastAsia="Times New Roman" w:hAnsi="Arial" w:cs="Arial"/>
                                <w:kern w:val="0"/>
                                <w:sz w:val="20"/>
                                <w:szCs w:val="20"/>
                                <w:lang w:eastAsia="en-GB"/>
                                <w14:ligatures w14:val="none"/>
                              </w:rPr>
                              <w:t>Modern ambulance services provide advanced life support, specialist emergency care and clinical decision-making before patients arrive at hospital (College of</w:t>
                            </w:r>
                            <w:r w:rsidRPr="001A1492">
                              <w:rPr>
                                <w:rFonts w:ascii="Arial" w:eastAsia="Times New Roman" w:hAnsi="Arial" w:cs="Arial"/>
                                <w:kern w:val="0"/>
                                <w:lang w:eastAsia="en-GB"/>
                                <w14:ligatures w14:val="none"/>
                              </w:rPr>
                              <w:t xml:space="preserve"> </w:t>
                            </w:r>
                            <w:r w:rsidRPr="005E6FE4">
                              <w:rPr>
                                <w:rFonts w:ascii="Arial" w:eastAsia="Times New Roman" w:hAnsi="Arial" w:cs="Arial"/>
                                <w:kern w:val="0"/>
                                <w:sz w:val="20"/>
                                <w:szCs w:val="20"/>
                                <w:lang w:eastAsia="en-GB"/>
                                <w14:ligatures w14:val="none"/>
                              </w:rPr>
                              <w:t>Paramedics, 2023).</w:t>
                            </w:r>
                          </w:p>
                          <w:p w14:paraId="1F54E252" w14:textId="6A22BA80" w:rsidR="005A71E5" w:rsidRPr="001A1492" w:rsidRDefault="005A71E5" w:rsidP="005A71E5">
                            <w:pPr>
                              <w:spacing w:after="0" w:line="240" w:lineRule="auto"/>
                              <w:rPr>
                                <w:rFonts w:ascii="Arial" w:eastAsia="Times New Roman" w:hAnsi="Arial" w:cs="Arial"/>
                                <w:kern w:val="0"/>
                                <w:lang w:eastAsia="en-GB"/>
                                <w14:ligatures w14:val="none"/>
                              </w:rPr>
                            </w:pPr>
                          </w:p>
                          <w:p w14:paraId="167B19AA" w14:textId="77777777" w:rsidR="005A71E5" w:rsidRPr="001A1492" w:rsidRDefault="005A71E5" w:rsidP="005A71E5">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1A1492">
                              <w:rPr>
                                <w:rFonts w:ascii="Arial" w:eastAsia="Times New Roman" w:hAnsi="Arial" w:cs="Arial"/>
                                <w:b/>
                                <w:bCs/>
                                <w:kern w:val="0"/>
                                <w:sz w:val="36"/>
                                <w:szCs w:val="36"/>
                                <w:lang w:eastAsia="en-GB"/>
                                <w14:ligatures w14:val="none"/>
                              </w:rPr>
                              <w:t>How Ambulance Services Function Today</w:t>
                            </w:r>
                          </w:p>
                          <w:p w14:paraId="0B94593D" w14:textId="77777777" w:rsidR="005A71E5" w:rsidRPr="001A1492" w:rsidRDefault="005A71E5" w:rsidP="005A71E5">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1A1492">
                              <w:rPr>
                                <w:rFonts w:ascii="Arial" w:eastAsia="Times New Roman" w:hAnsi="Arial" w:cs="Arial"/>
                                <w:b/>
                                <w:bCs/>
                                <w:kern w:val="0"/>
                                <w:sz w:val="27"/>
                                <w:szCs w:val="27"/>
                                <w:lang w:eastAsia="en-GB"/>
                                <w14:ligatures w14:val="none"/>
                              </w:rPr>
                              <w:t>Emergency Response Process</w:t>
                            </w:r>
                          </w:p>
                          <w:p w14:paraId="553041C4"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999 / 112 Call</w:t>
                            </w:r>
                          </w:p>
                          <w:p w14:paraId="3757D66B"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3FC99506"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Call Handler</w:t>
                            </w:r>
                          </w:p>
                          <w:p w14:paraId="3366CBF7"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09AB92D5"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Clinical Assessment</w:t>
                            </w:r>
                          </w:p>
                          <w:p w14:paraId="162CAF87"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4B567FB8"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Ambulance Dispatch</w:t>
                            </w:r>
                          </w:p>
                          <w:p w14:paraId="506EA017"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3F0081ED"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On-Scene Treatment</w:t>
                            </w:r>
                          </w:p>
                          <w:p w14:paraId="11852656"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3C1C5E6D"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Hospital or Community Care Referral</w:t>
                            </w:r>
                          </w:p>
                          <w:p w14:paraId="275F4361"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The ambulance service now uses advanced triage systems to prioritise patients according to clinical need, helping ensure resources are directed to those requiring urgent intervention (NHS England, 2024).</w:t>
                            </w:r>
                          </w:p>
                          <w:p w14:paraId="0CA8BA88" w14:textId="77777777" w:rsidR="005A71E5" w:rsidRPr="001A1492" w:rsidRDefault="008F4CB5" w:rsidP="005A71E5">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59324EF4">
                                <v:rect id="_x0000_i1095" style="width:0;height:1.5pt" o:hralign="center" o:hrstd="t" o:hr="t" fillcolor="#a0a0a0" stroked="f"/>
                              </w:pict>
                            </w:r>
                          </w:p>
                          <w:p w14:paraId="4008A229" w14:textId="77777777" w:rsidR="005A71E5" w:rsidRPr="001A1492" w:rsidRDefault="005A71E5" w:rsidP="005A71E5">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1A1492">
                              <w:rPr>
                                <w:rFonts w:ascii="Arial" w:eastAsia="Times New Roman" w:hAnsi="Arial" w:cs="Arial"/>
                                <w:b/>
                                <w:bCs/>
                                <w:kern w:val="0"/>
                                <w:sz w:val="36"/>
                                <w:szCs w:val="36"/>
                                <w:lang w:eastAsia="en-GB"/>
                                <w14:ligatures w14:val="none"/>
                              </w:rPr>
                              <w:t>Who Works Within Ambulance Services?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6"/>
                              <w:gridCol w:w="1449"/>
                            </w:tblGrid>
                            <w:tr w:rsidR="005A71E5" w:rsidRPr="001A1492" w14:paraId="2D37513E" w14:textId="77777777" w:rsidTr="00BA1256">
                              <w:trPr>
                                <w:tblHeader/>
                                <w:tblCellSpacing w:w="15" w:type="dxa"/>
                              </w:trPr>
                              <w:tc>
                                <w:tcPr>
                                  <w:tcW w:w="0" w:type="auto"/>
                                  <w:vAlign w:val="center"/>
                                  <w:hideMark/>
                                </w:tcPr>
                                <w:p w14:paraId="2641E5EC" w14:textId="77777777" w:rsidR="005A71E5" w:rsidRPr="001A1492" w:rsidRDefault="005A71E5" w:rsidP="005A71E5">
                                  <w:pPr>
                                    <w:spacing w:after="0" w:line="240" w:lineRule="auto"/>
                                    <w:jc w:val="center"/>
                                    <w:rPr>
                                      <w:rFonts w:ascii="Arial" w:eastAsia="Times New Roman" w:hAnsi="Arial" w:cs="Arial"/>
                                      <w:b/>
                                      <w:bCs/>
                                      <w:kern w:val="0"/>
                                      <w:lang w:eastAsia="en-GB"/>
                                      <w14:ligatures w14:val="none"/>
                                    </w:rPr>
                                  </w:pPr>
                                  <w:r w:rsidRPr="001A1492">
                                    <w:rPr>
                                      <w:rFonts w:ascii="Arial" w:eastAsia="Times New Roman" w:hAnsi="Arial" w:cs="Arial"/>
                                      <w:b/>
                                      <w:bCs/>
                                      <w:kern w:val="0"/>
                                      <w:lang w:eastAsia="en-GB"/>
                                      <w14:ligatures w14:val="none"/>
                                    </w:rPr>
                                    <w:t>Professional</w:t>
                                  </w:r>
                                </w:p>
                              </w:tc>
                              <w:tc>
                                <w:tcPr>
                                  <w:tcW w:w="0" w:type="auto"/>
                                  <w:vAlign w:val="center"/>
                                  <w:hideMark/>
                                </w:tcPr>
                                <w:p w14:paraId="491E5F35" w14:textId="77777777" w:rsidR="005A71E5" w:rsidRPr="001A1492" w:rsidRDefault="005A71E5" w:rsidP="005A71E5">
                                  <w:pPr>
                                    <w:spacing w:after="0" w:line="240" w:lineRule="auto"/>
                                    <w:jc w:val="center"/>
                                    <w:rPr>
                                      <w:rFonts w:ascii="Arial" w:eastAsia="Times New Roman" w:hAnsi="Arial" w:cs="Arial"/>
                                      <w:b/>
                                      <w:bCs/>
                                      <w:kern w:val="0"/>
                                      <w:lang w:eastAsia="en-GB"/>
                                      <w14:ligatures w14:val="none"/>
                                    </w:rPr>
                                  </w:pPr>
                                  <w:r w:rsidRPr="001A1492">
                                    <w:rPr>
                                      <w:rFonts w:ascii="Arial" w:eastAsia="Times New Roman" w:hAnsi="Arial" w:cs="Arial"/>
                                      <w:b/>
                                      <w:bCs/>
                                      <w:kern w:val="0"/>
                                      <w:lang w:eastAsia="en-GB"/>
                                      <w14:ligatures w14:val="none"/>
                                    </w:rPr>
                                    <w:t>Main Role</w:t>
                                  </w:r>
                                </w:p>
                              </w:tc>
                            </w:tr>
                            <w:tr w:rsidR="005A71E5" w:rsidRPr="001A1492" w14:paraId="7591AA95" w14:textId="77777777" w:rsidTr="00BA1256">
                              <w:trPr>
                                <w:tblCellSpacing w:w="15" w:type="dxa"/>
                              </w:trPr>
                              <w:tc>
                                <w:tcPr>
                                  <w:tcW w:w="0" w:type="auto"/>
                                  <w:vAlign w:val="center"/>
                                  <w:hideMark/>
                                </w:tcPr>
                                <w:p w14:paraId="3E347AF6"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Paramedics</w:t>
                                  </w:r>
                                </w:p>
                              </w:tc>
                              <w:tc>
                                <w:tcPr>
                                  <w:tcW w:w="0" w:type="auto"/>
                                  <w:vAlign w:val="center"/>
                                  <w:hideMark/>
                                </w:tcPr>
                                <w:p w14:paraId="7E5DF51F"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Assessment, diagnosis and treatment</w:t>
                                  </w:r>
                                </w:p>
                              </w:tc>
                            </w:tr>
                            <w:tr w:rsidR="005A71E5" w:rsidRPr="001A1492" w14:paraId="461C62CE" w14:textId="77777777" w:rsidTr="00BA1256">
                              <w:trPr>
                                <w:tblCellSpacing w:w="15" w:type="dxa"/>
                              </w:trPr>
                              <w:tc>
                                <w:tcPr>
                                  <w:tcW w:w="0" w:type="auto"/>
                                  <w:vAlign w:val="center"/>
                                  <w:hideMark/>
                                </w:tcPr>
                                <w:p w14:paraId="704A0DF0"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Medical Technicians</w:t>
                                  </w:r>
                                </w:p>
                              </w:tc>
                              <w:tc>
                                <w:tcPr>
                                  <w:tcW w:w="0" w:type="auto"/>
                                  <w:vAlign w:val="center"/>
                                  <w:hideMark/>
                                </w:tcPr>
                                <w:p w14:paraId="64059B1C"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clinical support</w:t>
                                  </w:r>
                                </w:p>
                              </w:tc>
                            </w:tr>
                            <w:tr w:rsidR="005A71E5" w:rsidRPr="001A1492" w14:paraId="5A4EEFBF" w14:textId="77777777" w:rsidTr="00BA1256">
                              <w:trPr>
                                <w:tblCellSpacing w:w="15" w:type="dxa"/>
                              </w:trPr>
                              <w:tc>
                                <w:tcPr>
                                  <w:tcW w:w="0" w:type="auto"/>
                                  <w:vAlign w:val="center"/>
                                  <w:hideMark/>
                                </w:tcPr>
                                <w:p w14:paraId="4A074650"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Care Assistants</w:t>
                                  </w:r>
                                </w:p>
                              </w:tc>
                              <w:tc>
                                <w:tcPr>
                                  <w:tcW w:w="0" w:type="auto"/>
                                  <w:vAlign w:val="center"/>
                                  <w:hideMark/>
                                </w:tcPr>
                                <w:p w14:paraId="14213DDC"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Assist paramedics</w:t>
                                  </w:r>
                                </w:p>
                              </w:tc>
                            </w:tr>
                            <w:tr w:rsidR="005A71E5" w:rsidRPr="001A1492" w14:paraId="3B876B9A" w14:textId="77777777" w:rsidTr="00BA1256">
                              <w:trPr>
                                <w:tblCellSpacing w:w="15" w:type="dxa"/>
                              </w:trPr>
                              <w:tc>
                                <w:tcPr>
                                  <w:tcW w:w="0" w:type="auto"/>
                                  <w:vAlign w:val="center"/>
                                  <w:hideMark/>
                                </w:tcPr>
                                <w:p w14:paraId="21504F86"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Call Handlers</w:t>
                                  </w:r>
                                </w:p>
                              </w:tc>
                              <w:tc>
                                <w:tcPr>
                                  <w:tcW w:w="0" w:type="auto"/>
                                  <w:vAlign w:val="center"/>
                                  <w:hideMark/>
                                </w:tcPr>
                                <w:p w14:paraId="2107990E"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Receive and assess calls</w:t>
                                  </w:r>
                                </w:p>
                              </w:tc>
                            </w:tr>
                            <w:tr w:rsidR="005A71E5" w:rsidRPr="001A1492" w14:paraId="27AC9E96" w14:textId="77777777" w:rsidTr="00BA1256">
                              <w:trPr>
                                <w:tblCellSpacing w:w="15" w:type="dxa"/>
                              </w:trPr>
                              <w:tc>
                                <w:tcPr>
                                  <w:tcW w:w="0" w:type="auto"/>
                                  <w:vAlign w:val="center"/>
                                  <w:hideMark/>
                                </w:tcPr>
                                <w:p w14:paraId="5537D1A7"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Dispatch Officers</w:t>
                                  </w:r>
                                </w:p>
                              </w:tc>
                              <w:tc>
                                <w:tcPr>
                                  <w:tcW w:w="0" w:type="auto"/>
                                  <w:vAlign w:val="center"/>
                                  <w:hideMark/>
                                </w:tcPr>
                                <w:p w14:paraId="5972E449"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Coordinate emergency responses</w:t>
                                  </w:r>
                                </w:p>
                              </w:tc>
                            </w:tr>
                          </w:tbl>
                          <w:p w14:paraId="244CA0B5"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Paramedics today possess a high level of clinical expertise and can administer medications, perform advanced procedures and make autonomous clinical decisions (Health and Care Professions Council, 2024).</w:t>
                            </w:r>
                          </w:p>
                          <w:p w14:paraId="5CAC3160" w14:textId="2E122539" w:rsidR="005A71E5" w:rsidRPr="005A71E5" w:rsidRDefault="005A71E5" w:rsidP="005A71E5">
                            <w:pPr>
                              <w:spacing w:before="480" w:after="240"/>
                              <w:rPr>
                                <w:rStyle w:val="PlaceholderText"/>
                                <w:b/>
                                <w:bCs/>
                                <w:color w:val="0A1D30" w:themeColor="text2" w:themeShade="BF"/>
                                <w:sz w:val="28"/>
                                <w:szCs w:val="28"/>
                              </w:rPr>
                            </w:pPr>
                          </w:p>
                        </w:txbxContent>
                      </wps:txbx>
                      <wps:bodyPr rot="0" vert="horz" wrap="square" lIns="182880" tIns="182880" rIns="182880" bIns="18288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28D235EF" id="_x0000_s1028" style="position:absolute;margin-left:417.75pt;margin-top:-.75pt;width:174.75pt;height:843pt;z-index:251655168;visibility:visible;mso-wrap-style:square;mso-width-percent:0;mso-height-percent:0;mso-wrap-distance-left:36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" o:allowincell="f" fillcolor="#b7d4ef [671]" stroked="f">
                <v:fill opacity="22873f"/>
                <v:textbox inset="14.4pt,14.4pt,14.4pt,14.4pt">
                  <w:txbxContent>
                    <w:p w14:paraId="7A0BC02D" w14:textId="77777777" w:rsidR="005A71E5" w:rsidRPr="005E6FE4" w:rsidRDefault="005A71E5" w:rsidP="005A71E5">
                      <w:pPr>
                        <w:spacing w:before="100" w:beforeAutospacing="1" w:after="100" w:afterAutospacing="1" w:line="240" w:lineRule="auto"/>
                        <w:jc w:val="center"/>
                        <w:outlineLvl w:val="0"/>
                        <w:rPr>
                          <w:rFonts w:ascii="Arial" w:eastAsia="Times New Roman" w:hAnsi="Arial" w:cs="Arial"/>
                          <w:b/>
                          <w:bCs/>
                          <w:kern w:val="36"/>
                          <w:sz w:val="20"/>
                          <w:szCs w:val="20"/>
                          <w:lang w:eastAsia="en-GB"/>
                          <w14:ligatures w14:val="none"/>
                        </w:rPr>
                      </w:pPr>
                      <w:r w:rsidRPr="005E6FE4">
                        <w:rPr>
                          <w:rFonts w:ascii="Arial" w:eastAsia="Times New Roman" w:hAnsi="Arial" w:cs="Arial"/>
                          <w:b/>
                          <w:bCs/>
                          <w:kern w:val="36"/>
                          <w:sz w:val="20"/>
                          <w:szCs w:val="20"/>
                          <w:lang w:eastAsia="en-GB"/>
                          <w14:ligatures w14:val="none"/>
                        </w:rPr>
                        <w:t>AMBULANCE SERVICES: SAVING LIVES THROUGH EMERGENCY CARE</w:t>
                      </w:r>
                    </w:p>
                    <w:p w14:paraId="2FD880E0" w14:textId="77777777" w:rsidR="005A71E5" w:rsidRPr="005E6FE4" w:rsidRDefault="005A71E5" w:rsidP="005A71E5">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5E6FE4">
                        <w:rPr>
                          <w:rFonts w:ascii="Arial" w:eastAsia="Times New Roman" w:hAnsi="Arial" w:cs="Arial"/>
                          <w:kern w:val="0"/>
                          <w:sz w:val="20"/>
                          <w:szCs w:val="20"/>
                          <w:lang w:eastAsia="en-GB"/>
                          <w14:ligatures w14:val="none"/>
                        </w:rPr>
                        <w:t>What Are Ambulance Services?</w:t>
                      </w:r>
                    </w:p>
                    <w:p w14:paraId="1FD4D50A" w14:textId="77777777" w:rsidR="005A71E5" w:rsidRPr="001A1492" w:rsidRDefault="005A71E5" w:rsidP="005A71E5">
                      <w:pPr>
                        <w:spacing w:before="100" w:beforeAutospacing="1" w:after="100" w:afterAutospacing="1" w:line="240" w:lineRule="auto"/>
                        <w:rPr>
                          <w:rFonts w:ascii="Arial" w:eastAsia="Times New Roman" w:hAnsi="Arial" w:cs="Arial"/>
                          <w:kern w:val="0"/>
                          <w:sz w:val="20"/>
                          <w:szCs w:val="20"/>
                          <w:lang w:eastAsia="en-GB"/>
                          <w14:ligatures w14:val="none"/>
                        </w:rPr>
                      </w:pPr>
                      <w:r w:rsidRPr="001A1492">
                        <w:rPr>
                          <w:rFonts w:ascii="Arial" w:eastAsia="Times New Roman" w:hAnsi="Arial" w:cs="Arial"/>
                          <w:kern w:val="0"/>
                          <w:sz w:val="20"/>
                          <w:szCs w:val="20"/>
                          <w:lang w:eastAsia="en-GB"/>
                          <w14:ligatures w14:val="none"/>
                        </w:rPr>
                        <w:t>Ambulance services are a vital part of the healthcare system, providing emergency medical treatment and transportation to individuals experiencing illness, injury, or life-threatening conditions. They often represent the first point of professional healthcare contact during emergencies and play a crucial role in improving patient outcomes (NHS England, 2024).</w:t>
                      </w:r>
                    </w:p>
                    <w:p w14:paraId="2A5C0BF5" w14:textId="77777777" w:rsidR="005A71E5" w:rsidRPr="005E6FE4" w:rsidRDefault="005A71E5" w:rsidP="005E6FE4">
                      <w:pPr>
                        <w:spacing w:before="100" w:beforeAutospacing="1" w:after="100" w:afterAutospacing="1" w:line="240" w:lineRule="auto"/>
                        <w:jc w:val="center"/>
                        <w:outlineLvl w:val="2"/>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Main Tasks</w:t>
                      </w:r>
                    </w:p>
                    <w:p w14:paraId="78DA210C" w14:textId="1AFD8BE9" w:rsidR="005A71E5" w:rsidRPr="005A71E5" w:rsidRDefault="005A71E5" w:rsidP="005A71E5">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0E74E2">
                        <w:rPr>
                          <w:rFonts w:ascii="Arial" w:eastAsia="Times New Roman" w:hAnsi="Arial" w:cs="Arial"/>
                          <w:kern w:val="0"/>
                          <w:sz w:val="20"/>
                          <w:szCs w:val="20"/>
                          <w:lang w:eastAsia="en-GB"/>
                          <w14:ligatures w14:val="none"/>
                        </w:rPr>
                        <w:t>Rapid emergency response, hospital treatment</w:t>
                      </w:r>
                      <w:r w:rsidR="005E6FE4">
                        <w:rPr>
                          <w:rFonts w:ascii="Arial" w:eastAsia="Times New Roman" w:hAnsi="Arial" w:cs="Arial"/>
                          <w:kern w:val="0"/>
                          <w:sz w:val="20"/>
                          <w:szCs w:val="20"/>
                          <w:lang w:eastAsia="en-GB"/>
                          <w14:ligatures w14:val="none"/>
                        </w:rPr>
                        <w:t>, S</w:t>
                      </w:r>
                      <w:r w:rsidRPr="000E74E2">
                        <w:rPr>
                          <w:rFonts w:ascii="Arial" w:eastAsia="Times New Roman" w:hAnsi="Arial" w:cs="Arial"/>
                          <w:kern w:val="0"/>
                          <w:sz w:val="20"/>
                          <w:szCs w:val="20"/>
                          <w:lang w:eastAsia="en-GB"/>
                          <w14:ligatures w14:val="none"/>
                        </w:rPr>
                        <w:t>afe patient transportation</w:t>
                      </w:r>
                      <w:r>
                        <w:rPr>
                          <w:rFonts w:ascii="Arial" w:eastAsia="Times New Roman" w:hAnsi="Arial" w:cs="Arial"/>
                          <w:kern w:val="0"/>
                          <w:sz w:val="20"/>
                          <w:szCs w:val="20"/>
                          <w:lang w:eastAsia="en-GB"/>
                          <w14:ligatures w14:val="none"/>
                        </w:rPr>
                        <w:t xml:space="preserve">, </w:t>
                      </w:r>
                      <w:r w:rsidRPr="000E74E2">
                        <w:rPr>
                          <w:rFonts w:ascii="Arial" w:eastAsia="Times New Roman" w:hAnsi="Arial" w:cs="Arial"/>
                          <w:kern w:val="0"/>
                          <w:sz w:val="20"/>
                          <w:szCs w:val="20"/>
                          <w:lang w:eastAsia="en-GB"/>
                          <w14:ligatures w14:val="none"/>
                        </w:rPr>
                        <w:t xml:space="preserve">Support during major incidents and public </w:t>
                      </w:r>
                      <w:r w:rsidR="005E6FE4" w:rsidRPr="000E74E2">
                        <w:rPr>
                          <w:rFonts w:ascii="Arial" w:eastAsia="Times New Roman" w:hAnsi="Arial" w:cs="Arial"/>
                          <w:kern w:val="0"/>
                          <w:sz w:val="20"/>
                          <w:szCs w:val="20"/>
                          <w:lang w:eastAsia="en-GB"/>
                          <w14:ligatures w14:val="none"/>
                        </w:rPr>
                        <w:t>Emergencies</w:t>
                      </w:r>
                      <w:r w:rsidR="005E6FE4">
                        <w:rPr>
                          <w:rFonts w:ascii="Arial" w:eastAsia="Times New Roman" w:hAnsi="Arial" w:cs="Arial"/>
                          <w:kern w:val="0"/>
                          <w:sz w:val="20"/>
                          <w:szCs w:val="20"/>
                          <w:lang w:eastAsia="en-GB"/>
                          <w14:ligatures w14:val="none"/>
                        </w:rPr>
                        <w:t>,</w:t>
                      </w:r>
                      <w:r w:rsidR="005E6FE4" w:rsidRPr="000E74E2">
                        <w:rPr>
                          <w:rFonts w:ascii="Arial" w:eastAsia="Times New Roman" w:hAnsi="Arial" w:cs="Arial"/>
                          <w:kern w:val="0"/>
                          <w:sz w:val="20"/>
                          <w:szCs w:val="20"/>
                          <w:lang w:eastAsia="en-GB"/>
                          <w14:ligatures w14:val="none"/>
                        </w:rPr>
                        <w:t xml:space="preserve"> Community</w:t>
                      </w:r>
                      <w:r w:rsidR="005E6FE4">
                        <w:rPr>
                          <w:rFonts w:ascii="Arial" w:eastAsia="Times New Roman" w:hAnsi="Arial" w:cs="Arial"/>
                          <w:kern w:val="0"/>
                          <w:sz w:val="20"/>
                          <w:szCs w:val="20"/>
                          <w:lang w:eastAsia="en-GB"/>
                          <w14:ligatures w14:val="none"/>
                        </w:rPr>
                        <w:t xml:space="preserve"> </w:t>
                      </w:r>
                      <w:r w:rsidRPr="000E74E2">
                        <w:rPr>
                          <w:rFonts w:ascii="Arial" w:eastAsia="Times New Roman" w:hAnsi="Arial" w:cs="Arial"/>
                          <w:kern w:val="0"/>
                          <w:sz w:val="20"/>
                          <w:szCs w:val="20"/>
                          <w:lang w:eastAsia="en-GB"/>
                          <w14:ligatures w14:val="none"/>
                        </w:rPr>
                        <w:t xml:space="preserve">based urgent care </w:t>
                      </w:r>
                      <w:proofErr w:type="gramStart"/>
                      <w:r w:rsidRPr="000E74E2">
                        <w:rPr>
                          <w:rFonts w:ascii="Arial" w:eastAsia="Times New Roman" w:hAnsi="Arial" w:cs="Arial"/>
                          <w:kern w:val="0"/>
                          <w:sz w:val="20"/>
                          <w:szCs w:val="20"/>
                          <w:lang w:eastAsia="en-GB"/>
                          <w14:ligatures w14:val="none"/>
                        </w:rPr>
                        <w:t>services(</w:t>
                      </w:r>
                      <w:proofErr w:type="gramEnd"/>
                      <w:r w:rsidRPr="000E74E2">
                        <w:rPr>
                          <w:rFonts w:ascii="Arial" w:eastAsia="Times New Roman" w:hAnsi="Arial" w:cs="Arial"/>
                          <w:kern w:val="0"/>
                          <w:sz w:val="20"/>
                          <w:szCs w:val="20"/>
                          <w:lang w:eastAsia="en-GB"/>
                          <w14:ligatures w14:val="none"/>
                        </w:rPr>
                        <w:t>Association of Ambulance Chief Executives, 2024)</w:t>
                      </w:r>
                    </w:p>
                    <w:p w14:paraId="4867CDAF" w14:textId="77777777" w:rsidR="005A71E5" w:rsidRPr="005E6FE4" w:rsidRDefault="005A71E5" w:rsidP="005E6FE4">
                      <w:pPr>
                        <w:spacing w:before="100" w:beforeAutospacing="1" w:after="100" w:afterAutospacing="1" w:line="240" w:lineRule="auto"/>
                        <w:jc w:val="center"/>
                        <w:outlineLvl w:val="1"/>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History of Ambulance Services</w:t>
                      </w:r>
                    </w:p>
                    <w:p w14:paraId="198E320E" w14:textId="547C8785" w:rsidR="005A71E5" w:rsidRPr="005E6FE4" w:rsidRDefault="005A71E5" w:rsidP="005A71E5">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1792 – Military Origins</w:t>
                      </w:r>
                      <w:r w:rsidRPr="005E6FE4">
                        <w:rPr>
                          <w:rFonts w:ascii="Arial" w:eastAsia="Times New Roman" w:hAnsi="Arial" w:cs="Arial"/>
                          <w:b/>
                          <w:bCs/>
                          <w:kern w:val="0"/>
                          <w:sz w:val="20"/>
                          <w:szCs w:val="20"/>
                          <w:lang w:eastAsia="en-GB"/>
                          <w14:ligatures w14:val="none"/>
                        </w:rPr>
                        <w:t xml:space="preserve"> </w:t>
                      </w:r>
                      <w:r w:rsidRPr="005E6FE4">
                        <w:rPr>
                          <w:rFonts w:ascii="Arial" w:eastAsia="Times New Roman" w:hAnsi="Arial" w:cs="Arial"/>
                          <w:kern w:val="0"/>
                          <w:sz w:val="20"/>
                          <w:szCs w:val="20"/>
                          <w:lang w:eastAsia="en-GB"/>
                          <w14:ligatures w14:val="none"/>
                        </w:rPr>
                        <w:t>The first organised ambulance systems were developed by French military surgeon Dominique Jean Larrey, who introduced mobile field hospitals to improve treatment for wounded soldiers (Porter, 1999).</w:t>
                      </w:r>
                    </w:p>
                    <w:p w14:paraId="7A9C0C84" w14:textId="0B792747" w:rsidR="005A71E5" w:rsidRPr="005E6FE4" w:rsidRDefault="005A71E5" w:rsidP="005A71E5">
                      <w:pPr>
                        <w:spacing w:before="100" w:beforeAutospacing="1" w:after="100" w:afterAutospacing="1" w:line="240" w:lineRule="auto"/>
                        <w:rPr>
                          <w:rFonts w:ascii="Arial" w:eastAsia="Times New Roman" w:hAnsi="Arial" w:cs="Arial"/>
                          <w:kern w:val="0"/>
                          <w:sz w:val="20"/>
                          <w:szCs w:val="20"/>
                          <w:lang w:eastAsia="en-GB"/>
                          <w14:ligatures w14:val="none"/>
                        </w:rPr>
                      </w:pPr>
                      <w:r w:rsidRPr="005E6FE4">
                        <w:rPr>
                          <w:rFonts w:ascii="Arial" w:eastAsia="Times New Roman" w:hAnsi="Arial" w:cs="Arial"/>
                          <w:b/>
                          <w:bCs/>
                          <w:kern w:val="0"/>
                          <w:sz w:val="20"/>
                          <w:szCs w:val="20"/>
                          <w:lang w:eastAsia="en-GB"/>
                          <w14:ligatures w14:val="none"/>
                        </w:rPr>
                        <w:t>1865 – Civilian Ambulance Services</w:t>
                      </w:r>
                      <w:r w:rsidR="00C31DBF">
                        <w:rPr>
                          <w:rFonts w:ascii="Arial" w:eastAsia="Times New Roman" w:hAnsi="Arial" w:cs="Arial"/>
                          <w:b/>
                          <w:bCs/>
                          <w:kern w:val="0"/>
                          <w:sz w:val="20"/>
                          <w:szCs w:val="20"/>
                          <w:lang w:eastAsia="en-GB"/>
                          <w14:ligatures w14:val="none"/>
                        </w:rPr>
                        <w:t xml:space="preserve">. </w:t>
                      </w:r>
                      <w:r w:rsidRPr="005E6FE4">
                        <w:rPr>
                          <w:rFonts w:ascii="Arial" w:eastAsia="Times New Roman" w:hAnsi="Arial" w:cs="Arial"/>
                          <w:kern w:val="0"/>
                          <w:sz w:val="20"/>
                          <w:szCs w:val="20"/>
                          <w:lang w:eastAsia="en-GB"/>
                          <w14:ligatures w14:val="none"/>
                        </w:rPr>
                        <w:t>The first hospital-based civilian ambulance service was established in Cincinnati, USA, marking the beginning of organised emergency transportation for the public (Seymour, 2010).</w:t>
                      </w:r>
                    </w:p>
                    <w:p w14:paraId="417FDF1B" w14:textId="4FCED5F9" w:rsidR="005A71E5" w:rsidRPr="005E6FE4" w:rsidRDefault="005A71E5" w:rsidP="005E6FE4">
                      <w:pPr>
                        <w:spacing w:before="100" w:beforeAutospacing="1" w:after="100" w:afterAutospacing="1" w:line="240" w:lineRule="auto"/>
                        <w:outlineLvl w:val="2"/>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1948 – Creation of the NHS</w:t>
                      </w:r>
                      <w:r w:rsidR="005E6FE4">
                        <w:rPr>
                          <w:rFonts w:ascii="Arial" w:eastAsia="Times New Roman" w:hAnsi="Arial" w:cs="Arial"/>
                          <w:b/>
                          <w:bCs/>
                          <w:kern w:val="0"/>
                          <w:sz w:val="20"/>
                          <w:szCs w:val="20"/>
                          <w:lang w:eastAsia="en-GB"/>
                          <w14:ligatures w14:val="none"/>
                        </w:rPr>
                        <w:t xml:space="preserve"> </w:t>
                      </w:r>
                      <w:r w:rsidRPr="005E6FE4">
                        <w:rPr>
                          <w:rFonts w:ascii="Arial" w:eastAsia="Times New Roman" w:hAnsi="Arial" w:cs="Arial"/>
                          <w:kern w:val="0"/>
                          <w:sz w:val="20"/>
                          <w:szCs w:val="20"/>
                          <w:lang w:eastAsia="en-GB"/>
                          <w14:ligatures w14:val="none"/>
                        </w:rPr>
                        <w:t>Following the establishment of the National Health Service, ambulance services became more coordinated and accessible across the United Kingdom</w:t>
                      </w:r>
                      <w:r w:rsidRPr="000E74E2">
                        <w:rPr>
                          <w:rFonts w:ascii="Arial" w:eastAsia="Times New Roman" w:hAnsi="Arial" w:cs="Arial"/>
                          <w:kern w:val="0"/>
                          <w:sz w:val="20"/>
                          <w:szCs w:val="20"/>
                          <w:lang w:eastAsia="en-GB"/>
                          <w14:ligatures w14:val="none"/>
                        </w:rPr>
                        <w:t xml:space="preserve"> (Webster, 2002).</w:t>
                      </w:r>
                    </w:p>
                    <w:p w14:paraId="27952262" w14:textId="6B9C1032" w:rsidR="005A71E5" w:rsidRPr="005E6FE4" w:rsidRDefault="005A71E5" w:rsidP="005E6FE4">
                      <w:pPr>
                        <w:spacing w:before="100" w:beforeAutospacing="1" w:after="100" w:afterAutospacing="1" w:line="240" w:lineRule="auto"/>
                        <w:outlineLvl w:val="2"/>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Present Day</w:t>
                      </w:r>
                      <w:r w:rsidR="005E6FE4">
                        <w:rPr>
                          <w:rFonts w:ascii="Arial" w:eastAsia="Times New Roman" w:hAnsi="Arial" w:cs="Arial"/>
                          <w:b/>
                          <w:bCs/>
                          <w:kern w:val="0"/>
                          <w:sz w:val="20"/>
                          <w:szCs w:val="20"/>
                          <w:lang w:eastAsia="en-GB"/>
                          <w14:ligatures w14:val="none"/>
                        </w:rPr>
                        <w:t xml:space="preserve">- </w:t>
                      </w:r>
                      <w:r w:rsidRPr="005E6FE4">
                        <w:rPr>
                          <w:rFonts w:ascii="Arial" w:eastAsia="Times New Roman" w:hAnsi="Arial" w:cs="Arial"/>
                          <w:kern w:val="0"/>
                          <w:sz w:val="20"/>
                          <w:szCs w:val="20"/>
                          <w:lang w:eastAsia="en-GB"/>
                          <w14:ligatures w14:val="none"/>
                        </w:rPr>
                        <w:t>Modern ambulance services provide advanced life support, specialist emergency care and clinical decision-making before patients arrive at hospital (College of</w:t>
                      </w:r>
                      <w:r w:rsidRPr="001A1492">
                        <w:rPr>
                          <w:rFonts w:ascii="Arial" w:eastAsia="Times New Roman" w:hAnsi="Arial" w:cs="Arial"/>
                          <w:kern w:val="0"/>
                          <w:lang w:eastAsia="en-GB"/>
                          <w14:ligatures w14:val="none"/>
                        </w:rPr>
                        <w:t xml:space="preserve"> </w:t>
                      </w:r>
                      <w:r w:rsidRPr="005E6FE4">
                        <w:rPr>
                          <w:rFonts w:ascii="Arial" w:eastAsia="Times New Roman" w:hAnsi="Arial" w:cs="Arial"/>
                          <w:kern w:val="0"/>
                          <w:sz w:val="20"/>
                          <w:szCs w:val="20"/>
                          <w:lang w:eastAsia="en-GB"/>
                          <w14:ligatures w14:val="none"/>
                        </w:rPr>
                        <w:t>Paramedics, 2023).</w:t>
                      </w:r>
                    </w:p>
                    <w:p w14:paraId="1F54E252" w14:textId="6A22BA80" w:rsidR="005A71E5" w:rsidRPr="001A1492" w:rsidRDefault="005A71E5" w:rsidP="005A71E5">
                      <w:pPr>
                        <w:spacing w:after="0" w:line="240" w:lineRule="auto"/>
                        <w:rPr>
                          <w:rFonts w:ascii="Arial" w:eastAsia="Times New Roman" w:hAnsi="Arial" w:cs="Arial"/>
                          <w:kern w:val="0"/>
                          <w:lang w:eastAsia="en-GB"/>
                          <w14:ligatures w14:val="none"/>
                        </w:rPr>
                      </w:pPr>
                    </w:p>
                    <w:p w14:paraId="167B19AA" w14:textId="77777777" w:rsidR="005A71E5" w:rsidRPr="001A1492" w:rsidRDefault="005A71E5" w:rsidP="005A71E5">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1A1492">
                        <w:rPr>
                          <w:rFonts w:ascii="Arial" w:eastAsia="Times New Roman" w:hAnsi="Arial" w:cs="Arial"/>
                          <w:b/>
                          <w:bCs/>
                          <w:kern w:val="0"/>
                          <w:sz w:val="36"/>
                          <w:szCs w:val="36"/>
                          <w:lang w:eastAsia="en-GB"/>
                          <w14:ligatures w14:val="none"/>
                        </w:rPr>
                        <w:t>How Ambulance Services Function Today</w:t>
                      </w:r>
                    </w:p>
                    <w:p w14:paraId="0B94593D" w14:textId="77777777" w:rsidR="005A71E5" w:rsidRPr="001A1492" w:rsidRDefault="005A71E5" w:rsidP="005A71E5">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1A1492">
                        <w:rPr>
                          <w:rFonts w:ascii="Arial" w:eastAsia="Times New Roman" w:hAnsi="Arial" w:cs="Arial"/>
                          <w:b/>
                          <w:bCs/>
                          <w:kern w:val="0"/>
                          <w:sz w:val="27"/>
                          <w:szCs w:val="27"/>
                          <w:lang w:eastAsia="en-GB"/>
                          <w14:ligatures w14:val="none"/>
                        </w:rPr>
                        <w:t>Emergency Response Process</w:t>
                      </w:r>
                    </w:p>
                    <w:p w14:paraId="553041C4"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999 / 112 Call</w:t>
                      </w:r>
                    </w:p>
                    <w:p w14:paraId="3757D66B"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3FC99506"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Call Handler</w:t>
                      </w:r>
                    </w:p>
                    <w:p w14:paraId="3366CBF7"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09AB92D5"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Clinical Assessment</w:t>
                      </w:r>
                    </w:p>
                    <w:p w14:paraId="162CAF87"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4B567FB8"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Ambulance Dispatch</w:t>
                      </w:r>
                    </w:p>
                    <w:p w14:paraId="506EA017"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3F0081ED"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On-Scene Treatment</w:t>
                      </w:r>
                    </w:p>
                    <w:p w14:paraId="11852656"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3C1C5E6D"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Hospital or Community Care Referral</w:t>
                      </w:r>
                    </w:p>
                    <w:p w14:paraId="275F4361"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The ambulance service now uses advanced triage systems to prioritise patients according to clinical need, helping ensure resources are directed to those requiring urgent intervention (NHS England, 2024).</w:t>
                      </w:r>
                    </w:p>
                    <w:p w14:paraId="0CA8BA88" w14:textId="77777777" w:rsidR="005A71E5" w:rsidRPr="001A1492" w:rsidRDefault="008F4CB5" w:rsidP="005A71E5">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59324EF4">
                          <v:rect id="_x0000_i1095" style="width:0;height:1.5pt" o:hralign="center" o:hrstd="t" o:hr="t" fillcolor="#a0a0a0" stroked="f"/>
                        </w:pict>
                      </w:r>
                    </w:p>
                    <w:p w14:paraId="4008A229" w14:textId="77777777" w:rsidR="005A71E5" w:rsidRPr="001A1492" w:rsidRDefault="005A71E5" w:rsidP="005A71E5">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1A1492">
                        <w:rPr>
                          <w:rFonts w:ascii="Arial" w:eastAsia="Times New Roman" w:hAnsi="Arial" w:cs="Arial"/>
                          <w:b/>
                          <w:bCs/>
                          <w:kern w:val="0"/>
                          <w:sz w:val="36"/>
                          <w:szCs w:val="36"/>
                          <w:lang w:eastAsia="en-GB"/>
                          <w14:ligatures w14:val="none"/>
                        </w:rPr>
                        <w:t>Who Works Within Ambulance Services?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6"/>
                        <w:gridCol w:w="1449"/>
                      </w:tblGrid>
                      <w:tr w:rsidR="005A71E5" w:rsidRPr="001A1492" w14:paraId="2D37513E" w14:textId="77777777" w:rsidTr="00BA1256">
                        <w:trPr>
                          <w:tblHeader/>
                          <w:tblCellSpacing w:w="15" w:type="dxa"/>
                        </w:trPr>
                        <w:tc>
                          <w:tcPr>
                            <w:tcW w:w="0" w:type="auto"/>
                            <w:vAlign w:val="center"/>
                            <w:hideMark/>
                          </w:tcPr>
                          <w:p w14:paraId="2641E5EC" w14:textId="77777777" w:rsidR="005A71E5" w:rsidRPr="001A1492" w:rsidRDefault="005A71E5" w:rsidP="005A71E5">
                            <w:pPr>
                              <w:spacing w:after="0" w:line="240" w:lineRule="auto"/>
                              <w:jc w:val="center"/>
                              <w:rPr>
                                <w:rFonts w:ascii="Arial" w:eastAsia="Times New Roman" w:hAnsi="Arial" w:cs="Arial"/>
                                <w:b/>
                                <w:bCs/>
                                <w:kern w:val="0"/>
                                <w:lang w:eastAsia="en-GB"/>
                                <w14:ligatures w14:val="none"/>
                              </w:rPr>
                            </w:pPr>
                            <w:r w:rsidRPr="001A1492">
                              <w:rPr>
                                <w:rFonts w:ascii="Arial" w:eastAsia="Times New Roman" w:hAnsi="Arial" w:cs="Arial"/>
                                <w:b/>
                                <w:bCs/>
                                <w:kern w:val="0"/>
                                <w:lang w:eastAsia="en-GB"/>
                                <w14:ligatures w14:val="none"/>
                              </w:rPr>
                              <w:t>Professional</w:t>
                            </w:r>
                          </w:p>
                        </w:tc>
                        <w:tc>
                          <w:tcPr>
                            <w:tcW w:w="0" w:type="auto"/>
                            <w:vAlign w:val="center"/>
                            <w:hideMark/>
                          </w:tcPr>
                          <w:p w14:paraId="491E5F35" w14:textId="77777777" w:rsidR="005A71E5" w:rsidRPr="001A1492" w:rsidRDefault="005A71E5" w:rsidP="005A71E5">
                            <w:pPr>
                              <w:spacing w:after="0" w:line="240" w:lineRule="auto"/>
                              <w:jc w:val="center"/>
                              <w:rPr>
                                <w:rFonts w:ascii="Arial" w:eastAsia="Times New Roman" w:hAnsi="Arial" w:cs="Arial"/>
                                <w:b/>
                                <w:bCs/>
                                <w:kern w:val="0"/>
                                <w:lang w:eastAsia="en-GB"/>
                                <w14:ligatures w14:val="none"/>
                              </w:rPr>
                            </w:pPr>
                            <w:r w:rsidRPr="001A1492">
                              <w:rPr>
                                <w:rFonts w:ascii="Arial" w:eastAsia="Times New Roman" w:hAnsi="Arial" w:cs="Arial"/>
                                <w:b/>
                                <w:bCs/>
                                <w:kern w:val="0"/>
                                <w:lang w:eastAsia="en-GB"/>
                                <w14:ligatures w14:val="none"/>
                              </w:rPr>
                              <w:t>Main Role</w:t>
                            </w:r>
                          </w:p>
                        </w:tc>
                      </w:tr>
                      <w:tr w:rsidR="005A71E5" w:rsidRPr="001A1492" w14:paraId="7591AA95" w14:textId="77777777" w:rsidTr="00BA1256">
                        <w:trPr>
                          <w:tblCellSpacing w:w="15" w:type="dxa"/>
                        </w:trPr>
                        <w:tc>
                          <w:tcPr>
                            <w:tcW w:w="0" w:type="auto"/>
                            <w:vAlign w:val="center"/>
                            <w:hideMark/>
                          </w:tcPr>
                          <w:p w14:paraId="3E347AF6"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Paramedics</w:t>
                            </w:r>
                          </w:p>
                        </w:tc>
                        <w:tc>
                          <w:tcPr>
                            <w:tcW w:w="0" w:type="auto"/>
                            <w:vAlign w:val="center"/>
                            <w:hideMark/>
                          </w:tcPr>
                          <w:p w14:paraId="7E5DF51F"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Assessment, diagnosis and treatment</w:t>
                            </w:r>
                          </w:p>
                        </w:tc>
                      </w:tr>
                      <w:tr w:rsidR="005A71E5" w:rsidRPr="001A1492" w14:paraId="461C62CE" w14:textId="77777777" w:rsidTr="00BA1256">
                        <w:trPr>
                          <w:tblCellSpacing w:w="15" w:type="dxa"/>
                        </w:trPr>
                        <w:tc>
                          <w:tcPr>
                            <w:tcW w:w="0" w:type="auto"/>
                            <w:vAlign w:val="center"/>
                            <w:hideMark/>
                          </w:tcPr>
                          <w:p w14:paraId="704A0DF0"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Medical Technicians</w:t>
                            </w:r>
                          </w:p>
                        </w:tc>
                        <w:tc>
                          <w:tcPr>
                            <w:tcW w:w="0" w:type="auto"/>
                            <w:vAlign w:val="center"/>
                            <w:hideMark/>
                          </w:tcPr>
                          <w:p w14:paraId="64059B1C"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clinical support</w:t>
                            </w:r>
                          </w:p>
                        </w:tc>
                      </w:tr>
                      <w:tr w:rsidR="005A71E5" w:rsidRPr="001A1492" w14:paraId="5A4EEFBF" w14:textId="77777777" w:rsidTr="00BA1256">
                        <w:trPr>
                          <w:tblCellSpacing w:w="15" w:type="dxa"/>
                        </w:trPr>
                        <w:tc>
                          <w:tcPr>
                            <w:tcW w:w="0" w:type="auto"/>
                            <w:vAlign w:val="center"/>
                            <w:hideMark/>
                          </w:tcPr>
                          <w:p w14:paraId="4A074650"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Care Assistants</w:t>
                            </w:r>
                          </w:p>
                        </w:tc>
                        <w:tc>
                          <w:tcPr>
                            <w:tcW w:w="0" w:type="auto"/>
                            <w:vAlign w:val="center"/>
                            <w:hideMark/>
                          </w:tcPr>
                          <w:p w14:paraId="14213DDC"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Assist paramedics</w:t>
                            </w:r>
                          </w:p>
                        </w:tc>
                      </w:tr>
                      <w:tr w:rsidR="005A71E5" w:rsidRPr="001A1492" w14:paraId="3B876B9A" w14:textId="77777777" w:rsidTr="00BA1256">
                        <w:trPr>
                          <w:tblCellSpacing w:w="15" w:type="dxa"/>
                        </w:trPr>
                        <w:tc>
                          <w:tcPr>
                            <w:tcW w:w="0" w:type="auto"/>
                            <w:vAlign w:val="center"/>
                            <w:hideMark/>
                          </w:tcPr>
                          <w:p w14:paraId="21504F86"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Call Handlers</w:t>
                            </w:r>
                          </w:p>
                        </w:tc>
                        <w:tc>
                          <w:tcPr>
                            <w:tcW w:w="0" w:type="auto"/>
                            <w:vAlign w:val="center"/>
                            <w:hideMark/>
                          </w:tcPr>
                          <w:p w14:paraId="2107990E"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Receive and assess calls</w:t>
                            </w:r>
                          </w:p>
                        </w:tc>
                      </w:tr>
                      <w:tr w:rsidR="005A71E5" w:rsidRPr="001A1492" w14:paraId="27AC9E96" w14:textId="77777777" w:rsidTr="00BA1256">
                        <w:trPr>
                          <w:tblCellSpacing w:w="15" w:type="dxa"/>
                        </w:trPr>
                        <w:tc>
                          <w:tcPr>
                            <w:tcW w:w="0" w:type="auto"/>
                            <w:vAlign w:val="center"/>
                            <w:hideMark/>
                          </w:tcPr>
                          <w:p w14:paraId="5537D1A7"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Dispatch Officers</w:t>
                            </w:r>
                          </w:p>
                        </w:tc>
                        <w:tc>
                          <w:tcPr>
                            <w:tcW w:w="0" w:type="auto"/>
                            <w:vAlign w:val="center"/>
                            <w:hideMark/>
                          </w:tcPr>
                          <w:p w14:paraId="5972E449"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Coordinate emergency responses</w:t>
                            </w:r>
                          </w:p>
                        </w:tc>
                      </w:tr>
                    </w:tbl>
                    <w:p w14:paraId="244CA0B5"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Paramedics today possess a high level of clinical expertise and can administer medications, perform advanced procedures and make autonomous clinical decisions (Health and Care Professions Council, 2024).</w:t>
                      </w:r>
                    </w:p>
                    <w:p w14:paraId="5CAC3160" w14:textId="2E122539" w:rsidR="005A71E5" w:rsidRPr="005A71E5" w:rsidRDefault="005A71E5" w:rsidP="005A71E5">
                      <w:pPr>
                        <w:spacing w:before="480" w:after="240"/>
                        <w:rPr>
                          <w:rStyle w:val="PlaceholderText"/>
                          <w:b/>
                          <w:bCs/>
                          <w:color w:val="0A1D30" w:themeColor="text2" w:themeShade="BF"/>
                          <w:sz w:val="28"/>
                          <w:szCs w:val="28"/>
                        </w:rPr>
                      </w:pPr>
                    </w:p>
                  </w:txbxContent>
                </v:textbox>
                <w10:wrap type="square" anchorx="page" anchory="page"/>
              </v:rect>
            </w:pict>
          </mc:Fallback>
        </mc:AlternateContent>
      </w:r>
    </w:p>
    <w:p w14:paraId="7FE88B97" w14:textId="77777777" w:rsidR="00C5254A" w:rsidRDefault="00C5254A" w:rsidP="00C5254A">
      <w:pPr>
        <w:spacing w:before="100" w:beforeAutospacing="1" w:after="100" w:afterAutospacing="1" w:line="240" w:lineRule="auto"/>
        <w:jc w:val="center"/>
        <w:rPr>
          <w:rFonts w:ascii="Arial" w:eastAsia="Times New Roman" w:hAnsi="Arial" w:cs="Arial"/>
          <w:b/>
          <w:bCs/>
          <w:kern w:val="0"/>
          <w:sz w:val="36"/>
          <w:szCs w:val="36"/>
          <w:lang w:eastAsia="en-GB"/>
          <w14:ligatures w14:val="none"/>
        </w:rPr>
      </w:pPr>
      <w:r w:rsidRPr="00C5254A">
        <w:rPr>
          <w:rFonts w:ascii="Arial" w:eastAsia="Times New Roman" w:hAnsi="Arial" w:cs="Arial"/>
          <w:b/>
          <w:bCs/>
          <w:kern w:val="0"/>
          <w:sz w:val="36"/>
          <w:szCs w:val="36"/>
          <w:lang w:eastAsia="en-GB"/>
          <w14:ligatures w14:val="none"/>
        </w:rPr>
        <w:lastRenderedPageBreak/>
        <w:t>Poster References</w:t>
      </w:r>
    </w:p>
    <w:p w14:paraId="60E82E7A" w14:textId="77777777" w:rsidR="00C5254A" w:rsidRDefault="00C5254A" w:rsidP="00C5254A">
      <w:pPr>
        <w:spacing w:before="100" w:beforeAutospacing="1" w:after="100" w:afterAutospacing="1" w:line="240" w:lineRule="auto"/>
        <w:jc w:val="center"/>
        <w:rPr>
          <w:rFonts w:ascii="Arial" w:eastAsia="Times New Roman" w:hAnsi="Arial" w:cs="Arial"/>
          <w:b/>
          <w:bCs/>
          <w:kern w:val="0"/>
          <w:sz w:val="36"/>
          <w:szCs w:val="36"/>
          <w:lang w:eastAsia="en-GB"/>
          <w14:ligatures w14:val="none"/>
        </w:rPr>
      </w:pPr>
    </w:p>
    <w:p w14:paraId="6953F02C" w14:textId="77777777" w:rsidR="00C5254A" w:rsidRPr="00C5254A" w:rsidRDefault="00C5254A" w:rsidP="00C5254A">
      <w:pPr>
        <w:spacing w:before="100" w:beforeAutospacing="1" w:after="100" w:afterAutospacing="1" w:line="240" w:lineRule="auto"/>
        <w:jc w:val="center"/>
        <w:rPr>
          <w:rFonts w:ascii="Arial" w:eastAsia="Times New Roman" w:hAnsi="Arial" w:cs="Arial"/>
          <w:b/>
          <w:bCs/>
          <w:kern w:val="0"/>
          <w:sz w:val="36"/>
          <w:szCs w:val="36"/>
          <w:lang w:eastAsia="en-GB"/>
          <w14:ligatures w14:val="none"/>
        </w:rPr>
      </w:pPr>
    </w:p>
    <w:p w14:paraId="395F1DB2" w14:textId="0207CA4D"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Association of Ambulance Chief Executives (2024) </w:t>
      </w:r>
      <w:r w:rsidRPr="00C5254A">
        <w:rPr>
          <w:rFonts w:ascii="Arial" w:eastAsia="Times New Roman" w:hAnsi="Arial" w:cs="Arial"/>
          <w:i/>
          <w:iCs/>
          <w:kern w:val="0"/>
          <w:lang w:eastAsia="en-GB"/>
          <w14:ligatures w14:val="none"/>
        </w:rPr>
        <w:t>About UK Ambulance Services</w:t>
      </w:r>
      <w:r w:rsidRPr="00C5254A">
        <w:rPr>
          <w:rFonts w:ascii="Arial" w:eastAsia="Times New Roman" w:hAnsi="Arial" w:cs="Arial"/>
          <w:kern w:val="0"/>
          <w:lang w:eastAsia="en-GB"/>
          <w14:ligatures w14:val="none"/>
        </w:rPr>
        <w:t xml:space="preserve">. Available at: </w:t>
      </w:r>
      <w:hyperlink r:id="rId9" w:tgtFrame="_new" w:history="1">
        <w:r w:rsidRPr="00C5254A">
          <w:rPr>
            <w:rFonts w:ascii="Arial" w:eastAsia="Times New Roman" w:hAnsi="Arial" w:cs="Arial"/>
            <w:color w:val="0000FF"/>
            <w:kern w:val="0"/>
            <w:u w:val="single"/>
            <w:lang w:eastAsia="en-GB"/>
            <w14:ligatures w14:val="none"/>
          </w:rPr>
          <w:t>https://aace.org.uk</w:t>
        </w:r>
      </w:hyperlink>
    </w:p>
    <w:p w14:paraId="11030BAF"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British Heart Foundation (2024) </w:t>
      </w:r>
      <w:r w:rsidRPr="00C5254A">
        <w:rPr>
          <w:rFonts w:ascii="Arial" w:eastAsia="Times New Roman" w:hAnsi="Arial" w:cs="Arial"/>
          <w:i/>
          <w:iCs/>
          <w:kern w:val="0"/>
          <w:lang w:eastAsia="en-GB"/>
          <w14:ligatures w14:val="none"/>
        </w:rPr>
        <w:t>Cardiac Arrest Statistics in the UK</w:t>
      </w:r>
      <w:r w:rsidRPr="00C5254A">
        <w:rPr>
          <w:rFonts w:ascii="Arial" w:eastAsia="Times New Roman" w:hAnsi="Arial" w:cs="Arial"/>
          <w:kern w:val="0"/>
          <w:lang w:eastAsia="en-GB"/>
          <w14:ligatures w14:val="none"/>
        </w:rPr>
        <w:t>. London: BHF.</w:t>
      </w:r>
    </w:p>
    <w:p w14:paraId="3CE40022"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Care Quality Commission (2023) </w:t>
      </w:r>
      <w:r w:rsidRPr="00C5254A">
        <w:rPr>
          <w:rFonts w:ascii="Arial" w:eastAsia="Times New Roman" w:hAnsi="Arial" w:cs="Arial"/>
          <w:i/>
          <w:iCs/>
          <w:kern w:val="0"/>
          <w:lang w:eastAsia="en-GB"/>
          <w14:ligatures w14:val="none"/>
        </w:rPr>
        <w:t>The State of Health Care and Adult Social Care in England 2022/23</w:t>
      </w:r>
      <w:r w:rsidRPr="00C5254A">
        <w:rPr>
          <w:rFonts w:ascii="Arial" w:eastAsia="Times New Roman" w:hAnsi="Arial" w:cs="Arial"/>
          <w:kern w:val="0"/>
          <w:lang w:eastAsia="en-GB"/>
          <w14:ligatures w14:val="none"/>
        </w:rPr>
        <w:t>. Newcastle upon Tyne: CQC.</w:t>
      </w:r>
    </w:p>
    <w:p w14:paraId="11E5DDBD"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College of Paramedics (2023) </w:t>
      </w:r>
      <w:r w:rsidRPr="00C5254A">
        <w:rPr>
          <w:rFonts w:ascii="Arial" w:eastAsia="Times New Roman" w:hAnsi="Arial" w:cs="Arial"/>
          <w:i/>
          <w:iCs/>
          <w:kern w:val="0"/>
          <w:lang w:eastAsia="en-GB"/>
          <w14:ligatures w14:val="none"/>
        </w:rPr>
        <w:t>The Role of the Paramedic in Modern Healthcare</w:t>
      </w:r>
      <w:r w:rsidRPr="00C5254A">
        <w:rPr>
          <w:rFonts w:ascii="Arial" w:eastAsia="Times New Roman" w:hAnsi="Arial" w:cs="Arial"/>
          <w:kern w:val="0"/>
          <w:lang w:eastAsia="en-GB"/>
          <w14:ligatures w14:val="none"/>
        </w:rPr>
        <w:t>. Bridgwater: College of Paramedics.</w:t>
      </w:r>
    </w:p>
    <w:p w14:paraId="3A7856C7"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Health and Care Professions Council (2024) </w:t>
      </w:r>
      <w:r w:rsidRPr="00C5254A">
        <w:rPr>
          <w:rFonts w:ascii="Arial" w:eastAsia="Times New Roman" w:hAnsi="Arial" w:cs="Arial"/>
          <w:i/>
          <w:iCs/>
          <w:kern w:val="0"/>
          <w:lang w:eastAsia="en-GB"/>
          <w14:ligatures w14:val="none"/>
        </w:rPr>
        <w:t>Standards of Proficiency: Paramedics</w:t>
      </w:r>
      <w:r w:rsidRPr="00C5254A">
        <w:rPr>
          <w:rFonts w:ascii="Arial" w:eastAsia="Times New Roman" w:hAnsi="Arial" w:cs="Arial"/>
          <w:kern w:val="0"/>
          <w:lang w:eastAsia="en-GB"/>
          <w14:ligatures w14:val="none"/>
        </w:rPr>
        <w:t>. London: HCPC.</w:t>
      </w:r>
    </w:p>
    <w:p w14:paraId="35A5F632"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NHS Digital (2024) </w:t>
      </w:r>
      <w:r w:rsidRPr="00C5254A">
        <w:rPr>
          <w:rFonts w:ascii="Arial" w:eastAsia="Times New Roman" w:hAnsi="Arial" w:cs="Arial"/>
          <w:i/>
          <w:iCs/>
          <w:kern w:val="0"/>
          <w:lang w:eastAsia="en-GB"/>
          <w14:ligatures w14:val="none"/>
        </w:rPr>
        <w:t>Ambulance Quality Indicators</w:t>
      </w:r>
      <w:r w:rsidRPr="00C5254A">
        <w:rPr>
          <w:rFonts w:ascii="Arial" w:eastAsia="Times New Roman" w:hAnsi="Arial" w:cs="Arial"/>
          <w:kern w:val="0"/>
          <w:lang w:eastAsia="en-GB"/>
          <w14:ligatures w14:val="none"/>
        </w:rPr>
        <w:t>. Leeds: NHS Digital.</w:t>
      </w:r>
    </w:p>
    <w:p w14:paraId="3AE2B734"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NHS England (2024) </w:t>
      </w:r>
      <w:r w:rsidRPr="00C5254A">
        <w:rPr>
          <w:rFonts w:ascii="Arial" w:eastAsia="Times New Roman" w:hAnsi="Arial" w:cs="Arial"/>
          <w:i/>
          <w:iCs/>
          <w:kern w:val="0"/>
          <w:lang w:eastAsia="en-GB"/>
          <w14:ligatures w14:val="none"/>
        </w:rPr>
        <w:t>Ambulance Services</w:t>
      </w:r>
      <w:r w:rsidRPr="00C5254A">
        <w:rPr>
          <w:rFonts w:ascii="Arial" w:eastAsia="Times New Roman" w:hAnsi="Arial" w:cs="Arial"/>
          <w:kern w:val="0"/>
          <w:lang w:eastAsia="en-GB"/>
          <w14:ligatures w14:val="none"/>
        </w:rPr>
        <w:t xml:space="preserve">. Available at: </w:t>
      </w:r>
      <w:hyperlink r:id="rId10" w:tgtFrame="_new" w:history="1">
        <w:r w:rsidRPr="00C5254A">
          <w:rPr>
            <w:rFonts w:ascii="Arial" w:eastAsia="Times New Roman" w:hAnsi="Arial" w:cs="Arial"/>
            <w:color w:val="0000FF"/>
            <w:kern w:val="0"/>
            <w:u w:val="single"/>
            <w:lang w:eastAsia="en-GB"/>
            <w14:ligatures w14:val="none"/>
          </w:rPr>
          <w:t>https://www.england.nhs.uk</w:t>
        </w:r>
      </w:hyperlink>
    </w:p>
    <w:p w14:paraId="269B13F8"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Porter, R. (1999) </w:t>
      </w:r>
      <w:r w:rsidRPr="00C5254A">
        <w:rPr>
          <w:rFonts w:ascii="Arial" w:eastAsia="Times New Roman" w:hAnsi="Arial" w:cs="Arial"/>
          <w:i/>
          <w:iCs/>
          <w:kern w:val="0"/>
          <w:lang w:eastAsia="en-GB"/>
          <w14:ligatures w14:val="none"/>
        </w:rPr>
        <w:t>The Greatest Benefit to Mankind: A Medical History of Humanity</w:t>
      </w:r>
      <w:r w:rsidRPr="00C5254A">
        <w:rPr>
          <w:rFonts w:ascii="Arial" w:eastAsia="Times New Roman" w:hAnsi="Arial" w:cs="Arial"/>
          <w:kern w:val="0"/>
          <w:lang w:eastAsia="en-GB"/>
          <w14:ligatures w14:val="none"/>
        </w:rPr>
        <w:t>. London: HarperCollins.</w:t>
      </w:r>
    </w:p>
    <w:p w14:paraId="2659CEE9"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Seymour, J. (2010) </w:t>
      </w:r>
      <w:r w:rsidRPr="00C5254A">
        <w:rPr>
          <w:rFonts w:ascii="Arial" w:eastAsia="Times New Roman" w:hAnsi="Arial" w:cs="Arial"/>
          <w:i/>
          <w:iCs/>
          <w:kern w:val="0"/>
          <w:lang w:eastAsia="en-GB"/>
          <w14:ligatures w14:val="none"/>
        </w:rPr>
        <w:t>History of Emergency Medical Services</w:t>
      </w:r>
      <w:r w:rsidRPr="00C5254A">
        <w:rPr>
          <w:rFonts w:ascii="Arial" w:eastAsia="Times New Roman" w:hAnsi="Arial" w:cs="Arial"/>
          <w:kern w:val="0"/>
          <w:lang w:eastAsia="en-GB"/>
          <w14:ligatures w14:val="none"/>
        </w:rPr>
        <w:t>. New York: EMS Publishing.</w:t>
      </w:r>
    </w:p>
    <w:p w14:paraId="5E6394DD"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Webster, C. (2002) </w:t>
      </w:r>
      <w:r w:rsidRPr="00C5254A">
        <w:rPr>
          <w:rFonts w:ascii="Arial" w:eastAsia="Times New Roman" w:hAnsi="Arial" w:cs="Arial"/>
          <w:i/>
          <w:iCs/>
          <w:kern w:val="0"/>
          <w:lang w:eastAsia="en-GB"/>
          <w14:ligatures w14:val="none"/>
        </w:rPr>
        <w:t>The National Health Service: A Political History</w:t>
      </w:r>
      <w:r w:rsidRPr="00C5254A">
        <w:rPr>
          <w:rFonts w:ascii="Arial" w:eastAsia="Times New Roman" w:hAnsi="Arial" w:cs="Arial"/>
          <w:kern w:val="0"/>
          <w:lang w:eastAsia="en-GB"/>
          <w14:ligatures w14:val="none"/>
        </w:rPr>
        <w:t>. Oxford: Oxford University Press.</w:t>
      </w:r>
    </w:p>
    <w:p w14:paraId="2D52C26B"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World Health Organization (2021) </w:t>
      </w:r>
      <w:r w:rsidRPr="00C5254A">
        <w:rPr>
          <w:rFonts w:ascii="Arial" w:eastAsia="Times New Roman" w:hAnsi="Arial" w:cs="Arial"/>
          <w:i/>
          <w:iCs/>
          <w:kern w:val="0"/>
          <w:lang w:eastAsia="en-GB"/>
          <w14:ligatures w14:val="none"/>
        </w:rPr>
        <w:t>Emergency Care Systems Framework</w:t>
      </w:r>
      <w:r w:rsidRPr="00C5254A">
        <w:rPr>
          <w:rFonts w:ascii="Arial" w:eastAsia="Times New Roman" w:hAnsi="Arial" w:cs="Arial"/>
          <w:kern w:val="0"/>
          <w:lang w:eastAsia="en-GB"/>
          <w14:ligatures w14:val="none"/>
        </w:rPr>
        <w:t>. Geneva: WHO.</w:t>
      </w:r>
    </w:p>
    <w:p w14:paraId="533EED8F" w14:textId="6A2A9556" w:rsidR="005A71E5" w:rsidRDefault="005A71E5" w:rsidP="00B70B42">
      <w:pPr>
        <w:rPr>
          <w:rFonts w:ascii="Arial" w:hAnsi="Arial" w:cs="Arial"/>
        </w:rPr>
      </w:pPr>
    </w:p>
    <w:p w14:paraId="735DF5C6" w14:textId="77777777" w:rsidR="00F94A9C" w:rsidRDefault="00F94A9C" w:rsidP="00B70B42">
      <w:pPr>
        <w:rPr>
          <w:rFonts w:ascii="Arial" w:hAnsi="Arial" w:cs="Arial"/>
        </w:rPr>
      </w:pPr>
    </w:p>
    <w:p w14:paraId="0D8FB9CA" w14:textId="77777777" w:rsidR="00F94A9C" w:rsidRDefault="00F94A9C" w:rsidP="00B70B42">
      <w:pPr>
        <w:rPr>
          <w:rFonts w:ascii="Arial" w:hAnsi="Arial" w:cs="Arial"/>
        </w:rPr>
      </w:pPr>
    </w:p>
    <w:p w14:paraId="258B05A0" w14:textId="77777777" w:rsidR="00F94A9C" w:rsidRDefault="00F94A9C" w:rsidP="00B70B42">
      <w:pPr>
        <w:rPr>
          <w:rFonts w:ascii="Arial" w:hAnsi="Arial" w:cs="Arial"/>
        </w:rPr>
      </w:pPr>
    </w:p>
    <w:p w14:paraId="464F2E51" w14:textId="77777777" w:rsidR="00F94A9C" w:rsidRDefault="00F94A9C" w:rsidP="00B70B42">
      <w:pPr>
        <w:rPr>
          <w:rFonts w:ascii="Arial" w:hAnsi="Arial" w:cs="Arial"/>
        </w:rPr>
      </w:pPr>
    </w:p>
    <w:p w14:paraId="244184B9" w14:textId="77777777" w:rsidR="00F94A9C" w:rsidRDefault="00F94A9C" w:rsidP="00B70B42">
      <w:pPr>
        <w:rPr>
          <w:rFonts w:ascii="Arial" w:hAnsi="Arial" w:cs="Arial"/>
        </w:rPr>
      </w:pPr>
    </w:p>
    <w:p w14:paraId="4B75233A" w14:textId="77777777" w:rsidR="00F94A9C" w:rsidRDefault="00F94A9C" w:rsidP="00B70B42">
      <w:pPr>
        <w:rPr>
          <w:rFonts w:ascii="Arial" w:hAnsi="Arial" w:cs="Arial"/>
        </w:rPr>
      </w:pPr>
    </w:p>
    <w:p w14:paraId="181C92C0" w14:textId="77777777" w:rsidR="002E5D17" w:rsidRPr="002E5D17" w:rsidRDefault="006E37E5" w:rsidP="002E5D17">
      <w:pPr>
        <w:spacing w:before="100" w:beforeAutospacing="1" w:after="100" w:afterAutospacing="1" w:line="240" w:lineRule="auto"/>
        <w:jc w:val="center"/>
        <w:outlineLvl w:val="0"/>
        <w:rPr>
          <w:rFonts w:ascii="Arial" w:eastAsia="Times New Roman" w:hAnsi="Arial" w:cs="Arial"/>
          <w:b/>
          <w:bCs/>
          <w:kern w:val="36"/>
          <w:sz w:val="28"/>
          <w:szCs w:val="28"/>
          <w:lang w:eastAsia="en-GB"/>
          <w14:ligatures w14:val="none"/>
        </w:rPr>
      </w:pPr>
      <w:r w:rsidRPr="002E5D17">
        <w:rPr>
          <w:rFonts w:ascii="Arial" w:eastAsia="Times New Roman" w:hAnsi="Arial" w:cs="Arial"/>
          <w:b/>
          <w:bCs/>
          <w:kern w:val="36"/>
          <w:sz w:val="28"/>
          <w:szCs w:val="28"/>
          <w:lang w:eastAsia="en-GB"/>
          <w14:ligatures w14:val="none"/>
        </w:rPr>
        <w:lastRenderedPageBreak/>
        <w:t>Community Mental Health Services</w:t>
      </w:r>
    </w:p>
    <w:p w14:paraId="4265413A" w14:textId="2E81AF1E" w:rsidR="006E37E5" w:rsidRPr="002E5D17" w:rsidRDefault="006E37E5" w:rsidP="002E5D17">
      <w:pPr>
        <w:spacing w:before="100" w:beforeAutospacing="1" w:after="100" w:afterAutospacing="1" w:line="240" w:lineRule="auto"/>
        <w:jc w:val="center"/>
        <w:outlineLvl w:val="0"/>
        <w:rPr>
          <w:rFonts w:ascii="Arial" w:eastAsia="Times New Roman" w:hAnsi="Arial" w:cs="Arial"/>
          <w:b/>
          <w:bCs/>
          <w:kern w:val="36"/>
          <w:sz w:val="28"/>
          <w:szCs w:val="28"/>
          <w:lang w:eastAsia="en-GB"/>
          <w14:ligatures w14:val="none"/>
        </w:rPr>
      </w:pPr>
      <w:r w:rsidRPr="002E5D17">
        <w:rPr>
          <w:rFonts w:ascii="Arial" w:eastAsia="Times New Roman" w:hAnsi="Arial" w:cs="Arial"/>
          <w:b/>
          <w:bCs/>
          <w:kern w:val="36"/>
          <w:sz w:val="28"/>
          <w:szCs w:val="28"/>
          <w:lang w:eastAsia="en-GB"/>
          <w14:ligatures w14:val="none"/>
        </w:rPr>
        <w:t>Historical Development, Current Practice and Their Importance to Service Users</w:t>
      </w:r>
    </w:p>
    <w:p w14:paraId="5E7BD922" w14:textId="54027C92" w:rsidR="00BC2D96" w:rsidRPr="006E37E5" w:rsidRDefault="002E5D17" w:rsidP="006E37E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ab/>
      </w:r>
    </w:p>
    <w:p w14:paraId="41842A4F" w14:textId="6281471F" w:rsidR="006E37E5" w:rsidRPr="00BC2D96" w:rsidRDefault="006E37E5" w:rsidP="006E37E5">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 xml:space="preserve">Community mental health services are </w:t>
      </w:r>
      <w:proofErr w:type="gramStart"/>
      <w:r w:rsidRPr="00BC2D96">
        <w:rPr>
          <w:rFonts w:ascii="Arial" w:eastAsia="Times New Roman" w:hAnsi="Arial" w:cs="Arial"/>
          <w:kern w:val="0"/>
          <w:lang w:eastAsia="en-GB"/>
          <w14:ligatures w14:val="none"/>
        </w:rPr>
        <w:t>an</w:t>
      </w:r>
      <w:proofErr w:type="gramEnd"/>
      <w:r w:rsidRPr="00BC2D96">
        <w:rPr>
          <w:rFonts w:ascii="Arial" w:eastAsia="Times New Roman" w:hAnsi="Arial" w:cs="Arial"/>
          <w:kern w:val="0"/>
          <w:lang w:eastAsia="en-GB"/>
          <w14:ligatures w14:val="none"/>
        </w:rPr>
        <w:t xml:space="preserve"> </w:t>
      </w:r>
      <w:r w:rsidR="006675DE">
        <w:rPr>
          <w:rFonts w:ascii="Arial" w:eastAsia="Times New Roman" w:hAnsi="Arial" w:cs="Arial"/>
          <w:kern w:val="0"/>
          <w:lang w:eastAsia="en-GB"/>
          <w14:ligatures w14:val="none"/>
        </w:rPr>
        <w:t xml:space="preserve">vital </w:t>
      </w:r>
      <w:r w:rsidRPr="00BC2D96">
        <w:rPr>
          <w:rFonts w:ascii="Arial" w:eastAsia="Times New Roman" w:hAnsi="Arial" w:cs="Arial"/>
          <w:kern w:val="0"/>
          <w:lang w:eastAsia="en-GB"/>
          <w14:ligatures w14:val="none"/>
        </w:rPr>
        <w:t xml:space="preserve">part of social care in the United Kingdom. They provide support to individuals experiencing mental health difficulties while enabling them to remain in their own homes and communities. These services aim to </w:t>
      </w:r>
      <w:r w:rsidR="0020516E">
        <w:rPr>
          <w:rFonts w:ascii="Arial" w:eastAsia="Times New Roman" w:hAnsi="Arial" w:cs="Arial"/>
          <w:kern w:val="0"/>
          <w:lang w:eastAsia="en-GB"/>
          <w14:ligatures w14:val="none"/>
        </w:rPr>
        <w:t>improve</w:t>
      </w:r>
      <w:r w:rsidRPr="00BC2D96">
        <w:rPr>
          <w:rFonts w:ascii="Arial" w:eastAsia="Times New Roman" w:hAnsi="Arial" w:cs="Arial"/>
          <w:kern w:val="0"/>
          <w:lang w:eastAsia="en-GB"/>
          <w14:ligatures w14:val="none"/>
        </w:rPr>
        <w:t xml:space="preserve"> </w:t>
      </w:r>
      <w:r w:rsidR="0020516E">
        <w:rPr>
          <w:rFonts w:ascii="Arial" w:eastAsia="Times New Roman" w:hAnsi="Arial" w:cs="Arial"/>
          <w:kern w:val="0"/>
          <w:lang w:eastAsia="en-GB"/>
          <w14:ligatures w14:val="none"/>
        </w:rPr>
        <w:t>independence</w:t>
      </w:r>
      <w:r w:rsidRPr="00BC2D96">
        <w:rPr>
          <w:rFonts w:ascii="Arial" w:eastAsia="Times New Roman" w:hAnsi="Arial" w:cs="Arial"/>
          <w:kern w:val="0"/>
          <w:lang w:eastAsia="en-GB"/>
          <w14:ligatures w14:val="none"/>
        </w:rPr>
        <w:t xml:space="preserve">, </w:t>
      </w:r>
      <w:r w:rsidR="0040512F">
        <w:rPr>
          <w:rFonts w:ascii="Arial" w:eastAsia="Times New Roman" w:hAnsi="Arial" w:cs="Arial"/>
          <w:kern w:val="0"/>
          <w:lang w:eastAsia="en-GB"/>
          <w14:ligatures w14:val="none"/>
        </w:rPr>
        <w:t>recovery</w:t>
      </w:r>
      <w:r w:rsidRPr="00BC2D96">
        <w:rPr>
          <w:rFonts w:ascii="Arial" w:eastAsia="Times New Roman" w:hAnsi="Arial" w:cs="Arial"/>
          <w:kern w:val="0"/>
          <w:lang w:eastAsia="en-GB"/>
          <w14:ligatures w14:val="none"/>
        </w:rPr>
        <w:t xml:space="preserve"> and social inclusion. Understanding how community mental health services developed helps to explain why they are now considered a key part of modern health and social care provision.</w:t>
      </w:r>
    </w:p>
    <w:p w14:paraId="0657E32F" w14:textId="1850B682" w:rsidR="006E37E5" w:rsidRPr="00BC2D96" w:rsidRDefault="006E37E5" w:rsidP="006E37E5">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 xml:space="preserve">Historically, </w:t>
      </w:r>
      <w:r w:rsidR="008C10EF">
        <w:rPr>
          <w:rFonts w:ascii="Arial" w:eastAsia="Times New Roman" w:hAnsi="Arial" w:cs="Arial"/>
          <w:kern w:val="0"/>
          <w:lang w:eastAsia="en-GB"/>
          <w14:ligatures w14:val="none"/>
        </w:rPr>
        <w:t xml:space="preserve">the </w:t>
      </w:r>
      <w:r w:rsidRPr="00BC2D96">
        <w:rPr>
          <w:rFonts w:ascii="Arial" w:eastAsia="Times New Roman" w:hAnsi="Arial" w:cs="Arial"/>
          <w:kern w:val="0"/>
          <w:lang w:eastAsia="en-GB"/>
          <w14:ligatures w14:val="none"/>
        </w:rPr>
        <w:t>support for people with mental health conditions was very different from what exists today. During the nineteenth and early twentieth centuries, many individuals were cared for in psychiatric hospitals or asylums, often for long periods of time (Wright, Bartlett and Callaghan, 2008). At the time, this was believed to be the safest and most effective approach. However, concerns gradually emerged regarding overcrowding, poor living conditions and the lack of opportunities for patients to participate in normal community life (Millard and Thomson, 2015). Looking back, it can be argued that although these institutions provided a form of care, they often restricted personal freedom and reinforced stigma surrounding mental illness.</w:t>
      </w:r>
    </w:p>
    <w:p w14:paraId="74B32450" w14:textId="77777777" w:rsidR="006E37E5" w:rsidRPr="00BC2D96" w:rsidRDefault="006E37E5" w:rsidP="006E37E5">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A significant change occurred during the 1950s and 1960s. Advances in psychiatric medication made it possible for many people to manage their symptoms more effectively without remaining in hospital for long periods (Martin, 1984). At the same time, attitudes towards mental health began to change. There was growing recognition that individuals with mental health conditions should have the opportunity to live as independently as possible and remain connected to their families and communities. The Mental Health Act 1959 encouraged treatment within community settings where appropriate, marking an important shift away from institutional care (Nuffield Trust, 1984). This transition continued through later reforms, including the NHS and Community Care Act 1990, which strengthened community-based approaches to support (Department of Health, 1990). These developments formed part of a wider process known as deinstitutionalisation (Calabria and Cullen, 2024).</w:t>
      </w:r>
    </w:p>
    <w:p w14:paraId="178511A4" w14:textId="70B05756" w:rsidR="006E37E5" w:rsidRPr="00BC2D96" w:rsidRDefault="006E37E5" w:rsidP="006E37E5">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 xml:space="preserve">Today, community mental health services are delivered by multidisciplinary teams made up of psychiatrists, psychologists, community psychiatric nurses, social workers, occupational therapists and support workers (NHS England, 2024). Their role extends beyond simply treating symptoms. Modern services recognise that mental health can be affected by factors such as housing, employment, financial difficulties and social relationships. As a result, support is often designed around the individual rather than focusing solely on their diagnosis (Glasby, 2017). This </w:t>
      </w:r>
      <w:proofErr w:type="gramStart"/>
      <w:r w:rsidRPr="00BC2D96">
        <w:rPr>
          <w:rFonts w:ascii="Arial" w:eastAsia="Times New Roman" w:hAnsi="Arial" w:cs="Arial"/>
          <w:kern w:val="0"/>
          <w:lang w:eastAsia="en-GB"/>
          <w14:ligatures w14:val="none"/>
        </w:rPr>
        <w:t>person</w:t>
      </w:r>
      <w:r w:rsidR="00794167">
        <w:rPr>
          <w:rFonts w:ascii="Arial" w:eastAsia="Times New Roman" w:hAnsi="Arial" w:cs="Arial"/>
          <w:kern w:val="0"/>
          <w:lang w:eastAsia="en-GB"/>
          <w14:ligatures w14:val="none"/>
        </w:rPr>
        <w:t xml:space="preserve"> </w:t>
      </w:r>
      <w:r w:rsidRPr="00BC2D96">
        <w:rPr>
          <w:rFonts w:ascii="Arial" w:eastAsia="Times New Roman" w:hAnsi="Arial" w:cs="Arial"/>
          <w:kern w:val="0"/>
          <w:lang w:eastAsia="en-GB"/>
          <w14:ligatures w14:val="none"/>
        </w:rPr>
        <w:t>centred</w:t>
      </w:r>
      <w:proofErr w:type="gramEnd"/>
      <w:r w:rsidRPr="00BC2D96">
        <w:rPr>
          <w:rFonts w:ascii="Arial" w:eastAsia="Times New Roman" w:hAnsi="Arial" w:cs="Arial"/>
          <w:kern w:val="0"/>
          <w:lang w:eastAsia="en-GB"/>
          <w14:ligatures w14:val="none"/>
        </w:rPr>
        <w:t xml:space="preserve"> approach is one of the main strengths of community mental health services because it acknowledges the wider factors that influence wellbeing.</w:t>
      </w:r>
    </w:p>
    <w:p w14:paraId="67028EBA" w14:textId="77777777" w:rsidR="006E37E5" w:rsidRPr="00BC2D96" w:rsidRDefault="006E37E5" w:rsidP="006E37E5">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lastRenderedPageBreak/>
        <w:t>Current services offer a range of interventions, including mental health assessments, psychological therapies, medication management, crisis support and rehabilitation programmes (Mental Health Foundation, 2024). Many teams also work closely with voluntary organisations and community groups to provide additional support. In my view, this collaborative approach is particularly valuable because it allows service users to access different forms of assistance through one coordinated system. Research suggests that integrated support can improve recovery outcomes and reduce the need for hospital admission (The King’s Fund, 2024).</w:t>
      </w:r>
    </w:p>
    <w:p w14:paraId="682A60B7" w14:textId="77777777" w:rsidR="006E37E5" w:rsidRPr="00BC2D96" w:rsidRDefault="006E37E5" w:rsidP="006E37E5">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Despite these benefits, community mental health services face several challenges. Demand for mental health support has increased significantly in recent years, placing considerable pressure on services (NHS Digital, 2024). Long waiting lists remain a common problem, with some individuals waiting months for assessment or treatment (Mind, 2024). This can be particularly concerning because delays may allow mental health conditions to worsen before support is received. Workforce shortages have also affected service delivery, with many organisations reporting difficulties recruiting and retaining qualified staff (Health Foundation, 2024).</w:t>
      </w:r>
    </w:p>
    <w:p w14:paraId="3CCD42F1" w14:textId="77777777" w:rsidR="006E37E5" w:rsidRPr="00BC2D96" w:rsidRDefault="006E37E5" w:rsidP="006E37E5">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Another issue is inequality in access to services. People living in disadvantaged communities often experience higher levels of mental health difficulties but may face greater barriers to receiving support (British Red Cross, 2024). Furthermore, the quality and availability of services can vary between different regions, creating unequal experiences for service users (Care Quality Commission, 2023). These challenges suggest that while community mental health services have made significant progress, further investment and development are still needed.</w:t>
      </w:r>
    </w:p>
    <w:p w14:paraId="298DF80F" w14:textId="77777777" w:rsidR="006E37E5" w:rsidRPr="00BC2D96" w:rsidRDefault="006E37E5" w:rsidP="006E37E5">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The importance of community mental health services can be seen in their positive impact on quality of life. By supporting individuals within familiar environments, these services help people maintain relationships, continue education or employment and remain involved in their communities (Mental Health UK, 2024). Early intervention can prevent mental health conditions from becoming more severe and can reduce the likelihood of hospital admission (National Institute for Health and Care Excellence, 2022). In addition, involving service users in decisions about their care promotes independence and empowers individuals to take an active role in managing their mental health (Social Care Institute for Excellence, 2023).</w:t>
      </w:r>
    </w:p>
    <w:p w14:paraId="46722F7D" w14:textId="77777777" w:rsidR="006E37E5" w:rsidRDefault="006E37E5" w:rsidP="006E37E5">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In conclusion, community mental health services have developed considerably from the institutional models that once dominated mental health care. Changes in policy, treatment approaches and public attitudes have contributed to the growth of community-based support. Although challenges such as increasing demand, workforce shortages and unequal access continue to affect services, their overall contribution to improving wellbeing and promoting independence is significant. For many individuals, community mental health services provide essential support that enables them to live fulfilling and meaningful lives within society.</w:t>
      </w:r>
    </w:p>
    <w:p w14:paraId="219561DA" w14:textId="77777777" w:rsidR="00BC2D96" w:rsidRDefault="00BC2D96" w:rsidP="006E37E5">
      <w:pPr>
        <w:spacing w:before="100" w:beforeAutospacing="1" w:after="100" w:afterAutospacing="1" w:line="240" w:lineRule="auto"/>
        <w:rPr>
          <w:rFonts w:ascii="Arial" w:eastAsia="Times New Roman" w:hAnsi="Arial" w:cs="Arial"/>
          <w:kern w:val="0"/>
          <w:lang w:eastAsia="en-GB"/>
          <w14:ligatures w14:val="none"/>
        </w:rPr>
      </w:pPr>
    </w:p>
    <w:p w14:paraId="3F7884C2" w14:textId="77777777" w:rsidR="00BC2D96" w:rsidRDefault="00BC2D96" w:rsidP="006E37E5">
      <w:pPr>
        <w:spacing w:before="100" w:beforeAutospacing="1" w:after="100" w:afterAutospacing="1" w:line="240" w:lineRule="auto"/>
        <w:rPr>
          <w:rFonts w:ascii="Arial" w:eastAsia="Times New Roman" w:hAnsi="Arial" w:cs="Arial"/>
          <w:kern w:val="0"/>
          <w:lang w:eastAsia="en-GB"/>
          <w14:ligatures w14:val="none"/>
        </w:rPr>
      </w:pPr>
    </w:p>
    <w:p w14:paraId="2272E86E" w14:textId="77777777" w:rsidR="00BC2D96" w:rsidRPr="00BC2D96" w:rsidRDefault="00BC2D96" w:rsidP="006E37E5">
      <w:pPr>
        <w:spacing w:before="100" w:beforeAutospacing="1" w:after="100" w:afterAutospacing="1" w:line="240" w:lineRule="auto"/>
        <w:rPr>
          <w:rFonts w:ascii="Arial" w:eastAsia="Times New Roman" w:hAnsi="Arial" w:cs="Arial"/>
          <w:kern w:val="0"/>
          <w:lang w:eastAsia="en-GB"/>
          <w14:ligatures w14:val="none"/>
        </w:rPr>
      </w:pPr>
    </w:p>
    <w:p w14:paraId="13294386" w14:textId="77777777" w:rsidR="00392F91" w:rsidRPr="00392F91" w:rsidRDefault="00392F91" w:rsidP="00392F91">
      <w:pPr>
        <w:spacing w:before="100" w:beforeAutospacing="1" w:after="100" w:afterAutospacing="1" w:line="240" w:lineRule="auto"/>
        <w:outlineLvl w:val="0"/>
        <w:rPr>
          <w:rFonts w:ascii="Arial" w:eastAsia="Times New Roman" w:hAnsi="Arial" w:cs="Arial"/>
          <w:b/>
          <w:bCs/>
          <w:kern w:val="36"/>
          <w:lang w:eastAsia="en-GB"/>
          <w14:ligatures w14:val="none"/>
        </w:rPr>
      </w:pPr>
      <w:r w:rsidRPr="00392F91">
        <w:rPr>
          <w:rFonts w:ascii="Arial" w:eastAsia="Times New Roman" w:hAnsi="Arial" w:cs="Arial"/>
          <w:b/>
          <w:bCs/>
          <w:kern w:val="36"/>
          <w:lang w:eastAsia="en-GB"/>
          <w14:ligatures w14:val="none"/>
        </w:rPr>
        <w:lastRenderedPageBreak/>
        <w:t>Harvard Reference List</w:t>
      </w:r>
    </w:p>
    <w:p w14:paraId="31102BAB"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Calabria, V. and Cullen, L.T. (2024) ‘Deinstitutionalisation and the move to community care: comparing the changing dimensions of mental healthcare after 1922 in the Republic of Ireland and England’, </w:t>
      </w:r>
      <w:r w:rsidRPr="00392F91">
        <w:rPr>
          <w:rFonts w:ascii="Arial" w:eastAsia="Times New Roman" w:hAnsi="Arial" w:cs="Arial"/>
          <w:i/>
          <w:iCs/>
          <w:kern w:val="0"/>
          <w:lang w:eastAsia="en-GB"/>
          <w14:ligatures w14:val="none"/>
        </w:rPr>
        <w:t>History of Psychiatry</w:t>
      </w:r>
      <w:r w:rsidRPr="00392F91">
        <w:rPr>
          <w:rFonts w:ascii="Arial" w:eastAsia="Times New Roman" w:hAnsi="Arial" w:cs="Arial"/>
          <w:kern w:val="0"/>
          <w:lang w:eastAsia="en-GB"/>
          <w14:ligatures w14:val="none"/>
        </w:rPr>
        <w:t xml:space="preserve">, 35(2), pp. 1–18. Available at: </w:t>
      </w:r>
      <w:hyperlink r:id="rId11" w:tgtFrame="_new" w:history="1">
        <w:r w:rsidRPr="00392F91">
          <w:rPr>
            <w:rFonts w:ascii="Arial" w:eastAsia="Times New Roman" w:hAnsi="Arial" w:cs="Arial"/>
            <w:color w:val="0000FF"/>
            <w:kern w:val="0"/>
            <w:u w:val="single"/>
            <w:lang w:eastAsia="en-GB"/>
            <w14:ligatures w14:val="none"/>
          </w:rPr>
          <w:t>https://journals.sagepub.com</w:t>
        </w:r>
      </w:hyperlink>
    </w:p>
    <w:p w14:paraId="54681D9B"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British Red Cross (2024) </w:t>
      </w:r>
      <w:r w:rsidRPr="00392F91">
        <w:rPr>
          <w:rFonts w:ascii="Arial" w:eastAsia="Times New Roman" w:hAnsi="Arial" w:cs="Arial"/>
          <w:i/>
          <w:iCs/>
          <w:kern w:val="0"/>
          <w:lang w:eastAsia="en-GB"/>
          <w14:ligatures w14:val="none"/>
        </w:rPr>
        <w:t>One in seven A&amp;E patients are repeat visitors with unmet needs</w:t>
      </w:r>
      <w:r w:rsidRPr="00392F91">
        <w:rPr>
          <w:rFonts w:ascii="Arial" w:eastAsia="Times New Roman" w:hAnsi="Arial" w:cs="Arial"/>
          <w:kern w:val="0"/>
          <w:lang w:eastAsia="en-GB"/>
          <w14:ligatures w14:val="none"/>
        </w:rPr>
        <w:t>. London: British Red Cross.</w:t>
      </w:r>
    </w:p>
    <w:p w14:paraId="39449F06"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Care Quality Commission (2023) </w:t>
      </w:r>
      <w:r w:rsidRPr="00392F91">
        <w:rPr>
          <w:rFonts w:ascii="Arial" w:eastAsia="Times New Roman" w:hAnsi="Arial" w:cs="Arial"/>
          <w:i/>
          <w:iCs/>
          <w:kern w:val="0"/>
          <w:lang w:eastAsia="en-GB"/>
          <w14:ligatures w14:val="none"/>
        </w:rPr>
        <w:t>Monitoring the Mental Health Act in 2022/23</w:t>
      </w:r>
      <w:r w:rsidRPr="00392F91">
        <w:rPr>
          <w:rFonts w:ascii="Arial" w:eastAsia="Times New Roman" w:hAnsi="Arial" w:cs="Arial"/>
          <w:kern w:val="0"/>
          <w:lang w:eastAsia="en-GB"/>
          <w14:ligatures w14:val="none"/>
        </w:rPr>
        <w:t>. Newcastle upon Tyne: CQC.</w:t>
      </w:r>
    </w:p>
    <w:p w14:paraId="1895693F"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Department of Health (1990) </w:t>
      </w:r>
      <w:r w:rsidRPr="00392F91">
        <w:rPr>
          <w:rFonts w:ascii="Arial" w:eastAsia="Times New Roman" w:hAnsi="Arial" w:cs="Arial"/>
          <w:i/>
          <w:iCs/>
          <w:kern w:val="0"/>
          <w:lang w:eastAsia="en-GB"/>
          <w14:ligatures w14:val="none"/>
        </w:rPr>
        <w:t>National Health Service and Community Care Act 1990</w:t>
      </w:r>
      <w:r w:rsidRPr="00392F91">
        <w:rPr>
          <w:rFonts w:ascii="Arial" w:eastAsia="Times New Roman" w:hAnsi="Arial" w:cs="Arial"/>
          <w:kern w:val="0"/>
          <w:lang w:eastAsia="en-GB"/>
          <w14:ligatures w14:val="none"/>
        </w:rPr>
        <w:t>. London: HMSO.</w:t>
      </w:r>
    </w:p>
    <w:p w14:paraId="36F354FA"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Glasby, J. (2017) </w:t>
      </w:r>
      <w:r w:rsidRPr="00392F91">
        <w:rPr>
          <w:rFonts w:ascii="Arial" w:eastAsia="Times New Roman" w:hAnsi="Arial" w:cs="Arial"/>
          <w:i/>
          <w:iCs/>
          <w:kern w:val="0"/>
          <w:lang w:eastAsia="en-GB"/>
          <w14:ligatures w14:val="none"/>
        </w:rPr>
        <w:t>Understanding Health and Social Care</w:t>
      </w:r>
      <w:r w:rsidRPr="00392F91">
        <w:rPr>
          <w:rFonts w:ascii="Arial" w:eastAsia="Times New Roman" w:hAnsi="Arial" w:cs="Arial"/>
          <w:kern w:val="0"/>
          <w:lang w:eastAsia="en-GB"/>
          <w14:ligatures w14:val="none"/>
        </w:rPr>
        <w:t xml:space="preserve">. 4th </w:t>
      </w:r>
      <w:proofErr w:type="spellStart"/>
      <w:r w:rsidRPr="00392F91">
        <w:rPr>
          <w:rFonts w:ascii="Arial" w:eastAsia="Times New Roman" w:hAnsi="Arial" w:cs="Arial"/>
          <w:kern w:val="0"/>
          <w:lang w:eastAsia="en-GB"/>
          <w14:ligatures w14:val="none"/>
        </w:rPr>
        <w:t>edn</w:t>
      </w:r>
      <w:proofErr w:type="spellEnd"/>
      <w:r w:rsidRPr="00392F91">
        <w:rPr>
          <w:rFonts w:ascii="Arial" w:eastAsia="Times New Roman" w:hAnsi="Arial" w:cs="Arial"/>
          <w:kern w:val="0"/>
          <w:lang w:eastAsia="en-GB"/>
          <w14:ligatures w14:val="none"/>
        </w:rPr>
        <w:t>. Bristol: Policy Press.</w:t>
      </w:r>
    </w:p>
    <w:p w14:paraId="300FD26A"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Health Foundation (2024) </w:t>
      </w:r>
      <w:r w:rsidRPr="00392F91">
        <w:rPr>
          <w:rFonts w:ascii="Arial" w:eastAsia="Times New Roman" w:hAnsi="Arial" w:cs="Arial"/>
          <w:i/>
          <w:iCs/>
          <w:kern w:val="0"/>
          <w:lang w:eastAsia="en-GB"/>
          <w14:ligatures w14:val="none"/>
        </w:rPr>
        <w:t>Workforce Pressures in Mental Health Services</w:t>
      </w:r>
      <w:r w:rsidRPr="00392F91">
        <w:rPr>
          <w:rFonts w:ascii="Arial" w:eastAsia="Times New Roman" w:hAnsi="Arial" w:cs="Arial"/>
          <w:kern w:val="0"/>
          <w:lang w:eastAsia="en-GB"/>
          <w14:ligatures w14:val="none"/>
        </w:rPr>
        <w:t>. London: Health Foundation.</w:t>
      </w:r>
    </w:p>
    <w:p w14:paraId="6A07ECF2"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Martin, F.M. (1984) </w:t>
      </w:r>
      <w:r w:rsidRPr="00392F91">
        <w:rPr>
          <w:rFonts w:ascii="Arial" w:eastAsia="Times New Roman" w:hAnsi="Arial" w:cs="Arial"/>
          <w:i/>
          <w:iCs/>
          <w:kern w:val="0"/>
          <w:lang w:eastAsia="en-GB"/>
          <w14:ligatures w14:val="none"/>
        </w:rPr>
        <w:t>Between the Acts: Community Mental Health Services 1959–1983</w:t>
      </w:r>
      <w:r w:rsidRPr="00392F91">
        <w:rPr>
          <w:rFonts w:ascii="Arial" w:eastAsia="Times New Roman" w:hAnsi="Arial" w:cs="Arial"/>
          <w:kern w:val="0"/>
          <w:lang w:eastAsia="en-GB"/>
          <w14:ligatures w14:val="none"/>
        </w:rPr>
        <w:t>. London: Nuffield Trust.</w:t>
      </w:r>
    </w:p>
    <w:p w14:paraId="4D19E1D8"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Mental Health Foundation (2024) </w:t>
      </w:r>
      <w:r w:rsidRPr="00392F91">
        <w:rPr>
          <w:rFonts w:ascii="Arial" w:eastAsia="Times New Roman" w:hAnsi="Arial" w:cs="Arial"/>
          <w:i/>
          <w:iCs/>
          <w:kern w:val="0"/>
          <w:lang w:eastAsia="en-GB"/>
          <w14:ligatures w14:val="none"/>
        </w:rPr>
        <w:t>Mental Health Statistics and Facts</w:t>
      </w:r>
      <w:r w:rsidRPr="00392F91">
        <w:rPr>
          <w:rFonts w:ascii="Arial" w:eastAsia="Times New Roman" w:hAnsi="Arial" w:cs="Arial"/>
          <w:kern w:val="0"/>
          <w:lang w:eastAsia="en-GB"/>
          <w14:ligatures w14:val="none"/>
        </w:rPr>
        <w:t>. London: Mental Health Foundation.</w:t>
      </w:r>
    </w:p>
    <w:p w14:paraId="74FA04D1"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Mental Health UK (2024) </w:t>
      </w:r>
      <w:r w:rsidRPr="00392F91">
        <w:rPr>
          <w:rFonts w:ascii="Arial" w:eastAsia="Times New Roman" w:hAnsi="Arial" w:cs="Arial"/>
          <w:i/>
          <w:iCs/>
          <w:kern w:val="0"/>
          <w:lang w:eastAsia="en-GB"/>
          <w14:ligatures w14:val="none"/>
        </w:rPr>
        <w:t>Mental Health and Social Inclusion</w:t>
      </w:r>
      <w:r w:rsidRPr="00392F91">
        <w:rPr>
          <w:rFonts w:ascii="Arial" w:eastAsia="Times New Roman" w:hAnsi="Arial" w:cs="Arial"/>
          <w:kern w:val="0"/>
          <w:lang w:eastAsia="en-GB"/>
          <w14:ligatures w14:val="none"/>
        </w:rPr>
        <w:t>. London: Mental Health UK.</w:t>
      </w:r>
    </w:p>
    <w:p w14:paraId="3697AE9A"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Millard, C. and Thomson, M. (2015) ‘The history of mental health services in modern England’, </w:t>
      </w:r>
      <w:r w:rsidRPr="00392F91">
        <w:rPr>
          <w:rFonts w:ascii="Arial" w:eastAsia="Times New Roman" w:hAnsi="Arial" w:cs="Arial"/>
          <w:i/>
          <w:iCs/>
          <w:kern w:val="0"/>
          <w:lang w:eastAsia="en-GB"/>
          <w14:ligatures w14:val="none"/>
        </w:rPr>
        <w:t>Medical History</w:t>
      </w:r>
      <w:r w:rsidRPr="00392F91">
        <w:rPr>
          <w:rFonts w:ascii="Arial" w:eastAsia="Times New Roman" w:hAnsi="Arial" w:cs="Arial"/>
          <w:kern w:val="0"/>
          <w:lang w:eastAsia="en-GB"/>
          <w14:ligatures w14:val="none"/>
        </w:rPr>
        <w:t>, 59(4), pp. 599–624.</w:t>
      </w:r>
    </w:p>
    <w:p w14:paraId="74121A57"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Mind (2024) </w:t>
      </w:r>
      <w:r w:rsidRPr="00392F91">
        <w:rPr>
          <w:rFonts w:ascii="Arial" w:eastAsia="Times New Roman" w:hAnsi="Arial" w:cs="Arial"/>
          <w:i/>
          <w:iCs/>
          <w:kern w:val="0"/>
          <w:lang w:eastAsia="en-GB"/>
          <w14:ligatures w14:val="none"/>
        </w:rPr>
        <w:t>Mental Health Waiting Times Report</w:t>
      </w:r>
      <w:r w:rsidRPr="00392F91">
        <w:rPr>
          <w:rFonts w:ascii="Arial" w:eastAsia="Times New Roman" w:hAnsi="Arial" w:cs="Arial"/>
          <w:kern w:val="0"/>
          <w:lang w:eastAsia="en-GB"/>
          <w14:ligatures w14:val="none"/>
        </w:rPr>
        <w:t>. London: Mind.</w:t>
      </w:r>
    </w:p>
    <w:p w14:paraId="758977FC"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National Institute for Health and Care Excellence (2022) </w:t>
      </w:r>
      <w:r w:rsidRPr="00392F91">
        <w:rPr>
          <w:rFonts w:ascii="Arial" w:eastAsia="Times New Roman" w:hAnsi="Arial" w:cs="Arial"/>
          <w:i/>
          <w:iCs/>
          <w:kern w:val="0"/>
          <w:lang w:eastAsia="en-GB"/>
          <w14:ligatures w14:val="none"/>
        </w:rPr>
        <w:t>Community Mental Health Services: Quality Standard</w:t>
      </w:r>
      <w:r w:rsidRPr="00392F91">
        <w:rPr>
          <w:rFonts w:ascii="Arial" w:eastAsia="Times New Roman" w:hAnsi="Arial" w:cs="Arial"/>
          <w:kern w:val="0"/>
          <w:lang w:eastAsia="en-GB"/>
          <w14:ligatures w14:val="none"/>
        </w:rPr>
        <w:t>. London: NICE.</w:t>
      </w:r>
    </w:p>
    <w:p w14:paraId="35CCEC78"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NHS Digital (2024) </w:t>
      </w:r>
      <w:r w:rsidRPr="00392F91">
        <w:rPr>
          <w:rFonts w:ascii="Arial" w:eastAsia="Times New Roman" w:hAnsi="Arial" w:cs="Arial"/>
          <w:i/>
          <w:iCs/>
          <w:kern w:val="0"/>
          <w:lang w:eastAsia="en-GB"/>
          <w14:ligatures w14:val="none"/>
        </w:rPr>
        <w:t>Mental Health Services Monthly Statistics</w:t>
      </w:r>
      <w:r w:rsidRPr="00392F91">
        <w:rPr>
          <w:rFonts w:ascii="Arial" w:eastAsia="Times New Roman" w:hAnsi="Arial" w:cs="Arial"/>
          <w:kern w:val="0"/>
          <w:lang w:eastAsia="en-GB"/>
          <w14:ligatures w14:val="none"/>
        </w:rPr>
        <w:t>. Leeds: NHS Digital.</w:t>
      </w:r>
    </w:p>
    <w:p w14:paraId="11987D0E"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NHS England (2024) </w:t>
      </w:r>
      <w:r w:rsidRPr="00392F91">
        <w:rPr>
          <w:rFonts w:ascii="Arial" w:eastAsia="Times New Roman" w:hAnsi="Arial" w:cs="Arial"/>
          <w:i/>
          <w:iCs/>
          <w:kern w:val="0"/>
          <w:lang w:eastAsia="en-GB"/>
          <w14:ligatures w14:val="none"/>
        </w:rPr>
        <w:t>Community Mental Health Services</w:t>
      </w:r>
      <w:r w:rsidRPr="00392F91">
        <w:rPr>
          <w:rFonts w:ascii="Arial" w:eastAsia="Times New Roman" w:hAnsi="Arial" w:cs="Arial"/>
          <w:kern w:val="0"/>
          <w:lang w:eastAsia="en-GB"/>
          <w14:ligatures w14:val="none"/>
        </w:rPr>
        <w:t xml:space="preserve">. Available at: </w:t>
      </w:r>
      <w:hyperlink r:id="rId12" w:tgtFrame="_new" w:history="1">
        <w:r w:rsidRPr="00392F91">
          <w:rPr>
            <w:rFonts w:ascii="Arial" w:eastAsia="Times New Roman" w:hAnsi="Arial" w:cs="Arial"/>
            <w:color w:val="0000FF"/>
            <w:kern w:val="0"/>
            <w:u w:val="single"/>
            <w:lang w:eastAsia="en-GB"/>
            <w14:ligatures w14:val="none"/>
          </w:rPr>
          <w:t>https://www.england.nhs.uk</w:t>
        </w:r>
      </w:hyperlink>
    </w:p>
    <w:p w14:paraId="2202442D"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Nuffield Trust (1984) </w:t>
      </w:r>
      <w:r w:rsidRPr="00392F91">
        <w:rPr>
          <w:rFonts w:ascii="Arial" w:eastAsia="Times New Roman" w:hAnsi="Arial" w:cs="Arial"/>
          <w:i/>
          <w:iCs/>
          <w:kern w:val="0"/>
          <w:lang w:eastAsia="en-GB"/>
          <w14:ligatures w14:val="none"/>
        </w:rPr>
        <w:t>Between the Acts: Community Mental Health Services 1959–1983</w:t>
      </w:r>
      <w:r w:rsidRPr="00392F91">
        <w:rPr>
          <w:rFonts w:ascii="Arial" w:eastAsia="Times New Roman" w:hAnsi="Arial" w:cs="Arial"/>
          <w:kern w:val="0"/>
          <w:lang w:eastAsia="en-GB"/>
          <w14:ligatures w14:val="none"/>
        </w:rPr>
        <w:t>. London: Nuffield Trust.</w:t>
      </w:r>
    </w:p>
    <w:p w14:paraId="4BFE2DC4"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Social Care Institute for Excellence (2023) </w:t>
      </w:r>
      <w:r w:rsidRPr="00392F91">
        <w:rPr>
          <w:rFonts w:ascii="Arial" w:eastAsia="Times New Roman" w:hAnsi="Arial" w:cs="Arial"/>
          <w:i/>
          <w:iCs/>
          <w:kern w:val="0"/>
          <w:lang w:eastAsia="en-GB"/>
          <w14:ligatures w14:val="none"/>
        </w:rPr>
        <w:t>Co-production in Mental Health Services</w:t>
      </w:r>
      <w:r w:rsidRPr="00392F91">
        <w:rPr>
          <w:rFonts w:ascii="Arial" w:eastAsia="Times New Roman" w:hAnsi="Arial" w:cs="Arial"/>
          <w:kern w:val="0"/>
          <w:lang w:eastAsia="en-GB"/>
          <w14:ligatures w14:val="none"/>
        </w:rPr>
        <w:t>. London: SCIE.</w:t>
      </w:r>
    </w:p>
    <w:p w14:paraId="712E939D"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lastRenderedPageBreak/>
        <w:t xml:space="preserve">World Health Organization (2022) </w:t>
      </w:r>
      <w:r w:rsidRPr="00392F91">
        <w:rPr>
          <w:rFonts w:ascii="Arial" w:eastAsia="Times New Roman" w:hAnsi="Arial" w:cs="Arial"/>
          <w:i/>
          <w:iCs/>
          <w:kern w:val="0"/>
          <w:lang w:eastAsia="en-GB"/>
          <w14:ligatures w14:val="none"/>
        </w:rPr>
        <w:t>World Mental Health Report: Transforming Mental Health for All</w:t>
      </w:r>
      <w:r w:rsidRPr="00392F91">
        <w:rPr>
          <w:rFonts w:ascii="Arial" w:eastAsia="Times New Roman" w:hAnsi="Arial" w:cs="Arial"/>
          <w:kern w:val="0"/>
          <w:lang w:eastAsia="en-GB"/>
          <w14:ligatures w14:val="none"/>
        </w:rPr>
        <w:t>. Geneva: WHO.</w:t>
      </w:r>
    </w:p>
    <w:p w14:paraId="4A0A78A3" w14:textId="77777777" w:rsidR="00F94A9C" w:rsidRPr="00392F91" w:rsidRDefault="00F94A9C" w:rsidP="00B70B42">
      <w:pPr>
        <w:rPr>
          <w:rFonts w:ascii="Arial" w:hAnsi="Arial" w:cs="Arial"/>
        </w:rPr>
      </w:pPr>
    </w:p>
    <w:sectPr w:rsidR="00F94A9C" w:rsidRPr="00392F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abic Typesetting">
    <w:charset w:val="B2"/>
    <w:family w:val="script"/>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619C"/>
    <w:multiLevelType w:val="multilevel"/>
    <w:tmpl w:val="DE62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8E3EE5"/>
    <w:multiLevelType w:val="multilevel"/>
    <w:tmpl w:val="34867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056518"/>
    <w:multiLevelType w:val="multilevel"/>
    <w:tmpl w:val="3196C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7903161">
    <w:abstractNumId w:val="2"/>
  </w:num>
  <w:num w:numId="2" w16cid:durableId="677387533">
    <w:abstractNumId w:val="0"/>
  </w:num>
  <w:num w:numId="3" w16cid:durableId="782699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B42"/>
    <w:rsid w:val="000E74E2"/>
    <w:rsid w:val="001973A2"/>
    <w:rsid w:val="001A1492"/>
    <w:rsid w:val="0020516E"/>
    <w:rsid w:val="00272E9D"/>
    <w:rsid w:val="002810D2"/>
    <w:rsid w:val="002E5D17"/>
    <w:rsid w:val="00392F91"/>
    <w:rsid w:val="0040512F"/>
    <w:rsid w:val="005A71E5"/>
    <w:rsid w:val="005C5303"/>
    <w:rsid w:val="005D3777"/>
    <w:rsid w:val="005E6FE4"/>
    <w:rsid w:val="0064538F"/>
    <w:rsid w:val="006675DE"/>
    <w:rsid w:val="006E37E5"/>
    <w:rsid w:val="00722DD9"/>
    <w:rsid w:val="00794167"/>
    <w:rsid w:val="008C10EF"/>
    <w:rsid w:val="008C52A8"/>
    <w:rsid w:val="00AB69DD"/>
    <w:rsid w:val="00B42B89"/>
    <w:rsid w:val="00B70B42"/>
    <w:rsid w:val="00BC2D96"/>
    <w:rsid w:val="00C31DBF"/>
    <w:rsid w:val="00C5254A"/>
    <w:rsid w:val="00DC662C"/>
    <w:rsid w:val="00F67880"/>
    <w:rsid w:val="00F94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C305F"/>
  <w15:chartTrackingRefBased/>
  <w15:docId w15:val="{5A89ABC6-FB63-4D7A-93D9-317D688E9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0B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0B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0B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0B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0B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0B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0B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0B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0B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B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0B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0B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0B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0B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0B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0B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0B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0B42"/>
    <w:rPr>
      <w:rFonts w:eastAsiaTheme="majorEastAsia" w:cstheme="majorBidi"/>
      <w:color w:val="272727" w:themeColor="text1" w:themeTint="D8"/>
    </w:rPr>
  </w:style>
  <w:style w:type="paragraph" w:styleId="Title">
    <w:name w:val="Title"/>
    <w:basedOn w:val="Normal"/>
    <w:next w:val="Normal"/>
    <w:link w:val="TitleChar"/>
    <w:uiPriority w:val="10"/>
    <w:qFormat/>
    <w:rsid w:val="00B70B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0B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0B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0B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0B42"/>
    <w:pPr>
      <w:spacing w:before="160"/>
      <w:jc w:val="center"/>
    </w:pPr>
    <w:rPr>
      <w:i/>
      <w:iCs/>
      <w:color w:val="404040" w:themeColor="text1" w:themeTint="BF"/>
    </w:rPr>
  </w:style>
  <w:style w:type="character" w:customStyle="1" w:styleId="QuoteChar">
    <w:name w:val="Quote Char"/>
    <w:basedOn w:val="DefaultParagraphFont"/>
    <w:link w:val="Quote"/>
    <w:uiPriority w:val="29"/>
    <w:rsid w:val="00B70B42"/>
    <w:rPr>
      <w:i/>
      <w:iCs/>
      <w:color w:val="404040" w:themeColor="text1" w:themeTint="BF"/>
    </w:rPr>
  </w:style>
  <w:style w:type="paragraph" w:styleId="ListParagraph">
    <w:name w:val="List Paragraph"/>
    <w:basedOn w:val="Normal"/>
    <w:uiPriority w:val="34"/>
    <w:qFormat/>
    <w:rsid w:val="00B70B42"/>
    <w:pPr>
      <w:ind w:left="720"/>
      <w:contextualSpacing/>
    </w:pPr>
  </w:style>
  <w:style w:type="character" w:styleId="IntenseEmphasis">
    <w:name w:val="Intense Emphasis"/>
    <w:basedOn w:val="DefaultParagraphFont"/>
    <w:uiPriority w:val="21"/>
    <w:qFormat/>
    <w:rsid w:val="00B70B42"/>
    <w:rPr>
      <w:i/>
      <w:iCs/>
      <w:color w:val="0F4761" w:themeColor="accent1" w:themeShade="BF"/>
    </w:rPr>
  </w:style>
  <w:style w:type="paragraph" w:styleId="IntenseQuote">
    <w:name w:val="Intense Quote"/>
    <w:basedOn w:val="Normal"/>
    <w:next w:val="Normal"/>
    <w:link w:val="IntenseQuoteChar"/>
    <w:uiPriority w:val="30"/>
    <w:qFormat/>
    <w:rsid w:val="00B70B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0B42"/>
    <w:rPr>
      <w:i/>
      <w:iCs/>
      <w:color w:val="0F4761" w:themeColor="accent1" w:themeShade="BF"/>
    </w:rPr>
  </w:style>
  <w:style w:type="character" w:styleId="IntenseReference">
    <w:name w:val="Intense Reference"/>
    <w:basedOn w:val="DefaultParagraphFont"/>
    <w:uiPriority w:val="32"/>
    <w:qFormat/>
    <w:rsid w:val="00B70B42"/>
    <w:rPr>
      <w:b/>
      <w:bCs/>
      <w:smallCaps/>
      <w:color w:val="0F4761" w:themeColor="accent1" w:themeShade="BF"/>
      <w:spacing w:val="5"/>
    </w:rPr>
  </w:style>
  <w:style w:type="character" w:styleId="Hyperlink">
    <w:name w:val="Hyperlink"/>
    <w:basedOn w:val="DefaultParagraphFont"/>
    <w:uiPriority w:val="99"/>
    <w:unhideWhenUsed/>
    <w:rsid w:val="000E74E2"/>
    <w:rPr>
      <w:color w:val="467886" w:themeColor="hyperlink"/>
      <w:u w:val="single"/>
    </w:rPr>
  </w:style>
  <w:style w:type="character" w:styleId="UnresolvedMention">
    <w:name w:val="Unresolved Mention"/>
    <w:basedOn w:val="DefaultParagraphFont"/>
    <w:uiPriority w:val="99"/>
    <w:semiHidden/>
    <w:unhideWhenUsed/>
    <w:rsid w:val="000E74E2"/>
    <w:rPr>
      <w:color w:val="605E5C"/>
      <w:shd w:val="clear" w:color="auto" w:fill="E1DFDD"/>
    </w:rPr>
  </w:style>
  <w:style w:type="character" w:styleId="PlaceholderText">
    <w:name w:val="Placeholder Text"/>
    <w:basedOn w:val="DefaultParagraphFont"/>
    <w:uiPriority w:val="99"/>
    <w:semiHidden/>
    <w:rsid w:val="005A71E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ngland.nhs.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ournals.sagepub.com" TargetMode="External"/><Relationship Id="rId5" Type="http://schemas.openxmlformats.org/officeDocument/2006/relationships/numbering" Target="numbering.xml"/><Relationship Id="rId10" Type="http://schemas.openxmlformats.org/officeDocument/2006/relationships/hyperlink" Target="https://www.england.nhs.uk" TargetMode="External"/><Relationship Id="rId4" Type="http://schemas.openxmlformats.org/officeDocument/2006/relationships/customXml" Target="../customXml/item4.xml"/><Relationship Id="rId9" Type="http://schemas.openxmlformats.org/officeDocument/2006/relationships/hyperlink" Target="https://aace.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947605a711f8d3154bc60c32337f7f32">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84498aae6ab4c2b0b8b085d48a2691d5"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c18a72c-6010-4443-a0cd-f8efb83f1fdc}"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a2dc2f-10e7-442f-ad91-645aa4b47b8a"/>
    <lcf76f155ced4ddcb4097134ff3c332f xmlns="c9412f1f-c5de-433b-90f0-e30b35783b1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835F5-B7FD-4E01-939B-99E3B680F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106232-0476-4E7D-AE56-4E248965C08F}">
  <ds:schemaRefs>
    <ds:schemaRef ds:uri="http://schemas.microsoft.com/sharepoint/v3/contenttype/forms"/>
  </ds:schemaRefs>
</ds:datastoreItem>
</file>

<file path=customXml/itemProps3.xml><?xml version="1.0" encoding="utf-8"?>
<ds:datastoreItem xmlns:ds="http://schemas.openxmlformats.org/officeDocument/2006/customXml" ds:itemID="{20249CBC-5A9B-4E4A-9FE0-43FCF399D5FC}">
  <ds:schemaRefs>
    <ds:schemaRef ds:uri="http://schemas.microsoft.com/office/2006/metadata/properties"/>
    <ds:schemaRef ds:uri="http://schemas.microsoft.com/office/infopath/2007/PartnerControls"/>
    <ds:schemaRef ds:uri="7da2dc2f-10e7-442f-ad91-645aa4b47b8a"/>
    <ds:schemaRef ds:uri="c9412f1f-c5de-433b-90f0-e30b35783b17"/>
  </ds:schemaRefs>
</ds:datastoreItem>
</file>

<file path=customXml/itemProps4.xml><?xml version="1.0" encoding="utf-8"?>
<ds:datastoreItem xmlns:ds="http://schemas.openxmlformats.org/officeDocument/2006/customXml" ds:itemID="{0D02EB56-BA4B-4CAC-B3AC-F72C0C6C7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1460</Words>
  <Characters>8325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Louise Diane Hathaway (2509405)</dc:creator>
  <cp:keywords/>
  <dc:description/>
  <cp:lastModifiedBy>Rachel Louise Diane Hathaway (2509405)</cp:lastModifiedBy>
  <cp:revision>2</cp:revision>
  <dcterms:created xsi:type="dcterms:W3CDTF">2026-06-04T11:31:00Z</dcterms:created>
  <dcterms:modified xsi:type="dcterms:W3CDTF">2026-06-04T11:31:00Z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MediaServiceImageTags">
    <vt:lpwstr/>
  </property>
</Properties>
</file>