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0331BD" w:rsidRDefault="00F46F72" w:rsidP="00D977FF">
      <w:pPr>
        <w:rPr>
          <w:rFonts w:cs="Arial"/>
          <w:sz w:val="22"/>
          <w:szCs w:val="22"/>
        </w:rPr>
      </w:pPr>
      <w:bookmarkStart w:id="0" w:name="_Toc303070346"/>
    </w:p>
    <w:p w14:paraId="04008D9C" w14:textId="77777777" w:rsidR="00F46F72" w:rsidRPr="000331BD" w:rsidRDefault="00A370A8" w:rsidP="00D012E7">
      <w:pPr>
        <w:jc w:val="center"/>
        <w:rPr>
          <w:rFonts w:cs="Arial"/>
          <w:sz w:val="22"/>
          <w:szCs w:val="22"/>
        </w:rPr>
      </w:pPr>
      <w:r w:rsidRPr="000331BD">
        <w:rPr>
          <w:rFonts w:cs="Arial"/>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0331BD" w:rsidRDefault="005C6CD8" w:rsidP="00D977FF">
      <w:pPr>
        <w:jc w:val="center"/>
        <w:rPr>
          <w:rFonts w:cs="Arial"/>
          <w:sz w:val="22"/>
          <w:szCs w:val="22"/>
        </w:rPr>
      </w:pPr>
    </w:p>
    <w:tbl>
      <w:tblPr>
        <w:tblStyle w:val="TableGrid"/>
        <w:tblW w:w="0" w:type="auto"/>
        <w:tblLook w:val="04A0" w:firstRow="1" w:lastRow="0" w:firstColumn="1" w:lastColumn="0" w:noHBand="0" w:noVBand="1"/>
      </w:tblPr>
      <w:tblGrid>
        <w:gridCol w:w="9350"/>
      </w:tblGrid>
      <w:tr w:rsidR="00B5610A" w:rsidRPr="000331BD" w14:paraId="3E56166E" w14:textId="77777777" w:rsidTr="00B5610A">
        <w:tc>
          <w:tcPr>
            <w:tcW w:w="9350" w:type="dxa"/>
            <w:shd w:val="clear" w:color="auto" w:fill="E7E6E6" w:themeFill="background2"/>
          </w:tcPr>
          <w:p w14:paraId="5C08083D" w14:textId="77777777" w:rsidR="00B5610A" w:rsidRPr="000331BD" w:rsidRDefault="00B5610A" w:rsidP="00D977FF">
            <w:pPr>
              <w:jc w:val="center"/>
              <w:rPr>
                <w:rFonts w:cs="Arial"/>
                <w:b/>
                <w:sz w:val="22"/>
                <w:szCs w:val="22"/>
              </w:rPr>
            </w:pPr>
          </w:p>
          <w:p w14:paraId="043D9E87" w14:textId="77777777" w:rsidR="00B5610A" w:rsidRPr="000331BD" w:rsidRDefault="00B5610A" w:rsidP="00D977FF">
            <w:pPr>
              <w:jc w:val="center"/>
              <w:rPr>
                <w:rFonts w:cs="Arial"/>
                <w:b/>
                <w:sz w:val="22"/>
                <w:szCs w:val="22"/>
              </w:rPr>
            </w:pPr>
            <w:r w:rsidRPr="000331BD">
              <w:rPr>
                <w:rFonts w:cs="Arial"/>
                <w:b/>
                <w:sz w:val="22"/>
                <w:szCs w:val="22"/>
              </w:rPr>
              <w:t>UNDERGRADUATE DISSERTATION</w:t>
            </w:r>
          </w:p>
          <w:p w14:paraId="55178204" w14:textId="77777777" w:rsidR="00B5610A" w:rsidRPr="000331BD" w:rsidRDefault="00B5610A" w:rsidP="00D977FF">
            <w:pPr>
              <w:jc w:val="center"/>
              <w:rPr>
                <w:rFonts w:cs="Arial"/>
                <w:b/>
                <w:bCs/>
                <w:sz w:val="22"/>
                <w:szCs w:val="22"/>
              </w:rPr>
            </w:pPr>
            <w:r w:rsidRPr="000331BD">
              <w:rPr>
                <w:rFonts w:cs="Arial"/>
                <w:b/>
                <w:bCs/>
                <w:sz w:val="22"/>
                <w:szCs w:val="22"/>
              </w:rPr>
              <w:t>RESEARCH PROPOSAL FORM</w:t>
            </w:r>
          </w:p>
          <w:p w14:paraId="51C2EEF5" w14:textId="200E0661" w:rsidR="00B5610A" w:rsidRPr="000331BD" w:rsidRDefault="00B5610A" w:rsidP="00D977FF">
            <w:pPr>
              <w:jc w:val="center"/>
              <w:rPr>
                <w:rFonts w:cs="Arial"/>
                <w:sz w:val="22"/>
                <w:szCs w:val="22"/>
              </w:rPr>
            </w:pPr>
          </w:p>
        </w:tc>
      </w:tr>
    </w:tbl>
    <w:p w14:paraId="749FF951" w14:textId="77777777" w:rsidR="005C6CD8" w:rsidRPr="000331BD" w:rsidRDefault="005C6CD8" w:rsidP="00D977FF">
      <w:pPr>
        <w:ind w:right="-199"/>
        <w:rPr>
          <w:rFonts w:cs="Arial"/>
          <w:sz w:val="22"/>
          <w:szCs w:val="22"/>
        </w:rPr>
      </w:pPr>
      <w:r w:rsidRPr="000331BD">
        <w:rPr>
          <w:rFonts w:cs="Arial"/>
          <w:b/>
          <w:bCs/>
          <w:sz w:val="22"/>
          <w:szCs w:val="22"/>
        </w:rPr>
        <w:t xml:space="preserve"> </w:t>
      </w:r>
    </w:p>
    <w:p w14:paraId="223006EE" w14:textId="39F3A47E" w:rsidR="005C6CD8" w:rsidRPr="000331BD" w:rsidRDefault="005C6CD8" w:rsidP="00D012E7">
      <w:pPr>
        <w:rPr>
          <w:rFonts w:cs="Arial"/>
          <w:b/>
          <w:bCs/>
          <w:sz w:val="22"/>
          <w:szCs w:val="22"/>
        </w:rPr>
      </w:pPr>
      <w:r w:rsidRPr="000331BD">
        <w:rPr>
          <w:rFonts w:cs="Arial"/>
          <w:b/>
          <w:bCs/>
          <w:sz w:val="22"/>
          <w:szCs w:val="22"/>
        </w:rPr>
        <w:t>Please complete the following research pr</w:t>
      </w:r>
      <w:r w:rsidR="00D012E7" w:rsidRPr="000331BD">
        <w:rPr>
          <w:rFonts w:cs="Arial"/>
          <w:b/>
          <w:bCs/>
          <w:sz w:val="22"/>
          <w:szCs w:val="22"/>
        </w:rPr>
        <w:t xml:space="preserve">oposal and </w:t>
      </w:r>
      <w:r w:rsidR="00B948CD" w:rsidRPr="000331BD">
        <w:rPr>
          <w:rFonts w:cs="Arial"/>
          <w:b/>
          <w:bCs/>
          <w:sz w:val="22"/>
          <w:szCs w:val="22"/>
        </w:rPr>
        <w:t>submit it to Turnitin.</w:t>
      </w:r>
      <w:r w:rsidR="00D012E7" w:rsidRPr="000331BD">
        <w:rPr>
          <w:rFonts w:cs="Arial"/>
          <w:b/>
          <w:bCs/>
          <w:sz w:val="22"/>
          <w:szCs w:val="22"/>
        </w:rPr>
        <w:t xml:space="preserve"> </w:t>
      </w:r>
    </w:p>
    <w:p w14:paraId="52FA50F6" w14:textId="39081551" w:rsidR="004B0295" w:rsidRPr="000331BD" w:rsidRDefault="004B0295" w:rsidP="00D012E7">
      <w:pPr>
        <w:rPr>
          <w:rFonts w:cs="Arial"/>
          <w:b/>
          <w:bCs/>
          <w:sz w:val="22"/>
          <w:szCs w:val="22"/>
        </w:rPr>
      </w:pPr>
    </w:p>
    <w:p w14:paraId="68B6D20F" w14:textId="2A7D74A2" w:rsidR="004B0295" w:rsidRPr="000331BD" w:rsidRDefault="004B0295" w:rsidP="00D012E7">
      <w:pPr>
        <w:rPr>
          <w:rFonts w:cs="Arial"/>
          <w:b/>
          <w:bCs/>
          <w:sz w:val="22"/>
          <w:szCs w:val="22"/>
        </w:rPr>
      </w:pPr>
      <w:r w:rsidRPr="000331BD">
        <w:rPr>
          <w:rFonts w:cs="Arial"/>
          <w:b/>
          <w:bCs/>
          <w:sz w:val="22"/>
          <w:szCs w:val="22"/>
        </w:rPr>
        <w:t>Which project option are you taking? Please tick:</w:t>
      </w:r>
    </w:p>
    <w:p w14:paraId="749B7DEC" w14:textId="77777777" w:rsidR="004B0295" w:rsidRPr="000331BD" w:rsidRDefault="004B0295" w:rsidP="00D012E7">
      <w:pPr>
        <w:rPr>
          <w:rFonts w:cs="Arial"/>
          <w:b/>
          <w:bCs/>
          <w:sz w:val="22"/>
          <w:szCs w:val="22"/>
        </w:rPr>
      </w:pPr>
    </w:p>
    <w:p w14:paraId="013A6A2E" w14:textId="2F03086A" w:rsidR="004B0295" w:rsidRPr="000331BD" w:rsidRDefault="004B0295" w:rsidP="00D012E7">
      <w:pPr>
        <w:rPr>
          <w:rFonts w:cs="Arial"/>
          <w:b/>
          <w:bCs/>
          <w:sz w:val="22"/>
          <w:szCs w:val="22"/>
        </w:rPr>
      </w:pPr>
      <w:proofErr w:type="gramStart"/>
      <w:r w:rsidRPr="000331BD">
        <w:rPr>
          <w:rFonts w:cs="Arial"/>
          <w:b/>
          <w:bCs/>
          <w:sz w:val="22"/>
          <w:szCs w:val="22"/>
        </w:rPr>
        <w:t>8,000 word</w:t>
      </w:r>
      <w:proofErr w:type="gramEnd"/>
      <w:r w:rsidRPr="000331BD">
        <w:rPr>
          <w:rFonts w:cs="Arial"/>
          <w:b/>
          <w:bCs/>
          <w:sz w:val="22"/>
          <w:szCs w:val="22"/>
        </w:rPr>
        <w:t xml:space="preserve"> project</w:t>
      </w:r>
    </w:p>
    <w:p w14:paraId="55AAA84A" w14:textId="77777777" w:rsidR="00143594" w:rsidRPr="000331BD" w:rsidRDefault="00143594" w:rsidP="00D012E7">
      <w:pPr>
        <w:rPr>
          <w:rFonts w:cs="Arial"/>
          <w:b/>
          <w:bCs/>
          <w:sz w:val="22"/>
          <w:szCs w:val="22"/>
        </w:rPr>
      </w:pPr>
    </w:p>
    <w:p w14:paraId="107AB95E" w14:textId="2E6BB346" w:rsidR="005C6CD8" w:rsidRPr="000331BD"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0331BD" w14:paraId="26BA44B1" w14:textId="77777777" w:rsidTr="00D4485A">
        <w:tc>
          <w:tcPr>
            <w:tcW w:w="6242" w:type="dxa"/>
            <w:tcMar>
              <w:top w:w="0" w:type="dxa"/>
              <w:left w:w="108" w:type="dxa"/>
              <w:bottom w:w="0" w:type="dxa"/>
              <w:right w:w="108" w:type="dxa"/>
            </w:tcMar>
          </w:tcPr>
          <w:p w14:paraId="6CF2ABE3" w14:textId="5A988B9A" w:rsidR="005C6CD8" w:rsidRPr="000331BD" w:rsidRDefault="005C6CD8" w:rsidP="00D4485A">
            <w:pPr>
              <w:pStyle w:val="BodyText"/>
              <w:jc w:val="both"/>
              <w:rPr>
                <w:rFonts w:cs="Arial"/>
                <w:b/>
                <w:bCs/>
                <w:sz w:val="22"/>
                <w:szCs w:val="22"/>
              </w:rPr>
            </w:pPr>
            <w:r w:rsidRPr="000331BD">
              <w:rPr>
                <w:rFonts w:cs="Arial"/>
                <w:b/>
                <w:bCs/>
                <w:sz w:val="22"/>
                <w:szCs w:val="22"/>
              </w:rPr>
              <w:t xml:space="preserve">NAME: </w:t>
            </w:r>
            <w:r w:rsidR="00143594" w:rsidRPr="000331BD">
              <w:rPr>
                <w:rFonts w:cs="Arial"/>
                <w:b/>
                <w:bCs/>
                <w:sz w:val="22"/>
                <w:szCs w:val="22"/>
              </w:rPr>
              <w:t>WATERFIELD, Steven</w:t>
            </w:r>
          </w:p>
          <w:p w14:paraId="4F2606B7" w14:textId="637A7BF7" w:rsidR="00D012E7" w:rsidRPr="000331BD" w:rsidRDefault="00D012E7" w:rsidP="00D4485A">
            <w:pPr>
              <w:pStyle w:val="BodyText"/>
              <w:jc w:val="both"/>
              <w:rPr>
                <w:rFonts w:cs="Arial"/>
                <w:b/>
                <w:bCs/>
                <w:sz w:val="22"/>
                <w:szCs w:val="22"/>
              </w:rPr>
            </w:pPr>
          </w:p>
        </w:tc>
        <w:tc>
          <w:tcPr>
            <w:tcW w:w="2835" w:type="dxa"/>
          </w:tcPr>
          <w:p w14:paraId="00DC83D5" w14:textId="3544F7BE" w:rsidR="005C6CD8" w:rsidRPr="000331BD" w:rsidRDefault="00B948CD" w:rsidP="00D4485A">
            <w:pPr>
              <w:jc w:val="both"/>
              <w:rPr>
                <w:rFonts w:cs="Arial"/>
                <w:sz w:val="22"/>
                <w:szCs w:val="22"/>
              </w:rPr>
            </w:pPr>
            <w:r w:rsidRPr="000331BD">
              <w:rPr>
                <w:rFonts w:cs="Arial"/>
                <w:b/>
                <w:bCs/>
                <w:sz w:val="22"/>
                <w:szCs w:val="22"/>
              </w:rPr>
              <w:t>STUDENT I</w:t>
            </w:r>
            <w:r w:rsidR="005C6CD8" w:rsidRPr="000331BD">
              <w:rPr>
                <w:rFonts w:cs="Arial"/>
                <w:b/>
                <w:bCs/>
                <w:sz w:val="22"/>
                <w:szCs w:val="22"/>
              </w:rPr>
              <w:t>D No</w:t>
            </w:r>
            <w:r w:rsidR="00143594" w:rsidRPr="000331BD">
              <w:rPr>
                <w:rFonts w:cs="Arial"/>
                <w:b/>
                <w:bCs/>
                <w:sz w:val="22"/>
                <w:szCs w:val="22"/>
              </w:rPr>
              <w:t xml:space="preserve"> 2031232</w:t>
            </w:r>
          </w:p>
        </w:tc>
      </w:tr>
      <w:tr w:rsidR="005C6CD8" w:rsidRPr="000331BD" w14:paraId="6AEAE466" w14:textId="77777777" w:rsidTr="00D4485A">
        <w:tc>
          <w:tcPr>
            <w:tcW w:w="9077" w:type="dxa"/>
            <w:gridSpan w:val="2"/>
            <w:shd w:val="clear" w:color="auto" w:fill="FFFFFF"/>
            <w:tcMar>
              <w:top w:w="0" w:type="dxa"/>
              <w:left w:w="108" w:type="dxa"/>
              <w:bottom w:w="0" w:type="dxa"/>
              <w:right w:w="108" w:type="dxa"/>
            </w:tcMar>
          </w:tcPr>
          <w:p w14:paraId="52EA0AA0" w14:textId="55D13D11" w:rsidR="005C6CD8" w:rsidRPr="000331BD" w:rsidRDefault="005C6CD8" w:rsidP="00D4485A">
            <w:pPr>
              <w:jc w:val="both"/>
              <w:rPr>
                <w:rFonts w:cs="Arial"/>
                <w:b/>
                <w:bCs/>
                <w:sz w:val="22"/>
                <w:szCs w:val="22"/>
              </w:rPr>
            </w:pPr>
            <w:r w:rsidRPr="000331BD">
              <w:rPr>
                <w:rFonts w:cs="Arial"/>
                <w:b/>
                <w:bCs/>
                <w:sz w:val="22"/>
                <w:szCs w:val="22"/>
              </w:rPr>
              <w:t>DRAFT RESEARCH TITLE</w:t>
            </w:r>
            <w:r w:rsidR="00D012E7" w:rsidRPr="000331BD">
              <w:rPr>
                <w:rFonts w:cs="Arial"/>
                <w:b/>
                <w:bCs/>
                <w:sz w:val="22"/>
                <w:szCs w:val="22"/>
              </w:rPr>
              <w:t xml:space="preserve"> </w:t>
            </w:r>
            <w:r w:rsidRPr="000331BD">
              <w:rPr>
                <w:rFonts w:cs="Arial"/>
                <w:b/>
                <w:bCs/>
                <w:sz w:val="22"/>
                <w:szCs w:val="22"/>
              </w:rPr>
              <w:t>QUESTION:</w:t>
            </w:r>
          </w:p>
          <w:p w14:paraId="71AB0209" w14:textId="77777777" w:rsidR="00E924F2" w:rsidRPr="000331BD" w:rsidRDefault="00E924F2" w:rsidP="00E924F2">
            <w:pPr>
              <w:shd w:val="clear" w:color="auto" w:fill="FFFFFF"/>
              <w:textAlignment w:val="baseline"/>
              <w:rPr>
                <w:rFonts w:cs="Arial"/>
                <w:color w:val="000000"/>
                <w:sz w:val="22"/>
                <w:szCs w:val="22"/>
                <w:lang w:eastAsia="en-GB"/>
              </w:rPr>
            </w:pPr>
          </w:p>
          <w:p w14:paraId="39FD22FC" w14:textId="0E50C417" w:rsidR="000C7559" w:rsidRPr="000331BD" w:rsidRDefault="00C94FB7" w:rsidP="00D4485A">
            <w:pPr>
              <w:jc w:val="both"/>
              <w:rPr>
                <w:rFonts w:cs="Arial"/>
                <w:sz w:val="22"/>
                <w:szCs w:val="22"/>
              </w:rPr>
            </w:pPr>
            <w:r w:rsidRPr="000331BD">
              <w:rPr>
                <w:rFonts w:cs="Arial"/>
                <w:sz w:val="22"/>
                <w:szCs w:val="22"/>
              </w:rPr>
              <w:t>‘’</w:t>
            </w:r>
            <w:r w:rsidR="0070349B" w:rsidRPr="000331BD">
              <w:rPr>
                <w:rFonts w:cs="Arial"/>
                <w:sz w:val="22"/>
                <w:szCs w:val="22"/>
              </w:rPr>
              <w:t>An investigation into the</w:t>
            </w:r>
            <w:r w:rsidRPr="000331BD">
              <w:rPr>
                <w:rFonts w:cs="Arial"/>
                <w:sz w:val="22"/>
                <w:szCs w:val="22"/>
              </w:rPr>
              <w:t xml:space="preserve"> Impact </w:t>
            </w:r>
            <w:r w:rsidR="00CF0DD5" w:rsidRPr="000331BD">
              <w:rPr>
                <w:rFonts w:cs="Arial"/>
                <w:sz w:val="22"/>
                <w:szCs w:val="22"/>
              </w:rPr>
              <w:t xml:space="preserve">of </w:t>
            </w:r>
            <w:r w:rsidRPr="000331BD">
              <w:rPr>
                <w:rFonts w:cs="Arial"/>
                <w:sz w:val="22"/>
                <w:szCs w:val="22"/>
              </w:rPr>
              <w:t>Neighbourhood Policing</w:t>
            </w:r>
            <w:r w:rsidR="00CF0DD5" w:rsidRPr="000331BD">
              <w:rPr>
                <w:rFonts w:cs="Arial"/>
                <w:sz w:val="22"/>
                <w:szCs w:val="22"/>
              </w:rPr>
              <w:t xml:space="preserve"> </w:t>
            </w:r>
            <w:r w:rsidRPr="000331BD">
              <w:rPr>
                <w:rFonts w:cs="Arial"/>
                <w:sz w:val="22"/>
                <w:szCs w:val="22"/>
              </w:rPr>
              <w:t>on Crime R</w:t>
            </w:r>
            <w:r w:rsidR="00CF0DD5" w:rsidRPr="000331BD">
              <w:rPr>
                <w:rFonts w:cs="Arial"/>
                <w:sz w:val="22"/>
                <w:szCs w:val="22"/>
              </w:rPr>
              <w:t>ates</w:t>
            </w:r>
            <w:r w:rsidRPr="000331BD">
              <w:rPr>
                <w:rFonts w:cs="Arial"/>
                <w:sz w:val="22"/>
                <w:szCs w:val="22"/>
              </w:rPr>
              <w:t xml:space="preserve"> in South Wales’’</w:t>
            </w:r>
          </w:p>
          <w:p w14:paraId="464D7228" w14:textId="77777777" w:rsidR="000C7559" w:rsidRPr="000331BD" w:rsidRDefault="000C7559" w:rsidP="00D4485A">
            <w:pPr>
              <w:jc w:val="both"/>
              <w:rPr>
                <w:rFonts w:cs="Arial"/>
                <w:b/>
                <w:bCs/>
                <w:sz w:val="22"/>
                <w:szCs w:val="22"/>
              </w:rPr>
            </w:pPr>
          </w:p>
          <w:p w14:paraId="74FD10AD" w14:textId="24213DBA" w:rsidR="000341C0" w:rsidRPr="000331BD" w:rsidRDefault="002D0EF0" w:rsidP="00D4485A">
            <w:pPr>
              <w:jc w:val="both"/>
              <w:rPr>
                <w:rFonts w:cs="Arial"/>
                <w:b/>
                <w:bCs/>
                <w:sz w:val="22"/>
                <w:szCs w:val="22"/>
              </w:rPr>
            </w:pPr>
            <w:r w:rsidRPr="000331BD">
              <w:rPr>
                <w:rFonts w:cs="Arial"/>
                <w:b/>
                <w:bCs/>
                <w:sz w:val="22"/>
                <w:szCs w:val="22"/>
              </w:rPr>
              <w:t>INTRO</w:t>
            </w:r>
            <w:r w:rsidR="00766657" w:rsidRPr="000331BD">
              <w:rPr>
                <w:rFonts w:cs="Arial"/>
                <w:b/>
                <w:bCs/>
                <w:sz w:val="22"/>
                <w:szCs w:val="22"/>
              </w:rPr>
              <w:t>DUCTION</w:t>
            </w:r>
            <w:r w:rsidRPr="000331BD">
              <w:rPr>
                <w:rFonts w:cs="Arial"/>
                <w:b/>
                <w:bCs/>
                <w:sz w:val="22"/>
                <w:szCs w:val="22"/>
              </w:rPr>
              <w:t>:</w:t>
            </w:r>
          </w:p>
          <w:p w14:paraId="762836E7" w14:textId="77777777" w:rsidR="006645A8" w:rsidRPr="000331BD" w:rsidRDefault="006645A8" w:rsidP="00D4485A">
            <w:pPr>
              <w:jc w:val="both"/>
              <w:rPr>
                <w:rFonts w:cs="Arial"/>
                <w:sz w:val="22"/>
                <w:szCs w:val="22"/>
              </w:rPr>
            </w:pPr>
          </w:p>
          <w:p w14:paraId="0556EA4D" w14:textId="0BF2A172" w:rsidR="00F60918" w:rsidRPr="000331BD" w:rsidRDefault="00DC1BBD" w:rsidP="00D4485A">
            <w:pPr>
              <w:jc w:val="both"/>
              <w:rPr>
                <w:rFonts w:cs="Arial"/>
                <w:sz w:val="22"/>
                <w:szCs w:val="22"/>
                <w:shd w:val="clear" w:color="auto" w:fill="FFFFFF"/>
              </w:rPr>
            </w:pPr>
            <w:r w:rsidRPr="000331BD">
              <w:rPr>
                <w:rFonts w:cs="Arial"/>
                <w:sz w:val="22"/>
                <w:szCs w:val="22"/>
              </w:rPr>
              <w:t xml:space="preserve">Neighbourhood Policing was </w:t>
            </w:r>
            <w:r w:rsidR="009A11B3" w:rsidRPr="000331BD">
              <w:rPr>
                <w:rFonts w:cs="Arial"/>
                <w:sz w:val="22"/>
                <w:szCs w:val="22"/>
              </w:rPr>
              <w:t>introduced in 2005 with the objective</w:t>
            </w:r>
            <w:r w:rsidR="00B74C50" w:rsidRPr="000331BD">
              <w:rPr>
                <w:rFonts w:cs="Arial"/>
                <w:sz w:val="22"/>
                <w:szCs w:val="22"/>
              </w:rPr>
              <w:t xml:space="preserve"> </w:t>
            </w:r>
            <w:r w:rsidR="004D77A8" w:rsidRPr="000331BD">
              <w:rPr>
                <w:rFonts w:cs="Arial"/>
                <w:sz w:val="22"/>
                <w:szCs w:val="22"/>
              </w:rPr>
              <w:t>t</w:t>
            </w:r>
            <w:r w:rsidR="00B74C50" w:rsidRPr="000331BD">
              <w:rPr>
                <w:rFonts w:cs="Arial"/>
                <w:sz w:val="22"/>
                <w:szCs w:val="22"/>
              </w:rPr>
              <w:t>o increase public confidence in the police, reduce crime and reassure the publi</w:t>
            </w:r>
            <w:r w:rsidR="004D77A8" w:rsidRPr="000331BD">
              <w:rPr>
                <w:rFonts w:cs="Arial"/>
                <w:sz w:val="22"/>
                <w:szCs w:val="22"/>
              </w:rPr>
              <w:t>c</w:t>
            </w:r>
            <w:r w:rsidR="00E05CD4" w:rsidRPr="000331BD">
              <w:rPr>
                <w:rFonts w:cs="Arial"/>
                <w:sz w:val="22"/>
                <w:szCs w:val="22"/>
              </w:rPr>
              <w:t xml:space="preserve"> </w:t>
            </w:r>
            <w:r w:rsidR="00E05CD4" w:rsidRPr="000331BD">
              <w:rPr>
                <w:rFonts w:cs="Arial"/>
                <w:sz w:val="22"/>
                <w:szCs w:val="22"/>
                <w:shd w:val="clear" w:color="auto" w:fill="FFFFFF"/>
              </w:rPr>
              <w:t>(Longstaff et al., 2015).</w:t>
            </w:r>
          </w:p>
          <w:p w14:paraId="3195C588" w14:textId="77777777" w:rsidR="006B3E34" w:rsidRPr="000331BD" w:rsidRDefault="006B3E34" w:rsidP="00D4485A">
            <w:pPr>
              <w:jc w:val="both"/>
              <w:rPr>
                <w:rFonts w:cs="Arial"/>
                <w:sz w:val="22"/>
                <w:szCs w:val="22"/>
                <w:shd w:val="clear" w:color="auto" w:fill="FFFFFF"/>
              </w:rPr>
            </w:pPr>
          </w:p>
          <w:p w14:paraId="652CEBD4" w14:textId="2C4436E2" w:rsidR="008F7995" w:rsidRPr="000331BD" w:rsidRDefault="008638E9" w:rsidP="00D4485A">
            <w:pPr>
              <w:jc w:val="both"/>
              <w:rPr>
                <w:rFonts w:cs="Arial"/>
                <w:sz w:val="22"/>
                <w:szCs w:val="22"/>
                <w:shd w:val="clear" w:color="auto" w:fill="FFFFFF"/>
              </w:rPr>
            </w:pPr>
            <w:r w:rsidRPr="000331BD">
              <w:rPr>
                <w:rFonts w:cs="Arial"/>
                <w:sz w:val="22"/>
                <w:szCs w:val="22"/>
                <w:shd w:val="clear" w:color="auto" w:fill="FFFFFF"/>
              </w:rPr>
              <w:t>Reports</w:t>
            </w:r>
            <w:r w:rsidR="00122A1C" w:rsidRPr="000331BD">
              <w:rPr>
                <w:rFonts w:cs="Arial"/>
                <w:sz w:val="22"/>
                <w:szCs w:val="22"/>
                <w:shd w:val="clear" w:color="auto" w:fill="FFFFFF"/>
              </w:rPr>
              <w:t xml:space="preserve"> such as, Kuipers 2018, </w:t>
            </w:r>
            <w:r w:rsidR="00CC4FA1" w:rsidRPr="000331BD">
              <w:rPr>
                <w:rFonts w:cs="Arial"/>
                <w:sz w:val="22"/>
                <w:szCs w:val="22"/>
                <w:shd w:val="clear" w:color="auto" w:fill="FFFFFF"/>
              </w:rPr>
              <w:t xml:space="preserve">state that Neighbourhood Policing does not directly impact crime rates, however, it does increase the confidence levels shown in the Police service and brings a safer feeling to communities. </w:t>
            </w:r>
          </w:p>
          <w:p w14:paraId="08D129C7" w14:textId="77777777" w:rsidR="008F7995" w:rsidRPr="000331BD" w:rsidRDefault="008F7995" w:rsidP="00D4485A">
            <w:pPr>
              <w:jc w:val="both"/>
              <w:rPr>
                <w:rFonts w:cs="Arial"/>
                <w:color w:val="000000"/>
                <w:sz w:val="22"/>
                <w:szCs w:val="22"/>
              </w:rPr>
            </w:pPr>
          </w:p>
          <w:p w14:paraId="34FA7BAF" w14:textId="4A240CC8" w:rsidR="00DE2A21" w:rsidRPr="000331BD" w:rsidRDefault="00C91E7D" w:rsidP="00DE2A21">
            <w:pPr>
              <w:jc w:val="both"/>
              <w:rPr>
                <w:rFonts w:cs="Arial"/>
                <w:color w:val="333333"/>
                <w:sz w:val="22"/>
                <w:szCs w:val="22"/>
                <w:shd w:val="clear" w:color="auto" w:fill="FFFFFF"/>
              </w:rPr>
            </w:pPr>
            <w:r w:rsidRPr="000331BD">
              <w:rPr>
                <w:rFonts w:cs="Arial"/>
                <w:color w:val="000000"/>
                <w:sz w:val="22"/>
                <w:szCs w:val="22"/>
                <w:lang w:eastAsia="en-GB"/>
              </w:rPr>
              <w:t xml:space="preserve">A fundamental strategy used by Neighbourhood Policing is high visibility patrols. In 2018, The Police Foundation stated that </w:t>
            </w:r>
            <w:r w:rsidRPr="000331BD">
              <w:rPr>
                <w:rFonts w:cs="Arial"/>
                <w:color w:val="333333"/>
                <w:sz w:val="22"/>
                <w:szCs w:val="22"/>
                <w:shd w:val="clear" w:color="auto" w:fill="FFFFFF"/>
              </w:rPr>
              <w:t xml:space="preserve">that </w:t>
            </w:r>
            <w:r w:rsidR="006A1966" w:rsidRPr="000331BD">
              <w:rPr>
                <w:rFonts w:cs="Arial"/>
                <w:color w:val="333333"/>
                <w:sz w:val="22"/>
                <w:szCs w:val="22"/>
                <w:shd w:val="clear" w:color="auto" w:fill="FFFFFF"/>
              </w:rPr>
              <w:t xml:space="preserve">high </w:t>
            </w:r>
            <w:r w:rsidRPr="000331BD">
              <w:rPr>
                <w:rFonts w:cs="Arial"/>
                <w:color w:val="333333"/>
                <w:sz w:val="22"/>
                <w:szCs w:val="22"/>
                <w:shd w:val="clear" w:color="auto" w:fill="FFFFFF"/>
              </w:rPr>
              <w:t>visible foot patrols do not reduce crime rates, but that they can improve community relations and reduce fear of crime</w:t>
            </w:r>
            <w:r w:rsidR="006A1966" w:rsidRPr="000331BD">
              <w:rPr>
                <w:rFonts w:cs="Arial"/>
                <w:color w:val="333333"/>
                <w:sz w:val="22"/>
                <w:szCs w:val="22"/>
                <w:shd w:val="clear" w:color="auto" w:fill="FFFFFF"/>
              </w:rPr>
              <w:t xml:space="preserve"> (</w:t>
            </w:r>
            <w:r w:rsidR="00A33E47" w:rsidRPr="000331BD">
              <w:rPr>
                <w:rFonts w:cs="Arial"/>
                <w:color w:val="333333"/>
                <w:sz w:val="22"/>
                <w:szCs w:val="22"/>
                <w:shd w:val="clear" w:color="auto" w:fill="FFFFFF"/>
              </w:rPr>
              <w:t>College of Policing 2021</w:t>
            </w:r>
            <w:r w:rsidR="006A1966" w:rsidRPr="000331BD">
              <w:rPr>
                <w:rFonts w:cs="Arial"/>
                <w:color w:val="333333"/>
                <w:sz w:val="22"/>
                <w:szCs w:val="22"/>
                <w:shd w:val="clear" w:color="auto" w:fill="FFFFFF"/>
              </w:rPr>
              <w:t>).</w:t>
            </w:r>
          </w:p>
          <w:p w14:paraId="0E94146B" w14:textId="77777777" w:rsidR="00122A1C" w:rsidRPr="000331BD" w:rsidRDefault="00122A1C" w:rsidP="00D4485A">
            <w:pPr>
              <w:jc w:val="both"/>
              <w:rPr>
                <w:rFonts w:cs="Arial"/>
                <w:color w:val="333333"/>
                <w:sz w:val="22"/>
                <w:szCs w:val="22"/>
                <w:shd w:val="clear" w:color="auto" w:fill="FFFFFF"/>
              </w:rPr>
            </w:pPr>
          </w:p>
          <w:p w14:paraId="5F32348D" w14:textId="164D4E7E" w:rsidR="00DE2A21" w:rsidRPr="000331BD" w:rsidRDefault="00830AEE" w:rsidP="00D4485A">
            <w:pPr>
              <w:jc w:val="both"/>
              <w:rPr>
                <w:rFonts w:cs="Arial"/>
                <w:color w:val="2C3E50"/>
                <w:sz w:val="22"/>
                <w:szCs w:val="22"/>
                <w:shd w:val="clear" w:color="auto" w:fill="FFFFFF"/>
              </w:rPr>
            </w:pPr>
            <w:r w:rsidRPr="000331BD">
              <w:rPr>
                <w:rFonts w:cs="Arial"/>
                <w:color w:val="333333"/>
                <w:sz w:val="22"/>
                <w:szCs w:val="22"/>
                <w:shd w:val="clear" w:color="auto" w:fill="FFFFFF"/>
              </w:rPr>
              <w:t xml:space="preserve">In direct comparison to this, a research study by </w:t>
            </w:r>
            <w:r w:rsidRPr="000331BD">
              <w:rPr>
                <w:rFonts w:cs="Arial"/>
                <w:color w:val="2C3E50"/>
                <w:sz w:val="22"/>
                <w:szCs w:val="22"/>
                <w:shd w:val="clear" w:color="auto" w:fill="FFFFFF"/>
              </w:rPr>
              <w:t xml:space="preserve">Vandegrift, 2020 suggests that Neighbourhood Policing has shown itself to be successful in reducing the rate of crime in </w:t>
            </w:r>
            <w:r w:rsidRPr="000331BD">
              <w:rPr>
                <w:rFonts w:cs="Arial"/>
                <w:color w:val="2C3E50"/>
                <w:sz w:val="22"/>
                <w:szCs w:val="22"/>
                <w:shd w:val="clear" w:color="auto" w:fill="FFFFFF"/>
              </w:rPr>
              <w:lastRenderedPageBreak/>
              <w:t>areas.</w:t>
            </w:r>
            <w:r w:rsidR="009C73CB" w:rsidRPr="000331BD">
              <w:rPr>
                <w:rFonts w:cs="Arial"/>
                <w:color w:val="2C3E50"/>
                <w:sz w:val="22"/>
                <w:szCs w:val="22"/>
                <w:shd w:val="clear" w:color="auto" w:fill="FFFFFF"/>
              </w:rPr>
              <w:t xml:space="preserve"> Th</w:t>
            </w:r>
            <w:r w:rsidR="00DE2A21" w:rsidRPr="000331BD">
              <w:rPr>
                <w:rFonts w:cs="Arial"/>
                <w:color w:val="2C3E50"/>
                <w:sz w:val="22"/>
                <w:szCs w:val="22"/>
                <w:shd w:val="clear" w:color="auto" w:fill="FFFFFF"/>
              </w:rPr>
              <w:t>is shows</w:t>
            </w:r>
            <w:r w:rsidR="0011320F" w:rsidRPr="000331BD">
              <w:rPr>
                <w:rFonts w:cs="Arial"/>
                <w:color w:val="2C3E50"/>
                <w:sz w:val="22"/>
                <w:szCs w:val="22"/>
                <w:shd w:val="clear" w:color="auto" w:fill="FFFFFF"/>
              </w:rPr>
              <w:t xml:space="preserve"> </w:t>
            </w:r>
            <w:r w:rsidR="009C73CB" w:rsidRPr="000331BD">
              <w:rPr>
                <w:rFonts w:cs="Arial"/>
                <w:color w:val="2C3E50"/>
                <w:sz w:val="22"/>
                <w:szCs w:val="22"/>
                <w:shd w:val="clear" w:color="auto" w:fill="FFFFFF"/>
              </w:rPr>
              <w:t>a</w:t>
            </w:r>
            <w:r w:rsidR="00DE2A21" w:rsidRPr="000331BD">
              <w:rPr>
                <w:rFonts w:cs="Arial"/>
                <w:color w:val="2C3E50"/>
                <w:sz w:val="22"/>
                <w:szCs w:val="22"/>
                <w:shd w:val="clear" w:color="auto" w:fill="FFFFFF"/>
              </w:rPr>
              <w:t xml:space="preserve"> </w:t>
            </w:r>
            <w:r w:rsidR="009C73CB" w:rsidRPr="000331BD">
              <w:rPr>
                <w:rFonts w:cs="Arial"/>
                <w:color w:val="2C3E50"/>
                <w:sz w:val="22"/>
                <w:szCs w:val="22"/>
                <w:shd w:val="clear" w:color="auto" w:fill="FFFFFF"/>
              </w:rPr>
              <w:t>conflict in whether Neighbourhood Policing does or does not impact the rate of crime</w:t>
            </w:r>
            <w:r w:rsidR="0011320F" w:rsidRPr="000331BD">
              <w:rPr>
                <w:rFonts w:cs="Arial"/>
                <w:color w:val="2C3E50"/>
                <w:sz w:val="22"/>
                <w:szCs w:val="22"/>
                <w:shd w:val="clear" w:color="auto" w:fill="FFFFFF"/>
              </w:rPr>
              <w:t xml:space="preserve"> in a positive way,</w:t>
            </w:r>
            <w:r w:rsidR="00DE2A21" w:rsidRPr="000331BD">
              <w:rPr>
                <w:rFonts w:cs="Arial"/>
                <w:color w:val="2C3E50"/>
                <w:sz w:val="22"/>
                <w:szCs w:val="22"/>
                <w:shd w:val="clear" w:color="auto" w:fill="FFFFFF"/>
              </w:rPr>
              <w:t xml:space="preserve"> showing a need for further research.</w:t>
            </w:r>
          </w:p>
          <w:p w14:paraId="1DBA2C01" w14:textId="77777777" w:rsidR="00DE2A21" w:rsidRPr="000331BD" w:rsidRDefault="00DE2A21" w:rsidP="00D4485A">
            <w:pPr>
              <w:jc w:val="both"/>
              <w:rPr>
                <w:rFonts w:cs="Arial"/>
                <w:color w:val="2C3E50"/>
                <w:sz w:val="22"/>
                <w:szCs w:val="22"/>
                <w:shd w:val="clear" w:color="auto" w:fill="FFFFFF"/>
              </w:rPr>
            </w:pPr>
          </w:p>
          <w:p w14:paraId="463CEDD2" w14:textId="613EA1A0" w:rsidR="00880740" w:rsidRPr="000331BD" w:rsidRDefault="009C73CB" w:rsidP="00D4485A">
            <w:pPr>
              <w:jc w:val="both"/>
              <w:rPr>
                <w:rFonts w:cs="Arial"/>
                <w:color w:val="2C3E50"/>
                <w:sz w:val="22"/>
                <w:szCs w:val="22"/>
                <w:shd w:val="clear" w:color="auto" w:fill="FFFFFF"/>
              </w:rPr>
            </w:pPr>
            <w:r w:rsidRPr="000331BD">
              <w:rPr>
                <w:rFonts w:cs="Arial"/>
                <w:color w:val="2C3E50"/>
                <w:sz w:val="22"/>
                <w:szCs w:val="22"/>
                <w:shd w:val="clear" w:color="auto" w:fill="FFFFFF"/>
              </w:rPr>
              <w:t>This report will specifically look at South Wales Police and its unique operations to determine whether Neighbourhood Poli</w:t>
            </w:r>
            <w:r w:rsidR="00DE2A21" w:rsidRPr="000331BD">
              <w:rPr>
                <w:rFonts w:cs="Arial"/>
                <w:color w:val="2C3E50"/>
                <w:sz w:val="22"/>
                <w:szCs w:val="22"/>
                <w:shd w:val="clear" w:color="auto" w:fill="FFFFFF"/>
              </w:rPr>
              <w:t xml:space="preserve">cing has had any impact on crime rates in South Wales. </w:t>
            </w:r>
            <w:r w:rsidR="00FD7F40" w:rsidRPr="000331BD">
              <w:rPr>
                <w:rFonts w:cs="Arial"/>
                <w:color w:val="2C3E50"/>
                <w:sz w:val="22"/>
                <w:szCs w:val="22"/>
                <w:shd w:val="clear" w:color="auto" w:fill="FFFFFF"/>
              </w:rPr>
              <w:t>Neighbourhood Policing</w:t>
            </w:r>
            <w:r w:rsidR="006C084C" w:rsidRPr="000331BD">
              <w:rPr>
                <w:rFonts w:cs="Arial"/>
                <w:color w:val="2C3E50"/>
                <w:sz w:val="22"/>
                <w:szCs w:val="22"/>
                <w:shd w:val="clear" w:color="auto" w:fill="FFFFFF"/>
              </w:rPr>
              <w:t xml:space="preserve"> is </w:t>
            </w:r>
            <w:r w:rsidR="00FD7F40" w:rsidRPr="000331BD">
              <w:rPr>
                <w:rFonts w:cs="Arial"/>
                <w:color w:val="2C3E50"/>
                <w:sz w:val="22"/>
                <w:szCs w:val="22"/>
                <w:shd w:val="clear" w:color="auto" w:fill="FFFFFF"/>
              </w:rPr>
              <w:t xml:space="preserve">at the forefront of South Wales Polices working </w:t>
            </w:r>
            <w:r w:rsidR="006C084C" w:rsidRPr="000331BD">
              <w:rPr>
                <w:rFonts w:cs="Arial"/>
                <w:color w:val="2C3E50"/>
                <w:sz w:val="22"/>
                <w:szCs w:val="22"/>
                <w:shd w:val="clear" w:color="auto" w:fill="FFFFFF"/>
              </w:rPr>
              <w:t xml:space="preserve">strategy, time has moved away from traditional methods of Policing with Police services under scrutiny more than ever. Neighbourhood Policing is seen as </w:t>
            </w:r>
            <w:r w:rsidR="00015FCF" w:rsidRPr="000331BD">
              <w:rPr>
                <w:rFonts w:cs="Arial"/>
                <w:color w:val="2C3E50"/>
                <w:sz w:val="22"/>
                <w:szCs w:val="22"/>
                <w:shd w:val="clear" w:color="auto" w:fill="FFFFFF"/>
              </w:rPr>
              <w:t>a practise</w:t>
            </w:r>
            <w:r w:rsidR="006645A8" w:rsidRPr="000331BD">
              <w:rPr>
                <w:rFonts w:cs="Arial"/>
                <w:color w:val="2C3E50"/>
                <w:sz w:val="22"/>
                <w:szCs w:val="22"/>
                <w:shd w:val="clear" w:color="auto" w:fill="FFFFFF"/>
              </w:rPr>
              <w:t xml:space="preserve"> which incorporates problem solving</w:t>
            </w:r>
            <w:r w:rsidR="006C084C" w:rsidRPr="000331BD">
              <w:rPr>
                <w:rFonts w:cs="Arial"/>
                <w:color w:val="2C3E50"/>
                <w:sz w:val="22"/>
                <w:szCs w:val="22"/>
                <w:shd w:val="clear" w:color="auto" w:fill="FFFFFF"/>
              </w:rPr>
              <w:t>,</w:t>
            </w:r>
            <w:r w:rsidR="006645A8" w:rsidRPr="000331BD">
              <w:rPr>
                <w:rFonts w:cs="Arial"/>
                <w:color w:val="2C3E50"/>
                <w:sz w:val="22"/>
                <w:szCs w:val="22"/>
                <w:shd w:val="clear" w:color="auto" w:fill="FFFFFF"/>
              </w:rPr>
              <w:t xml:space="preserve"> partnership working and </w:t>
            </w:r>
            <w:r w:rsidR="00015FCF" w:rsidRPr="000331BD">
              <w:rPr>
                <w:rFonts w:cs="Arial"/>
                <w:color w:val="2C3E50"/>
                <w:sz w:val="22"/>
                <w:szCs w:val="22"/>
                <w:shd w:val="clear" w:color="auto" w:fill="FFFFFF"/>
              </w:rPr>
              <w:t xml:space="preserve">opens </w:t>
            </w:r>
            <w:r w:rsidR="006645A8" w:rsidRPr="000331BD">
              <w:rPr>
                <w:rFonts w:cs="Arial"/>
                <w:color w:val="2C3E50"/>
                <w:sz w:val="22"/>
                <w:szCs w:val="22"/>
                <w:shd w:val="clear" w:color="auto" w:fill="FFFFFF"/>
              </w:rPr>
              <w:t xml:space="preserve">an avenue </w:t>
            </w:r>
            <w:r w:rsidR="006C084C" w:rsidRPr="000331BD">
              <w:rPr>
                <w:rFonts w:cs="Arial"/>
                <w:color w:val="2C3E50"/>
                <w:sz w:val="22"/>
                <w:szCs w:val="22"/>
                <w:shd w:val="clear" w:color="auto" w:fill="FFFFFF"/>
              </w:rPr>
              <w:t>allow</w:t>
            </w:r>
            <w:r w:rsidR="00034B03" w:rsidRPr="000331BD">
              <w:rPr>
                <w:rFonts w:cs="Arial"/>
                <w:color w:val="2C3E50"/>
                <w:sz w:val="22"/>
                <w:szCs w:val="22"/>
                <w:shd w:val="clear" w:color="auto" w:fill="FFFFFF"/>
              </w:rPr>
              <w:t>ing</w:t>
            </w:r>
            <w:r w:rsidR="006C084C" w:rsidRPr="000331BD">
              <w:rPr>
                <w:rFonts w:cs="Arial"/>
                <w:color w:val="2C3E50"/>
                <w:sz w:val="22"/>
                <w:szCs w:val="22"/>
                <w:shd w:val="clear" w:color="auto" w:fill="FFFFFF"/>
              </w:rPr>
              <w:t xml:space="preserve"> for</w:t>
            </w:r>
            <w:r w:rsidR="00034B03" w:rsidRPr="000331BD">
              <w:rPr>
                <w:rFonts w:cs="Arial"/>
                <w:color w:val="2C3E50"/>
                <w:sz w:val="22"/>
                <w:szCs w:val="22"/>
                <w:shd w:val="clear" w:color="auto" w:fill="FFFFFF"/>
              </w:rPr>
              <w:t xml:space="preserve"> </w:t>
            </w:r>
            <w:r w:rsidR="006C084C" w:rsidRPr="000331BD">
              <w:rPr>
                <w:rFonts w:cs="Arial"/>
                <w:color w:val="2C3E50"/>
                <w:sz w:val="22"/>
                <w:szCs w:val="22"/>
                <w:shd w:val="clear" w:color="auto" w:fill="FFFFFF"/>
              </w:rPr>
              <w:t>communities to voice their concerns, their priorities</w:t>
            </w:r>
            <w:r w:rsidR="006645A8" w:rsidRPr="000331BD">
              <w:rPr>
                <w:rFonts w:cs="Arial"/>
                <w:color w:val="2C3E50"/>
                <w:sz w:val="22"/>
                <w:szCs w:val="22"/>
                <w:shd w:val="clear" w:color="auto" w:fill="FFFFFF"/>
              </w:rPr>
              <w:t>.</w:t>
            </w:r>
            <w:r w:rsidR="006C084C" w:rsidRPr="000331BD">
              <w:rPr>
                <w:rFonts w:cs="Arial"/>
                <w:color w:val="2C3E50"/>
                <w:sz w:val="22"/>
                <w:szCs w:val="22"/>
                <w:shd w:val="clear" w:color="auto" w:fill="FFFFFF"/>
              </w:rPr>
              <w:t xml:space="preserve"> </w:t>
            </w:r>
            <w:r w:rsidR="00015FCF" w:rsidRPr="000331BD">
              <w:rPr>
                <w:rFonts w:cs="Arial"/>
                <w:color w:val="2C3E50"/>
                <w:sz w:val="22"/>
                <w:szCs w:val="22"/>
                <w:shd w:val="clear" w:color="auto" w:fill="FFFFFF"/>
              </w:rPr>
              <w:t xml:space="preserve">This also </w:t>
            </w:r>
            <w:r w:rsidR="006C084C" w:rsidRPr="000331BD">
              <w:rPr>
                <w:rFonts w:cs="Arial"/>
                <w:color w:val="2C3E50"/>
                <w:sz w:val="22"/>
                <w:szCs w:val="22"/>
                <w:shd w:val="clear" w:color="auto" w:fill="FFFFFF"/>
              </w:rPr>
              <w:t>gives opportunity for the Police service to</w:t>
            </w:r>
            <w:r w:rsidR="00015FCF" w:rsidRPr="000331BD">
              <w:rPr>
                <w:rFonts w:cs="Arial"/>
                <w:color w:val="2C3E50"/>
                <w:sz w:val="22"/>
                <w:szCs w:val="22"/>
                <w:shd w:val="clear" w:color="auto" w:fill="FFFFFF"/>
              </w:rPr>
              <w:t xml:space="preserve"> provide feedback, prioritise issues which the public wish them to address and</w:t>
            </w:r>
            <w:r w:rsidR="00034B03" w:rsidRPr="000331BD">
              <w:rPr>
                <w:rFonts w:cs="Arial"/>
                <w:color w:val="2C3E50"/>
                <w:sz w:val="22"/>
                <w:szCs w:val="22"/>
                <w:shd w:val="clear" w:color="auto" w:fill="FFFFFF"/>
              </w:rPr>
              <w:t xml:space="preserve"> </w:t>
            </w:r>
            <w:r w:rsidR="006C084C" w:rsidRPr="000331BD">
              <w:rPr>
                <w:rFonts w:cs="Arial"/>
                <w:color w:val="2C3E50"/>
                <w:sz w:val="22"/>
                <w:szCs w:val="22"/>
                <w:shd w:val="clear" w:color="auto" w:fill="FFFFFF"/>
              </w:rPr>
              <w:t>deliver on those expectations. It is the flagship Policing method in</w:t>
            </w:r>
            <w:r w:rsidR="00034B03" w:rsidRPr="000331BD">
              <w:rPr>
                <w:rFonts w:cs="Arial"/>
                <w:color w:val="2C3E50"/>
                <w:sz w:val="22"/>
                <w:szCs w:val="22"/>
                <w:shd w:val="clear" w:color="auto" w:fill="FFFFFF"/>
              </w:rPr>
              <w:t xml:space="preserve"> </w:t>
            </w:r>
            <w:r w:rsidR="006C084C" w:rsidRPr="000331BD">
              <w:rPr>
                <w:rFonts w:cs="Arial"/>
                <w:color w:val="2C3E50"/>
                <w:sz w:val="22"/>
                <w:szCs w:val="22"/>
                <w:shd w:val="clear" w:color="auto" w:fill="FFFFFF"/>
              </w:rPr>
              <w:t>modern</w:t>
            </w:r>
            <w:r w:rsidR="00034B03" w:rsidRPr="000331BD">
              <w:rPr>
                <w:rFonts w:cs="Arial"/>
                <w:color w:val="2C3E50"/>
                <w:sz w:val="22"/>
                <w:szCs w:val="22"/>
                <w:shd w:val="clear" w:color="auto" w:fill="FFFFFF"/>
              </w:rPr>
              <w:t xml:space="preserve"> times</w:t>
            </w:r>
            <w:r w:rsidR="006C084C" w:rsidRPr="000331BD">
              <w:rPr>
                <w:rFonts w:cs="Arial"/>
                <w:color w:val="2C3E50"/>
                <w:sz w:val="22"/>
                <w:szCs w:val="22"/>
                <w:shd w:val="clear" w:color="auto" w:fill="FFFFFF"/>
              </w:rPr>
              <w:t>, making th</w:t>
            </w:r>
            <w:r w:rsidR="00034B03" w:rsidRPr="000331BD">
              <w:rPr>
                <w:rFonts w:cs="Arial"/>
                <w:color w:val="2C3E50"/>
                <w:sz w:val="22"/>
                <w:szCs w:val="22"/>
                <w:shd w:val="clear" w:color="auto" w:fill="FFFFFF"/>
              </w:rPr>
              <w:t>is</w:t>
            </w:r>
            <w:r w:rsidR="006C084C" w:rsidRPr="000331BD">
              <w:rPr>
                <w:rFonts w:cs="Arial"/>
                <w:color w:val="2C3E50"/>
                <w:sz w:val="22"/>
                <w:szCs w:val="22"/>
                <w:shd w:val="clear" w:color="auto" w:fill="FFFFFF"/>
              </w:rPr>
              <w:t xml:space="preserve"> research relevant and worthwhile</w:t>
            </w:r>
            <w:r w:rsidR="00015FCF" w:rsidRPr="000331BD">
              <w:rPr>
                <w:rFonts w:cs="Arial"/>
                <w:color w:val="2C3E50"/>
                <w:sz w:val="22"/>
                <w:szCs w:val="22"/>
                <w:shd w:val="clear" w:color="auto" w:fill="FFFFFF"/>
              </w:rPr>
              <w:t xml:space="preserve"> (Longstaff et al, 2015). </w:t>
            </w:r>
            <w:r w:rsidR="00FD7F40" w:rsidRPr="000331BD">
              <w:rPr>
                <w:rFonts w:cs="Arial"/>
                <w:color w:val="2C3E50"/>
                <w:sz w:val="22"/>
                <w:szCs w:val="22"/>
                <w:shd w:val="clear" w:color="auto" w:fill="FFFFFF"/>
              </w:rPr>
              <w:t xml:space="preserve"> </w:t>
            </w:r>
          </w:p>
          <w:p w14:paraId="0AE55AE5" w14:textId="77777777" w:rsidR="001C7028" w:rsidRPr="000331BD" w:rsidRDefault="001C7028" w:rsidP="00D4485A">
            <w:pPr>
              <w:jc w:val="both"/>
              <w:rPr>
                <w:rFonts w:cs="Arial"/>
                <w:color w:val="2C3E50"/>
                <w:sz w:val="22"/>
                <w:szCs w:val="22"/>
                <w:shd w:val="clear" w:color="auto" w:fill="FFFFFF"/>
              </w:rPr>
            </w:pPr>
          </w:p>
          <w:p w14:paraId="7FA2F568" w14:textId="577DE9E0" w:rsidR="001C7028" w:rsidRPr="000331BD" w:rsidRDefault="00677B1A" w:rsidP="00D4485A">
            <w:pPr>
              <w:jc w:val="both"/>
              <w:rPr>
                <w:rFonts w:cs="Arial"/>
                <w:color w:val="2C3E50"/>
                <w:sz w:val="22"/>
                <w:szCs w:val="22"/>
                <w:shd w:val="clear" w:color="auto" w:fill="FFFFFF"/>
              </w:rPr>
            </w:pPr>
            <w:r w:rsidRPr="000331BD">
              <w:rPr>
                <w:rFonts w:cs="Arial"/>
                <w:color w:val="2C3E50"/>
                <w:sz w:val="22"/>
                <w:szCs w:val="22"/>
                <w:shd w:val="clear" w:color="auto" w:fill="FFFFFF"/>
              </w:rPr>
              <w:t xml:space="preserve">Numerous research papers and </w:t>
            </w:r>
            <w:r w:rsidR="001C7028" w:rsidRPr="000331BD">
              <w:rPr>
                <w:rFonts w:cs="Arial"/>
                <w:color w:val="2C3E50"/>
                <w:sz w:val="22"/>
                <w:szCs w:val="22"/>
                <w:shd w:val="clear" w:color="auto" w:fill="FFFFFF"/>
              </w:rPr>
              <w:t>reports have already been published detailing the impact of Neighbourhood Policing</w:t>
            </w:r>
            <w:r w:rsidR="006A7463" w:rsidRPr="000331BD">
              <w:rPr>
                <w:rFonts w:cs="Arial"/>
                <w:color w:val="2C3E50"/>
                <w:sz w:val="22"/>
                <w:szCs w:val="22"/>
                <w:shd w:val="clear" w:color="auto" w:fill="FFFFFF"/>
              </w:rPr>
              <w:t>. T</w:t>
            </w:r>
            <w:r w:rsidR="001C7028" w:rsidRPr="000331BD">
              <w:rPr>
                <w:rFonts w:cs="Arial"/>
                <w:color w:val="2C3E50"/>
                <w:sz w:val="22"/>
                <w:szCs w:val="22"/>
                <w:shd w:val="clear" w:color="auto" w:fill="FFFFFF"/>
              </w:rPr>
              <w:t>here are notable conflicts and gaps in the research that this report will look to fill.</w:t>
            </w:r>
            <w:r w:rsidR="006A7463" w:rsidRPr="000331BD">
              <w:rPr>
                <w:rFonts w:cs="Arial"/>
                <w:color w:val="2C3E50"/>
                <w:sz w:val="22"/>
                <w:szCs w:val="22"/>
                <w:shd w:val="clear" w:color="auto" w:fill="FFFFFF"/>
              </w:rPr>
              <w:t xml:space="preserve"> A</w:t>
            </w:r>
            <w:r w:rsidR="001C7028" w:rsidRPr="000331BD">
              <w:rPr>
                <w:rFonts w:cs="Arial"/>
                <w:color w:val="2C3E50"/>
                <w:sz w:val="22"/>
                <w:szCs w:val="22"/>
                <w:shd w:val="clear" w:color="auto" w:fill="FFFFFF"/>
              </w:rPr>
              <w:t>ppropriate research and analysis</w:t>
            </w:r>
            <w:r w:rsidR="006A7463" w:rsidRPr="000331BD">
              <w:rPr>
                <w:rFonts w:cs="Arial"/>
                <w:color w:val="2C3E50"/>
                <w:sz w:val="22"/>
                <w:szCs w:val="22"/>
                <w:shd w:val="clear" w:color="auto" w:fill="FFFFFF"/>
              </w:rPr>
              <w:t xml:space="preserve"> within</w:t>
            </w:r>
            <w:r w:rsidR="001C7028" w:rsidRPr="000331BD">
              <w:rPr>
                <w:rFonts w:cs="Arial"/>
                <w:color w:val="2C3E50"/>
                <w:sz w:val="22"/>
                <w:szCs w:val="22"/>
                <w:shd w:val="clear" w:color="auto" w:fill="FFFFFF"/>
              </w:rPr>
              <w:t xml:space="preserve"> this report will look to</w:t>
            </w:r>
            <w:r w:rsidR="006A7463" w:rsidRPr="000331BD">
              <w:rPr>
                <w:rFonts w:cs="Arial"/>
                <w:color w:val="2C3E50"/>
                <w:sz w:val="22"/>
                <w:szCs w:val="22"/>
                <w:shd w:val="clear" w:color="auto" w:fill="FFFFFF"/>
              </w:rPr>
              <w:t xml:space="preserve"> further expand on factors which impact Neighbourhood Policing within South Wales. This report will look to assist in improving future operations in Neighbourhood Policing</w:t>
            </w:r>
            <w:r w:rsidR="00434FCF" w:rsidRPr="000331BD">
              <w:rPr>
                <w:rFonts w:cs="Arial"/>
                <w:color w:val="2C3E50"/>
                <w:sz w:val="22"/>
                <w:szCs w:val="22"/>
                <w:shd w:val="clear" w:color="auto" w:fill="FFFFFF"/>
              </w:rPr>
              <w:t xml:space="preserve"> and look to contribute towards Police action in reducing crime rates. </w:t>
            </w:r>
            <w:r w:rsidR="008101DC" w:rsidRPr="000331BD">
              <w:rPr>
                <w:rFonts w:cs="Arial"/>
                <w:color w:val="2C3E50"/>
                <w:sz w:val="22"/>
                <w:szCs w:val="22"/>
                <w:shd w:val="clear" w:color="auto" w:fill="FFFFFF"/>
              </w:rPr>
              <w:t xml:space="preserve">Neighbourhood Policing directly impacts local people and their communities, this report can directly contribute knowledge towards improving the relationship between the Police service and its communities as well as improving quality of life and community safety. </w:t>
            </w:r>
          </w:p>
          <w:p w14:paraId="4395AD98" w14:textId="77777777" w:rsidR="00DC1BBD" w:rsidRPr="000331BD" w:rsidRDefault="00DC1BBD" w:rsidP="00D4485A">
            <w:pPr>
              <w:jc w:val="both"/>
              <w:rPr>
                <w:rFonts w:cs="Arial"/>
                <w:sz w:val="22"/>
                <w:szCs w:val="22"/>
              </w:rPr>
            </w:pPr>
          </w:p>
          <w:p w14:paraId="77097A3D" w14:textId="45E2A5C5" w:rsidR="00034B03" w:rsidRPr="000331BD" w:rsidRDefault="00034B03" w:rsidP="00D4485A">
            <w:pPr>
              <w:jc w:val="both"/>
              <w:rPr>
                <w:rFonts w:cs="Arial"/>
                <w:sz w:val="22"/>
                <w:szCs w:val="22"/>
              </w:rPr>
            </w:pPr>
            <w:r w:rsidRPr="000331BD">
              <w:rPr>
                <w:rFonts w:cs="Arial"/>
                <w:sz w:val="22"/>
                <w:szCs w:val="22"/>
              </w:rPr>
              <w:t xml:space="preserve">The report will look to gather data to analyse before and after the </w:t>
            </w:r>
            <w:r w:rsidR="00677B1A" w:rsidRPr="000331BD">
              <w:rPr>
                <w:rFonts w:cs="Arial"/>
                <w:sz w:val="22"/>
                <w:szCs w:val="22"/>
              </w:rPr>
              <w:t xml:space="preserve">actions taken by Neighbourhood Policing teams. This will </w:t>
            </w:r>
            <w:r w:rsidRPr="000331BD">
              <w:rPr>
                <w:rFonts w:cs="Arial"/>
                <w:sz w:val="22"/>
                <w:szCs w:val="22"/>
              </w:rPr>
              <w:t xml:space="preserve">identify any impact on crime rates. Police Officers will be interviewed and asked to complete a questionnaire to gather data to further support this report. </w:t>
            </w:r>
          </w:p>
          <w:p w14:paraId="7AFA2F06" w14:textId="77777777" w:rsidR="005C6CD8" w:rsidRPr="000331BD" w:rsidRDefault="005C6CD8" w:rsidP="00D4485A">
            <w:pPr>
              <w:tabs>
                <w:tab w:val="left" w:pos="1860"/>
              </w:tabs>
              <w:jc w:val="both"/>
              <w:rPr>
                <w:rFonts w:cs="Arial"/>
                <w:sz w:val="22"/>
                <w:szCs w:val="22"/>
              </w:rPr>
            </w:pPr>
          </w:p>
        </w:tc>
      </w:tr>
      <w:tr w:rsidR="005C6CD8" w:rsidRPr="000331BD" w14:paraId="075709D3" w14:textId="77777777" w:rsidTr="006F6ED4">
        <w:trPr>
          <w:trHeight w:val="1844"/>
        </w:trPr>
        <w:tc>
          <w:tcPr>
            <w:tcW w:w="9077" w:type="dxa"/>
            <w:gridSpan w:val="2"/>
            <w:tcMar>
              <w:top w:w="0" w:type="dxa"/>
              <w:left w:w="108" w:type="dxa"/>
              <w:bottom w:w="0" w:type="dxa"/>
              <w:right w:w="108" w:type="dxa"/>
            </w:tcMar>
          </w:tcPr>
          <w:p w14:paraId="1DC82AEE" w14:textId="24126ED0" w:rsidR="00F46F72" w:rsidRPr="000331BD" w:rsidRDefault="006F6ED4" w:rsidP="006B3E34">
            <w:pPr>
              <w:rPr>
                <w:rFonts w:cs="Arial"/>
                <w:b/>
                <w:bCs/>
                <w:sz w:val="22"/>
                <w:szCs w:val="22"/>
              </w:rPr>
            </w:pPr>
            <w:r w:rsidRPr="000331BD">
              <w:rPr>
                <w:rFonts w:cs="Arial"/>
                <w:b/>
                <w:bCs/>
                <w:sz w:val="22"/>
                <w:szCs w:val="22"/>
              </w:rPr>
              <w:lastRenderedPageBreak/>
              <w:t>SUMMARY OF RESEARCH OBJECTIVES:</w:t>
            </w:r>
          </w:p>
          <w:p w14:paraId="6468FF50" w14:textId="77777777" w:rsidR="00F12024" w:rsidRPr="000331BD" w:rsidRDefault="00F12024" w:rsidP="006B3E34">
            <w:pPr>
              <w:rPr>
                <w:rFonts w:cs="Arial"/>
                <w:b/>
                <w:bCs/>
                <w:sz w:val="22"/>
                <w:szCs w:val="22"/>
              </w:rPr>
            </w:pPr>
          </w:p>
          <w:p w14:paraId="3510E59D" w14:textId="77777777" w:rsidR="005C6CD8" w:rsidRPr="000331BD" w:rsidRDefault="00251AAA" w:rsidP="00251AAA">
            <w:pPr>
              <w:pStyle w:val="ListParagraph"/>
              <w:numPr>
                <w:ilvl w:val="0"/>
                <w:numId w:val="43"/>
              </w:numPr>
              <w:jc w:val="both"/>
              <w:rPr>
                <w:rFonts w:cs="Arial"/>
                <w:sz w:val="22"/>
                <w:szCs w:val="22"/>
              </w:rPr>
            </w:pPr>
            <w:r w:rsidRPr="000331BD">
              <w:rPr>
                <w:rFonts w:cs="Arial"/>
                <w:sz w:val="22"/>
                <w:szCs w:val="22"/>
              </w:rPr>
              <w:t>To define the purpose and objectives of Neighbourhood Policing.</w:t>
            </w:r>
          </w:p>
          <w:p w14:paraId="47B3D948" w14:textId="556F788E" w:rsidR="00251AAA" w:rsidRPr="000331BD" w:rsidRDefault="00251AAA" w:rsidP="00251AAA">
            <w:pPr>
              <w:pStyle w:val="ListParagraph"/>
              <w:numPr>
                <w:ilvl w:val="0"/>
                <w:numId w:val="43"/>
              </w:numPr>
              <w:jc w:val="both"/>
              <w:rPr>
                <w:rFonts w:cs="Arial"/>
                <w:sz w:val="22"/>
                <w:szCs w:val="22"/>
              </w:rPr>
            </w:pPr>
            <w:r w:rsidRPr="000331BD">
              <w:rPr>
                <w:rFonts w:cs="Arial"/>
                <w:sz w:val="22"/>
                <w:szCs w:val="22"/>
              </w:rPr>
              <w:t xml:space="preserve">To use data to establish whether Neighbourhood Policing </w:t>
            </w:r>
            <w:r w:rsidR="0090180B">
              <w:rPr>
                <w:rFonts w:cs="Arial"/>
                <w:sz w:val="22"/>
                <w:szCs w:val="22"/>
              </w:rPr>
              <w:t xml:space="preserve">has or </w:t>
            </w:r>
            <w:r w:rsidRPr="000331BD">
              <w:rPr>
                <w:rFonts w:cs="Arial"/>
                <w:sz w:val="22"/>
                <w:szCs w:val="22"/>
              </w:rPr>
              <w:t>can</w:t>
            </w:r>
            <w:r w:rsidR="00FA2DA3">
              <w:rPr>
                <w:rFonts w:cs="Arial"/>
                <w:sz w:val="22"/>
                <w:szCs w:val="22"/>
              </w:rPr>
              <w:t xml:space="preserve"> </w:t>
            </w:r>
            <w:r w:rsidR="0090180B" w:rsidRPr="000331BD">
              <w:rPr>
                <w:rFonts w:cs="Arial"/>
                <w:sz w:val="22"/>
                <w:szCs w:val="22"/>
              </w:rPr>
              <w:t>contribute</w:t>
            </w:r>
            <w:r w:rsidRPr="000331BD">
              <w:rPr>
                <w:rFonts w:cs="Arial"/>
                <w:sz w:val="22"/>
                <w:szCs w:val="22"/>
              </w:rPr>
              <w:t xml:space="preserve"> towards lowering </w:t>
            </w:r>
            <w:r w:rsidR="008F353F" w:rsidRPr="000331BD">
              <w:rPr>
                <w:rFonts w:cs="Arial"/>
                <w:sz w:val="22"/>
                <w:szCs w:val="22"/>
              </w:rPr>
              <w:t>crime rates.</w:t>
            </w:r>
          </w:p>
          <w:p w14:paraId="669899F4" w14:textId="651E31B9" w:rsidR="00251AAA" w:rsidRPr="000331BD" w:rsidRDefault="00FA2DA3" w:rsidP="00251AAA">
            <w:pPr>
              <w:pStyle w:val="ListParagraph"/>
              <w:numPr>
                <w:ilvl w:val="0"/>
                <w:numId w:val="43"/>
              </w:numPr>
              <w:jc w:val="both"/>
              <w:rPr>
                <w:rFonts w:cs="Arial"/>
                <w:sz w:val="22"/>
                <w:szCs w:val="22"/>
              </w:rPr>
            </w:pPr>
            <w:r>
              <w:rPr>
                <w:rFonts w:cs="Arial"/>
                <w:sz w:val="22"/>
                <w:szCs w:val="22"/>
              </w:rPr>
              <w:t>Is Neighbourhood Policing effective?</w:t>
            </w:r>
          </w:p>
        </w:tc>
      </w:tr>
      <w:tr w:rsidR="005C6CD8" w:rsidRPr="000331BD" w14:paraId="38E2C19D" w14:textId="77777777" w:rsidTr="00D4485A">
        <w:tc>
          <w:tcPr>
            <w:tcW w:w="9077" w:type="dxa"/>
            <w:gridSpan w:val="2"/>
            <w:tcMar>
              <w:top w:w="0" w:type="dxa"/>
              <w:left w:w="108" w:type="dxa"/>
              <w:bottom w:w="0" w:type="dxa"/>
              <w:right w:w="108" w:type="dxa"/>
            </w:tcMar>
          </w:tcPr>
          <w:p w14:paraId="31209182" w14:textId="77D8E604" w:rsidR="005C6CD8" w:rsidRPr="000331BD" w:rsidRDefault="002D0EF0" w:rsidP="00D4485A">
            <w:pPr>
              <w:rPr>
                <w:rFonts w:cs="Arial"/>
                <w:b/>
                <w:bCs/>
                <w:sz w:val="22"/>
                <w:szCs w:val="22"/>
              </w:rPr>
            </w:pPr>
            <w:r w:rsidRPr="000331BD">
              <w:rPr>
                <w:rFonts w:cs="Arial"/>
                <w:b/>
                <w:bCs/>
                <w:sz w:val="22"/>
                <w:szCs w:val="22"/>
              </w:rPr>
              <w:t>LITERATURE REVIEW</w:t>
            </w:r>
            <w:r w:rsidR="005C6CD8" w:rsidRPr="000331BD">
              <w:rPr>
                <w:rFonts w:cs="Arial"/>
                <w:b/>
                <w:bCs/>
                <w:sz w:val="22"/>
                <w:szCs w:val="22"/>
              </w:rPr>
              <w:t>:</w:t>
            </w:r>
          </w:p>
          <w:p w14:paraId="29F5DAF7" w14:textId="77777777" w:rsidR="00AC5257" w:rsidRPr="000331BD" w:rsidRDefault="00AC5257" w:rsidP="00D4485A">
            <w:pPr>
              <w:rPr>
                <w:rFonts w:cs="Arial"/>
                <w:b/>
                <w:bCs/>
                <w:sz w:val="22"/>
                <w:szCs w:val="22"/>
              </w:rPr>
            </w:pPr>
          </w:p>
          <w:p w14:paraId="7A0008A0" w14:textId="6ACA8FA3" w:rsidR="00AC5257" w:rsidRPr="000331BD" w:rsidRDefault="00D9730C" w:rsidP="00D4485A">
            <w:pPr>
              <w:rPr>
                <w:rFonts w:cs="Arial"/>
                <w:sz w:val="22"/>
                <w:szCs w:val="22"/>
              </w:rPr>
            </w:pPr>
            <w:r w:rsidRPr="000331BD">
              <w:rPr>
                <w:rFonts w:cs="Arial"/>
                <w:sz w:val="22"/>
                <w:szCs w:val="22"/>
              </w:rPr>
              <w:t>Key literature that will support this research paper is</w:t>
            </w:r>
            <w:r w:rsidR="00B47697" w:rsidRPr="000331BD">
              <w:rPr>
                <w:rFonts w:cs="Arial"/>
                <w:sz w:val="22"/>
                <w:szCs w:val="22"/>
              </w:rPr>
              <w:t xml:space="preserve"> -</w:t>
            </w:r>
          </w:p>
          <w:p w14:paraId="1CE26389" w14:textId="77777777" w:rsidR="00C400DC" w:rsidRPr="000331BD" w:rsidRDefault="00C400DC" w:rsidP="00D9730C">
            <w:pPr>
              <w:shd w:val="clear" w:color="auto" w:fill="FFFFFF"/>
              <w:spacing w:line="329" w:lineRule="atLeast"/>
              <w:ind w:right="150"/>
              <w:textAlignment w:val="baseline"/>
              <w:outlineLvl w:val="0"/>
              <w:rPr>
                <w:rFonts w:cs="Arial"/>
                <w:kern w:val="36"/>
                <w:sz w:val="22"/>
                <w:szCs w:val="22"/>
                <w:u w:val="single"/>
                <w:lang w:eastAsia="en-GB"/>
              </w:rPr>
            </w:pPr>
          </w:p>
          <w:p w14:paraId="257F80F1" w14:textId="75677437" w:rsidR="00D9730C" w:rsidRPr="000331BD" w:rsidRDefault="00D9730C" w:rsidP="00D9730C">
            <w:pPr>
              <w:shd w:val="clear" w:color="auto" w:fill="FFFFFF"/>
              <w:spacing w:line="329" w:lineRule="atLeast"/>
              <w:ind w:right="150"/>
              <w:textAlignment w:val="baseline"/>
              <w:outlineLvl w:val="0"/>
              <w:rPr>
                <w:rFonts w:cs="Arial"/>
                <w:kern w:val="36"/>
                <w:sz w:val="22"/>
                <w:szCs w:val="22"/>
                <w:lang w:eastAsia="en-GB"/>
              </w:rPr>
            </w:pPr>
            <w:r w:rsidRPr="000331BD">
              <w:rPr>
                <w:rFonts w:cs="Arial"/>
                <w:kern w:val="36"/>
                <w:sz w:val="22"/>
                <w:szCs w:val="22"/>
                <w:lang w:eastAsia="en-GB"/>
              </w:rPr>
              <w:t>Neighbourhood Policing: The Rise and Fall of a Policing Model (2020)</w:t>
            </w:r>
          </w:p>
          <w:p w14:paraId="05744B0E" w14:textId="61BB1D78" w:rsidR="00C400DC" w:rsidRPr="000331BD" w:rsidRDefault="00000000" w:rsidP="00D9730C">
            <w:pPr>
              <w:shd w:val="clear" w:color="auto" w:fill="FFFFFF"/>
              <w:textAlignment w:val="baseline"/>
              <w:rPr>
                <w:rFonts w:cs="Arial"/>
                <w:sz w:val="22"/>
                <w:szCs w:val="22"/>
                <w:bdr w:val="none" w:sz="0" w:space="0" w:color="auto" w:frame="1"/>
                <w:lang w:eastAsia="en-GB"/>
              </w:rPr>
            </w:pPr>
            <w:hyperlink r:id="rId12" w:history="1">
              <w:r w:rsidR="00D9730C" w:rsidRPr="000331BD">
                <w:rPr>
                  <w:rFonts w:cs="Arial"/>
                  <w:sz w:val="22"/>
                  <w:szCs w:val="22"/>
                  <w:bdr w:val="none" w:sz="0" w:space="0" w:color="auto" w:frame="1"/>
                  <w:lang w:eastAsia="en-GB"/>
                </w:rPr>
                <w:t>Martin Innes</w:t>
              </w:r>
            </w:hyperlink>
            <w:r w:rsidR="00D9730C" w:rsidRPr="000331BD">
              <w:rPr>
                <w:rFonts w:cs="Arial"/>
                <w:sz w:val="22"/>
                <w:szCs w:val="22"/>
                <w:bdr w:val="none" w:sz="0" w:space="0" w:color="auto" w:frame="1"/>
                <w:lang w:eastAsia="en-GB"/>
              </w:rPr>
              <w:t xml:space="preserve">, </w:t>
            </w:r>
            <w:hyperlink r:id="rId13" w:history="1">
              <w:r w:rsidR="00D9730C" w:rsidRPr="000331BD">
                <w:rPr>
                  <w:rFonts w:cs="Arial"/>
                  <w:sz w:val="22"/>
                  <w:szCs w:val="22"/>
                  <w:bdr w:val="none" w:sz="0" w:space="0" w:color="auto" w:frame="1"/>
                  <w:lang w:eastAsia="en-GB"/>
                </w:rPr>
                <w:t xml:space="preserve">Colin </w:t>
              </w:r>
              <w:proofErr w:type="spellStart"/>
              <w:r w:rsidR="00D9730C" w:rsidRPr="000331BD">
                <w:rPr>
                  <w:rFonts w:cs="Arial"/>
                  <w:sz w:val="22"/>
                  <w:szCs w:val="22"/>
                  <w:bdr w:val="none" w:sz="0" w:space="0" w:color="auto" w:frame="1"/>
                  <w:lang w:eastAsia="en-GB"/>
                </w:rPr>
                <w:t>Roberts</w:t>
              </w:r>
            </w:hyperlink>
            <w:r w:rsidR="00D9730C" w:rsidRPr="000331BD">
              <w:rPr>
                <w:rFonts w:cs="Arial"/>
                <w:sz w:val="22"/>
                <w:szCs w:val="22"/>
                <w:bdr w:val="none" w:sz="0" w:space="0" w:color="auto" w:frame="1"/>
                <w:lang w:eastAsia="en-GB"/>
              </w:rPr>
              <w:t>,</w:t>
            </w:r>
            <w:hyperlink r:id="rId14" w:history="1">
              <w:r w:rsidR="00D9730C" w:rsidRPr="000331BD">
                <w:rPr>
                  <w:rFonts w:cs="Arial"/>
                  <w:sz w:val="22"/>
                  <w:szCs w:val="22"/>
                  <w:bdr w:val="none" w:sz="0" w:space="0" w:color="auto" w:frame="1"/>
                  <w:lang w:eastAsia="en-GB"/>
                </w:rPr>
                <w:t>Trudy</w:t>
              </w:r>
              <w:proofErr w:type="spellEnd"/>
              <w:r w:rsidR="00D9730C" w:rsidRPr="000331BD">
                <w:rPr>
                  <w:rFonts w:cs="Arial"/>
                  <w:sz w:val="22"/>
                  <w:szCs w:val="22"/>
                  <w:bdr w:val="none" w:sz="0" w:space="0" w:color="auto" w:frame="1"/>
                  <w:lang w:eastAsia="en-GB"/>
                </w:rPr>
                <w:t xml:space="preserve"> </w:t>
              </w:r>
              <w:proofErr w:type="spellStart"/>
              <w:r w:rsidR="00D9730C" w:rsidRPr="000331BD">
                <w:rPr>
                  <w:rFonts w:cs="Arial"/>
                  <w:sz w:val="22"/>
                  <w:szCs w:val="22"/>
                  <w:bdr w:val="none" w:sz="0" w:space="0" w:color="auto" w:frame="1"/>
                  <w:lang w:eastAsia="en-GB"/>
                </w:rPr>
                <w:t>Lowe</w:t>
              </w:r>
            </w:hyperlink>
            <w:r w:rsidR="00D9730C" w:rsidRPr="000331BD">
              <w:rPr>
                <w:rFonts w:cs="Arial"/>
                <w:sz w:val="22"/>
                <w:szCs w:val="22"/>
                <w:bdr w:val="none" w:sz="0" w:space="0" w:color="auto" w:frame="1"/>
                <w:lang w:eastAsia="en-GB"/>
              </w:rPr>
              <w:t>,</w:t>
            </w:r>
            <w:hyperlink r:id="rId15" w:history="1">
              <w:r w:rsidR="00D9730C" w:rsidRPr="000331BD">
                <w:rPr>
                  <w:rFonts w:cs="Arial"/>
                  <w:sz w:val="22"/>
                  <w:szCs w:val="22"/>
                  <w:bdr w:val="none" w:sz="0" w:space="0" w:color="auto" w:frame="1"/>
                  <w:lang w:eastAsia="en-GB"/>
                </w:rPr>
                <w:t>Helen</w:t>
              </w:r>
              <w:proofErr w:type="spellEnd"/>
              <w:r w:rsidR="00D9730C" w:rsidRPr="000331BD">
                <w:rPr>
                  <w:rFonts w:cs="Arial"/>
                  <w:sz w:val="22"/>
                  <w:szCs w:val="22"/>
                  <w:bdr w:val="none" w:sz="0" w:space="0" w:color="auto" w:frame="1"/>
                  <w:lang w:eastAsia="en-GB"/>
                </w:rPr>
                <w:t xml:space="preserve"> Innes</w:t>
              </w:r>
            </w:hyperlink>
            <w:r w:rsidR="00C400DC" w:rsidRPr="000331BD">
              <w:rPr>
                <w:rFonts w:cs="Arial"/>
                <w:sz w:val="22"/>
                <w:szCs w:val="22"/>
                <w:bdr w:val="none" w:sz="0" w:space="0" w:color="auto" w:frame="1"/>
                <w:lang w:eastAsia="en-GB"/>
              </w:rPr>
              <w:t>.</w:t>
            </w:r>
            <w:r w:rsidR="002517CB" w:rsidRPr="000331BD">
              <w:rPr>
                <w:rFonts w:cs="Arial"/>
                <w:sz w:val="22"/>
                <w:szCs w:val="22"/>
                <w:bdr w:val="none" w:sz="0" w:space="0" w:color="auto" w:frame="1"/>
                <w:lang w:eastAsia="en-GB"/>
              </w:rPr>
              <w:t xml:space="preserve"> The book goes into detail about the origins of Neighbourhood Policing as a concept and highlights its use within sub-urban areas of the United States. </w:t>
            </w:r>
          </w:p>
          <w:p w14:paraId="59B68EC1" w14:textId="77777777" w:rsidR="00A3157E" w:rsidRPr="000331BD" w:rsidRDefault="00A3157E" w:rsidP="00D9730C">
            <w:pPr>
              <w:shd w:val="clear" w:color="auto" w:fill="FFFFFF"/>
              <w:textAlignment w:val="baseline"/>
              <w:rPr>
                <w:rFonts w:cs="Arial"/>
                <w:sz w:val="22"/>
                <w:szCs w:val="22"/>
                <w:bdr w:val="none" w:sz="0" w:space="0" w:color="auto" w:frame="1"/>
                <w:lang w:eastAsia="en-GB"/>
              </w:rPr>
            </w:pPr>
          </w:p>
          <w:p w14:paraId="37302831" w14:textId="02A2523E" w:rsidR="00A3157E" w:rsidRDefault="00A3157E" w:rsidP="00A3157E">
            <w:pPr>
              <w:spacing w:line="360" w:lineRule="atLeast"/>
              <w:rPr>
                <w:rFonts w:cs="Arial"/>
                <w:color w:val="000000"/>
                <w:sz w:val="22"/>
                <w:szCs w:val="22"/>
                <w:lang w:eastAsia="en-GB"/>
              </w:rPr>
            </w:pPr>
            <w:r w:rsidRPr="00A3157E">
              <w:rPr>
                <w:rFonts w:cs="Arial"/>
                <w:color w:val="000000"/>
                <w:sz w:val="22"/>
                <w:szCs w:val="22"/>
                <w:lang w:eastAsia="en-GB"/>
              </w:rPr>
              <w:lastRenderedPageBreak/>
              <w:t>Gill, C., Weisburd, D., Telep, C.W., Vitter, Z. and Bennett, T (2014) Community-oriented policing to reduce crime, disorder and fear and increase satisfaction and legitimacy among citizens: a systematic review.</w:t>
            </w:r>
            <w:r w:rsidR="00046720" w:rsidRPr="000331BD">
              <w:rPr>
                <w:rFonts w:cs="Arial"/>
                <w:color w:val="000000"/>
                <w:sz w:val="22"/>
                <w:szCs w:val="22"/>
                <w:lang w:eastAsia="en-GB"/>
              </w:rPr>
              <w:t xml:space="preserve"> This research paper systematically reviews 65 different Neighbourhood Policing Operations and uses data </w:t>
            </w:r>
            <w:r w:rsidR="009C42EC" w:rsidRPr="000331BD">
              <w:rPr>
                <w:rFonts w:cs="Arial"/>
                <w:color w:val="000000"/>
                <w:sz w:val="22"/>
                <w:szCs w:val="22"/>
                <w:lang w:eastAsia="en-GB"/>
              </w:rPr>
              <w:t>to</w:t>
            </w:r>
            <w:r w:rsidR="00046720" w:rsidRPr="000331BD">
              <w:rPr>
                <w:rFonts w:cs="Arial"/>
                <w:color w:val="000000"/>
                <w:sz w:val="22"/>
                <w:szCs w:val="22"/>
                <w:lang w:eastAsia="en-GB"/>
              </w:rPr>
              <w:t xml:space="preserve"> quantify whether Neighbourhood Policing is successful at reducing the crime rate in an area. The research paper includes in depth analysis which leads to a conclusion which states there is not sufficient evidence to show that Neighbourhood Poling has the desired impact. </w:t>
            </w:r>
          </w:p>
          <w:p w14:paraId="49559D3C" w14:textId="77777777" w:rsidR="00EB62B0" w:rsidRDefault="00EB62B0" w:rsidP="00A3157E">
            <w:pPr>
              <w:spacing w:line="360" w:lineRule="atLeast"/>
              <w:rPr>
                <w:rFonts w:cs="Arial"/>
                <w:color w:val="000000"/>
                <w:sz w:val="22"/>
                <w:szCs w:val="22"/>
                <w:lang w:eastAsia="en-GB"/>
              </w:rPr>
            </w:pPr>
          </w:p>
          <w:p w14:paraId="1CE03639" w14:textId="06CCB866" w:rsidR="00EB62B0" w:rsidRPr="000331BD" w:rsidRDefault="00273000" w:rsidP="00A3157E">
            <w:pPr>
              <w:spacing w:line="360" w:lineRule="atLeast"/>
              <w:rPr>
                <w:rFonts w:cs="Arial"/>
                <w:color w:val="000000"/>
                <w:sz w:val="22"/>
                <w:szCs w:val="22"/>
                <w:lang w:eastAsia="en-GB"/>
              </w:rPr>
            </w:pPr>
            <w:r>
              <w:rPr>
                <w:rFonts w:cs="Arial"/>
                <w:color w:val="000000"/>
                <w:sz w:val="22"/>
                <w:szCs w:val="22"/>
                <w:lang w:eastAsia="en-GB"/>
              </w:rPr>
              <w:t>Both mentioned</w:t>
            </w:r>
            <w:r w:rsidR="00EB62B0">
              <w:rPr>
                <w:rFonts w:cs="Arial"/>
                <w:color w:val="000000"/>
                <w:sz w:val="22"/>
                <w:szCs w:val="22"/>
                <w:lang w:eastAsia="en-GB"/>
              </w:rPr>
              <w:t xml:space="preserve"> Literatures discuss Community Orientated Policing which takes place in the United States</w:t>
            </w:r>
            <w:r>
              <w:rPr>
                <w:rFonts w:cs="Arial"/>
                <w:color w:val="000000"/>
                <w:sz w:val="22"/>
                <w:szCs w:val="22"/>
                <w:lang w:eastAsia="en-GB"/>
              </w:rPr>
              <w:t xml:space="preserve">. The gap for research remains for the UK, crime and communities are very different in the United States compared to the UK. Gil et al, 2014 states that Community Orientated Policing has been used to reduce gun violence, In the UK Neighbourhood Policing focuses on low level criminality. Research is required to see whether Neighbourhood Policing can have an impact on the </w:t>
            </w:r>
            <w:r w:rsidR="0090180B">
              <w:rPr>
                <w:rFonts w:cs="Arial"/>
                <w:color w:val="000000"/>
                <w:sz w:val="22"/>
                <w:szCs w:val="22"/>
                <w:lang w:eastAsia="en-GB"/>
              </w:rPr>
              <w:t>low-level</w:t>
            </w:r>
            <w:r>
              <w:rPr>
                <w:rFonts w:cs="Arial"/>
                <w:color w:val="000000"/>
                <w:sz w:val="22"/>
                <w:szCs w:val="22"/>
                <w:lang w:eastAsia="en-GB"/>
              </w:rPr>
              <w:t xml:space="preserve"> criminality it is tasked to deal with in the UK</w:t>
            </w:r>
            <w:r w:rsidR="006D3F7D">
              <w:rPr>
                <w:rFonts w:cs="Arial"/>
                <w:color w:val="000000"/>
                <w:sz w:val="22"/>
                <w:szCs w:val="22"/>
                <w:lang w:eastAsia="en-GB"/>
              </w:rPr>
              <w:t xml:space="preserve"> (Stephens, 2022).</w:t>
            </w:r>
            <w:r w:rsidR="00B441BF">
              <w:rPr>
                <w:rFonts w:cs="Arial"/>
                <w:color w:val="000000"/>
                <w:sz w:val="22"/>
                <w:szCs w:val="22"/>
                <w:lang w:eastAsia="en-GB"/>
              </w:rPr>
              <w:t xml:space="preserve"> Previous research confirms that Neighbourhood Policing does have </w:t>
            </w:r>
            <w:r w:rsidR="00991CCF">
              <w:rPr>
                <w:rFonts w:cs="Arial"/>
                <w:color w:val="000000"/>
                <w:sz w:val="22"/>
                <w:szCs w:val="22"/>
                <w:lang w:eastAsia="en-GB"/>
              </w:rPr>
              <w:t>a positive impact</w:t>
            </w:r>
            <w:r w:rsidR="00B441BF">
              <w:rPr>
                <w:rFonts w:cs="Arial"/>
                <w:color w:val="000000"/>
                <w:sz w:val="22"/>
                <w:szCs w:val="22"/>
                <w:lang w:eastAsia="en-GB"/>
              </w:rPr>
              <w:t xml:space="preserve"> such as improving public perception and creating a feeling of safety</w:t>
            </w:r>
            <w:r w:rsidR="00991CCF">
              <w:rPr>
                <w:rFonts w:cs="Arial"/>
                <w:color w:val="000000"/>
                <w:sz w:val="22"/>
                <w:szCs w:val="22"/>
                <w:lang w:eastAsia="en-GB"/>
              </w:rPr>
              <w:t xml:space="preserve"> </w:t>
            </w:r>
            <w:r w:rsidR="007F2FB5">
              <w:rPr>
                <w:rFonts w:cs="Arial"/>
                <w:color w:val="000000"/>
                <w:sz w:val="22"/>
                <w:szCs w:val="22"/>
                <w:lang w:eastAsia="en-GB"/>
              </w:rPr>
              <w:t>(Rahul, 2022)</w:t>
            </w:r>
            <w:r w:rsidR="00991CCF">
              <w:rPr>
                <w:rFonts w:cs="Arial"/>
                <w:color w:val="000000"/>
                <w:sz w:val="22"/>
                <w:szCs w:val="22"/>
                <w:lang w:eastAsia="en-GB"/>
              </w:rPr>
              <w:t xml:space="preserve">. </w:t>
            </w:r>
            <w:r w:rsidR="00CF232F">
              <w:rPr>
                <w:rFonts w:cs="Arial"/>
                <w:color w:val="000000"/>
                <w:sz w:val="22"/>
                <w:szCs w:val="22"/>
                <w:lang w:eastAsia="en-GB"/>
              </w:rPr>
              <w:t xml:space="preserve">To date the research cannot conclude </w:t>
            </w:r>
            <w:r w:rsidR="007F2FB5">
              <w:rPr>
                <w:rFonts w:cs="Arial"/>
                <w:color w:val="000000"/>
                <w:sz w:val="22"/>
                <w:szCs w:val="22"/>
                <w:lang w:eastAsia="en-GB"/>
              </w:rPr>
              <w:t>whether</w:t>
            </w:r>
            <w:r w:rsidR="00CF232F">
              <w:rPr>
                <w:rFonts w:cs="Arial"/>
                <w:color w:val="000000"/>
                <w:sz w:val="22"/>
                <w:szCs w:val="22"/>
                <w:lang w:eastAsia="en-GB"/>
              </w:rPr>
              <w:t xml:space="preserve"> Neighbourhood Policing reduces the rate of crime in an area. It is this gap which this paper will look to fill, by analysing data from Neighbourhood Policing operations to determine if the practice does have the desired positive impact. </w:t>
            </w:r>
          </w:p>
          <w:p w14:paraId="2AFC8093" w14:textId="77777777" w:rsidR="005C6CD8" w:rsidRDefault="005C6CD8" w:rsidP="00D4485A">
            <w:pPr>
              <w:jc w:val="both"/>
              <w:rPr>
                <w:rStyle w:val="lookup-resultcontent"/>
                <w:rFonts w:cs="Arial"/>
                <w:b/>
                <w:bCs/>
                <w:sz w:val="22"/>
                <w:szCs w:val="22"/>
              </w:rPr>
            </w:pPr>
          </w:p>
          <w:p w14:paraId="5F9B67D1" w14:textId="77777777" w:rsidR="007F2FB5" w:rsidRPr="000331BD" w:rsidRDefault="007F2FB5" w:rsidP="00D4485A">
            <w:pPr>
              <w:jc w:val="both"/>
              <w:rPr>
                <w:rStyle w:val="lookup-resultcontent"/>
                <w:rFonts w:cs="Arial"/>
                <w:b/>
                <w:bCs/>
                <w:sz w:val="22"/>
                <w:szCs w:val="22"/>
              </w:rPr>
            </w:pPr>
          </w:p>
          <w:p w14:paraId="699E40E9" w14:textId="77777777" w:rsidR="009F0EB1" w:rsidRPr="000331BD" w:rsidRDefault="009F0EB1" w:rsidP="00D4485A">
            <w:pPr>
              <w:jc w:val="both"/>
              <w:rPr>
                <w:rStyle w:val="lookup-resultcontent"/>
                <w:rFonts w:cs="Arial"/>
                <w:b/>
                <w:bCs/>
                <w:sz w:val="22"/>
                <w:szCs w:val="22"/>
              </w:rPr>
            </w:pPr>
          </w:p>
          <w:p w14:paraId="4964BE3B" w14:textId="77777777" w:rsidR="005C6CD8" w:rsidRPr="000331BD" w:rsidRDefault="005C6CD8" w:rsidP="00D4485A">
            <w:pPr>
              <w:jc w:val="both"/>
              <w:rPr>
                <w:rFonts w:cs="Arial"/>
                <w:sz w:val="22"/>
                <w:szCs w:val="22"/>
              </w:rPr>
            </w:pPr>
          </w:p>
        </w:tc>
      </w:tr>
      <w:tr w:rsidR="005C6CD8" w:rsidRPr="000331BD" w14:paraId="2E514484" w14:textId="77777777" w:rsidTr="00D4485A">
        <w:tc>
          <w:tcPr>
            <w:tcW w:w="9077" w:type="dxa"/>
            <w:gridSpan w:val="2"/>
            <w:tcMar>
              <w:top w:w="0" w:type="dxa"/>
              <w:left w:w="108" w:type="dxa"/>
              <w:bottom w:w="0" w:type="dxa"/>
              <w:right w:w="108" w:type="dxa"/>
            </w:tcMar>
          </w:tcPr>
          <w:p w14:paraId="58AAFD5B" w14:textId="77777777" w:rsidR="00B5610A" w:rsidRPr="000331BD" w:rsidRDefault="005C6CD8" w:rsidP="00D4485A">
            <w:pPr>
              <w:rPr>
                <w:rFonts w:cs="Arial"/>
                <w:b/>
                <w:bCs/>
                <w:sz w:val="22"/>
                <w:szCs w:val="22"/>
              </w:rPr>
            </w:pPr>
            <w:r w:rsidRPr="000331BD">
              <w:rPr>
                <w:rFonts w:cs="Arial"/>
                <w:b/>
                <w:bCs/>
                <w:sz w:val="22"/>
                <w:szCs w:val="22"/>
              </w:rPr>
              <w:lastRenderedPageBreak/>
              <w:t xml:space="preserve">SUMMARY OF RESEARCH –SURVEY METHOD: </w:t>
            </w:r>
          </w:p>
          <w:p w14:paraId="7A4F155E" w14:textId="77777777" w:rsidR="002964EC" w:rsidRPr="000331BD" w:rsidRDefault="002964EC" w:rsidP="00D4485A">
            <w:pPr>
              <w:rPr>
                <w:rFonts w:cs="Arial"/>
                <w:color w:val="FF0000"/>
                <w:sz w:val="22"/>
                <w:szCs w:val="22"/>
              </w:rPr>
            </w:pPr>
          </w:p>
          <w:p w14:paraId="6838BD82" w14:textId="7165B8BC" w:rsidR="009F0EB1" w:rsidRPr="000331BD" w:rsidRDefault="009F0EB1" w:rsidP="00D4485A">
            <w:pPr>
              <w:rPr>
                <w:rFonts w:cs="Arial"/>
                <w:sz w:val="22"/>
                <w:szCs w:val="22"/>
              </w:rPr>
            </w:pPr>
            <w:r w:rsidRPr="000331BD">
              <w:rPr>
                <w:rFonts w:cs="Arial"/>
                <w:sz w:val="22"/>
                <w:szCs w:val="22"/>
              </w:rPr>
              <w:t>This report will</w:t>
            </w:r>
            <w:r w:rsidR="004A797D" w:rsidRPr="000331BD">
              <w:rPr>
                <w:rFonts w:cs="Arial"/>
                <w:sz w:val="22"/>
                <w:szCs w:val="22"/>
              </w:rPr>
              <w:t xml:space="preserve"> gather Crime </w:t>
            </w:r>
            <w:r w:rsidRPr="000331BD">
              <w:rPr>
                <w:rFonts w:cs="Arial"/>
                <w:sz w:val="22"/>
                <w:szCs w:val="22"/>
              </w:rPr>
              <w:t>data</w:t>
            </w:r>
            <w:r w:rsidR="004A797D" w:rsidRPr="000331BD">
              <w:rPr>
                <w:rFonts w:cs="Arial"/>
                <w:sz w:val="22"/>
                <w:szCs w:val="22"/>
              </w:rPr>
              <w:t xml:space="preserve"> from South Wales Police and </w:t>
            </w:r>
            <w:r w:rsidRPr="000331BD">
              <w:rPr>
                <w:rFonts w:cs="Arial"/>
                <w:sz w:val="22"/>
                <w:szCs w:val="22"/>
              </w:rPr>
              <w:t xml:space="preserve">relevant agencies to compare crime rates before and after the </w:t>
            </w:r>
            <w:r w:rsidR="00EA0988" w:rsidRPr="000331BD">
              <w:rPr>
                <w:rFonts w:cs="Arial"/>
                <w:sz w:val="22"/>
                <w:szCs w:val="22"/>
              </w:rPr>
              <w:t>actions of Neighbourhood Policing teams.</w:t>
            </w:r>
            <w:r w:rsidRPr="000331BD">
              <w:rPr>
                <w:rFonts w:cs="Arial"/>
                <w:sz w:val="22"/>
                <w:szCs w:val="22"/>
              </w:rPr>
              <w:t xml:space="preserve"> Furthermore, Police Officers will be interviewed and issued questionnaires to ascertain the level of support that South Wales Police has internally for Neighbourhood Policing and whether they believe</w:t>
            </w:r>
            <w:r w:rsidR="00441072" w:rsidRPr="000331BD">
              <w:rPr>
                <w:rFonts w:cs="Arial"/>
                <w:sz w:val="22"/>
                <w:szCs w:val="22"/>
              </w:rPr>
              <w:t xml:space="preserve"> the concept and delivery</w:t>
            </w:r>
            <w:r w:rsidRPr="000331BD">
              <w:rPr>
                <w:rFonts w:cs="Arial"/>
                <w:sz w:val="22"/>
                <w:szCs w:val="22"/>
              </w:rPr>
              <w:t xml:space="preserve"> have any impact on Crime rates</w:t>
            </w:r>
            <w:r w:rsidR="00441072" w:rsidRPr="000331BD">
              <w:rPr>
                <w:rFonts w:cs="Arial"/>
                <w:sz w:val="22"/>
                <w:szCs w:val="22"/>
              </w:rPr>
              <w:t xml:space="preserve"> in the area which they work.</w:t>
            </w:r>
          </w:p>
          <w:p w14:paraId="7F07B79B" w14:textId="77777777" w:rsidR="009E65A8" w:rsidRPr="000331BD" w:rsidRDefault="009E65A8" w:rsidP="00D4485A">
            <w:pPr>
              <w:rPr>
                <w:rFonts w:cs="Arial"/>
                <w:sz w:val="22"/>
                <w:szCs w:val="22"/>
              </w:rPr>
            </w:pPr>
          </w:p>
          <w:p w14:paraId="4FD896B8" w14:textId="56C1CD7A" w:rsidR="009E65A8" w:rsidRPr="000331BD" w:rsidRDefault="009E65A8" w:rsidP="00D4485A">
            <w:pPr>
              <w:rPr>
                <w:rFonts w:cs="Arial"/>
                <w:sz w:val="22"/>
                <w:szCs w:val="22"/>
              </w:rPr>
            </w:pPr>
            <w:r w:rsidRPr="000331BD">
              <w:rPr>
                <w:rFonts w:cs="Arial"/>
                <w:sz w:val="22"/>
                <w:szCs w:val="22"/>
              </w:rPr>
              <w:t xml:space="preserve">Utilising this data should give two prospectives on the impact of Neighbourhood Policing, giving more weight to </w:t>
            </w:r>
            <w:r w:rsidR="007D518C" w:rsidRPr="000331BD">
              <w:rPr>
                <w:rFonts w:cs="Arial"/>
                <w:sz w:val="22"/>
                <w:szCs w:val="22"/>
              </w:rPr>
              <w:t>the conclusion</w:t>
            </w:r>
            <w:r w:rsidRPr="000331BD">
              <w:rPr>
                <w:rFonts w:cs="Arial"/>
                <w:sz w:val="22"/>
                <w:szCs w:val="22"/>
              </w:rPr>
              <w:t xml:space="preserve">. </w:t>
            </w:r>
          </w:p>
          <w:p w14:paraId="6E5435BE" w14:textId="3C38FD99" w:rsidR="005C6CD8" w:rsidRPr="000331BD" w:rsidRDefault="005C6CD8" w:rsidP="00D4485A">
            <w:pPr>
              <w:rPr>
                <w:rFonts w:cs="Arial"/>
                <w:sz w:val="22"/>
                <w:szCs w:val="22"/>
              </w:rPr>
            </w:pPr>
          </w:p>
          <w:p w14:paraId="36BA90C9" w14:textId="77777777" w:rsidR="005C6CD8" w:rsidRPr="000331BD" w:rsidRDefault="005C6CD8" w:rsidP="00D4485A">
            <w:pPr>
              <w:jc w:val="both"/>
              <w:rPr>
                <w:rFonts w:cs="Arial"/>
                <w:sz w:val="22"/>
                <w:szCs w:val="22"/>
              </w:rPr>
            </w:pPr>
          </w:p>
        </w:tc>
      </w:tr>
      <w:tr w:rsidR="005C6CD8" w:rsidRPr="000331BD" w14:paraId="74364360" w14:textId="77777777" w:rsidTr="00D4485A">
        <w:tc>
          <w:tcPr>
            <w:tcW w:w="9077" w:type="dxa"/>
            <w:gridSpan w:val="2"/>
            <w:tcMar>
              <w:top w:w="0" w:type="dxa"/>
              <w:left w:w="108" w:type="dxa"/>
              <w:bottom w:w="0" w:type="dxa"/>
              <w:right w:w="108" w:type="dxa"/>
            </w:tcMar>
          </w:tcPr>
          <w:p w14:paraId="2C9F1C05" w14:textId="77777777" w:rsidR="00B5610A" w:rsidRPr="000331BD" w:rsidRDefault="005C6CD8" w:rsidP="00D4485A">
            <w:pPr>
              <w:rPr>
                <w:rFonts w:cs="Arial"/>
                <w:sz w:val="22"/>
                <w:szCs w:val="22"/>
              </w:rPr>
            </w:pPr>
            <w:r w:rsidRPr="000331BD">
              <w:rPr>
                <w:rFonts w:cs="Arial"/>
                <w:b/>
                <w:bCs/>
                <w:sz w:val="22"/>
                <w:szCs w:val="22"/>
              </w:rPr>
              <w:lastRenderedPageBreak/>
              <w:t>SUMMARY OF SAMPLING FRAMEWORK:</w:t>
            </w:r>
            <w:r w:rsidRPr="000331BD">
              <w:rPr>
                <w:rFonts w:cs="Arial"/>
                <w:sz w:val="22"/>
                <w:szCs w:val="22"/>
              </w:rPr>
              <w:t xml:space="preserve"> </w:t>
            </w:r>
          </w:p>
          <w:p w14:paraId="5CB95C36" w14:textId="77777777" w:rsidR="005C6CD8" w:rsidRPr="000331BD" w:rsidRDefault="005C6CD8" w:rsidP="00D4485A">
            <w:pPr>
              <w:jc w:val="both"/>
              <w:rPr>
                <w:rFonts w:cs="Arial"/>
                <w:sz w:val="22"/>
                <w:szCs w:val="22"/>
              </w:rPr>
            </w:pPr>
          </w:p>
          <w:p w14:paraId="10C97A4E" w14:textId="7536A703" w:rsidR="00D563DF" w:rsidRPr="000331BD" w:rsidRDefault="00D563DF" w:rsidP="00D4485A">
            <w:pPr>
              <w:jc w:val="both"/>
              <w:rPr>
                <w:rFonts w:cs="Arial"/>
                <w:sz w:val="22"/>
                <w:szCs w:val="22"/>
              </w:rPr>
            </w:pPr>
            <w:r w:rsidRPr="000331BD">
              <w:rPr>
                <w:rFonts w:cs="Arial"/>
                <w:sz w:val="22"/>
                <w:szCs w:val="22"/>
              </w:rPr>
              <w:t>Questionnaire: Police Officers and Staff</w:t>
            </w:r>
            <w:r w:rsidR="00F32EAA" w:rsidRPr="000331BD">
              <w:rPr>
                <w:rFonts w:cs="Arial"/>
                <w:sz w:val="22"/>
                <w:szCs w:val="22"/>
              </w:rPr>
              <w:t xml:space="preserve"> (</w:t>
            </w:r>
            <w:r w:rsidR="002455F4" w:rsidRPr="000331BD">
              <w:rPr>
                <w:rFonts w:cs="Arial"/>
                <w:sz w:val="22"/>
                <w:szCs w:val="22"/>
              </w:rPr>
              <w:t>2</w:t>
            </w:r>
            <w:r w:rsidR="00F32EAA" w:rsidRPr="000331BD">
              <w:rPr>
                <w:rFonts w:cs="Arial"/>
                <w:sz w:val="22"/>
                <w:szCs w:val="22"/>
              </w:rPr>
              <w:t>0 Volunteers)</w:t>
            </w:r>
          </w:p>
          <w:p w14:paraId="12B1D5A7" w14:textId="3E34F5E0" w:rsidR="00D563DF" w:rsidRPr="000331BD" w:rsidRDefault="00D563DF" w:rsidP="00D4485A">
            <w:pPr>
              <w:jc w:val="both"/>
              <w:rPr>
                <w:rFonts w:cs="Arial"/>
                <w:sz w:val="22"/>
                <w:szCs w:val="22"/>
              </w:rPr>
            </w:pPr>
            <w:r w:rsidRPr="000331BD">
              <w:rPr>
                <w:rFonts w:cs="Arial"/>
                <w:sz w:val="22"/>
                <w:szCs w:val="22"/>
              </w:rPr>
              <w:t>Interview: Police Community Support Officer x2</w:t>
            </w:r>
          </w:p>
          <w:p w14:paraId="4F1B74D3" w14:textId="0B45973B" w:rsidR="00D563DF" w:rsidRPr="000331BD" w:rsidRDefault="00D563DF" w:rsidP="00D4485A">
            <w:pPr>
              <w:jc w:val="both"/>
              <w:rPr>
                <w:rFonts w:cs="Arial"/>
                <w:sz w:val="22"/>
                <w:szCs w:val="22"/>
              </w:rPr>
            </w:pPr>
            <w:r w:rsidRPr="000331BD">
              <w:rPr>
                <w:rFonts w:cs="Arial"/>
                <w:sz w:val="22"/>
                <w:szCs w:val="22"/>
              </w:rPr>
              <w:t>Interview: Neighbourhood Police Officer</w:t>
            </w:r>
          </w:p>
          <w:p w14:paraId="03FF5F1E" w14:textId="29F6AAAF" w:rsidR="00D563DF" w:rsidRPr="000331BD" w:rsidRDefault="00D563DF" w:rsidP="00D4485A">
            <w:pPr>
              <w:jc w:val="both"/>
              <w:rPr>
                <w:rFonts w:cs="Arial"/>
                <w:sz w:val="22"/>
                <w:szCs w:val="22"/>
              </w:rPr>
            </w:pPr>
            <w:r w:rsidRPr="000331BD">
              <w:rPr>
                <w:rFonts w:cs="Arial"/>
                <w:sz w:val="22"/>
                <w:szCs w:val="22"/>
              </w:rPr>
              <w:t>Interview: Neighbourhood Police Sergeant</w:t>
            </w:r>
          </w:p>
          <w:p w14:paraId="0B422143" w14:textId="7CFE2DEE" w:rsidR="00D563DF" w:rsidRPr="000331BD" w:rsidRDefault="00D563DF" w:rsidP="00D4485A">
            <w:pPr>
              <w:jc w:val="both"/>
              <w:rPr>
                <w:rFonts w:cs="Arial"/>
                <w:sz w:val="22"/>
                <w:szCs w:val="22"/>
              </w:rPr>
            </w:pPr>
            <w:r w:rsidRPr="000331BD">
              <w:rPr>
                <w:rFonts w:cs="Arial"/>
                <w:sz w:val="22"/>
                <w:szCs w:val="22"/>
              </w:rPr>
              <w:t>Operation Sentinel: Neighbourhood Policing Project - Data</w:t>
            </w:r>
          </w:p>
          <w:p w14:paraId="41955CB4" w14:textId="01917FF2" w:rsidR="00D563DF" w:rsidRPr="000331BD" w:rsidRDefault="00D563DF" w:rsidP="00D4485A">
            <w:pPr>
              <w:jc w:val="both"/>
              <w:rPr>
                <w:rFonts w:cs="Arial"/>
                <w:sz w:val="22"/>
                <w:szCs w:val="22"/>
              </w:rPr>
            </w:pPr>
            <w:r w:rsidRPr="000331BD">
              <w:rPr>
                <w:rFonts w:cs="Arial"/>
                <w:sz w:val="22"/>
                <w:szCs w:val="22"/>
              </w:rPr>
              <w:t>Operation Adriatic: Neighbourhood Policing Project - Data</w:t>
            </w:r>
          </w:p>
          <w:p w14:paraId="1B2D30F2" w14:textId="77777777" w:rsidR="00D563DF" w:rsidRPr="000331BD" w:rsidRDefault="00D563DF" w:rsidP="00D4485A">
            <w:pPr>
              <w:jc w:val="both"/>
              <w:rPr>
                <w:rFonts w:cs="Arial"/>
                <w:sz w:val="22"/>
                <w:szCs w:val="22"/>
              </w:rPr>
            </w:pPr>
          </w:p>
          <w:p w14:paraId="2CCDF4D4" w14:textId="77777777" w:rsidR="005C6CD8" w:rsidRPr="000331BD" w:rsidRDefault="005C6CD8" w:rsidP="00D4485A">
            <w:pPr>
              <w:jc w:val="both"/>
              <w:rPr>
                <w:rFonts w:cs="Arial"/>
                <w:sz w:val="22"/>
                <w:szCs w:val="22"/>
              </w:rPr>
            </w:pPr>
          </w:p>
        </w:tc>
      </w:tr>
      <w:tr w:rsidR="005C6CD8" w:rsidRPr="000331BD" w14:paraId="556093DA" w14:textId="77777777" w:rsidTr="00B9662A">
        <w:trPr>
          <w:trHeight w:val="4810"/>
        </w:trPr>
        <w:tc>
          <w:tcPr>
            <w:tcW w:w="9077" w:type="dxa"/>
            <w:gridSpan w:val="2"/>
            <w:tcMar>
              <w:top w:w="0" w:type="dxa"/>
              <w:left w:w="108" w:type="dxa"/>
              <w:bottom w:w="0" w:type="dxa"/>
              <w:right w:w="108" w:type="dxa"/>
            </w:tcMar>
          </w:tcPr>
          <w:p w14:paraId="5046957A" w14:textId="77777777" w:rsidR="005C6CD8" w:rsidRPr="000331BD" w:rsidRDefault="00D4485A" w:rsidP="00D4485A">
            <w:pPr>
              <w:jc w:val="both"/>
              <w:rPr>
                <w:rFonts w:cs="Arial"/>
                <w:b/>
                <w:bCs/>
                <w:sz w:val="22"/>
                <w:szCs w:val="22"/>
              </w:rPr>
            </w:pPr>
            <w:r w:rsidRPr="000331BD">
              <w:rPr>
                <w:rFonts w:cs="Arial"/>
                <w:b/>
                <w:bCs/>
                <w:sz w:val="22"/>
                <w:szCs w:val="22"/>
              </w:rPr>
              <w:t>ETHICAL ISSUES:</w:t>
            </w:r>
          </w:p>
          <w:p w14:paraId="62488522" w14:textId="77777777" w:rsidR="00900AAC" w:rsidRPr="000331BD" w:rsidRDefault="00900AAC" w:rsidP="005573A2">
            <w:pPr>
              <w:jc w:val="both"/>
              <w:rPr>
                <w:rFonts w:cs="Arial"/>
                <w:color w:val="FF0000"/>
                <w:sz w:val="22"/>
                <w:szCs w:val="22"/>
              </w:rPr>
            </w:pPr>
          </w:p>
          <w:p w14:paraId="545D8A70" w14:textId="20317787" w:rsidR="005B2EDF" w:rsidRPr="000331BD" w:rsidRDefault="005B2EDF" w:rsidP="005573A2">
            <w:pPr>
              <w:jc w:val="both"/>
              <w:rPr>
                <w:rFonts w:cs="Arial"/>
                <w:sz w:val="22"/>
                <w:szCs w:val="22"/>
              </w:rPr>
            </w:pPr>
            <w:r w:rsidRPr="000331BD">
              <w:rPr>
                <w:rFonts w:cs="Arial"/>
                <w:sz w:val="22"/>
                <w:szCs w:val="22"/>
              </w:rPr>
              <w:t>This report will ensure that consent is gained from all willing participants</w:t>
            </w:r>
            <w:r w:rsidR="00EA5FBD" w:rsidRPr="000331BD">
              <w:rPr>
                <w:rFonts w:cs="Arial"/>
                <w:sz w:val="22"/>
                <w:szCs w:val="22"/>
              </w:rPr>
              <w:t>, include authorisation from organisations to use statistics as well as consent from all Police Officers / Staff who participate in interviews and questionnaires. The report will ensure participants are kept confidential, removing any data which may allow for a participant to be identified. Participants will have the opportunity to remove themselves from the research at any given point. I will ensure all participants are fully aware of their rights and where this research paper will be published.</w:t>
            </w:r>
          </w:p>
          <w:p w14:paraId="72865229" w14:textId="77777777" w:rsidR="00EA5FBD" w:rsidRPr="000331BD" w:rsidRDefault="00EA5FBD" w:rsidP="005573A2">
            <w:pPr>
              <w:jc w:val="both"/>
              <w:rPr>
                <w:rFonts w:cs="Arial"/>
                <w:sz w:val="22"/>
                <w:szCs w:val="22"/>
              </w:rPr>
            </w:pPr>
          </w:p>
          <w:p w14:paraId="0B33130A" w14:textId="5736557E" w:rsidR="00EA5FBD" w:rsidRPr="000331BD" w:rsidRDefault="00EA5FBD" w:rsidP="005573A2">
            <w:pPr>
              <w:jc w:val="both"/>
              <w:rPr>
                <w:rFonts w:cs="Arial"/>
                <w:sz w:val="22"/>
                <w:szCs w:val="22"/>
              </w:rPr>
            </w:pPr>
            <w:r w:rsidRPr="000331BD">
              <w:rPr>
                <w:rFonts w:cs="Arial"/>
                <w:sz w:val="22"/>
                <w:szCs w:val="22"/>
              </w:rPr>
              <w:t>This report will remain unbiased throughout, conflict of interest with participants will be addressed, keeping them anonymous and removing any data which may cause a participant to be identified.</w:t>
            </w:r>
          </w:p>
          <w:p w14:paraId="2BFF6E68" w14:textId="77777777" w:rsidR="00EA5FBD" w:rsidRPr="000331BD" w:rsidRDefault="00EA5FBD" w:rsidP="005573A2">
            <w:pPr>
              <w:jc w:val="both"/>
              <w:rPr>
                <w:rFonts w:cs="Arial"/>
                <w:sz w:val="22"/>
                <w:szCs w:val="22"/>
              </w:rPr>
            </w:pPr>
          </w:p>
          <w:p w14:paraId="3A8D2F69" w14:textId="25B60FF8" w:rsidR="00EA5FBD" w:rsidRPr="000331BD" w:rsidRDefault="00EA5FBD" w:rsidP="00EA5FBD">
            <w:pPr>
              <w:spacing w:after="0"/>
              <w:jc w:val="both"/>
              <w:rPr>
                <w:rFonts w:cs="Arial"/>
                <w:sz w:val="22"/>
                <w:szCs w:val="22"/>
              </w:rPr>
            </w:pPr>
            <w:r w:rsidRPr="000331BD">
              <w:rPr>
                <w:rFonts w:cs="Arial"/>
                <w:sz w:val="22"/>
                <w:szCs w:val="22"/>
              </w:rPr>
              <w:t>This report will look to oblige to the Ethical standards expected by The University of Wales Trinity St David.</w:t>
            </w:r>
          </w:p>
        </w:tc>
      </w:tr>
      <w:tr w:rsidR="00D4485A" w:rsidRPr="000331BD" w14:paraId="368B0EBA" w14:textId="77777777" w:rsidTr="00B9662A">
        <w:tblPrEx>
          <w:tblCellMar>
            <w:left w:w="108" w:type="dxa"/>
            <w:right w:w="108" w:type="dxa"/>
          </w:tblCellMar>
          <w:tblLook w:val="0000" w:firstRow="0" w:lastRow="0" w:firstColumn="0" w:lastColumn="0" w:noHBand="0" w:noVBand="0"/>
        </w:tblPrEx>
        <w:trPr>
          <w:trHeight w:val="70"/>
        </w:trPr>
        <w:tc>
          <w:tcPr>
            <w:tcW w:w="9077" w:type="dxa"/>
            <w:gridSpan w:val="2"/>
          </w:tcPr>
          <w:p w14:paraId="14661806" w14:textId="77B635EA" w:rsidR="001871AD" w:rsidRPr="000331BD" w:rsidRDefault="00B73BDB" w:rsidP="00990AE4">
            <w:pPr>
              <w:jc w:val="both"/>
              <w:rPr>
                <w:rFonts w:cs="Arial"/>
                <w:b/>
                <w:bCs/>
                <w:sz w:val="22"/>
                <w:szCs w:val="22"/>
              </w:rPr>
            </w:pPr>
            <w:r w:rsidRPr="000331BD">
              <w:rPr>
                <w:rFonts w:cs="Arial"/>
                <w:b/>
                <w:bCs/>
                <w:sz w:val="22"/>
                <w:szCs w:val="22"/>
              </w:rPr>
              <w:t>TIME SCALE:</w:t>
            </w:r>
          </w:p>
          <w:p w14:paraId="18C5363A" w14:textId="184F9737" w:rsidR="00B73BDB" w:rsidRPr="000331BD" w:rsidRDefault="00B73BDB" w:rsidP="00990AE4">
            <w:pPr>
              <w:jc w:val="both"/>
              <w:rPr>
                <w:rFonts w:cs="Arial"/>
                <w:b/>
                <w:bCs/>
                <w:sz w:val="22"/>
                <w:szCs w:val="22"/>
              </w:rPr>
            </w:pPr>
          </w:p>
          <w:p w14:paraId="6FCF44D5" w14:textId="123AC839" w:rsidR="00B73BDB" w:rsidRPr="000331BD" w:rsidRDefault="00B73BDB" w:rsidP="00B73BDB">
            <w:pPr>
              <w:jc w:val="both"/>
              <w:rPr>
                <w:rFonts w:cs="Arial"/>
                <w:sz w:val="22"/>
                <w:szCs w:val="22"/>
              </w:rPr>
            </w:pPr>
            <w:r w:rsidRPr="000331BD">
              <w:rPr>
                <w:rFonts w:cs="Arial"/>
                <w:sz w:val="22"/>
                <w:szCs w:val="22"/>
              </w:rPr>
              <w:t>Questionnaire: Police Officers and Staff (20 Volunteers) – To be completed by January 2024</w:t>
            </w:r>
          </w:p>
          <w:p w14:paraId="7D9099CF" w14:textId="1223C2A1" w:rsidR="00B73BDB" w:rsidRPr="000331BD" w:rsidRDefault="00B73BDB" w:rsidP="00B73BDB">
            <w:pPr>
              <w:jc w:val="both"/>
              <w:rPr>
                <w:rFonts w:cs="Arial"/>
                <w:sz w:val="22"/>
                <w:szCs w:val="22"/>
              </w:rPr>
            </w:pPr>
            <w:r w:rsidRPr="000331BD">
              <w:rPr>
                <w:rFonts w:cs="Arial"/>
                <w:sz w:val="22"/>
                <w:szCs w:val="22"/>
              </w:rPr>
              <w:t>Interview: Police Community Support Officer x2 – Completion December 2023</w:t>
            </w:r>
          </w:p>
          <w:p w14:paraId="2F6992E9" w14:textId="23EB445B" w:rsidR="00B73BDB" w:rsidRPr="000331BD" w:rsidRDefault="00B73BDB" w:rsidP="00B73BDB">
            <w:pPr>
              <w:jc w:val="both"/>
              <w:rPr>
                <w:rFonts w:cs="Arial"/>
                <w:sz w:val="22"/>
                <w:szCs w:val="22"/>
              </w:rPr>
            </w:pPr>
            <w:r w:rsidRPr="000331BD">
              <w:rPr>
                <w:rFonts w:cs="Arial"/>
                <w:sz w:val="22"/>
                <w:szCs w:val="22"/>
              </w:rPr>
              <w:t>Interview: Neighbourhood Police Officer - Completion December 2023</w:t>
            </w:r>
          </w:p>
          <w:p w14:paraId="0035C01A" w14:textId="6CD04BC2" w:rsidR="00B73BDB" w:rsidRPr="000331BD" w:rsidRDefault="00B73BDB" w:rsidP="00B73BDB">
            <w:pPr>
              <w:jc w:val="both"/>
              <w:rPr>
                <w:rFonts w:cs="Arial"/>
                <w:sz w:val="22"/>
                <w:szCs w:val="22"/>
              </w:rPr>
            </w:pPr>
            <w:r w:rsidRPr="000331BD">
              <w:rPr>
                <w:rFonts w:cs="Arial"/>
                <w:sz w:val="22"/>
                <w:szCs w:val="22"/>
              </w:rPr>
              <w:t>Interview: Neighbourhood Police Sergeant - Completion December 2023</w:t>
            </w:r>
          </w:p>
          <w:p w14:paraId="2917558D" w14:textId="1054F4AD" w:rsidR="00B73BDB" w:rsidRPr="000331BD" w:rsidRDefault="00B73BDB" w:rsidP="00B73BDB">
            <w:pPr>
              <w:jc w:val="both"/>
              <w:rPr>
                <w:rFonts w:cs="Arial"/>
                <w:sz w:val="22"/>
                <w:szCs w:val="22"/>
              </w:rPr>
            </w:pPr>
            <w:r w:rsidRPr="000331BD">
              <w:rPr>
                <w:rFonts w:cs="Arial"/>
                <w:sz w:val="22"/>
                <w:szCs w:val="22"/>
              </w:rPr>
              <w:t>Operation Sentinel: Neighbourhood Policing Project – Data – Completion November 2023</w:t>
            </w:r>
          </w:p>
          <w:p w14:paraId="7F39CD39" w14:textId="51876685" w:rsidR="00B73BDB" w:rsidRPr="000331BD" w:rsidRDefault="00B73BDB" w:rsidP="00B73BDB">
            <w:pPr>
              <w:jc w:val="both"/>
              <w:rPr>
                <w:rFonts w:cs="Arial"/>
                <w:sz w:val="22"/>
                <w:szCs w:val="22"/>
              </w:rPr>
            </w:pPr>
            <w:r w:rsidRPr="000331BD">
              <w:rPr>
                <w:rFonts w:cs="Arial"/>
                <w:sz w:val="22"/>
                <w:szCs w:val="22"/>
              </w:rPr>
              <w:t>Operation Adriatic: Neighbourhood Policing Project – Data – Completion November 2023</w:t>
            </w:r>
          </w:p>
          <w:p w14:paraId="656ED382" w14:textId="77777777" w:rsidR="00795C7A" w:rsidRPr="000331BD" w:rsidRDefault="00795C7A" w:rsidP="00B73BDB">
            <w:pPr>
              <w:jc w:val="both"/>
              <w:rPr>
                <w:rFonts w:cs="Arial"/>
                <w:sz w:val="22"/>
                <w:szCs w:val="22"/>
              </w:rPr>
            </w:pPr>
          </w:p>
          <w:p w14:paraId="29C0359A" w14:textId="1317D931" w:rsidR="00795C7A" w:rsidRPr="000331BD" w:rsidRDefault="001A67E5" w:rsidP="00B73BDB">
            <w:pPr>
              <w:jc w:val="both"/>
              <w:rPr>
                <w:rFonts w:cs="Arial"/>
                <w:sz w:val="22"/>
                <w:szCs w:val="22"/>
              </w:rPr>
            </w:pPr>
            <w:r w:rsidRPr="000331BD">
              <w:rPr>
                <w:rFonts w:cs="Arial"/>
                <w:sz w:val="22"/>
                <w:szCs w:val="22"/>
              </w:rPr>
              <w:t xml:space="preserve">Final Draft </w:t>
            </w:r>
            <w:r w:rsidR="00795C7A" w:rsidRPr="000331BD">
              <w:rPr>
                <w:rFonts w:cs="Arial"/>
                <w:sz w:val="22"/>
                <w:szCs w:val="22"/>
              </w:rPr>
              <w:t>Submission: April 2024</w:t>
            </w:r>
          </w:p>
          <w:p w14:paraId="5652837C" w14:textId="0004E375" w:rsidR="00B73BDB" w:rsidRPr="000331BD" w:rsidRDefault="00B73BDB" w:rsidP="00990AE4">
            <w:pPr>
              <w:jc w:val="both"/>
              <w:rPr>
                <w:rFonts w:cs="Arial"/>
                <w:sz w:val="22"/>
                <w:szCs w:val="22"/>
              </w:rPr>
            </w:pPr>
          </w:p>
        </w:tc>
      </w:tr>
      <w:tr w:rsidR="00D4485A" w:rsidRPr="000331BD"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C34BF3C" w14:textId="77777777" w:rsidR="00D20801" w:rsidRPr="000331BD" w:rsidRDefault="00D20801" w:rsidP="00990AE4">
            <w:pPr>
              <w:jc w:val="both"/>
              <w:rPr>
                <w:rFonts w:cs="Arial"/>
                <w:b/>
                <w:bCs/>
                <w:sz w:val="22"/>
                <w:szCs w:val="22"/>
              </w:rPr>
            </w:pPr>
          </w:p>
          <w:p w14:paraId="6AE39238" w14:textId="6106877C" w:rsidR="00D4485A" w:rsidRPr="000331BD" w:rsidRDefault="00D4485A" w:rsidP="00990AE4">
            <w:pPr>
              <w:jc w:val="both"/>
              <w:rPr>
                <w:rFonts w:cs="Arial"/>
                <w:b/>
                <w:bCs/>
                <w:sz w:val="22"/>
                <w:szCs w:val="22"/>
              </w:rPr>
            </w:pPr>
            <w:r w:rsidRPr="000331BD">
              <w:rPr>
                <w:rFonts w:cs="Arial"/>
                <w:b/>
                <w:bCs/>
                <w:sz w:val="22"/>
                <w:szCs w:val="22"/>
              </w:rPr>
              <w:t>REFERENCE LIST:</w:t>
            </w:r>
          </w:p>
          <w:p w14:paraId="65C9988C" w14:textId="77777777" w:rsidR="00773FCB" w:rsidRDefault="00773FCB" w:rsidP="00A33E47">
            <w:pPr>
              <w:spacing w:line="360" w:lineRule="atLeast"/>
              <w:rPr>
                <w:rStyle w:val="Hyperlink"/>
                <w:rFonts w:cs="Arial"/>
                <w:sz w:val="22"/>
                <w:szCs w:val="22"/>
                <w:lang w:eastAsia="en-GB"/>
              </w:rPr>
            </w:pPr>
            <w:r w:rsidRPr="00A33E47">
              <w:rPr>
                <w:rFonts w:cs="Arial"/>
                <w:color w:val="000000"/>
                <w:sz w:val="22"/>
                <w:szCs w:val="22"/>
                <w:lang w:eastAsia="en-GB"/>
              </w:rPr>
              <w:t>College of Policing (2021)</w:t>
            </w:r>
            <w:r w:rsidRPr="000331BD">
              <w:rPr>
                <w:rFonts w:cs="Arial"/>
                <w:color w:val="000000"/>
                <w:sz w:val="22"/>
                <w:szCs w:val="22"/>
                <w:lang w:eastAsia="en-GB"/>
              </w:rPr>
              <w:t>.</w:t>
            </w:r>
            <w:r w:rsidRPr="00A33E47">
              <w:rPr>
                <w:rFonts w:cs="Arial"/>
                <w:color w:val="000000"/>
                <w:sz w:val="22"/>
                <w:szCs w:val="22"/>
                <w:lang w:eastAsia="en-GB"/>
              </w:rPr>
              <w:t> </w:t>
            </w:r>
            <w:r w:rsidRPr="00A33E47">
              <w:rPr>
                <w:rFonts w:cs="Arial"/>
                <w:i/>
                <w:iCs/>
                <w:color w:val="000000"/>
                <w:sz w:val="22"/>
                <w:szCs w:val="22"/>
                <w:lang w:eastAsia="en-GB"/>
              </w:rPr>
              <w:t>The effectiveness of visible police patrol</w:t>
            </w:r>
            <w:r w:rsidRPr="00A33E47">
              <w:rPr>
                <w:rFonts w:cs="Arial"/>
                <w:color w:val="000000"/>
                <w:sz w:val="22"/>
                <w:szCs w:val="22"/>
                <w:lang w:eastAsia="en-GB"/>
              </w:rPr>
              <w:t xml:space="preserve">. [online] College of Policing. Available at: </w:t>
            </w:r>
            <w:hyperlink r:id="rId16" w:history="1">
              <w:r w:rsidRPr="00A33E47">
                <w:rPr>
                  <w:rStyle w:val="Hyperlink"/>
                  <w:rFonts w:cs="Arial"/>
                  <w:sz w:val="22"/>
                  <w:szCs w:val="22"/>
                  <w:lang w:eastAsia="en-GB"/>
                </w:rPr>
                <w:t>https://www.college.police.uk/research/what-works-policing-reduce-crime/visible-police-patrol</w:t>
              </w:r>
            </w:hyperlink>
          </w:p>
          <w:p w14:paraId="6FCB42FB" w14:textId="77777777" w:rsidR="00773FCB" w:rsidRPr="000331BD" w:rsidRDefault="00773FCB" w:rsidP="00A33E47">
            <w:pPr>
              <w:spacing w:line="360" w:lineRule="atLeast"/>
              <w:rPr>
                <w:rFonts w:cs="Arial"/>
                <w:color w:val="000000"/>
                <w:sz w:val="22"/>
                <w:szCs w:val="22"/>
                <w:lang w:eastAsia="en-GB"/>
              </w:rPr>
            </w:pPr>
          </w:p>
          <w:p w14:paraId="01EE27FA" w14:textId="77777777" w:rsidR="00773FCB" w:rsidRDefault="00773FCB" w:rsidP="00B73BDB">
            <w:pPr>
              <w:spacing w:line="360" w:lineRule="atLeast"/>
              <w:rPr>
                <w:rFonts w:cs="Arial"/>
                <w:color w:val="000000"/>
                <w:sz w:val="22"/>
                <w:szCs w:val="22"/>
                <w:lang w:eastAsia="en-GB"/>
              </w:rPr>
            </w:pPr>
            <w:r w:rsidRPr="00A3157E">
              <w:rPr>
                <w:rFonts w:cs="Arial"/>
                <w:color w:val="000000"/>
                <w:sz w:val="22"/>
                <w:szCs w:val="22"/>
                <w:lang w:eastAsia="en-GB"/>
              </w:rPr>
              <w:t>Gill, C., Weisburd, D., Telep, C.W., Vitter, Z. and Bennett, T (2014) Community-oriented policing to reduce crime, disorder and fear and increase satisfaction and legitimacy among citizens: a systematic review. </w:t>
            </w:r>
            <w:r w:rsidRPr="00A3157E">
              <w:rPr>
                <w:rFonts w:cs="Arial"/>
                <w:i/>
                <w:iCs/>
                <w:color w:val="000000"/>
                <w:sz w:val="22"/>
                <w:szCs w:val="22"/>
                <w:lang w:eastAsia="en-GB"/>
              </w:rPr>
              <w:t>Journal of Experimental Criminology</w:t>
            </w:r>
            <w:r w:rsidRPr="00A3157E">
              <w:rPr>
                <w:rFonts w:cs="Arial"/>
                <w:color w:val="000000"/>
                <w:sz w:val="22"/>
                <w:szCs w:val="22"/>
                <w:lang w:eastAsia="en-GB"/>
              </w:rPr>
              <w:t xml:space="preserve">, [online] 10(4), pp.399–428. </w:t>
            </w:r>
            <w:proofErr w:type="spellStart"/>
            <w:proofErr w:type="gramStart"/>
            <w:r w:rsidRPr="00A3157E">
              <w:rPr>
                <w:rFonts w:cs="Arial"/>
                <w:color w:val="000000"/>
                <w:sz w:val="22"/>
                <w:szCs w:val="22"/>
                <w:lang w:eastAsia="en-GB"/>
              </w:rPr>
              <w:t>doi:https</w:t>
            </w:r>
            <w:proofErr w:type="spellEnd"/>
            <w:r w:rsidRPr="00A3157E">
              <w:rPr>
                <w:rFonts w:cs="Arial"/>
                <w:color w:val="000000"/>
                <w:sz w:val="22"/>
                <w:szCs w:val="22"/>
                <w:lang w:eastAsia="en-GB"/>
              </w:rPr>
              <w:t>://doi.org/10.1007/s11292-014-9210-y</w:t>
            </w:r>
            <w:proofErr w:type="gramEnd"/>
          </w:p>
          <w:p w14:paraId="14991D3A" w14:textId="77777777" w:rsidR="00773FCB" w:rsidRDefault="00773FCB" w:rsidP="00B73BDB">
            <w:pPr>
              <w:spacing w:line="360" w:lineRule="atLeast"/>
              <w:rPr>
                <w:rFonts w:cs="Arial"/>
                <w:color w:val="000000"/>
                <w:sz w:val="22"/>
                <w:szCs w:val="22"/>
                <w:lang w:eastAsia="en-GB"/>
              </w:rPr>
            </w:pPr>
          </w:p>
          <w:p w14:paraId="288051A0" w14:textId="77777777" w:rsidR="00773FCB" w:rsidRDefault="00773FCB" w:rsidP="00D20801">
            <w:pPr>
              <w:spacing w:line="360" w:lineRule="atLeast"/>
              <w:rPr>
                <w:rStyle w:val="Hyperlink"/>
                <w:rFonts w:cs="Arial"/>
                <w:sz w:val="22"/>
                <w:szCs w:val="22"/>
                <w:lang w:eastAsia="en-GB"/>
              </w:rPr>
            </w:pPr>
            <w:r w:rsidRPr="000331BD">
              <w:rPr>
                <w:rFonts w:cs="Arial"/>
                <w:color w:val="000000"/>
                <w:sz w:val="22"/>
                <w:szCs w:val="22"/>
                <w:lang w:eastAsia="en-GB"/>
              </w:rPr>
              <w:t xml:space="preserve">Kuipers (2018). The Effects of Community Policing on Trust in Police and Crime – EGAP [Online] Available at: </w:t>
            </w:r>
            <w:hyperlink r:id="rId17" w:history="1">
              <w:r w:rsidRPr="000331BD">
                <w:rPr>
                  <w:rStyle w:val="Hyperlink"/>
                  <w:rFonts w:cs="Arial"/>
                  <w:sz w:val="22"/>
                  <w:szCs w:val="22"/>
                  <w:lang w:eastAsia="en-GB"/>
                </w:rPr>
                <w:t>https://egap.org/resource/brief-the-effects-of-community-policing-on-trust-in-police-and-crime/</w:t>
              </w:r>
            </w:hyperlink>
          </w:p>
          <w:p w14:paraId="7C95D508" w14:textId="77777777" w:rsidR="00773FCB" w:rsidRPr="000331BD" w:rsidRDefault="00773FCB" w:rsidP="00D20801">
            <w:pPr>
              <w:spacing w:line="360" w:lineRule="atLeast"/>
              <w:rPr>
                <w:rFonts w:cs="Arial"/>
                <w:color w:val="000000"/>
                <w:sz w:val="22"/>
                <w:szCs w:val="22"/>
                <w:lang w:eastAsia="en-GB"/>
              </w:rPr>
            </w:pPr>
          </w:p>
          <w:p w14:paraId="5DC83C9E" w14:textId="77777777" w:rsidR="00773FCB" w:rsidRDefault="00773FCB" w:rsidP="004D77A8">
            <w:pPr>
              <w:spacing w:line="360" w:lineRule="atLeast"/>
              <w:rPr>
                <w:rStyle w:val="Hyperlink"/>
                <w:rFonts w:cs="Arial"/>
                <w:sz w:val="22"/>
                <w:szCs w:val="22"/>
                <w:lang w:eastAsia="en-GB"/>
              </w:rPr>
            </w:pPr>
            <w:r w:rsidRPr="000331BD">
              <w:rPr>
                <w:rFonts w:cs="Arial"/>
                <w:color w:val="000000"/>
                <w:sz w:val="22"/>
                <w:szCs w:val="22"/>
                <w:lang w:eastAsia="en-GB"/>
              </w:rPr>
              <w:t>Longstaff, A, Willer, J, Chapman, J, Czarnomski, S. and Graham, J (2015). </w:t>
            </w:r>
            <w:r w:rsidRPr="000331BD">
              <w:rPr>
                <w:rFonts w:cs="Arial"/>
                <w:i/>
                <w:iCs/>
                <w:color w:val="000000"/>
                <w:sz w:val="22"/>
                <w:szCs w:val="22"/>
                <w:lang w:eastAsia="en-GB"/>
              </w:rPr>
              <w:t>Neighbourhood policing: Past, present and future A review of the literature</w:t>
            </w:r>
            <w:r w:rsidRPr="000331BD">
              <w:rPr>
                <w:rFonts w:cs="Arial"/>
                <w:color w:val="000000"/>
                <w:sz w:val="22"/>
                <w:szCs w:val="22"/>
                <w:lang w:eastAsia="en-GB"/>
              </w:rPr>
              <w:t xml:space="preserve">. [online] Available at: </w:t>
            </w:r>
            <w:hyperlink r:id="rId18" w:history="1">
              <w:r w:rsidRPr="000331BD">
                <w:rPr>
                  <w:rStyle w:val="Hyperlink"/>
                  <w:rFonts w:cs="Arial"/>
                  <w:sz w:val="22"/>
                  <w:szCs w:val="22"/>
                  <w:lang w:eastAsia="en-GB"/>
                </w:rPr>
                <w:t>https://www.police-foundation.org.uk/wp-content/uploads/2017/06/neighbourhood_policing_past_present_future.pdf</w:t>
              </w:r>
            </w:hyperlink>
          </w:p>
          <w:p w14:paraId="63FEBB5F" w14:textId="77777777" w:rsidR="00773FCB" w:rsidRPr="000331BD" w:rsidRDefault="00773FCB" w:rsidP="004D77A8">
            <w:pPr>
              <w:spacing w:line="360" w:lineRule="atLeast"/>
              <w:rPr>
                <w:rFonts w:cs="Arial"/>
                <w:color w:val="000000"/>
                <w:sz w:val="22"/>
                <w:szCs w:val="22"/>
                <w:lang w:eastAsia="en-GB"/>
              </w:rPr>
            </w:pPr>
          </w:p>
          <w:p w14:paraId="65CA73E7" w14:textId="2FE63C49" w:rsidR="00773FCB" w:rsidRDefault="00773FCB" w:rsidP="00D20801">
            <w:pPr>
              <w:spacing w:line="360" w:lineRule="atLeast"/>
              <w:rPr>
                <w:rStyle w:val="Hyperlink"/>
                <w:rFonts w:cs="Arial"/>
                <w:sz w:val="22"/>
                <w:szCs w:val="22"/>
                <w:lang w:eastAsia="en-GB"/>
              </w:rPr>
            </w:pPr>
            <w:r w:rsidRPr="000331BD">
              <w:rPr>
                <w:rFonts w:cs="Arial"/>
                <w:color w:val="000000"/>
                <w:sz w:val="22"/>
                <w:szCs w:val="22"/>
                <w:lang w:eastAsia="en-GB"/>
              </w:rPr>
              <w:t>Publications Parliament UK (2018). </w:t>
            </w:r>
            <w:r w:rsidRPr="000331BD">
              <w:rPr>
                <w:rFonts w:cs="Arial"/>
                <w:i/>
                <w:iCs/>
                <w:color w:val="000000"/>
                <w:sz w:val="22"/>
                <w:szCs w:val="22"/>
                <w:lang w:eastAsia="en-GB"/>
              </w:rPr>
              <w:t>Policing for the future - Home Affairs Committee - House of Commons</w:t>
            </w:r>
            <w:r w:rsidRPr="000331BD">
              <w:rPr>
                <w:rFonts w:cs="Arial"/>
                <w:color w:val="000000"/>
                <w:sz w:val="22"/>
                <w:szCs w:val="22"/>
                <w:lang w:eastAsia="en-GB"/>
              </w:rPr>
              <w:t xml:space="preserve">. [online] Available at: </w:t>
            </w:r>
            <w:hyperlink r:id="rId19" w:history="1">
              <w:r w:rsidRPr="00F55B1D">
                <w:rPr>
                  <w:rStyle w:val="Hyperlink"/>
                  <w:rFonts w:cs="Arial"/>
                  <w:sz w:val="22"/>
                  <w:szCs w:val="22"/>
                  <w:lang w:eastAsia="en-GB"/>
                </w:rPr>
                <w:t>https://publications.parliament.uk/pa/cm201719/cmselect/cmhaff/515/51506.html</w:t>
              </w:r>
            </w:hyperlink>
          </w:p>
          <w:p w14:paraId="1278B188" w14:textId="77777777" w:rsidR="00773FCB" w:rsidRPr="000331BD" w:rsidRDefault="00773FCB" w:rsidP="00D20801">
            <w:pPr>
              <w:spacing w:line="360" w:lineRule="atLeast"/>
              <w:rPr>
                <w:rStyle w:val="Hyperlink"/>
                <w:rFonts w:cs="Arial"/>
                <w:sz w:val="22"/>
                <w:szCs w:val="22"/>
                <w:lang w:eastAsia="en-GB"/>
              </w:rPr>
            </w:pPr>
          </w:p>
          <w:p w14:paraId="22CD6473" w14:textId="77777777" w:rsidR="00773FCB" w:rsidRDefault="00773FCB" w:rsidP="00773FCB">
            <w:pPr>
              <w:spacing w:after="0" w:line="360" w:lineRule="atLeast"/>
              <w:rPr>
                <w:rFonts w:cs="Arial"/>
                <w:color w:val="000000"/>
                <w:sz w:val="22"/>
                <w:szCs w:val="22"/>
                <w:lang w:eastAsia="en-GB"/>
              </w:rPr>
            </w:pPr>
            <w:r w:rsidRPr="00773FCB">
              <w:rPr>
                <w:rFonts w:cs="Arial"/>
                <w:color w:val="000000"/>
                <w:sz w:val="22"/>
                <w:szCs w:val="22"/>
                <w:lang w:eastAsia="en-GB"/>
              </w:rPr>
              <w:t xml:space="preserve">Rahul, C (2022). Broken Windows Theory of </w:t>
            </w:r>
            <w:proofErr w:type="spellStart"/>
            <w:r w:rsidRPr="00773FCB">
              <w:rPr>
                <w:rFonts w:cs="Arial"/>
                <w:color w:val="000000"/>
                <w:sz w:val="22"/>
                <w:szCs w:val="22"/>
                <w:lang w:eastAsia="en-GB"/>
              </w:rPr>
              <w:t>Polciing</w:t>
            </w:r>
            <w:proofErr w:type="spellEnd"/>
            <w:r w:rsidRPr="00773FCB">
              <w:rPr>
                <w:rFonts w:cs="Arial"/>
                <w:color w:val="000000"/>
                <w:sz w:val="22"/>
                <w:szCs w:val="22"/>
                <w:lang w:eastAsia="en-GB"/>
              </w:rPr>
              <w:t xml:space="preserve"> (Wilson and Kelling). [online] Available at: </w:t>
            </w:r>
            <w:hyperlink r:id="rId20" w:history="1">
              <w:r w:rsidRPr="00773FCB">
                <w:rPr>
                  <w:rFonts w:cs="Arial"/>
                  <w:color w:val="0563C1" w:themeColor="hyperlink"/>
                  <w:sz w:val="22"/>
                  <w:szCs w:val="22"/>
                  <w:u w:val="single"/>
                  <w:lang w:eastAsia="en-GB"/>
                </w:rPr>
                <w:t>https://www.simplypsychology.org/broken-windows-theory.html#What-Is-the-Broken-Windows-Theory</w:t>
              </w:r>
            </w:hyperlink>
          </w:p>
          <w:p w14:paraId="4F2536B5" w14:textId="77777777" w:rsidR="00773FCB" w:rsidRDefault="00773FCB" w:rsidP="00773FCB">
            <w:pPr>
              <w:spacing w:after="0" w:line="360" w:lineRule="atLeast"/>
              <w:rPr>
                <w:rFonts w:cs="Arial"/>
                <w:color w:val="000000"/>
                <w:sz w:val="22"/>
                <w:szCs w:val="22"/>
                <w:lang w:eastAsia="en-GB"/>
              </w:rPr>
            </w:pPr>
          </w:p>
          <w:p w14:paraId="3C934919" w14:textId="77777777" w:rsidR="00773FCB" w:rsidRDefault="00773FCB" w:rsidP="0020783F">
            <w:pPr>
              <w:spacing w:after="0" w:line="360" w:lineRule="atLeast"/>
              <w:rPr>
                <w:rFonts w:ascii="Calibri" w:hAnsi="Calibri" w:cs="Calibri"/>
                <w:color w:val="000000"/>
                <w:sz w:val="27"/>
                <w:szCs w:val="27"/>
                <w:lang w:eastAsia="en-GB"/>
              </w:rPr>
            </w:pPr>
            <w:r w:rsidRPr="008E604B">
              <w:rPr>
                <w:rFonts w:ascii="Calibri" w:hAnsi="Calibri" w:cs="Calibri"/>
                <w:color w:val="000000"/>
                <w:sz w:val="27"/>
                <w:szCs w:val="27"/>
                <w:lang w:eastAsia="en-GB"/>
              </w:rPr>
              <w:t>Stephens, G (2022). </w:t>
            </w:r>
            <w:r w:rsidRPr="008E604B">
              <w:rPr>
                <w:rFonts w:ascii="Calibri" w:hAnsi="Calibri" w:cs="Calibri"/>
                <w:i/>
                <w:iCs/>
                <w:color w:val="000000"/>
                <w:sz w:val="27"/>
                <w:szCs w:val="27"/>
                <w:lang w:eastAsia="en-GB"/>
              </w:rPr>
              <w:t>Neighbourhood Policing</w:t>
            </w:r>
            <w:r w:rsidRPr="008E604B">
              <w:rPr>
                <w:rFonts w:ascii="Calibri" w:hAnsi="Calibri" w:cs="Calibri"/>
                <w:color w:val="000000"/>
                <w:sz w:val="27"/>
                <w:szCs w:val="27"/>
                <w:lang w:eastAsia="en-GB"/>
              </w:rPr>
              <w:t xml:space="preserve">. [online] College of Policing. Available at: </w:t>
            </w:r>
            <w:hyperlink r:id="rId21" w:history="1">
              <w:r w:rsidRPr="008E604B">
                <w:rPr>
                  <w:rStyle w:val="Hyperlink"/>
                  <w:rFonts w:ascii="Calibri" w:hAnsi="Calibri" w:cs="Calibri"/>
                  <w:sz w:val="27"/>
                  <w:szCs w:val="27"/>
                  <w:lang w:eastAsia="en-GB"/>
                </w:rPr>
                <w:t>https://www.college.police.uk/guidance/neighbourhood-policing/foreword</w:t>
              </w:r>
            </w:hyperlink>
          </w:p>
          <w:p w14:paraId="74269233" w14:textId="133DAD3D" w:rsidR="00773FCB" w:rsidRPr="00773FCB" w:rsidRDefault="00773FCB" w:rsidP="00773FCB">
            <w:pPr>
              <w:spacing w:after="0" w:line="360" w:lineRule="atLeast"/>
              <w:rPr>
                <w:rFonts w:cs="Arial"/>
                <w:color w:val="000000"/>
                <w:sz w:val="22"/>
                <w:szCs w:val="22"/>
                <w:lang w:eastAsia="en-GB"/>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E22D1" w14:textId="77777777" w:rsidR="0085330D" w:rsidRDefault="0085330D">
      <w:r>
        <w:separator/>
      </w:r>
    </w:p>
  </w:endnote>
  <w:endnote w:type="continuationSeparator" w:id="0">
    <w:p w14:paraId="3CEC3313" w14:textId="77777777" w:rsidR="0085330D" w:rsidRDefault="00853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72C38" w14:textId="77777777" w:rsidR="0085330D" w:rsidRDefault="0085330D">
      <w:r>
        <w:separator/>
      </w:r>
    </w:p>
  </w:footnote>
  <w:footnote w:type="continuationSeparator" w:id="0">
    <w:p w14:paraId="7AC65133" w14:textId="77777777" w:rsidR="0085330D" w:rsidRDefault="00853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80A97"/>
    <w:multiLevelType w:val="hybridMultilevel"/>
    <w:tmpl w:val="62A26CA0"/>
    <w:lvl w:ilvl="0" w:tplc="979269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45B89"/>
    <w:multiLevelType w:val="hybridMultilevel"/>
    <w:tmpl w:val="EB24712C"/>
    <w:lvl w:ilvl="0" w:tplc="953817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A364B1"/>
    <w:multiLevelType w:val="multilevel"/>
    <w:tmpl w:val="32E83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6BF6B9A"/>
    <w:multiLevelType w:val="hybridMultilevel"/>
    <w:tmpl w:val="5554CD54"/>
    <w:lvl w:ilvl="0" w:tplc="2244066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5"/>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42"/>
  </w:num>
  <w:num w:numId="8" w16cid:durableId="1405222938">
    <w:abstractNumId w:val="20"/>
  </w:num>
  <w:num w:numId="9" w16cid:durableId="1171795511">
    <w:abstractNumId w:val="6"/>
  </w:num>
  <w:num w:numId="10" w16cid:durableId="1811752788">
    <w:abstractNumId w:val="33"/>
  </w:num>
  <w:num w:numId="11" w16cid:durableId="644090675">
    <w:abstractNumId w:val="41"/>
  </w:num>
  <w:num w:numId="12" w16cid:durableId="2025934177">
    <w:abstractNumId w:val="2"/>
  </w:num>
  <w:num w:numId="13" w16cid:durableId="1939293496">
    <w:abstractNumId w:val="17"/>
  </w:num>
  <w:num w:numId="14" w16cid:durableId="1207373639">
    <w:abstractNumId w:val="31"/>
  </w:num>
  <w:num w:numId="15" w16cid:durableId="1032921033">
    <w:abstractNumId w:val="16"/>
  </w:num>
  <w:num w:numId="16" w16cid:durableId="995257220">
    <w:abstractNumId w:val="26"/>
  </w:num>
  <w:num w:numId="17" w16cid:durableId="2146114896">
    <w:abstractNumId w:val="12"/>
  </w:num>
  <w:num w:numId="18" w16cid:durableId="864253565">
    <w:abstractNumId w:val="36"/>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9"/>
  </w:num>
  <w:num w:numId="24" w16cid:durableId="1698585100">
    <w:abstractNumId w:val="19"/>
  </w:num>
  <w:num w:numId="25" w16cid:durableId="1273173992">
    <w:abstractNumId w:val="40"/>
  </w:num>
  <w:num w:numId="26" w16cid:durableId="1662152544">
    <w:abstractNumId w:val="1"/>
  </w:num>
  <w:num w:numId="27" w16cid:durableId="1295525112">
    <w:abstractNumId w:val="27"/>
  </w:num>
  <w:num w:numId="28" w16cid:durableId="1990204065">
    <w:abstractNumId w:val="5"/>
  </w:num>
  <w:num w:numId="29" w16cid:durableId="1376154183">
    <w:abstractNumId w:val="22"/>
  </w:num>
  <w:num w:numId="30" w16cid:durableId="1622497887">
    <w:abstractNumId w:val="37"/>
  </w:num>
  <w:num w:numId="31" w16cid:durableId="1495221465">
    <w:abstractNumId w:val="0"/>
  </w:num>
  <w:num w:numId="32" w16cid:durableId="2000618171">
    <w:abstractNumId w:val="32"/>
  </w:num>
  <w:num w:numId="33" w16cid:durableId="1466510744">
    <w:abstractNumId w:val="10"/>
  </w:num>
  <w:num w:numId="34" w16cid:durableId="644503696">
    <w:abstractNumId w:val="4"/>
  </w:num>
  <w:num w:numId="35" w16cid:durableId="857548598">
    <w:abstractNumId w:val="13"/>
  </w:num>
  <w:num w:numId="36" w16cid:durableId="587009564">
    <w:abstractNumId w:val="38"/>
  </w:num>
  <w:num w:numId="37" w16cid:durableId="1369572016">
    <w:abstractNumId w:val="15"/>
  </w:num>
  <w:num w:numId="38" w16cid:durableId="562181344">
    <w:abstractNumId w:val="39"/>
  </w:num>
  <w:num w:numId="39" w16cid:durableId="104858634">
    <w:abstractNumId w:val="24"/>
  </w:num>
  <w:num w:numId="40" w16cid:durableId="380061832">
    <w:abstractNumId w:val="28"/>
  </w:num>
  <w:num w:numId="41" w16cid:durableId="45692109">
    <w:abstractNumId w:val="23"/>
  </w:num>
  <w:num w:numId="42" w16cid:durableId="1759129349">
    <w:abstractNumId w:val="30"/>
  </w:num>
  <w:num w:numId="43" w16cid:durableId="256329766">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5FCF"/>
    <w:rsid w:val="00022A53"/>
    <w:rsid w:val="00024596"/>
    <w:rsid w:val="000248F1"/>
    <w:rsid w:val="0003187C"/>
    <w:rsid w:val="000331BD"/>
    <w:rsid w:val="00033F9D"/>
    <w:rsid w:val="000341C0"/>
    <w:rsid w:val="00034B03"/>
    <w:rsid w:val="00037D7A"/>
    <w:rsid w:val="00046720"/>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5E6F"/>
    <w:rsid w:val="00096653"/>
    <w:rsid w:val="000971B7"/>
    <w:rsid w:val="00097352"/>
    <w:rsid w:val="000A25B3"/>
    <w:rsid w:val="000B1B06"/>
    <w:rsid w:val="000B609B"/>
    <w:rsid w:val="000B6C04"/>
    <w:rsid w:val="000C1321"/>
    <w:rsid w:val="000C17DA"/>
    <w:rsid w:val="000C2A48"/>
    <w:rsid w:val="000C3E29"/>
    <w:rsid w:val="000C4DF6"/>
    <w:rsid w:val="000C7559"/>
    <w:rsid w:val="000D1632"/>
    <w:rsid w:val="000D4DBC"/>
    <w:rsid w:val="000E61B9"/>
    <w:rsid w:val="000E6CD4"/>
    <w:rsid w:val="000F26DE"/>
    <w:rsid w:val="000F5C12"/>
    <w:rsid w:val="000F7929"/>
    <w:rsid w:val="00104514"/>
    <w:rsid w:val="00107BED"/>
    <w:rsid w:val="001113AE"/>
    <w:rsid w:val="00112EA7"/>
    <w:rsid w:val="0011320F"/>
    <w:rsid w:val="00122A1C"/>
    <w:rsid w:val="00122ACA"/>
    <w:rsid w:val="0012368F"/>
    <w:rsid w:val="00127979"/>
    <w:rsid w:val="0013025A"/>
    <w:rsid w:val="00135679"/>
    <w:rsid w:val="00137C9A"/>
    <w:rsid w:val="00143594"/>
    <w:rsid w:val="00147A69"/>
    <w:rsid w:val="00147C2E"/>
    <w:rsid w:val="001518BE"/>
    <w:rsid w:val="00165440"/>
    <w:rsid w:val="00174B40"/>
    <w:rsid w:val="00180E5F"/>
    <w:rsid w:val="001826AF"/>
    <w:rsid w:val="001826D0"/>
    <w:rsid w:val="00185804"/>
    <w:rsid w:val="00186F5D"/>
    <w:rsid w:val="001871AD"/>
    <w:rsid w:val="0019020F"/>
    <w:rsid w:val="00190F47"/>
    <w:rsid w:val="001918BD"/>
    <w:rsid w:val="0019252F"/>
    <w:rsid w:val="001A0C0E"/>
    <w:rsid w:val="001A1EB1"/>
    <w:rsid w:val="001A67E5"/>
    <w:rsid w:val="001C2579"/>
    <w:rsid w:val="001C3CB2"/>
    <w:rsid w:val="001C3E99"/>
    <w:rsid w:val="001C4320"/>
    <w:rsid w:val="001C7028"/>
    <w:rsid w:val="001D2996"/>
    <w:rsid w:val="001D7DBD"/>
    <w:rsid w:val="001E1CC8"/>
    <w:rsid w:val="001F17E7"/>
    <w:rsid w:val="001F7DB8"/>
    <w:rsid w:val="002013D1"/>
    <w:rsid w:val="002036BE"/>
    <w:rsid w:val="00205D73"/>
    <w:rsid w:val="0020783F"/>
    <w:rsid w:val="002107C5"/>
    <w:rsid w:val="00212E76"/>
    <w:rsid w:val="002168BF"/>
    <w:rsid w:val="00217764"/>
    <w:rsid w:val="0022272B"/>
    <w:rsid w:val="002232D0"/>
    <w:rsid w:val="00224B24"/>
    <w:rsid w:val="0023613F"/>
    <w:rsid w:val="002406D2"/>
    <w:rsid w:val="002443DD"/>
    <w:rsid w:val="002455F4"/>
    <w:rsid w:val="0024668C"/>
    <w:rsid w:val="002517CB"/>
    <w:rsid w:val="00251AAA"/>
    <w:rsid w:val="00251DC4"/>
    <w:rsid w:val="00253464"/>
    <w:rsid w:val="0025429D"/>
    <w:rsid w:val="00254FCA"/>
    <w:rsid w:val="00255EEC"/>
    <w:rsid w:val="00260406"/>
    <w:rsid w:val="002648A3"/>
    <w:rsid w:val="0026522F"/>
    <w:rsid w:val="00273000"/>
    <w:rsid w:val="0027522F"/>
    <w:rsid w:val="0028078E"/>
    <w:rsid w:val="002815AA"/>
    <w:rsid w:val="0028317E"/>
    <w:rsid w:val="0029492E"/>
    <w:rsid w:val="00294A5F"/>
    <w:rsid w:val="002964EC"/>
    <w:rsid w:val="002A1217"/>
    <w:rsid w:val="002B1EBD"/>
    <w:rsid w:val="002C1052"/>
    <w:rsid w:val="002C3025"/>
    <w:rsid w:val="002D046A"/>
    <w:rsid w:val="002D0EF0"/>
    <w:rsid w:val="002D2536"/>
    <w:rsid w:val="002D2C7F"/>
    <w:rsid w:val="002D5346"/>
    <w:rsid w:val="002E2021"/>
    <w:rsid w:val="002E37FD"/>
    <w:rsid w:val="002F09DD"/>
    <w:rsid w:val="002F2C3F"/>
    <w:rsid w:val="00303BCB"/>
    <w:rsid w:val="003120AE"/>
    <w:rsid w:val="00312520"/>
    <w:rsid w:val="00312C6E"/>
    <w:rsid w:val="003161D8"/>
    <w:rsid w:val="00324E5D"/>
    <w:rsid w:val="00330585"/>
    <w:rsid w:val="00331F1F"/>
    <w:rsid w:val="00336342"/>
    <w:rsid w:val="00341123"/>
    <w:rsid w:val="00355FF3"/>
    <w:rsid w:val="00357F77"/>
    <w:rsid w:val="00362C12"/>
    <w:rsid w:val="00364DD7"/>
    <w:rsid w:val="00367019"/>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25BBB"/>
    <w:rsid w:val="004313B1"/>
    <w:rsid w:val="00431CCF"/>
    <w:rsid w:val="00434FCF"/>
    <w:rsid w:val="00441072"/>
    <w:rsid w:val="00441101"/>
    <w:rsid w:val="00442D7B"/>
    <w:rsid w:val="00446228"/>
    <w:rsid w:val="0044688B"/>
    <w:rsid w:val="00450D6C"/>
    <w:rsid w:val="00451F00"/>
    <w:rsid w:val="004521DC"/>
    <w:rsid w:val="00471220"/>
    <w:rsid w:val="004727FE"/>
    <w:rsid w:val="004763DA"/>
    <w:rsid w:val="00485CD3"/>
    <w:rsid w:val="0049337D"/>
    <w:rsid w:val="00494764"/>
    <w:rsid w:val="004A6416"/>
    <w:rsid w:val="004A797D"/>
    <w:rsid w:val="004B0295"/>
    <w:rsid w:val="004C14DE"/>
    <w:rsid w:val="004C179C"/>
    <w:rsid w:val="004C5456"/>
    <w:rsid w:val="004C71C5"/>
    <w:rsid w:val="004D445F"/>
    <w:rsid w:val="004D467A"/>
    <w:rsid w:val="004D77A8"/>
    <w:rsid w:val="004E1EAD"/>
    <w:rsid w:val="004E5E28"/>
    <w:rsid w:val="00507638"/>
    <w:rsid w:val="00515963"/>
    <w:rsid w:val="00516F07"/>
    <w:rsid w:val="005237D2"/>
    <w:rsid w:val="00533528"/>
    <w:rsid w:val="00541151"/>
    <w:rsid w:val="00542222"/>
    <w:rsid w:val="005573A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2EDF"/>
    <w:rsid w:val="005B5312"/>
    <w:rsid w:val="005C1B02"/>
    <w:rsid w:val="005C6A28"/>
    <w:rsid w:val="005C6CD8"/>
    <w:rsid w:val="005D34E2"/>
    <w:rsid w:val="005D38E0"/>
    <w:rsid w:val="005D7F73"/>
    <w:rsid w:val="005E0091"/>
    <w:rsid w:val="005E041D"/>
    <w:rsid w:val="005F3D1D"/>
    <w:rsid w:val="005F3FE5"/>
    <w:rsid w:val="005F4EE3"/>
    <w:rsid w:val="005F76B5"/>
    <w:rsid w:val="00602EDD"/>
    <w:rsid w:val="00605C85"/>
    <w:rsid w:val="0061124D"/>
    <w:rsid w:val="00621ACC"/>
    <w:rsid w:val="006221DF"/>
    <w:rsid w:val="00626726"/>
    <w:rsid w:val="006269FA"/>
    <w:rsid w:val="0063031D"/>
    <w:rsid w:val="0063339C"/>
    <w:rsid w:val="006333E5"/>
    <w:rsid w:val="00640044"/>
    <w:rsid w:val="006433AE"/>
    <w:rsid w:val="006525C8"/>
    <w:rsid w:val="006618F4"/>
    <w:rsid w:val="00663786"/>
    <w:rsid w:val="006645A8"/>
    <w:rsid w:val="00667E16"/>
    <w:rsid w:val="00670DF8"/>
    <w:rsid w:val="00677B1A"/>
    <w:rsid w:val="00680B0E"/>
    <w:rsid w:val="00687C97"/>
    <w:rsid w:val="006936E5"/>
    <w:rsid w:val="006A1966"/>
    <w:rsid w:val="006A28C2"/>
    <w:rsid w:val="006A6EDE"/>
    <w:rsid w:val="006A7463"/>
    <w:rsid w:val="006A7F1A"/>
    <w:rsid w:val="006B1A8B"/>
    <w:rsid w:val="006B27DC"/>
    <w:rsid w:val="006B3E34"/>
    <w:rsid w:val="006B6243"/>
    <w:rsid w:val="006B766A"/>
    <w:rsid w:val="006B7A43"/>
    <w:rsid w:val="006C084C"/>
    <w:rsid w:val="006C3A69"/>
    <w:rsid w:val="006C5084"/>
    <w:rsid w:val="006C59B1"/>
    <w:rsid w:val="006C68D4"/>
    <w:rsid w:val="006D3F7D"/>
    <w:rsid w:val="006D5721"/>
    <w:rsid w:val="006D6BD6"/>
    <w:rsid w:val="006E37CE"/>
    <w:rsid w:val="006E529A"/>
    <w:rsid w:val="006E7254"/>
    <w:rsid w:val="006F0ADF"/>
    <w:rsid w:val="006F69A1"/>
    <w:rsid w:val="006F6ED4"/>
    <w:rsid w:val="00701358"/>
    <w:rsid w:val="007019AB"/>
    <w:rsid w:val="0070349B"/>
    <w:rsid w:val="00707B08"/>
    <w:rsid w:val="00717A3A"/>
    <w:rsid w:val="00731DF4"/>
    <w:rsid w:val="0073358A"/>
    <w:rsid w:val="0074649C"/>
    <w:rsid w:val="00753DE4"/>
    <w:rsid w:val="00753EFC"/>
    <w:rsid w:val="0075672F"/>
    <w:rsid w:val="007571B5"/>
    <w:rsid w:val="00766657"/>
    <w:rsid w:val="00773FCB"/>
    <w:rsid w:val="007741FC"/>
    <w:rsid w:val="007767BA"/>
    <w:rsid w:val="007879F3"/>
    <w:rsid w:val="0079068F"/>
    <w:rsid w:val="00790B92"/>
    <w:rsid w:val="00795C7A"/>
    <w:rsid w:val="007B6E74"/>
    <w:rsid w:val="007C0836"/>
    <w:rsid w:val="007C3B96"/>
    <w:rsid w:val="007C3D4F"/>
    <w:rsid w:val="007C4193"/>
    <w:rsid w:val="007C65FD"/>
    <w:rsid w:val="007D3209"/>
    <w:rsid w:val="007D518C"/>
    <w:rsid w:val="007D683E"/>
    <w:rsid w:val="007E3C6A"/>
    <w:rsid w:val="007E7AD4"/>
    <w:rsid w:val="007F280A"/>
    <w:rsid w:val="007F2B49"/>
    <w:rsid w:val="007F2FB5"/>
    <w:rsid w:val="00806455"/>
    <w:rsid w:val="00810022"/>
    <w:rsid w:val="008101DC"/>
    <w:rsid w:val="0081045A"/>
    <w:rsid w:val="00814647"/>
    <w:rsid w:val="008161A6"/>
    <w:rsid w:val="008253D8"/>
    <w:rsid w:val="00830AEE"/>
    <w:rsid w:val="00837718"/>
    <w:rsid w:val="00837DB8"/>
    <w:rsid w:val="00840CC8"/>
    <w:rsid w:val="00841BE7"/>
    <w:rsid w:val="00845CA3"/>
    <w:rsid w:val="0085136C"/>
    <w:rsid w:val="0085330D"/>
    <w:rsid w:val="00854A54"/>
    <w:rsid w:val="00855968"/>
    <w:rsid w:val="0086009E"/>
    <w:rsid w:val="008619B8"/>
    <w:rsid w:val="008638E9"/>
    <w:rsid w:val="00864CBC"/>
    <w:rsid w:val="008704E1"/>
    <w:rsid w:val="0087109F"/>
    <w:rsid w:val="00872587"/>
    <w:rsid w:val="00873270"/>
    <w:rsid w:val="00876FF4"/>
    <w:rsid w:val="00880334"/>
    <w:rsid w:val="00880740"/>
    <w:rsid w:val="00886041"/>
    <w:rsid w:val="00892053"/>
    <w:rsid w:val="008947A1"/>
    <w:rsid w:val="00895370"/>
    <w:rsid w:val="00895EAB"/>
    <w:rsid w:val="008A1EF8"/>
    <w:rsid w:val="008A2555"/>
    <w:rsid w:val="008A3A34"/>
    <w:rsid w:val="008B0054"/>
    <w:rsid w:val="008B2529"/>
    <w:rsid w:val="008B2659"/>
    <w:rsid w:val="008B32D7"/>
    <w:rsid w:val="008B3CBF"/>
    <w:rsid w:val="008B5E37"/>
    <w:rsid w:val="008C0F91"/>
    <w:rsid w:val="008C7C35"/>
    <w:rsid w:val="008D16D0"/>
    <w:rsid w:val="008D2EB6"/>
    <w:rsid w:val="008D4AFC"/>
    <w:rsid w:val="008D5EE4"/>
    <w:rsid w:val="008E294A"/>
    <w:rsid w:val="008E4548"/>
    <w:rsid w:val="008E604B"/>
    <w:rsid w:val="008F0D87"/>
    <w:rsid w:val="008F353F"/>
    <w:rsid w:val="008F4E4E"/>
    <w:rsid w:val="008F66F9"/>
    <w:rsid w:val="008F6A8F"/>
    <w:rsid w:val="008F7995"/>
    <w:rsid w:val="00900AAC"/>
    <w:rsid w:val="0090180B"/>
    <w:rsid w:val="00902808"/>
    <w:rsid w:val="009135B2"/>
    <w:rsid w:val="009203E0"/>
    <w:rsid w:val="00927B9C"/>
    <w:rsid w:val="00930EE4"/>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1FC2"/>
    <w:rsid w:val="009720B1"/>
    <w:rsid w:val="009759E8"/>
    <w:rsid w:val="00984C6E"/>
    <w:rsid w:val="009903DA"/>
    <w:rsid w:val="00990AE4"/>
    <w:rsid w:val="00991CCF"/>
    <w:rsid w:val="0099212D"/>
    <w:rsid w:val="009929C2"/>
    <w:rsid w:val="00993092"/>
    <w:rsid w:val="009A11B3"/>
    <w:rsid w:val="009A1E8C"/>
    <w:rsid w:val="009A4C24"/>
    <w:rsid w:val="009B04B6"/>
    <w:rsid w:val="009C355B"/>
    <w:rsid w:val="009C42EC"/>
    <w:rsid w:val="009C73CB"/>
    <w:rsid w:val="009D5A05"/>
    <w:rsid w:val="009D6709"/>
    <w:rsid w:val="009D7A07"/>
    <w:rsid w:val="009D7C78"/>
    <w:rsid w:val="009E1120"/>
    <w:rsid w:val="009E65A8"/>
    <w:rsid w:val="009F0EB1"/>
    <w:rsid w:val="009F1020"/>
    <w:rsid w:val="009F2709"/>
    <w:rsid w:val="009F53A1"/>
    <w:rsid w:val="00A00336"/>
    <w:rsid w:val="00A01AC4"/>
    <w:rsid w:val="00A01FCE"/>
    <w:rsid w:val="00A03A01"/>
    <w:rsid w:val="00A05E7B"/>
    <w:rsid w:val="00A078D8"/>
    <w:rsid w:val="00A0791B"/>
    <w:rsid w:val="00A117E2"/>
    <w:rsid w:val="00A147A0"/>
    <w:rsid w:val="00A14EB6"/>
    <w:rsid w:val="00A1613D"/>
    <w:rsid w:val="00A26419"/>
    <w:rsid w:val="00A3157E"/>
    <w:rsid w:val="00A32A2B"/>
    <w:rsid w:val="00A33E47"/>
    <w:rsid w:val="00A370A8"/>
    <w:rsid w:val="00A41174"/>
    <w:rsid w:val="00A4511E"/>
    <w:rsid w:val="00A5405C"/>
    <w:rsid w:val="00A61916"/>
    <w:rsid w:val="00A62404"/>
    <w:rsid w:val="00A6699C"/>
    <w:rsid w:val="00A670D8"/>
    <w:rsid w:val="00A70502"/>
    <w:rsid w:val="00A941EE"/>
    <w:rsid w:val="00AA0BE1"/>
    <w:rsid w:val="00AA30B5"/>
    <w:rsid w:val="00AB07D6"/>
    <w:rsid w:val="00AC40F9"/>
    <w:rsid w:val="00AC5257"/>
    <w:rsid w:val="00AD0EF5"/>
    <w:rsid w:val="00AD78D5"/>
    <w:rsid w:val="00AE2271"/>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0BB8"/>
    <w:rsid w:val="00B421FD"/>
    <w:rsid w:val="00B43F60"/>
    <w:rsid w:val="00B441BF"/>
    <w:rsid w:val="00B4505E"/>
    <w:rsid w:val="00B47697"/>
    <w:rsid w:val="00B522CC"/>
    <w:rsid w:val="00B54498"/>
    <w:rsid w:val="00B5610A"/>
    <w:rsid w:val="00B61956"/>
    <w:rsid w:val="00B639CF"/>
    <w:rsid w:val="00B644D7"/>
    <w:rsid w:val="00B66B21"/>
    <w:rsid w:val="00B72A35"/>
    <w:rsid w:val="00B73BDB"/>
    <w:rsid w:val="00B74C50"/>
    <w:rsid w:val="00B76B04"/>
    <w:rsid w:val="00B808AB"/>
    <w:rsid w:val="00B80AF4"/>
    <w:rsid w:val="00B919E6"/>
    <w:rsid w:val="00B948CD"/>
    <w:rsid w:val="00B95A80"/>
    <w:rsid w:val="00B9662A"/>
    <w:rsid w:val="00BA26DA"/>
    <w:rsid w:val="00BA4AF4"/>
    <w:rsid w:val="00BB23DC"/>
    <w:rsid w:val="00BB2D3D"/>
    <w:rsid w:val="00BB2E1D"/>
    <w:rsid w:val="00BB5683"/>
    <w:rsid w:val="00BB5D1D"/>
    <w:rsid w:val="00BC1ACC"/>
    <w:rsid w:val="00BC3318"/>
    <w:rsid w:val="00BC3559"/>
    <w:rsid w:val="00BC378A"/>
    <w:rsid w:val="00BD497D"/>
    <w:rsid w:val="00BD7DB9"/>
    <w:rsid w:val="00BE40D5"/>
    <w:rsid w:val="00BE49DD"/>
    <w:rsid w:val="00BE7486"/>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368D6"/>
    <w:rsid w:val="00C400DC"/>
    <w:rsid w:val="00C420AE"/>
    <w:rsid w:val="00C424A0"/>
    <w:rsid w:val="00C5678B"/>
    <w:rsid w:val="00C568A5"/>
    <w:rsid w:val="00C64040"/>
    <w:rsid w:val="00C65D29"/>
    <w:rsid w:val="00C70500"/>
    <w:rsid w:val="00C72A44"/>
    <w:rsid w:val="00C765E7"/>
    <w:rsid w:val="00C77309"/>
    <w:rsid w:val="00C87129"/>
    <w:rsid w:val="00C91E7D"/>
    <w:rsid w:val="00C94FB7"/>
    <w:rsid w:val="00C978EA"/>
    <w:rsid w:val="00CA0741"/>
    <w:rsid w:val="00CA2692"/>
    <w:rsid w:val="00CA4335"/>
    <w:rsid w:val="00CA4E19"/>
    <w:rsid w:val="00CA66AA"/>
    <w:rsid w:val="00CA7434"/>
    <w:rsid w:val="00CB107C"/>
    <w:rsid w:val="00CB3F13"/>
    <w:rsid w:val="00CC2603"/>
    <w:rsid w:val="00CC3DD7"/>
    <w:rsid w:val="00CC4FA1"/>
    <w:rsid w:val="00CD06CE"/>
    <w:rsid w:val="00CD6B56"/>
    <w:rsid w:val="00CE1F41"/>
    <w:rsid w:val="00CE64DB"/>
    <w:rsid w:val="00CE7C75"/>
    <w:rsid w:val="00CF0DD5"/>
    <w:rsid w:val="00CF232F"/>
    <w:rsid w:val="00D012E7"/>
    <w:rsid w:val="00D02E70"/>
    <w:rsid w:val="00D20801"/>
    <w:rsid w:val="00D21FC1"/>
    <w:rsid w:val="00D232EE"/>
    <w:rsid w:val="00D26C44"/>
    <w:rsid w:val="00D27F45"/>
    <w:rsid w:val="00D4485A"/>
    <w:rsid w:val="00D47BD9"/>
    <w:rsid w:val="00D50A3C"/>
    <w:rsid w:val="00D56073"/>
    <w:rsid w:val="00D563DF"/>
    <w:rsid w:val="00D61900"/>
    <w:rsid w:val="00D63145"/>
    <w:rsid w:val="00D67425"/>
    <w:rsid w:val="00D7078A"/>
    <w:rsid w:val="00D72893"/>
    <w:rsid w:val="00D74279"/>
    <w:rsid w:val="00D82608"/>
    <w:rsid w:val="00D82F4E"/>
    <w:rsid w:val="00D908A9"/>
    <w:rsid w:val="00D93A90"/>
    <w:rsid w:val="00D95BD6"/>
    <w:rsid w:val="00D9730C"/>
    <w:rsid w:val="00D977FF"/>
    <w:rsid w:val="00DA741D"/>
    <w:rsid w:val="00DA7C8E"/>
    <w:rsid w:val="00DB0362"/>
    <w:rsid w:val="00DB1F99"/>
    <w:rsid w:val="00DB3C2D"/>
    <w:rsid w:val="00DC01B1"/>
    <w:rsid w:val="00DC07A1"/>
    <w:rsid w:val="00DC1869"/>
    <w:rsid w:val="00DC1BBD"/>
    <w:rsid w:val="00DC3446"/>
    <w:rsid w:val="00DD2DF5"/>
    <w:rsid w:val="00DD3093"/>
    <w:rsid w:val="00DE2A21"/>
    <w:rsid w:val="00DE57BF"/>
    <w:rsid w:val="00DE6E77"/>
    <w:rsid w:val="00DF60A6"/>
    <w:rsid w:val="00DF7FA7"/>
    <w:rsid w:val="00E05CD4"/>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86C20"/>
    <w:rsid w:val="00E924F2"/>
    <w:rsid w:val="00E939AC"/>
    <w:rsid w:val="00E96305"/>
    <w:rsid w:val="00EA0389"/>
    <w:rsid w:val="00EA0988"/>
    <w:rsid w:val="00EA1551"/>
    <w:rsid w:val="00EA5FBD"/>
    <w:rsid w:val="00EB2C3D"/>
    <w:rsid w:val="00EB4B28"/>
    <w:rsid w:val="00EB62B0"/>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2024"/>
    <w:rsid w:val="00F16B35"/>
    <w:rsid w:val="00F32EAA"/>
    <w:rsid w:val="00F33B46"/>
    <w:rsid w:val="00F33E17"/>
    <w:rsid w:val="00F41DCE"/>
    <w:rsid w:val="00F46DC4"/>
    <w:rsid w:val="00F46F72"/>
    <w:rsid w:val="00F54830"/>
    <w:rsid w:val="00F60918"/>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2DA3"/>
    <w:rsid w:val="00FA462E"/>
    <w:rsid w:val="00FA7287"/>
    <w:rsid w:val="00FA7308"/>
    <w:rsid w:val="00FB0B8C"/>
    <w:rsid w:val="00FB1B3B"/>
    <w:rsid w:val="00FB1CEA"/>
    <w:rsid w:val="00FB2E91"/>
    <w:rsid w:val="00FC188E"/>
    <w:rsid w:val="00FC48CD"/>
    <w:rsid w:val="00FD08FF"/>
    <w:rsid w:val="00FD17C9"/>
    <w:rsid w:val="00FD742B"/>
    <w:rsid w:val="00FD7F40"/>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BC818"/>
  <w15:docId w15:val="{A573BFA4-C2AC-4EC1-A785-5AC304B89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spacing w:after="80"/>
      </w:pPr>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92942272">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277881306">
      <w:bodyDiv w:val="1"/>
      <w:marLeft w:val="0"/>
      <w:marRight w:val="0"/>
      <w:marTop w:val="0"/>
      <w:marBottom w:val="0"/>
      <w:divBdr>
        <w:top w:val="none" w:sz="0" w:space="0" w:color="auto"/>
        <w:left w:val="none" w:sz="0" w:space="0" w:color="auto"/>
        <w:bottom w:val="none" w:sz="0" w:space="0" w:color="auto"/>
        <w:right w:val="none" w:sz="0" w:space="0" w:color="auto"/>
      </w:divBdr>
      <w:divsChild>
        <w:div w:id="96096469">
          <w:marLeft w:val="0"/>
          <w:marRight w:val="0"/>
          <w:marTop w:val="0"/>
          <w:marBottom w:val="0"/>
          <w:divBdr>
            <w:top w:val="none" w:sz="0" w:space="0" w:color="auto"/>
            <w:left w:val="none" w:sz="0" w:space="0" w:color="auto"/>
            <w:bottom w:val="none" w:sz="0" w:space="0" w:color="auto"/>
            <w:right w:val="none" w:sz="0" w:space="0" w:color="auto"/>
          </w:divBdr>
        </w:div>
        <w:div w:id="406731355">
          <w:marLeft w:val="0"/>
          <w:marRight w:val="0"/>
          <w:marTop w:val="0"/>
          <w:marBottom w:val="0"/>
          <w:divBdr>
            <w:top w:val="none" w:sz="0" w:space="0" w:color="auto"/>
            <w:left w:val="none" w:sz="0" w:space="0" w:color="auto"/>
            <w:bottom w:val="none" w:sz="0" w:space="0" w:color="auto"/>
            <w:right w:val="none" w:sz="0" w:space="0" w:color="auto"/>
          </w:divBdr>
        </w:div>
        <w:div w:id="444543051">
          <w:marLeft w:val="0"/>
          <w:marRight w:val="0"/>
          <w:marTop w:val="0"/>
          <w:marBottom w:val="0"/>
          <w:divBdr>
            <w:top w:val="none" w:sz="0" w:space="0" w:color="auto"/>
            <w:left w:val="none" w:sz="0" w:space="0" w:color="auto"/>
            <w:bottom w:val="none" w:sz="0" w:space="0" w:color="auto"/>
            <w:right w:val="none" w:sz="0" w:space="0" w:color="auto"/>
          </w:divBdr>
        </w:div>
        <w:div w:id="1167482437">
          <w:marLeft w:val="0"/>
          <w:marRight w:val="0"/>
          <w:marTop w:val="0"/>
          <w:marBottom w:val="0"/>
          <w:divBdr>
            <w:top w:val="none" w:sz="0" w:space="0" w:color="auto"/>
            <w:left w:val="none" w:sz="0" w:space="0" w:color="auto"/>
            <w:bottom w:val="none" w:sz="0" w:space="0" w:color="auto"/>
            <w:right w:val="none" w:sz="0" w:space="0" w:color="auto"/>
          </w:divBdr>
        </w:div>
        <w:div w:id="1301224613">
          <w:marLeft w:val="0"/>
          <w:marRight w:val="0"/>
          <w:marTop w:val="0"/>
          <w:marBottom w:val="0"/>
          <w:divBdr>
            <w:top w:val="none" w:sz="0" w:space="0" w:color="auto"/>
            <w:left w:val="none" w:sz="0" w:space="0" w:color="auto"/>
            <w:bottom w:val="none" w:sz="0" w:space="0" w:color="auto"/>
            <w:right w:val="none" w:sz="0" w:space="0" w:color="auto"/>
          </w:divBdr>
        </w:div>
      </w:divsChild>
    </w:div>
    <w:div w:id="355472669">
      <w:bodyDiv w:val="1"/>
      <w:marLeft w:val="0"/>
      <w:marRight w:val="0"/>
      <w:marTop w:val="0"/>
      <w:marBottom w:val="0"/>
      <w:divBdr>
        <w:top w:val="none" w:sz="0" w:space="0" w:color="auto"/>
        <w:left w:val="none" w:sz="0" w:space="0" w:color="auto"/>
        <w:bottom w:val="none" w:sz="0" w:space="0" w:color="auto"/>
        <w:right w:val="none" w:sz="0" w:space="0" w:color="auto"/>
      </w:divBdr>
    </w:div>
    <w:div w:id="496774330">
      <w:bodyDiv w:val="1"/>
      <w:marLeft w:val="0"/>
      <w:marRight w:val="0"/>
      <w:marTop w:val="0"/>
      <w:marBottom w:val="0"/>
      <w:divBdr>
        <w:top w:val="none" w:sz="0" w:space="0" w:color="auto"/>
        <w:left w:val="none" w:sz="0" w:space="0" w:color="auto"/>
        <w:bottom w:val="none" w:sz="0" w:space="0" w:color="auto"/>
        <w:right w:val="none" w:sz="0" w:space="0" w:color="auto"/>
      </w:divBdr>
    </w:div>
    <w:div w:id="604967678">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672291736">
      <w:bodyDiv w:val="1"/>
      <w:marLeft w:val="0"/>
      <w:marRight w:val="0"/>
      <w:marTop w:val="0"/>
      <w:marBottom w:val="0"/>
      <w:divBdr>
        <w:top w:val="none" w:sz="0" w:space="0" w:color="auto"/>
        <w:left w:val="none" w:sz="0" w:space="0" w:color="auto"/>
        <w:bottom w:val="none" w:sz="0" w:space="0" w:color="auto"/>
        <w:right w:val="none" w:sz="0" w:space="0" w:color="auto"/>
      </w:divBdr>
      <w:divsChild>
        <w:div w:id="363486225">
          <w:marLeft w:val="0"/>
          <w:marRight w:val="0"/>
          <w:marTop w:val="0"/>
          <w:marBottom w:val="0"/>
          <w:divBdr>
            <w:top w:val="none" w:sz="0" w:space="0" w:color="auto"/>
            <w:left w:val="none" w:sz="0" w:space="0" w:color="auto"/>
            <w:bottom w:val="none" w:sz="0" w:space="0" w:color="auto"/>
            <w:right w:val="none" w:sz="0" w:space="0" w:color="auto"/>
          </w:divBdr>
          <w:divsChild>
            <w:div w:id="1245186386">
              <w:marLeft w:val="0"/>
              <w:marRight w:val="0"/>
              <w:marTop w:val="0"/>
              <w:marBottom w:val="0"/>
              <w:divBdr>
                <w:top w:val="none" w:sz="0" w:space="0" w:color="auto"/>
                <w:left w:val="none" w:sz="0" w:space="0" w:color="auto"/>
                <w:bottom w:val="none" w:sz="0" w:space="0" w:color="auto"/>
                <w:right w:val="none" w:sz="0" w:space="0" w:color="auto"/>
              </w:divBdr>
            </w:div>
          </w:divsChild>
        </w:div>
        <w:div w:id="1409762695">
          <w:marLeft w:val="0"/>
          <w:marRight w:val="0"/>
          <w:marTop w:val="0"/>
          <w:marBottom w:val="0"/>
          <w:divBdr>
            <w:top w:val="none" w:sz="0" w:space="0" w:color="auto"/>
            <w:left w:val="none" w:sz="0" w:space="0" w:color="auto"/>
            <w:bottom w:val="none" w:sz="0" w:space="0" w:color="auto"/>
            <w:right w:val="none" w:sz="0" w:space="0" w:color="auto"/>
          </w:divBdr>
          <w:divsChild>
            <w:div w:id="1389573796">
              <w:marLeft w:val="0"/>
              <w:marRight w:val="0"/>
              <w:marTop w:val="0"/>
              <w:marBottom w:val="0"/>
              <w:divBdr>
                <w:top w:val="none" w:sz="0" w:space="0" w:color="auto"/>
                <w:left w:val="none" w:sz="0" w:space="0" w:color="auto"/>
                <w:bottom w:val="none" w:sz="0" w:space="0" w:color="auto"/>
                <w:right w:val="none" w:sz="0" w:space="0" w:color="auto"/>
              </w:divBdr>
              <w:divsChild>
                <w:div w:id="5595331">
                  <w:marLeft w:val="0"/>
                  <w:marRight w:val="0"/>
                  <w:marTop w:val="0"/>
                  <w:marBottom w:val="0"/>
                  <w:divBdr>
                    <w:top w:val="none" w:sz="0" w:space="0" w:color="auto"/>
                    <w:left w:val="none" w:sz="0" w:space="0" w:color="auto"/>
                    <w:bottom w:val="none" w:sz="0" w:space="0" w:color="auto"/>
                    <w:right w:val="none" w:sz="0" w:space="0" w:color="auto"/>
                  </w:divBdr>
                </w:div>
                <w:div w:id="279654894">
                  <w:marLeft w:val="0"/>
                  <w:marRight w:val="0"/>
                  <w:marTop w:val="0"/>
                  <w:marBottom w:val="0"/>
                  <w:divBdr>
                    <w:top w:val="none" w:sz="0" w:space="0" w:color="auto"/>
                    <w:left w:val="none" w:sz="0" w:space="0" w:color="auto"/>
                    <w:bottom w:val="none" w:sz="0" w:space="0" w:color="auto"/>
                    <w:right w:val="none" w:sz="0" w:space="0" w:color="auto"/>
                  </w:divBdr>
                </w:div>
                <w:div w:id="745611560">
                  <w:marLeft w:val="0"/>
                  <w:marRight w:val="0"/>
                  <w:marTop w:val="0"/>
                  <w:marBottom w:val="0"/>
                  <w:divBdr>
                    <w:top w:val="none" w:sz="0" w:space="0" w:color="auto"/>
                    <w:left w:val="none" w:sz="0" w:space="0" w:color="auto"/>
                    <w:bottom w:val="none" w:sz="0" w:space="0" w:color="auto"/>
                    <w:right w:val="none" w:sz="0" w:space="0" w:color="auto"/>
                  </w:divBdr>
                </w:div>
                <w:div w:id="102998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 w:id="1915164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 TargetMode="External"/><Relationship Id="rId18" Type="http://schemas.openxmlformats.org/officeDocument/2006/relationships/hyperlink" Target="https://www.police-foundation.org.uk/wp-content/uploads/2017/06/neighbourhood_policing_past_present_future.pdf" TargetMode="External"/><Relationship Id="rId3" Type="http://schemas.openxmlformats.org/officeDocument/2006/relationships/customXml" Target="../customXml/item3.xml"/><Relationship Id="rId21" Type="http://schemas.openxmlformats.org/officeDocument/2006/relationships/hyperlink" Target="https://www.college.police.uk/guidance/neighbourhood-policing/foreword" TargetMode="External"/><Relationship Id="rId7" Type="http://schemas.openxmlformats.org/officeDocument/2006/relationships/settings" Target="settings.xml"/><Relationship Id="rId12" Type="http://schemas.openxmlformats.org/officeDocument/2006/relationships/hyperlink" Target="javascript:;" TargetMode="External"/><Relationship Id="rId17" Type="http://schemas.openxmlformats.org/officeDocument/2006/relationships/hyperlink" Target="https://egap.org/resource/brief-the-effects-of-community-policing-on-trust-in-police-and-crime/" TargetMode="External"/><Relationship Id="rId2" Type="http://schemas.openxmlformats.org/officeDocument/2006/relationships/customXml" Target="../customXml/item2.xml"/><Relationship Id="rId16" Type="http://schemas.openxmlformats.org/officeDocument/2006/relationships/hyperlink" Target="https://www.college.police.uk/research/what-works-policing-reduce-crime/visible-police-patrol" TargetMode="External"/><Relationship Id="rId20" Type="http://schemas.openxmlformats.org/officeDocument/2006/relationships/hyperlink" Target="https://www.simplypsychology.org/broken-windows-theory.html#What-Is-the-Broken-Windows-The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javascrip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publications.parliament.uk/pa/cm201719/cmselect/cmhaff/515/51506.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4736</TotalTime>
  <Pages>5</Pages>
  <Words>1528</Words>
  <Characters>8714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Steven Waterfield (2031232)</cp:lastModifiedBy>
  <cp:revision>89</cp:revision>
  <cp:lastPrinted>2022-03-21T13:46:00Z</cp:lastPrinted>
  <dcterms:created xsi:type="dcterms:W3CDTF">2023-10-16T16:12:00Z</dcterms:created>
  <dcterms:modified xsi:type="dcterms:W3CDTF">2023-11-06T17:14:00Z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2023-07-20T23:56:54Z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845702ac-0cfa-4df2-bf48-56e126b3f60b</vt:lpwstr>
  </property>
  <property fmtid="{D5CDD505-2E9C-101B-9397-08002B2CF9AE}" pid="9" name="MSIP_Label_66cf8fe5-b7b7-4df7-b38d-1c61ac2f6639_ContentBits">
    <vt:lpwstr>0</vt:lpwstr>
  </property>
</Properties>
</file>