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D65E28" w14:textId="3D19F6D4" w:rsidR="00237F22" w:rsidRDefault="00C9127F" w:rsidP="2657ACEC">
      <w:r>
        <w:rPr>
          <w:noProof/>
        </w:rPr>
        <mc:AlternateContent>
          <mc:Choice Requires="wps">
            <w:drawing>
              <wp:inline distT="45720" distB="45720" distL="114300" distR="114300" wp14:anchorId="72FA8E7A" wp14:editId="76DB9E49">
                <wp:extent cx="3372485" cy="422275"/>
                <wp:effectExtent l="0" t="0" r="0" b="0"/>
                <wp:docPr id="652812261" name="Text Box 65281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2485" cy="422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28B8A2" w14:textId="1425EE8D" w:rsidR="00C9127F" w:rsidRPr="00931F67" w:rsidRDefault="00931F67" w:rsidP="00C9127F">
                            <w:pPr>
                              <w:jc w:val="center"/>
                              <w:rPr>
                                <w:rFonts w:ascii="Arial Nova" w:hAnsi="Arial Nova"/>
                                <w:b/>
                                <w:bCs/>
                                <w:sz w:val="40"/>
                                <w:szCs w:val="40"/>
                                <w:lang w:val="en-GB"/>
                              </w:rPr>
                            </w:pPr>
                            <w:r>
                              <w:rPr>
                                <w:rFonts w:ascii="Arial Nova" w:hAnsi="Arial Nova"/>
                                <w:b/>
                                <w:bCs/>
                                <w:sz w:val="40"/>
                                <w:szCs w:val="40"/>
                                <w:lang w:val="en-GB"/>
                              </w:rPr>
                              <w:t>Scheme of Work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2FA8E7A" id="_x0000_t202" coordsize="21600,21600" o:spt="202" path="m,l,21600r21600,l21600,xe">
                <v:stroke joinstyle="miter"/>
                <v:path gradientshapeok="t" o:connecttype="rect"/>
              </v:shapetype>
              <v:shape id="Text Box 652812261" o:spid="_x0000_s1026" type="#_x0000_t202" style="width:265.55pt;height:33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" stroked="f">
                <v:textbox>
                  <w:txbxContent>
                    <w:p w14:paraId="4128B8A2" w14:textId="1425EE8D" w:rsidR="00C9127F" w:rsidRPr="00931F67" w:rsidRDefault="00931F67" w:rsidP="00C9127F">
                      <w:pPr>
                        <w:jc w:val="center"/>
                        <w:rPr>
                          <w:rFonts w:ascii="Arial Nova" w:hAnsi="Arial Nova"/>
                          <w:b/>
                          <w:bCs/>
                          <w:sz w:val="40"/>
                          <w:szCs w:val="40"/>
                          <w:lang w:val="en-GB"/>
                        </w:rPr>
                      </w:pPr>
                      <w:r>
                        <w:rPr>
                          <w:rFonts w:ascii="Arial Nova" w:hAnsi="Arial Nova"/>
                          <w:b/>
                          <w:bCs/>
                          <w:sz w:val="40"/>
                          <w:szCs w:val="40"/>
                          <w:lang w:val="en-GB"/>
                        </w:rPr>
                        <w:t>Scheme of Work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C60C09">
        <w:rPr>
          <w:noProof/>
        </w:rPr>
        <w:drawing>
          <wp:inline distT="0" distB="0" distL="0" distR="0" wp14:anchorId="4F1E4582" wp14:editId="5B932D53">
            <wp:extent cx="1283309" cy="448214"/>
            <wp:effectExtent l="0" t="0" r="0" b="9525"/>
            <wp:docPr id="1" name="Picture 1" descr="A close up of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 up of black text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9596" cy="464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F342C">
        <w:tab/>
      </w:r>
      <w:r w:rsidR="00BF342C">
        <w:tab/>
      </w:r>
      <w:r w:rsidR="00BF342C">
        <w:tab/>
      </w:r>
    </w:p>
    <w:tbl>
      <w:tblPr>
        <w:tblStyle w:val="ListTable3-Accent5"/>
        <w:tblpPr w:leftFromText="180" w:rightFromText="180" w:vertAnchor="text" w:tblpY="-73"/>
        <w:tblW w:w="14395" w:type="dxa"/>
        <w:tblLayout w:type="fixed"/>
        <w:tblLook w:val="04A0" w:firstRow="1" w:lastRow="0" w:firstColumn="1" w:lastColumn="0" w:noHBand="0" w:noVBand="1"/>
      </w:tblPr>
      <w:tblGrid>
        <w:gridCol w:w="3599"/>
        <w:gridCol w:w="2159"/>
        <w:gridCol w:w="2879"/>
        <w:gridCol w:w="2879"/>
        <w:gridCol w:w="2879"/>
      </w:tblGrid>
      <w:tr w:rsidR="00D10F58" w14:paraId="5CA93CEF" w14:textId="7B835CCF" w:rsidTr="14EC20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4395" w:type="dxa"/>
            <w:gridSpan w:val="5"/>
          </w:tcPr>
          <w:p w14:paraId="798C67BC" w14:textId="0BA9F0CD" w:rsidR="00D10F58" w:rsidRPr="00F262CE" w:rsidRDefault="00D10F58" w:rsidP="00E10081">
            <w:pPr>
              <w:keepNext/>
              <w:jc w:val="center"/>
              <w:rPr>
                <w:sz w:val="28"/>
                <w:szCs w:val="28"/>
              </w:rPr>
            </w:pPr>
            <w:r w:rsidRPr="00F262CE">
              <w:rPr>
                <w:sz w:val="28"/>
                <w:szCs w:val="28"/>
              </w:rPr>
              <w:t>Overview</w:t>
            </w:r>
          </w:p>
        </w:tc>
      </w:tr>
      <w:tr w:rsidR="00D10F58" w14:paraId="71AEAB7A" w14:textId="6D84341B" w:rsidTr="14EC20A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99" w:type="dxa"/>
          </w:tcPr>
          <w:p w14:paraId="6393954F" w14:textId="7E2CA4DF" w:rsidR="00D10F58" w:rsidRPr="007C5A53" w:rsidRDefault="00D10F58" w:rsidP="00FB5A7F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Module</w:t>
            </w:r>
          </w:p>
        </w:tc>
        <w:tc>
          <w:tcPr>
            <w:tcW w:w="2159" w:type="dxa"/>
          </w:tcPr>
          <w:p w14:paraId="2FD3D489" w14:textId="1A9B2FAF" w:rsidR="00D10F58" w:rsidRPr="007C5A53" w:rsidRDefault="00D10F58" w:rsidP="00FB5A7F">
            <w:pPr>
              <w:keepNext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7C5A53">
              <w:rPr>
                <w:b/>
                <w:bCs/>
                <w:sz w:val="24"/>
                <w:szCs w:val="24"/>
              </w:rPr>
              <w:t>Programme</w:t>
            </w:r>
          </w:p>
        </w:tc>
        <w:tc>
          <w:tcPr>
            <w:tcW w:w="2879" w:type="dxa"/>
          </w:tcPr>
          <w:p w14:paraId="6C8D67A1" w14:textId="62CF8037" w:rsidR="00D10F58" w:rsidRPr="007C5A53" w:rsidRDefault="00D10F58" w:rsidP="00FB5A7F">
            <w:pPr>
              <w:keepNext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Credits</w:t>
            </w:r>
          </w:p>
        </w:tc>
        <w:tc>
          <w:tcPr>
            <w:tcW w:w="2879" w:type="dxa"/>
          </w:tcPr>
          <w:p w14:paraId="07CD7FDB" w14:textId="0DB7E2E6" w:rsidR="00D10F58" w:rsidRPr="007C5A53" w:rsidRDefault="00D10F58" w:rsidP="00FB5A7F">
            <w:pPr>
              <w:keepNext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Assessment</w:t>
            </w:r>
          </w:p>
        </w:tc>
        <w:tc>
          <w:tcPr>
            <w:tcW w:w="2879" w:type="dxa"/>
          </w:tcPr>
          <w:p w14:paraId="03CFD87D" w14:textId="5AE5A886" w:rsidR="00D10F58" w:rsidRDefault="00D10F58" w:rsidP="00FB5A7F">
            <w:pPr>
              <w:keepNext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Group Size</w:t>
            </w:r>
          </w:p>
        </w:tc>
      </w:tr>
      <w:tr w:rsidR="00D10F58" w:rsidRPr="00D51B38" w14:paraId="056FCF9C" w14:textId="060EE06D" w:rsidTr="14EC20AE">
        <w:trPr>
          <w:trHeight w:hRule="exact" w:val="8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99" w:type="dxa"/>
          </w:tcPr>
          <w:p w14:paraId="4191D45A" w14:textId="708FF30B" w:rsidR="00F22BF1" w:rsidRPr="00883E2C" w:rsidRDefault="4BE6CDE3" w:rsidP="004C7BDA">
            <w:pPr>
              <w:keepNext/>
              <w:jc w:val="center"/>
            </w:pPr>
            <w:r>
              <w:t xml:space="preserve">BMPO7008D </w:t>
            </w:r>
          </w:p>
          <w:p w14:paraId="04FEF51B" w14:textId="3772E4AD" w:rsidR="00F22BF1" w:rsidRPr="00883E2C" w:rsidRDefault="00F22BF1" w:rsidP="004C7BDA">
            <w:pPr>
              <w:keepNext/>
              <w:jc w:val="center"/>
              <w:rPr>
                <w:b w:val="0"/>
                <w:bCs w:val="0"/>
              </w:rPr>
            </w:pPr>
            <w:r>
              <w:t xml:space="preserve">Leadership and the Individual </w:t>
            </w:r>
          </w:p>
        </w:tc>
        <w:tc>
          <w:tcPr>
            <w:tcW w:w="2159" w:type="dxa"/>
          </w:tcPr>
          <w:p w14:paraId="440DD005" w14:textId="48FF84E8" w:rsidR="00D10F58" w:rsidRPr="0057037F" w:rsidRDefault="00F22BF1" w:rsidP="004C7BDA">
            <w:pPr>
              <w:keepNext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MSc Policing (Operational and Strategic Leadership)</w:t>
            </w:r>
          </w:p>
        </w:tc>
        <w:tc>
          <w:tcPr>
            <w:tcW w:w="2879" w:type="dxa"/>
          </w:tcPr>
          <w:p w14:paraId="60F22708" w14:textId="46D592CC" w:rsidR="00D10F58" w:rsidRPr="0057037F" w:rsidRDefault="0050274C" w:rsidP="004C7BDA">
            <w:pPr>
              <w:keepNext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20</w:t>
            </w:r>
          </w:p>
        </w:tc>
        <w:tc>
          <w:tcPr>
            <w:tcW w:w="2879" w:type="dxa"/>
          </w:tcPr>
          <w:p w14:paraId="44D0483B" w14:textId="7B1E8966" w:rsidR="00D10F58" w:rsidRPr="0057037F" w:rsidRDefault="0050274C" w:rsidP="004C7BDA">
            <w:pPr>
              <w:keepNext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Reflective Review (5000 words)</w:t>
            </w:r>
          </w:p>
        </w:tc>
        <w:tc>
          <w:tcPr>
            <w:tcW w:w="2879" w:type="dxa"/>
          </w:tcPr>
          <w:p w14:paraId="03C47A89" w14:textId="4CAA5A30" w:rsidR="00D10F58" w:rsidRPr="0057037F" w:rsidRDefault="004349B6" w:rsidP="004C7BDA">
            <w:pPr>
              <w:keepNext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</w:t>
            </w:r>
            <w:r w:rsidR="044E9B0D">
              <w:t xml:space="preserve"> (of whom 2 are apprentices)</w:t>
            </w:r>
          </w:p>
        </w:tc>
      </w:tr>
    </w:tbl>
    <w:p w14:paraId="1B676FD1" w14:textId="77777777" w:rsidR="00F85E64" w:rsidRDefault="00F85E64"/>
    <w:tbl>
      <w:tblPr>
        <w:tblStyle w:val="GridTable4-Accent1"/>
        <w:tblW w:w="0" w:type="auto"/>
        <w:tblLook w:val="04A0" w:firstRow="1" w:lastRow="0" w:firstColumn="1" w:lastColumn="0" w:noHBand="0" w:noVBand="1"/>
      </w:tblPr>
      <w:tblGrid>
        <w:gridCol w:w="988"/>
        <w:gridCol w:w="1984"/>
        <w:gridCol w:w="5662"/>
        <w:gridCol w:w="1993"/>
        <w:gridCol w:w="3763"/>
      </w:tblGrid>
      <w:tr w:rsidR="00865BB0" w14:paraId="7A046837" w14:textId="77777777" w:rsidTr="684AC9A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2D0C6A33" w14:textId="171E07E8" w:rsidR="00865BB0" w:rsidRPr="00510596" w:rsidRDefault="00865BB0" w:rsidP="00865BB0">
            <w:pPr>
              <w:jc w:val="center"/>
              <w:rPr>
                <w:sz w:val="24"/>
                <w:szCs w:val="24"/>
              </w:rPr>
            </w:pPr>
            <w:r w:rsidRPr="00510596">
              <w:rPr>
                <w:sz w:val="24"/>
                <w:szCs w:val="24"/>
              </w:rPr>
              <w:t>Session</w:t>
            </w:r>
          </w:p>
        </w:tc>
        <w:tc>
          <w:tcPr>
            <w:tcW w:w="1984" w:type="dxa"/>
          </w:tcPr>
          <w:p w14:paraId="5052EA30" w14:textId="1853D4DF" w:rsidR="00865BB0" w:rsidRPr="00510596" w:rsidRDefault="00865BB0" w:rsidP="00865BB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10596">
              <w:rPr>
                <w:sz w:val="24"/>
                <w:szCs w:val="24"/>
              </w:rPr>
              <w:t>Week Commencing</w:t>
            </w:r>
          </w:p>
        </w:tc>
        <w:tc>
          <w:tcPr>
            <w:tcW w:w="5662" w:type="dxa"/>
          </w:tcPr>
          <w:p w14:paraId="17EF0E1A" w14:textId="501F549E" w:rsidR="00865BB0" w:rsidRPr="00510596" w:rsidRDefault="00865BB0" w:rsidP="00865BB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10596">
              <w:rPr>
                <w:sz w:val="24"/>
                <w:szCs w:val="24"/>
              </w:rPr>
              <w:t>Topic</w:t>
            </w:r>
            <w:r w:rsidR="002211D1" w:rsidRPr="00510596">
              <w:rPr>
                <w:sz w:val="24"/>
                <w:szCs w:val="24"/>
              </w:rPr>
              <w:t xml:space="preserve"> / Outline of C</w:t>
            </w:r>
            <w:r w:rsidR="00D10F58" w:rsidRPr="00510596">
              <w:rPr>
                <w:sz w:val="24"/>
                <w:szCs w:val="24"/>
              </w:rPr>
              <w:t>ontent</w:t>
            </w:r>
          </w:p>
        </w:tc>
        <w:tc>
          <w:tcPr>
            <w:tcW w:w="1993" w:type="dxa"/>
          </w:tcPr>
          <w:p w14:paraId="48FCCD0B" w14:textId="753DC287" w:rsidR="00865BB0" w:rsidRPr="00510596" w:rsidRDefault="00865BB0" w:rsidP="00865BB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10596">
              <w:rPr>
                <w:sz w:val="24"/>
                <w:szCs w:val="24"/>
              </w:rPr>
              <w:t>Lecturer</w:t>
            </w:r>
          </w:p>
        </w:tc>
        <w:tc>
          <w:tcPr>
            <w:tcW w:w="3763" w:type="dxa"/>
          </w:tcPr>
          <w:p w14:paraId="2C0A65EB" w14:textId="77777777" w:rsidR="00A7602A" w:rsidRDefault="00865BB0" w:rsidP="00865BB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4"/>
                <w:szCs w:val="24"/>
              </w:rPr>
            </w:pPr>
            <w:r w:rsidRPr="00510596">
              <w:rPr>
                <w:sz w:val="24"/>
                <w:szCs w:val="24"/>
              </w:rPr>
              <w:t>Assessment</w:t>
            </w:r>
            <w:r w:rsidR="00A7602A">
              <w:rPr>
                <w:sz w:val="24"/>
                <w:szCs w:val="24"/>
              </w:rPr>
              <w:t xml:space="preserve"> Methods</w:t>
            </w:r>
            <w:r w:rsidRPr="00510596">
              <w:rPr>
                <w:sz w:val="24"/>
                <w:szCs w:val="24"/>
              </w:rPr>
              <w:t xml:space="preserve"> / </w:t>
            </w:r>
          </w:p>
          <w:p w14:paraId="2552F16B" w14:textId="58BB7F2A" w:rsidR="00865BB0" w:rsidRPr="00510596" w:rsidRDefault="00F85E64" w:rsidP="00865BB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10596">
              <w:rPr>
                <w:sz w:val="24"/>
                <w:szCs w:val="24"/>
              </w:rPr>
              <w:t>Knowledge Check</w:t>
            </w:r>
            <w:r w:rsidR="00A7602A">
              <w:rPr>
                <w:sz w:val="24"/>
                <w:szCs w:val="24"/>
              </w:rPr>
              <w:t>points</w:t>
            </w:r>
          </w:p>
        </w:tc>
      </w:tr>
      <w:tr w:rsidR="00865BB0" w14:paraId="3BBA7BD0" w14:textId="77777777" w:rsidTr="684AC9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161EF7B9" w14:textId="3E4CFDCB" w:rsidR="00865BB0" w:rsidRPr="008C1577" w:rsidRDefault="000D0D2A">
            <w:pPr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14:paraId="3D1243DB" w14:textId="4190130C" w:rsidR="00865BB0" w:rsidRPr="008C1577" w:rsidRDefault="000D0D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>3</w:t>
            </w:r>
            <w:r w:rsidRPr="008C1577">
              <w:rPr>
                <w:sz w:val="24"/>
                <w:szCs w:val="24"/>
                <w:vertAlign w:val="superscript"/>
              </w:rPr>
              <w:t>rd</w:t>
            </w:r>
            <w:r w:rsidRPr="008C1577">
              <w:rPr>
                <w:sz w:val="24"/>
                <w:szCs w:val="24"/>
              </w:rPr>
              <w:t xml:space="preserve"> October </w:t>
            </w:r>
          </w:p>
        </w:tc>
        <w:tc>
          <w:tcPr>
            <w:tcW w:w="5662" w:type="dxa"/>
          </w:tcPr>
          <w:p w14:paraId="00C205A0" w14:textId="54806E45" w:rsidR="00865BB0" w:rsidRPr="008C1577" w:rsidRDefault="004F41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 xml:space="preserve">Introduction to the Module and Introduction to Leadership styles </w:t>
            </w:r>
          </w:p>
        </w:tc>
        <w:tc>
          <w:tcPr>
            <w:tcW w:w="1993" w:type="dxa"/>
          </w:tcPr>
          <w:p w14:paraId="2E5E6F2B" w14:textId="7C442F64" w:rsidR="00865BB0" w:rsidRPr="008C1577" w:rsidRDefault="000D0D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 xml:space="preserve">Steve Thompson </w:t>
            </w:r>
          </w:p>
        </w:tc>
        <w:tc>
          <w:tcPr>
            <w:tcW w:w="3763" w:type="dxa"/>
          </w:tcPr>
          <w:p w14:paraId="77DB8642" w14:textId="4650D17E" w:rsidR="00865BB0" w:rsidRPr="008C1577" w:rsidRDefault="15A30F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32F47A53">
              <w:rPr>
                <w:sz w:val="24"/>
                <w:szCs w:val="24"/>
              </w:rPr>
              <w:t>Q &amp; A</w:t>
            </w:r>
          </w:p>
        </w:tc>
      </w:tr>
      <w:tr w:rsidR="00865BB0" w14:paraId="213C6524" w14:textId="77777777" w:rsidTr="684AC9A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7C2CB718" w14:textId="5EDB1D2B" w:rsidR="00865BB0" w:rsidRPr="008C1577" w:rsidRDefault="000D0D2A">
            <w:pPr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>2</w:t>
            </w:r>
          </w:p>
        </w:tc>
        <w:tc>
          <w:tcPr>
            <w:tcW w:w="1984" w:type="dxa"/>
          </w:tcPr>
          <w:p w14:paraId="5A79206F" w14:textId="6E80095F" w:rsidR="00865BB0" w:rsidRPr="008C1577" w:rsidRDefault="00CF39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>10</w:t>
            </w:r>
            <w:r w:rsidRPr="008C1577">
              <w:rPr>
                <w:sz w:val="24"/>
                <w:szCs w:val="24"/>
                <w:vertAlign w:val="superscript"/>
              </w:rPr>
              <w:t>th</w:t>
            </w:r>
            <w:r w:rsidRPr="008C1577">
              <w:rPr>
                <w:sz w:val="24"/>
                <w:szCs w:val="24"/>
              </w:rPr>
              <w:t xml:space="preserve"> October </w:t>
            </w:r>
          </w:p>
        </w:tc>
        <w:tc>
          <w:tcPr>
            <w:tcW w:w="5662" w:type="dxa"/>
          </w:tcPr>
          <w:p w14:paraId="73DE20F5" w14:textId="78EF73CF" w:rsidR="00865BB0" w:rsidRPr="008C1577" w:rsidRDefault="004F41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>Leadership Styles - Effectiveness of contrasting leadership styles- id</w:t>
            </w:r>
            <w:r w:rsidR="00CF3911" w:rsidRPr="008C1577">
              <w:rPr>
                <w:sz w:val="24"/>
                <w:szCs w:val="24"/>
              </w:rPr>
              <w:t xml:space="preserve">entifying own leadership style </w:t>
            </w:r>
          </w:p>
        </w:tc>
        <w:tc>
          <w:tcPr>
            <w:tcW w:w="1993" w:type="dxa"/>
          </w:tcPr>
          <w:p w14:paraId="2BA340A8" w14:textId="44480B6A" w:rsidR="00865BB0" w:rsidRPr="008C1577" w:rsidRDefault="001970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>Steve Thompson</w:t>
            </w:r>
          </w:p>
        </w:tc>
        <w:tc>
          <w:tcPr>
            <w:tcW w:w="3763" w:type="dxa"/>
          </w:tcPr>
          <w:p w14:paraId="30F42501" w14:textId="35E369D9" w:rsidR="00865BB0" w:rsidRPr="008C1577" w:rsidRDefault="00F634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 xml:space="preserve">Reflective task on own type of leadership style </w:t>
            </w:r>
          </w:p>
        </w:tc>
      </w:tr>
      <w:tr w:rsidR="00865BB0" w14:paraId="5EAB7D74" w14:textId="77777777" w:rsidTr="684AC9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2500DE63" w14:textId="16FAE58C" w:rsidR="00865BB0" w:rsidRPr="008C1577" w:rsidRDefault="000D0D2A">
            <w:pPr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>3</w:t>
            </w:r>
          </w:p>
        </w:tc>
        <w:tc>
          <w:tcPr>
            <w:tcW w:w="1984" w:type="dxa"/>
          </w:tcPr>
          <w:p w14:paraId="2D603A4F" w14:textId="12A67966" w:rsidR="00865BB0" w:rsidRPr="008C1577" w:rsidRDefault="00F63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>17</w:t>
            </w:r>
            <w:r w:rsidRPr="008C1577">
              <w:rPr>
                <w:sz w:val="24"/>
                <w:szCs w:val="24"/>
                <w:vertAlign w:val="superscript"/>
              </w:rPr>
              <w:t>th</w:t>
            </w:r>
            <w:r w:rsidRPr="008C1577">
              <w:rPr>
                <w:sz w:val="24"/>
                <w:szCs w:val="24"/>
              </w:rPr>
              <w:t xml:space="preserve"> October </w:t>
            </w:r>
          </w:p>
        </w:tc>
        <w:tc>
          <w:tcPr>
            <w:tcW w:w="5662" w:type="dxa"/>
          </w:tcPr>
          <w:p w14:paraId="5FA9A0F8" w14:textId="353DC84D" w:rsidR="00865BB0" w:rsidRPr="008C1577" w:rsidRDefault="000C092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 xml:space="preserve">Power in Leadership and types of power </w:t>
            </w:r>
          </w:p>
        </w:tc>
        <w:tc>
          <w:tcPr>
            <w:tcW w:w="1993" w:type="dxa"/>
          </w:tcPr>
          <w:p w14:paraId="099133BF" w14:textId="1AEAA8C4" w:rsidR="00865BB0" w:rsidRPr="008C1577" w:rsidRDefault="001970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>Steve Thompson</w:t>
            </w:r>
          </w:p>
        </w:tc>
        <w:tc>
          <w:tcPr>
            <w:tcW w:w="3763" w:type="dxa"/>
          </w:tcPr>
          <w:p w14:paraId="227ADE36" w14:textId="4C4B3000" w:rsidR="00865BB0" w:rsidRPr="008C1577" w:rsidRDefault="00274C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Class discussion and reflection on types of power and how it is used in practice </w:t>
            </w:r>
          </w:p>
        </w:tc>
      </w:tr>
      <w:tr w:rsidR="00865BB0" w14:paraId="72E50D7A" w14:textId="77777777" w:rsidTr="684AC9A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73F8C20D" w14:textId="3244E70E" w:rsidR="00865BB0" w:rsidRPr="008C1577" w:rsidRDefault="000D0D2A">
            <w:pPr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>4</w:t>
            </w:r>
          </w:p>
        </w:tc>
        <w:tc>
          <w:tcPr>
            <w:tcW w:w="1984" w:type="dxa"/>
          </w:tcPr>
          <w:p w14:paraId="293950AE" w14:textId="6B6361D7" w:rsidR="00865BB0" w:rsidRPr="008C1577" w:rsidRDefault="00F634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>24</w:t>
            </w:r>
            <w:r w:rsidRPr="008C1577">
              <w:rPr>
                <w:sz w:val="24"/>
                <w:szCs w:val="24"/>
                <w:vertAlign w:val="superscript"/>
              </w:rPr>
              <w:t>th</w:t>
            </w:r>
            <w:r w:rsidRPr="008C1577">
              <w:rPr>
                <w:sz w:val="24"/>
                <w:szCs w:val="24"/>
              </w:rPr>
              <w:t xml:space="preserve"> October </w:t>
            </w:r>
          </w:p>
        </w:tc>
        <w:tc>
          <w:tcPr>
            <w:tcW w:w="5662" w:type="dxa"/>
          </w:tcPr>
          <w:p w14:paraId="16D8E2AE" w14:textId="4009B92F" w:rsidR="00865BB0" w:rsidRPr="008C1577" w:rsidRDefault="00F634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 xml:space="preserve">Motivation Theories </w:t>
            </w:r>
          </w:p>
        </w:tc>
        <w:tc>
          <w:tcPr>
            <w:tcW w:w="1993" w:type="dxa"/>
          </w:tcPr>
          <w:p w14:paraId="197CDAEB" w14:textId="37593714" w:rsidR="00865BB0" w:rsidRPr="008C1577" w:rsidRDefault="001970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>Steve Thompson</w:t>
            </w:r>
          </w:p>
        </w:tc>
        <w:tc>
          <w:tcPr>
            <w:tcW w:w="3763" w:type="dxa"/>
          </w:tcPr>
          <w:p w14:paraId="65E73B91" w14:textId="6527BAAA" w:rsidR="00865BB0" w:rsidRPr="008C1577" w:rsidRDefault="00A43B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proofErr w:type="gramStart"/>
            <w:r w:rsidRPr="008C1577">
              <w:rPr>
                <w:sz w:val="24"/>
                <w:szCs w:val="24"/>
              </w:rPr>
              <w:t>300 word</w:t>
            </w:r>
            <w:proofErr w:type="gramEnd"/>
            <w:r w:rsidRPr="008C1577">
              <w:rPr>
                <w:sz w:val="24"/>
                <w:szCs w:val="24"/>
              </w:rPr>
              <w:t xml:space="preserve"> Chapter review on Police Leadership and Administration </w:t>
            </w:r>
          </w:p>
        </w:tc>
      </w:tr>
      <w:tr w:rsidR="00865BB0" w14:paraId="73084C0C" w14:textId="77777777" w:rsidTr="684AC9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5842FF6C" w14:textId="1860CA99" w:rsidR="00865BB0" w:rsidRPr="008C1577" w:rsidRDefault="000D0D2A">
            <w:pPr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>5</w:t>
            </w:r>
          </w:p>
        </w:tc>
        <w:tc>
          <w:tcPr>
            <w:tcW w:w="1984" w:type="dxa"/>
          </w:tcPr>
          <w:p w14:paraId="1D4DC70D" w14:textId="4ACCA30A" w:rsidR="00865BB0" w:rsidRPr="008C1577" w:rsidRDefault="006258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>31</w:t>
            </w:r>
            <w:r w:rsidRPr="008C1577">
              <w:rPr>
                <w:sz w:val="24"/>
                <w:szCs w:val="24"/>
                <w:vertAlign w:val="superscript"/>
              </w:rPr>
              <w:t>st</w:t>
            </w:r>
            <w:r w:rsidRPr="008C1577">
              <w:rPr>
                <w:sz w:val="24"/>
                <w:szCs w:val="24"/>
              </w:rPr>
              <w:t xml:space="preserve"> October </w:t>
            </w:r>
          </w:p>
        </w:tc>
        <w:tc>
          <w:tcPr>
            <w:tcW w:w="5662" w:type="dxa"/>
          </w:tcPr>
          <w:p w14:paraId="4BD9F804" w14:textId="417B9FC6" w:rsidR="006258EC" w:rsidRPr="008C1577" w:rsidRDefault="006258EC" w:rsidP="006258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>Academic Skills sessions</w:t>
            </w:r>
            <w:r w:rsidR="00690004" w:rsidRPr="008C1577">
              <w:rPr>
                <w:sz w:val="24"/>
                <w:szCs w:val="24"/>
              </w:rPr>
              <w:t xml:space="preserve"> </w:t>
            </w:r>
          </w:p>
        </w:tc>
        <w:tc>
          <w:tcPr>
            <w:tcW w:w="1993" w:type="dxa"/>
          </w:tcPr>
          <w:p w14:paraId="040C976F" w14:textId="7DC77084" w:rsidR="00865BB0" w:rsidRPr="008C1577" w:rsidRDefault="001970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Alison Cooke </w:t>
            </w:r>
          </w:p>
        </w:tc>
        <w:tc>
          <w:tcPr>
            <w:tcW w:w="3763" w:type="dxa"/>
          </w:tcPr>
          <w:p w14:paraId="721A38F7" w14:textId="71156EFD" w:rsidR="00865BB0" w:rsidRPr="008C1577" w:rsidRDefault="00A034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Class discussion and debate to demonstrate critical thinking and questioning. </w:t>
            </w:r>
            <w:r w:rsidR="002533A2">
              <w:rPr>
                <w:sz w:val="24"/>
                <w:szCs w:val="24"/>
              </w:rPr>
              <w:t xml:space="preserve"> Research academic sources to support points to an argument</w:t>
            </w:r>
          </w:p>
        </w:tc>
      </w:tr>
      <w:tr w:rsidR="00865BB0" w14:paraId="4B592C1E" w14:textId="77777777" w:rsidTr="684AC9A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205A4CFE" w14:textId="54490022" w:rsidR="00865BB0" w:rsidRPr="008C1577" w:rsidRDefault="000D0D2A">
            <w:pPr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>6</w:t>
            </w:r>
          </w:p>
        </w:tc>
        <w:tc>
          <w:tcPr>
            <w:tcW w:w="1984" w:type="dxa"/>
          </w:tcPr>
          <w:p w14:paraId="43485DA7" w14:textId="3259971C" w:rsidR="00865BB0" w:rsidRPr="008C1577" w:rsidRDefault="007F37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>7</w:t>
            </w:r>
            <w:r w:rsidRPr="008C1577">
              <w:rPr>
                <w:sz w:val="24"/>
                <w:szCs w:val="24"/>
                <w:vertAlign w:val="superscript"/>
              </w:rPr>
              <w:t>th</w:t>
            </w:r>
            <w:r w:rsidRPr="008C1577">
              <w:rPr>
                <w:sz w:val="24"/>
                <w:szCs w:val="24"/>
              </w:rPr>
              <w:t xml:space="preserve"> November </w:t>
            </w:r>
          </w:p>
        </w:tc>
        <w:tc>
          <w:tcPr>
            <w:tcW w:w="5662" w:type="dxa"/>
          </w:tcPr>
          <w:p w14:paraId="4A3D9E0B" w14:textId="02AF9E4D" w:rsidR="00865BB0" w:rsidRPr="008C1577" w:rsidRDefault="007F37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 xml:space="preserve">Library Info Skills preparing for academic research and writing </w:t>
            </w:r>
          </w:p>
        </w:tc>
        <w:tc>
          <w:tcPr>
            <w:tcW w:w="1993" w:type="dxa"/>
          </w:tcPr>
          <w:p w14:paraId="38E4E5B0" w14:textId="3645299C" w:rsidR="00865BB0" w:rsidRPr="008C1577" w:rsidRDefault="00A034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Lisa Ellis </w:t>
            </w:r>
            <w:r w:rsidR="00197062">
              <w:rPr>
                <w:sz w:val="24"/>
                <w:szCs w:val="24"/>
              </w:rPr>
              <w:t xml:space="preserve"> </w:t>
            </w:r>
          </w:p>
        </w:tc>
        <w:tc>
          <w:tcPr>
            <w:tcW w:w="3763" w:type="dxa"/>
          </w:tcPr>
          <w:p w14:paraId="404C54AC" w14:textId="7F8973C4" w:rsidR="00865BB0" w:rsidRPr="008C1577" w:rsidRDefault="6E0207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684AC9A6">
              <w:rPr>
                <w:sz w:val="24"/>
                <w:szCs w:val="24"/>
              </w:rPr>
              <w:t xml:space="preserve">Observation of students’ use of the </w:t>
            </w:r>
            <w:proofErr w:type="gramStart"/>
            <w:r w:rsidRPr="684AC9A6">
              <w:rPr>
                <w:sz w:val="24"/>
                <w:szCs w:val="24"/>
              </w:rPr>
              <w:t>Library</w:t>
            </w:r>
            <w:proofErr w:type="gramEnd"/>
            <w:r w:rsidRPr="684AC9A6">
              <w:rPr>
                <w:sz w:val="24"/>
                <w:szCs w:val="24"/>
              </w:rPr>
              <w:t xml:space="preserve"> system</w:t>
            </w:r>
          </w:p>
        </w:tc>
      </w:tr>
      <w:tr w:rsidR="00865BB0" w14:paraId="78981469" w14:textId="77777777" w:rsidTr="684AC9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36FE4860" w14:textId="0F970D2B" w:rsidR="00865BB0" w:rsidRPr="008C1577" w:rsidRDefault="000D0D2A">
            <w:pPr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>7</w:t>
            </w:r>
          </w:p>
        </w:tc>
        <w:tc>
          <w:tcPr>
            <w:tcW w:w="1984" w:type="dxa"/>
          </w:tcPr>
          <w:p w14:paraId="542B5DAB" w14:textId="58BD7811" w:rsidR="00865BB0" w:rsidRPr="008C1577" w:rsidRDefault="00C250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>15</w:t>
            </w:r>
            <w:r w:rsidRPr="008C1577">
              <w:rPr>
                <w:sz w:val="24"/>
                <w:szCs w:val="24"/>
                <w:vertAlign w:val="superscript"/>
              </w:rPr>
              <w:t>th</w:t>
            </w:r>
            <w:r w:rsidRPr="008C1577">
              <w:rPr>
                <w:sz w:val="24"/>
                <w:szCs w:val="24"/>
              </w:rPr>
              <w:t xml:space="preserve"> November </w:t>
            </w:r>
          </w:p>
        </w:tc>
        <w:tc>
          <w:tcPr>
            <w:tcW w:w="5662" w:type="dxa"/>
          </w:tcPr>
          <w:p w14:paraId="1EB55E50" w14:textId="697C80D0" w:rsidR="00865BB0" w:rsidRPr="008C1577" w:rsidRDefault="00C250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 xml:space="preserve">Process and Motivation Theories </w:t>
            </w:r>
          </w:p>
        </w:tc>
        <w:tc>
          <w:tcPr>
            <w:tcW w:w="1993" w:type="dxa"/>
          </w:tcPr>
          <w:p w14:paraId="2EEFD9D6" w14:textId="238DBA0E" w:rsidR="00865BB0" w:rsidRPr="008C1577" w:rsidRDefault="001970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>Steve Thompson</w:t>
            </w:r>
          </w:p>
        </w:tc>
        <w:tc>
          <w:tcPr>
            <w:tcW w:w="3763" w:type="dxa"/>
          </w:tcPr>
          <w:p w14:paraId="4284B81D" w14:textId="233858B2" w:rsidR="00865BB0" w:rsidRPr="008C1577" w:rsidRDefault="1C6DF401" w:rsidP="684AC9A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684AC9A6">
              <w:rPr>
                <w:sz w:val="24"/>
                <w:szCs w:val="24"/>
              </w:rPr>
              <w:t>Class discussion and debate</w:t>
            </w:r>
          </w:p>
        </w:tc>
      </w:tr>
      <w:tr w:rsidR="00931F67" w14:paraId="541A85C8" w14:textId="77777777" w:rsidTr="684AC9A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6CF8E7A9" w14:textId="30E0E4EB" w:rsidR="00931F67" w:rsidRPr="008C1577" w:rsidRDefault="000D0D2A">
            <w:pPr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>8</w:t>
            </w:r>
          </w:p>
        </w:tc>
        <w:tc>
          <w:tcPr>
            <w:tcW w:w="1984" w:type="dxa"/>
          </w:tcPr>
          <w:p w14:paraId="23DC214E" w14:textId="04F440D6" w:rsidR="00931F67" w:rsidRPr="008C1577" w:rsidRDefault="00A766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>21</w:t>
            </w:r>
            <w:r w:rsidRPr="008C1577">
              <w:rPr>
                <w:sz w:val="24"/>
                <w:szCs w:val="24"/>
                <w:vertAlign w:val="superscript"/>
              </w:rPr>
              <w:t>st</w:t>
            </w:r>
            <w:r w:rsidRPr="008C1577">
              <w:rPr>
                <w:sz w:val="24"/>
                <w:szCs w:val="24"/>
              </w:rPr>
              <w:t xml:space="preserve"> November </w:t>
            </w:r>
          </w:p>
        </w:tc>
        <w:tc>
          <w:tcPr>
            <w:tcW w:w="5662" w:type="dxa"/>
          </w:tcPr>
          <w:p w14:paraId="4EF66EE6" w14:textId="375A87F4" w:rsidR="00931F67" w:rsidRPr="008C1577" w:rsidRDefault="00904A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 xml:space="preserve">Theories of Learning </w:t>
            </w:r>
          </w:p>
        </w:tc>
        <w:tc>
          <w:tcPr>
            <w:tcW w:w="1993" w:type="dxa"/>
          </w:tcPr>
          <w:p w14:paraId="5F0944EB" w14:textId="0F276DDA" w:rsidR="00931F67" w:rsidRPr="008C1577" w:rsidRDefault="001970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>Steve Thompson</w:t>
            </w:r>
          </w:p>
        </w:tc>
        <w:tc>
          <w:tcPr>
            <w:tcW w:w="3763" w:type="dxa"/>
          </w:tcPr>
          <w:p w14:paraId="01A5E3A3" w14:textId="77777777" w:rsidR="00931F67" w:rsidRPr="008C1577" w:rsidRDefault="00931F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931F67" w14:paraId="595952E1" w14:textId="77777777" w:rsidTr="684AC9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66620692" w14:textId="3EBACAFC" w:rsidR="00931F67" w:rsidRPr="008C1577" w:rsidRDefault="000D0D2A">
            <w:pPr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>9</w:t>
            </w:r>
          </w:p>
        </w:tc>
        <w:tc>
          <w:tcPr>
            <w:tcW w:w="1984" w:type="dxa"/>
          </w:tcPr>
          <w:p w14:paraId="59A30623" w14:textId="435889E4" w:rsidR="00931F67" w:rsidRPr="008C1577" w:rsidRDefault="00446E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>28</w:t>
            </w:r>
            <w:r w:rsidRPr="008C1577">
              <w:rPr>
                <w:sz w:val="24"/>
                <w:szCs w:val="24"/>
                <w:vertAlign w:val="superscript"/>
              </w:rPr>
              <w:t>th</w:t>
            </w:r>
            <w:r w:rsidRPr="008C1577">
              <w:rPr>
                <w:sz w:val="24"/>
                <w:szCs w:val="24"/>
              </w:rPr>
              <w:t xml:space="preserve"> November </w:t>
            </w:r>
          </w:p>
        </w:tc>
        <w:tc>
          <w:tcPr>
            <w:tcW w:w="5662" w:type="dxa"/>
          </w:tcPr>
          <w:p w14:paraId="5E2F4EDF" w14:textId="42676A7D" w:rsidR="00931F67" w:rsidRPr="008C1577" w:rsidRDefault="00446E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 xml:space="preserve">Guest Speaker: </w:t>
            </w:r>
            <w:r w:rsidR="00870F3E" w:rsidRPr="008C1577">
              <w:rPr>
                <w:sz w:val="24"/>
                <w:szCs w:val="24"/>
              </w:rPr>
              <w:t xml:space="preserve">Procurement and HR </w:t>
            </w:r>
          </w:p>
        </w:tc>
        <w:tc>
          <w:tcPr>
            <w:tcW w:w="1993" w:type="dxa"/>
          </w:tcPr>
          <w:p w14:paraId="57F198E7" w14:textId="76ADF199" w:rsidR="00931F67" w:rsidRPr="008C1577" w:rsidRDefault="001970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>Steve Thompson</w:t>
            </w:r>
          </w:p>
        </w:tc>
        <w:tc>
          <w:tcPr>
            <w:tcW w:w="3763" w:type="dxa"/>
          </w:tcPr>
          <w:p w14:paraId="6A83B23A" w14:textId="6B84B2A9" w:rsidR="00931F67" w:rsidRPr="008C1577" w:rsidRDefault="00870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 xml:space="preserve">300 word chapter review </w:t>
            </w:r>
            <w:proofErr w:type="gramStart"/>
            <w:r w:rsidRPr="008C1577">
              <w:rPr>
                <w:sz w:val="24"/>
                <w:szCs w:val="24"/>
              </w:rPr>
              <w:t>on  Managing</w:t>
            </w:r>
            <w:proofErr w:type="gramEnd"/>
            <w:r w:rsidRPr="008C1577">
              <w:rPr>
                <w:sz w:val="24"/>
                <w:szCs w:val="24"/>
              </w:rPr>
              <w:t xml:space="preserve"> people at work </w:t>
            </w:r>
          </w:p>
        </w:tc>
      </w:tr>
      <w:tr w:rsidR="00931F67" w14:paraId="2A480317" w14:textId="77777777" w:rsidTr="684AC9A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5A02A0A7" w14:textId="5ED09C8A" w:rsidR="00931F67" w:rsidRPr="008C1577" w:rsidRDefault="000D0D2A">
            <w:pPr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>10</w:t>
            </w:r>
          </w:p>
        </w:tc>
        <w:tc>
          <w:tcPr>
            <w:tcW w:w="1984" w:type="dxa"/>
          </w:tcPr>
          <w:p w14:paraId="31DA06A7" w14:textId="46A180A7" w:rsidR="00931F67" w:rsidRPr="008C1577" w:rsidRDefault="00954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>5</w:t>
            </w:r>
            <w:r w:rsidRPr="008C1577">
              <w:rPr>
                <w:sz w:val="24"/>
                <w:szCs w:val="24"/>
                <w:vertAlign w:val="superscript"/>
              </w:rPr>
              <w:t>th</w:t>
            </w:r>
            <w:r w:rsidRPr="008C1577">
              <w:rPr>
                <w:sz w:val="24"/>
                <w:szCs w:val="24"/>
              </w:rPr>
              <w:t xml:space="preserve"> December </w:t>
            </w:r>
          </w:p>
        </w:tc>
        <w:tc>
          <w:tcPr>
            <w:tcW w:w="5662" w:type="dxa"/>
          </w:tcPr>
          <w:p w14:paraId="143E024C" w14:textId="2CDA2619" w:rsidR="00931F67" w:rsidRPr="008C1577" w:rsidRDefault="00954C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 xml:space="preserve">Review of assessment and knowledge check </w:t>
            </w:r>
            <w:r w:rsidR="00C32CF0" w:rsidRPr="008C1577">
              <w:rPr>
                <w:sz w:val="24"/>
                <w:szCs w:val="24"/>
              </w:rPr>
              <w:t xml:space="preserve">– reflective practice overview </w:t>
            </w:r>
          </w:p>
        </w:tc>
        <w:tc>
          <w:tcPr>
            <w:tcW w:w="1993" w:type="dxa"/>
          </w:tcPr>
          <w:p w14:paraId="29EAD7FB" w14:textId="0A1A7DA3" w:rsidR="00931F67" w:rsidRPr="008C1577" w:rsidRDefault="001970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C1577">
              <w:rPr>
                <w:sz w:val="24"/>
                <w:szCs w:val="24"/>
              </w:rPr>
              <w:t>Steve Thompson</w:t>
            </w:r>
          </w:p>
        </w:tc>
        <w:tc>
          <w:tcPr>
            <w:tcW w:w="3763" w:type="dxa"/>
          </w:tcPr>
          <w:p w14:paraId="316C7EC4" w14:textId="021A0FC9" w:rsidR="00931F67" w:rsidRPr="008C1577" w:rsidRDefault="3616A1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684AC9A6">
              <w:rPr>
                <w:sz w:val="24"/>
                <w:szCs w:val="24"/>
              </w:rPr>
              <w:t>Discussion and Q &amp; A</w:t>
            </w:r>
          </w:p>
        </w:tc>
      </w:tr>
      <w:tr w:rsidR="00931F67" w14:paraId="692E57CE" w14:textId="77777777" w:rsidTr="684AC9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63B83C97" w14:textId="3CE68ED4" w:rsidR="00931F67" w:rsidRPr="008C1577" w:rsidRDefault="00931F67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2DF9584E" w14:textId="77777777" w:rsidR="00931F67" w:rsidRPr="008C1577" w:rsidRDefault="00931F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62" w:type="dxa"/>
          </w:tcPr>
          <w:p w14:paraId="51BD6DF2" w14:textId="08BA636A" w:rsidR="00931F67" w:rsidRPr="008C1577" w:rsidRDefault="008C15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8C1577">
              <w:rPr>
                <w:b/>
                <w:bCs/>
                <w:sz w:val="24"/>
                <w:szCs w:val="24"/>
              </w:rPr>
              <w:t xml:space="preserve">Assessment Hand in Date </w:t>
            </w:r>
          </w:p>
        </w:tc>
        <w:tc>
          <w:tcPr>
            <w:tcW w:w="1993" w:type="dxa"/>
          </w:tcPr>
          <w:p w14:paraId="6B2FACEF" w14:textId="77777777" w:rsidR="00931F67" w:rsidRPr="008C1577" w:rsidRDefault="00931F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3763" w:type="dxa"/>
          </w:tcPr>
          <w:p w14:paraId="1F0A4CBB" w14:textId="11793F00" w:rsidR="00931F67" w:rsidRPr="008C1577" w:rsidRDefault="008C15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proofErr w:type="gramStart"/>
            <w:r w:rsidRPr="008C1577">
              <w:rPr>
                <w:sz w:val="24"/>
                <w:szCs w:val="24"/>
              </w:rPr>
              <w:t>5000 word</w:t>
            </w:r>
            <w:proofErr w:type="gramEnd"/>
            <w:r w:rsidRPr="008C1577">
              <w:rPr>
                <w:sz w:val="24"/>
                <w:szCs w:val="24"/>
              </w:rPr>
              <w:t xml:space="preserve"> reflective paper </w:t>
            </w:r>
          </w:p>
        </w:tc>
      </w:tr>
      <w:tr w:rsidR="00931F67" w14:paraId="12E190AF" w14:textId="77777777" w:rsidTr="684AC9A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04E3B472" w14:textId="77777777" w:rsidR="00931F67" w:rsidRPr="008C1577" w:rsidRDefault="00931F67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14:paraId="2E8E338F" w14:textId="77777777" w:rsidR="00931F67" w:rsidRPr="008C1577" w:rsidRDefault="00931F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662" w:type="dxa"/>
          </w:tcPr>
          <w:p w14:paraId="205CCCFE" w14:textId="77777777" w:rsidR="00931F67" w:rsidRPr="008C1577" w:rsidRDefault="00931F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993" w:type="dxa"/>
          </w:tcPr>
          <w:p w14:paraId="2330F029" w14:textId="77777777" w:rsidR="00931F67" w:rsidRPr="008C1577" w:rsidRDefault="00931F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3763" w:type="dxa"/>
          </w:tcPr>
          <w:p w14:paraId="277A1E1A" w14:textId="77777777" w:rsidR="00931F67" w:rsidRPr="008C1577" w:rsidRDefault="00931F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</w:tbl>
    <w:p w14:paraId="5C32DB4A" w14:textId="77777777" w:rsidR="00865BB0" w:rsidRDefault="00865BB0"/>
    <w:p w14:paraId="7AF91347" w14:textId="77777777" w:rsidR="008C1577" w:rsidRDefault="000B685E">
      <w:r>
        <w:t xml:space="preserve">     </w:t>
      </w:r>
    </w:p>
    <w:p w14:paraId="0423DAA5" w14:textId="1A6DA253" w:rsidR="00A7602A" w:rsidRDefault="000B685E">
      <w:r>
        <w:t xml:space="preserve">                                                                                                                                                                                                                            </w:t>
      </w:r>
    </w:p>
    <w:p w14:paraId="26958BBC" w14:textId="77777777" w:rsidR="001C2F35" w:rsidRDefault="001C2F3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Essential Resources:</w:t>
      </w:r>
    </w:p>
    <w:p w14:paraId="0B354E53" w14:textId="50A96D18" w:rsidR="004B5095" w:rsidRPr="004B5095" w:rsidRDefault="004B5095">
      <w:pPr>
        <w:rPr>
          <w:sz w:val="22"/>
          <w:szCs w:val="22"/>
        </w:rPr>
      </w:pPr>
      <w:r w:rsidRPr="004B5095">
        <w:rPr>
          <w:sz w:val="22"/>
          <w:szCs w:val="22"/>
        </w:rPr>
        <w:t>Access to Microsoft Teams</w:t>
      </w:r>
    </w:p>
    <w:p w14:paraId="1F6A5468" w14:textId="5741D60E" w:rsidR="004B5095" w:rsidRPr="004B5095" w:rsidRDefault="004B5095">
      <w:pPr>
        <w:rPr>
          <w:sz w:val="22"/>
          <w:szCs w:val="22"/>
        </w:rPr>
      </w:pPr>
      <w:r w:rsidRPr="004B5095">
        <w:rPr>
          <w:sz w:val="22"/>
          <w:szCs w:val="22"/>
        </w:rPr>
        <w:t xml:space="preserve">Access to Moodle </w:t>
      </w:r>
    </w:p>
    <w:p w14:paraId="77A7243B" w14:textId="77777777" w:rsidR="001C2F35" w:rsidRDefault="001C2F35">
      <w:pPr>
        <w:rPr>
          <w:b/>
          <w:bCs/>
          <w:sz w:val="28"/>
          <w:szCs w:val="28"/>
        </w:rPr>
      </w:pPr>
    </w:p>
    <w:p w14:paraId="6432D161" w14:textId="521E837D" w:rsidR="00931F67" w:rsidRDefault="00931F6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Essential Reading List:</w:t>
      </w:r>
    </w:p>
    <w:p w14:paraId="01E49F26" w14:textId="3ABA2908" w:rsidR="00F16EE2" w:rsidRDefault="00F16EE2">
      <w:r>
        <w:t>Mullins, L. J. (2019). Management and Organisational Behaviour. 12th Ed. Harlow: Pearson Education Limited.</w:t>
      </w:r>
    </w:p>
    <w:p w14:paraId="230DDF55" w14:textId="77777777" w:rsidR="00F16EE2" w:rsidRDefault="00F16EE2">
      <w:r w:rsidRPr="00A034BD">
        <w:t xml:space="preserve">Buchanan, D. A., &amp; Huczynski, A. A. (2017). </w:t>
      </w:r>
      <w:r>
        <w:t>Organisational Behaviour. 9Th Ed. Harlow: Pearson Higher Ed.</w:t>
      </w:r>
    </w:p>
    <w:p w14:paraId="37D53F1B" w14:textId="77777777" w:rsidR="00F16EE2" w:rsidRDefault="00F16EE2">
      <w:r>
        <w:t xml:space="preserve">Roe. K, 2020, Leadership. Practice and Perspectives 3rd Ed Oxford OUP </w:t>
      </w:r>
    </w:p>
    <w:p w14:paraId="46691BFB" w14:textId="77777777" w:rsidR="00F16EE2" w:rsidRDefault="00F16EE2">
      <w:r>
        <w:t xml:space="preserve">Fleming. J, 2015, Police Leadership Oxford OUP </w:t>
      </w:r>
    </w:p>
    <w:p w14:paraId="759DC5B9" w14:textId="4963365D" w:rsidR="00F16EE2" w:rsidRPr="00A7602A" w:rsidRDefault="00F16EE2">
      <w:r>
        <w:t xml:space="preserve">Walsh. W, Vito. G, 2018, Police Leadership and Administration Abington Routledge </w:t>
      </w:r>
      <w:r>
        <w:rPr>
          <w:rFonts w:ascii="Segoe UI Symbol" w:hAnsi="Segoe UI Symbol" w:cs="Segoe UI Symbol"/>
        </w:rPr>
        <w:t>☒</w:t>
      </w:r>
    </w:p>
    <w:p w14:paraId="389032C5" w14:textId="77777777" w:rsidR="00931F67" w:rsidRDefault="00931F67">
      <w:pPr>
        <w:rPr>
          <w:b/>
          <w:bCs/>
          <w:sz w:val="28"/>
          <w:szCs w:val="28"/>
        </w:rPr>
      </w:pPr>
    </w:p>
    <w:p w14:paraId="39EBEC22" w14:textId="4042F80D" w:rsidR="000826BD" w:rsidRPr="00F03E4E" w:rsidRDefault="00F03E4E">
      <w:pPr>
        <w:rPr>
          <w:b/>
          <w:bCs/>
          <w:sz w:val="28"/>
          <w:szCs w:val="28"/>
        </w:rPr>
      </w:pPr>
      <w:r w:rsidRPr="00F03E4E">
        <w:rPr>
          <w:b/>
          <w:bCs/>
          <w:sz w:val="28"/>
          <w:szCs w:val="28"/>
        </w:rPr>
        <w:t>NOTES</w:t>
      </w:r>
      <w:r w:rsidR="00865BB0">
        <w:rPr>
          <w:b/>
          <w:bCs/>
          <w:sz w:val="28"/>
          <w:szCs w:val="28"/>
        </w:rPr>
        <w:t>:</w:t>
      </w:r>
    </w:p>
    <w:sectPr w:rsidR="000826BD" w:rsidRPr="00F03E4E" w:rsidSect="00C60C09">
      <w:headerReference w:type="default" r:id="rId11"/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9210AB" w14:textId="77777777" w:rsidR="00F63C5C" w:rsidRDefault="00F63C5C" w:rsidP="00C9127F">
      <w:pPr>
        <w:spacing w:after="0" w:line="240" w:lineRule="auto"/>
      </w:pPr>
      <w:r>
        <w:separator/>
      </w:r>
    </w:p>
  </w:endnote>
  <w:endnote w:type="continuationSeparator" w:id="0">
    <w:p w14:paraId="6FC0AC2A" w14:textId="77777777" w:rsidR="00F63C5C" w:rsidRDefault="00F63C5C" w:rsidP="00C9127F">
      <w:pPr>
        <w:spacing w:after="0" w:line="240" w:lineRule="auto"/>
      </w:pPr>
      <w:r>
        <w:continuationSeparator/>
      </w:r>
    </w:p>
  </w:endnote>
  <w:endnote w:type="continuationNotice" w:id="1">
    <w:p w14:paraId="1D46E57B" w14:textId="77777777" w:rsidR="00F63C5C" w:rsidRDefault="00F63C5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819FED" w14:textId="77777777" w:rsidR="00F63C5C" w:rsidRDefault="00F63C5C" w:rsidP="00C9127F">
      <w:pPr>
        <w:spacing w:after="0" w:line="240" w:lineRule="auto"/>
      </w:pPr>
      <w:r>
        <w:separator/>
      </w:r>
    </w:p>
  </w:footnote>
  <w:footnote w:type="continuationSeparator" w:id="0">
    <w:p w14:paraId="691B7B7B" w14:textId="77777777" w:rsidR="00F63C5C" w:rsidRDefault="00F63C5C" w:rsidP="00C9127F">
      <w:pPr>
        <w:spacing w:after="0" w:line="240" w:lineRule="auto"/>
      </w:pPr>
      <w:r>
        <w:continuationSeparator/>
      </w:r>
    </w:p>
  </w:footnote>
  <w:footnote w:type="continuationNotice" w:id="1">
    <w:p w14:paraId="32314317" w14:textId="77777777" w:rsidR="00F63C5C" w:rsidRDefault="00F63C5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042BC" w14:textId="1D3E3E6B" w:rsidR="00C9127F" w:rsidRDefault="00C9127F" w:rsidP="00B67A42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C7634F"/>
    <w:multiLevelType w:val="hybridMultilevel"/>
    <w:tmpl w:val="4372FD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43960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C09"/>
    <w:rsid w:val="0000104A"/>
    <w:rsid w:val="0004387F"/>
    <w:rsid w:val="00066B60"/>
    <w:rsid w:val="00070DD1"/>
    <w:rsid w:val="000748AE"/>
    <w:rsid w:val="00075D97"/>
    <w:rsid w:val="0008086A"/>
    <w:rsid w:val="000826BD"/>
    <w:rsid w:val="0009041F"/>
    <w:rsid w:val="00091FEE"/>
    <w:rsid w:val="000B685E"/>
    <w:rsid w:val="000C092B"/>
    <w:rsid w:val="000D090A"/>
    <w:rsid w:val="000D0D2A"/>
    <w:rsid w:val="000D2F15"/>
    <w:rsid w:val="000E2BA6"/>
    <w:rsid w:val="000F1CE4"/>
    <w:rsid w:val="0014185F"/>
    <w:rsid w:val="0014732D"/>
    <w:rsid w:val="0015260E"/>
    <w:rsid w:val="001558AF"/>
    <w:rsid w:val="00155E75"/>
    <w:rsid w:val="00160A6F"/>
    <w:rsid w:val="00166D33"/>
    <w:rsid w:val="00197062"/>
    <w:rsid w:val="001A23B8"/>
    <w:rsid w:val="001B4BC2"/>
    <w:rsid w:val="001C2F35"/>
    <w:rsid w:val="001E0833"/>
    <w:rsid w:val="001F2E3C"/>
    <w:rsid w:val="002211D1"/>
    <w:rsid w:val="00237F22"/>
    <w:rsid w:val="002533A2"/>
    <w:rsid w:val="0026340F"/>
    <w:rsid w:val="00272A06"/>
    <w:rsid w:val="00274C74"/>
    <w:rsid w:val="00277944"/>
    <w:rsid w:val="002834EF"/>
    <w:rsid w:val="00297192"/>
    <w:rsid w:val="00297B0D"/>
    <w:rsid w:val="002A6814"/>
    <w:rsid w:val="002B6973"/>
    <w:rsid w:val="002D11BB"/>
    <w:rsid w:val="003302A9"/>
    <w:rsid w:val="003375DF"/>
    <w:rsid w:val="00340E7D"/>
    <w:rsid w:val="00342F2E"/>
    <w:rsid w:val="003D0C25"/>
    <w:rsid w:val="003E0FA3"/>
    <w:rsid w:val="00403407"/>
    <w:rsid w:val="0041366E"/>
    <w:rsid w:val="00416254"/>
    <w:rsid w:val="004349B6"/>
    <w:rsid w:val="00440E4C"/>
    <w:rsid w:val="00446E6A"/>
    <w:rsid w:val="004613BF"/>
    <w:rsid w:val="00483629"/>
    <w:rsid w:val="00486A74"/>
    <w:rsid w:val="004B5095"/>
    <w:rsid w:val="004C43A9"/>
    <w:rsid w:val="004C7BDA"/>
    <w:rsid w:val="004E4313"/>
    <w:rsid w:val="004E4659"/>
    <w:rsid w:val="004F41C1"/>
    <w:rsid w:val="004F445B"/>
    <w:rsid w:val="004F4B90"/>
    <w:rsid w:val="0050274C"/>
    <w:rsid w:val="00510596"/>
    <w:rsid w:val="00511C14"/>
    <w:rsid w:val="00512AE7"/>
    <w:rsid w:val="005242DD"/>
    <w:rsid w:val="0053108B"/>
    <w:rsid w:val="005328FB"/>
    <w:rsid w:val="00532A74"/>
    <w:rsid w:val="005370B0"/>
    <w:rsid w:val="00541F04"/>
    <w:rsid w:val="005424D1"/>
    <w:rsid w:val="005671EC"/>
    <w:rsid w:val="0057037F"/>
    <w:rsid w:val="005775EC"/>
    <w:rsid w:val="005F1D2C"/>
    <w:rsid w:val="00605534"/>
    <w:rsid w:val="00610177"/>
    <w:rsid w:val="006258EC"/>
    <w:rsid w:val="0063010B"/>
    <w:rsid w:val="0063030B"/>
    <w:rsid w:val="00631153"/>
    <w:rsid w:val="00636132"/>
    <w:rsid w:val="00643BF2"/>
    <w:rsid w:val="0065698A"/>
    <w:rsid w:val="0066236A"/>
    <w:rsid w:val="00665951"/>
    <w:rsid w:val="00690004"/>
    <w:rsid w:val="006B01C4"/>
    <w:rsid w:val="006B21BD"/>
    <w:rsid w:val="006B2D5F"/>
    <w:rsid w:val="006E0E4A"/>
    <w:rsid w:val="006F5686"/>
    <w:rsid w:val="006F5917"/>
    <w:rsid w:val="00732C38"/>
    <w:rsid w:val="007A176D"/>
    <w:rsid w:val="007B17F4"/>
    <w:rsid w:val="007C5A53"/>
    <w:rsid w:val="007D27E0"/>
    <w:rsid w:val="007F378A"/>
    <w:rsid w:val="0080358D"/>
    <w:rsid w:val="008043FA"/>
    <w:rsid w:val="00830CF2"/>
    <w:rsid w:val="00834C60"/>
    <w:rsid w:val="00840FFF"/>
    <w:rsid w:val="00857FFC"/>
    <w:rsid w:val="00861DF4"/>
    <w:rsid w:val="00864CBD"/>
    <w:rsid w:val="00865BB0"/>
    <w:rsid w:val="00867716"/>
    <w:rsid w:val="00870F3E"/>
    <w:rsid w:val="008771C9"/>
    <w:rsid w:val="00883E2C"/>
    <w:rsid w:val="008B3A14"/>
    <w:rsid w:val="008C1577"/>
    <w:rsid w:val="008F17A3"/>
    <w:rsid w:val="00904ABC"/>
    <w:rsid w:val="00914A3F"/>
    <w:rsid w:val="00931F67"/>
    <w:rsid w:val="0094749E"/>
    <w:rsid w:val="00954CE2"/>
    <w:rsid w:val="00970CD3"/>
    <w:rsid w:val="009934AD"/>
    <w:rsid w:val="00995841"/>
    <w:rsid w:val="009C3D7B"/>
    <w:rsid w:val="009D0550"/>
    <w:rsid w:val="009E02CD"/>
    <w:rsid w:val="009E1F62"/>
    <w:rsid w:val="00A034BD"/>
    <w:rsid w:val="00A11317"/>
    <w:rsid w:val="00A21FFB"/>
    <w:rsid w:val="00A43B1F"/>
    <w:rsid w:val="00A62FBA"/>
    <w:rsid w:val="00A7602A"/>
    <w:rsid w:val="00A766C3"/>
    <w:rsid w:val="00AA09E4"/>
    <w:rsid w:val="00AC1AC8"/>
    <w:rsid w:val="00AD5351"/>
    <w:rsid w:val="00AF7EC9"/>
    <w:rsid w:val="00B07F50"/>
    <w:rsid w:val="00B5064A"/>
    <w:rsid w:val="00B67A42"/>
    <w:rsid w:val="00B8747E"/>
    <w:rsid w:val="00BB2DD8"/>
    <w:rsid w:val="00BC4B6F"/>
    <w:rsid w:val="00BE4BCE"/>
    <w:rsid w:val="00BE68B5"/>
    <w:rsid w:val="00BE6E91"/>
    <w:rsid w:val="00BE6FF6"/>
    <w:rsid w:val="00BF342C"/>
    <w:rsid w:val="00C042D5"/>
    <w:rsid w:val="00C25089"/>
    <w:rsid w:val="00C26E7D"/>
    <w:rsid w:val="00C32CF0"/>
    <w:rsid w:val="00C60C09"/>
    <w:rsid w:val="00C86A2E"/>
    <w:rsid w:val="00C9127F"/>
    <w:rsid w:val="00C966BC"/>
    <w:rsid w:val="00CC5C0D"/>
    <w:rsid w:val="00CD21AA"/>
    <w:rsid w:val="00CE5638"/>
    <w:rsid w:val="00CF3911"/>
    <w:rsid w:val="00CF767D"/>
    <w:rsid w:val="00D10F58"/>
    <w:rsid w:val="00D4224F"/>
    <w:rsid w:val="00D50623"/>
    <w:rsid w:val="00D51B38"/>
    <w:rsid w:val="00D76B7C"/>
    <w:rsid w:val="00D91ABF"/>
    <w:rsid w:val="00D953ED"/>
    <w:rsid w:val="00DA26AF"/>
    <w:rsid w:val="00DB2C7E"/>
    <w:rsid w:val="00DF1497"/>
    <w:rsid w:val="00DF6453"/>
    <w:rsid w:val="00E01D09"/>
    <w:rsid w:val="00E10081"/>
    <w:rsid w:val="00E130D8"/>
    <w:rsid w:val="00E22D50"/>
    <w:rsid w:val="00E23AAA"/>
    <w:rsid w:val="00E343AE"/>
    <w:rsid w:val="00E4333C"/>
    <w:rsid w:val="00E4651F"/>
    <w:rsid w:val="00E710D3"/>
    <w:rsid w:val="00E85316"/>
    <w:rsid w:val="00E85E44"/>
    <w:rsid w:val="00EA2721"/>
    <w:rsid w:val="00EA3D4D"/>
    <w:rsid w:val="00EB6DAF"/>
    <w:rsid w:val="00ED3959"/>
    <w:rsid w:val="00ED4BC4"/>
    <w:rsid w:val="00F03E4E"/>
    <w:rsid w:val="00F16EE2"/>
    <w:rsid w:val="00F22BF1"/>
    <w:rsid w:val="00F262CE"/>
    <w:rsid w:val="00F36F67"/>
    <w:rsid w:val="00F46D6F"/>
    <w:rsid w:val="00F538C4"/>
    <w:rsid w:val="00F634F7"/>
    <w:rsid w:val="00F63C5C"/>
    <w:rsid w:val="00F85E64"/>
    <w:rsid w:val="00FB1A96"/>
    <w:rsid w:val="00FB5A7F"/>
    <w:rsid w:val="00FD0680"/>
    <w:rsid w:val="00FE7C28"/>
    <w:rsid w:val="00FF17B6"/>
    <w:rsid w:val="044E9B0D"/>
    <w:rsid w:val="11F79D72"/>
    <w:rsid w:val="14EC20AE"/>
    <w:rsid w:val="15A30F8D"/>
    <w:rsid w:val="1C6DF401"/>
    <w:rsid w:val="2084778B"/>
    <w:rsid w:val="2657ACEC"/>
    <w:rsid w:val="281547A4"/>
    <w:rsid w:val="32F47A53"/>
    <w:rsid w:val="35D2C5E5"/>
    <w:rsid w:val="3616A125"/>
    <w:rsid w:val="4BE6CDE3"/>
    <w:rsid w:val="684AC9A6"/>
    <w:rsid w:val="6E02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579896"/>
  <w15:chartTrackingRefBased/>
  <w15:docId w15:val="{3772AD88-4FF1-4DC8-B59E-0FD1670EA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en-US" w:eastAsia="zh-CN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34AD"/>
  </w:style>
  <w:style w:type="paragraph" w:styleId="Heading1">
    <w:name w:val="heading 1"/>
    <w:basedOn w:val="Normal"/>
    <w:next w:val="Normal"/>
    <w:link w:val="Heading1Char"/>
    <w:uiPriority w:val="9"/>
    <w:qFormat/>
    <w:rsid w:val="009934AD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934AD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34AD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34AD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34A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34A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34A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34A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34AD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0C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1">
    <w:name w:val="Grid Table 4 Accent 1"/>
    <w:basedOn w:val="TableNormal"/>
    <w:uiPriority w:val="49"/>
    <w:rsid w:val="000826BD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3-Accent4">
    <w:name w:val="List Table 3 Accent 4"/>
    <w:basedOn w:val="TableNormal"/>
    <w:uiPriority w:val="48"/>
    <w:rsid w:val="000826BD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4">
    <w:name w:val="List Table 4 Accent 4"/>
    <w:basedOn w:val="TableNormal"/>
    <w:uiPriority w:val="49"/>
    <w:rsid w:val="000826BD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5">
    <w:name w:val="Grid Table 5 Dark Accent 5"/>
    <w:basedOn w:val="TableNormal"/>
    <w:uiPriority w:val="50"/>
    <w:rsid w:val="000826B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styleId="GridTable4-Accent5">
    <w:name w:val="Grid Table 4 Accent 5"/>
    <w:basedOn w:val="TableNormal"/>
    <w:uiPriority w:val="49"/>
    <w:rsid w:val="000826BD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5Dark-Accent4">
    <w:name w:val="List Table 5 Dark Accent 4"/>
    <w:basedOn w:val="TableNormal"/>
    <w:uiPriority w:val="50"/>
    <w:rsid w:val="000826B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0826B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tblBorders>
    </w:tblPr>
    <w:tcPr>
      <w:shd w:val="clear" w:color="auto" w:fill="4472C4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0826B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5"/>
        <w:left w:val="single" w:sz="24" w:space="0" w:color="5B9BD5" w:themeColor="accent5"/>
        <w:bottom w:val="single" w:sz="24" w:space="0" w:color="5B9BD5" w:themeColor="accent5"/>
        <w:right w:val="single" w:sz="24" w:space="0" w:color="5B9BD5" w:themeColor="accent5"/>
      </w:tblBorders>
    </w:tblPr>
    <w:tcPr>
      <w:shd w:val="clear" w:color="auto" w:fill="5B9BD5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paragraph" w:styleId="ListParagraph">
    <w:name w:val="List Paragraph"/>
    <w:basedOn w:val="Normal"/>
    <w:uiPriority w:val="34"/>
    <w:qFormat/>
    <w:rsid w:val="005F1D2C"/>
    <w:pPr>
      <w:ind w:left="720"/>
      <w:contextualSpacing/>
    </w:pPr>
  </w:style>
  <w:style w:type="table" w:styleId="GridTable1Light-Accent4">
    <w:name w:val="Grid Table 1 Light Accent 4"/>
    <w:basedOn w:val="TableNormal"/>
    <w:uiPriority w:val="46"/>
    <w:rsid w:val="005F1D2C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4">
    <w:name w:val="List Table 4"/>
    <w:basedOn w:val="TableNormal"/>
    <w:uiPriority w:val="49"/>
    <w:rsid w:val="005F1D2C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9934A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934AD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34AD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34AD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34AD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34AD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34AD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34AD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34AD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934AD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9934AD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9934AD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9934AD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934AD"/>
    <w:rPr>
      <w:color w:val="44546A" w:themeColor="text2"/>
      <w:sz w:val="28"/>
      <w:szCs w:val="28"/>
    </w:rPr>
  </w:style>
  <w:style w:type="character" w:styleId="Strong">
    <w:name w:val="Strong"/>
    <w:basedOn w:val="DefaultParagraphFont"/>
    <w:uiPriority w:val="22"/>
    <w:qFormat/>
    <w:rsid w:val="009934AD"/>
    <w:rPr>
      <w:b/>
      <w:bCs/>
    </w:rPr>
  </w:style>
  <w:style w:type="character" w:styleId="Emphasis">
    <w:name w:val="Emphasis"/>
    <w:basedOn w:val="DefaultParagraphFont"/>
    <w:uiPriority w:val="20"/>
    <w:qFormat/>
    <w:rsid w:val="009934AD"/>
    <w:rPr>
      <w:i/>
      <w:iCs/>
      <w:color w:val="000000" w:themeColor="text1"/>
    </w:rPr>
  </w:style>
  <w:style w:type="paragraph" w:styleId="NoSpacing">
    <w:name w:val="No Spacing"/>
    <w:uiPriority w:val="1"/>
    <w:qFormat/>
    <w:rsid w:val="009934AD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9934AD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9934AD"/>
    <w:rPr>
      <w:i/>
      <w:iCs/>
      <w:color w:val="7B7B7B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934AD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934AD"/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9934AD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9934AD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9934AD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934AD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9934AD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934AD"/>
    <w:pPr>
      <w:outlineLvl w:val="9"/>
    </w:pPr>
  </w:style>
  <w:style w:type="table" w:styleId="ListTable3-Accent5">
    <w:name w:val="List Table 3 Accent 5"/>
    <w:basedOn w:val="TableNormal"/>
    <w:uiPriority w:val="48"/>
    <w:rsid w:val="00440E4C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5"/>
          <w:right w:val="single" w:sz="4" w:space="0" w:color="5B9BD5" w:themeColor="accent5"/>
        </w:tcBorders>
      </w:tcPr>
    </w:tblStylePr>
    <w:tblStylePr w:type="band1Horz">
      <w:tblPr/>
      <w:tcPr>
        <w:tcBorders>
          <w:top w:val="single" w:sz="4" w:space="0" w:color="5B9BD5" w:themeColor="accent5"/>
          <w:bottom w:val="single" w:sz="4" w:space="0" w:color="5B9BD5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5"/>
          <w:left w:val="nil"/>
        </w:tcBorders>
      </w:tcPr>
    </w:tblStylePr>
    <w:tblStylePr w:type="swCell">
      <w:tblPr/>
      <w:tcPr>
        <w:tcBorders>
          <w:top w:val="double" w:sz="4" w:space="0" w:color="5B9BD5" w:themeColor="accent5"/>
          <w:right w:val="nil"/>
        </w:tcBorders>
      </w:tcPr>
    </w:tblStylePr>
  </w:style>
  <w:style w:type="table" w:styleId="ListTable4-Accent6">
    <w:name w:val="List Table 4 Accent 6"/>
    <w:basedOn w:val="TableNormal"/>
    <w:uiPriority w:val="49"/>
    <w:rsid w:val="00840FFF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C912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127F"/>
  </w:style>
  <w:style w:type="paragraph" w:styleId="Footer">
    <w:name w:val="footer"/>
    <w:basedOn w:val="Normal"/>
    <w:link w:val="FooterChar"/>
    <w:uiPriority w:val="99"/>
    <w:unhideWhenUsed/>
    <w:rsid w:val="00C912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127F"/>
  </w:style>
  <w:style w:type="table" w:styleId="ListTable6Colorful-Accent5">
    <w:name w:val="List Table 6 Colorful Accent 5"/>
    <w:basedOn w:val="TableNormal"/>
    <w:uiPriority w:val="51"/>
    <w:rsid w:val="0041366E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5B9BD5" w:themeColor="accent5"/>
        <w:bottom w:val="single" w:sz="4" w:space="0" w:color="5B9BD5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B9BD5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87DEB3183827479D38667994FC412C" ma:contentTypeVersion="4" ma:contentTypeDescription="Create a new document." ma:contentTypeScope="" ma:versionID="1a5bd3b6dc19090a9a5807a988935e6b">
  <xsd:schema xmlns:xsd="http://www.w3.org/2001/XMLSchema" xmlns:xs="http://www.w3.org/2001/XMLSchema" xmlns:p="http://schemas.microsoft.com/office/2006/metadata/properties" xmlns:ns2="9a972c75-20e0-44cb-8450-5e77abf0a91a" targetNamespace="http://schemas.microsoft.com/office/2006/metadata/properties" ma:root="true" ma:fieldsID="45f7395489c9013cf2488a81acbffdd1" ns2:_="">
    <xsd:import namespace="9a972c75-20e0-44cb-8450-5e77abf0a9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972c75-20e0-44cb-8450-5e77abf0a9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AFD6EFB-B644-422D-A68D-684DAF609B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972c75-20e0-44cb-8450-5e77abf0a9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F3CB788-6272-48D2-926C-FDF9FDF2E88E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  <ds:schemaRef ds:uri="http://purl.org/dc/terms/"/>
    <ds:schemaRef ds:uri="http://schemas.openxmlformats.org/package/2006/metadata/core-properties"/>
    <ds:schemaRef ds:uri="9a972c75-20e0-44cb-8450-5e77abf0a91a"/>
  </ds:schemaRefs>
</ds:datastoreItem>
</file>

<file path=customXml/itemProps3.xml><?xml version="1.0" encoding="utf-8"?>
<ds:datastoreItem xmlns:ds="http://schemas.openxmlformats.org/officeDocument/2006/customXml" ds:itemID="{9E43E951-9B6A-498F-810F-4C57BC7FEFA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362</Words>
  <Characters>2069</Characters>
  <Application>Microsoft Office Word</Application>
  <DocSecurity>0</DocSecurity>
  <Lines>17</Lines>
  <Paragraphs>4</Paragraphs>
  <ScaleCrop>false</ScaleCrop>
  <Company>University of Wales Trinity Saint David</Company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 Tindall</dc:creator>
  <cp:keywords/>
  <dc:description/>
  <cp:lastModifiedBy>Bronwen Williams</cp:lastModifiedBy>
  <cp:revision>2</cp:revision>
  <cp:lastPrinted>2023-09-18T14:16:00Z</cp:lastPrinted>
  <dcterms:created xsi:type="dcterms:W3CDTF">2023-11-17T17:43:00Z</dcterms:created>
  <dcterms:modified xsi:type="dcterms:W3CDTF">2023-11-17T17:43:00Z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0x0101007987DEB3183827479D38667994FC412C</vt:lpwstr>
  </property>
</Properties>
</file>