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49DF7FAC"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r w:rsidR="008A082B">
        <w:rPr>
          <w:rFonts w:asciiTheme="minorBidi" w:hAnsiTheme="minorBidi"/>
          <w:b/>
          <w:bCs/>
          <w:sz w:val="48"/>
          <w:szCs w:val="48"/>
        </w:rPr>
        <w:t>reflective Essay</w:t>
      </w:r>
    </w:p>
    <w:p w14:paraId="14F1CDB2" w14:textId="124AA18F"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8A082B">
        <w:rPr>
          <w:rFonts w:asciiTheme="minorBidi" w:hAnsiTheme="minorBidi"/>
          <w:b/>
          <w:sz w:val="48"/>
          <w:szCs w:val="48"/>
        </w:rPr>
        <w:t xml:space="preserve"> Saddam Solaiman</w:t>
      </w:r>
    </w:p>
    <w:p w14:paraId="1B6CEBE0" w14:textId="06474325"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8A082B">
        <w:rPr>
          <w:rFonts w:asciiTheme="minorBidi" w:hAnsiTheme="minorBidi"/>
          <w:b/>
          <w:sz w:val="48"/>
          <w:szCs w:val="48"/>
        </w:rPr>
        <w:t>2526663</w:t>
      </w:r>
    </w:p>
    <w:p w14:paraId="3CA1AB6B" w14:textId="086BE225"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8A082B">
        <w:rPr>
          <w:rFonts w:asciiTheme="minorBidi" w:hAnsiTheme="minorBidi"/>
          <w:b/>
          <w:sz w:val="48"/>
          <w:szCs w:val="48"/>
        </w:rPr>
        <w:t xml:space="preserve">Ffion </w:t>
      </w:r>
      <w:r w:rsidRPr="0040098D">
        <w:rPr>
          <w:rFonts w:asciiTheme="minorBidi" w:hAnsiTheme="minorBidi"/>
          <w:b/>
          <w:sz w:val="48"/>
          <w:szCs w:val="48"/>
        </w:rPr>
        <w:br/>
        <w:t xml:space="preserve">Deadline: </w:t>
      </w:r>
      <w:r w:rsidR="008A082B">
        <w:rPr>
          <w:rFonts w:asciiTheme="minorBidi" w:hAnsiTheme="minorBidi"/>
          <w:b/>
          <w:sz w:val="48"/>
          <w:szCs w:val="48"/>
        </w:rPr>
        <w:t>27/03/2026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5D479A65" w14:textId="77683993" w:rsidR="00DB3AE7" w:rsidRPr="003965FE" w:rsidRDefault="00DB3AE7" w:rsidP="00DB3AE7">
      <w:pPr>
        <w:jc w:val="both"/>
        <w:rPr>
          <w:rFonts w:ascii="Arial" w:hAnsi="Arial" w:cs="Arial"/>
          <w:b/>
          <w:bCs/>
        </w:rPr>
      </w:pPr>
      <w:r w:rsidRPr="003965FE">
        <w:rPr>
          <w:rFonts w:ascii="Arial" w:hAnsi="Arial" w:cs="Arial"/>
          <w:b/>
          <w:bCs/>
        </w:rPr>
        <w:t xml:space="preserve">AI Acknowledgement  </w:t>
      </w:r>
    </w:p>
    <w:p w14:paraId="1EFAECBC" w14:textId="77777777" w:rsidR="00DB3AE7" w:rsidRPr="003965FE" w:rsidRDefault="00DB3AE7" w:rsidP="00DB3AE7">
      <w:pPr>
        <w:jc w:val="both"/>
        <w:rPr>
          <w:rFonts w:ascii="Arial" w:hAnsi="Arial" w:cs="Arial"/>
          <w:b/>
          <w:bCs/>
          <w:highlight w:val="yellow"/>
          <w:u w:val="single"/>
        </w:rPr>
      </w:pPr>
      <w:r w:rsidRPr="003965FE">
        <w:rPr>
          <w:rFonts w:ascii="Arial" w:hAnsi="Arial" w:cs="Arial"/>
          <w:b/>
          <w:bCs/>
          <w:highlight w:val="yellow"/>
          <w:u w:val="single"/>
        </w:rPr>
        <w:t>Examples of statements If you have not used AI</w:t>
      </w:r>
    </w:p>
    <w:p w14:paraId="1B58AC2F" w14:textId="77777777" w:rsidR="00DB3AE7" w:rsidRPr="003965FE" w:rsidRDefault="00DB3AE7" w:rsidP="00DB3AE7">
      <w:pPr>
        <w:jc w:val="both"/>
        <w:rPr>
          <w:rFonts w:ascii="Arial" w:hAnsi="Arial" w:cs="Arial"/>
        </w:rPr>
      </w:pPr>
      <w:r w:rsidRPr="003965FE">
        <w:rPr>
          <w:rFonts w:ascii="Arial" w:hAnsi="Arial" w:cs="Arial"/>
        </w:rPr>
        <w:lastRenderedPageBreak/>
        <w:t xml:space="preserve">I confirm that I have not presented any AI generated materials as my own work. </w:t>
      </w:r>
    </w:p>
    <w:p w14:paraId="265E9F64" w14:textId="7475B5C9" w:rsidR="00DB3AE7" w:rsidRPr="003965FE" w:rsidRDefault="00DB3AE7" w:rsidP="00DB3AE7">
      <w:pPr>
        <w:jc w:val="both"/>
        <w:rPr>
          <w:rFonts w:ascii="Arial" w:hAnsi="Arial" w:cs="Arial"/>
        </w:rPr>
      </w:pPr>
      <w:r w:rsidRPr="003965FE">
        <w:rPr>
          <w:rFonts w:ascii="Arial" w:hAnsi="Arial" w:cs="Arial"/>
        </w:rPr>
        <w:t>I confirm that I have copies of my drafts, notes, and other resources I used, which I may be asked to provide in evidence.</w:t>
      </w:r>
    </w:p>
    <w:p w14:paraId="171592E0" w14:textId="77777777" w:rsidR="00DB3AE7" w:rsidRPr="003965FE" w:rsidRDefault="00DB3AE7" w:rsidP="00DB3AE7">
      <w:pPr>
        <w:jc w:val="both"/>
        <w:rPr>
          <w:rFonts w:ascii="Arial" w:hAnsi="Arial" w:cs="Arial"/>
          <w:b/>
          <w:bCs/>
          <w:highlight w:val="yellow"/>
          <w:u w:val="single"/>
        </w:rPr>
      </w:pPr>
      <w:r w:rsidRPr="003965FE">
        <w:rPr>
          <w:rFonts w:ascii="Arial" w:hAnsi="Arial" w:cs="Arial"/>
          <w:b/>
          <w:bCs/>
          <w:highlight w:val="yellow"/>
          <w:u w:val="single"/>
        </w:rPr>
        <w:t>Examples of AI statements if you have used AI</w:t>
      </w:r>
    </w:p>
    <w:p w14:paraId="3997EFA3" w14:textId="77777777" w:rsidR="00E04496" w:rsidRDefault="00E04496" w:rsidP="00E04496">
      <w:pPr>
        <w:widowControl w:val="0"/>
        <w:autoSpaceDE w:val="0"/>
        <w:autoSpaceDN w:val="0"/>
        <w:spacing w:after="0" w:line="240" w:lineRule="auto"/>
        <w:rPr>
          <w:rFonts w:ascii="Arial" w:hAnsi="Arial" w:cs="Arial"/>
          <w:b/>
          <w:bCs/>
        </w:rPr>
      </w:pPr>
    </w:p>
    <w:p w14:paraId="32F01322" w14:textId="77777777" w:rsidR="00E04496" w:rsidRDefault="00E04496" w:rsidP="00E04496">
      <w:pPr>
        <w:widowControl w:val="0"/>
        <w:autoSpaceDE w:val="0"/>
        <w:autoSpaceDN w:val="0"/>
        <w:spacing w:after="0" w:line="240" w:lineRule="auto"/>
        <w:rPr>
          <w:rFonts w:ascii="Arial" w:hAnsi="Arial" w:cs="Arial"/>
          <w:b/>
          <w:bCs/>
        </w:rPr>
      </w:pPr>
    </w:p>
    <w:p w14:paraId="01957ACD" w14:textId="77777777" w:rsidR="00E04496" w:rsidRDefault="00E04496" w:rsidP="00E04496">
      <w:pPr>
        <w:widowControl w:val="0"/>
        <w:autoSpaceDE w:val="0"/>
        <w:autoSpaceDN w:val="0"/>
        <w:spacing w:after="0" w:line="240" w:lineRule="auto"/>
        <w:rPr>
          <w:rFonts w:ascii="Arial" w:hAnsi="Arial" w:cs="Arial"/>
          <w:b/>
          <w:bCs/>
        </w:rPr>
      </w:pPr>
    </w:p>
    <w:p w14:paraId="087C2528" w14:textId="77777777" w:rsidR="00E04496" w:rsidRDefault="00E04496" w:rsidP="00E04496">
      <w:pPr>
        <w:widowControl w:val="0"/>
        <w:autoSpaceDE w:val="0"/>
        <w:autoSpaceDN w:val="0"/>
        <w:spacing w:after="0" w:line="240" w:lineRule="auto"/>
        <w:rPr>
          <w:rFonts w:ascii="Arial" w:hAnsi="Arial" w:cs="Arial"/>
          <w:b/>
          <w:bCs/>
        </w:rPr>
      </w:pPr>
    </w:p>
    <w:p w14:paraId="23419313" w14:textId="77777777" w:rsidR="00E04496" w:rsidRDefault="00E04496" w:rsidP="00E04496">
      <w:pPr>
        <w:widowControl w:val="0"/>
        <w:autoSpaceDE w:val="0"/>
        <w:autoSpaceDN w:val="0"/>
        <w:spacing w:after="0" w:line="240" w:lineRule="auto"/>
        <w:rPr>
          <w:rFonts w:ascii="Arial" w:hAnsi="Arial" w:cs="Arial"/>
          <w:b/>
          <w:bCs/>
        </w:rPr>
      </w:pPr>
    </w:p>
    <w:p w14:paraId="1286BA18" w14:textId="77777777" w:rsidR="008A082B" w:rsidRDefault="008A082B" w:rsidP="008A082B">
      <w:pPr>
        <w:pStyle w:val="NormalWeb"/>
      </w:pPr>
      <w:r>
        <w:t>I acknowledge the use of ChatGPT to support me in checking spelling, grammar, and punctuation in my work. I used prompts such as: “Please check the following text for spelling, grammar, and punctuation errors.” I confirm that I have not presented any AI-generated content as my own work. I also confirm that I have my drafts and original work, which I can provide as evidence if required.</w:t>
      </w:r>
    </w:p>
    <w:p w14:paraId="03DD1E4B" w14:textId="77777777" w:rsidR="00E04496" w:rsidRDefault="00E04496" w:rsidP="00E04496">
      <w:pPr>
        <w:widowControl w:val="0"/>
        <w:autoSpaceDE w:val="0"/>
        <w:autoSpaceDN w:val="0"/>
        <w:spacing w:after="0" w:line="240" w:lineRule="auto"/>
        <w:rPr>
          <w:rFonts w:ascii="Arial" w:hAnsi="Arial" w:cs="Arial"/>
          <w:b/>
          <w:bCs/>
        </w:rPr>
      </w:pPr>
    </w:p>
    <w:p w14:paraId="2A208A2C" w14:textId="77777777" w:rsidR="00E04496" w:rsidRDefault="00E04496" w:rsidP="00E04496">
      <w:pPr>
        <w:widowControl w:val="0"/>
        <w:autoSpaceDE w:val="0"/>
        <w:autoSpaceDN w:val="0"/>
        <w:spacing w:after="0" w:line="240" w:lineRule="auto"/>
        <w:rPr>
          <w:rFonts w:ascii="Arial" w:hAnsi="Arial" w:cs="Arial"/>
          <w:b/>
          <w:bCs/>
        </w:rPr>
      </w:pPr>
    </w:p>
    <w:p w14:paraId="63CCD32F" w14:textId="77777777" w:rsidR="00E04496" w:rsidRDefault="00E04496" w:rsidP="00E04496">
      <w:pPr>
        <w:widowControl w:val="0"/>
        <w:autoSpaceDE w:val="0"/>
        <w:autoSpaceDN w:val="0"/>
        <w:spacing w:after="0" w:line="240" w:lineRule="auto"/>
        <w:rPr>
          <w:rFonts w:ascii="Arial" w:hAnsi="Arial" w:cs="Arial"/>
          <w:b/>
          <w:bCs/>
        </w:rPr>
      </w:pPr>
    </w:p>
    <w:p w14:paraId="101CB563" w14:textId="77777777" w:rsidR="00E04496" w:rsidRDefault="00E04496" w:rsidP="00E04496">
      <w:pPr>
        <w:widowControl w:val="0"/>
        <w:autoSpaceDE w:val="0"/>
        <w:autoSpaceDN w:val="0"/>
        <w:spacing w:after="0" w:line="240" w:lineRule="auto"/>
        <w:rPr>
          <w:rFonts w:ascii="Arial" w:hAnsi="Arial" w:cs="Arial"/>
          <w:b/>
          <w:bCs/>
        </w:rPr>
      </w:pPr>
    </w:p>
    <w:p w14:paraId="6F576EEF" w14:textId="77777777" w:rsidR="00E04496" w:rsidRDefault="00E04496" w:rsidP="00E04496">
      <w:pPr>
        <w:widowControl w:val="0"/>
        <w:autoSpaceDE w:val="0"/>
        <w:autoSpaceDN w:val="0"/>
        <w:spacing w:after="0" w:line="240" w:lineRule="auto"/>
        <w:rPr>
          <w:rFonts w:ascii="Arial" w:hAnsi="Arial" w:cs="Arial"/>
          <w:b/>
          <w:bCs/>
        </w:rPr>
      </w:pPr>
    </w:p>
    <w:p w14:paraId="4218E6FB" w14:textId="77777777" w:rsidR="00E04496" w:rsidRDefault="00E04496" w:rsidP="00E04496">
      <w:pPr>
        <w:widowControl w:val="0"/>
        <w:autoSpaceDE w:val="0"/>
        <w:autoSpaceDN w:val="0"/>
        <w:spacing w:after="0" w:line="240" w:lineRule="auto"/>
        <w:rPr>
          <w:rFonts w:ascii="Arial" w:hAnsi="Arial" w:cs="Arial"/>
          <w:b/>
          <w:bCs/>
        </w:rPr>
      </w:pPr>
    </w:p>
    <w:p w14:paraId="5B1FAC15" w14:textId="77777777" w:rsidR="00E04496" w:rsidRDefault="00E04496" w:rsidP="00E04496">
      <w:pPr>
        <w:widowControl w:val="0"/>
        <w:autoSpaceDE w:val="0"/>
        <w:autoSpaceDN w:val="0"/>
        <w:spacing w:after="0" w:line="240" w:lineRule="auto"/>
        <w:rPr>
          <w:rFonts w:ascii="Arial" w:hAnsi="Arial" w:cs="Arial"/>
          <w:b/>
          <w:bCs/>
        </w:rPr>
      </w:pPr>
    </w:p>
    <w:p w14:paraId="15822FA7" w14:textId="77777777" w:rsidR="00E04496" w:rsidRDefault="00E04496" w:rsidP="00E04496">
      <w:pPr>
        <w:widowControl w:val="0"/>
        <w:autoSpaceDE w:val="0"/>
        <w:autoSpaceDN w:val="0"/>
        <w:spacing w:after="0" w:line="240" w:lineRule="auto"/>
        <w:rPr>
          <w:rFonts w:ascii="Arial" w:hAnsi="Arial" w:cs="Arial"/>
          <w:b/>
          <w:bCs/>
        </w:rPr>
      </w:pPr>
    </w:p>
    <w:p w14:paraId="21E27AE7" w14:textId="77777777" w:rsidR="00E04496" w:rsidRDefault="00E04496" w:rsidP="00E04496">
      <w:pPr>
        <w:widowControl w:val="0"/>
        <w:autoSpaceDE w:val="0"/>
        <w:autoSpaceDN w:val="0"/>
        <w:spacing w:after="0" w:line="240" w:lineRule="auto"/>
        <w:rPr>
          <w:rFonts w:ascii="Arial" w:hAnsi="Arial" w:cs="Arial"/>
          <w:b/>
          <w:bCs/>
        </w:rPr>
      </w:pPr>
    </w:p>
    <w:p w14:paraId="55FF8DD2" w14:textId="77777777" w:rsidR="00E04496" w:rsidRDefault="00E04496" w:rsidP="00E04496">
      <w:pPr>
        <w:widowControl w:val="0"/>
        <w:autoSpaceDE w:val="0"/>
        <w:autoSpaceDN w:val="0"/>
        <w:spacing w:after="0" w:line="240" w:lineRule="auto"/>
        <w:rPr>
          <w:rFonts w:ascii="Arial" w:hAnsi="Arial" w:cs="Arial"/>
          <w:b/>
          <w:bCs/>
        </w:rPr>
      </w:pPr>
    </w:p>
    <w:p w14:paraId="724160B8" w14:textId="77777777" w:rsidR="00E04496" w:rsidRDefault="00E04496" w:rsidP="00E04496">
      <w:pPr>
        <w:widowControl w:val="0"/>
        <w:autoSpaceDE w:val="0"/>
        <w:autoSpaceDN w:val="0"/>
        <w:spacing w:after="0" w:line="240" w:lineRule="auto"/>
        <w:rPr>
          <w:rFonts w:ascii="Arial" w:hAnsi="Arial" w:cs="Arial"/>
          <w:b/>
          <w:bCs/>
        </w:rPr>
      </w:pPr>
    </w:p>
    <w:p w14:paraId="143D6E4A" w14:textId="77777777" w:rsidR="00E04496" w:rsidRDefault="00E04496" w:rsidP="00E04496">
      <w:pPr>
        <w:widowControl w:val="0"/>
        <w:autoSpaceDE w:val="0"/>
        <w:autoSpaceDN w:val="0"/>
        <w:spacing w:after="0" w:line="240" w:lineRule="auto"/>
        <w:rPr>
          <w:rFonts w:ascii="Arial" w:hAnsi="Arial" w:cs="Arial"/>
          <w:b/>
          <w:bCs/>
        </w:rPr>
      </w:pPr>
    </w:p>
    <w:p w14:paraId="4CA4EA27" w14:textId="77777777" w:rsidR="00E04496" w:rsidRDefault="00E04496" w:rsidP="00E04496">
      <w:pPr>
        <w:widowControl w:val="0"/>
        <w:autoSpaceDE w:val="0"/>
        <w:autoSpaceDN w:val="0"/>
        <w:spacing w:after="0" w:line="240" w:lineRule="auto"/>
        <w:rPr>
          <w:rFonts w:ascii="Arial" w:hAnsi="Arial" w:cs="Arial"/>
          <w:b/>
          <w:bCs/>
        </w:rPr>
      </w:pPr>
    </w:p>
    <w:p w14:paraId="3B05E7F6" w14:textId="77777777" w:rsidR="00E04496" w:rsidRDefault="00E04496" w:rsidP="00E04496">
      <w:pPr>
        <w:widowControl w:val="0"/>
        <w:autoSpaceDE w:val="0"/>
        <w:autoSpaceDN w:val="0"/>
        <w:spacing w:after="0" w:line="240" w:lineRule="auto"/>
        <w:rPr>
          <w:rFonts w:ascii="Arial" w:hAnsi="Arial" w:cs="Arial"/>
          <w:b/>
          <w:bCs/>
        </w:rPr>
      </w:pPr>
    </w:p>
    <w:p w14:paraId="673CB6CA" w14:textId="77777777" w:rsidR="00E04496" w:rsidRDefault="00E04496" w:rsidP="00E04496">
      <w:pPr>
        <w:widowControl w:val="0"/>
        <w:autoSpaceDE w:val="0"/>
        <w:autoSpaceDN w:val="0"/>
        <w:spacing w:after="0" w:line="240" w:lineRule="auto"/>
        <w:rPr>
          <w:rFonts w:ascii="Arial" w:hAnsi="Arial" w:cs="Arial"/>
          <w:b/>
          <w:bCs/>
        </w:rPr>
      </w:pPr>
    </w:p>
    <w:p w14:paraId="0E1FE5D4" w14:textId="77777777" w:rsidR="00E04496" w:rsidRDefault="00E04496" w:rsidP="00E04496">
      <w:pPr>
        <w:widowControl w:val="0"/>
        <w:autoSpaceDE w:val="0"/>
        <w:autoSpaceDN w:val="0"/>
        <w:spacing w:after="0" w:line="240" w:lineRule="auto"/>
        <w:rPr>
          <w:rFonts w:ascii="Arial" w:hAnsi="Arial" w:cs="Arial"/>
          <w:b/>
          <w:bCs/>
        </w:rPr>
      </w:pPr>
    </w:p>
    <w:p w14:paraId="10EB6731" w14:textId="77777777" w:rsidR="00E04496" w:rsidRDefault="00E04496" w:rsidP="00E04496">
      <w:pPr>
        <w:widowControl w:val="0"/>
        <w:autoSpaceDE w:val="0"/>
        <w:autoSpaceDN w:val="0"/>
        <w:spacing w:after="0" w:line="240" w:lineRule="auto"/>
        <w:rPr>
          <w:rFonts w:ascii="Arial" w:hAnsi="Arial" w:cs="Arial"/>
          <w:b/>
          <w:bCs/>
        </w:rPr>
      </w:pPr>
    </w:p>
    <w:p w14:paraId="593943F2" w14:textId="77777777" w:rsidR="00E04496" w:rsidRDefault="00E04496" w:rsidP="00E04496">
      <w:pPr>
        <w:widowControl w:val="0"/>
        <w:autoSpaceDE w:val="0"/>
        <w:autoSpaceDN w:val="0"/>
        <w:spacing w:after="0" w:line="240" w:lineRule="auto"/>
        <w:rPr>
          <w:rFonts w:ascii="Arial" w:hAnsi="Arial" w:cs="Arial"/>
          <w:b/>
          <w:bCs/>
        </w:rPr>
      </w:pPr>
    </w:p>
    <w:p w14:paraId="184B9B52" w14:textId="77777777" w:rsidR="00E04496" w:rsidRDefault="00E04496" w:rsidP="00E04496">
      <w:pPr>
        <w:widowControl w:val="0"/>
        <w:autoSpaceDE w:val="0"/>
        <w:autoSpaceDN w:val="0"/>
        <w:spacing w:after="0" w:line="240" w:lineRule="auto"/>
        <w:rPr>
          <w:rFonts w:ascii="Arial" w:hAnsi="Arial" w:cs="Arial"/>
          <w:b/>
          <w:bCs/>
        </w:rPr>
      </w:pPr>
    </w:p>
    <w:p w14:paraId="3610F582" w14:textId="77777777" w:rsidR="00E04496" w:rsidRDefault="00E04496" w:rsidP="00E04496">
      <w:pPr>
        <w:widowControl w:val="0"/>
        <w:autoSpaceDE w:val="0"/>
        <w:autoSpaceDN w:val="0"/>
        <w:spacing w:after="0" w:line="240" w:lineRule="auto"/>
        <w:rPr>
          <w:rFonts w:ascii="Arial" w:hAnsi="Arial" w:cs="Arial"/>
          <w:b/>
          <w:bCs/>
        </w:rPr>
      </w:pPr>
    </w:p>
    <w:p w14:paraId="05DCD902" w14:textId="77777777" w:rsidR="00E04496" w:rsidRDefault="00E04496" w:rsidP="00E04496">
      <w:pPr>
        <w:widowControl w:val="0"/>
        <w:autoSpaceDE w:val="0"/>
        <w:autoSpaceDN w:val="0"/>
        <w:spacing w:after="0" w:line="240" w:lineRule="auto"/>
        <w:rPr>
          <w:rFonts w:ascii="Arial" w:hAnsi="Arial" w:cs="Arial"/>
          <w:b/>
          <w:bCs/>
        </w:rPr>
      </w:pPr>
    </w:p>
    <w:p w14:paraId="68411664" w14:textId="77777777" w:rsidR="00E04496" w:rsidRDefault="00E04496" w:rsidP="00E04496">
      <w:pPr>
        <w:widowControl w:val="0"/>
        <w:autoSpaceDE w:val="0"/>
        <w:autoSpaceDN w:val="0"/>
        <w:spacing w:after="0" w:line="240" w:lineRule="auto"/>
        <w:rPr>
          <w:rFonts w:ascii="Arial" w:hAnsi="Arial" w:cs="Arial"/>
          <w:b/>
          <w:bCs/>
        </w:rPr>
      </w:pPr>
    </w:p>
    <w:p w14:paraId="6BD2DEAF" w14:textId="77777777" w:rsidR="00E04496" w:rsidRDefault="00E04496" w:rsidP="00E04496">
      <w:pPr>
        <w:widowControl w:val="0"/>
        <w:autoSpaceDE w:val="0"/>
        <w:autoSpaceDN w:val="0"/>
        <w:spacing w:after="0" w:line="240" w:lineRule="auto"/>
        <w:rPr>
          <w:rFonts w:ascii="Arial" w:hAnsi="Arial" w:cs="Arial"/>
          <w:b/>
          <w:bCs/>
        </w:rPr>
      </w:pPr>
    </w:p>
    <w:p w14:paraId="3F12582F" w14:textId="77777777" w:rsidR="00E04496" w:rsidRDefault="00E04496" w:rsidP="00E04496">
      <w:pPr>
        <w:widowControl w:val="0"/>
        <w:autoSpaceDE w:val="0"/>
        <w:autoSpaceDN w:val="0"/>
        <w:spacing w:after="0" w:line="240" w:lineRule="auto"/>
        <w:rPr>
          <w:rFonts w:ascii="Arial" w:hAnsi="Arial" w:cs="Arial"/>
          <w:b/>
          <w:bCs/>
        </w:rPr>
      </w:pPr>
    </w:p>
    <w:p w14:paraId="1D926F54" w14:textId="77777777" w:rsidR="00E04496" w:rsidRDefault="00E04496" w:rsidP="00E04496">
      <w:pPr>
        <w:widowControl w:val="0"/>
        <w:autoSpaceDE w:val="0"/>
        <w:autoSpaceDN w:val="0"/>
        <w:spacing w:after="0" w:line="240" w:lineRule="auto"/>
        <w:rPr>
          <w:rFonts w:ascii="Arial" w:hAnsi="Arial" w:cs="Arial"/>
          <w:b/>
          <w:bCs/>
        </w:rPr>
      </w:pPr>
    </w:p>
    <w:p w14:paraId="5C29CB28" w14:textId="77777777" w:rsidR="00E04496" w:rsidRDefault="00E04496" w:rsidP="00E04496">
      <w:pPr>
        <w:widowControl w:val="0"/>
        <w:autoSpaceDE w:val="0"/>
        <w:autoSpaceDN w:val="0"/>
        <w:spacing w:after="0" w:line="240" w:lineRule="auto"/>
        <w:rPr>
          <w:rFonts w:ascii="Arial" w:hAnsi="Arial" w:cs="Arial"/>
          <w:b/>
          <w:bCs/>
        </w:rPr>
      </w:pPr>
    </w:p>
    <w:p w14:paraId="6A3A031A" w14:textId="77777777" w:rsidR="00E04496" w:rsidRDefault="00E04496" w:rsidP="00E04496">
      <w:pPr>
        <w:widowControl w:val="0"/>
        <w:autoSpaceDE w:val="0"/>
        <w:autoSpaceDN w:val="0"/>
        <w:spacing w:after="0" w:line="240" w:lineRule="auto"/>
        <w:rPr>
          <w:rFonts w:ascii="Arial" w:hAnsi="Arial" w:cs="Arial"/>
          <w:b/>
          <w:bCs/>
        </w:rPr>
      </w:pPr>
    </w:p>
    <w:p w14:paraId="6AB121FC" w14:textId="77777777" w:rsidR="00E04496" w:rsidRDefault="00E04496" w:rsidP="00E04496">
      <w:pPr>
        <w:widowControl w:val="0"/>
        <w:autoSpaceDE w:val="0"/>
        <w:autoSpaceDN w:val="0"/>
        <w:spacing w:after="0" w:line="240" w:lineRule="auto"/>
        <w:rPr>
          <w:rFonts w:ascii="Arial" w:hAnsi="Arial" w:cs="Arial"/>
          <w:b/>
          <w:bCs/>
        </w:rPr>
      </w:pPr>
    </w:p>
    <w:p w14:paraId="2B11248F" w14:textId="77777777" w:rsidR="00E04496" w:rsidRDefault="00E04496" w:rsidP="00E04496">
      <w:pPr>
        <w:widowControl w:val="0"/>
        <w:autoSpaceDE w:val="0"/>
        <w:autoSpaceDN w:val="0"/>
        <w:spacing w:after="0" w:line="240" w:lineRule="auto"/>
        <w:rPr>
          <w:rFonts w:ascii="Arial" w:hAnsi="Arial" w:cs="Arial"/>
          <w:b/>
          <w:bCs/>
        </w:rPr>
      </w:pPr>
    </w:p>
    <w:p w14:paraId="5E32A895" w14:textId="77777777" w:rsidR="00E04496" w:rsidRDefault="00E04496" w:rsidP="00E04496">
      <w:pPr>
        <w:widowControl w:val="0"/>
        <w:autoSpaceDE w:val="0"/>
        <w:autoSpaceDN w:val="0"/>
        <w:spacing w:after="0" w:line="240" w:lineRule="auto"/>
        <w:rPr>
          <w:rFonts w:ascii="Arial" w:hAnsi="Arial" w:cs="Arial"/>
          <w:b/>
          <w:bCs/>
        </w:rPr>
      </w:pPr>
    </w:p>
    <w:p w14:paraId="674F3068" w14:textId="77777777" w:rsidR="00E04496" w:rsidRDefault="00E04496" w:rsidP="00E04496">
      <w:pPr>
        <w:widowControl w:val="0"/>
        <w:autoSpaceDE w:val="0"/>
        <w:autoSpaceDN w:val="0"/>
        <w:spacing w:after="0" w:line="240" w:lineRule="auto"/>
        <w:rPr>
          <w:rFonts w:ascii="Arial" w:hAnsi="Arial" w:cs="Arial"/>
          <w:b/>
          <w:bCs/>
        </w:rPr>
      </w:pPr>
    </w:p>
    <w:p w14:paraId="11617EFF" w14:textId="77777777" w:rsidR="00E04496" w:rsidRDefault="00E04496" w:rsidP="00E04496">
      <w:pPr>
        <w:widowControl w:val="0"/>
        <w:autoSpaceDE w:val="0"/>
        <w:autoSpaceDN w:val="0"/>
        <w:spacing w:after="0" w:line="240" w:lineRule="auto"/>
        <w:rPr>
          <w:rFonts w:ascii="Arial" w:hAnsi="Arial" w:cs="Arial"/>
          <w:b/>
          <w:bCs/>
        </w:rPr>
      </w:pPr>
    </w:p>
    <w:p w14:paraId="2DB5B082" w14:textId="77777777" w:rsidR="00E04496" w:rsidRDefault="00E04496" w:rsidP="00E04496">
      <w:pPr>
        <w:widowControl w:val="0"/>
        <w:autoSpaceDE w:val="0"/>
        <w:autoSpaceDN w:val="0"/>
        <w:spacing w:after="0" w:line="240" w:lineRule="auto"/>
        <w:rPr>
          <w:rFonts w:ascii="Arial" w:hAnsi="Arial" w:cs="Arial"/>
          <w:b/>
          <w:bCs/>
        </w:rPr>
      </w:pPr>
    </w:p>
    <w:p w14:paraId="189ED360" w14:textId="77777777" w:rsidR="00E04496" w:rsidRDefault="00E04496" w:rsidP="00E04496">
      <w:pPr>
        <w:widowControl w:val="0"/>
        <w:autoSpaceDE w:val="0"/>
        <w:autoSpaceDN w:val="0"/>
        <w:spacing w:after="0" w:line="240" w:lineRule="auto"/>
        <w:rPr>
          <w:rFonts w:ascii="Arial" w:hAnsi="Arial" w:cs="Arial"/>
          <w:b/>
          <w:bCs/>
        </w:rPr>
      </w:pPr>
    </w:p>
    <w:p w14:paraId="00FCE5D7" w14:textId="77777777" w:rsidR="00E04496" w:rsidRDefault="00E04496" w:rsidP="00E04496">
      <w:pPr>
        <w:widowControl w:val="0"/>
        <w:autoSpaceDE w:val="0"/>
        <w:autoSpaceDN w:val="0"/>
        <w:spacing w:after="0" w:line="240" w:lineRule="auto"/>
        <w:rPr>
          <w:rFonts w:ascii="Arial" w:hAnsi="Arial" w:cs="Arial"/>
          <w:b/>
          <w:bCs/>
        </w:rPr>
      </w:pPr>
    </w:p>
    <w:p w14:paraId="7B143C04" w14:textId="77777777" w:rsidR="00E04496" w:rsidRDefault="00E04496" w:rsidP="00E04496">
      <w:pPr>
        <w:widowControl w:val="0"/>
        <w:autoSpaceDE w:val="0"/>
        <w:autoSpaceDN w:val="0"/>
        <w:spacing w:after="0" w:line="240" w:lineRule="auto"/>
        <w:rPr>
          <w:rFonts w:ascii="Arial" w:hAnsi="Arial" w:cs="Arial"/>
          <w:b/>
          <w:bCs/>
        </w:rPr>
      </w:pPr>
    </w:p>
    <w:p w14:paraId="49AF97C0" w14:textId="77777777" w:rsidR="00E04496" w:rsidRDefault="00E04496" w:rsidP="00E04496">
      <w:pPr>
        <w:widowControl w:val="0"/>
        <w:autoSpaceDE w:val="0"/>
        <w:autoSpaceDN w:val="0"/>
        <w:spacing w:after="0" w:line="240" w:lineRule="auto"/>
        <w:rPr>
          <w:rFonts w:ascii="Arial" w:hAnsi="Arial" w:cs="Arial"/>
          <w:b/>
          <w:bCs/>
        </w:rPr>
      </w:pPr>
    </w:p>
    <w:p w14:paraId="4CA7EADD" w14:textId="77777777" w:rsidR="00E04496" w:rsidRDefault="00E04496" w:rsidP="00E04496">
      <w:pPr>
        <w:widowControl w:val="0"/>
        <w:autoSpaceDE w:val="0"/>
        <w:autoSpaceDN w:val="0"/>
        <w:spacing w:after="0" w:line="240" w:lineRule="auto"/>
        <w:rPr>
          <w:rFonts w:ascii="Arial" w:hAnsi="Arial" w:cs="Arial"/>
          <w:b/>
          <w:bCs/>
        </w:rPr>
      </w:pPr>
    </w:p>
    <w:p w14:paraId="0CA31E7D" w14:textId="77777777" w:rsidR="00E04496" w:rsidRDefault="00E04496" w:rsidP="00E04496">
      <w:pPr>
        <w:widowControl w:val="0"/>
        <w:autoSpaceDE w:val="0"/>
        <w:autoSpaceDN w:val="0"/>
        <w:spacing w:after="0" w:line="240" w:lineRule="auto"/>
        <w:rPr>
          <w:rFonts w:ascii="Arial" w:hAnsi="Arial" w:cs="Arial"/>
          <w:b/>
          <w:bCs/>
        </w:rPr>
      </w:pPr>
    </w:p>
    <w:p w14:paraId="5B48D895" w14:textId="77777777" w:rsidR="00E04496" w:rsidRDefault="00E04496" w:rsidP="00E04496">
      <w:pPr>
        <w:widowControl w:val="0"/>
        <w:autoSpaceDE w:val="0"/>
        <w:autoSpaceDN w:val="0"/>
        <w:spacing w:after="0" w:line="240" w:lineRule="auto"/>
        <w:rPr>
          <w:rFonts w:ascii="Arial" w:hAnsi="Arial" w:cs="Arial"/>
          <w:b/>
          <w:bCs/>
        </w:rPr>
      </w:pPr>
    </w:p>
    <w:p w14:paraId="4F55FE77" w14:textId="77777777" w:rsidR="00E04496" w:rsidRPr="00E04496" w:rsidRDefault="00E04496" w:rsidP="00E04496">
      <w:pPr>
        <w:widowControl w:val="0"/>
        <w:autoSpaceDE w:val="0"/>
        <w:autoSpaceDN w:val="0"/>
        <w:spacing w:after="0" w:line="240" w:lineRule="auto"/>
        <w:rPr>
          <w:rFonts w:ascii="Arial" w:hAnsi="Arial" w:cs="Arial"/>
          <w:b/>
          <w:bCs/>
        </w:rPr>
      </w:pPr>
    </w:p>
    <w:p w14:paraId="7E9F54E7" w14:textId="77777777" w:rsidR="00D95C9F" w:rsidRPr="003965FE" w:rsidRDefault="00D95C9F" w:rsidP="00D95C9F">
      <w:pPr>
        <w:rPr>
          <w:rFonts w:ascii="Arial" w:hAnsi="Arial" w:cs="Arial"/>
          <w:b/>
          <w:bCs/>
        </w:rPr>
      </w:pPr>
    </w:p>
    <w:p w14:paraId="18689C4D" w14:textId="77777777" w:rsidR="0094348D" w:rsidRDefault="00900119" w:rsidP="0094348D">
      <w:pPr>
        <w:rPr>
          <w:rFonts w:ascii="Times New Roman" w:eastAsia="Times New Roman" w:hAnsi="Times New Roman" w:cs="Times New Roman"/>
          <w:kern w:val="0"/>
          <w:lang w:val="en-US" w:eastAsia="en-US"/>
          <w14:ligatures w14:val="none"/>
        </w:rPr>
      </w:pPr>
      <w:r>
        <w:t>People often say that the first term at university is an exciting time of change, with fresh chances, freedom, and growth as a person. But from my personal experience, I found that things were harder and more draining than I thought they would be, especially when I had to write my first academic essay. About halfway through the semester, I got this homework. It pushed me to show off abilities I hadn't fully learned yet, including doing academic research, citing sources, and writing in a formal way. At first, I thought I could do the job because I thought the strategies I learned in school would work. But I soon learned that the standards at university were far higher. I started by doing general searches on the internet and picking things that sounded like they would be helpful but weren't appropriate for school. I was confused since I didn't know how to find and use stuff that had been peer-reviewed. I attended to a workshop at the university library that transformed my life since it made me want to learn more about academic databases and how to find more reliable sources. I also used digital tools to assist me improve my vocabulary and sentence structure so that I could write something better. Even though I worked hard, I still had trouble referencing sources correctly and using the suitable format for citations. I was both relieved and worried when I sent in the essay because I wasn't sure if it was good enough. It was a major transition for me to go from high school to college. It showed me what I was good at and what I needed to work on</w:t>
      </w:r>
      <w:r w:rsidR="0094348D">
        <w:t>.</w:t>
      </w:r>
      <w:r w:rsidR="00DF1328">
        <w:t xml:space="preserve"> </w:t>
      </w:r>
      <w:r w:rsidR="00DF1328" w:rsidRPr="00DF1328">
        <w:rPr>
          <w:rFonts w:ascii="Times New Roman" w:eastAsia="Times New Roman" w:hAnsi="Times New Roman" w:cs="Times New Roman"/>
          <w:kern w:val="0"/>
          <w:lang w:val="en-US" w:eastAsia="en-US"/>
          <w14:ligatures w14:val="none"/>
        </w:rPr>
        <w:t xml:space="preserve">Sangster, S.L. </w:t>
      </w:r>
      <w:r w:rsidR="00DF1328" w:rsidRPr="00DF1328">
        <w:rPr>
          <w:rFonts w:ascii="Times New Roman" w:eastAsia="Times New Roman" w:hAnsi="Times New Roman" w:cs="Times New Roman"/>
          <w:i/>
          <w:iCs/>
          <w:kern w:val="0"/>
          <w:lang w:val="en-US" w:eastAsia="en-US"/>
          <w14:ligatures w14:val="none"/>
        </w:rPr>
        <w:t>et al.</w:t>
      </w:r>
      <w:r w:rsidR="00DF1328" w:rsidRPr="00DF1328">
        <w:rPr>
          <w:rFonts w:ascii="Times New Roman" w:eastAsia="Times New Roman" w:hAnsi="Times New Roman" w:cs="Times New Roman"/>
          <w:kern w:val="0"/>
          <w:lang w:val="en-US" w:eastAsia="en-US"/>
          <w14:ligatures w14:val="none"/>
        </w:rPr>
        <w:t xml:space="preserve"> (2016</w:t>
      </w:r>
      <w:r w:rsidR="00DF1328">
        <w:rPr>
          <w:rFonts w:ascii="Times New Roman" w:eastAsia="Times New Roman" w:hAnsi="Times New Roman" w:cs="Times New Roman"/>
          <w:kern w:val="0"/>
          <w:lang w:val="en-US" w:eastAsia="en-US"/>
          <w14:ligatures w14:val="none"/>
        </w:rPr>
        <w:t>)</w:t>
      </w:r>
      <w:r w:rsidR="0094348D">
        <w:rPr>
          <w:rFonts w:ascii="Times New Roman" w:eastAsia="Times New Roman" w:hAnsi="Times New Roman" w:cs="Times New Roman"/>
          <w:kern w:val="0"/>
          <w:lang w:val="en-US" w:eastAsia="en-US"/>
          <w14:ligatures w14:val="none"/>
        </w:rPr>
        <w:t xml:space="preserve">  </w:t>
      </w:r>
    </w:p>
    <w:p w14:paraId="01E66CB9" w14:textId="183DDD89" w:rsidR="0094348D" w:rsidRDefault="0094348D" w:rsidP="0094348D">
      <w:pPr>
        <w:rPr>
          <w:rFonts w:ascii="Times New Roman" w:eastAsia="Times New Roman" w:hAnsi="Times New Roman" w:cs="Times New Roman"/>
          <w:kern w:val="0"/>
          <w:lang w:val="en-US" w:eastAsia="en-US"/>
          <w14:ligatures w14:val="none"/>
        </w:rPr>
      </w:pPr>
      <w:r>
        <w:rPr>
          <w:rFonts w:ascii="Times New Roman" w:eastAsia="Times New Roman" w:hAnsi="Times New Roman" w:cs="Times New Roman"/>
          <w:kern w:val="0"/>
          <w:lang w:val="en-US" w:eastAsia="en-US"/>
          <w14:ligatures w14:val="none"/>
        </w:rPr>
        <w:t xml:space="preserve"> </w:t>
      </w:r>
      <w:r w:rsidRPr="0094348D">
        <w:rPr>
          <w:rFonts w:ascii="Times New Roman" w:eastAsia="Times New Roman" w:hAnsi="Times New Roman" w:cs="Times New Roman"/>
          <w:kern w:val="0"/>
          <w:lang w:val="en-US" w:eastAsia="en-US"/>
          <w14:ligatures w14:val="none"/>
        </w:rPr>
        <w:t xml:space="preserve">Whittle, S.R. (2020) </w:t>
      </w:r>
    </w:p>
    <w:p w14:paraId="74EC5459" w14:textId="77777777" w:rsidR="00900119" w:rsidRDefault="00900119" w:rsidP="00900119"/>
    <w:p w14:paraId="26A217B2" w14:textId="78C7B1E5" w:rsidR="0094348D" w:rsidRDefault="00900119" w:rsidP="0094348D">
      <w:pPr>
        <w:rPr>
          <w:rFonts w:ascii="Times New Roman" w:eastAsia="Times New Roman" w:hAnsi="Times New Roman" w:cs="Times New Roman"/>
          <w:kern w:val="0"/>
          <w:lang w:val="en-US" w:eastAsia="en-US"/>
          <w14:ligatures w14:val="none"/>
        </w:rPr>
      </w:pPr>
      <w:r>
        <w:t xml:space="preserve">It was challenging for me to deal with my feelings changing so much throughout this time. At first, I was excited to do the work since I believed it would be easy. But as I began to write and do research, that confidence slowly morphed into anxiety and uncertainty about myself. I was lost and bewildered because academic databases are so hard to use and I didn't know where to look for scholarly materials. It seemed like I was trying to figure out a whole new system all by myself. I was also upset when I found out that the sources I had picked were wrong. This meant I had to start over and think about how I was going to accomplish things again. This really disturbed me since it made me doubt my skills and whether I was ready for college-level work. There was also a sense of tenacity that kept me going. I knew this was part of the learning process, and </w:t>
      </w:r>
      <w:r>
        <w:lastRenderedPageBreak/>
        <w:t>I didn't want to give up. I wanted to get better. I felt better about using digital tools since they helped me write better, but I was also worried that I was using them too much. I was scared and relieved when I finally turned in the essay. I was nervous while I waited for an answer since I was afraid of being criticised, but I also hoped to get appreciation for my work. When I got my results, I was happy that I passed, but I was also sad that I needed to work on my ability to think critically and use references</w:t>
      </w:r>
      <w:r w:rsidR="0094348D">
        <w:t xml:space="preserve"> </w:t>
      </w:r>
      <w:proofErr w:type="spellStart"/>
      <w:r w:rsidR="0094348D" w:rsidRPr="0094348D">
        <w:rPr>
          <w:rFonts w:ascii="Times New Roman" w:eastAsia="Times New Roman" w:hAnsi="Times New Roman" w:cs="Times New Roman"/>
          <w:kern w:val="0"/>
          <w:lang w:val="en-US" w:eastAsia="en-US"/>
          <w14:ligatures w14:val="none"/>
        </w:rPr>
        <w:t>Öncül</w:t>
      </w:r>
      <w:proofErr w:type="spellEnd"/>
      <w:r w:rsidR="0094348D" w:rsidRPr="0094348D">
        <w:rPr>
          <w:rFonts w:ascii="Times New Roman" w:eastAsia="Times New Roman" w:hAnsi="Times New Roman" w:cs="Times New Roman"/>
          <w:kern w:val="0"/>
          <w:lang w:val="en-US" w:eastAsia="en-US"/>
          <w14:ligatures w14:val="none"/>
        </w:rPr>
        <w:t xml:space="preserve">, G. (2021) </w:t>
      </w:r>
    </w:p>
    <w:p w14:paraId="296CD06C" w14:textId="3EF1861C" w:rsidR="00900119" w:rsidRDefault="006D064B" w:rsidP="006D064B">
      <w:pPr>
        <w:spacing w:after="0" w:line="240" w:lineRule="auto"/>
      </w:pPr>
      <w:proofErr w:type="spellStart"/>
      <w:r w:rsidRPr="006D064B">
        <w:rPr>
          <w:rFonts w:ascii="Times New Roman" w:eastAsia="Times New Roman" w:hAnsi="Times New Roman" w:cs="Times New Roman"/>
          <w:kern w:val="0"/>
          <w:lang w:val="en-US" w:eastAsia="en-US"/>
          <w14:ligatures w14:val="none"/>
        </w:rPr>
        <w:t>Mardiana</w:t>
      </w:r>
      <w:proofErr w:type="spellEnd"/>
      <w:r w:rsidRPr="006D064B">
        <w:rPr>
          <w:rFonts w:ascii="Times New Roman" w:eastAsia="Times New Roman" w:hAnsi="Times New Roman" w:cs="Times New Roman"/>
          <w:kern w:val="0"/>
          <w:lang w:val="en-US" w:eastAsia="en-US"/>
          <w14:ligatures w14:val="none"/>
        </w:rPr>
        <w:t xml:space="preserve">, H. (2024) </w:t>
      </w:r>
    </w:p>
    <w:p w14:paraId="4E847CE6" w14:textId="77777777" w:rsidR="00900119" w:rsidRDefault="00900119" w:rsidP="00900119"/>
    <w:p w14:paraId="564855BA" w14:textId="77777777" w:rsidR="00C17505" w:rsidRDefault="00C17505" w:rsidP="00900119"/>
    <w:p w14:paraId="28FF1ED0" w14:textId="77777777" w:rsidR="006D064B" w:rsidRDefault="00900119" w:rsidP="006D064B">
      <w:pPr>
        <w:rPr>
          <w:rFonts w:ascii="Times New Roman" w:eastAsia="Times New Roman" w:hAnsi="Times New Roman" w:cs="Times New Roman"/>
          <w:kern w:val="0"/>
          <w:lang w:val="en-US" w:eastAsia="en-US"/>
          <w14:ligatures w14:val="none"/>
        </w:rPr>
      </w:pPr>
      <w:r>
        <w:t xml:space="preserve">I can see that there were some great things about this experience that helped me grow and other clear problems that made it harder for me to move on. One of the best things about the job was that it made me use academic materials in a way that worked for me. I learned how to use the online library and obtain peer-reviewed materials, which is a necessary skill for college. It also made me think more critically about the information I was using instead of just believing it. I also employed digital tools to find grammar mistakes and make my writing clearer. But there were also some </w:t>
      </w:r>
      <w:proofErr w:type="gramStart"/>
      <w:r>
        <w:t>really big</w:t>
      </w:r>
      <w:proofErr w:type="gramEnd"/>
      <w:r>
        <w:t xml:space="preserve"> problems. I made mistakes and things didn't always match up since I didn't know how to properly credit sources. I also had trouble managing my time because I didn't know exactly how to locate the information I needed. This frightened me a lot and made it harder for me to revise and improve my essay. I didn't expect to realise that academic writing isn't only about conveying information; it's also about using sources well and putting them together. At this point, I realised that I didn't grasp something and wanted to learn more. It was hard, but I learned important skills that have helped me do better in school</w:t>
      </w:r>
      <w:r w:rsidR="006D064B">
        <w:t xml:space="preserve"> </w:t>
      </w:r>
      <w:r w:rsidR="006D064B" w:rsidRPr="006D064B">
        <w:rPr>
          <w:rFonts w:ascii="Times New Roman" w:eastAsia="Times New Roman" w:hAnsi="Times New Roman" w:cs="Times New Roman"/>
          <w:kern w:val="0"/>
          <w:lang w:val="en-US" w:eastAsia="en-US"/>
          <w14:ligatures w14:val="none"/>
        </w:rPr>
        <w:t xml:space="preserve">Flierl, M. </w:t>
      </w:r>
      <w:r w:rsidR="006D064B" w:rsidRPr="006D064B">
        <w:rPr>
          <w:rFonts w:ascii="Times New Roman" w:eastAsia="Times New Roman" w:hAnsi="Times New Roman" w:cs="Times New Roman"/>
          <w:i/>
          <w:iCs/>
          <w:kern w:val="0"/>
          <w:lang w:val="en-US" w:eastAsia="en-US"/>
          <w14:ligatures w14:val="none"/>
        </w:rPr>
        <w:t>et al.</w:t>
      </w:r>
      <w:r w:rsidR="006D064B" w:rsidRPr="006D064B">
        <w:rPr>
          <w:rFonts w:ascii="Times New Roman" w:eastAsia="Times New Roman" w:hAnsi="Times New Roman" w:cs="Times New Roman"/>
          <w:kern w:val="0"/>
          <w:lang w:val="en-US" w:eastAsia="en-US"/>
          <w14:ligatures w14:val="none"/>
        </w:rPr>
        <w:t xml:space="preserve"> (2018) </w:t>
      </w:r>
    </w:p>
    <w:p w14:paraId="251EC926" w14:textId="7A2643AC" w:rsidR="006D064B" w:rsidRPr="006D064B" w:rsidRDefault="006D064B" w:rsidP="006D064B">
      <w:pPr>
        <w:rPr>
          <w:rFonts w:ascii="Times New Roman" w:eastAsia="Times New Roman" w:hAnsi="Times New Roman" w:cs="Times New Roman"/>
          <w:kern w:val="0"/>
          <w:lang w:val="en-US" w:eastAsia="en-US"/>
          <w14:ligatures w14:val="none"/>
        </w:rPr>
      </w:pPr>
      <w:r>
        <w:rPr>
          <w:rFonts w:ascii="Times New Roman" w:eastAsia="Times New Roman" w:hAnsi="Times New Roman" w:cs="Times New Roman"/>
          <w:kern w:val="0"/>
          <w:lang w:val="en-US" w:eastAsia="en-US"/>
          <w14:ligatures w14:val="none"/>
        </w:rPr>
        <w:t xml:space="preserve"> </w:t>
      </w:r>
      <w:r w:rsidRPr="006D064B">
        <w:rPr>
          <w:rFonts w:ascii="Times New Roman" w:eastAsia="Times New Roman" w:hAnsi="Times New Roman" w:cs="Times New Roman"/>
          <w:kern w:val="0"/>
          <w:lang w:val="en-US" w:eastAsia="en-US"/>
          <w14:ligatures w14:val="none"/>
        </w:rPr>
        <w:t xml:space="preserve">Cooper, L. and Hughes, H. (2017) </w:t>
      </w:r>
    </w:p>
    <w:p w14:paraId="4BB87033" w14:textId="29178A6D" w:rsidR="00900119" w:rsidRDefault="00900119" w:rsidP="00900119"/>
    <w:p w14:paraId="7DB53CE6" w14:textId="77777777" w:rsidR="00900119" w:rsidRDefault="00900119" w:rsidP="00900119"/>
    <w:p w14:paraId="4A03707D" w14:textId="2052FBF7" w:rsidR="00464A76" w:rsidRDefault="00900119" w:rsidP="00464A76">
      <w:pPr>
        <w:rPr>
          <w:rFonts w:ascii="Times New Roman" w:eastAsia="Times New Roman" w:hAnsi="Times New Roman" w:cs="Times New Roman"/>
          <w:kern w:val="0"/>
          <w:lang w:val="en-US" w:eastAsia="en-US"/>
          <w14:ligatures w14:val="none"/>
        </w:rPr>
      </w:pPr>
      <w:r>
        <w:t xml:space="preserve">After looking at this episode more thoroughly, it's evident that a lot of things </w:t>
      </w:r>
      <w:proofErr w:type="gramStart"/>
      <w:r>
        <w:t>had an effect on</w:t>
      </w:r>
      <w:proofErr w:type="gramEnd"/>
      <w:r>
        <w:t xml:space="preserve"> both the challenges I experienced and the progress I made. One of the primary reasons I had trouble at first was that I went from a structured learning environment to one where I had to learn on my own and make my own choices. I used to get more help with my academics, like where to get sources and how to organise my work. I had to accomplish these things in </w:t>
      </w:r>
      <w:proofErr w:type="gramStart"/>
      <w:r>
        <w:t>college,</w:t>
      </w:r>
      <w:proofErr w:type="gramEnd"/>
      <w:r>
        <w:t xml:space="preserve"> therefore I had to be better at school and on the internet. At first, I utilised general search engines a lot because I didn't know what made a source trustworthy and I wasn't familiar with academic research tools. I don't know anything about referring because I don't know how to use official citation formats. The criticism I got helped me find these gaps since it gave me clear instances of where I needed to do better. Using digital tools also made it clear how important it is to find a </w:t>
      </w:r>
      <w:r>
        <w:lastRenderedPageBreak/>
        <w:t xml:space="preserve">balance between using technology and thinking for yourself. These tools were useful, but they didn't make it any easier to understand the rules at school. I learnt that it's important to be strong and flexible because I had to learn new skills and get over obstacles at first </w:t>
      </w:r>
      <w:proofErr w:type="gramStart"/>
      <w:r>
        <w:t>in order to</w:t>
      </w:r>
      <w:proofErr w:type="gramEnd"/>
      <w:r>
        <w:t xml:space="preserve"> succeed. This event is a fantastic example of how people learn to handle the duties of college life</w:t>
      </w:r>
      <w:r w:rsidR="00464A76">
        <w:t xml:space="preserve"> </w:t>
      </w:r>
      <w:r w:rsidR="00464A76" w:rsidRPr="00464A76">
        <w:rPr>
          <w:rFonts w:ascii="Times New Roman" w:eastAsia="Times New Roman" w:hAnsi="Times New Roman" w:cs="Times New Roman"/>
          <w:kern w:val="0"/>
          <w:lang w:val="en-US" w:eastAsia="en-US"/>
          <w14:ligatures w14:val="none"/>
        </w:rPr>
        <w:t xml:space="preserve">Mostert, K., Kahl, C. and Manaka, N.V. (2023) </w:t>
      </w:r>
    </w:p>
    <w:p w14:paraId="55846701" w14:textId="7F4D3921" w:rsidR="00A036C5" w:rsidRPr="00464A76" w:rsidRDefault="00A036C5" w:rsidP="00A036C5">
      <w:pPr>
        <w:spacing w:after="0" w:line="240" w:lineRule="auto"/>
        <w:rPr>
          <w:rFonts w:ascii="Times New Roman" w:eastAsia="Times New Roman" w:hAnsi="Times New Roman" w:cs="Times New Roman"/>
          <w:kern w:val="0"/>
          <w:lang w:val="en-US" w:eastAsia="en-US"/>
          <w14:ligatures w14:val="none"/>
        </w:rPr>
      </w:pPr>
      <w:r w:rsidRPr="00A036C5">
        <w:rPr>
          <w:rFonts w:ascii="Times New Roman" w:eastAsia="Times New Roman" w:hAnsi="Times New Roman" w:cs="Times New Roman"/>
          <w:kern w:val="0"/>
          <w:lang w:val="en-US" w:eastAsia="en-US"/>
          <w14:ligatures w14:val="none"/>
        </w:rPr>
        <w:t xml:space="preserve">Ragab, E.A. </w:t>
      </w:r>
      <w:r w:rsidRPr="00A036C5">
        <w:rPr>
          <w:rFonts w:ascii="Times New Roman" w:eastAsia="Times New Roman" w:hAnsi="Times New Roman" w:cs="Times New Roman"/>
          <w:i/>
          <w:iCs/>
          <w:kern w:val="0"/>
          <w:lang w:val="en-US" w:eastAsia="en-US"/>
          <w14:ligatures w14:val="none"/>
        </w:rPr>
        <w:t>et al.</w:t>
      </w:r>
      <w:r w:rsidRPr="00A036C5">
        <w:rPr>
          <w:rFonts w:ascii="Times New Roman" w:eastAsia="Times New Roman" w:hAnsi="Times New Roman" w:cs="Times New Roman"/>
          <w:kern w:val="0"/>
          <w:lang w:val="en-US" w:eastAsia="en-US"/>
          <w14:ligatures w14:val="none"/>
        </w:rPr>
        <w:t xml:space="preserve"> (2021) </w:t>
      </w:r>
    </w:p>
    <w:p w14:paraId="2CEE44BC" w14:textId="00FF4BD9" w:rsidR="00900119" w:rsidRDefault="00900119" w:rsidP="00900119"/>
    <w:p w14:paraId="4BCF9977" w14:textId="77777777" w:rsidR="00900119" w:rsidRDefault="00900119" w:rsidP="00900119"/>
    <w:p w14:paraId="4625C073" w14:textId="77777777" w:rsidR="00464A76" w:rsidRDefault="00464A76" w:rsidP="00900119"/>
    <w:p w14:paraId="191B15CB" w14:textId="42A5BA34" w:rsidR="00A036C5" w:rsidRPr="00A036C5" w:rsidRDefault="00900119" w:rsidP="00A036C5">
      <w:pPr>
        <w:rPr>
          <w:rFonts w:ascii="Times New Roman" w:eastAsia="Times New Roman" w:hAnsi="Times New Roman" w:cs="Times New Roman"/>
          <w:kern w:val="0"/>
          <w:lang w:val="en-US" w:eastAsia="en-US"/>
          <w14:ligatures w14:val="none"/>
        </w:rPr>
      </w:pPr>
      <w:r>
        <w:t xml:space="preserve">I could have done a few things differently to make things better and have a better outcome. One of the most essential modifications would have been to start the task earlier so I could learn what I needed to know and grow better at performing research. If I had used the internet library sooner, I would have learned more about academic databases and obtained useful material more quickly. I also know that I could have sought my tutors or academic advisers for aid instead of trying to tackle </w:t>
      </w:r>
      <w:proofErr w:type="gramStart"/>
      <w:r>
        <w:t>all of</w:t>
      </w:r>
      <w:proofErr w:type="gramEnd"/>
      <w:r>
        <w:t xml:space="preserve"> my problems on my own. If I had asked questions and acquired more knowledge, I would have made fewer mistakes and been less confused. I could have also focused on my referencing by using official rules and examples to make sure it was correct and consistent. I also need to work on how I used sources in my writing. I should have thought about them more and how they fit into my arguments instead of just adding them to meet requirements. I could have also employed digital tools in a more ordered way so that they helped me learn instead of replacing what I already knew. If I had arranged my time better, I could have looked over my work more carefully before turning it in. If you want to do well in school, this point of view stresses how important it is to be prepared, seek for help, and think critically.</w:t>
      </w:r>
      <w:r w:rsidR="00A036C5">
        <w:t xml:space="preserve"> </w:t>
      </w:r>
      <w:r w:rsidR="00A036C5" w:rsidRPr="00A036C5">
        <w:rPr>
          <w:rFonts w:ascii="Times New Roman" w:eastAsia="Times New Roman" w:hAnsi="Times New Roman" w:cs="Times New Roman"/>
          <w:kern w:val="0"/>
          <w:lang w:val="en-US" w:eastAsia="en-US"/>
          <w14:ligatures w14:val="none"/>
        </w:rPr>
        <w:t xml:space="preserve">van der Meer, J., Jansen, E. and </w:t>
      </w:r>
      <w:proofErr w:type="spellStart"/>
      <w:r w:rsidR="00A036C5" w:rsidRPr="00A036C5">
        <w:rPr>
          <w:rFonts w:ascii="Times New Roman" w:eastAsia="Times New Roman" w:hAnsi="Times New Roman" w:cs="Times New Roman"/>
          <w:kern w:val="0"/>
          <w:lang w:val="en-US" w:eastAsia="en-US"/>
          <w14:ligatures w14:val="none"/>
        </w:rPr>
        <w:t>Torenbeek</w:t>
      </w:r>
      <w:proofErr w:type="spellEnd"/>
      <w:r w:rsidR="00A036C5" w:rsidRPr="00A036C5">
        <w:rPr>
          <w:rFonts w:ascii="Times New Roman" w:eastAsia="Times New Roman" w:hAnsi="Times New Roman" w:cs="Times New Roman"/>
          <w:kern w:val="0"/>
          <w:lang w:val="en-US" w:eastAsia="en-US"/>
          <w14:ligatures w14:val="none"/>
        </w:rPr>
        <w:t>, M. (2010</w:t>
      </w:r>
      <w:r w:rsidR="00A036C5">
        <w:rPr>
          <w:rFonts w:ascii="Times New Roman" w:eastAsia="Times New Roman" w:hAnsi="Times New Roman" w:cs="Times New Roman"/>
          <w:kern w:val="0"/>
          <w:lang w:val="en-US" w:eastAsia="en-US"/>
          <w14:ligatures w14:val="none"/>
        </w:rPr>
        <w:t xml:space="preserve">) </w:t>
      </w:r>
      <w:r w:rsidR="00A036C5" w:rsidRPr="00A036C5">
        <w:rPr>
          <w:rFonts w:ascii="Times New Roman" w:eastAsia="Times New Roman" w:hAnsi="Times New Roman" w:cs="Times New Roman"/>
          <w:kern w:val="0"/>
          <w:lang w:val="en-US" w:eastAsia="en-US"/>
          <w14:ligatures w14:val="none"/>
        </w:rPr>
        <w:t xml:space="preserve">Thibodeaux, J. </w:t>
      </w:r>
      <w:r w:rsidR="00A036C5" w:rsidRPr="00A036C5">
        <w:rPr>
          <w:rFonts w:ascii="Times New Roman" w:eastAsia="Times New Roman" w:hAnsi="Times New Roman" w:cs="Times New Roman"/>
          <w:i/>
          <w:iCs/>
          <w:kern w:val="0"/>
          <w:lang w:val="en-US" w:eastAsia="en-US"/>
          <w14:ligatures w14:val="none"/>
        </w:rPr>
        <w:t>et al.</w:t>
      </w:r>
      <w:r w:rsidR="00A036C5" w:rsidRPr="00A036C5">
        <w:rPr>
          <w:rFonts w:ascii="Times New Roman" w:eastAsia="Times New Roman" w:hAnsi="Times New Roman" w:cs="Times New Roman"/>
          <w:kern w:val="0"/>
          <w:lang w:val="en-US" w:eastAsia="en-US"/>
          <w14:ligatures w14:val="none"/>
        </w:rPr>
        <w:t xml:space="preserve"> (2017) </w:t>
      </w:r>
    </w:p>
    <w:p w14:paraId="763F5AC5" w14:textId="3F1FD50D" w:rsidR="00900119" w:rsidRDefault="00900119" w:rsidP="00900119"/>
    <w:p w14:paraId="778A3106" w14:textId="77777777" w:rsidR="00900119" w:rsidRDefault="00900119" w:rsidP="00900119"/>
    <w:p w14:paraId="71B8EB4E" w14:textId="7458E57B" w:rsidR="00E6780D" w:rsidRDefault="00900119" w:rsidP="00A036C5">
      <w:r>
        <w:t xml:space="preserve">I promise that I will utilise what I've learned from this to do better on my academics and work online in the future. I want to be more organised at </w:t>
      </w:r>
      <w:r>
        <w:t>work;</w:t>
      </w:r>
      <w:r>
        <w:t xml:space="preserve"> </w:t>
      </w:r>
      <w:r>
        <w:t>therefore,</w:t>
      </w:r>
      <w:r>
        <w:t xml:space="preserve"> I'm going to start by setting plans and learning more. This means that you should use the internet library to find reliable sources early on and establish a clear plan for how to sort through and evaluate the information. I want to get better at referencing by reading the official guidelines and practicing them a lot so that I can easily use the right format. For me to progress, it will be very necessary to get feedback and go to seminars. They will help me work on my deficiencies and build on my strengths. I will keep using writing tools, but I will do so in a way that makes me think about and grow from the ideas they give me. It will also be very vital to keep track of your time. I want to </w:t>
      </w:r>
      <w:proofErr w:type="gramStart"/>
      <w:r>
        <w:t>make a plan</w:t>
      </w:r>
      <w:proofErr w:type="gramEnd"/>
      <w:r>
        <w:t xml:space="preserve"> for each project </w:t>
      </w:r>
      <w:r>
        <w:lastRenderedPageBreak/>
        <w:t>that includes time for writing, research, and editing. I will be able to deal with future problems with a more positive and strong mentality since I know that problems are a normal part of learning. I hope that by doing these things, I will become a more confident, independent, and capable student who can handle the stress of college</w:t>
      </w:r>
      <w:r w:rsidR="00A036C5">
        <w:t xml:space="preserve"> </w:t>
      </w:r>
      <w:r w:rsidR="00A036C5" w:rsidRPr="00A036C5">
        <w:rPr>
          <w:rFonts w:ascii="Times New Roman" w:eastAsia="Times New Roman" w:hAnsi="Times New Roman" w:cs="Times New Roman"/>
          <w:kern w:val="0"/>
          <w:lang w:val="en-US" w:eastAsia="en-US"/>
          <w14:ligatures w14:val="none"/>
        </w:rPr>
        <w:t>Dwyer, M. (1995</w:t>
      </w:r>
      <w:r w:rsidR="00A036C5">
        <w:rPr>
          <w:rFonts w:ascii="Times New Roman" w:eastAsia="Times New Roman" w:hAnsi="Times New Roman" w:cs="Times New Roman"/>
          <w:kern w:val="0"/>
          <w:lang w:val="en-US" w:eastAsia="en-US"/>
          <w14:ligatures w14:val="none"/>
        </w:rPr>
        <w:t>)</w:t>
      </w:r>
    </w:p>
    <w:p w14:paraId="1578AB27" w14:textId="77777777" w:rsidR="00C17505" w:rsidRPr="00C17505" w:rsidRDefault="00C17505" w:rsidP="00C17505"/>
    <w:p w14:paraId="3AD172F9" w14:textId="77777777" w:rsidR="00C17505" w:rsidRPr="00C17505" w:rsidRDefault="00C17505" w:rsidP="00C17505"/>
    <w:p w14:paraId="534A8778" w14:textId="77777777" w:rsidR="00DF1328" w:rsidRDefault="00DF1328" w:rsidP="00DF1328">
      <w:pPr>
        <w:spacing w:after="0" w:line="240" w:lineRule="auto"/>
        <w:rPr>
          <w:rFonts w:ascii="Times New Roman" w:eastAsia="Times New Roman" w:hAnsi="Times New Roman" w:cs="Times New Roman"/>
          <w:kern w:val="0"/>
          <w:lang w:val="en-US" w:eastAsia="en-US"/>
          <w14:ligatures w14:val="none"/>
        </w:rPr>
      </w:pPr>
    </w:p>
    <w:p w14:paraId="31035E20" w14:textId="77777777" w:rsidR="00DF1328" w:rsidRDefault="00DF1328" w:rsidP="00DF1328">
      <w:pPr>
        <w:spacing w:after="0" w:line="240" w:lineRule="auto"/>
        <w:rPr>
          <w:rFonts w:ascii="Times New Roman" w:eastAsia="Times New Roman" w:hAnsi="Times New Roman" w:cs="Times New Roman"/>
          <w:kern w:val="0"/>
          <w:lang w:val="en-US" w:eastAsia="en-US"/>
          <w14:ligatures w14:val="none"/>
        </w:rPr>
      </w:pPr>
    </w:p>
    <w:p w14:paraId="260E0890" w14:textId="77777777" w:rsidR="00DF1328" w:rsidRDefault="00DF1328" w:rsidP="00DF1328">
      <w:pPr>
        <w:spacing w:after="0" w:line="240" w:lineRule="auto"/>
        <w:rPr>
          <w:rFonts w:ascii="Times New Roman" w:eastAsia="Times New Roman" w:hAnsi="Times New Roman" w:cs="Times New Roman"/>
          <w:kern w:val="0"/>
          <w:lang w:val="en-US" w:eastAsia="en-US"/>
          <w14:ligatures w14:val="none"/>
        </w:rPr>
      </w:pPr>
    </w:p>
    <w:p w14:paraId="468D3695" w14:textId="77777777" w:rsidR="00DF1328" w:rsidRDefault="00DF1328" w:rsidP="00DF1328">
      <w:pPr>
        <w:spacing w:after="0" w:line="240" w:lineRule="auto"/>
        <w:rPr>
          <w:rFonts w:ascii="Times New Roman" w:eastAsia="Times New Roman" w:hAnsi="Times New Roman" w:cs="Times New Roman"/>
          <w:kern w:val="0"/>
          <w:lang w:val="en-US" w:eastAsia="en-US"/>
          <w14:ligatures w14:val="none"/>
        </w:rPr>
      </w:pPr>
    </w:p>
    <w:p w14:paraId="14131FBF" w14:textId="77777777" w:rsidR="00DF1328" w:rsidRDefault="00DF1328" w:rsidP="00DF1328">
      <w:pPr>
        <w:spacing w:after="0" w:line="240" w:lineRule="auto"/>
        <w:rPr>
          <w:rFonts w:ascii="Times New Roman" w:eastAsia="Times New Roman" w:hAnsi="Times New Roman" w:cs="Times New Roman"/>
          <w:kern w:val="0"/>
          <w:lang w:val="en-US" w:eastAsia="en-US"/>
          <w14:ligatures w14:val="none"/>
        </w:rPr>
      </w:pPr>
    </w:p>
    <w:p w14:paraId="1FD27379" w14:textId="77777777" w:rsidR="00DF1328" w:rsidRDefault="00DF1328" w:rsidP="00DF1328">
      <w:pPr>
        <w:spacing w:after="0" w:line="240" w:lineRule="auto"/>
        <w:rPr>
          <w:rFonts w:ascii="Times New Roman" w:eastAsia="Times New Roman" w:hAnsi="Times New Roman" w:cs="Times New Roman"/>
          <w:kern w:val="0"/>
          <w:lang w:val="en-US" w:eastAsia="en-US"/>
          <w14:ligatures w14:val="none"/>
        </w:rPr>
      </w:pPr>
    </w:p>
    <w:p w14:paraId="33EC3F26" w14:textId="77777777" w:rsidR="00DF1328" w:rsidRDefault="00DF1328" w:rsidP="00DF1328">
      <w:pPr>
        <w:spacing w:after="0" w:line="240" w:lineRule="auto"/>
        <w:rPr>
          <w:rFonts w:ascii="Times New Roman" w:eastAsia="Times New Roman" w:hAnsi="Times New Roman" w:cs="Times New Roman"/>
          <w:kern w:val="0"/>
          <w:lang w:val="en-US" w:eastAsia="en-US"/>
          <w14:ligatures w14:val="none"/>
        </w:rPr>
      </w:pPr>
    </w:p>
    <w:p w14:paraId="5FCF9545" w14:textId="77777777" w:rsidR="00DF1328" w:rsidRDefault="00DF1328" w:rsidP="00DF1328">
      <w:pPr>
        <w:spacing w:after="0" w:line="240" w:lineRule="auto"/>
        <w:rPr>
          <w:rFonts w:ascii="Times New Roman" w:eastAsia="Times New Roman" w:hAnsi="Times New Roman" w:cs="Times New Roman"/>
          <w:kern w:val="0"/>
          <w:lang w:val="en-US" w:eastAsia="en-US"/>
          <w14:ligatures w14:val="none"/>
        </w:rPr>
      </w:pPr>
    </w:p>
    <w:p w14:paraId="0B8AAE01" w14:textId="77777777" w:rsidR="00DF1328" w:rsidRDefault="00DF1328" w:rsidP="00DF1328">
      <w:pPr>
        <w:spacing w:after="0" w:line="240" w:lineRule="auto"/>
        <w:rPr>
          <w:rFonts w:ascii="Times New Roman" w:eastAsia="Times New Roman" w:hAnsi="Times New Roman" w:cs="Times New Roman"/>
          <w:kern w:val="0"/>
          <w:lang w:val="en-US" w:eastAsia="en-US"/>
          <w14:ligatures w14:val="none"/>
        </w:rPr>
      </w:pPr>
    </w:p>
    <w:p w14:paraId="1EC4D5FB" w14:textId="77777777" w:rsidR="00DF1328" w:rsidRDefault="00DF1328" w:rsidP="00DF1328">
      <w:pPr>
        <w:spacing w:after="0" w:line="240" w:lineRule="auto"/>
        <w:rPr>
          <w:rFonts w:ascii="Times New Roman" w:eastAsia="Times New Roman" w:hAnsi="Times New Roman" w:cs="Times New Roman"/>
          <w:kern w:val="0"/>
          <w:lang w:val="en-US" w:eastAsia="en-US"/>
          <w14:ligatures w14:val="none"/>
        </w:rPr>
      </w:pPr>
    </w:p>
    <w:p w14:paraId="5D7A7FA1" w14:textId="77777777" w:rsidR="00DF1328" w:rsidRDefault="00DF1328" w:rsidP="00DF1328">
      <w:pPr>
        <w:spacing w:after="0" w:line="240" w:lineRule="auto"/>
        <w:rPr>
          <w:rFonts w:ascii="Times New Roman" w:eastAsia="Times New Roman" w:hAnsi="Times New Roman" w:cs="Times New Roman"/>
          <w:kern w:val="0"/>
          <w:lang w:val="en-US" w:eastAsia="en-US"/>
          <w14:ligatures w14:val="none"/>
        </w:rPr>
      </w:pPr>
    </w:p>
    <w:p w14:paraId="55D2AC3E" w14:textId="77777777" w:rsidR="0094348D" w:rsidRDefault="0094348D" w:rsidP="00DF1328">
      <w:pPr>
        <w:spacing w:after="0" w:line="240" w:lineRule="auto"/>
        <w:rPr>
          <w:rFonts w:ascii="Times New Roman" w:eastAsia="Times New Roman" w:hAnsi="Times New Roman" w:cs="Times New Roman"/>
          <w:kern w:val="0"/>
          <w:lang w:val="en-US" w:eastAsia="en-US"/>
          <w14:ligatures w14:val="none"/>
        </w:rPr>
      </w:pPr>
    </w:p>
    <w:p w14:paraId="79EBBAF6" w14:textId="77777777" w:rsidR="0094348D" w:rsidRDefault="0094348D" w:rsidP="00DF1328">
      <w:pPr>
        <w:spacing w:after="0" w:line="240" w:lineRule="auto"/>
        <w:rPr>
          <w:rFonts w:ascii="Times New Roman" w:eastAsia="Times New Roman" w:hAnsi="Times New Roman" w:cs="Times New Roman"/>
          <w:kern w:val="0"/>
          <w:lang w:val="en-US" w:eastAsia="en-US"/>
          <w14:ligatures w14:val="none"/>
        </w:rPr>
      </w:pPr>
    </w:p>
    <w:p w14:paraId="6C0A7F0F" w14:textId="77777777" w:rsidR="0094348D" w:rsidRDefault="0094348D" w:rsidP="00DF1328">
      <w:pPr>
        <w:spacing w:after="0" w:line="240" w:lineRule="auto"/>
        <w:rPr>
          <w:rFonts w:ascii="Times New Roman" w:eastAsia="Times New Roman" w:hAnsi="Times New Roman" w:cs="Times New Roman"/>
          <w:kern w:val="0"/>
          <w:lang w:val="en-US" w:eastAsia="en-US"/>
          <w14:ligatures w14:val="none"/>
        </w:rPr>
      </w:pPr>
    </w:p>
    <w:p w14:paraId="13621C5A" w14:textId="0051CEE3" w:rsidR="00DF1328" w:rsidRPr="00DF1328" w:rsidRDefault="00DF1328" w:rsidP="00DF1328">
      <w:pPr>
        <w:spacing w:after="0" w:line="240" w:lineRule="auto"/>
        <w:rPr>
          <w:rFonts w:ascii="Times New Roman" w:eastAsia="Times New Roman" w:hAnsi="Times New Roman" w:cs="Times New Roman"/>
          <w:kern w:val="0"/>
          <w:lang w:val="en-US" w:eastAsia="en-US"/>
          <w14:ligatures w14:val="none"/>
        </w:rPr>
      </w:pPr>
      <w:r w:rsidRPr="00DF1328">
        <w:rPr>
          <w:rFonts w:ascii="Times New Roman" w:eastAsia="Times New Roman" w:hAnsi="Times New Roman" w:cs="Times New Roman"/>
          <w:kern w:val="0"/>
          <w:lang w:val="en-US" w:eastAsia="en-US"/>
          <w14:ligatures w14:val="none"/>
        </w:rPr>
        <w:t xml:space="preserve">Sangster, S.L. </w:t>
      </w:r>
      <w:r w:rsidRPr="00DF1328">
        <w:rPr>
          <w:rFonts w:ascii="Times New Roman" w:eastAsia="Times New Roman" w:hAnsi="Times New Roman" w:cs="Times New Roman"/>
          <w:i/>
          <w:iCs/>
          <w:kern w:val="0"/>
          <w:lang w:val="en-US" w:eastAsia="en-US"/>
          <w14:ligatures w14:val="none"/>
        </w:rPr>
        <w:t>et al.</w:t>
      </w:r>
      <w:r w:rsidRPr="00DF1328">
        <w:rPr>
          <w:rFonts w:ascii="Times New Roman" w:eastAsia="Times New Roman" w:hAnsi="Times New Roman" w:cs="Times New Roman"/>
          <w:kern w:val="0"/>
          <w:lang w:val="en-US" w:eastAsia="en-US"/>
          <w14:ligatures w14:val="none"/>
        </w:rPr>
        <w:t xml:space="preserve"> (2016) “Engaging First-year University Students in Research: Promise, Potentials, and Pitfalls,” </w:t>
      </w:r>
      <w:r w:rsidRPr="00DF1328">
        <w:rPr>
          <w:rFonts w:ascii="Times New Roman" w:eastAsia="Times New Roman" w:hAnsi="Times New Roman" w:cs="Times New Roman"/>
          <w:i/>
          <w:iCs/>
          <w:kern w:val="0"/>
          <w:lang w:val="en-US" w:eastAsia="en-US"/>
          <w14:ligatures w14:val="none"/>
        </w:rPr>
        <w:t>The Canadian journal for the scholarship of teaching and learning</w:t>
      </w:r>
      <w:r w:rsidRPr="00DF1328">
        <w:rPr>
          <w:rFonts w:ascii="Times New Roman" w:eastAsia="Times New Roman" w:hAnsi="Times New Roman" w:cs="Times New Roman"/>
          <w:kern w:val="0"/>
          <w:lang w:val="en-US" w:eastAsia="en-US"/>
          <w14:ligatures w14:val="none"/>
        </w:rPr>
        <w:t xml:space="preserve">, 7(1), pp. 1–33. Available at: </w:t>
      </w:r>
      <w:hyperlink r:id="rId8" w:history="1">
        <w:r w:rsidRPr="00DF1328">
          <w:rPr>
            <w:rStyle w:val="Hyperlink"/>
            <w:rFonts w:ascii="Times New Roman" w:eastAsia="Times New Roman" w:hAnsi="Times New Roman" w:cs="Times New Roman"/>
            <w:kern w:val="0"/>
            <w:lang w:val="en-US" w:eastAsia="en-US"/>
            <w14:ligatures w14:val="none"/>
          </w:rPr>
          <w:t>https://doi.org/10.5206/cjsotl-rcacea.2016.1.3</w:t>
        </w:r>
      </w:hyperlink>
      <w:r w:rsidRPr="00DF1328">
        <w:rPr>
          <w:rFonts w:ascii="Times New Roman" w:eastAsia="Times New Roman" w:hAnsi="Times New Roman" w:cs="Times New Roman"/>
          <w:kern w:val="0"/>
          <w:lang w:val="en-US" w:eastAsia="en-US"/>
          <w14:ligatures w14:val="none"/>
        </w:rPr>
        <w:t>.</w:t>
      </w:r>
      <w:r>
        <w:rPr>
          <w:rFonts w:ascii="Times New Roman" w:eastAsia="Times New Roman" w:hAnsi="Times New Roman" w:cs="Times New Roman"/>
          <w:kern w:val="0"/>
          <w:lang w:val="en-US" w:eastAsia="en-US"/>
          <w14:ligatures w14:val="none"/>
        </w:rPr>
        <w:t xml:space="preserve"> </w:t>
      </w:r>
    </w:p>
    <w:p w14:paraId="4B5B0298" w14:textId="53ABBE56" w:rsidR="00C17505" w:rsidRDefault="00DF1328" w:rsidP="00C17505">
      <w:r>
        <w:t xml:space="preserve"> </w:t>
      </w:r>
    </w:p>
    <w:p w14:paraId="48C3F0BC" w14:textId="739555AF" w:rsidR="0094348D" w:rsidRPr="0094348D" w:rsidRDefault="0094348D" w:rsidP="0094348D">
      <w:pPr>
        <w:spacing w:after="0" w:line="240" w:lineRule="auto"/>
        <w:rPr>
          <w:rFonts w:ascii="Times New Roman" w:eastAsia="Times New Roman" w:hAnsi="Times New Roman" w:cs="Times New Roman"/>
          <w:kern w:val="0"/>
          <w:lang w:val="en-US" w:eastAsia="en-US"/>
          <w14:ligatures w14:val="none"/>
        </w:rPr>
      </w:pPr>
      <w:r w:rsidRPr="0094348D">
        <w:rPr>
          <w:rFonts w:ascii="Times New Roman" w:eastAsia="Times New Roman" w:hAnsi="Times New Roman" w:cs="Times New Roman"/>
          <w:kern w:val="0"/>
          <w:lang w:val="en-US" w:eastAsia="en-US"/>
          <w14:ligatures w14:val="none"/>
        </w:rPr>
        <w:t>Whittle, S.R. (2020) “</w:t>
      </w:r>
      <w:proofErr w:type="spellStart"/>
      <w:r w:rsidRPr="0094348D">
        <w:rPr>
          <w:rFonts w:ascii="Times New Roman" w:eastAsia="Times New Roman" w:hAnsi="Times New Roman" w:cs="Times New Roman"/>
          <w:kern w:val="0"/>
          <w:lang w:val="en-US" w:eastAsia="en-US"/>
          <w14:ligatures w14:val="none"/>
        </w:rPr>
        <w:t>Maximising</w:t>
      </w:r>
      <w:proofErr w:type="spellEnd"/>
      <w:r w:rsidRPr="0094348D">
        <w:rPr>
          <w:rFonts w:ascii="Times New Roman" w:eastAsia="Times New Roman" w:hAnsi="Times New Roman" w:cs="Times New Roman"/>
          <w:kern w:val="0"/>
          <w:lang w:val="en-US" w:eastAsia="en-US"/>
          <w14:ligatures w14:val="none"/>
        </w:rPr>
        <w:t xml:space="preserve"> the impact: using REF Case Studies to enhance first-year undergraduates’ appreciation of research integration in their degree,” </w:t>
      </w:r>
      <w:r w:rsidRPr="0094348D">
        <w:rPr>
          <w:rFonts w:ascii="Times New Roman" w:eastAsia="Times New Roman" w:hAnsi="Times New Roman" w:cs="Times New Roman"/>
          <w:i/>
          <w:iCs/>
          <w:kern w:val="0"/>
          <w:lang w:val="en-US" w:eastAsia="en-US"/>
          <w14:ligatures w14:val="none"/>
        </w:rPr>
        <w:t>Journal of biological education</w:t>
      </w:r>
      <w:r w:rsidRPr="0094348D">
        <w:rPr>
          <w:rFonts w:ascii="Times New Roman" w:eastAsia="Times New Roman" w:hAnsi="Times New Roman" w:cs="Times New Roman"/>
          <w:kern w:val="0"/>
          <w:lang w:val="en-US" w:eastAsia="en-US"/>
          <w14:ligatures w14:val="none"/>
        </w:rPr>
        <w:t xml:space="preserve">, 54(4), pp. 443–453. Available at: </w:t>
      </w:r>
      <w:hyperlink r:id="rId9" w:history="1">
        <w:r w:rsidRPr="0094348D">
          <w:rPr>
            <w:rStyle w:val="Hyperlink"/>
            <w:rFonts w:ascii="Times New Roman" w:eastAsia="Times New Roman" w:hAnsi="Times New Roman" w:cs="Times New Roman"/>
            <w:kern w:val="0"/>
            <w:lang w:val="en-US" w:eastAsia="en-US"/>
            <w14:ligatures w14:val="none"/>
          </w:rPr>
          <w:t>https://doi.org/10.1080/00219266.2019.1609547</w:t>
        </w:r>
      </w:hyperlink>
      <w:r w:rsidRPr="0094348D">
        <w:rPr>
          <w:rFonts w:ascii="Times New Roman" w:eastAsia="Times New Roman" w:hAnsi="Times New Roman" w:cs="Times New Roman"/>
          <w:kern w:val="0"/>
          <w:lang w:val="en-US" w:eastAsia="en-US"/>
          <w14:ligatures w14:val="none"/>
        </w:rPr>
        <w:t>.</w:t>
      </w:r>
      <w:r>
        <w:rPr>
          <w:rFonts w:ascii="Times New Roman" w:eastAsia="Times New Roman" w:hAnsi="Times New Roman" w:cs="Times New Roman"/>
          <w:kern w:val="0"/>
          <w:lang w:val="en-US" w:eastAsia="en-US"/>
          <w14:ligatures w14:val="none"/>
        </w:rPr>
        <w:t xml:space="preserve"> </w:t>
      </w:r>
    </w:p>
    <w:p w14:paraId="1DA0E8EC" w14:textId="77777777" w:rsidR="00C17505" w:rsidRDefault="00C17505" w:rsidP="00C17505"/>
    <w:p w14:paraId="2034D548" w14:textId="0B2CD77C" w:rsidR="006D064B" w:rsidRPr="006D064B" w:rsidRDefault="006D064B" w:rsidP="006D064B">
      <w:pPr>
        <w:spacing w:after="0" w:line="240" w:lineRule="auto"/>
        <w:rPr>
          <w:rFonts w:ascii="Times New Roman" w:eastAsia="Times New Roman" w:hAnsi="Times New Roman" w:cs="Times New Roman"/>
          <w:kern w:val="0"/>
          <w:lang w:val="en-US" w:eastAsia="en-US"/>
          <w14:ligatures w14:val="none"/>
        </w:rPr>
      </w:pPr>
      <w:proofErr w:type="spellStart"/>
      <w:r w:rsidRPr="006D064B">
        <w:rPr>
          <w:rFonts w:ascii="Times New Roman" w:eastAsia="Times New Roman" w:hAnsi="Times New Roman" w:cs="Times New Roman"/>
          <w:kern w:val="0"/>
          <w:lang w:val="en-US" w:eastAsia="en-US"/>
          <w14:ligatures w14:val="none"/>
        </w:rPr>
        <w:t>Öncül</w:t>
      </w:r>
      <w:proofErr w:type="spellEnd"/>
      <w:r w:rsidRPr="006D064B">
        <w:rPr>
          <w:rFonts w:ascii="Times New Roman" w:eastAsia="Times New Roman" w:hAnsi="Times New Roman" w:cs="Times New Roman"/>
          <w:kern w:val="0"/>
          <w:lang w:val="en-US" w:eastAsia="en-US"/>
          <w14:ligatures w14:val="none"/>
        </w:rPr>
        <w:t xml:space="preserve">, G. (2021) “Defining the need: digital literacy skills for first-year university students,” </w:t>
      </w:r>
      <w:r w:rsidRPr="006D064B">
        <w:rPr>
          <w:rFonts w:ascii="Times New Roman" w:eastAsia="Times New Roman" w:hAnsi="Times New Roman" w:cs="Times New Roman"/>
          <w:i/>
          <w:iCs/>
          <w:kern w:val="0"/>
          <w:lang w:val="en-US" w:eastAsia="en-US"/>
          <w14:ligatures w14:val="none"/>
        </w:rPr>
        <w:t>Journal of applied research in higher education</w:t>
      </w:r>
      <w:r w:rsidRPr="006D064B">
        <w:rPr>
          <w:rFonts w:ascii="Times New Roman" w:eastAsia="Times New Roman" w:hAnsi="Times New Roman" w:cs="Times New Roman"/>
          <w:kern w:val="0"/>
          <w:lang w:val="en-US" w:eastAsia="en-US"/>
          <w14:ligatures w14:val="none"/>
        </w:rPr>
        <w:t xml:space="preserve">, 13(4), pp. 925–943. Available at: </w:t>
      </w:r>
      <w:hyperlink r:id="rId10" w:history="1">
        <w:r w:rsidRPr="006D064B">
          <w:rPr>
            <w:rStyle w:val="Hyperlink"/>
            <w:rFonts w:ascii="Times New Roman" w:eastAsia="Times New Roman" w:hAnsi="Times New Roman" w:cs="Times New Roman"/>
            <w:kern w:val="0"/>
            <w:lang w:val="en-US" w:eastAsia="en-US"/>
            <w14:ligatures w14:val="none"/>
          </w:rPr>
          <w:t>https://doi.org/10.1108/JARHE-06-2020-0179</w:t>
        </w:r>
      </w:hyperlink>
      <w:r w:rsidRPr="006D064B">
        <w:rPr>
          <w:rFonts w:ascii="Times New Roman" w:eastAsia="Times New Roman" w:hAnsi="Times New Roman" w:cs="Times New Roman"/>
          <w:kern w:val="0"/>
          <w:lang w:val="en-US" w:eastAsia="en-US"/>
          <w14:ligatures w14:val="none"/>
        </w:rPr>
        <w:t>.</w:t>
      </w:r>
      <w:r>
        <w:rPr>
          <w:rFonts w:ascii="Times New Roman" w:eastAsia="Times New Roman" w:hAnsi="Times New Roman" w:cs="Times New Roman"/>
          <w:kern w:val="0"/>
          <w:lang w:val="en-US" w:eastAsia="en-US"/>
          <w14:ligatures w14:val="none"/>
        </w:rPr>
        <w:t xml:space="preserve"> </w:t>
      </w:r>
    </w:p>
    <w:p w14:paraId="34A04713" w14:textId="77777777" w:rsidR="006D064B" w:rsidRDefault="006D064B" w:rsidP="00C17505"/>
    <w:p w14:paraId="6ABF7558" w14:textId="38705ABD" w:rsidR="006D064B" w:rsidRPr="006D064B" w:rsidRDefault="006D064B" w:rsidP="006D064B">
      <w:pPr>
        <w:spacing w:after="0" w:line="240" w:lineRule="auto"/>
        <w:rPr>
          <w:rFonts w:ascii="Times New Roman" w:eastAsia="Times New Roman" w:hAnsi="Times New Roman" w:cs="Times New Roman"/>
          <w:kern w:val="0"/>
          <w:lang w:val="en-US" w:eastAsia="en-US"/>
          <w14:ligatures w14:val="none"/>
        </w:rPr>
      </w:pPr>
      <w:proofErr w:type="spellStart"/>
      <w:r w:rsidRPr="006D064B">
        <w:rPr>
          <w:rFonts w:ascii="Times New Roman" w:eastAsia="Times New Roman" w:hAnsi="Times New Roman" w:cs="Times New Roman"/>
          <w:kern w:val="0"/>
          <w:lang w:val="en-US" w:eastAsia="en-US"/>
          <w14:ligatures w14:val="none"/>
        </w:rPr>
        <w:t>Mardiana</w:t>
      </w:r>
      <w:proofErr w:type="spellEnd"/>
      <w:r w:rsidRPr="006D064B">
        <w:rPr>
          <w:rFonts w:ascii="Times New Roman" w:eastAsia="Times New Roman" w:hAnsi="Times New Roman" w:cs="Times New Roman"/>
          <w:kern w:val="0"/>
          <w:lang w:val="en-US" w:eastAsia="en-US"/>
          <w14:ligatures w14:val="none"/>
        </w:rPr>
        <w:t xml:space="preserve">, H. (2024) “Perceived Impact of Lecturers’ Digital Literacy Skills in Higher Education Institutions,” </w:t>
      </w:r>
      <w:r w:rsidRPr="006D064B">
        <w:rPr>
          <w:rFonts w:ascii="Times New Roman" w:eastAsia="Times New Roman" w:hAnsi="Times New Roman" w:cs="Times New Roman"/>
          <w:i/>
          <w:iCs/>
          <w:kern w:val="0"/>
          <w:lang w:val="en-US" w:eastAsia="en-US"/>
          <w14:ligatures w14:val="none"/>
        </w:rPr>
        <w:t>SAGE open</w:t>
      </w:r>
      <w:r w:rsidRPr="006D064B">
        <w:rPr>
          <w:rFonts w:ascii="Times New Roman" w:eastAsia="Times New Roman" w:hAnsi="Times New Roman" w:cs="Times New Roman"/>
          <w:kern w:val="0"/>
          <w:lang w:val="en-US" w:eastAsia="en-US"/>
          <w14:ligatures w14:val="none"/>
        </w:rPr>
        <w:t xml:space="preserve">, 14(3). Available at: </w:t>
      </w:r>
      <w:hyperlink r:id="rId11" w:history="1">
        <w:r w:rsidRPr="006D064B">
          <w:rPr>
            <w:rStyle w:val="Hyperlink"/>
            <w:rFonts w:ascii="Times New Roman" w:eastAsia="Times New Roman" w:hAnsi="Times New Roman" w:cs="Times New Roman"/>
            <w:kern w:val="0"/>
            <w:lang w:val="en-US" w:eastAsia="en-US"/>
            <w14:ligatures w14:val="none"/>
          </w:rPr>
          <w:t>https://doi.org/10.1177/21582440241256937</w:t>
        </w:r>
      </w:hyperlink>
      <w:r w:rsidRPr="006D064B">
        <w:rPr>
          <w:rFonts w:ascii="Times New Roman" w:eastAsia="Times New Roman" w:hAnsi="Times New Roman" w:cs="Times New Roman"/>
          <w:kern w:val="0"/>
          <w:lang w:val="en-US" w:eastAsia="en-US"/>
          <w14:ligatures w14:val="none"/>
        </w:rPr>
        <w:t>.</w:t>
      </w:r>
      <w:r>
        <w:rPr>
          <w:rFonts w:ascii="Times New Roman" w:eastAsia="Times New Roman" w:hAnsi="Times New Roman" w:cs="Times New Roman"/>
          <w:kern w:val="0"/>
          <w:lang w:val="en-US" w:eastAsia="en-US"/>
          <w14:ligatures w14:val="none"/>
        </w:rPr>
        <w:t xml:space="preserve"> </w:t>
      </w:r>
    </w:p>
    <w:p w14:paraId="2FD5BCE6" w14:textId="77777777" w:rsidR="006D064B" w:rsidRPr="00C17505" w:rsidRDefault="006D064B" w:rsidP="00C17505"/>
    <w:p w14:paraId="0B95E1CD" w14:textId="642DB488" w:rsidR="00464A76" w:rsidRPr="00464A76" w:rsidRDefault="00464A76" w:rsidP="00464A76">
      <w:pPr>
        <w:spacing w:after="0" w:line="240" w:lineRule="auto"/>
        <w:rPr>
          <w:rFonts w:ascii="Times New Roman" w:eastAsia="Times New Roman" w:hAnsi="Times New Roman" w:cs="Times New Roman"/>
          <w:kern w:val="0"/>
          <w:lang w:val="en-US" w:eastAsia="en-US"/>
          <w14:ligatures w14:val="none"/>
        </w:rPr>
      </w:pPr>
      <w:r w:rsidRPr="00464A76">
        <w:rPr>
          <w:rFonts w:ascii="Times New Roman" w:eastAsia="Times New Roman" w:hAnsi="Times New Roman" w:cs="Times New Roman"/>
          <w:kern w:val="0"/>
          <w:lang w:val="en-US" w:eastAsia="en-US"/>
          <w14:ligatures w14:val="none"/>
        </w:rPr>
        <w:t xml:space="preserve">Mostert, K., Kahl, C. and Manaka, N.V. (2023) “Exploring First-Year Students’ Demands and Resources in the South African Context,” </w:t>
      </w:r>
      <w:r w:rsidRPr="00464A76">
        <w:rPr>
          <w:rFonts w:ascii="Times New Roman" w:eastAsia="Times New Roman" w:hAnsi="Times New Roman" w:cs="Times New Roman"/>
          <w:i/>
          <w:iCs/>
          <w:kern w:val="0"/>
          <w:lang w:val="en-US" w:eastAsia="en-US"/>
          <w14:ligatures w14:val="none"/>
        </w:rPr>
        <w:t>Journal of college student development</w:t>
      </w:r>
      <w:r w:rsidRPr="00464A76">
        <w:rPr>
          <w:rFonts w:ascii="Times New Roman" w:eastAsia="Times New Roman" w:hAnsi="Times New Roman" w:cs="Times New Roman"/>
          <w:kern w:val="0"/>
          <w:lang w:val="en-US" w:eastAsia="en-US"/>
          <w14:ligatures w14:val="none"/>
        </w:rPr>
        <w:t xml:space="preserve">, 64(2), pp. 174–190. Available at: </w:t>
      </w:r>
      <w:hyperlink r:id="rId12" w:history="1">
        <w:r w:rsidRPr="00464A76">
          <w:rPr>
            <w:rStyle w:val="Hyperlink"/>
            <w:rFonts w:ascii="Times New Roman" w:eastAsia="Times New Roman" w:hAnsi="Times New Roman" w:cs="Times New Roman"/>
            <w:kern w:val="0"/>
            <w:lang w:val="en-US" w:eastAsia="en-US"/>
            <w14:ligatures w14:val="none"/>
          </w:rPr>
          <w:t>https://doi.org/10.1353/csd.2023.0016</w:t>
        </w:r>
      </w:hyperlink>
      <w:r w:rsidRPr="00464A76">
        <w:rPr>
          <w:rFonts w:ascii="Times New Roman" w:eastAsia="Times New Roman" w:hAnsi="Times New Roman" w:cs="Times New Roman"/>
          <w:kern w:val="0"/>
          <w:lang w:val="en-US" w:eastAsia="en-US"/>
          <w14:ligatures w14:val="none"/>
        </w:rPr>
        <w:t>.</w:t>
      </w:r>
      <w:r>
        <w:rPr>
          <w:rFonts w:ascii="Times New Roman" w:eastAsia="Times New Roman" w:hAnsi="Times New Roman" w:cs="Times New Roman"/>
          <w:kern w:val="0"/>
          <w:lang w:val="en-US" w:eastAsia="en-US"/>
          <w14:ligatures w14:val="none"/>
        </w:rPr>
        <w:t xml:space="preserve"> </w:t>
      </w:r>
    </w:p>
    <w:p w14:paraId="44E8BBB4" w14:textId="77777777" w:rsidR="00C17505" w:rsidRPr="00C17505" w:rsidRDefault="00C17505" w:rsidP="00C17505"/>
    <w:p w14:paraId="0C5EF4E6" w14:textId="6DFB9CBB" w:rsidR="00A036C5" w:rsidRPr="00A036C5" w:rsidRDefault="00A036C5" w:rsidP="00A036C5">
      <w:pPr>
        <w:spacing w:after="0" w:line="240" w:lineRule="auto"/>
        <w:rPr>
          <w:rFonts w:ascii="Times New Roman" w:eastAsia="Times New Roman" w:hAnsi="Times New Roman" w:cs="Times New Roman"/>
          <w:kern w:val="0"/>
          <w:lang w:val="en-US" w:eastAsia="en-US"/>
          <w14:ligatures w14:val="none"/>
        </w:rPr>
      </w:pPr>
      <w:r w:rsidRPr="00A036C5">
        <w:rPr>
          <w:rFonts w:ascii="Times New Roman" w:eastAsia="Times New Roman" w:hAnsi="Times New Roman" w:cs="Times New Roman"/>
          <w:kern w:val="0"/>
          <w:lang w:val="en-US" w:eastAsia="en-US"/>
          <w14:ligatures w14:val="none"/>
        </w:rPr>
        <w:lastRenderedPageBreak/>
        <w:t xml:space="preserve">Ragab, E.A. </w:t>
      </w:r>
      <w:r w:rsidRPr="00A036C5">
        <w:rPr>
          <w:rFonts w:ascii="Times New Roman" w:eastAsia="Times New Roman" w:hAnsi="Times New Roman" w:cs="Times New Roman"/>
          <w:i/>
          <w:iCs/>
          <w:kern w:val="0"/>
          <w:lang w:val="en-US" w:eastAsia="en-US"/>
          <w14:ligatures w14:val="none"/>
        </w:rPr>
        <w:t>et al.</w:t>
      </w:r>
      <w:r w:rsidRPr="00A036C5">
        <w:rPr>
          <w:rFonts w:ascii="Times New Roman" w:eastAsia="Times New Roman" w:hAnsi="Times New Roman" w:cs="Times New Roman"/>
          <w:kern w:val="0"/>
          <w:lang w:val="en-US" w:eastAsia="en-US"/>
          <w14:ligatures w14:val="none"/>
        </w:rPr>
        <w:t xml:space="preserve"> (2021) “Stress and its correlates among medical students in six medical colleges: an attempt to understand the current situation,” </w:t>
      </w:r>
      <w:r w:rsidRPr="00A036C5">
        <w:rPr>
          <w:rFonts w:ascii="Times New Roman" w:eastAsia="Times New Roman" w:hAnsi="Times New Roman" w:cs="Times New Roman"/>
          <w:i/>
          <w:iCs/>
          <w:kern w:val="0"/>
          <w:lang w:val="en-US" w:eastAsia="en-US"/>
          <w14:ligatures w14:val="none"/>
        </w:rPr>
        <w:t>Middle East current psychiatry (Cairo)</w:t>
      </w:r>
      <w:r w:rsidRPr="00A036C5">
        <w:rPr>
          <w:rFonts w:ascii="Times New Roman" w:eastAsia="Times New Roman" w:hAnsi="Times New Roman" w:cs="Times New Roman"/>
          <w:kern w:val="0"/>
          <w:lang w:val="en-US" w:eastAsia="en-US"/>
          <w14:ligatures w14:val="none"/>
        </w:rPr>
        <w:t xml:space="preserve">, 28(1). Available at: </w:t>
      </w:r>
      <w:hyperlink r:id="rId13" w:history="1">
        <w:r w:rsidRPr="00A036C5">
          <w:rPr>
            <w:rStyle w:val="Hyperlink"/>
            <w:rFonts w:ascii="Times New Roman" w:eastAsia="Times New Roman" w:hAnsi="Times New Roman" w:cs="Times New Roman"/>
            <w:kern w:val="0"/>
            <w:lang w:val="en-US" w:eastAsia="en-US"/>
            <w14:ligatures w14:val="none"/>
          </w:rPr>
          <w:t>https://doi.org/10.1186/s43045-021-00158-w</w:t>
        </w:r>
      </w:hyperlink>
      <w:r w:rsidRPr="00A036C5">
        <w:rPr>
          <w:rFonts w:ascii="Times New Roman" w:eastAsia="Times New Roman" w:hAnsi="Times New Roman" w:cs="Times New Roman"/>
          <w:kern w:val="0"/>
          <w:lang w:val="en-US" w:eastAsia="en-US"/>
          <w14:ligatures w14:val="none"/>
        </w:rPr>
        <w:t>.</w:t>
      </w:r>
      <w:r>
        <w:rPr>
          <w:rFonts w:ascii="Times New Roman" w:eastAsia="Times New Roman" w:hAnsi="Times New Roman" w:cs="Times New Roman"/>
          <w:kern w:val="0"/>
          <w:lang w:val="en-US" w:eastAsia="en-US"/>
          <w14:ligatures w14:val="none"/>
        </w:rPr>
        <w:t xml:space="preserve"> </w:t>
      </w:r>
    </w:p>
    <w:p w14:paraId="52BD6DB6" w14:textId="77777777" w:rsidR="00C17505" w:rsidRDefault="00C17505" w:rsidP="00C17505"/>
    <w:p w14:paraId="79F710DD" w14:textId="75461D7C" w:rsidR="00A036C5" w:rsidRPr="00A036C5" w:rsidRDefault="00A036C5" w:rsidP="00A036C5">
      <w:pPr>
        <w:spacing w:after="0" w:line="240" w:lineRule="auto"/>
        <w:rPr>
          <w:rFonts w:ascii="Times New Roman" w:eastAsia="Times New Roman" w:hAnsi="Times New Roman" w:cs="Times New Roman"/>
          <w:kern w:val="0"/>
          <w:lang w:val="en-US" w:eastAsia="en-US"/>
          <w14:ligatures w14:val="none"/>
        </w:rPr>
      </w:pPr>
      <w:r w:rsidRPr="00A036C5">
        <w:rPr>
          <w:rFonts w:ascii="Times New Roman" w:eastAsia="Times New Roman" w:hAnsi="Times New Roman" w:cs="Times New Roman"/>
          <w:kern w:val="0"/>
          <w:lang w:val="en-US" w:eastAsia="en-US"/>
          <w14:ligatures w14:val="none"/>
        </w:rPr>
        <w:t xml:space="preserve">van der Meer, J., Jansen, E. and </w:t>
      </w:r>
      <w:proofErr w:type="spellStart"/>
      <w:r w:rsidRPr="00A036C5">
        <w:rPr>
          <w:rFonts w:ascii="Times New Roman" w:eastAsia="Times New Roman" w:hAnsi="Times New Roman" w:cs="Times New Roman"/>
          <w:kern w:val="0"/>
          <w:lang w:val="en-US" w:eastAsia="en-US"/>
          <w14:ligatures w14:val="none"/>
        </w:rPr>
        <w:t>Torenbeek</w:t>
      </w:r>
      <w:proofErr w:type="spellEnd"/>
      <w:r w:rsidRPr="00A036C5">
        <w:rPr>
          <w:rFonts w:ascii="Times New Roman" w:eastAsia="Times New Roman" w:hAnsi="Times New Roman" w:cs="Times New Roman"/>
          <w:kern w:val="0"/>
          <w:lang w:val="en-US" w:eastAsia="en-US"/>
          <w14:ligatures w14:val="none"/>
        </w:rPr>
        <w:t xml:space="preserve">, M. (2010) “‘It’s almost a mindset that teachers need to change’: first-year students’ need to be inducted into time management,” </w:t>
      </w:r>
      <w:r w:rsidRPr="00A036C5">
        <w:rPr>
          <w:rFonts w:ascii="Times New Roman" w:eastAsia="Times New Roman" w:hAnsi="Times New Roman" w:cs="Times New Roman"/>
          <w:i/>
          <w:iCs/>
          <w:kern w:val="0"/>
          <w:lang w:val="en-US" w:eastAsia="en-US"/>
          <w14:ligatures w14:val="none"/>
        </w:rPr>
        <w:t>Studies in higher education (Dorchester-on-Thames)</w:t>
      </w:r>
      <w:r w:rsidRPr="00A036C5">
        <w:rPr>
          <w:rFonts w:ascii="Times New Roman" w:eastAsia="Times New Roman" w:hAnsi="Times New Roman" w:cs="Times New Roman"/>
          <w:kern w:val="0"/>
          <w:lang w:val="en-US" w:eastAsia="en-US"/>
          <w14:ligatures w14:val="none"/>
        </w:rPr>
        <w:t xml:space="preserve">, 35(7), pp. 777–791. Available at: </w:t>
      </w:r>
      <w:hyperlink r:id="rId14" w:history="1">
        <w:r w:rsidRPr="00A036C5">
          <w:rPr>
            <w:rStyle w:val="Hyperlink"/>
            <w:rFonts w:ascii="Times New Roman" w:eastAsia="Times New Roman" w:hAnsi="Times New Roman" w:cs="Times New Roman"/>
            <w:kern w:val="0"/>
            <w:lang w:val="en-US" w:eastAsia="en-US"/>
            <w14:ligatures w14:val="none"/>
          </w:rPr>
          <w:t>https://doi.org/10.1080/03075070903383211</w:t>
        </w:r>
      </w:hyperlink>
      <w:r w:rsidRPr="00A036C5">
        <w:rPr>
          <w:rFonts w:ascii="Times New Roman" w:eastAsia="Times New Roman" w:hAnsi="Times New Roman" w:cs="Times New Roman"/>
          <w:kern w:val="0"/>
          <w:lang w:val="en-US" w:eastAsia="en-US"/>
          <w14:ligatures w14:val="none"/>
        </w:rPr>
        <w:t>.</w:t>
      </w:r>
      <w:r>
        <w:rPr>
          <w:rFonts w:ascii="Times New Roman" w:eastAsia="Times New Roman" w:hAnsi="Times New Roman" w:cs="Times New Roman"/>
          <w:kern w:val="0"/>
          <w:lang w:val="en-US" w:eastAsia="en-US"/>
          <w14:ligatures w14:val="none"/>
        </w:rPr>
        <w:t xml:space="preserve"> </w:t>
      </w:r>
    </w:p>
    <w:p w14:paraId="4A638C4F" w14:textId="77777777" w:rsidR="00A036C5" w:rsidRDefault="00A036C5" w:rsidP="00C17505"/>
    <w:p w14:paraId="7881D302" w14:textId="77777777" w:rsidR="00A036C5" w:rsidRPr="00C17505" w:rsidRDefault="00A036C5" w:rsidP="00C17505"/>
    <w:p w14:paraId="0C2D5502" w14:textId="25320153" w:rsidR="00A036C5" w:rsidRPr="00A036C5" w:rsidRDefault="00A036C5" w:rsidP="00A036C5">
      <w:pPr>
        <w:spacing w:after="0" w:line="240" w:lineRule="auto"/>
        <w:rPr>
          <w:rFonts w:ascii="Times New Roman" w:eastAsia="Times New Roman" w:hAnsi="Times New Roman" w:cs="Times New Roman"/>
          <w:kern w:val="0"/>
          <w:lang w:val="en-US" w:eastAsia="en-US"/>
          <w14:ligatures w14:val="none"/>
        </w:rPr>
      </w:pPr>
      <w:r w:rsidRPr="00A036C5">
        <w:rPr>
          <w:rFonts w:ascii="Times New Roman" w:eastAsia="Times New Roman" w:hAnsi="Times New Roman" w:cs="Times New Roman"/>
          <w:kern w:val="0"/>
          <w:lang w:val="en-US" w:eastAsia="en-US"/>
          <w14:ligatures w14:val="none"/>
        </w:rPr>
        <w:t xml:space="preserve">Thibodeaux, J. </w:t>
      </w:r>
      <w:r w:rsidRPr="00A036C5">
        <w:rPr>
          <w:rFonts w:ascii="Times New Roman" w:eastAsia="Times New Roman" w:hAnsi="Times New Roman" w:cs="Times New Roman"/>
          <w:i/>
          <w:iCs/>
          <w:kern w:val="0"/>
          <w:lang w:val="en-US" w:eastAsia="en-US"/>
          <w14:ligatures w14:val="none"/>
        </w:rPr>
        <w:t>et al.</w:t>
      </w:r>
      <w:r w:rsidRPr="00A036C5">
        <w:rPr>
          <w:rFonts w:ascii="Times New Roman" w:eastAsia="Times New Roman" w:hAnsi="Times New Roman" w:cs="Times New Roman"/>
          <w:kern w:val="0"/>
          <w:lang w:val="en-US" w:eastAsia="en-US"/>
          <w14:ligatures w14:val="none"/>
        </w:rPr>
        <w:t xml:space="preserve"> (2017) “First-Year College Students’ Time Use: Relations </w:t>
      </w:r>
      <w:proofErr w:type="gramStart"/>
      <w:r w:rsidRPr="00A036C5">
        <w:rPr>
          <w:rFonts w:ascii="Times New Roman" w:eastAsia="Times New Roman" w:hAnsi="Times New Roman" w:cs="Times New Roman"/>
          <w:kern w:val="0"/>
          <w:lang w:val="en-US" w:eastAsia="en-US"/>
          <w14:ligatures w14:val="none"/>
        </w:rPr>
        <w:t>With</w:t>
      </w:r>
      <w:proofErr w:type="gramEnd"/>
      <w:r w:rsidRPr="00A036C5">
        <w:rPr>
          <w:rFonts w:ascii="Times New Roman" w:eastAsia="Times New Roman" w:hAnsi="Times New Roman" w:cs="Times New Roman"/>
          <w:kern w:val="0"/>
          <w:lang w:val="en-US" w:eastAsia="en-US"/>
          <w14:ligatures w14:val="none"/>
        </w:rPr>
        <w:t xml:space="preserve"> Self-Regulation and GPA,” </w:t>
      </w:r>
      <w:r w:rsidRPr="00A036C5">
        <w:rPr>
          <w:rFonts w:ascii="Times New Roman" w:eastAsia="Times New Roman" w:hAnsi="Times New Roman" w:cs="Times New Roman"/>
          <w:i/>
          <w:iCs/>
          <w:kern w:val="0"/>
          <w:lang w:val="en-US" w:eastAsia="en-US"/>
          <w14:ligatures w14:val="none"/>
        </w:rPr>
        <w:t>Journal of advanced academics</w:t>
      </w:r>
      <w:r w:rsidRPr="00A036C5">
        <w:rPr>
          <w:rFonts w:ascii="Times New Roman" w:eastAsia="Times New Roman" w:hAnsi="Times New Roman" w:cs="Times New Roman"/>
          <w:kern w:val="0"/>
          <w:lang w:val="en-US" w:eastAsia="en-US"/>
          <w14:ligatures w14:val="none"/>
        </w:rPr>
        <w:t xml:space="preserve">, 28(1), pp. 5–27. Available at: </w:t>
      </w:r>
      <w:hyperlink r:id="rId15" w:history="1">
        <w:r w:rsidRPr="00A036C5">
          <w:rPr>
            <w:rStyle w:val="Hyperlink"/>
            <w:rFonts w:ascii="Times New Roman" w:eastAsia="Times New Roman" w:hAnsi="Times New Roman" w:cs="Times New Roman"/>
            <w:kern w:val="0"/>
            <w:lang w:val="en-US" w:eastAsia="en-US"/>
            <w14:ligatures w14:val="none"/>
          </w:rPr>
          <w:t>https://doi.org/10.1177/1932202X16676860</w:t>
        </w:r>
      </w:hyperlink>
      <w:r w:rsidRPr="00A036C5">
        <w:rPr>
          <w:rFonts w:ascii="Times New Roman" w:eastAsia="Times New Roman" w:hAnsi="Times New Roman" w:cs="Times New Roman"/>
          <w:kern w:val="0"/>
          <w:lang w:val="en-US" w:eastAsia="en-US"/>
          <w14:ligatures w14:val="none"/>
        </w:rPr>
        <w:t>.</w:t>
      </w:r>
      <w:r>
        <w:rPr>
          <w:rFonts w:ascii="Times New Roman" w:eastAsia="Times New Roman" w:hAnsi="Times New Roman" w:cs="Times New Roman"/>
          <w:kern w:val="0"/>
          <w:lang w:val="en-US" w:eastAsia="en-US"/>
          <w14:ligatures w14:val="none"/>
        </w:rPr>
        <w:t xml:space="preserve"> </w:t>
      </w:r>
    </w:p>
    <w:p w14:paraId="0F676E21" w14:textId="77777777" w:rsidR="00C17505" w:rsidRDefault="00C17505" w:rsidP="00C17505"/>
    <w:p w14:paraId="2A931351" w14:textId="7B25D235" w:rsidR="00A036C5" w:rsidRPr="00A036C5" w:rsidRDefault="00A036C5" w:rsidP="00A036C5">
      <w:pPr>
        <w:spacing w:after="0" w:line="240" w:lineRule="auto"/>
        <w:rPr>
          <w:rFonts w:ascii="Times New Roman" w:eastAsia="Times New Roman" w:hAnsi="Times New Roman" w:cs="Times New Roman"/>
          <w:kern w:val="0"/>
          <w:lang w:val="en-US" w:eastAsia="en-US"/>
          <w14:ligatures w14:val="none"/>
        </w:rPr>
      </w:pPr>
      <w:r w:rsidRPr="00A036C5">
        <w:rPr>
          <w:rFonts w:ascii="Times New Roman" w:eastAsia="Times New Roman" w:hAnsi="Times New Roman" w:cs="Times New Roman"/>
          <w:kern w:val="0"/>
          <w:lang w:val="en-US" w:eastAsia="en-US"/>
          <w14:ligatures w14:val="none"/>
        </w:rPr>
        <w:t xml:space="preserve">Dwyer, M. (1995) “A guide to the Harvard referencing system,” </w:t>
      </w:r>
      <w:r w:rsidRPr="00A036C5">
        <w:rPr>
          <w:rFonts w:ascii="Times New Roman" w:eastAsia="Times New Roman" w:hAnsi="Times New Roman" w:cs="Times New Roman"/>
          <w:i/>
          <w:iCs/>
          <w:kern w:val="0"/>
          <w:lang w:val="en-US" w:eastAsia="en-US"/>
          <w14:ligatures w14:val="none"/>
        </w:rPr>
        <w:t>British journal of nursing (Mark Allen Publishing)</w:t>
      </w:r>
      <w:r w:rsidRPr="00A036C5">
        <w:rPr>
          <w:rFonts w:ascii="Times New Roman" w:eastAsia="Times New Roman" w:hAnsi="Times New Roman" w:cs="Times New Roman"/>
          <w:kern w:val="0"/>
          <w:lang w:val="en-US" w:eastAsia="en-US"/>
          <w14:ligatures w14:val="none"/>
        </w:rPr>
        <w:t xml:space="preserve">, 4(10), pp. 599–602. Available at: </w:t>
      </w:r>
      <w:hyperlink r:id="rId16" w:history="1">
        <w:r w:rsidRPr="00A036C5">
          <w:rPr>
            <w:rStyle w:val="Hyperlink"/>
            <w:rFonts w:ascii="Times New Roman" w:eastAsia="Times New Roman" w:hAnsi="Times New Roman" w:cs="Times New Roman"/>
            <w:kern w:val="0"/>
            <w:lang w:val="en-US" w:eastAsia="en-US"/>
            <w14:ligatures w14:val="none"/>
          </w:rPr>
          <w:t>https://doi.org/10.12968/bjon.1995.4.10.599</w:t>
        </w:r>
      </w:hyperlink>
      <w:r w:rsidRPr="00A036C5">
        <w:rPr>
          <w:rFonts w:ascii="Times New Roman" w:eastAsia="Times New Roman" w:hAnsi="Times New Roman" w:cs="Times New Roman"/>
          <w:kern w:val="0"/>
          <w:lang w:val="en-US" w:eastAsia="en-US"/>
          <w14:ligatures w14:val="none"/>
        </w:rPr>
        <w:t>.</w:t>
      </w:r>
      <w:r>
        <w:rPr>
          <w:rFonts w:ascii="Times New Roman" w:eastAsia="Times New Roman" w:hAnsi="Times New Roman" w:cs="Times New Roman"/>
          <w:kern w:val="0"/>
          <w:lang w:val="en-US" w:eastAsia="en-US"/>
          <w14:ligatures w14:val="none"/>
        </w:rPr>
        <w:t xml:space="preserve"> </w:t>
      </w:r>
    </w:p>
    <w:p w14:paraId="751E20F8" w14:textId="77777777" w:rsidR="00A036C5" w:rsidRPr="00C17505" w:rsidRDefault="00A036C5" w:rsidP="00C17505"/>
    <w:p w14:paraId="165CAB4D" w14:textId="7C246357" w:rsidR="00C17505" w:rsidRDefault="00C17505" w:rsidP="00C17505">
      <w:pPr>
        <w:tabs>
          <w:tab w:val="left" w:pos="3306"/>
        </w:tabs>
      </w:pPr>
      <w:r>
        <w:tab/>
      </w:r>
    </w:p>
    <w:p w14:paraId="00BD1843" w14:textId="77777777" w:rsidR="00C17505" w:rsidRDefault="00C17505" w:rsidP="00C17505">
      <w:pPr>
        <w:tabs>
          <w:tab w:val="left" w:pos="3306"/>
        </w:tabs>
      </w:pPr>
    </w:p>
    <w:p w14:paraId="189BBAFB" w14:textId="77777777" w:rsidR="003B021D" w:rsidRDefault="003B021D" w:rsidP="00C17505">
      <w:pPr>
        <w:tabs>
          <w:tab w:val="left" w:pos="3306"/>
        </w:tabs>
      </w:pPr>
    </w:p>
    <w:p w14:paraId="082E792D" w14:textId="77777777" w:rsidR="003B021D" w:rsidRDefault="003B021D" w:rsidP="00C17505">
      <w:pPr>
        <w:tabs>
          <w:tab w:val="left" w:pos="3306"/>
        </w:tabs>
      </w:pPr>
    </w:p>
    <w:p w14:paraId="59C87C4F" w14:textId="77777777" w:rsidR="003B021D" w:rsidRDefault="003B021D" w:rsidP="00C17505">
      <w:pPr>
        <w:tabs>
          <w:tab w:val="left" w:pos="3306"/>
        </w:tabs>
      </w:pPr>
    </w:p>
    <w:p w14:paraId="276D5AEC" w14:textId="77777777" w:rsidR="003B021D" w:rsidRDefault="003B021D" w:rsidP="00C17505">
      <w:pPr>
        <w:tabs>
          <w:tab w:val="left" w:pos="3306"/>
        </w:tabs>
      </w:pPr>
    </w:p>
    <w:p w14:paraId="769226F0" w14:textId="77777777" w:rsidR="003B021D" w:rsidRDefault="003B021D" w:rsidP="00C17505">
      <w:pPr>
        <w:tabs>
          <w:tab w:val="left" w:pos="3306"/>
        </w:tabs>
      </w:pPr>
    </w:p>
    <w:p w14:paraId="18FBA37A" w14:textId="77777777" w:rsidR="003B021D" w:rsidRDefault="003B021D" w:rsidP="00C17505">
      <w:pPr>
        <w:tabs>
          <w:tab w:val="left" w:pos="3306"/>
        </w:tabs>
      </w:pPr>
    </w:p>
    <w:p w14:paraId="0F92F98E" w14:textId="77777777" w:rsidR="003B021D" w:rsidRDefault="003B021D" w:rsidP="00C17505">
      <w:pPr>
        <w:tabs>
          <w:tab w:val="left" w:pos="3306"/>
        </w:tabs>
      </w:pPr>
    </w:p>
    <w:p w14:paraId="03881723" w14:textId="77777777" w:rsidR="003B021D" w:rsidRDefault="003B021D" w:rsidP="00C17505">
      <w:pPr>
        <w:tabs>
          <w:tab w:val="left" w:pos="3306"/>
        </w:tabs>
      </w:pPr>
    </w:p>
    <w:p w14:paraId="02460362" w14:textId="77777777" w:rsidR="003B021D" w:rsidRDefault="003B021D" w:rsidP="00C17505">
      <w:pPr>
        <w:tabs>
          <w:tab w:val="left" w:pos="3306"/>
        </w:tabs>
      </w:pPr>
    </w:p>
    <w:p w14:paraId="3965D424" w14:textId="77777777" w:rsidR="003B021D" w:rsidRDefault="003B021D" w:rsidP="00C17505">
      <w:pPr>
        <w:tabs>
          <w:tab w:val="left" w:pos="3306"/>
        </w:tabs>
      </w:pPr>
    </w:p>
    <w:p w14:paraId="0FC40B53" w14:textId="77777777" w:rsidR="003B021D" w:rsidRDefault="003B021D" w:rsidP="00C17505">
      <w:pPr>
        <w:tabs>
          <w:tab w:val="left" w:pos="3306"/>
        </w:tabs>
      </w:pPr>
    </w:p>
    <w:p w14:paraId="7FBB1536" w14:textId="77777777" w:rsidR="003B021D" w:rsidRDefault="003B021D" w:rsidP="00C17505">
      <w:pPr>
        <w:tabs>
          <w:tab w:val="left" w:pos="3306"/>
        </w:tabs>
      </w:pPr>
    </w:p>
    <w:p w14:paraId="23CFC2A1" w14:textId="77777777" w:rsidR="003B021D" w:rsidRDefault="003B021D" w:rsidP="00C17505">
      <w:pPr>
        <w:tabs>
          <w:tab w:val="left" w:pos="3306"/>
        </w:tabs>
      </w:pPr>
    </w:p>
    <w:p w14:paraId="3DF27F53" w14:textId="77777777" w:rsidR="00C17505" w:rsidRDefault="00C17505" w:rsidP="00C17505">
      <w:pPr>
        <w:pStyle w:val="NormalWeb"/>
      </w:pPr>
      <w:r>
        <w:rPr>
          <w:rStyle w:val="Strong"/>
          <w:rFonts w:eastAsiaTheme="majorEastAsia"/>
        </w:rPr>
        <w:lastRenderedPageBreak/>
        <w:t>SMART Action Plan</w:t>
      </w:r>
    </w:p>
    <w:p w14:paraId="1B0B7084" w14:textId="77777777" w:rsidR="00C17505" w:rsidRDefault="00C17505" w:rsidP="00C17505">
      <w:pPr>
        <w:pStyle w:val="NormalWeb"/>
      </w:pPr>
      <w:r>
        <w:rPr>
          <w:rStyle w:val="Strong"/>
          <w:rFonts w:eastAsiaTheme="majorEastAsia"/>
        </w:rPr>
        <w:t>Specific:</w:t>
      </w:r>
      <w:r>
        <w:br/>
        <w:t>I will improve my academic writing and referencing skills by consistently using the university’s online library to find at least five peer-reviewed sources for each assignment. I will also follow the required referencing style guide and attend at least two academic skills workshops focused on writing and citation. In addition, I will use a digital grammar-checking tool to review my work, ensuring I understand and apply the corrections rather than simply accepting them.</w:t>
      </w:r>
    </w:p>
    <w:p w14:paraId="20E837DF" w14:textId="27C237D5" w:rsidR="00C17505" w:rsidRDefault="00C17505" w:rsidP="00C17505">
      <w:pPr>
        <w:pStyle w:val="NormalWeb"/>
      </w:pPr>
      <w:r>
        <w:rPr>
          <w:rStyle w:val="Strong"/>
          <w:rFonts w:eastAsiaTheme="majorEastAsia"/>
        </w:rPr>
        <w:t>Measurable:</w:t>
      </w:r>
      <w:r>
        <w:br/>
        <w:t xml:space="preserve">I will track my progress by maintaining a checklist for each assignment that </w:t>
      </w:r>
      <w:r w:rsidR="00800136">
        <w:t>includes</w:t>
      </w:r>
      <w:r>
        <w:t xml:space="preserve"> number of academic sources used, accuracy of referencing (checked against guidelines), and completion of draft reviews. I will also compare feedback from tutors across assignments, aiming to see a clear improvement in comments related to structure, referencing, and clarity.</w:t>
      </w:r>
    </w:p>
    <w:p w14:paraId="07B4172B" w14:textId="77777777" w:rsidR="00C17505" w:rsidRDefault="00C17505" w:rsidP="00C17505">
      <w:pPr>
        <w:pStyle w:val="NormalWeb"/>
      </w:pPr>
      <w:r>
        <w:rPr>
          <w:rStyle w:val="Strong"/>
          <w:rFonts w:eastAsiaTheme="majorEastAsia"/>
        </w:rPr>
        <w:t>Achievable:</w:t>
      </w:r>
      <w:r>
        <w:br/>
        <w:t>This goal is realistic because I have regular access to the online library, workshop sessions, and digital tools. I will dedicate specific time each week (at least 3–4 hours) to research and skill development, making it manageable alongside my other academic responsibilities.</w:t>
      </w:r>
    </w:p>
    <w:p w14:paraId="22E98618" w14:textId="77777777" w:rsidR="00C17505" w:rsidRDefault="00C17505" w:rsidP="00C17505">
      <w:pPr>
        <w:pStyle w:val="NormalWeb"/>
      </w:pPr>
      <w:r>
        <w:rPr>
          <w:rStyle w:val="Strong"/>
          <w:rFonts w:eastAsiaTheme="majorEastAsia"/>
        </w:rPr>
        <w:t>Relevant:</w:t>
      </w:r>
      <w:r>
        <w:br/>
        <w:t>Improving my academic writing and referencing skills is essential for achieving higher grades and building confidence in my work. These skills are fundamental to all university assignments and will support my long-term academic success.</w:t>
      </w:r>
    </w:p>
    <w:p w14:paraId="69704750" w14:textId="77777777" w:rsidR="00C17505" w:rsidRDefault="00C17505" w:rsidP="00C17505">
      <w:pPr>
        <w:tabs>
          <w:tab w:val="left" w:pos="3306"/>
        </w:tabs>
        <w:rPr>
          <w:lang w:val="en-US"/>
        </w:rPr>
      </w:pPr>
    </w:p>
    <w:p w14:paraId="6EB766FF" w14:textId="77777777" w:rsidR="008A082B" w:rsidRPr="00C17505" w:rsidRDefault="008A082B" w:rsidP="00C17505">
      <w:pPr>
        <w:tabs>
          <w:tab w:val="left" w:pos="3306"/>
        </w:tabs>
        <w:rPr>
          <w:lang w:val="en-US"/>
        </w:rPr>
      </w:pPr>
    </w:p>
    <w:sectPr w:rsidR="008A082B" w:rsidRPr="00C175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B0A734" w14:textId="77777777" w:rsidR="0030049D" w:rsidRDefault="0030049D" w:rsidP="006D4055">
      <w:pPr>
        <w:spacing w:after="0" w:line="240" w:lineRule="auto"/>
      </w:pPr>
      <w:r>
        <w:separator/>
      </w:r>
    </w:p>
  </w:endnote>
  <w:endnote w:type="continuationSeparator" w:id="0">
    <w:p w14:paraId="07D5475C" w14:textId="77777777" w:rsidR="0030049D" w:rsidRDefault="0030049D"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5D2FD" w14:textId="77777777" w:rsidR="0030049D" w:rsidRDefault="0030049D" w:rsidP="006D4055">
      <w:pPr>
        <w:spacing w:after="0" w:line="240" w:lineRule="auto"/>
      </w:pPr>
      <w:r>
        <w:separator/>
      </w:r>
    </w:p>
  </w:footnote>
  <w:footnote w:type="continuationSeparator" w:id="0">
    <w:p w14:paraId="1253E076" w14:textId="77777777" w:rsidR="0030049D" w:rsidRDefault="0030049D"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19149B"/>
    <w:rsid w:val="001F2BB1"/>
    <w:rsid w:val="002D1900"/>
    <w:rsid w:val="0030049D"/>
    <w:rsid w:val="00307CD3"/>
    <w:rsid w:val="003965FE"/>
    <w:rsid w:val="003B021D"/>
    <w:rsid w:val="003B1399"/>
    <w:rsid w:val="003C3B5F"/>
    <w:rsid w:val="00434A22"/>
    <w:rsid w:val="00464A76"/>
    <w:rsid w:val="004B3716"/>
    <w:rsid w:val="006D064B"/>
    <w:rsid w:val="006D4055"/>
    <w:rsid w:val="006F18EA"/>
    <w:rsid w:val="007421E0"/>
    <w:rsid w:val="00742574"/>
    <w:rsid w:val="007533FC"/>
    <w:rsid w:val="007946CC"/>
    <w:rsid w:val="007F172E"/>
    <w:rsid w:val="00800136"/>
    <w:rsid w:val="00895E11"/>
    <w:rsid w:val="008A082B"/>
    <w:rsid w:val="00900119"/>
    <w:rsid w:val="0094348D"/>
    <w:rsid w:val="0097469F"/>
    <w:rsid w:val="009A41CE"/>
    <w:rsid w:val="00A036C5"/>
    <w:rsid w:val="00A85354"/>
    <w:rsid w:val="00B36CF6"/>
    <w:rsid w:val="00BA34E0"/>
    <w:rsid w:val="00C17505"/>
    <w:rsid w:val="00D14056"/>
    <w:rsid w:val="00D8134F"/>
    <w:rsid w:val="00D95C9F"/>
    <w:rsid w:val="00DB3AE7"/>
    <w:rsid w:val="00DE22B3"/>
    <w:rsid w:val="00DF1328"/>
    <w:rsid w:val="00E04496"/>
    <w:rsid w:val="00E6780D"/>
    <w:rsid w:val="00EC2CD8"/>
    <w:rsid w:val="00EF669D"/>
    <w:rsid w:val="00F80D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NormalWeb">
    <w:name w:val="Normal (Web)"/>
    <w:basedOn w:val="Normal"/>
    <w:uiPriority w:val="99"/>
    <w:semiHidden/>
    <w:unhideWhenUsed/>
    <w:rsid w:val="00C17505"/>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styleId="Strong">
    <w:name w:val="Strong"/>
    <w:basedOn w:val="DefaultParagraphFont"/>
    <w:uiPriority w:val="22"/>
    <w:qFormat/>
    <w:rsid w:val="00C1750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206/cjsotl-rcacea.2016.1.3" TargetMode="External"/><Relationship Id="rId13" Type="http://schemas.openxmlformats.org/officeDocument/2006/relationships/hyperlink" Target="https://doi.org/10.1186/s43045-021-00158-w"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353/csd.2023.0016"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2968/bjon.1995.4.10.59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21582440241256937" TargetMode="External"/><Relationship Id="rId5" Type="http://schemas.openxmlformats.org/officeDocument/2006/relationships/footnotes" Target="footnotes.xml"/><Relationship Id="rId15" Type="http://schemas.openxmlformats.org/officeDocument/2006/relationships/hyperlink" Target="https://doi.org/10.1177/1932202X16676860" TargetMode="External"/><Relationship Id="rId10" Type="http://schemas.openxmlformats.org/officeDocument/2006/relationships/hyperlink" Target="https://doi.org/10.1108/JARHE-06-2020-0179" TargetMode="External"/><Relationship Id="rId4" Type="http://schemas.openxmlformats.org/officeDocument/2006/relationships/webSettings" Target="webSettings.xml"/><Relationship Id="rId9" Type="http://schemas.openxmlformats.org/officeDocument/2006/relationships/hyperlink" Target="https://doi.org/10.1080/00219266.2019.1609547" TargetMode="External"/><Relationship Id="rId14" Type="http://schemas.openxmlformats.org/officeDocument/2006/relationships/hyperlink" Target="https://doi.org/10.1080/030750709033832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2258</Words>
  <Characters>11227</Characters>
  <Application>Microsoft Office Word</Application>
  <DocSecurity>0</DocSecurity>
  <Lines>295</Lines>
  <Paragraphs>201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Saddam Solaiman (2526663)</cp:lastModifiedBy>
  <cp:revision>3</cp:revision>
  <dcterms:created xsi:type="dcterms:W3CDTF">2026-03-27T23:57:00Z</dcterms:created>
  <dcterms:modified xsi:type="dcterms:W3CDTF">2026-03-27T23:58:00Z</dcterms:modified>
</cp:coreProperties>
</file>