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18AAB" w14:textId="77777777" w:rsidR="005B3935" w:rsidRDefault="005B3935" w:rsidP="005B3935">
      <w:pPr>
        <w:jc w:val="center"/>
        <w:rPr>
          <w:rFonts w:ascii="Arial" w:hAnsi="Arial" w:cs="Arial"/>
          <w:b/>
          <w:bCs/>
          <w:sz w:val="144"/>
          <w:szCs w:val="144"/>
        </w:rPr>
      </w:pPr>
    </w:p>
    <w:p w14:paraId="3276D700" w14:textId="77777777" w:rsidR="005B3935" w:rsidRDefault="005B3935" w:rsidP="005B3935">
      <w:pPr>
        <w:jc w:val="center"/>
        <w:rPr>
          <w:rFonts w:ascii="Arial" w:hAnsi="Arial" w:cs="Arial"/>
          <w:b/>
          <w:bCs/>
          <w:sz w:val="144"/>
          <w:szCs w:val="144"/>
        </w:rPr>
      </w:pPr>
    </w:p>
    <w:p w14:paraId="1D3BCAB6" w14:textId="02327A6A" w:rsidR="00C9022D" w:rsidRDefault="005B3935" w:rsidP="005B3935">
      <w:pPr>
        <w:jc w:val="center"/>
        <w:rPr>
          <w:rFonts w:ascii="Arial" w:hAnsi="Arial" w:cs="Arial"/>
          <w:b/>
          <w:bCs/>
          <w:sz w:val="96"/>
          <w:szCs w:val="96"/>
        </w:rPr>
      </w:pPr>
      <w:r w:rsidRPr="005B3935">
        <w:rPr>
          <w:rFonts w:ascii="Arial" w:hAnsi="Arial" w:cs="Arial"/>
          <w:b/>
          <w:bCs/>
          <w:sz w:val="96"/>
          <w:szCs w:val="96"/>
        </w:rPr>
        <w:t>R</w:t>
      </w:r>
      <w:r w:rsidR="004554D0">
        <w:rPr>
          <w:rFonts w:ascii="Arial" w:hAnsi="Arial" w:cs="Arial"/>
          <w:b/>
          <w:bCs/>
          <w:sz w:val="96"/>
          <w:szCs w:val="96"/>
        </w:rPr>
        <w:t>eport</w:t>
      </w:r>
    </w:p>
    <w:p w14:paraId="25EE4D8D" w14:textId="77777777" w:rsidR="005B3935" w:rsidRDefault="005B3935" w:rsidP="005B3935">
      <w:pPr>
        <w:jc w:val="center"/>
        <w:rPr>
          <w:rFonts w:ascii="Arial" w:hAnsi="Arial" w:cs="Arial"/>
          <w:b/>
          <w:bCs/>
          <w:sz w:val="96"/>
          <w:szCs w:val="96"/>
        </w:rPr>
      </w:pPr>
    </w:p>
    <w:p w14:paraId="37A871BD" w14:textId="77777777" w:rsidR="004554D0" w:rsidRDefault="004554D0" w:rsidP="004554D0">
      <w:pPr>
        <w:rPr>
          <w:rFonts w:ascii="Arial" w:hAnsi="Arial" w:cs="Arial"/>
          <w:b/>
          <w:bCs/>
          <w:sz w:val="32"/>
          <w:szCs w:val="32"/>
        </w:rPr>
      </w:pPr>
    </w:p>
    <w:p w14:paraId="70BE3287" w14:textId="77777777" w:rsidR="004554D0" w:rsidRDefault="004554D0" w:rsidP="004554D0">
      <w:pPr>
        <w:rPr>
          <w:rFonts w:ascii="Arial" w:hAnsi="Arial" w:cs="Arial"/>
          <w:b/>
          <w:bCs/>
          <w:sz w:val="32"/>
          <w:szCs w:val="32"/>
        </w:rPr>
      </w:pPr>
    </w:p>
    <w:p w14:paraId="1149B6B1" w14:textId="77777777" w:rsidR="00074C18" w:rsidRDefault="00074C18" w:rsidP="004554D0">
      <w:pPr>
        <w:rPr>
          <w:rFonts w:ascii="Arial" w:hAnsi="Arial" w:cs="Arial"/>
          <w:b/>
          <w:bCs/>
          <w:sz w:val="32"/>
          <w:szCs w:val="32"/>
        </w:rPr>
      </w:pPr>
    </w:p>
    <w:p w14:paraId="15C4A072" w14:textId="77777777" w:rsidR="00074C18" w:rsidRDefault="00074C18" w:rsidP="004554D0">
      <w:pPr>
        <w:rPr>
          <w:rFonts w:ascii="Arial" w:hAnsi="Arial" w:cs="Arial"/>
          <w:b/>
          <w:bCs/>
          <w:sz w:val="32"/>
          <w:szCs w:val="32"/>
        </w:rPr>
      </w:pPr>
    </w:p>
    <w:p w14:paraId="05DB5A58" w14:textId="77777777" w:rsidR="00074C18" w:rsidRDefault="00074C18" w:rsidP="004554D0">
      <w:pPr>
        <w:rPr>
          <w:rFonts w:ascii="Arial" w:hAnsi="Arial" w:cs="Arial"/>
          <w:b/>
          <w:bCs/>
          <w:sz w:val="32"/>
          <w:szCs w:val="32"/>
        </w:rPr>
      </w:pPr>
    </w:p>
    <w:p w14:paraId="7BB50A27" w14:textId="77777777" w:rsidR="00074C18" w:rsidRDefault="00074C18" w:rsidP="004554D0">
      <w:pPr>
        <w:rPr>
          <w:rFonts w:ascii="Arial" w:hAnsi="Arial" w:cs="Arial"/>
          <w:b/>
          <w:bCs/>
          <w:sz w:val="32"/>
          <w:szCs w:val="32"/>
        </w:rPr>
      </w:pPr>
    </w:p>
    <w:p w14:paraId="01356E53" w14:textId="5420287D" w:rsidR="004554D0" w:rsidRPr="00CB7088" w:rsidRDefault="004554D0" w:rsidP="004554D0">
      <w:pPr>
        <w:rPr>
          <w:rFonts w:ascii="Arial" w:hAnsi="Arial" w:cs="Arial"/>
          <w:b/>
          <w:bCs/>
          <w:sz w:val="28"/>
          <w:szCs w:val="28"/>
        </w:rPr>
      </w:pPr>
      <w:r w:rsidRPr="00CB7088">
        <w:rPr>
          <w:rFonts w:ascii="Arial" w:hAnsi="Arial" w:cs="Arial"/>
          <w:b/>
          <w:bCs/>
          <w:sz w:val="28"/>
          <w:szCs w:val="28"/>
        </w:rPr>
        <w:t>Student: Violeta Lavinia Nedelea</w:t>
      </w:r>
    </w:p>
    <w:p w14:paraId="79D611E9" w14:textId="77777777" w:rsidR="004554D0" w:rsidRPr="00CB7088" w:rsidRDefault="004554D0" w:rsidP="004554D0">
      <w:pPr>
        <w:rPr>
          <w:rFonts w:ascii="Arial" w:hAnsi="Arial" w:cs="Arial"/>
          <w:b/>
          <w:bCs/>
          <w:sz w:val="28"/>
          <w:szCs w:val="28"/>
        </w:rPr>
      </w:pPr>
      <w:r w:rsidRPr="00CB7088">
        <w:rPr>
          <w:rFonts w:ascii="Arial" w:hAnsi="Arial" w:cs="Arial"/>
          <w:b/>
          <w:bCs/>
          <w:sz w:val="28"/>
          <w:szCs w:val="28"/>
        </w:rPr>
        <w:t>Student Number: 2129062</w:t>
      </w:r>
    </w:p>
    <w:p w14:paraId="2479FFFB" w14:textId="02D5F6E5" w:rsidR="004554D0" w:rsidRPr="00CB7088" w:rsidRDefault="004554D0" w:rsidP="004554D0">
      <w:pPr>
        <w:rPr>
          <w:rFonts w:ascii="Arial" w:hAnsi="Arial" w:cs="Arial"/>
          <w:b/>
          <w:bCs/>
          <w:sz w:val="28"/>
          <w:szCs w:val="28"/>
        </w:rPr>
      </w:pPr>
      <w:r w:rsidRPr="00CB7088">
        <w:rPr>
          <w:rFonts w:ascii="Arial" w:hAnsi="Arial" w:cs="Arial"/>
          <w:b/>
          <w:bCs/>
          <w:sz w:val="28"/>
          <w:szCs w:val="28"/>
        </w:rPr>
        <w:t xml:space="preserve">Module: Understanding </w:t>
      </w:r>
      <w:r w:rsidR="0071114E" w:rsidRPr="00CB7088">
        <w:rPr>
          <w:rFonts w:ascii="Arial" w:hAnsi="Arial" w:cs="Arial"/>
          <w:b/>
          <w:bCs/>
          <w:sz w:val="28"/>
          <w:szCs w:val="28"/>
        </w:rPr>
        <w:t xml:space="preserve">and Engaging </w:t>
      </w:r>
      <w:r w:rsidR="00750F08">
        <w:rPr>
          <w:rFonts w:ascii="Arial" w:hAnsi="Arial" w:cs="Arial"/>
          <w:b/>
          <w:bCs/>
          <w:sz w:val="28"/>
          <w:szCs w:val="28"/>
        </w:rPr>
        <w:t xml:space="preserve">in the </w:t>
      </w:r>
      <w:r w:rsidR="0071114E" w:rsidRPr="00CB7088">
        <w:rPr>
          <w:rFonts w:ascii="Arial" w:hAnsi="Arial" w:cs="Arial"/>
          <w:b/>
          <w:bCs/>
          <w:sz w:val="28"/>
          <w:szCs w:val="28"/>
        </w:rPr>
        <w:t>Customer Experi</w:t>
      </w:r>
      <w:r w:rsidR="00CB7088" w:rsidRPr="00CB7088">
        <w:rPr>
          <w:rFonts w:ascii="Arial" w:hAnsi="Arial" w:cs="Arial"/>
          <w:b/>
          <w:bCs/>
          <w:sz w:val="28"/>
          <w:szCs w:val="28"/>
        </w:rPr>
        <w:t>ence</w:t>
      </w:r>
    </w:p>
    <w:p w14:paraId="775E13BA" w14:textId="7C088735" w:rsidR="004554D0" w:rsidRPr="00CB7088" w:rsidRDefault="004554D0" w:rsidP="004554D0">
      <w:pPr>
        <w:rPr>
          <w:rFonts w:ascii="Arial" w:hAnsi="Arial" w:cs="Arial"/>
          <w:b/>
          <w:bCs/>
          <w:sz w:val="28"/>
          <w:szCs w:val="28"/>
        </w:rPr>
      </w:pPr>
      <w:r w:rsidRPr="00CB7088">
        <w:rPr>
          <w:rFonts w:ascii="Arial" w:hAnsi="Arial" w:cs="Arial"/>
          <w:b/>
          <w:bCs/>
          <w:sz w:val="28"/>
          <w:szCs w:val="28"/>
        </w:rPr>
        <w:t>Module Code: BMSW510</w:t>
      </w:r>
      <w:r w:rsidR="00E044CD">
        <w:rPr>
          <w:rFonts w:ascii="Arial" w:hAnsi="Arial" w:cs="Arial"/>
          <w:b/>
          <w:bCs/>
          <w:sz w:val="28"/>
          <w:szCs w:val="28"/>
        </w:rPr>
        <w:t>3</w:t>
      </w:r>
    </w:p>
    <w:p w14:paraId="6F27B4B6" w14:textId="25994387" w:rsidR="004554D0" w:rsidRPr="00CB7088" w:rsidRDefault="004554D0" w:rsidP="004554D0">
      <w:pPr>
        <w:rPr>
          <w:rFonts w:ascii="Arial" w:hAnsi="Arial" w:cs="Arial"/>
          <w:b/>
          <w:bCs/>
          <w:sz w:val="28"/>
          <w:szCs w:val="28"/>
        </w:rPr>
        <w:sectPr w:rsidR="004554D0" w:rsidRPr="00CB7088" w:rsidSect="00253938">
          <w:headerReference w:type="default" r:id="rId8"/>
          <w:footerReference w:type="default" r:id="rId9"/>
          <w:footerReference w:type="first" r:id="rId10"/>
          <w:pgSz w:w="11906" w:h="16838"/>
          <w:pgMar w:top="1440" w:right="1440" w:bottom="1440" w:left="1440" w:header="708" w:footer="708" w:gutter="0"/>
          <w:pgNumType w:start="2"/>
          <w:cols w:space="708"/>
          <w:titlePg/>
          <w:docGrid w:linePitch="360"/>
        </w:sectPr>
      </w:pPr>
      <w:r w:rsidRPr="00CB7088">
        <w:rPr>
          <w:rFonts w:ascii="Arial" w:hAnsi="Arial" w:cs="Arial"/>
          <w:b/>
          <w:bCs/>
          <w:sz w:val="28"/>
          <w:szCs w:val="28"/>
        </w:rPr>
        <w:t xml:space="preserve">Lecturer Name: </w:t>
      </w:r>
      <w:r w:rsidR="00E044CD">
        <w:rPr>
          <w:rFonts w:ascii="Arial" w:hAnsi="Arial" w:cs="Arial"/>
          <w:b/>
          <w:bCs/>
          <w:sz w:val="28"/>
          <w:szCs w:val="28"/>
        </w:rPr>
        <w:t>Abdi Rahma</w:t>
      </w:r>
      <w:r w:rsidR="000422CA">
        <w:rPr>
          <w:rFonts w:ascii="Arial" w:hAnsi="Arial" w:cs="Arial"/>
          <w:b/>
          <w:bCs/>
          <w:sz w:val="28"/>
          <w:szCs w:val="28"/>
        </w:rPr>
        <w:t>n</w:t>
      </w:r>
    </w:p>
    <w:p w14:paraId="2D61DF57" w14:textId="73FD22D2" w:rsidR="00074C18" w:rsidRDefault="00344B42" w:rsidP="0057034E">
      <w:pPr>
        <w:spacing w:after="0" w:line="360" w:lineRule="auto"/>
        <w:rPr>
          <w:rFonts w:ascii="Arial" w:hAnsi="Arial" w:cs="Arial"/>
          <w:b/>
          <w:bCs/>
          <w:sz w:val="24"/>
          <w:szCs w:val="24"/>
        </w:rPr>
      </w:pPr>
      <w:r w:rsidRPr="002512E6">
        <w:rPr>
          <w:rFonts w:ascii="Arial" w:hAnsi="Arial" w:cs="Arial"/>
          <w:b/>
          <w:bCs/>
          <w:sz w:val="24"/>
          <w:szCs w:val="24"/>
        </w:rPr>
        <w:lastRenderedPageBreak/>
        <w:t xml:space="preserve">Executive </w:t>
      </w:r>
      <w:r w:rsidR="00046CF0">
        <w:rPr>
          <w:rFonts w:ascii="Arial" w:hAnsi="Arial" w:cs="Arial"/>
          <w:b/>
          <w:bCs/>
          <w:sz w:val="24"/>
          <w:szCs w:val="24"/>
        </w:rPr>
        <w:t>s</w:t>
      </w:r>
      <w:r w:rsidRPr="002512E6">
        <w:rPr>
          <w:rFonts w:ascii="Arial" w:hAnsi="Arial" w:cs="Arial"/>
          <w:b/>
          <w:bCs/>
          <w:sz w:val="24"/>
          <w:szCs w:val="24"/>
        </w:rPr>
        <w:t xml:space="preserve">ummary </w:t>
      </w:r>
    </w:p>
    <w:p w14:paraId="5A0F2D82" w14:textId="77777777" w:rsidR="00853AA6" w:rsidRPr="002512E6" w:rsidRDefault="00853AA6" w:rsidP="0057034E">
      <w:pPr>
        <w:spacing w:after="0" w:line="360" w:lineRule="auto"/>
        <w:rPr>
          <w:rFonts w:ascii="Arial" w:hAnsi="Arial" w:cs="Arial"/>
          <w:b/>
          <w:bCs/>
          <w:sz w:val="24"/>
          <w:szCs w:val="24"/>
        </w:rPr>
      </w:pPr>
    </w:p>
    <w:p w14:paraId="73DAC1DF" w14:textId="54A1376F" w:rsidR="00B645BC" w:rsidRDefault="00695DA8" w:rsidP="00853AA6">
      <w:pPr>
        <w:spacing w:after="0" w:line="360" w:lineRule="auto"/>
        <w:jc w:val="both"/>
        <w:rPr>
          <w:rFonts w:ascii="Arial" w:hAnsi="Arial" w:cs="Arial"/>
          <w:sz w:val="24"/>
          <w:szCs w:val="24"/>
        </w:rPr>
      </w:pPr>
      <w:r w:rsidRPr="00695DA8">
        <w:rPr>
          <w:rFonts w:ascii="Arial" w:hAnsi="Arial" w:cs="Arial"/>
          <w:sz w:val="24"/>
          <w:szCs w:val="24"/>
        </w:rPr>
        <w:t xml:space="preserve">This </w:t>
      </w:r>
      <w:r>
        <w:rPr>
          <w:rFonts w:ascii="Arial" w:hAnsi="Arial" w:cs="Arial"/>
          <w:sz w:val="24"/>
          <w:szCs w:val="24"/>
        </w:rPr>
        <w:t>report</w:t>
      </w:r>
      <w:r w:rsidRPr="00695DA8">
        <w:rPr>
          <w:rFonts w:ascii="Arial" w:hAnsi="Arial" w:cs="Arial"/>
          <w:sz w:val="24"/>
          <w:szCs w:val="24"/>
        </w:rPr>
        <w:t xml:space="preserve"> examines the British Airways customer experience, with a particular emphasis on ethical and sustainable marketing practises. To provide a thorough grasp of the subject, the </w:t>
      </w:r>
      <w:r w:rsidR="00853AA6">
        <w:rPr>
          <w:rFonts w:ascii="Arial" w:hAnsi="Arial" w:cs="Arial"/>
          <w:sz w:val="24"/>
          <w:szCs w:val="24"/>
        </w:rPr>
        <w:t>report</w:t>
      </w:r>
      <w:r w:rsidRPr="00695DA8">
        <w:rPr>
          <w:rFonts w:ascii="Arial" w:hAnsi="Arial" w:cs="Arial"/>
          <w:sz w:val="24"/>
          <w:szCs w:val="24"/>
        </w:rPr>
        <w:t xml:space="preserve"> includes a critical literature analysis of quality models and theories. The major goal is to assess the effectiveness of ethical and sustainable practises in customer relationship management (CRM).</w:t>
      </w:r>
    </w:p>
    <w:p w14:paraId="53690ADE" w14:textId="77777777" w:rsidR="00B645BC" w:rsidRDefault="00B645BC" w:rsidP="00853AA6">
      <w:pPr>
        <w:spacing w:after="0" w:line="360" w:lineRule="auto"/>
        <w:jc w:val="both"/>
        <w:rPr>
          <w:rFonts w:ascii="Arial" w:hAnsi="Arial" w:cs="Arial"/>
          <w:sz w:val="24"/>
          <w:szCs w:val="24"/>
        </w:rPr>
      </w:pPr>
    </w:p>
    <w:p w14:paraId="5393E88E" w14:textId="77777777" w:rsidR="00B645BC" w:rsidRDefault="00B645BC" w:rsidP="00853AA6">
      <w:pPr>
        <w:spacing w:after="0" w:line="360" w:lineRule="auto"/>
        <w:jc w:val="both"/>
        <w:rPr>
          <w:rFonts w:ascii="Arial" w:hAnsi="Arial" w:cs="Arial"/>
          <w:sz w:val="24"/>
          <w:szCs w:val="24"/>
        </w:rPr>
      </w:pPr>
    </w:p>
    <w:p w14:paraId="72257D02" w14:textId="77777777" w:rsidR="00B645BC" w:rsidRDefault="00B645BC" w:rsidP="00173EFE">
      <w:pPr>
        <w:jc w:val="both"/>
        <w:rPr>
          <w:rFonts w:ascii="Arial" w:hAnsi="Arial" w:cs="Arial"/>
          <w:sz w:val="24"/>
          <w:szCs w:val="24"/>
        </w:rPr>
      </w:pPr>
    </w:p>
    <w:p w14:paraId="74116ABA" w14:textId="77777777" w:rsidR="00B645BC" w:rsidRDefault="00B645BC" w:rsidP="00173EFE">
      <w:pPr>
        <w:jc w:val="both"/>
        <w:rPr>
          <w:rFonts w:ascii="Arial" w:hAnsi="Arial" w:cs="Arial"/>
          <w:sz w:val="24"/>
          <w:szCs w:val="24"/>
        </w:rPr>
      </w:pPr>
    </w:p>
    <w:p w14:paraId="1CF1DBEB" w14:textId="77777777" w:rsidR="00B645BC" w:rsidRDefault="00B645BC" w:rsidP="00173EFE">
      <w:pPr>
        <w:jc w:val="both"/>
        <w:rPr>
          <w:rFonts w:ascii="Arial" w:hAnsi="Arial" w:cs="Arial"/>
          <w:sz w:val="24"/>
          <w:szCs w:val="24"/>
        </w:rPr>
      </w:pPr>
    </w:p>
    <w:p w14:paraId="47B9D66C" w14:textId="77777777" w:rsidR="00B645BC" w:rsidRDefault="00B645BC" w:rsidP="00173EFE">
      <w:pPr>
        <w:jc w:val="both"/>
        <w:rPr>
          <w:rFonts w:ascii="Arial" w:hAnsi="Arial" w:cs="Arial"/>
          <w:sz w:val="24"/>
          <w:szCs w:val="24"/>
        </w:rPr>
      </w:pPr>
    </w:p>
    <w:p w14:paraId="749935E3" w14:textId="77777777" w:rsidR="00B645BC" w:rsidRDefault="00B645BC" w:rsidP="00173EFE">
      <w:pPr>
        <w:jc w:val="both"/>
        <w:rPr>
          <w:rFonts w:ascii="Arial" w:hAnsi="Arial" w:cs="Arial"/>
          <w:sz w:val="24"/>
          <w:szCs w:val="24"/>
        </w:rPr>
      </w:pPr>
    </w:p>
    <w:p w14:paraId="2758B8CD" w14:textId="77777777" w:rsidR="00B645BC" w:rsidRDefault="00B645BC" w:rsidP="00173EFE">
      <w:pPr>
        <w:jc w:val="both"/>
        <w:rPr>
          <w:rFonts w:ascii="Arial" w:hAnsi="Arial" w:cs="Arial"/>
          <w:sz w:val="24"/>
          <w:szCs w:val="24"/>
        </w:rPr>
      </w:pPr>
    </w:p>
    <w:p w14:paraId="1B421175" w14:textId="77777777" w:rsidR="00B645BC" w:rsidRDefault="00B645BC" w:rsidP="00173EFE">
      <w:pPr>
        <w:jc w:val="both"/>
        <w:rPr>
          <w:rFonts w:ascii="Arial" w:hAnsi="Arial" w:cs="Arial"/>
          <w:sz w:val="24"/>
          <w:szCs w:val="24"/>
        </w:rPr>
      </w:pPr>
    </w:p>
    <w:p w14:paraId="4F508BDD" w14:textId="77777777" w:rsidR="00B645BC" w:rsidRDefault="00B645BC" w:rsidP="00173EFE">
      <w:pPr>
        <w:jc w:val="both"/>
        <w:rPr>
          <w:rFonts w:ascii="Arial" w:hAnsi="Arial" w:cs="Arial"/>
          <w:sz w:val="24"/>
          <w:szCs w:val="24"/>
        </w:rPr>
      </w:pPr>
    </w:p>
    <w:p w14:paraId="3E9F01BD" w14:textId="77777777" w:rsidR="00B645BC" w:rsidRDefault="00B645BC" w:rsidP="00173EFE">
      <w:pPr>
        <w:jc w:val="both"/>
        <w:rPr>
          <w:rFonts w:ascii="Arial" w:hAnsi="Arial" w:cs="Arial"/>
          <w:sz w:val="24"/>
          <w:szCs w:val="24"/>
        </w:rPr>
      </w:pPr>
    </w:p>
    <w:p w14:paraId="6237B06C" w14:textId="77777777" w:rsidR="00B645BC" w:rsidRDefault="00B645BC" w:rsidP="00173EFE">
      <w:pPr>
        <w:jc w:val="both"/>
        <w:rPr>
          <w:rFonts w:ascii="Arial" w:hAnsi="Arial" w:cs="Arial"/>
          <w:sz w:val="24"/>
          <w:szCs w:val="24"/>
        </w:rPr>
      </w:pPr>
    </w:p>
    <w:p w14:paraId="50898954" w14:textId="77777777" w:rsidR="00B645BC" w:rsidRDefault="00B645BC" w:rsidP="00173EFE">
      <w:pPr>
        <w:jc w:val="both"/>
        <w:rPr>
          <w:rFonts w:ascii="Arial" w:hAnsi="Arial" w:cs="Arial"/>
          <w:sz w:val="24"/>
          <w:szCs w:val="24"/>
        </w:rPr>
      </w:pPr>
    </w:p>
    <w:p w14:paraId="3A0AD3D9" w14:textId="77777777" w:rsidR="00B645BC" w:rsidRDefault="00B645BC" w:rsidP="00173EFE">
      <w:pPr>
        <w:jc w:val="both"/>
        <w:rPr>
          <w:rFonts w:ascii="Arial" w:hAnsi="Arial" w:cs="Arial"/>
          <w:sz w:val="24"/>
          <w:szCs w:val="24"/>
        </w:rPr>
      </w:pPr>
    </w:p>
    <w:p w14:paraId="32F67381" w14:textId="77777777" w:rsidR="00B645BC" w:rsidRDefault="00B645BC" w:rsidP="00173EFE">
      <w:pPr>
        <w:jc w:val="both"/>
        <w:rPr>
          <w:rFonts w:ascii="Arial" w:hAnsi="Arial" w:cs="Arial"/>
          <w:sz w:val="24"/>
          <w:szCs w:val="24"/>
        </w:rPr>
      </w:pPr>
    </w:p>
    <w:p w14:paraId="7DACA7BC" w14:textId="77777777" w:rsidR="00B645BC" w:rsidRDefault="00B645BC" w:rsidP="00173EFE">
      <w:pPr>
        <w:jc w:val="both"/>
        <w:rPr>
          <w:rFonts w:ascii="Arial" w:hAnsi="Arial" w:cs="Arial"/>
          <w:sz w:val="24"/>
          <w:szCs w:val="24"/>
        </w:rPr>
      </w:pPr>
    </w:p>
    <w:p w14:paraId="52549CCC" w14:textId="77777777" w:rsidR="00B645BC" w:rsidRDefault="00B645BC" w:rsidP="00173EFE">
      <w:pPr>
        <w:jc w:val="both"/>
        <w:rPr>
          <w:rFonts w:ascii="Arial" w:hAnsi="Arial" w:cs="Arial"/>
          <w:sz w:val="24"/>
          <w:szCs w:val="24"/>
        </w:rPr>
      </w:pPr>
    </w:p>
    <w:p w14:paraId="6E17188E" w14:textId="77777777" w:rsidR="00B645BC" w:rsidRDefault="00B645BC" w:rsidP="00173EFE">
      <w:pPr>
        <w:jc w:val="both"/>
        <w:rPr>
          <w:rFonts w:ascii="Arial" w:hAnsi="Arial" w:cs="Arial"/>
          <w:sz w:val="24"/>
          <w:szCs w:val="24"/>
        </w:rPr>
      </w:pPr>
    </w:p>
    <w:p w14:paraId="708A2AFE" w14:textId="77777777" w:rsidR="00B645BC" w:rsidRDefault="00B645BC" w:rsidP="00173EFE">
      <w:pPr>
        <w:jc w:val="both"/>
        <w:rPr>
          <w:rFonts w:ascii="Arial" w:hAnsi="Arial" w:cs="Arial"/>
          <w:sz w:val="24"/>
          <w:szCs w:val="24"/>
        </w:rPr>
      </w:pPr>
    </w:p>
    <w:p w14:paraId="44E20022" w14:textId="77777777" w:rsidR="00B645BC" w:rsidRDefault="00B645BC" w:rsidP="00173EFE">
      <w:pPr>
        <w:jc w:val="both"/>
        <w:rPr>
          <w:rFonts w:ascii="Arial" w:hAnsi="Arial" w:cs="Arial"/>
          <w:sz w:val="24"/>
          <w:szCs w:val="24"/>
        </w:rPr>
      </w:pPr>
    </w:p>
    <w:p w14:paraId="0A1991ED" w14:textId="77777777" w:rsidR="00B645BC" w:rsidRDefault="00B645BC" w:rsidP="00173EFE">
      <w:pPr>
        <w:jc w:val="both"/>
        <w:rPr>
          <w:rFonts w:ascii="Arial" w:hAnsi="Arial" w:cs="Arial"/>
          <w:sz w:val="24"/>
          <w:szCs w:val="24"/>
        </w:rPr>
      </w:pPr>
    </w:p>
    <w:p w14:paraId="1F3600FE" w14:textId="77777777" w:rsidR="00B645BC" w:rsidRDefault="00B645BC" w:rsidP="00173EFE">
      <w:pPr>
        <w:jc w:val="both"/>
        <w:rPr>
          <w:rFonts w:ascii="Arial" w:hAnsi="Arial" w:cs="Arial"/>
          <w:sz w:val="24"/>
          <w:szCs w:val="24"/>
        </w:rPr>
      </w:pPr>
    </w:p>
    <w:p w14:paraId="0431BA3B" w14:textId="77777777" w:rsidR="000422CA" w:rsidRDefault="000422CA" w:rsidP="00173EFE">
      <w:pPr>
        <w:jc w:val="both"/>
        <w:rPr>
          <w:rFonts w:ascii="Arial" w:hAnsi="Arial" w:cs="Arial"/>
          <w:sz w:val="24"/>
          <w:szCs w:val="24"/>
        </w:rPr>
      </w:pPr>
    </w:p>
    <w:p w14:paraId="68004B3E" w14:textId="77777777" w:rsidR="00B645BC" w:rsidRDefault="00B645BC" w:rsidP="00173EFE">
      <w:pPr>
        <w:jc w:val="both"/>
        <w:rPr>
          <w:rFonts w:ascii="Arial" w:hAnsi="Arial" w:cs="Arial"/>
          <w:sz w:val="24"/>
          <w:szCs w:val="24"/>
        </w:rPr>
      </w:pPr>
    </w:p>
    <w:p w14:paraId="68855D88" w14:textId="0FCCA55C" w:rsidR="00B645BC" w:rsidRPr="008B1A1C" w:rsidRDefault="00B645BC" w:rsidP="008647A3">
      <w:pPr>
        <w:spacing w:after="0" w:line="360" w:lineRule="auto"/>
        <w:jc w:val="both"/>
        <w:rPr>
          <w:rFonts w:ascii="Arial" w:hAnsi="Arial" w:cs="Arial"/>
          <w:b/>
          <w:bCs/>
          <w:sz w:val="24"/>
          <w:szCs w:val="24"/>
        </w:rPr>
      </w:pPr>
      <w:r w:rsidRPr="008B1A1C">
        <w:rPr>
          <w:rFonts w:ascii="Arial" w:hAnsi="Arial" w:cs="Arial"/>
          <w:b/>
          <w:bCs/>
          <w:sz w:val="24"/>
          <w:szCs w:val="24"/>
        </w:rPr>
        <w:lastRenderedPageBreak/>
        <w:t>Table of contents</w:t>
      </w:r>
    </w:p>
    <w:p w14:paraId="79FCEA80" w14:textId="77777777" w:rsidR="00B645BC" w:rsidRDefault="00B645BC" w:rsidP="008647A3">
      <w:pPr>
        <w:spacing w:after="0" w:line="360" w:lineRule="auto"/>
        <w:jc w:val="both"/>
        <w:rPr>
          <w:rFonts w:ascii="Arial" w:hAnsi="Arial" w:cs="Arial"/>
          <w:sz w:val="24"/>
          <w:szCs w:val="24"/>
        </w:rPr>
      </w:pPr>
    </w:p>
    <w:p w14:paraId="300BE15B" w14:textId="272E99F6" w:rsidR="00A61719" w:rsidRPr="00991E4C" w:rsidRDefault="00A61719" w:rsidP="008647A3">
      <w:pPr>
        <w:spacing w:after="0" w:line="360" w:lineRule="auto"/>
        <w:rPr>
          <w:rFonts w:ascii="Arial" w:hAnsi="Arial" w:cs="Arial"/>
          <w:sz w:val="24"/>
          <w:szCs w:val="24"/>
        </w:rPr>
      </w:pPr>
      <w:r w:rsidRPr="00991E4C">
        <w:rPr>
          <w:rFonts w:ascii="Arial" w:hAnsi="Arial" w:cs="Arial"/>
          <w:sz w:val="24"/>
          <w:szCs w:val="24"/>
        </w:rPr>
        <w:t xml:space="preserve">Executive </w:t>
      </w:r>
      <w:r w:rsidR="002512E6" w:rsidRPr="00991E4C">
        <w:rPr>
          <w:rFonts w:ascii="Arial" w:hAnsi="Arial" w:cs="Arial"/>
          <w:sz w:val="24"/>
          <w:szCs w:val="24"/>
        </w:rPr>
        <w:t>s</w:t>
      </w:r>
      <w:r w:rsidRPr="00991E4C">
        <w:rPr>
          <w:rFonts w:ascii="Arial" w:hAnsi="Arial" w:cs="Arial"/>
          <w:sz w:val="24"/>
          <w:szCs w:val="24"/>
        </w:rPr>
        <w:t>ummary</w:t>
      </w:r>
      <w:r w:rsidR="000422CA">
        <w:rPr>
          <w:rFonts w:ascii="Arial" w:hAnsi="Arial" w:cs="Arial"/>
          <w:sz w:val="24"/>
          <w:szCs w:val="24"/>
        </w:rPr>
        <w:t>………………………………………………………………………...2</w:t>
      </w:r>
    </w:p>
    <w:p w14:paraId="0D915CF7" w14:textId="41D54098" w:rsidR="00FB0496" w:rsidRPr="00991E4C" w:rsidRDefault="002512E6" w:rsidP="008647A3">
      <w:pPr>
        <w:spacing w:after="0" w:line="360" w:lineRule="auto"/>
        <w:rPr>
          <w:rFonts w:ascii="Arial" w:hAnsi="Arial" w:cs="Arial"/>
          <w:sz w:val="24"/>
          <w:szCs w:val="24"/>
        </w:rPr>
      </w:pPr>
      <w:r w:rsidRPr="00991E4C">
        <w:rPr>
          <w:rFonts w:ascii="Arial" w:hAnsi="Arial" w:cs="Arial"/>
          <w:sz w:val="24"/>
          <w:szCs w:val="24"/>
        </w:rPr>
        <w:t>Introduction</w:t>
      </w:r>
      <w:r w:rsidR="000422CA">
        <w:rPr>
          <w:rFonts w:ascii="Arial" w:hAnsi="Arial" w:cs="Arial"/>
          <w:sz w:val="24"/>
          <w:szCs w:val="24"/>
        </w:rPr>
        <w:t>………………………………………………………………………….………4</w:t>
      </w:r>
    </w:p>
    <w:p w14:paraId="23A6286D" w14:textId="502807AC" w:rsidR="002512E6" w:rsidRPr="00991E4C" w:rsidRDefault="002512E6" w:rsidP="008647A3">
      <w:pPr>
        <w:spacing w:after="0" w:line="360" w:lineRule="auto"/>
        <w:jc w:val="both"/>
        <w:rPr>
          <w:rFonts w:ascii="Arial" w:hAnsi="Arial" w:cs="Arial"/>
          <w:sz w:val="24"/>
          <w:szCs w:val="24"/>
        </w:rPr>
      </w:pPr>
      <w:r w:rsidRPr="00991E4C">
        <w:rPr>
          <w:rFonts w:ascii="Arial" w:hAnsi="Arial" w:cs="Arial"/>
          <w:sz w:val="24"/>
          <w:szCs w:val="24"/>
        </w:rPr>
        <w:t>Ethical and sustainability policies of the company</w:t>
      </w:r>
      <w:r w:rsidR="000422CA">
        <w:rPr>
          <w:rFonts w:ascii="Arial" w:hAnsi="Arial" w:cs="Arial"/>
          <w:sz w:val="24"/>
          <w:szCs w:val="24"/>
        </w:rPr>
        <w:t>………………………………………5</w:t>
      </w:r>
    </w:p>
    <w:p w14:paraId="47DE2EE6" w14:textId="76122196" w:rsidR="002512E6" w:rsidRPr="00991E4C" w:rsidRDefault="002512E6" w:rsidP="008647A3">
      <w:pPr>
        <w:spacing w:after="0" w:line="360" w:lineRule="auto"/>
        <w:jc w:val="both"/>
        <w:rPr>
          <w:rFonts w:ascii="Arial" w:hAnsi="Arial" w:cs="Arial"/>
          <w:sz w:val="24"/>
          <w:szCs w:val="24"/>
        </w:rPr>
      </w:pPr>
      <w:r w:rsidRPr="00991E4C">
        <w:rPr>
          <w:rFonts w:ascii="Arial" w:hAnsi="Arial" w:cs="Arial"/>
          <w:sz w:val="24"/>
          <w:szCs w:val="24"/>
        </w:rPr>
        <w:t>Ethical policies</w:t>
      </w:r>
      <w:r w:rsidR="000422CA">
        <w:rPr>
          <w:rFonts w:ascii="Arial" w:hAnsi="Arial" w:cs="Arial"/>
          <w:sz w:val="24"/>
          <w:szCs w:val="24"/>
        </w:rPr>
        <w:t>………………………………………………………………………………6</w:t>
      </w:r>
    </w:p>
    <w:p w14:paraId="50F0F69A" w14:textId="5DCDF849" w:rsidR="002512E6" w:rsidRPr="00991E4C" w:rsidRDefault="002512E6" w:rsidP="008647A3">
      <w:pPr>
        <w:spacing w:after="0" w:line="360" w:lineRule="auto"/>
        <w:jc w:val="both"/>
        <w:rPr>
          <w:rFonts w:ascii="Arial" w:hAnsi="Arial" w:cs="Arial"/>
          <w:sz w:val="24"/>
          <w:szCs w:val="24"/>
        </w:rPr>
      </w:pPr>
      <w:r w:rsidRPr="00991E4C">
        <w:rPr>
          <w:rFonts w:ascii="Arial" w:hAnsi="Arial" w:cs="Arial"/>
          <w:sz w:val="24"/>
          <w:szCs w:val="24"/>
        </w:rPr>
        <w:t>Sustainability policies</w:t>
      </w:r>
      <w:r w:rsidR="000422CA">
        <w:rPr>
          <w:rFonts w:ascii="Arial" w:hAnsi="Arial" w:cs="Arial"/>
          <w:sz w:val="24"/>
          <w:szCs w:val="24"/>
        </w:rPr>
        <w:t>…………………………………………………………………….…7</w:t>
      </w:r>
    </w:p>
    <w:p w14:paraId="4F29C1C3" w14:textId="65D2A9EE" w:rsidR="002512E6" w:rsidRPr="00991E4C" w:rsidRDefault="002512E6" w:rsidP="008647A3">
      <w:pPr>
        <w:spacing w:after="0" w:line="360" w:lineRule="auto"/>
        <w:jc w:val="both"/>
        <w:rPr>
          <w:rFonts w:ascii="Arial" w:hAnsi="Arial" w:cs="Arial"/>
          <w:sz w:val="24"/>
          <w:szCs w:val="24"/>
        </w:rPr>
      </w:pPr>
      <w:r w:rsidRPr="00991E4C">
        <w:rPr>
          <w:rFonts w:ascii="Arial" w:hAnsi="Arial" w:cs="Arial"/>
          <w:sz w:val="24"/>
          <w:szCs w:val="24"/>
        </w:rPr>
        <w:t>Industry best practices</w:t>
      </w:r>
      <w:r w:rsidR="000422CA">
        <w:rPr>
          <w:rFonts w:ascii="Arial" w:hAnsi="Arial" w:cs="Arial"/>
          <w:sz w:val="24"/>
          <w:szCs w:val="24"/>
        </w:rPr>
        <w:t>……………………………………………………………………...8</w:t>
      </w:r>
    </w:p>
    <w:p w14:paraId="08114C0F" w14:textId="7BA0E088" w:rsidR="002512E6" w:rsidRPr="00991E4C" w:rsidRDefault="002512E6" w:rsidP="008647A3">
      <w:pPr>
        <w:spacing w:after="0" w:line="360" w:lineRule="auto"/>
        <w:jc w:val="both"/>
        <w:rPr>
          <w:rFonts w:ascii="Arial" w:hAnsi="Arial" w:cs="Arial"/>
          <w:sz w:val="24"/>
          <w:szCs w:val="24"/>
        </w:rPr>
      </w:pPr>
      <w:r w:rsidRPr="00991E4C">
        <w:rPr>
          <w:rFonts w:ascii="Arial" w:hAnsi="Arial" w:cs="Arial"/>
          <w:sz w:val="24"/>
          <w:szCs w:val="24"/>
        </w:rPr>
        <w:t>Critical literature review on quality models / theories</w:t>
      </w:r>
      <w:r w:rsidR="000422CA">
        <w:rPr>
          <w:rFonts w:ascii="Arial" w:hAnsi="Arial" w:cs="Arial"/>
          <w:sz w:val="24"/>
          <w:szCs w:val="24"/>
        </w:rPr>
        <w:t>……………………………………8</w:t>
      </w:r>
    </w:p>
    <w:p w14:paraId="34562EDD" w14:textId="25508D98" w:rsidR="000E3611" w:rsidRDefault="000E3611" w:rsidP="008647A3">
      <w:pPr>
        <w:spacing w:after="0" w:line="360" w:lineRule="auto"/>
        <w:jc w:val="both"/>
        <w:rPr>
          <w:rFonts w:ascii="Arial" w:hAnsi="Arial" w:cs="Arial"/>
          <w:sz w:val="24"/>
          <w:szCs w:val="24"/>
          <w:lang w:eastAsia="en-GB"/>
        </w:rPr>
      </w:pPr>
      <w:r>
        <w:rPr>
          <w:rFonts w:ascii="Arial" w:hAnsi="Arial" w:cs="Arial"/>
          <w:sz w:val="24"/>
          <w:szCs w:val="24"/>
          <w:lang w:eastAsia="en-GB"/>
        </w:rPr>
        <w:t>CRM</w:t>
      </w:r>
      <w:r w:rsidR="000422CA">
        <w:rPr>
          <w:rFonts w:ascii="Arial" w:hAnsi="Arial" w:cs="Arial"/>
          <w:sz w:val="24"/>
          <w:szCs w:val="24"/>
          <w:lang w:eastAsia="en-GB"/>
        </w:rPr>
        <w:t>………………………………………………………………………………….……….8</w:t>
      </w:r>
    </w:p>
    <w:p w14:paraId="4968B640" w14:textId="4AA78C13" w:rsidR="00E00481" w:rsidRPr="00991E4C" w:rsidRDefault="00E00481" w:rsidP="008647A3">
      <w:pPr>
        <w:spacing w:after="0" w:line="360" w:lineRule="auto"/>
        <w:jc w:val="both"/>
        <w:rPr>
          <w:rFonts w:ascii="Arial" w:hAnsi="Arial" w:cs="Arial"/>
          <w:sz w:val="24"/>
          <w:szCs w:val="24"/>
          <w:lang w:eastAsia="en-GB"/>
        </w:rPr>
      </w:pPr>
      <w:r w:rsidRPr="00991E4C">
        <w:rPr>
          <w:rFonts w:ascii="Arial" w:hAnsi="Arial" w:cs="Arial"/>
          <w:sz w:val="24"/>
          <w:szCs w:val="24"/>
          <w:lang w:eastAsia="en-GB"/>
        </w:rPr>
        <w:t>Deming's Cycle and Deming 14 points</w:t>
      </w:r>
      <w:r w:rsidR="000422CA">
        <w:rPr>
          <w:rFonts w:ascii="Arial" w:hAnsi="Arial" w:cs="Arial"/>
          <w:sz w:val="24"/>
          <w:szCs w:val="24"/>
          <w:lang w:eastAsia="en-GB"/>
        </w:rPr>
        <w:t>…………………………………………………  10</w:t>
      </w:r>
    </w:p>
    <w:p w14:paraId="5D5565B8" w14:textId="56C90570" w:rsidR="00046CF0" w:rsidRPr="00991E4C" w:rsidRDefault="00046CF0" w:rsidP="008647A3">
      <w:pPr>
        <w:spacing w:after="0" w:line="360" w:lineRule="auto"/>
        <w:jc w:val="both"/>
        <w:rPr>
          <w:rFonts w:ascii="Arial" w:hAnsi="Arial" w:cs="Arial"/>
          <w:sz w:val="24"/>
          <w:szCs w:val="24"/>
          <w:lang w:eastAsia="en-GB"/>
        </w:rPr>
      </w:pPr>
      <w:r w:rsidRPr="00991E4C">
        <w:rPr>
          <w:rFonts w:ascii="Arial" w:hAnsi="Arial" w:cs="Arial"/>
          <w:sz w:val="24"/>
          <w:szCs w:val="24"/>
          <w:lang w:eastAsia="en-GB"/>
        </w:rPr>
        <w:t>Conclusion</w:t>
      </w:r>
      <w:r w:rsidR="000422CA">
        <w:rPr>
          <w:rFonts w:ascii="Arial" w:hAnsi="Arial" w:cs="Arial"/>
          <w:sz w:val="24"/>
          <w:szCs w:val="24"/>
          <w:lang w:eastAsia="en-GB"/>
        </w:rPr>
        <w:t>………………………………………………………………………………….14</w:t>
      </w:r>
    </w:p>
    <w:p w14:paraId="0966E680" w14:textId="7B4198D5" w:rsidR="002512E6" w:rsidRPr="00991E4C" w:rsidRDefault="00046CF0" w:rsidP="008647A3">
      <w:pPr>
        <w:spacing w:after="0" w:line="360" w:lineRule="auto"/>
        <w:rPr>
          <w:rFonts w:ascii="Arial" w:hAnsi="Arial" w:cs="Arial"/>
          <w:sz w:val="24"/>
          <w:szCs w:val="24"/>
        </w:rPr>
      </w:pPr>
      <w:r w:rsidRPr="00991E4C">
        <w:rPr>
          <w:rFonts w:ascii="Arial" w:hAnsi="Arial" w:cs="Arial"/>
          <w:sz w:val="24"/>
          <w:szCs w:val="24"/>
        </w:rPr>
        <w:t xml:space="preserve">Recommendations </w:t>
      </w:r>
      <w:r w:rsidR="000422CA">
        <w:rPr>
          <w:rFonts w:ascii="Arial" w:hAnsi="Arial" w:cs="Arial"/>
          <w:sz w:val="24"/>
          <w:szCs w:val="24"/>
        </w:rPr>
        <w:t>………………………………………………………………………...1</w:t>
      </w:r>
      <w:r w:rsidR="002672E1">
        <w:rPr>
          <w:rFonts w:ascii="Arial" w:hAnsi="Arial" w:cs="Arial"/>
          <w:sz w:val="24"/>
          <w:szCs w:val="24"/>
        </w:rPr>
        <w:t>4</w:t>
      </w:r>
    </w:p>
    <w:p w14:paraId="52390430" w14:textId="459EBEF2" w:rsidR="00B645BC" w:rsidRDefault="000422CA" w:rsidP="008647A3">
      <w:pPr>
        <w:spacing w:after="0" w:line="360" w:lineRule="auto"/>
        <w:jc w:val="both"/>
        <w:rPr>
          <w:rFonts w:ascii="Arial" w:hAnsi="Arial" w:cs="Arial"/>
          <w:sz w:val="24"/>
          <w:szCs w:val="24"/>
        </w:rPr>
      </w:pPr>
      <w:r>
        <w:rPr>
          <w:rFonts w:ascii="Arial" w:hAnsi="Arial" w:cs="Arial"/>
          <w:sz w:val="24"/>
          <w:szCs w:val="24"/>
        </w:rPr>
        <w:t>References………………………………………………………………………………….16</w:t>
      </w:r>
    </w:p>
    <w:p w14:paraId="11B32AB0" w14:textId="77777777" w:rsidR="00B645BC" w:rsidRDefault="00B645BC" w:rsidP="008647A3">
      <w:pPr>
        <w:spacing w:after="0" w:line="360" w:lineRule="auto"/>
        <w:jc w:val="both"/>
        <w:rPr>
          <w:rFonts w:ascii="Arial" w:hAnsi="Arial" w:cs="Arial"/>
          <w:sz w:val="24"/>
          <w:szCs w:val="24"/>
        </w:rPr>
      </w:pPr>
    </w:p>
    <w:p w14:paraId="469517C4" w14:textId="77777777" w:rsidR="00B645BC" w:rsidRDefault="00B645BC" w:rsidP="00173EFE">
      <w:pPr>
        <w:jc w:val="both"/>
        <w:rPr>
          <w:rFonts w:ascii="Arial" w:hAnsi="Arial" w:cs="Arial"/>
          <w:sz w:val="24"/>
          <w:szCs w:val="24"/>
        </w:rPr>
      </w:pPr>
    </w:p>
    <w:p w14:paraId="64AE729D" w14:textId="77777777" w:rsidR="00B645BC" w:rsidRDefault="00B645BC" w:rsidP="00173EFE">
      <w:pPr>
        <w:jc w:val="both"/>
        <w:rPr>
          <w:rFonts w:ascii="Arial" w:hAnsi="Arial" w:cs="Arial"/>
          <w:sz w:val="24"/>
          <w:szCs w:val="24"/>
        </w:rPr>
      </w:pPr>
    </w:p>
    <w:p w14:paraId="4578A602" w14:textId="77777777" w:rsidR="00B645BC" w:rsidRDefault="00B645BC" w:rsidP="00173EFE">
      <w:pPr>
        <w:jc w:val="both"/>
        <w:rPr>
          <w:rFonts w:ascii="Arial" w:hAnsi="Arial" w:cs="Arial"/>
          <w:sz w:val="24"/>
          <w:szCs w:val="24"/>
        </w:rPr>
      </w:pPr>
    </w:p>
    <w:p w14:paraId="5C0662A3" w14:textId="77777777" w:rsidR="00B645BC" w:rsidRDefault="00B645BC" w:rsidP="00173EFE">
      <w:pPr>
        <w:jc w:val="both"/>
        <w:rPr>
          <w:rFonts w:ascii="Arial" w:hAnsi="Arial" w:cs="Arial"/>
          <w:sz w:val="24"/>
          <w:szCs w:val="24"/>
        </w:rPr>
      </w:pPr>
    </w:p>
    <w:p w14:paraId="18F5FFEE" w14:textId="77777777" w:rsidR="00B645BC" w:rsidRDefault="00B645BC" w:rsidP="00173EFE">
      <w:pPr>
        <w:jc w:val="both"/>
        <w:rPr>
          <w:rFonts w:ascii="Arial" w:hAnsi="Arial" w:cs="Arial"/>
          <w:sz w:val="24"/>
          <w:szCs w:val="24"/>
        </w:rPr>
      </w:pPr>
    </w:p>
    <w:p w14:paraId="206ECF12" w14:textId="77777777" w:rsidR="00B645BC" w:rsidRDefault="00B645BC" w:rsidP="00173EFE">
      <w:pPr>
        <w:jc w:val="both"/>
        <w:rPr>
          <w:rFonts w:ascii="Arial" w:hAnsi="Arial" w:cs="Arial"/>
          <w:sz w:val="24"/>
          <w:szCs w:val="24"/>
        </w:rPr>
      </w:pPr>
    </w:p>
    <w:p w14:paraId="7071B68D" w14:textId="77777777" w:rsidR="00B645BC" w:rsidRDefault="00B645BC" w:rsidP="00173EFE">
      <w:pPr>
        <w:jc w:val="both"/>
        <w:rPr>
          <w:rFonts w:ascii="Arial" w:hAnsi="Arial" w:cs="Arial"/>
          <w:sz w:val="24"/>
          <w:szCs w:val="24"/>
        </w:rPr>
      </w:pPr>
    </w:p>
    <w:p w14:paraId="0E4887C3" w14:textId="77777777" w:rsidR="00B645BC" w:rsidRDefault="00B645BC" w:rsidP="00173EFE">
      <w:pPr>
        <w:jc w:val="both"/>
        <w:rPr>
          <w:rFonts w:ascii="Arial" w:hAnsi="Arial" w:cs="Arial"/>
          <w:sz w:val="24"/>
          <w:szCs w:val="24"/>
        </w:rPr>
      </w:pPr>
    </w:p>
    <w:p w14:paraId="2E184EAD" w14:textId="77777777" w:rsidR="00B645BC" w:rsidRDefault="00B645BC" w:rsidP="00173EFE">
      <w:pPr>
        <w:jc w:val="both"/>
        <w:rPr>
          <w:rFonts w:ascii="Arial" w:hAnsi="Arial" w:cs="Arial"/>
          <w:sz w:val="24"/>
          <w:szCs w:val="24"/>
        </w:rPr>
      </w:pPr>
    </w:p>
    <w:p w14:paraId="0D2FCA6B" w14:textId="77777777" w:rsidR="00B645BC" w:rsidRDefault="00B645BC" w:rsidP="00173EFE">
      <w:pPr>
        <w:jc w:val="both"/>
        <w:rPr>
          <w:rFonts w:ascii="Arial" w:hAnsi="Arial" w:cs="Arial"/>
          <w:sz w:val="24"/>
          <w:szCs w:val="24"/>
        </w:rPr>
      </w:pPr>
    </w:p>
    <w:p w14:paraId="0EF226D6" w14:textId="77777777" w:rsidR="00B645BC" w:rsidRDefault="00B645BC" w:rsidP="00173EFE">
      <w:pPr>
        <w:jc w:val="both"/>
        <w:rPr>
          <w:rFonts w:ascii="Arial" w:hAnsi="Arial" w:cs="Arial"/>
          <w:sz w:val="24"/>
          <w:szCs w:val="24"/>
        </w:rPr>
      </w:pPr>
    </w:p>
    <w:p w14:paraId="7F50F425" w14:textId="77777777" w:rsidR="00B645BC" w:rsidRDefault="00B645BC" w:rsidP="00173EFE">
      <w:pPr>
        <w:jc w:val="both"/>
        <w:rPr>
          <w:rFonts w:ascii="Arial" w:hAnsi="Arial" w:cs="Arial"/>
          <w:sz w:val="24"/>
          <w:szCs w:val="24"/>
        </w:rPr>
      </w:pPr>
    </w:p>
    <w:p w14:paraId="0E2F1A8D" w14:textId="77777777" w:rsidR="00B645BC" w:rsidRDefault="00B645BC" w:rsidP="00173EFE">
      <w:pPr>
        <w:jc w:val="both"/>
        <w:rPr>
          <w:rFonts w:ascii="Arial" w:hAnsi="Arial" w:cs="Arial"/>
          <w:sz w:val="24"/>
          <w:szCs w:val="24"/>
        </w:rPr>
      </w:pPr>
    </w:p>
    <w:p w14:paraId="33DAF077" w14:textId="77777777" w:rsidR="0057034E" w:rsidRDefault="0057034E" w:rsidP="00173EFE">
      <w:pPr>
        <w:jc w:val="both"/>
        <w:rPr>
          <w:rFonts w:ascii="Arial" w:hAnsi="Arial" w:cs="Arial"/>
          <w:sz w:val="24"/>
          <w:szCs w:val="24"/>
        </w:rPr>
      </w:pPr>
    </w:p>
    <w:p w14:paraId="6D008A50" w14:textId="77777777" w:rsidR="0057034E" w:rsidRDefault="0057034E" w:rsidP="00173EFE">
      <w:pPr>
        <w:jc w:val="both"/>
        <w:rPr>
          <w:rFonts w:ascii="Arial" w:hAnsi="Arial" w:cs="Arial"/>
          <w:sz w:val="24"/>
          <w:szCs w:val="24"/>
        </w:rPr>
      </w:pPr>
    </w:p>
    <w:p w14:paraId="33AB3D7F" w14:textId="77777777" w:rsidR="00D85AE2" w:rsidRDefault="00D85AE2" w:rsidP="00173EFE">
      <w:pPr>
        <w:jc w:val="both"/>
        <w:rPr>
          <w:rFonts w:ascii="Arial" w:hAnsi="Arial" w:cs="Arial"/>
          <w:sz w:val="24"/>
          <w:szCs w:val="24"/>
        </w:rPr>
      </w:pPr>
    </w:p>
    <w:p w14:paraId="64280878" w14:textId="77777777" w:rsidR="00991E4C" w:rsidRDefault="00991E4C" w:rsidP="00173EFE">
      <w:pPr>
        <w:jc w:val="both"/>
        <w:rPr>
          <w:rFonts w:ascii="Arial" w:hAnsi="Arial" w:cs="Arial"/>
          <w:sz w:val="24"/>
          <w:szCs w:val="24"/>
        </w:rPr>
      </w:pPr>
    </w:p>
    <w:p w14:paraId="03166632" w14:textId="7C929A70" w:rsidR="008B1A1C" w:rsidRDefault="00B645BC" w:rsidP="00AB7323">
      <w:pPr>
        <w:spacing w:after="0" w:line="360" w:lineRule="auto"/>
        <w:jc w:val="both"/>
        <w:rPr>
          <w:rFonts w:ascii="Arial" w:hAnsi="Arial" w:cs="Arial"/>
          <w:b/>
          <w:bCs/>
          <w:sz w:val="24"/>
          <w:szCs w:val="24"/>
        </w:rPr>
      </w:pPr>
      <w:r w:rsidRPr="002512E6">
        <w:rPr>
          <w:rFonts w:ascii="Arial" w:hAnsi="Arial" w:cs="Arial"/>
          <w:b/>
          <w:bCs/>
          <w:sz w:val="24"/>
          <w:szCs w:val="24"/>
        </w:rPr>
        <w:lastRenderedPageBreak/>
        <w:t>Introduction</w:t>
      </w:r>
    </w:p>
    <w:p w14:paraId="154A8F2D" w14:textId="77777777" w:rsidR="009C12FE" w:rsidRPr="002512E6" w:rsidRDefault="009C12FE" w:rsidP="00AB7323">
      <w:pPr>
        <w:spacing w:after="0" w:line="360" w:lineRule="auto"/>
        <w:jc w:val="both"/>
        <w:rPr>
          <w:rFonts w:ascii="Arial" w:hAnsi="Arial" w:cs="Arial"/>
          <w:b/>
          <w:bCs/>
          <w:sz w:val="24"/>
          <w:szCs w:val="24"/>
        </w:rPr>
      </w:pPr>
    </w:p>
    <w:p w14:paraId="496495B6" w14:textId="77777777" w:rsidR="009C12FE" w:rsidRDefault="007B1719" w:rsidP="00AB7323">
      <w:pPr>
        <w:spacing w:after="0" w:line="360" w:lineRule="auto"/>
        <w:jc w:val="both"/>
        <w:rPr>
          <w:rFonts w:ascii="Arial" w:hAnsi="Arial" w:cs="Arial"/>
          <w:sz w:val="24"/>
          <w:szCs w:val="24"/>
        </w:rPr>
      </w:pPr>
      <w:r w:rsidRPr="007B1719">
        <w:rPr>
          <w:rFonts w:ascii="Arial" w:hAnsi="Arial" w:cs="Arial"/>
          <w:sz w:val="24"/>
          <w:szCs w:val="24"/>
        </w:rPr>
        <w:t>British Airways is a well-known airline established in the United Kingdom that provides international air travel services. British Airways has a long history dating back to 1974, and it has established itself as a major participant in the aviation business. The airline has a large domestic and international flight network that connects passengers to over 170 destinations globally. British Airways seeks to provide a premium travel experience to its passengers, and is known for its commitment to safety, dependability, and great customer service. The organisation prioritises ethical and sustainable practises, with an emphasis on employee well-being, decreasing environmental impact, and interacting with local communities</w:t>
      </w:r>
      <w:r w:rsidR="00E967EA">
        <w:rPr>
          <w:rFonts w:ascii="Arial" w:hAnsi="Arial" w:cs="Arial"/>
          <w:sz w:val="24"/>
          <w:szCs w:val="24"/>
        </w:rPr>
        <w:t xml:space="preserve"> (Bri</w:t>
      </w:r>
      <w:r w:rsidR="009C12FE">
        <w:rPr>
          <w:rFonts w:ascii="Arial" w:hAnsi="Arial" w:cs="Arial"/>
          <w:sz w:val="24"/>
          <w:szCs w:val="24"/>
        </w:rPr>
        <w:t>tish Airways, 2022</w:t>
      </w:r>
      <w:r w:rsidR="00E967EA">
        <w:rPr>
          <w:rFonts w:ascii="Arial" w:hAnsi="Arial" w:cs="Arial"/>
          <w:sz w:val="24"/>
          <w:szCs w:val="24"/>
        </w:rPr>
        <w:t>)</w:t>
      </w:r>
      <w:r w:rsidR="009C12FE">
        <w:rPr>
          <w:rFonts w:ascii="Arial" w:hAnsi="Arial" w:cs="Arial"/>
          <w:sz w:val="24"/>
          <w:szCs w:val="24"/>
        </w:rPr>
        <w:t>.</w:t>
      </w:r>
      <w:r w:rsidR="005452EC">
        <w:rPr>
          <w:rFonts w:ascii="Arial" w:hAnsi="Arial" w:cs="Arial"/>
          <w:sz w:val="24"/>
          <w:szCs w:val="24"/>
        </w:rPr>
        <w:t xml:space="preserve"> </w:t>
      </w:r>
      <w:r w:rsidR="00495653" w:rsidRPr="00495653">
        <w:rPr>
          <w:rFonts w:ascii="Arial" w:hAnsi="Arial" w:cs="Arial"/>
          <w:sz w:val="24"/>
          <w:szCs w:val="24"/>
        </w:rPr>
        <w:t xml:space="preserve">Many </w:t>
      </w:r>
      <w:r w:rsidR="00495653">
        <w:rPr>
          <w:rFonts w:ascii="Arial" w:hAnsi="Arial" w:cs="Arial"/>
          <w:sz w:val="24"/>
          <w:szCs w:val="24"/>
        </w:rPr>
        <w:t>companies</w:t>
      </w:r>
      <w:r w:rsidR="00495653" w:rsidRPr="00495653">
        <w:rPr>
          <w:rFonts w:ascii="Arial" w:hAnsi="Arial" w:cs="Arial"/>
          <w:sz w:val="24"/>
          <w:szCs w:val="24"/>
        </w:rPr>
        <w:t xml:space="preserve"> are looking for alternatives such as ethical and sustainable marketing to develop client relationships </w:t>
      </w:r>
      <w:r w:rsidR="00D50019" w:rsidRPr="00495653">
        <w:rPr>
          <w:rFonts w:ascii="Arial" w:hAnsi="Arial" w:cs="Arial"/>
          <w:sz w:val="24"/>
          <w:szCs w:val="24"/>
        </w:rPr>
        <w:t>to</w:t>
      </w:r>
      <w:r w:rsidR="00495653" w:rsidRPr="00495653">
        <w:rPr>
          <w:rFonts w:ascii="Arial" w:hAnsi="Arial" w:cs="Arial"/>
          <w:sz w:val="24"/>
          <w:szCs w:val="24"/>
        </w:rPr>
        <w:t xml:space="preserve"> improve best practises in customer relationship management (CRM).</w:t>
      </w:r>
      <w:r w:rsidR="005452EC">
        <w:rPr>
          <w:rFonts w:ascii="Arial" w:hAnsi="Arial" w:cs="Arial"/>
          <w:sz w:val="24"/>
          <w:szCs w:val="24"/>
        </w:rPr>
        <w:t xml:space="preserve"> </w:t>
      </w:r>
    </w:p>
    <w:p w14:paraId="01D0E20F" w14:textId="68636D4A" w:rsidR="0010419F" w:rsidRPr="005452EC" w:rsidRDefault="00426CF9" w:rsidP="00AB7323">
      <w:pPr>
        <w:spacing w:after="0" w:line="360" w:lineRule="auto"/>
        <w:jc w:val="both"/>
        <w:rPr>
          <w:rFonts w:ascii="Arial" w:hAnsi="Arial" w:cs="Arial"/>
          <w:sz w:val="24"/>
          <w:szCs w:val="24"/>
        </w:rPr>
      </w:pPr>
      <w:r>
        <w:rPr>
          <w:rFonts w:ascii="Arial" w:hAnsi="Arial" w:cs="Arial"/>
          <w:sz w:val="24"/>
          <w:szCs w:val="24"/>
        </w:rPr>
        <w:t xml:space="preserve">As a marketing manager of British </w:t>
      </w:r>
      <w:r w:rsidR="00801C93">
        <w:rPr>
          <w:rFonts w:ascii="Arial" w:hAnsi="Arial" w:cs="Arial"/>
          <w:sz w:val="24"/>
          <w:szCs w:val="24"/>
        </w:rPr>
        <w:t>Airways,</w:t>
      </w:r>
      <w:r>
        <w:rPr>
          <w:rFonts w:ascii="Arial" w:hAnsi="Arial" w:cs="Arial"/>
          <w:sz w:val="24"/>
          <w:szCs w:val="24"/>
        </w:rPr>
        <w:t xml:space="preserve"> </w:t>
      </w:r>
      <w:r w:rsidR="00E86194">
        <w:rPr>
          <w:rFonts w:ascii="Arial" w:hAnsi="Arial" w:cs="Arial"/>
          <w:sz w:val="24"/>
          <w:szCs w:val="24"/>
        </w:rPr>
        <w:t xml:space="preserve">I will write this report </w:t>
      </w:r>
      <w:r w:rsidR="00D54DC9" w:rsidRPr="006E0F3E">
        <w:rPr>
          <w:rFonts w:ascii="Arial" w:hAnsi="Arial" w:cs="Arial"/>
          <w:sz w:val="24"/>
          <w:szCs w:val="24"/>
        </w:rPr>
        <w:t>based on the following</w:t>
      </w:r>
      <w:r w:rsidR="00801C93">
        <w:rPr>
          <w:rFonts w:ascii="Arial" w:hAnsi="Arial" w:cs="Arial"/>
          <w:sz w:val="24"/>
          <w:szCs w:val="24"/>
        </w:rPr>
        <w:t xml:space="preserve">: ethical and sustainability policies of the company, </w:t>
      </w:r>
      <w:r w:rsidR="00F70F53">
        <w:rPr>
          <w:rFonts w:ascii="Arial" w:hAnsi="Arial" w:cs="Arial"/>
          <w:bCs/>
          <w:sz w:val="24"/>
          <w:szCs w:val="24"/>
        </w:rPr>
        <w:t>c</w:t>
      </w:r>
      <w:r w:rsidR="00F70F53" w:rsidRPr="00231765">
        <w:rPr>
          <w:rFonts w:ascii="Arial" w:hAnsi="Arial" w:cs="Arial"/>
          <w:bCs/>
          <w:sz w:val="24"/>
          <w:szCs w:val="24"/>
        </w:rPr>
        <w:t>ritical literature review o</w:t>
      </w:r>
      <w:r w:rsidR="00F70F53">
        <w:rPr>
          <w:rFonts w:ascii="Arial" w:hAnsi="Arial" w:cs="Arial"/>
          <w:bCs/>
          <w:sz w:val="24"/>
          <w:szCs w:val="24"/>
        </w:rPr>
        <w:t xml:space="preserve">n </w:t>
      </w:r>
      <w:r w:rsidR="00F70F53" w:rsidRPr="00231765">
        <w:rPr>
          <w:rFonts w:ascii="Arial" w:hAnsi="Arial" w:cs="Arial"/>
          <w:bCs/>
          <w:sz w:val="24"/>
          <w:szCs w:val="24"/>
        </w:rPr>
        <w:t>quality models / theories</w:t>
      </w:r>
      <w:r w:rsidR="00F70F53">
        <w:rPr>
          <w:rFonts w:ascii="Arial" w:hAnsi="Arial" w:cs="Arial"/>
          <w:bCs/>
          <w:sz w:val="24"/>
          <w:szCs w:val="24"/>
        </w:rPr>
        <w:t xml:space="preserve">, </w:t>
      </w:r>
      <w:r w:rsidR="0010419F">
        <w:rPr>
          <w:rFonts w:ascii="Arial" w:hAnsi="Arial" w:cs="Arial"/>
          <w:bCs/>
          <w:sz w:val="24"/>
          <w:szCs w:val="24"/>
        </w:rPr>
        <w:t>c</w:t>
      </w:r>
      <w:r w:rsidR="0010419F" w:rsidRPr="00231765">
        <w:rPr>
          <w:rFonts w:ascii="Arial" w:hAnsi="Arial" w:cs="Arial"/>
          <w:bCs/>
          <w:sz w:val="24"/>
          <w:szCs w:val="24"/>
        </w:rPr>
        <w:t>onclusions, and recommendations</w:t>
      </w:r>
      <w:r w:rsidR="0010419F">
        <w:rPr>
          <w:rFonts w:ascii="Arial" w:hAnsi="Arial" w:cs="Arial"/>
          <w:bCs/>
          <w:sz w:val="24"/>
          <w:szCs w:val="24"/>
        </w:rPr>
        <w:t>.</w:t>
      </w:r>
    </w:p>
    <w:p w14:paraId="030989EC" w14:textId="457D1877" w:rsidR="00F70F53" w:rsidRPr="00231765" w:rsidRDefault="00F70F53" w:rsidP="004632EC">
      <w:pPr>
        <w:spacing w:after="0" w:line="360" w:lineRule="auto"/>
        <w:jc w:val="both"/>
        <w:rPr>
          <w:rFonts w:ascii="Arial" w:hAnsi="Arial" w:cs="Arial"/>
          <w:bCs/>
          <w:sz w:val="24"/>
          <w:szCs w:val="24"/>
        </w:rPr>
      </w:pPr>
    </w:p>
    <w:p w14:paraId="0C910C8B" w14:textId="1FFCC5F4" w:rsidR="00801C93" w:rsidRDefault="00801C93" w:rsidP="00801C93">
      <w:pPr>
        <w:jc w:val="both"/>
        <w:rPr>
          <w:rFonts w:ascii="Arial" w:hAnsi="Arial" w:cs="Arial"/>
          <w:sz w:val="24"/>
          <w:szCs w:val="24"/>
        </w:rPr>
      </w:pPr>
    </w:p>
    <w:p w14:paraId="0A9F0848" w14:textId="339ADC7B" w:rsidR="00D91263" w:rsidRDefault="00D91263" w:rsidP="008B1A1C">
      <w:pPr>
        <w:jc w:val="both"/>
        <w:rPr>
          <w:rFonts w:ascii="Arial" w:hAnsi="Arial" w:cs="Arial"/>
          <w:sz w:val="24"/>
          <w:szCs w:val="24"/>
        </w:rPr>
      </w:pPr>
    </w:p>
    <w:p w14:paraId="01B0EE7E" w14:textId="77777777" w:rsidR="0010419F" w:rsidRDefault="0010419F" w:rsidP="008B1A1C">
      <w:pPr>
        <w:jc w:val="both"/>
        <w:rPr>
          <w:rFonts w:ascii="Arial" w:hAnsi="Arial" w:cs="Arial"/>
          <w:sz w:val="24"/>
          <w:szCs w:val="24"/>
        </w:rPr>
      </w:pPr>
    </w:p>
    <w:p w14:paraId="2B7F45BA" w14:textId="1E62A356" w:rsidR="0010419F" w:rsidRDefault="00CC47E8" w:rsidP="00CC47E8">
      <w:pPr>
        <w:jc w:val="center"/>
        <w:rPr>
          <w:rFonts w:ascii="Arial" w:hAnsi="Arial" w:cs="Arial"/>
          <w:sz w:val="24"/>
          <w:szCs w:val="24"/>
        </w:rPr>
      </w:pPr>
      <w:r>
        <w:rPr>
          <w:noProof/>
        </w:rPr>
        <w:drawing>
          <wp:inline distT="0" distB="0" distL="0" distR="0" wp14:anchorId="69C89FF8" wp14:editId="7BBDE069">
            <wp:extent cx="3242238" cy="1946564"/>
            <wp:effectExtent l="0" t="0" r="0" b="0"/>
            <wp:docPr id="1783920518" name="Picture 1" descr="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0595" cy="1951582"/>
                    </a:xfrm>
                    <a:prstGeom prst="rect">
                      <a:avLst/>
                    </a:prstGeom>
                    <a:noFill/>
                    <a:ln>
                      <a:noFill/>
                    </a:ln>
                  </pic:spPr>
                </pic:pic>
              </a:graphicData>
            </a:graphic>
          </wp:inline>
        </w:drawing>
      </w:r>
    </w:p>
    <w:p w14:paraId="1ADD3F99" w14:textId="7379D475" w:rsidR="0010419F" w:rsidRDefault="0057034E" w:rsidP="0057034E">
      <w:pPr>
        <w:jc w:val="center"/>
        <w:rPr>
          <w:rFonts w:ascii="Arial" w:hAnsi="Arial" w:cs="Arial"/>
          <w:sz w:val="24"/>
          <w:szCs w:val="24"/>
        </w:rPr>
      </w:pPr>
      <w:r>
        <w:rPr>
          <w:rFonts w:ascii="Arial" w:hAnsi="Arial" w:cs="Arial"/>
          <w:sz w:val="24"/>
          <w:szCs w:val="24"/>
        </w:rPr>
        <w:t>Fig</w:t>
      </w:r>
      <w:r w:rsidR="00F44BE0">
        <w:rPr>
          <w:rFonts w:ascii="Arial" w:hAnsi="Arial" w:cs="Arial"/>
          <w:sz w:val="24"/>
          <w:szCs w:val="24"/>
        </w:rPr>
        <w:t xml:space="preserve">ure </w:t>
      </w:r>
      <w:r>
        <w:rPr>
          <w:rFonts w:ascii="Arial" w:hAnsi="Arial" w:cs="Arial"/>
          <w:sz w:val="24"/>
          <w:szCs w:val="24"/>
        </w:rPr>
        <w:t>1</w:t>
      </w:r>
      <w:r w:rsidR="00A240D3">
        <w:rPr>
          <w:rFonts w:ascii="Arial" w:hAnsi="Arial" w:cs="Arial"/>
          <w:sz w:val="24"/>
          <w:szCs w:val="24"/>
        </w:rPr>
        <w:t xml:space="preserve">. </w:t>
      </w:r>
      <w:r w:rsidR="00F44BE0">
        <w:rPr>
          <w:rFonts w:ascii="Arial" w:hAnsi="Arial" w:cs="Arial"/>
          <w:sz w:val="24"/>
          <w:szCs w:val="24"/>
        </w:rPr>
        <w:t>British Airways</w:t>
      </w:r>
      <w:r w:rsidR="00497F46">
        <w:rPr>
          <w:rFonts w:ascii="Arial" w:hAnsi="Arial" w:cs="Arial"/>
          <w:sz w:val="24"/>
          <w:szCs w:val="24"/>
        </w:rPr>
        <w:t xml:space="preserve"> Logo</w:t>
      </w:r>
    </w:p>
    <w:p w14:paraId="31A9FEEA" w14:textId="77777777" w:rsidR="0010419F" w:rsidRDefault="0010419F" w:rsidP="008B1A1C">
      <w:pPr>
        <w:jc w:val="both"/>
        <w:rPr>
          <w:rFonts w:ascii="Arial" w:hAnsi="Arial" w:cs="Arial"/>
          <w:sz w:val="24"/>
          <w:szCs w:val="24"/>
        </w:rPr>
      </w:pPr>
    </w:p>
    <w:p w14:paraId="185891A1" w14:textId="77777777" w:rsidR="0010419F" w:rsidRDefault="0010419F" w:rsidP="008B1A1C">
      <w:pPr>
        <w:jc w:val="both"/>
        <w:rPr>
          <w:rFonts w:ascii="Arial" w:hAnsi="Arial" w:cs="Arial"/>
          <w:sz w:val="24"/>
          <w:szCs w:val="24"/>
        </w:rPr>
      </w:pPr>
    </w:p>
    <w:p w14:paraId="7A584468" w14:textId="77777777" w:rsidR="00D513C3" w:rsidRDefault="00D513C3" w:rsidP="00AB7323">
      <w:pPr>
        <w:spacing w:after="0" w:line="360" w:lineRule="auto"/>
        <w:jc w:val="both"/>
        <w:rPr>
          <w:rFonts w:ascii="Arial" w:hAnsi="Arial" w:cs="Arial"/>
          <w:sz w:val="24"/>
          <w:szCs w:val="24"/>
        </w:rPr>
      </w:pPr>
    </w:p>
    <w:p w14:paraId="41225A74" w14:textId="068A151A" w:rsidR="0041430B" w:rsidRDefault="007E6D10" w:rsidP="00AB7323">
      <w:pPr>
        <w:spacing w:after="0" w:line="360" w:lineRule="auto"/>
        <w:jc w:val="both"/>
        <w:rPr>
          <w:rFonts w:ascii="Arial" w:hAnsi="Arial" w:cs="Arial"/>
          <w:b/>
          <w:bCs/>
          <w:sz w:val="24"/>
          <w:szCs w:val="24"/>
        </w:rPr>
      </w:pPr>
      <w:r w:rsidRPr="002512E6">
        <w:rPr>
          <w:rFonts w:ascii="Arial" w:hAnsi="Arial" w:cs="Arial"/>
          <w:b/>
          <w:bCs/>
          <w:sz w:val="24"/>
          <w:szCs w:val="24"/>
        </w:rPr>
        <w:lastRenderedPageBreak/>
        <w:t>Ethical and sustainability policies of the company</w:t>
      </w:r>
    </w:p>
    <w:p w14:paraId="38AC5086" w14:textId="77777777" w:rsidR="00132726" w:rsidRPr="002512E6" w:rsidRDefault="00132726" w:rsidP="00AB7323">
      <w:pPr>
        <w:spacing w:after="0" w:line="360" w:lineRule="auto"/>
        <w:jc w:val="both"/>
        <w:rPr>
          <w:rFonts w:ascii="Arial" w:hAnsi="Arial" w:cs="Arial"/>
          <w:b/>
          <w:bCs/>
          <w:sz w:val="24"/>
          <w:szCs w:val="24"/>
        </w:rPr>
      </w:pPr>
    </w:p>
    <w:p w14:paraId="5CBF7C98" w14:textId="0EDADAF3" w:rsidR="00AF1F81" w:rsidRDefault="00AF1F81" w:rsidP="00AB7323">
      <w:pPr>
        <w:spacing w:after="0" w:line="360" w:lineRule="auto"/>
        <w:jc w:val="both"/>
        <w:rPr>
          <w:rFonts w:ascii="Arial" w:hAnsi="Arial" w:cs="Arial"/>
          <w:sz w:val="24"/>
          <w:szCs w:val="24"/>
          <w:lang w:val="en" w:eastAsia="en-GB"/>
        </w:rPr>
      </w:pPr>
      <w:r w:rsidRPr="009C12FE">
        <w:rPr>
          <w:rFonts w:ascii="Arial" w:hAnsi="Arial" w:cs="Arial"/>
          <w:b/>
          <w:bCs/>
          <w:sz w:val="24"/>
          <w:szCs w:val="24"/>
          <w:lang w:val="en" w:eastAsia="en-GB"/>
        </w:rPr>
        <w:t>Ethical policies</w:t>
      </w:r>
      <w:r w:rsidRPr="00AF1F81">
        <w:rPr>
          <w:rFonts w:ascii="Arial" w:hAnsi="Arial" w:cs="Arial"/>
          <w:sz w:val="24"/>
          <w:szCs w:val="24"/>
          <w:lang w:val="en" w:eastAsia="en-GB"/>
        </w:rPr>
        <w:t xml:space="preserve"> are guidelines that require all employees of a company to do the right thing and maintain high standards at all times.</w:t>
      </w:r>
      <w:r>
        <w:rPr>
          <w:rFonts w:ascii="Arial" w:hAnsi="Arial" w:cs="Arial"/>
          <w:sz w:val="24"/>
          <w:szCs w:val="24"/>
          <w:lang w:val="en" w:eastAsia="en-GB"/>
        </w:rPr>
        <w:t xml:space="preserve"> </w:t>
      </w:r>
      <w:r w:rsidRPr="00AF1F81">
        <w:rPr>
          <w:rFonts w:ascii="Arial" w:hAnsi="Arial" w:cs="Arial"/>
          <w:sz w:val="24"/>
          <w:szCs w:val="24"/>
          <w:lang w:val="en" w:eastAsia="en-GB"/>
        </w:rPr>
        <w:t>In general, a code of ethics should incorporate the six universal moral standards, stating that</w:t>
      </w:r>
      <w:r w:rsidR="005A5A39">
        <w:rPr>
          <w:rFonts w:ascii="Arial" w:hAnsi="Arial" w:cs="Arial"/>
          <w:sz w:val="24"/>
          <w:szCs w:val="24"/>
          <w:lang w:val="en" w:eastAsia="en-GB"/>
        </w:rPr>
        <w:t xml:space="preserve"> </w:t>
      </w:r>
      <w:r w:rsidRPr="00AF1F81">
        <w:rPr>
          <w:rFonts w:ascii="Arial" w:hAnsi="Arial" w:cs="Arial"/>
          <w:sz w:val="24"/>
          <w:szCs w:val="24"/>
          <w:lang w:val="en" w:eastAsia="en-GB"/>
        </w:rPr>
        <w:t xml:space="preserve">an employee to be trustworthy, courteous, accountable, fair, kind, and good citizens. Honorable mentions include mentioning that </w:t>
      </w:r>
      <w:r w:rsidR="005A5A39">
        <w:rPr>
          <w:rFonts w:ascii="Arial" w:hAnsi="Arial" w:cs="Arial"/>
          <w:sz w:val="24"/>
          <w:szCs w:val="24"/>
          <w:lang w:val="en" w:eastAsia="en-GB"/>
        </w:rPr>
        <w:t xml:space="preserve">the </w:t>
      </w:r>
      <w:r w:rsidRPr="00AF1F81">
        <w:rPr>
          <w:rFonts w:ascii="Arial" w:hAnsi="Arial" w:cs="Arial"/>
          <w:sz w:val="24"/>
          <w:szCs w:val="24"/>
          <w:lang w:val="en" w:eastAsia="en-GB"/>
        </w:rPr>
        <w:t>company values diversity, green practices, and correct dress codes.</w:t>
      </w:r>
    </w:p>
    <w:p w14:paraId="3D47E2B3" w14:textId="77777777" w:rsidR="00132726" w:rsidRDefault="00132726" w:rsidP="00AB7323">
      <w:pPr>
        <w:spacing w:after="0" w:line="360" w:lineRule="auto"/>
        <w:jc w:val="both"/>
        <w:rPr>
          <w:rFonts w:ascii="Arial" w:hAnsi="Arial" w:cs="Arial"/>
          <w:sz w:val="24"/>
          <w:szCs w:val="24"/>
        </w:rPr>
      </w:pPr>
    </w:p>
    <w:p w14:paraId="55510721" w14:textId="4599EDE2" w:rsidR="004F1AED" w:rsidRPr="004F1AED" w:rsidRDefault="004F1AED" w:rsidP="00AB7323">
      <w:pPr>
        <w:spacing w:after="0" w:line="360" w:lineRule="auto"/>
        <w:jc w:val="both"/>
        <w:rPr>
          <w:rFonts w:ascii="Arial" w:hAnsi="Arial" w:cs="Arial"/>
          <w:sz w:val="24"/>
          <w:szCs w:val="24"/>
        </w:rPr>
      </w:pPr>
      <w:r w:rsidRPr="009C12FE">
        <w:rPr>
          <w:rFonts w:ascii="Arial" w:hAnsi="Arial" w:cs="Arial"/>
          <w:b/>
          <w:bCs/>
          <w:sz w:val="24"/>
          <w:szCs w:val="24"/>
        </w:rPr>
        <w:t>Sustainability</w:t>
      </w:r>
      <w:r w:rsidRPr="004F1AED">
        <w:rPr>
          <w:rFonts w:ascii="Arial" w:hAnsi="Arial" w:cs="Arial"/>
          <w:sz w:val="24"/>
          <w:szCs w:val="24"/>
        </w:rPr>
        <w:t xml:space="preserve"> is a business strategy that mandates the inclusion of environmental and social issues in the business model to generate long-term company growth and profitability.</w:t>
      </w:r>
    </w:p>
    <w:p w14:paraId="638C0018" w14:textId="20CF4039" w:rsidR="00221C0D" w:rsidRDefault="004F1AED" w:rsidP="00AB7323">
      <w:pPr>
        <w:spacing w:after="0" w:line="360" w:lineRule="auto"/>
        <w:jc w:val="both"/>
        <w:rPr>
          <w:rFonts w:ascii="Arial" w:hAnsi="Arial" w:cs="Arial"/>
          <w:sz w:val="24"/>
          <w:szCs w:val="24"/>
        </w:rPr>
      </w:pPr>
      <w:r w:rsidRPr="004F1AED">
        <w:rPr>
          <w:rFonts w:ascii="Arial" w:hAnsi="Arial" w:cs="Arial"/>
          <w:sz w:val="24"/>
          <w:szCs w:val="24"/>
        </w:rPr>
        <w:t>A sustainability policy, at its foundation, is a company's commitment to criteria that will help it satisfy its legal, social, and environmental duties. It outlines how the company plans to promote more responsible operations and decrease its environmental and social effect.</w:t>
      </w:r>
      <w:r w:rsidR="005452EC">
        <w:rPr>
          <w:rFonts w:ascii="Arial" w:hAnsi="Arial" w:cs="Arial"/>
          <w:sz w:val="24"/>
          <w:szCs w:val="24"/>
        </w:rPr>
        <w:t xml:space="preserve"> </w:t>
      </w:r>
      <w:r w:rsidRPr="004F1AED">
        <w:rPr>
          <w:rFonts w:ascii="Arial" w:hAnsi="Arial" w:cs="Arial"/>
          <w:sz w:val="24"/>
          <w:szCs w:val="24"/>
        </w:rPr>
        <w:t>Effective management of safety, health, environment, quality, energy, carbon reduction, and responsible sourcing is critical to the business's long-term success.</w:t>
      </w:r>
    </w:p>
    <w:p w14:paraId="06639B6F" w14:textId="77777777" w:rsidR="004F1AED" w:rsidRDefault="004F1AED" w:rsidP="004F1AED">
      <w:pPr>
        <w:spacing w:after="0" w:line="360" w:lineRule="auto"/>
        <w:jc w:val="both"/>
        <w:rPr>
          <w:rFonts w:ascii="Arial" w:hAnsi="Arial" w:cs="Arial"/>
          <w:sz w:val="24"/>
          <w:szCs w:val="24"/>
        </w:rPr>
      </w:pPr>
    </w:p>
    <w:p w14:paraId="10D840D6" w14:textId="77777777" w:rsidR="004F1AED" w:rsidRDefault="004F1AED" w:rsidP="004F1AED">
      <w:pPr>
        <w:jc w:val="both"/>
        <w:rPr>
          <w:rFonts w:ascii="Arial" w:hAnsi="Arial" w:cs="Arial"/>
          <w:sz w:val="24"/>
          <w:szCs w:val="24"/>
        </w:rPr>
      </w:pPr>
    </w:p>
    <w:p w14:paraId="69046650" w14:textId="7D681FB1" w:rsidR="00221C0D" w:rsidRDefault="00221C0D" w:rsidP="00221C0D">
      <w:pPr>
        <w:jc w:val="center"/>
        <w:rPr>
          <w:rFonts w:ascii="Arial" w:hAnsi="Arial" w:cs="Arial"/>
          <w:sz w:val="24"/>
          <w:szCs w:val="24"/>
        </w:rPr>
      </w:pPr>
      <w:r>
        <w:rPr>
          <w:noProof/>
        </w:rPr>
        <w:drawing>
          <wp:inline distT="0" distB="0" distL="0" distR="0" wp14:anchorId="4D613A49" wp14:editId="6C984B54">
            <wp:extent cx="3546852" cy="1995055"/>
            <wp:effectExtent l="0" t="0" r="0" b="5715"/>
            <wp:docPr id="1404701194" name="Picture 2" descr="Planet | BA Sustainability, Carbon Reduction &amp; Net Z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net | BA Sustainability, Carbon Reduction &amp; Net Zer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4769" cy="1999508"/>
                    </a:xfrm>
                    <a:prstGeom prst="rect">
                      <a:avLst/>
                    </a:prstGeom>
                    <a:noFill/>
                    <a:ln>
                      <a:noFill/>
                    </a:ln>
                  </pic:spPr>
                </pic:pic>
              </a:graphicData>
            </a:graphic>
          </wp:inline>
        </w:drawing>
      </w:r>
    </w:p>
    <w:p w14:paraId="67116C85" w14:textId="67242D08" w:rsidR="00221C0D" w:rsidRDefault="0057034E" w:rsidP="00221C0D">
      <w:pPr>
        <w:jc w:val="center"/>
        <w:rPr>
          <w:rFonts w:ascii="Arial" w:hAnsi="Arial" w:cs="Arial"/>
          <w:sz w:val="24"/>
          <w:szCs w:val="24"/>
        </w:rPr>
      </w:pPr>
      <w:r>
        <w:rPr>
          <w:rFonts w:ascii="Arial" w:hAnsi="Arial" w:cs="Arial"/>
          <w:sz w:val="24"/>
          <w:szCs w:val="24"/>
        </w:rPr>
        <w:t>Fig</w:t>
      </w:r>
      <w:r w:rsidR="00497F46">
        <w:rPr>
          <w:rFonts w:ascii="Arial" w:hAnsi="Arial" w:cs="Arial"/>
          <w:sz w:val="24"/>
          <w:szCs w:val="24"/>
        </w:rPr>
        <w:t xml:space="preserve">ure </w:t>
      </w:r>
      <w:r>
        <w:rPr>
          <w:rFonts w:ascii="Arial" w:hAnsi="Arial" w:cs="Arial"/>
          <w:sz w:val="24"/>
          <w:szCs w:val="24"/>
        </w:rPr>
        <w:t>2</w:t>
      </w:r>
      <w:r w:rsidR="00497F46">
        <w:rPr>
          <w:rFonts w:ascii="Arial" w:hAnsi="Arial" w:cs="Arial"/>
          <w:sz w:val="24"/>
          <w:szCs w:val="24"/>
        </w:rPr>
        <w:t xml:space="preserve">. Ethical </w:t>
      </w:r>
      <w:r w:rsidR="00F35179">
        <w:rPr>
          <w:rFonts w:ascii="Arial" w:hAnsi="Arial" w:cs="Arial"/>
          <w:sz w:val="24"/>
          <w:szCs w:val="24"/>
        </w:rPr>
        <w:t xml:space="preserve">and </w:t>
      </w:r>
      <w:r w:rsidR="00F35179" w:rsidRPr="00F35179">
        <w:rPr>
          <w:rFonts w:ascii="Arial" w:hAnsi="Arial" w:cs="Arial"/>
          <w:sz w:val="24"/>
          <w:szCs w:val="24"/>
        </w:rPr>
        <w:t>sustainability</w:t>
      </w:r>
    </w:p>
    <w:p w14:paraId="3383337C" w14:textId="77777777" w:rsidR="00D513C3" w:rsidRDefault="00D513C3" w:rsidP="00AB7323">
      <w:pPr>
        <w:spacing w:after="0" w:line="360" w:lineRule="auto"/>
        <w:jc w:val="both"/>
        <w:rPr>
          <w:rFonts w:ascii="Arial" w:hAnsi="Arial" w:cs="Arial"/>
          <w:sz w:val="24"/>
          <w:szCs w:val="24"/>
        </w:rPr>
      </w:pPr>
    </w:p>
    <w:p w14:paraId="2BC317F7" w14:textId="0AB09650" w:rsidR="006D682F" w:rsidRPr="00B8025C" w:rsidRDefault="006D02E7" w:rsidP="00AB7323">
      <w:pPr>
        <w:spacing w:after="0" w:line="360" w:lineRule="auto"/>
        <w:jc w:val="both"/>
        <w:rPr>
          <w:rFonts w:ascii="Arial" w:hAnsi="Arial" w:cs="Arial"/>
          <w:sz w:val="24"/>
          <w:szCs w:val="24"/>
        </w:rPr>
      </w:pPr>
      <w:r w:rsidRPr="006D02E7">
        <w:rPr>
          <w:rFonts w:ascii="Arial" w:hAnsi="Arial" w:cs="Arial"/>
          <w:sz w:val="24"/>
          <w:szCs w:val="24"/>
        </w:rPr>
        <w:t>Ethical and environmental standards are critical in establishing a company's customer experience. British Airways</w:t>
      </w:r>
      <w:r w:rsidR="00E0509B">
        <w:rPr>
          <w:rFonts w:ascii="Arial" w:hAnsi="Arial" w:cs="Arial"/>
          <w:sz w:val="24"/>
          <w:szCs w:val="24"/>
        </w:rPr>
        <w:t xml:space="preserve"> </w:t>
      </w:r>
      <w:r w:rsidRPr="006D02E7">
        <w:rPr>
          <w:rFonts w:ascii="Arial" w:hAnsi="Arial" w:cs="Arial"/>
          <w:sz w:val="24"/>
          <w:szCs w:val="24"/>
        </w:rPr>
        <w:t xml:space="preserve">exhibits a commitment to ethical practises and sustainability through a variety of projects. I will look at </w:t>
      </w:r>
      <w:r w:rsidR="00E0509B" w:rsidRPr="006D02E7">
        <w:rPr>
          <w:rFonts w:ascii="Arial" w:hAnsi="Arial" w:cs="Arial"/>
          <w:sz w:val="24"/>
          <w:szCs w:val="24"/>
        </w:rPr>
        <w:t>examples</w:t>
      </w:r>
      <w:r w:rsidRPr="006D02E7">
        <w:rPr>
          <w:rFonts w:ascii="Arial" w:hAnsi="Arial" w:cs="Arial"/>
          <w:sz w:val="24"/>
          <w:szCs w:val="24"/>
        </w:rPr>
        <w:t xml:space="preserve"> from British Airways </w:t>
      </w:r>
      <w:r w:rsidRPr="006D02E7">
        <w:rPr>
          <w:rFonts w:ascii="Arial" w:hAnsi="Arial" w:cs="Arial"/>
          <w:sz w:val="24"/>
          <w:szCs w:val="24"/>
        </w:rPr>
        <w:lastRenderedPageBreak/>
        <w:t>as well as industry best practises to investigate the customer experience based on these principles.</w:t>
      </w:r>
    </w:p>
    <w:p w14:paraId="470E588C" w14:textId="77777777" w:rsidR="00D513C3" w:rsidRDefault="00D513C3" w:rsidP="00AB7323">
      <w:pPr>
        <w:spacing w:after="0" w:line="360" w:lineRule="auto"/>
        <w:jc w:val="both"/>
        <w:rPr>
          <w:rFonts w:ascii="Arial" w:hAnsi="Arial" w:cs="Arial"/>
          <w:b/>
          <w:bCs/>
          <w:sz w:val="24"/>
          <w:szCs w:val="24"/>
        </w:rPr>
      </w:pPr>
    </w:p>
    <w:p w14:paraId="073888C7" w14:textId="78E39E19" w:rsidR="00D513C3" w:rsidRPr="00A07FD1" w:rsidRDefault="00415E11" w:rsidP="00AB7323">
      <w:pPr>
        <w:spacing w:after="0" w:line="360" w:lineRule="auto"/>
        <w:jc w:val="both"/>
        <w:rPr>
          <w:rFonts w:ascii="Arial" w:hAnsi="Arial" w:cs="Arial"/>
          <w:sz w:val="24"/>
          <w:szCs w:val="24"/>
        </w:rPr>
      </w:pPr>
      <w:r w:rsidRPr="005452EC">
        <w:rPr>
          <w:rFonts w:ascii="Arial" w:hAnsi="Arial" w:cs="Arial"/>
          <w:b/>
          <w:bCs/>
          <w:sz w:val="24"/>
          <w:szCs w:val="24"/>
        </w:rPr>
        <w:t>Ethical policies</w:t>
      </w:r>
      <w:r w:rsidRPr="005452EC">
        <w:rPr>
          <w:rFonts w:ascii="Arial" w:hAnsi="Arial" w:cs="Arial"/>
          <w:sz w:val="24"/>
          <w:szCs w:val="24"/>
        </w:rPr>
        <w:t xml:space="preserve"> </w:t>
      </w:r>
      <w:r w:rsidRPr="00415E11">
        <w:rPr>
          <w:rFonts w:ascii="Arial" w:hAnsi="Arial" w:cs="Arial"/>
          <w:sz w:val="24"/>
          <w:szCs w:val="24"/>
        </w:rPr>
        <w:t>promote equity, openness, and ethical corporate practises. British Airways demonstrates its ethical commitment in the following ways:</w:t>
      </w:r>
    </w:p>
    <w:p w14:paraId="71165A7A" w14:textId="0C67DA90" w:rsidR="00FB6CDC" w:rsidRPr="00FB6CDC" w:rsidRDefault="00415E11" w:rsidP="00AB7323">
      <w:pPr>
        <w:spacing w:after="0" w:line="360" w:lineRule="auto"/>
        <w:jc w:val="both"/>
        <w:rPr>
          <w:rFonts w:ascii="Arial" w:hAnsi="Arial" w:cs="Arial"/>
          <w:b/>
          <w:bCs/>
          <w:sz w:val="24"/>
          <w:szCs w:val="24"/>
        </w:rPr>
      </w:pPr>
      <w:r w:rsidRPr="00FB6CDC">
        <w:rPr>
          <w:rFonts w:ascii="Arial" w:hAnsi="Arial" w:cs="Arial"/>
          <w:b/>
          <w:bCs/>
          <w:sz w:val="24"/>
          <w:szCs w:val="24"/>
        </w:rPr>
        <w:t>Employee satisfaction</w:t>
      </w:r>
      <w:r w:rsidR="005452EC" w:rsidRPr="00FB6CDC">
        <w:rPr>
          <w:rFonts w:ascii="Arial" w:hAnsi="Arial" w:cs="Arial"/>
          <w:b/>
          <w:bCs/>
          <w:sz w:val="24"/>
          <w:szCs w:val="24"/>
        </w:rPr>
        <w:t xml:space="preserve">. </w:t>
      </w:r>
    </w:p>
    <w:p w14:paraId="1DD83613" w14:textId="55A9E07F" w:rsidR="00415E11" w:rsidRDefault="00415E11" w:rsidP="00AB7323">
      <w:pPr>
        <w:spacing w:after="0" w:line="360" w:lineRule="auto"/>
        <w:jc w:val="both"/>
        <w:rPr>
          <w:rFonts w:ascii="Arial" w:hAnsi="Arial" w:cs="Arial"/>
          <w:sz w:val="24"/>
          <w:szCs w:val="24"/>
        </w:rPr>
      </w:pPr>
      <w:r w:rsidRPr="00415E11">
        <w:rPr>
          <w:rFonts w:ascii="Arial" w:hAnsi="Arial" w:cs="Arial"/>
          <w:sz w:val="24"/>
          <w:szCs w:val="24"/>
        </w:rPr>
        <w:t>The company prioritises its employees' well-being by creating a happy work environment and providing competitive compensation and benefits. This is consistent with ideas such as the Service Profit Chain (Heskett et al., 1997), which emphasise the importance of employee satisfaction and its impact on customer satisfaction.</w:t>
      </w:r>
    </w:p>
    <w:p w14:paraId="230D0D9E" w14:textId="77777777" w:rsidR="005452EC" w:rsidRDefault="005452EC" w:rsidP="00AB7323">
      <w:pPr>
        <w:spacing w:after="0" w:line="360" w:lineRule="auto"/>
        <w:jc w:val="both"/>
        <w:rPr>
          <w:rFonts w:ascii="Arial" w:hAnsi="Arial" w:cs="Arial"/>
          <w:sz w:val="24"/>
          <w:szCs w:val="24"/>
        </w:rPr>
      </w:pPr>
    </w:p>
    <w:p w14:paraId="1D37A2B4" w14:textId="2C10FED5" w:rsidR="00D36F7A" w:rsidRPr="005452EC" w:rsidRDefault="00D36F7A" w:rsidP="00AB7323">
      <w:pPr>
        <w:spacing w:after="0" w:line="360" w:lineRule="auto"/>
        <w:jc w:val="both"/>
        <w:rPr>
          <w:rFonts w:ascii="Arial" w:hAnsi="Arial" w:cs="Arial"/>
          <w:b/>
          <w:bCs/>
          <w:sz w:val="24"/>
          <w:szCs w:val="24"/>
        </w:rPr>
      </w:pPr>
      <w:r w:rsidRPr="005452EC">
        <w:rPr>
          <w:rFonts w:ascii="Arial" w:hAnsi="Arial" w:cs="Arial"/>
          <w:b/>
          <w:bCs/>
          <w:sz w:val="24"/>
          <w:szCs w:val="24"/>
        </w:rPr>
        <w:t>Labour practises that are fair</w:t>
      </w:r>
    </w:p>
    <w:p w14:paraId="7A6984EA" w14:textId="77777777" w:rsidR="00D36F7A" w:rsidRPr="00D36F7A" w:rsidRDefault="00D36F7A" w:rsidP="00AB7323">
      <w:pPr>
        <w:spacing w:after="0" w:line="360" w:lineRule="auto"/>
        <w:jc w:val="both"/>
        <w:rPr>
          <w:rFonts w:ascii="Arial" w:hAnsi="Arial" w:cs="Arial"/>
          <w:sz w:val="24"/>
          <w:szCs w:val="24"/>
        </w:rPr>
      </w:pPr>
      <w:r w:rsidRPr="00D36F7A">
        <w:rPr>
          <w:rFonts w:ascii="Arial" w:hAnsi="Arial" w:cs="Arial"/>
          <w:sz w:val="24"/>
          <w:szCs w:val="24"/>
        </w:rPr>
        <w:t>British Airways adheres to fair labour practises and assures compliance with employment laws and regulations. This increases employee trust and loyalty, which in turn improves customer perception and experience (Wirtz et al., 2013).</w:t>
      </w:r>
    </w:p>
    <w:p w14:paraId="1498EB3A" w14:textId="77777777" w:rsidR="005452EC" w:rsidRDefault="005452EC" w:rsidP="00AB7323">
      <w:pPr>
        <w:spacing w:after="0" w:line="360" w:lineRule="auto"/>
        <w:jc w:val="both"/>
        <w:rPr>
          <w:rFonts w:ascii="Arial" w:hAnsi="Arial" w:cs="Arial"/>
          <w:sz w:val="24"/>
          <w:szCs w:val="24"/>
        </w:rPr>
      </w:pPr>
    </w:p>
    <w:p w14:paraId="3D1D07AF" w14:textId="7EE43A2E" w:rsidR="00D36F7A" w:rsidRPr="005452EC" w:rsidRDefault="00D36F7A" w:rsidP="00AB7323">
      <w:pPr>
        <w:spacing w:after="0" w:line="360" w:lineRule="auto"/>
        <w:jc w:val="both"/>
        <w:rPr>
          <w:rFonts w:ascii="Arial" w:hAnsi="Arial" w:cs="Arial"/>
          <w:b/>
          <w:bCs/>
          <w:sz w:val="24"/>
          <w:szCs w:val="24"/>
        </w:rPr>
      </w:pPr>
      <w:r w:rsidRPr="005452EC">
        <w:rPr>
          <w:rFonts w:ascii="Arial" w:hAnsi="Arial" w:cs="Arial"/>
          <w:b/>
          <w:bCs/>
          <w:sz w:val="24"/>
          <w:szCs w:val="24"/>
        </w:rPr>
        <w:t>Transparency</w:t>
      </w:r>
    </w:p>
    <w:p w14:paraId="651E7689" w14:textId="70A41E7F" w:rsidR="004D0163" w:rsidRDefault="00D36F7A" w:rsidP="00FB6CDC">
      <w:pPr>
        <w:spacing w:after="0" w:line="360" w:lineRule="auto"/>
        <w:jc w:val="both"/>
        <w:rPr>
          <w:rFonts w:ascii="Arial" w:hAnsi="Arial" w:cs="Arial"/>
          <w:sz w:val="24"/>
          <w:szCs w:val="24"/>
        </w:rPr>
      </w:pPr>
      <w:r w:rsidRPr="00D36F7A">
        <w:rPr>
          <w:rFonts w:ascii="Arial" w:hAnsi="Arial" w:cs="Arial"/>
          <w:sz w:val="24"/>
          <w:szCs w:val="24"/>
        </w:rPr>
        <w:t>The airline keeps open lines of communication with customers, offering clear and accurate information regarding fares, travel schedules, and policies. Transparency is an important component of establishing trust in customer relationships and improving the overall customer experience (Morgan and Hunt, 1994).</w:t>
      </w:r>
    </w:p>
    <w:p w14:paraId="41D9363D" w14:textId="77777777" w:rsidR="00A07FD1" w:rsidRDefault="00A07FD1" w:rsidP="00FB6CDC">
      <w:pPr>
        <w:spacing w:after="0" w:line="360" w:lineRule="auto"/>
        <w:jc w:val="both"/>
        <w:rPr>
          <w:rFonts w:ascii="Arial" w:hAnsi="Arial" w:cs="Arial"/>
          <w:sz w:val="24"/>
          <w:szCs w:val="24"/>
        </w:rPr>
      </w:pPr>
    </w:p>
    <w:p w14:paraId="5C0B57C9" w14:textId="1EDB6E46" w:rsidR="004D0163" w:rsidRDefault="0070095C" w:rsidP="0070095C">
      <w:pPr>
        <w:jc w:val="center"/>
        <w:rPr>
          <w:rFonts w:ascii="Arial" w:hAnsi="Arial" w:cs="Arial"/>
          <w:sz w:val="24"/>
          <w:szCs w:val="24"/>
        </w:rPr>
      </w:pPr>
      <w:r>
        <w:rPr>
          <w:noProof/>
        </w:rPr>
        <w:drawing>
          <wp:inline distT="0" distB="0" distL="0" distR="0" wp14:anchorId="63224300" wp14:editId="014C1BAA">
            <wp:extent cx="3329940" cy="2217479"/>
            <wp:effectExtent l="0" t="0" r="3810" b="0"/>
            <wp:docPr id="2" name="Picture 1" descr="Business Ethics - Quick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 Ethics - Quick Gui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39388" cy="2223771"/>
                    </a:xfrm>
                    <a:prstGeom prst="rect">
                      <a:avLst/>
                    </a:prstGeom>
                    <a:noFill/>
                    <a:ln>
                      <a:noFill/>
                    </a:ln>
                  </pic:spPr>
                </pic:pic>
              </a:graphicData>
            </a:graphic>
          </wp:inline>
        </w:drawing>
      </w:r>
    </w:p>
    <w:p w14:paraId="66E77A29" w14:textId="64DC01B7" w:rsidR="004D0163" w:rsidRDefault="0057034E" w:rsidP="0057034E">
      <w:pPr>
        <w:jc w:val="center"/>
        <w:rPr>
          <w:rFonts w:ascii="Arial" w:hAnsi="Arial" w:cs="Arial"/>
          <w:sz w:val="24"/>
          <w:szCs w:val="24"/>
        </w:rPr>
      </w:pPr>
      <w:r>
        <w:rPr>
          <w:rFonts w:ascii="Arial" w:hAnsi="Arial" w:cs="Arial"/>
          <w:sz w:val="24"/>
          <w:szCs w:val="24"/>
        </w:rPr>
        <w:t>Fig</w:t>
      </w:r>
      <w:r w:rsidR="00F35179">
        <w:rPr>
          <w:rFonts w:ascii="Arial" w:hAnsi="Arial" w:cs="Arial"/>
          <w:sz w:val="24"/>
          <w:szCs w:val="24"/>
        </w:rPr>
        <w:t xml:space="preserve">ure 3. Business </w:t>
      </w:r>
      <w:r w:rsidR="001052AC">
        <w:rPr>
          <w:rFonts w:ascii="Arial" w:hAnsi="Arial" w:cs="Arial"/>
          <w:sz w:val="24"/>
          <w:szCs w:val="24"/>
        </w:rPr>
        <w:t>e</w:t>
      </w:r>
      <w:r w:rsidR="00F35179">
        <w:rPr>
          <w:rFonts w:ascii="Arial" w:hAnsi="Arial" w:cs="Arial"/>
          <w:sz w:val="24"/>
          <w:szCs w:val="24"/>
        </w:rPr>
        <w:t>thics</w:t>
      </w:r>
    </w:p>
    <w:p w14:paraId="324F4B49" w14:textId="77777777" w:rsidR="00307B37" w:rsidRPr="002512E6" w:rsidRDefault="00307B37" w:rsidP="008647A3">
      <w:pPr>
        <w:spacing w:after="0" w:line="360" w:lineRule="auto"/>
        <w:jc w:val="both"/>
        <w:rPr>
          <w:rFonts w:ascii="Arial" w:hAnsi="Arial" w:cs="Arial"/>
          <w:b/>
          <w:bCs/>
          <w:sz w:val="24"/>
          <w:szCs w:val="24"/>
        </w:rPr>
      </w:pPr>
    </w:p>
    <w:p w14:paraId="05A5886F" w14:textId="77777777" w:rsidR="00CC42F6" w:rsidRPr="00CC42F6" w:rsidRDefault="00CC42F6" w:rsidP="008647A3">
      <w:pPr>
        <w:spacing w:after="0" w:line="360" w:lineRule="auto"/>
        <w:jc w:val="both"/>
        <w:rPr>
          <w:rFonts w:ascii="Arial" w:hAnsi="Arial" w:cs="Arial"/>
          <w:sz w:val="24"/>
          <w:szCs w:val="24"/>
        </w:rPr>
      </w:pPr>
      <w:r w:rsidRPr="00D513C3">
        <w:rPr>
          <w:rFonts w:ascii="Arial" w:hAnsi="Arial" w:cs="Arial"/>
          <w:b/>
          <w:bCs/>
          <w:sz w:val="24"/>
          <w:szCs w:val="24"/>
        </w:rPr>
        <w:lastRenderedPageBreak/>
        <w:t>Sustainability policies</w:t>
      </w:r>
      <w:r w:rsidRPr="00CC42F6">
        <w:rPr>
          <w:rFonts w:ascii="Arial" w:hAnsi="Arial" w:cs="Arial"/>
          <w:sz w:val="24"/>
          <w:szCs w:val="24"/>
        </w:rPr>
        <w:t xml:space="preserve"> emphasise reducing environmental effect, fostering ethical resource use, and positively contributing to society. British Airways' dedication to sustainability is demonstrated through the following initiatives:</w:t>
      </w:r>
    </w:p>
    <w:p w14:paraId="3A6FB3AF" w14:textId="4B5AED45" w:rsidR="00CC42F6" w:rsidRPr="00D513C3" w:rsidRDefault="00CC42F6" w:rsidP="008647A3">
      <w:pPr>
        <w:spacing w:after="0" w:line="360" w:lineRule="auto"/>
        <w:jc w:val="both"/>
        <w:rPr>
          <w:rFonts w:ascii="Arial" w:hAnsi="Arial" w:cs="Arial"/>
          <w:b/>
          <w:bCs/>
          <w:sz w:val="24"/>
          <w:szCs w:val="24"/>
        </w:rPr>
      </w:pPr>
      <w:r w:rsidRPr="00D513C3">
        <w:rPr>
          <w:rFonts w:ascii="Arial" w:hAnsi="Arial" w:cs="Arial"/>
          <w:b/>
          <w:bCs/>
          <w:sz w:val="24"/>
          <w:szCs w:val="24"/>
        </w:rPr>
        <w:t>Reduced carbon footprint</w:t>
      </w:r>
    </w:p>
    <w:p w14:paraId="6CBDEBA4" w14:textId="77777777" w:rsidR="00CC42F6" w:rsidRDefault="00CC42F6" w:rsidP="008647A3">
      <w:pPr>
        <w:spacing w:after="0" w:line="360" w:lineRule="auto"/>
        <w:jc w:val="both"/>
        <w:rPr>
          <w:rFonts w:ascii="Arial" w:hAnsi="Arial" w:cs="Arial"/>
          <w:sz w:val="24"/>
          <w:szCs w:val="24"/>
        </w:rPr>
      </w:pPr>
      <w:r w:rsidRPr="00CC42F6">
        <w:rPr>
          <w:rFonts w:ascii="Arial" w:hAnsi="Arial" w:cs="Arial"/>
          <w:sz w:val="24"/>
          <w:szCs w:val="24"/>
        </w:rPr>
        <w:t>By investing in fuel-efficient aircraft, using sustainable aviation fuels, and optimising flight itineraries, the corporation actively seeks to reduce its carbon footprint. Such initiatives are consistent with the concept of sustainable operations and the triple bottom line approach (Elkington, 1997), emphasising environmental stewardship while also favourably improving the customer experience.</w:t>
      </w:r>
    </w:p>
    <w:p w14:paraId="38171C61" w14:textId="77777777" w:rsidR="005452EC" w:rsidRDefault="005452EC" w:rsidP="008647A3">
      <w:pPr>
        <w:spacing w:after="0" w:line="360" w:lineRule="auto"/>
        <w:jc w:val="both"/>
        <w:rPr>
          <w:rFonts w:ascii="Arial" w:hAnsi="Arial" w:cs="Arial"/>
          <w:sz w:val="24"/>
          <w:szCs w:val="24"/>
        </w:rPr>
      </w:pPr>
    </w:p>
    <w:p w14:paraId="71738C67" w14:textId="24B4686E" w:rsidR="003C0894" w:rsidRPr="005452EC" w:rsidRDefault="003C0894" w:rsidP="008647A3">
      <w:pPr>
        <w:spacing w:after="0" w:line="360" w:lineRule="auto"/>
        <w:jc w:val="both"/>
        <w:rPr>
          <w:rFonts w:ascii="Arial" w:hAnsi="Arial" w:cs="Arial"/>
          <w:b/>
          <w:bCs/>
          <w:sz w:val="24"/>
          <w:szCs w:val="24"/>
        </w:rPr>
      </w:pPr>
      <w:r w:rsidRPr="005452EC">
        <w:rPr>
          <w:rFonts w:ascii="Arial" w:hAnsi="Arial" w:cs="Arial"/>
          <w:b/>
          <w:bCs/>
          <w:sz w:val="24"/>
          <w:szCs w:val="24"/>
        </w:rPr>
        <w:t>Waste disposal</w:t>
      </w:r>
    </w:p>
    <w:p w14:paraId="78DE4253" w14:textId="77777777" w:rsidR="003C0894" w:rsidRDefault="003C0894" w:rsidP="008647A3">
      <w:pPr>
        <w:spacing w:after="0" w:line="360" w:lineRule="auto"/>
        <w:jc w:val="both"/>
        <w:rPr>
          <w:rFonts w:ascii="Arial" w:hAnsi="Arial" w:cs="Arial"/>
          <w:sz w:val="24"/>
          <w:szCs w:val="24"/>
        </w:rPr>
      </w:pPr>
      <w:r w:rsidRPr="003C0894">
        <w:rPr>
          <w:rFonts w:ascii="Arial" w:hAnsi="Arial" w:cs="Arial"/>
          <w:sz w:val="24"/>
          <w:szCs w:val="24"/>
        </w:rPr>
        <w:t>British Airways has developed trash reduction and recycling initiatives with the goal of sending zero waste to landfill. The organisation aligns with the ideals of sustainable resource consumption by minimising waste and supporting responsible waste management, which connects strongly with environmentally sensitive clients (Lee and Shin, 2018).</w:t>
      </w:r>
    </w:p>
    <w:p w14:paraId="07E98588" w14:textId="77777777" w:rsidR="005452EC" w:rsidRPr="003C0894" w:rsidRDefault="005452EC" w:rsidP="008647A3">
      <w:pPr>
        <w:spacing w:after="0" w:line="360" w:lineRule="auto"/>
        <w:jc w:val="both"/>
        <w:rPr>
          <w:rFonts w:ascii="Arial" w:hAnsi="Arial" w:cs="Arial"/>
          <w:sz w:val="24"/>
          <w:szCs w:val="24"/>
        </w:rPr>
      </w:pPr>
    </w:p>
    <w:p w14:paraId="01A3748D" w14:textId="77777777" w:rsidR="003C0894" w:rsidRPr="005452EC" w:rsidRDefault="003C0894" w:rsidP="008647A3">
      <w:pPr>
        <w:spacing w:after="0" w:line="360" w:lineRule="auto"/>
        <w:jc w:val="both"/>
        <w:rPr>
          <w:rFonts w:ascii="Arial" w:hAnsi="Arial" w:cs="Arial"/>
          <w:b/>
          <w:bCs/>
          <w:sz w:val="24"/>
          <w:szCs w:val="24"/>
        </w:rPr>
      </w:pPr>
      <w:r w:rsidRPr="005452EC">
        <w:rPr>
          <w:rFonts w:ascii="Arial" w:hAnsi="Arial" w:cs="Arial"/>
          <w:b/>
          <w:bCs/>
          <w:sz w:val="24"/>
          <w:szCs w:val="24"/>
        </w:rPr>
        <w:t>Participation in the community</w:t>
      </w:r>
    </w:p>
    <w:p w14:paraId="5B79B230" w14:textId="76BAE537" w:rsidR="005B51E8" w:rsidRDefault="003C0894" w:rsidP="008647A3">
      <w:pPr>
        <w:spacing w:after="0" w:line="360" w:lineRule="auto"/>
        <w:jc w:val="both"/>
        <w:rPr>
          <w:rFonts w:ascii="Arial" w:hAnsi="Arial" w:cs="Arial"/>
          <w:sz w:val="24"/>
          <w:szCs w:val="24"/>
        </w:rPr>
      </w:pPr>
      <w:r w:rsidRPr="003C0894">
        <w:rPr>
          <w:rFonts w:ascii="Arial" w:hAnsi="Arial" w:cs="Arial"/>
          <w:sz w:val="24"/>
          <w:szCs w:val="24"/>
        </w:rPr>
        <w:t>The airline works with local communities through a variety of initiatives, including environmental protection and educational programmes. This emphasises the company's social responsibility and involvement in the community, which can increase the perceived value of the customer experience (Kotler and Armstrong, 2010).</w:t>
      </w:r>
    </w:p>
    <w:p w14:paraId="2E8B886D" w14:textId="77777777" w:rsidR="003C0894" w:rsidRDefault="003C0894" w:rsidP="008647A3">
      <w:pPr>
        <w:spacing w:after="0" w:line="360" w:lineRule="auto"/>
        <w:jc w:val="both"/>
        <w:rPr>
          <w:rFonts w:ascii="Arial" w:hAnsi="Arial" w:cs="Arial"/>
          <w:sz w:val="24"/>
          <w:szCs w:val="24"/>
        </w:rPr>
      </w:pPr>
    </w:p>
    <w:p w14:paraId="631AE06C" w14:textId="2480B74D" w:rsidR="005B51E8" w:rsidRDefault="00195C48" w:rsidP="00195C48">
      <w:pPr>
        <w:jc w:val="center"/>
        <w:rPr>
          <w:rFonts w:ascii="Arial" w:hAnsi="Arial" w:cs="Arial"/>
          <w:sz w:val="24"/>
          <w:szCs w:val="24"/>
        </w:rPr>
      </w:pPr>
      <w:r>
        <w:rPr>
          <w:noProof/>
        </w:rPr>
        <w:drawing>
          <wp:inline distT="0" distB="0" distL="0" distR="0" wp14:anchorId="1E59D34C" wp14:editId="1F2B867B">
            <wp:extent cx="3627120" cy="2420357"/>
            <wp:effectExtent l="0" t="0" r="0" b="0"/>
            <wp:docPr id="1412591493" name="Picture 1" descr="British Airways | BRITISH AIRWAYS SETS ITS SIGHTS ON ZERO EMISSIONS AIRCRAFT  AS IT ANNOUNCES INVESTMENT IN TECH INNOVATOR ZEROAVIA TO SPEED UP  DEVELOPMENT OF HYDROGEN-POWERED AIRCRA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 BRITISH AIRWAYS SETS ITS SIGHTS ON ZERO EMISSIONS AIRCRAFT  AS IT ANNOUNCES INVESTMENT IN TECH INNOVATOR ZEROAVIA TO SPEED UP  DEVELOPMENT OF HYDROGEN-POWERED AIRCRAF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4866" cy="2425526"/>
                    </a:xfrm>
                    <a:prstGeom prst="rect">
                      <a:avLst/>
                    </a:prstGeom>
                    <a:noFill/>
                    <a:ln>
                      <a:noFill/>
                    </a:ln>
                  </pic:spPr>
                </pic:pic>
              </a:graphicData>
            </a:graphic>
          </wp:inline>
        </w:drawing>
      </w:r>
    </w:p>
    <w:p w14:paraId="3807A1F8" w14:textId="7A9516BE" w:rsidR="00F35179" w:rsidRPr="00F35179" w:rsidRDefault="0057034E" w:rsidP="00F35179">
      <w:pPr>
        <w:spacing w:after="0" w:line="360" w:lineRule="auto"/>
        <w:jc w:val="center"/>
        <w:rPr>
          <w:rFonts w:ascii="Arial" w:hAnsi="Arial" w:cs="Arial"/>
          <w:sz w:val="24"/>
          <w:szCs w:val="24"/>
        </w:rPr>
      </w:pPr>
      <w:r w:rsidRPr="00F35179">
        <w:rPr>
          <w:rFonts w:ascii="Arial" w:hAnsi="Arial" w:cs="Arial"/>
          <w:sz w:val="24"/>
          <w:szCs w:val="24"/>
        </w:rPr>
        <w:t>Fig</w:t>
      </w:r>
      <w:r w:rsidR="00F35179" w:rsidRPr="00F35179">
        <w:rPr>
          <w:rFonts w:ascii="Arial" w:hAnsi="Arial" w:cs="Arial"/>
          <w:sz w:val="24"/>
          <w:szCs w:val="24"/>
        </w:rPr>
        <w:t>ure 4. Sustainability</w:t>
      </w:r>
    </w:p>
    <w:p w14:paraId="613B33BC" w14:textId="17DD6716" w:rsidR="00D708DB" w:rsidRPr="00B8025C" w:rsidRDefault="00D708DB" w:rsidP="0057034E">
      <w:pPr>
        <w:jc w:val="center"/>
        <w:rPr>
          <w:rFonts w:ascii="Arial" w:hAnsi="Arial" w:cs="Arial"/>
          <w:sz w:val="24"/>
          <w:szCs w:val="24"/>
        </w:rPr>
      </w:pPr>
    </w:p>
    <w:p w14:paraId="14A08398" w14:textId="7AA63DD9" w:rsidR="000073AB" w:rsidRPr="000073AB" w:rsidRDefault="000073AB" w:rsidP="000073AB">
      <w:pPr>
        <w:spacing w:after="0" w:line="360" w:lineRule="auto"/>
        <w:jc w:val="both"/>
        <w:rPr>
          <w:rFonts w:ascii="Arial" w:hAnsi="Arial" w:cs="Arial"/>
          <w:b/>
          <w:bCs/>
          <w:sz w:val="24"/>
          <w:szCs w:val="24"/>
        </w:rPr>
      </w:pPr>
      <w:r w:rsidRPr="000073AB">
        <w:rPr>
          <w:rFonts w:ascii="Arial" w:hAnsi="Arial" w:cs="Arial"/>
          <w:b/>
          <w:bCs/>
          <w:sz w:val="24"/>
          <w:szCs w:val="24"/>
        </w:rPr>
        <w:t>Best practises in the industry</w:t>
      </w:r>
    </w:p>
    <w:p w14:paraId="785E8AA1" w14:textId="25A12C88" w:rsidR="000073AB" w:rsidRDefault="000073AB" w:rsidP="000073AB">
      <w:pPr>
        <w:spacing w:after="0" w:line="360" w:lineRule="auto"/>
        <w:jc w:val="both"/>
        <w:rPr>
          <w:rFonts w:ascii="Arial" w:hAnsi="Arial" w:cs="Arial"/>
          <w:sz w:val="24"/>
          <w:szCs w:val="24"/>
        </w:rPr>
      </w:pPr>
      <w:r w:rsidRPr="000073AB">
        <w:rPr>
          <w:rFonts w:ascii="Arial" w:hAnsi="Arial" w:cs="Arial"/>
          <w:sz w:val="24"/>
          <w:szCs w:val="24"/>
        </w:rPr>
        <w:t>Aside from British Airways, other organisations in the aviation industry have demonstrated exceptional ethical and sustainable practises. As</w:t>
      </w:r>
      <w:r>
        <w:rPr>
          <w:rFonts w:ascii="Arial" w:hAnsi="Arial" w:cs="Arial"/>
          <w:sz w:val="24"/>
          <w:szCs w:val="24"/>
        </w:rPr>
        <w:t xml:space="preserve"> </w:t>
      </w:r>
      <w:r w:rsidRPr="000073AB">
        <w:rPr>
          <w:rFonts w:ascii="Arial" w:hAnsi="Arial" w:cs="Arial"/>
          <w:sz w:val="24"/>
          <w:szCs w:val="24"/>
        </w:rPr>
        <w:t>example</w:t>
      </w:r>
      <w:r>
        <w:rPr>
          <w:rFonts w:ascii="Arial" w:hAnsi="Arial" w:cs="Arial"/>
          <w:sz w:val="24"/>
          <w:szCs w:val="24"/>
        </w:rPr>
        <w:t>s:</w:t>
      </w:r>
    </w:p>
    <w:p w14:paraId="170C1D66" w14:textId="77777777" w:rsidR="00D513C3" w:rsidRDefault="00D513C3" w:rsidP="000073AB">
      <w:pPr>
        <w:spacing w:after="0" w:line="360" w:lineRule="auto"/>
        <w:jc w:val="both"/>
        <w:rPr>
          <w:rFonts w:ascii="Arial" w:hAnsi="Arial" w:cs="Arial"/>
          <w:b/>
          <w:bCs/>
          <w:sz w:val="24"/>
          <w:szCs w:val="24"/>
        </w:rPr>
      </w:pPr>
    </w:p>
    <w:p w14:paraId="44971B9A" w14:textId="1B188752" w:rsidR="000073AB" w:rsidRPr="00D513C3" w:rsidRDefault="000073AB" w:rsidP="000073AB">
      <w:pPr>
        <w:spacing w:after="0" w:line="360" w:lineRule="auto"/>
        <w:jc w:val="both"/>
        <w:rPr>
          <w:rFonts w:ascii="Arial" w:hAnsi="Arial" w:cs="Arial"/>
          <w:b/>
          <w:bCs/>
          <w:sz w:val="24"/>
          <w:szCs w:val="24"/>
        </w:rPr>
      </w:pPr>
      <w:r w:rsidRPr="00D513C3">
        <w:rPr>
          <w:rFonts w:ascii="Arial" w:hAnsi="Arial" w:cs="Arial"/>
          <w:b/>
          <w:bCs/>
          <w:sz w:val="24"/>
          <w:szCs w:val="24"/>
        </w:rPr>
        <w:t>Emirates Airlines</w:t>
      </w:r>
    </w:p>
    <w:p w14:paraId="7B24F772" w14:textId="0F26927F" w:rsidR="000073AB" w:rsidRDefault="000073AB" w:rsidP="000073AB">
      <w:pPr>
        <w:spacing w:after="0" w:line="360" w:lineRule="auto"/>
        <w:jc w:val="both"/>
        <w:rPr>
          <w:rFonts w:ascii="Arial" w:hAnsi="Arial" w:cs="Arial"/>
          <w:sz w:val="24"/>
          <w:szCs w:val="24"/>
        </w:rPr>
      </w:pPr>
      <w:r w:rsidRPr="000073AB">
        <w:rPr>
          <w:rFonts w:ascii="Arial" w:hAnsi="Arial" w:cs="Arial"/>
          <w:sz w:val="24"/>
          <w:szCs w:val="24"/>
        </w:rPr>
        <w:t>Emirates prioritises ethical practises through encouraging employee diversity and inclusion, protecting human rights, and upholding high governance standards</w:t>
      </w:r>
      <w:r>
        <w:rPr>
          <w:rFonts w:ascii="Arial" w:hAnsi="Arial" w:cs="Arial"/>
          <w:sz w:val="24"/>
          <w:szCs w:val="24"/>
        </w:rPr>
        <w:t>.</w:t>
      </w:r>
      <w:r w:rsidRPr="000073AB">
        <w:rPr>
          <w:rFonts w:ascii="Arial" w:hAnsi="Arial" w:cs="Arial"/>
          <w:sz w:val="24"/>
          <w:szCs w:val="24"/>
        </w:rPr>
        <w:t xml:space="preserve"> Employee happiness, client trust, and loyalty are all improved with this strategy.</w:t>
      </w:r>
    </w:p>
    <w:p w14:paraId="48ADE36E" w14:textId="77777777" w:rsidR="00D513C3" w:rsidRDefault="00D513C3" w:rsidP="000073AB">
      <w:pPr>
        <w:spacing w:after="0" w:line="360" w:lineRule="auto"/>
        <w:jc w:val="both"/>
        <w:rPr>
          <w:rFonts w:ascii="Arial" w:hAnsi="Arial" w:cs="Arial"/>
          <w:b/>
          <w:bCs/>
          <w:sz w:val="24"/>
          <w:szCs w:val="24"/>
        </w:rPr>
      </w:pPr>
    </w:p>
    <w:p w14:paraId="5435D51C" w14:textId="46D085E8" w:rsidR="000073AB" w:rsidRPr="00D513C3" w:rsidRDefault="000073AB" w:rsidP="000073AB">
      <w:pPr>
        <w:spacing w:after="0" w:line="360" w:lineRule="auto"/>
        <w:jc w:val="both"/>
        <w:rPr>
          <w:rFonts w:ascii="Arial" w:hAnsi="Arial" w:cs="Arial"/>
          <w:b/>
          <w:bCs/>
          <w:sz w:val="24"/>
          <w:szCs w:val="24"/>
        </w:rPr>
      </w:pPr>
      <w:r w:rsidRPr="00D513C3">
        <w:rPr>
          <w:rFonts w:ascii="Arial" w:hAnsi="Arial" w:cs="Arial"/>
          <w:b/>
          <w:bCs/>
          <w:sz w:val="24"/>
          <w:szCs w:val="24"/>
        </w:rPr>
        <w:t>Qantas Airlines</w:t>
      </w:r>
    </w:p>
    <w:p w14:paraId="2E208617" w14:textId="6B216DAC" w:rsidR="000073AB" w:rsidRDefault="000073AB" w:rsidP="000073AB">
      <w:pPr>
        <w:spacing w:after="0" w:line="360" w:lineRule="auto"/>
        <w:jc w:val="both"/>
        <w:rPr>
          <w:rFonts w:ascii="Arial" w:hAnsi="Arial" w:cs="Arial"/>
          <w:sz w:val="24"/>
          <w:szCs w:val="24"/>
        </w:rPr>
      </w:pPr>
      <w:r w:rsidRPr="000073AB">
        <w:rPr>
          <w:rFonts w:ascii="Arial" w:hAnsi="Arial" w:cs="Arial"/>
          <w:sz w:val="24"/>
          <w:szCs w:val="24"/>
        </w:rPr>
        <w:t>Qantas has established lofty sustainability goals, including achieving net-zero carbon emissions by 2050 and decreasing waste to disposal by 75% by 2021</w:t>
      </w:r>
      <w:r>
        <w:rPr>
          <w:rFonts w:ascii="Arial" w:hAnsi="Arial" w:cs="Arial"/>
          <w:sz w:val="24"/>
          <w:szCs w:val="24"/>
        </w:rPr>
        <w:t xml:space="preserve">. </w:t>
      </w:r>
      <w:r w:rsidRPr="000073AB">
        <w:rPr>
          <w:rFonts w:ascii="Arial" w:hAnsi="Arial" w:cs="Arial"/>
          <w:sz w:val="24"/>
          <w:szCs w:val="24"/>
        </w:rPr>
        <w:t>Their sustainability commitment resonates with environmentally concerned customers and has a beneficial impact on the whole customer experience.</w:t>
      </w:r>
    </w:p>
    <w:p w14:paraId="100F9E38" w14:textId="77777777" w:rsidR="000073AB" w:rsidRDefault="000073AB" w:rsidP="000073AB">
      <w:pPr>
        <w:spacing w:after="0" w:line="360" w:lineRule="auto"/>
        <w:jc w:val="both"/>
        <w:rPr>
          <w:rFonts w:ascii="Arial" w:hAnsi="Arial" w:cs="Arial"/>
          <w:sz w:val="24"/>
          <w:szCs w:val="24"/>
        </w:rPr>
      </w:pPr>
    </w:p>
    <w:p w14:paraId="7BC9D33A" w14:textId="30C4FC4B" w:rsidR="007C7ACE" w:rsidRPr="000073AB" w:rsidRDefault="007C7ACE" w:rsidP="000073AB">
      <w:pPr>
        <w:spacing w:after="0" w:line="360" w:lineRule="auto"/>
        <w:jc w:val="both"/>
        <w:rPr>
          <w:rFonts w:ascii="Arial" w:hAnsi="Arial" w:cs="Arial"/>
          <w:b/>
          <w:bCs/>
          <w:sz w:val="24"/>
          <w:szCs w:val="24"/>
        </w:rPr>
      </w:pPr>
      <w:r w:rsidRPr="000073AB">
        <w:rPr>
          <w:rFonts w:ascii="Arial" w:hAnsi="Arial" w:cs="Arial"/>
          <w:b/>
          <w:bCs/>
          <w:sz w:val="24"/>
          <w:szCs w:val="24"/>
        </w:rPr>
        <w:t>Critical literature review on quality models / theories</w:t>
      </w:r>
    </w:p>
    <w:p w14:paraId="5450979A" w14:textId="77777777" w:rsidR="000073AB" w:rsidRDefault="000073AB" w:rsidP="0057034E">
      <w:pPr>
        <w:spacing w:after="0" w:line="360" w:lineRule="auto"/>
        <w:jc w:val="both"/>
        <w:rPr>
          <w:rFonts w:ascii="Arial" w:hAnsi="Arial" w:cs="Arial"/>
          <w:b/>
          <w:sz w:val="24"/>
          <w:szCs w:val="24"/>
        </w:rPr>
      </w:pPr>
    </w:p>
    <w:p w14:paraId="199F1A5A" w14:textId="7C794B74" w:rsidR="00315A81" w:rsidRDefault="00315A81" w:rsidP="00AB7323">
      <w:pPr>
        <w:spacing w:after="0" w:line="360" w:lineRule="auto"/>
        <w:jc w:val="both"/>
        <w:rPr>
          <w:rFonts w:ascii="Arial" w:hAnsi="Arial" w:cs="Arial"/>
          <w:b/>
          <w:sz w:val="24"/>
          <w:szCs w:val="24"/>
        </w:rPr>
      </w:pPr>
      <w:r>
        <w:rPr>
          <w:rFonts w:ascii="Arial" w:hAnsi="Arial" w:cs="Arial"/>
          <w:b/>
          <w:sz w:val="24"/>
          <w:szCs w:val="24"/>
        </w:rPr>
        <w:t>CRM</w:t>
      </w:r>
    </w:p>
    <w:p w14:paraId="4C015A3B" w14:textId="62B2FBB9" w:rsidR="00D13272" w:rsidRPr="00D13272" w:rsidRDefault="00D13272" w:rsidP="00AB7323">
      <w:pPr>
        <w:spacing w:after="0" w:line="360" w:lineRule="auto"/>
        <w:jc w:val="both"/>
        <w:rPr>
          <w:rFonts w:ascii="Arial" w:hAnsi="Arial" w:cs="Arial"/>
          <w:sz w:val="24"/>
          <w:szCs w:val="24"/>
        </w:rPr>
      </w:pPr>
      <w:r w:rsidRPr="00D13272">
        <w:rPr>
          <w:rFonts w:ascii="Arial" w:hAnsi="Arial" w:cs="Arial"/>
          <w:sz w:val="24"/>
          <w:szCs w:val="24"/>
        </w:rPr>
        <w:t xml:space="preserve">CRM is an abbreviation for Customer Relationship Management. It refers to a complete strategy used by </w:t>
      </w:r>
      <w:r>
        <w:rPr>
          <w:rFonts w:ascii="Arial" w:hAnsi="Arial" w:cs="Arial"/>
          <w:sz w:val="24"/>
          <w:szCs w:val="24"/>
        </w:rPr>
        <w:t>companies</w:t>
      </w:r>
      <w:r w:rsidRPr="00D13272">
        <w:rPr>
          <w:rFonts w:ascii="Arial" w:hAnsi="Arial" w:cs="Arial"/>
          <w:sz w:val="24"/>
          <w:szCs w:val="24"/>
        </w:rPr>
        <w:t xml:space="preserve"> to manage contacts with current and potential customers. CRM refers to the strategies, processes, and technology that are used to improve customer happiness, retention, and overall corporate performance</w:t>
      </w:r>
      <w:r w:rsidR="00A07FD1">
        <w:rPr>
          <w:rFonts w:ascii="Arial" w:hAnsi="Arial" w:cs="Arial"/>
          <w:sz w:val="24"/>
          <w:szCs w:val="24"/>
        </w:rPr>
        <w:t xml:space="preserve"> (Peel, 2022).</w:t>
      </w:r>
    </w:p>
    <w:p w14:paraId="3F9B921F" w14:textId="77777777" w:rsidR="00D13272" w:rsidRDefault="00D13272" w:rsidP="00AB7323">
      <w:pPr>
        <w:spacing w:after="0" w:line="360" w:lineRule="auto"/>
        <w:jc w:val="both"/>
        <w:rPr>
          <w:rFonts w:ascii="Arial" w:hAnsi="Arial" w:cs="Arial"/>
          <w:sz w:val="24"/>
          <w:szCs w:val="24"/>
        </w:rPr>
      </w:pPr>
      <w:r w:rsidRPr="00D13272">
        <w:rPr>
          <w:rFonts w:ascii="Arial" w:hAnsi="Arial" w:cs="Arial"/>
          <w:sz w:val="24"/>
          <w:szCs w:val="24"/>
        </w:rPr>
        <w:t>CRM is fundamentally concerned with developing and sustaining strong relationships with consumers by understanding their needs, preferences, and behaviours. It entails collecting and evaluating consumer data from a variety of touchpoints, including sales transactions, marketing initiatives, customer support questions, and website visits. This information allows organisations to get insights into their clients' purchasing habits, demographics, and interests.</w:t>
      </w:r>
    </w:p>
    <w:p w14:paraId="7C5844A6" w14:textId="58790A03" w:rsidR="002A00F9" w:rsidRDefault="005546FE" w:rsidP="00AB7323">
      <w:pPr>
        <w:spacing w:after="0" w:line="360" w:lineRule="auto"/>
        <w:jc w:val="both"/>
        <w:rPr>
          <w:rFonts w:ascii="Arial" w:hAnsi="Arial" w:cs="Arial"/>
          <w:sz w:val="24"/>
          <w:szCs w:val="24"/>
          <w:lang w:eastAsia="en-GB"/>
        </w:rPr>
      </w:pPr>
      <w:r>
        <w:rPr>
          <w:rFonts w:ascii="Arial" w:hAnsi="Arial" w:cs="Arial"/>
          <w:sz w:val="24"/>
          <w:szCs w:val="24"/>
          <w:lang w:eastAsia="en-GB"/>
        </w:rPr>
        <w:t xml:space="preserve">I will continue this report with a </w:t>
      </w:r>
      <w:r w:rsidR="002A00F9" w:rsidRPr="002A00F9">
        <w:rPr>
          <w:rFonts w:ascii="Arial" w:hAnsi="Arial" w:cs="Arial"/>
          <w:sz w:val="24"/>
          <w:szCs w:val="24"/>
          <w:lang w:eastAsia="en-GB"/>
        </w:rPr>
        <w:t xml:space="preserve">critical literature review of quality models and theories that can aid in enhancing customer relationship management (CRM) at British Airways. </w:t>
      </w:r>
      <w:r w:rsidR="00ED786F">
        <w:rPr>
          <w:rFonts w:ascii="Arial" w:hAnsi="Arial" w:cs="Arial"/>
          <w:sz w:val="24"/>
          <w:szCs w:val="24"/>
          <w:lang w:eastAsia="en-GB"/>
        </w:rPr>
        <w:t xml:space="preserve">I will </w:t>
      </w:r>
      <w:r w:rsidR="002A00F9" w:rsidRPr="002A00F9">
        <w:rPr>
          <w:rFonts w:ascii="Arial" w:hAnsi="Arial" w:cs="Arial"/>
          <w:sz w:val="24"/>
          <w:szCs w:val="24"/>
          <w:lang w:eastAsia="en-GB"/>
        </w:rPr>
        <w:t xml:space="preserve">provide </w:t>
      </w:r>
      <w:r w:rsidR="00A44158" w:rsidRPr="002A00F9">
        <w:rPr>
          <w:rFonts w:ascii="Arial" w:hAnsi="Arial" w:cs="Arial"/>
          <w:sz w:val="24"/>
          <w:szCs w:val="24"/>
          <w:lang w:eastAsia="en-GB"/>
        </w:rPr>
        <w:t>an</w:t>
      </w:r>
      <w:r w:rsidR="002A00F9" w:rsidRPr="002A00F9">
        <w:rPr>
          <w:rFonts w:ascii="Arial" w:hAnsi="Arial" w:cs="Arial"/>
          <w:sz w:val="24"/>
          <w:szCs w:val="24"/>
          <w:lang w:eastAsia="en-GB"/>
        </w:rPr>
        <w:t xml:space="preserve"> analysis of three quality models/theories</w:t>
      </w:r>
      <w:r w:rsidR="00F52855">
        <w:rPr>
          <w:rFonts w:ascii="Arial" w:hAnsi="Arial" w:cs="Arial"/>
          <w:sz w:val="24"/>
          <w:szCs w:val="24"/>
          <w:lang w:eastAsia="en-GB"/>
        </w:rPr>
        <w:t xml:space="preserve">: </w:t>
      </w:r>
      <w:r w:rsidR="002A00F9" w:rsidRPr="002A00F9">
        <w:rPr>
          <w:rFonts w:ascii="Arial" w:hAnsi="Arial" w:cs="Arial"/>
          <w:sz w:val="24"/>
          <w:szCs w:val="24"/>
          <w:lang w:eastAsia="en-GB"/>
        </w:rPr>
        <w:t xml:space="preserve">Deming's Cycle </w:t>
      </w:r>
      <w:r w:rsidR="002A00F9" w:rsidRPr="002A00F9">
        <w:rPr>
          <w:rFonts w:ascii="Arial" w:hAnsi="Arial" w:cs="Arial"/>
          <w:sz w:val="24"/>
          <w:szCs w:val="24"/>
          <w:lang w:eastAsia="en-GB"/>
        </w:rPr>
        <w:lastRenderedPageBreak/>
        <w:t xml:space="preserve">and </w:t>
      </w:r>
      <w:r w:rsidR="004555A7">
        <w:rPr>
          <w:rFonts w:ascii="Arial" w:hAnsi="Arial" w:cs="Arial"/>
          <w:sz w:val="24"/>
          <w:szCs w:val="24"/>
          <w:lang w:eastAsia="en-GB"/>
        </w:rPr>
        <w:t xml:space="preserve">Deming </w:t>
      </w:r>
      <w:r w:rsidR="002A00F9" w:rsidRPr="002A00F9">
        <w:rPr>
          <w:rFonts w:ascii="Arial" w:hAnsi="Arial" w:cs="Arial"/>
          <w:sz w:val="24"/>
          <w:szCs w:val="24"/>
          <w:lang w:eastAsia="en-GB"/>
        </w:rPr>
        <w:t xml:space="preserve">14 </w:t>
      </w:r>
      <w:r w:rsidR="00714949">
        <w:rPr>
          <w:rFonts w:ascii="Arial" w:hAnsi="Arial" w:cs="Arial"/>
          <w:sz w:val="24"/>
          <w:szCs w:val="24"/>
          <w:lang w:eastAsia="en-GB"/>
        </w:rPr>
        <w:t>p</w:t>
      </w:r>
      <w:r w:rsidR="002A00F9" w:rsidRPr="002A00F9">
        <w:rPr>
          <w:rFonts w:ascii="Arial" w:hAnsi="Arial" w:cs="Arial"/>
          <w:sz w:val="24"/>
          <w:szCs w:val="24"/>
          <w:lang w:eastAsia="en-GB"/>
        </w:rPr>
        <w:t xml:space="preserve">oints, </w:t>
      </w:r>
      <w:proofErr w:type="spellStart"/>
      <w:r w:rsidR="00045111">
        <w:rPr>
          <w:rFonts w:ascii="Arial" w:hAnsi="Arial" w:cs="Arial"/>
          <w:sz w:val="24"/>
          <w:szCs w:val="24"/>
          <w:lang w:eastAsia="en-GB"/>
        </w:rPr>
        <w:t>Juran</w:t>
      </w:r>
      <w:proofErr w:type="spellEnd"/>
      <w:r w:rsidR="00045111">
        <w:rPr>
          <w:rFonts w:ascii="Arial" w:hAnsi="Arial" w:cs="Arial"/>
          <w:sz w:val="24"/>
          <w:szCs w:val="24"/>
          <w:lang w:eastAsia="en-GB"/>
        </w:rPr>
        <w:t xml:space="preserve"> </w:t>
      </w:r>
      <w:r w:rsidR="00D77977">
        <w:rPr>
          <w:rFonts w:ascii="Arial" w:hAnsi="Arial" w:cs="Arial"/>
          <w:sz w:val="24"/>
          <w:szCs w:val="24"/>
          <w:lang w:eastAsia="en-GB"/>
        </w:rPr>
        <w:t xml:space="preserve">the </w:t>
      </w:r>
      <w:r w:rsidR="002A00F9" w:rsidRPr="002A00F9">
        <w:rPr>
          <w:rFonts w:ascii="Arial" w:hAnsi="Arial" w:cs="Arial"/>
          <w:sz w:val="24"/>
          <w:szCs w:val="24"/>
          <w:lang w:eastAsia="en-GB"/>
        </w:rPr>
        <w:t xml:space="preserve">Quality Trilogy and </w:t>
      </w:r>
      <w:r w:rsidR="00D77977">
        <w:rPr>
          <w:rFonts w:ascii="Arial" w:hAnsi="Arial" w:cs="Arial"/>
          <w:sz w:val="24"/>
          <w:szCs w:val="24"/>
          <w:lang w:eastAsia="en-GB"/>
        </w:rPr>
        <w:t xml:space="preserve">the </w:t>
      </w:r>
      <w:r w:rsidR="002A00F9" w:rsidRPr="002A00F9">
        <w:rPr>
          <w:rFonts w:ascii="Arial" w:hAnsi="Arial" w:cs="Arial"/>
          <w:sz w:val="24"/>
          <w:szCs w:val="24"/>
          <w:lang w:eastAsia="en-GB"/>
        </w:rPr>
        <w:t xml:space="preserve">Quality Planning Roadmap, and Crosby's Cost of Quality and four Absolutes of Quality Management. </w:t>
      </w:r>
      <w:r w:rsidR="00594A70">
        <w:rPr>
          <w:rFonts w:ascii="Arial" w:hAnsi="Arial" w:cs="Arial"/>
          <w:sz w:val="24"/>
          <w:szCs w:val="24"/>
          <w:lang w:eastAsia="en-GB"/>
        </w:rPr>
        <w:t xml:space="preserve">My </w:t>
      </w:r>
      <w:r w:rsidR="002A00F9" w:rsidRPr="002A00F9">
        <w:rPr>
          <w:rFonts w:ascii="Arial" w:hAnsi="Arial" w:cs="Arial"/>
          <w:sz w:val="24"/>
          <w:szCs w:val="24"/>
          <w:lang w:eastAsia="en-GB"/>
        </w:rPr>
        <w:t>discussion will focus on their potential applicability and the relevance of these models to improve CRM, with examples from the airline industry.</w:t>
      </w:r>
      <w:r w:rsidR="00014D34">
        <w:rPr>
          <w:rFonts w:ascii="Arial" w:hAnsi="Arial" w:cs="Arial"/>
          <w:sz w:val="24"/>
          <w:szCs w:val="24"/>
          <w:lang w:eastAsia="en-GB"/>
        </w:rPr>
        <w:t xml:space="preserve"> </w:t>
      </w:r>
    </w:p>
    <w:p w14:paraId="5E8DE2FE" w14:textId="77777777" w:rsidR="00D13272" w:rsidRPr="002A00F9" w:rsidRDefault="00D13272" w:rsidP="00D13272">
      <w:pPr>
        <w:spacing w:after="0" w:line="360" w:lineRule="auto"/>
        <w:jc w:val="both"/>
        <w:rPr>
          <w:rFonts w:ascii="Arial" w:hAnsi="Arial" w:cs="Arial"/>
          <w:sz w:val="24"/>
          <w:szCs w:val="24"/>
          <w:lang w:eastAsia="en-GB"/>
        </w:rPr>
      </w:pPr>
    </w:p>
    <w:p w14:paraId="26978775" w14:textId="5D72584A" w:rsidR="002E53A1" w:rsidRPr="005452EC" w:rsidRDefault="002A00F9" w:rsidP="00AB7323">
      <w:pPr>
        <w:spacing w:after="0" w:line="360" w:lineRule="auto"/>
        <w:jc w:val="both"/>
        <w:rPr>
          <w:rFonts w:ascii="Arial" w:hAnsi="Arial" w:cs="Arial"/>
          <w:b/>
          <w:bCs/>
          <w:sz w:val="24"/>
          <w:szCs w:val="24"/>
          <w:lang w:eastAsia="en-GB"/>
        </w:rPr>
      </w:pPr>
      <w:r w:rsidRPr="005452EC">
        <w:rPr>
          <w:rFonts w:ascii="Arial" w:hAnsi="Arial" w:cs="Arial"/>
          <w:b/>
          <w:bCs/>
          <w:sz w:val="24"/>
          <w:szCs w:val="24"/>
          <w:lang w:eastAsia="en-GB"/>
        </w:rPr>
        <w:t xml:space="preserve">Deming's Cycle and </w:t>
      </w:r>
      <w:r w:rsidR="002E53A1" w:rsidRPr="005452EC">
        <w:rPr>
          <w:rFonts w:ascii="Arial" w:hAnsi="Arial" w:cs="Arial"/>
          <w:b/>
          <w:bCs/>
          <w:sz w:val="24"/>
          <w:szCs w:val="24"/>
          <w:lang w:eastAsia="en-GB"/>
        </w:rPr>
        <w:t xml:space="preserve">Deming </w:t>
      </w:r>
      <w:r w:rsidRPr="005452EC">
        <w:rPr>
          <w:rFonts w:ascii="Arial" w:hAnsi="Arial" w:cs="Arial"/>
          <w:b/>
          <w:bCs/>
          <w:sz w:val="24"/>
          <w:szCs w:val="24"/>
          <w:lang w:eastAsia="en-GB"/>
        </w:rPr>
        <w:t xml:space="preserve">14 </w:t>
      </w:r>
      <w:r w:rsidR="00714949" w:rsidRPr="005452EC">
        <w:rPr>
          <w:rFonts w:ascii="Arial" w:hAnsi="Arial" w:cs="Arial"/>
          <w:b/>
          <w:bCs/>
          <w:sz w:val="24"/>
          <w:szCs w:val="24"/>
          <w:lang w:eastAsia="en-GB"/>
        </w:rPr>
        <w:t>p</w:t>
      </w:r>
      <w:r w:rsidRPr="005452EC">
        <w:rPr>
          <w:rFonts w:ascii="Arial" w:hAnsi="Arial" w:cs="Arial"/>
          <w:b/>
          <w:bCs/>
          <w:sz w:val="24"/>
          <w:szCs w:val="24"/>
          <w:lang w:eastAsia="en-GB"/>
        </w:rPr>
        <w:t>oints</w:t>
      </w:r>
    </w:p>
    <w:p w14:paraId="1C2E5CB3" w14:textId="2E29288D" w:rsidR="00E81D06" w:rsidRDefault="002A00F9" w:rsidP="00AB7323">
      <w:pPr>
        <w:spacing w:after="0" w:line="360" w:lineRule="auto"/>
        <w:jc w:val="both"/>
        <w:rPr>
          <w:rFonts w:ascii="Arial" w:hAnsi="Arial" w:cs="Arial"/>
          <w:sz w:val="24"/>
          <w:szCs w:val="24"/>
          <w:lang w:eastAsia="en-GB"/>
        </w:rPr>
      </w:pPr>
      <w:r w:rsidRPr="002A00F9">
        <w:rPr>
          <w:rFonts w:ascii="Arial" w:hAnsi="Arial" w:cs="Arial"/>
          <w:sz w:val="24"/>
          <w:szCs w:val="24"/>
          <w:lang w:eastAsia="en-GB"/>
        </w:rPr>
        <w:t xml:space="preserve">W. Edwards Deming's </w:t>
      </w:r>
      <w:r w:rsidR="00051A10" w:rsidRPr="00051A10">
        <w:rPr>
          <w:rFonts w:ascii="Arial" w:hAnsi="Arial" w:cs="Arial"/>
          <w:sz w:val="24"/>
          <w:szCs w:val="24"/>
          <w:lang w:eastAsia="en-GB"/>
        </w:rPr>
        <w:t>quality management principles</w:t>
      </w:r>
      <w:r w:rsidR="00051A10">
        <w:rPr>
          <w:rFonts w:ascii="Arial" w:hAnsi="Arial" w:cs="Arial"/>
          <w:sz w:val="24"/>
          <w:szCs w:val="24"/>
          <w:lang w:eastAsia="en-GB"/>
        </w:rPr>
        <w:t xml:space="preserve"> </w:t>
      </w:r>
      <w:r w:rsidR="00051A10" w:rsidRPr="00051A10">
        <w:rPr>
          <w:rFonts w:ascii="Arial" w:hAnsi="Arial" w:cs="Arial"/>
          <w:sz w:val="24"/>
          <w:szCs w:val="24"/>
          <w:lang w:eastAsia="en-GB"/>
        </w:rPr>
        <w:t>emphasise continuous improvement and comprehensive quality control. Deming's Cycle, also known as PDCA (Plan-Do-Check-Act), is an iterative improvement framework. British Airways can use this approach to design and implement CRM strategies, analyse their performance, and make required improvements to improve customer connections.</w:t>
      </w:r>
    </w:p>
    <w:p w14:paraId="4268AD26" w14:textId="30899E52" w:rsidR="000F3CA4" w:rsidRDefault="000F3CA4" w:rsidP="00AB7323">
      <w:pPr>
        <w:spacing w:after="0" w:line="360" w:lineRule="auto"/>
        <w:jc w:val="both"/>
        <w:rPr>
          <w:rFonts w:ascii="Arial" w:hAnsi="Arial" w:cs="Arial"/>
          <w:sz w:val="24"/>
          <w:szCs w:val="24"/>
          <w:lang w:eastAsia="en-GB"/>
        </w:rPr>
      </w:pPr>
      <w:r w:rsidRPr="000F3CA4">
        <w:rPr>
          <w:rFonts w:ascii="Arial" w:hAnsi="Arial" w:cs="Arial"/>
          <w:sz w:val="24"/>
          <w:szCs w:val="24"/>
          <w:lang w:eastAsia="en-GB"/>
        </w:rPr>
        <w:t>Furthermore, Deming's 14 Points give management with principles for transforming their organisations. Relevant CRM improvement factors include generating consistency of purpose, implementing a new concept of customer collaboration, and eliminating anxiety among staff. Through personalised experiences and effective communication, British Airways may match its CRM strategies with these areas to develop a customer-centric culture and boost customer satisfaction.</w:t>
      </w:r>
    </w:p>
    <w:p w14:paraId="45AD3CDA" w14:textId="77777777" w:rsidR="000F3CA4" w:rsidRDefault="000F3CA4" w:rsidP="0057034E">
      <w:pPr>
        <w:spacing w:after="0" w:line="360" w:lineRule="auto"/>
        <w:jc w:val="both"/>
        <w:rPr>
          <w:rFonts w:ascii="Arial" w:hAnsi="Arial" w:cs="Arial"/>
          <w:sz w:val="24"/>
          <w:szCs w:val="24"/>
          <w:lang w:eastAsia="en-GB"/>
        </w:rPr>
      </w:pPr>
    </w:p>
    <w:p w14:paraId="5F6078AA" w14:textId="2A8B8655" w:rsidR="008A0BAE" w:rsidRPr="00D513C3" w:rsidRDefault="002A00F9" w:rsidP="00AB7323">
      <w:pPr>
        <w:spacing w:after="0" w:line="360" w:lineRule="auto"/>
        <w:jc w:val="both"/>
        <w:rPr>
          <w:rFonts w:ascii="Arial" w:hAnsi="Arial" w:cs="Arial"/>
          <w:b/>
          <w:bCs/>
          <w:sz w:val="24"/>
          <w:szCs w:val="24"/>
          <w:lang w:eastAsia="en-GB"/>
        </w:rPr>
      </w:pPr>
      <w:proofErr w:type="spellStart"/>
      <w:r w:rsidRPr="00D513C3">
        <w:rPr>
          <w:rFonts w:ascii="Arial" w:hAnsi="Arial" w:cs="Arial"/>
          <w:b/>
          <w:bCs/>
          <w:sz w:val="24"/>
          <w:szCs w:val="24"/>
          <w:lang w:eastAsia="en-GB"/>
        </w:rPr>
        <w:t>Juran's</w:t>
      </w:r>
      <w:proofErr w:type="spellEnd"/>
      <w:r w:rsidRPr="00D513C3">
        <w:rPr>
          <w:rFonts w:ascii="Arial" w:hAnsi="Arial" w:cs="Arial"/>
          <w:b/>
          <w:bCs/>
          <w:sz w:val="24"/>
          <w:szCs w:val="24"/>
          <w:lang w:eastAsia="en-GB"/>
        </w:rPr>
        <w:t xml:space="preserve"> Quality Trilogy and Quality Planning Roadmap</w:t>
      </w:r>
    </w:p>
    <w:p w14:paraId="2690F609" w14:textId="77777777" w:rsidR="00F722C9" w:rsidRDefault="00F722C9" w:rsidP="00AB7323">
      <w:pPr>
        <w:spacing w:after="0" w:line="360" w:lineRule="auto"/>
        <w:jc w:val="both"/>
        <w:rPr>
          <w:rFonts w:ascii="Arial" w:hAnsi="Arial" w:cs="Arial"/>
          <w:sz w:val="24"/>
          <w:szCs w:val="24"/>
          <w:lang w:eastAsia="en-GB"/>
        </w:rPr>
      </w:pPr>
      <w:r w:rsidRPr="00F722C9">
        <w:rPr>
          <w:rFonts w:ascii="Arial" w:hAnsi="Arial" w:cs="Arial"/>
          <w:sz w:val="24"/>
          <w:szCs w:val="24"/>
          <w:lang w:eastAsia="en-GB"/>
        </w:rPr>
        <w:t xml:space="preserve">Quality planning, quality control, and quality improvement are the three components of Joseph </w:t>
      </w:r>
      <w:proofErr w:type="spellStart"/>
      <w:r w:rsidRPr="00F722C9">
        <w:rPr>
          <w:rFonts w:ascii="Arial" w:hAnsi="Arial" w:cs="Arial"/>
          <w:sz w:val="24"/>
          <w:szCs w:val="24"/>
          <w:lang w:eastAsia="en-GB"/>
        </w:rPr>
        <w:t>Juran's</w:t>
      </w:r>
      <w:proofErr w:type="spellEnd"/>
      <w:r w:rsidRPr="00F722C9">
        <w:rPr>
          <w:rFonts w:ascii="Arial" w:hAnsi="Arial" w:cs="Arial"/>
          <w:sz w:val="24"/>
          <w:szCs w:val="24"/>
          <w:lang w:eastAsia="en-GB"/>
        </w:rPr>
        <w:t xml:space="preserve"> Quality Trilogy. Setting quantifiable goals and creating methods to meet customer expectations is part of quality planning. This approach can be used by British Airways to develop CRM strategies that are in line with client needs, such as personalised services, efficient complaint handling, and effective loyalty programmes.</w:t>
      </w:r>
    </w:p>
    <w:p w14:paraId="5BD06C40" w14:textId="5D9B85ED" w:rsidR="00640F34" w:rsidRDefault="00640F34" w:rsidP="00AB7323">
      <w:pPr>
        <w:spacing w:after="0" w:line="360" w:lineRule="auto"/>
        <w:jc w:val="both"/>
        <w:rPr>
          <w:rFonts w:ascii="Arial" w:hAnsi="Arial" w:cs="Arial"/>
          <w:sz w:val="24"/>
          <w:szCs w:val="24"/>
          <w:lang w:eastAsia="en-GB"/>
        </w:rPr>
      </w:pPr>
      <w:proofErr w:type="spellStart"/>
      <w:r w:rsidRPr="00640F34">
        <w:rPr>
          <w:rFonts w:ascii="Arial" w:hAnsi="Arial" w:cs="Arial"/>
          <w:sz w:val="24"/>
          <w:szCs w:val="24"/>
          <w:lang w:eastAsia="en-GB"/>
        </w:rPr>
        <w:t>Juran's</w:t>
      </w:r>
      <w:proofErr w:type="spellEnd"/>
      <w:r w:rsidRPr="00640F34">
        <w:rPr>
          <w:rFonts w:ascii="Arial" w:hAnsi="Arial" w:cs="Arial"/>
          <w:sz w:val="24"/>
          <w:szCs w:val="24"/>
          <w:lang w:eastAsia="en-GB"/>
        </w:rPr>
        <w:t xml:space="preserve"> Quality Planning Roadmap provides a methodical strategy to dealing with quality challenges. Following the roadmap allows British Airways to identify CRM gaps, prioritise improvement areas, and properly deploy resources. For example, an airline can perform customer satisfaction surveys, examine the input, and use the results to generate action plans to improve CRM</w:t>
      </w:r>
      <w:r w:rsidR="005059B1">
        <w:rPr>
          <w:rFonts w:ascii="Arial" w:hAnsi="Arial" w:cs="Arial"/>
          <w:sz w:val="24"/>
          <w:szCs w:val="24"/>
          <w:lang w:eastAsia="en-GB"/>
        </w:rPr>
        <w:t xml:space="preserve"> (</w:t>
      </w:r>
      <w:proofErr w:type="spellStart"/>
      <w:r w:rsidR="005059B1">
        <w:rPr>
          <w:rFonts w:ascii="Arial" w:hAnsi="Arial" w:cs="Arial"/>
          <w:sz w:val="24"/>
          <w:szCs w:val="24"/>
          <w:lang w:eastAsia="en-GB"/>
        </w:rPr>
        <w:t>Juran</w:t>
      </w:r>
      <w:proofErr w:type="spellEnd"/>
      <w:r w:rsidR="005059B1">
        <w:rPr>
          <w:rFonts w:ascii="Arial" w:hAnsi="Arial" w:cs="Arial"/>
          <w:sz w:val="24"/>
          <w:szCs w:val="24"/>
          <w:lang w:eastAsia="en-GB"/>
        </w:rPr>
        <w:t>, 1995).</w:t>
      </w:r>
    </w:p>
    <w:p w14:paraId="517ADBBC" w14:textId="77777777" w:rsidR="00640F34" w:rsidRDefault="00640F34" w:rsidP="00AB7323">
      <w:pPr>
        <w:spacing w:after="0" w:line="360" w:lineRule="auto"/>
        <w:jc w:val="both"/>
        <w:rPr>
          <w:rFonts w:ascii="Arial" w:hAnsi="Arial" w:cs="Arial"/>
          <w:sz w:val="24"/>
          <w:szCs w:val="24"/>
          <w:lang w:eastAsia="en-GB"/>
        </w:rPr>
      </w:pPr>
    </w:p>
    <w:p w14:paraId="6D03E9D8" w14:textId="6257C293" w:rsidR="008A0BAE" w:rsidRPr="00D513C3" w:rsidRDefault="002A00F9" w:rsidP="00AB7323">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Crosby's Cost of Quality and four Absolutes of Quality Management</w:t>
      </w:r>
    </w:p>
    <w:p w14:paraId="6125E312" w14:textId="05478A4F" w:rsidR="0025251F" w:rsidRDefault="0025251F" w:rsidP="00AB7323">
      <w:pPr>
        <w:spacing w:after="0" w:line="360" w:lineRule="auto"/>
        <w:jc w:val="both"/>
        <w:rPr>
          <w:rFonts w:ascii="Arial" w:hAnsi="Arial" w:cs="Arial"/>
          <w:sz w:val="24"/>
          <w:szCs w:val="24"/>
          <w:lang w:eastAsia="en-GB"/>
        </w:rPr>
      </w:pPr>
      <w:r w:rsidRPr="0025251F">
        <w:rPr>
          <w:rFonts w:ascii="Arial" w:hAnsi="Arial" w:cs="Arial"/>
          <w:sz w:val="24"/>
          <w:szCs w:val="24"/>
          <w:lang w:eastAsia="en-GB"/>
        </w:rPr>
        <w:t xml:space="preserve">Philip Crosby's method focuses on quality prevention rather than detection. Crosby's Cost of Quality idea emphasises the costs of poor quality, including as internal and external failure costs. British Airways may increase customer trust and loyalty by </w:t>
      </w:r>
      <w:r w:rsidRPr="0025251F">
        <w:rPr>
          <w:rFonts w:ascii="Arial" w:hAnsi="Arial" w:cs="Arial"/>
          <w:sz w:val="24"/>
          <w:szCs w:val="24"/>
          <w:lang w:eastAsia="en-GB"/>
        </w:rPr>
        <w:lastRenderedPageBreak/>
        <w:t>reducing failure costs through proactive CRM practises. For example, the airline could spend in employee training programmes to increase service quality and reduce customer unhappiness</w:t>
      </w:r>
      <w:r w:rsidR="009C1697">
        <w:rPr>
          <w:rFonts w:ascii="Arial" w:hAnsi="Arial" w:cs="Arial"/>
          <w:sz w:val="24"/>
          <w:szCs w:val="24"/>
          <w:lang w:eastAsia="en-GB"/>
        </w:rPr>
        <w:t xml:space="preserve"> (Crosby, 1979).</w:t>
      </w:r>
    </w:p>
    <w:p w14:paraId="7FCBDD0A" w14:textId="33CB7741" w:rsidR="005B658C" w:rsidRDefault="00411337" w:rsidP="00AB7323">
      <w:pPr>
        <w:spacing w:after="0" w:line="360" w:lineRule="auto"/>
        <w:jc w:val="both"/>
        <w:rPr>
          <w:rFonts w:ascii="Arial" w:hAnsi="Arial" w:cs="Arial"/>
          <w:sz w:val="24"/>
          <w:szCs w:val="24"/>
          <w:lang w:eastAsia="en-GB"/>
        </w:rPr>
      </w:pPr>
      <w:r w:rsidRPr="00411337">
        <w:rPr>
          <w:rFonts w:ascii="Arial" w:hAnsi="Arial" w:cs="Arial"/>
          <w:sz w:val="24"/>
          <w:szCs w:val="24"/>
          <w:lang w:eastAsia="en-GB"/>
        </w:rPr>
        <w:t xml:space="preserve">Crosby's four Absolutes of Quality Management emphasise the need of requirement compliance, nonconformance prevention, performance standard establishment, and a zero faults mindset. British Airways' CRM efforts can be aligned with these absolutes by defining defined service standards, educating staff to meet those standards, and developing a culture of continuous improvement </w:t>
      </w:r>
      <w:r w:rsidR="00AB7323" w:rsidRPr="00411337">
        <w:rPr>
          <w:rFonts w:ascii="Arial" w:hAnsi="Arial" w:cs="Arial"/>
          <w:sz w:val="24"/>
          <w:szCs w:val="24"/>
          <w:lang w:eastAsia="en-GB"/>
        </w:rPr>
        <w:t>to</w:t>
      </w:r>
      <w:r w:rsidRPr="00411337">
        <w:rPr>
          <w:rFonts w:ascii="Arial" w:hAnsi="Arial" w:cs="Arial"/>
          <w:sz w:val="24"/>
          <w:szCs w:val="24"/>
          <w:lang w:eastAsia="en-GB"/>
        </w:rPr>
        <w:t xml:space="preserve"> achieve zero defects in customer interactions.</w:t>
      </w:r>
    </w:p>
    <w:p w14:paraId="620AE0EE" w14:textId="77777777" w:rsidR="00411337" w:rsidRDefault="00411337" w:rsidP="00AB7323">
      <w:pPr>
        <w:spacing w:after="0" w:line="360" w:lineRule="auto"/>
        <w:jc w:val="both"/>
        <w:rPr>
          <w:rFonts w:ascii="Arial" w:hAnsi="Arial" w:cs="Arial"/>
          <w:b/>
          <w:bCs/>
          <w:sz w:val="24"/>
          <w:szCs w:val="24"/>
          <w:lang w:eastAsia="en-GB"/>
        </w:rPr>
      </w:pPr>
    </w:p>
    <w:p w14:paraId="4B60F7A4" w14:textId="46B98D3E" w:rsidR="00C07EDB" w:rsidRPr="002A00F9" w:rsidRDefault="00C45A66" w:rsidP="0057034E">
      <w:pPr>
        <w:spacing w:after="0" w:line="360" w:lineRule="auto"/>
        <w:jc w:val="both"/>
        <w:rPr>
          <w:rFonts w:ascii="Arial" w:hAnsi="Arial" w:cs="Arial"/>
          <w:sz w:val="24"/>
          <w:szCs w:val="24"/>
          <w:lang w:eastAsia="en-GB"/>
        </w:rPr>
      </w:pPr>
      <w:r w:rsidRPr="002A00F9">
        <w:rPr>
          <w:rFonts w:ascii="Arial" w:hAnsi="Arial" w:cs="Arial"/>
          <w:b/>
          <w:bCs/>
          <w:sz w:val="24"/>
          <w:szCs w:val="24"/>
          <w:lang w:eastAsia="en-GB"/>
        </w:rPr>
        <w:t xml:space="preserve">Deming's Cycle and </w:t>
      </w:r>
      <w:r w:rsidRPr="008A0BAE">
        <w:rPr>
          <w:rFonts w:ascii="Arial" w:hAnsi="Arial" w:cs="Arial"/>
          <w:b/>
          <w:bCs/>
          <w:sz w:val="24"/>
          <w:szCs w:val="24"/>
          <w:lang w:eastAsia="en-GB"/>
        </w:rPr>
        <w:t xml:space="preserve">Deming </w:t>
      </w:r>
      <w:r w:rsidRPr="002A00F9">
        <w:rPr>
          <w:rFonts w:ascii="Arial" w:hAnsi="Arial" w:cs="Arial"/>
          <w:b/>
          <w:bCs/>
          <w:sz w:val="24"/>
          <w:szCs w:val="24"/>
          <w:lang w:eastAsia="en-GB"/>
        </w:rPr>
        <w:t xml:space="preserve">14 </w:t>
      </w:r>
      <w:r w:rsidRPr="008A0BAE">
        <w:rPr>
          <w:rFonts w:ascii="Arial" w:hAnsi="Arial" w:cs="Arial"/>
          <w:b/>
          <w:bCs/>
          <w:sz w:val="24"/>
          <w:szCs w:val="24"/>
          <w:lang w:eastAsia="en-GB"/>
        </w:rPr>
        <w:t>p</w:t>
      </w:r>
      <w:r w:rsidRPr="002A00F9">
        <w:rPr>
          <w:rFonts w:ascii="Arial" w:hAnsi="Arial" w:cs="Arial"/>
          <w:b/>
          <w:bCs/>
          <w:sz w:val="24"/>
          <w:szCs w:val="24"/>
          <w:lang w:eastAsia="en-GB"/>
        </w:rPr>
        <w:t>oints</w:t>
      </w:r>
    </w:p>
    <w:p w14:paraId="5983260A" w14:textId="77777777" w:rsidR="006179F0" w:rsidRDefault="00A75859" w:rsidP="0057034E">
      <w:pPr>
        <w:spacing w:after="0" w:line="360" w:lineRule="auto"/>
        <w:jc w:val="both"/>
        <w:rPr>
          <w:rFonts w:ascii="Arial" w:hAnsi="Arial" w:cs="Arial"/>
          <w:b/>
          <w:bCs/>
          <w:sz w:val="24"/>
          <w:szCs w:val="24"/>
          <w:lang w:eastAsia="en-GB"/>
        </w:rPr>
      </w:pPr>
      <w:r w:rsidRPr="00A75859">
        <w:rPr>
          <w:rFonts w:ascii="Arial" w:hAnsi="Arial" w:cs="Arial"/>
          <w:sz w:val="24"/>
          <w:szCs w:val="24"/>
        </w:rPr>
        <w:t>From all three theories described above, I will choose</w:t>
      </w:r>
      <w:r>
        <w:rPr>
          <w:rFonts w:ascii="Arial" w:hAnsi="Arial" w:cs="Arial"/>
          <w:sz w:val="24"/>
          <w:szCs w:val="24"/>
        </w:rPr>
        <w:t xml:space="preserve"> </w:t>
      </w:r>
      <w:r w:rsidRPr="002A00F9">
        <w:rPr>
          <w:rFonts w:ascii="Arial" w:hAnsi="Arial" w:cs="Arial"/>
          <w:b/>
          <w:bCs/>
          <w:sz w:val="24"/>
          <w:szCs w:val="24"/>
          <w:lang w:eastAsia="en-GB"/>
        </w:rPr>
        <w:t xml:space="preserve">Deming's Cycle and </w:t>
      </w:r>
      <w:r w:rsidRPr="008A0BAE">
        <w:rPr>
          <w:rFonts w:ascii="Arial" w:hAnsi="Arial" w:cs="Arial"/>
          <w:b/>
          <w:bCs/>
          <w:sz w:val="24"/>
          <w:szCs w:val="24"/>
          <w:lang w:eastAsia="en-GB"/>
        </w:rPr>
        <w:t xml:space="preserve">Deming </w:t>
      </w:r>
      <w:r w:rsidRPr="002A00F9">
        <w:rPr>
          <w:rFonts w:ascii="Arial" w:hAnsi="Arial" w:cs="Arial"/>
          <w:b/>
          <w:bCs/>
          <w:sz w:val="24"/>
          <w:szCs w:val="24"/>
          <w:lang w:eastAsia="en-GB"/>
        </w:rPr>
        <w:t xml:space="preserve">14 </w:t>
      </w:r>
      <w:r w:rsidRPr="008A0BAE">
        <w:rPr>
          <w:rFonts w:ascii="Arial" w:hAnsi="Arial" w:cs="Arial"/>
          <w:b/>
          <w:bCs/>
          <w:sz w:val="24"/>
          <w:szCs w:val="24"/>
          <w:lang w:eastAsia="en-GB"/>
        </w:rPr>
        <w:t>p</w:t>
      </w:r>
      <w:r w:rsidRPr="002A00F9">
        <w:rPr>
          <w:rFonts w:ascii="Arial" w:hAnsi="Arial" w:cs="Arial"/>
          <w:b/>
          <w:bCs/>
          <w:sz w:val="24"/>
          <w:szCs w:val="24"/>
          <w:lang w:eastAsia="en-GB"/>
        </w:rPr>
        <w:t>oints</w:t>
      </w:r>
      <w:r>
        <w:rPr>
          <w:rFonts w:ascii="Arial" w:hAnsi="Arial" w:cs="Arial"/>
          <w:b/>
          <w:bCs/>
          <w:sz w:val="24"/>
          <w:szCs w:val="24"/>
          <w:lang w:eastAsia="en-GB"/>
        </w:rPr>
        <w:t xml:space="preserve"> </w:t>
      </w:r>
      <w:r w:rsidRPr="008A0BAE">
        <w:rPr>
          <w:rFonts w:ascii="Arial" w:hAnsi="Arial" w:cs="Arial"/>
          <w:sz w:val="24"/>
          <w:szCs w:val="24"/>
        </w:rPr>
        <w:t>to improve CRM at British Airways</w:t>
      </w:r>
      <w:r>
        <w:rPr>
          <w:rFonts w:ascii="Arial" w:hAnsi="Arial" w:cs="Arial"/>
          <w:sz w:val="24"/>
          <w:szCs w:val="24"/>
        </w:rPr>
        <w:t>.</w:t>
      </w:r>
      <w:r w:rsidR="00A47482">
        <w:rPr>
          <w:rFonts w:ascii="Arial" w:hAnsi="Arial" w:cs="Arial"/>
          <w:b/>
          <w:bCs/>
          <w:sz w:val="24"/>
          <w:szCs w:val="24"/>
          <w:lang w:eastAsia="en-GB"/>
        </w:rPr>
        <w:t xml:space="preserve"> </w:t>
      </w:r>
    </w:p>
    <w:p w14:paraId="36FFA899" w14:textId="35BE1D9F" w:rsidR="00A47482" w:rsidRDefault="00491876" w:rsidP="0057034E">
      <w:pPr>
        <w:spacing w:after="0" w:line="360" w:lineRule="auto"/>
        <w:jc w:val="both"/>
        <w:rPr>
          <w:rFonts w:ascii="Arial" w:hAnsi="Arial" w:cs="Arial"/>
          <w:sz w:val="24"/>
          <w:szCs w:val="24"/>
        </w:rPr>
      </w:pPr>
      <w:r>
        <w:rPr>
          <w:rFonts w:ascii="Arial" w:hAnsi="Arial" w:cs="Arial"/>
          <w:sz w:val="24"/>
          <w:szCs w:val="24"/>
        </w:rPr>
        <w:t xml:space="preserve">Next, I will </w:t>
      </w:r>
      <w:r w:rsidR="008A0BAE" w:rsidRPr="008A0BAE">
        <w:rPr>
          <w:rFonts w:ascii="Arial" w:hAnsi="Arial" w:cs="Arial"/>
          <w:sz w:val="24"/>
          <w:szCs w:val="24"/>
        </w:rPr>
        <w:t xml:space="preserve">apply </w:t>
      </w:r>
      <w:r w:rsidR="008A0BAE" w:rsidRPr="00F03805">
        <w:rPr>
          <w:rFonts w:ascii="Arial" w:hAnsi="Arial" w:cs="Arial"/>
          <w:b/>
          <w:bCs/>
          <w:sz w:val="24"/>
          <w:szCs w:val="24"/>
        </w:rPr>
        <w:t>Deming's Cycle (Plan-Do-Check-Act)</w:t>
      </w:r>
      <w:r w:rsidR="008A0BAE" w:rsidRPr="008A0BAE">
        <w:rPr>
          <w:rFonts w:ascii="Arial" w:hAnsi="Arial" w:cs="Arial"/>
          <w:sz w:val="24"/>
          <w:szCs w:val="24"/>
        </w:rPr>
        <w:t xml:space="preserve"> to improve CRM at British Airways</w:t>
      </w:r>
      <w:r w:rsidR="00E975C9">
        <w:rPr>
          <w:rFonts w:ascii="Arial" w:hAnsi="Arial" w:cs="Arial"/>
          <w:sz w:val="24"/>
          <w:szCs w:val="24"/>
        </w:rPr>
        <w:t xml:space="preserve"> and </w:t>
      </w:r>
      <w:r w:rsidR="008A0BAE" w:rsidRPr="008A0BAE">
        <w:rPr>
          <w:rFonts w:ascii="Arial" w:hAnsi="Arial" w:cs="Arial"/>
          <w:sz w:val="24"/>
          <w:szCs w:val="24"/>
        </w:rPr>
        <w:t>the following steps can be followed:</w:t>
      </w:r>
    </w:p>
    <w:p w14:paraId="4CFB35A6" w14:textId="77777777" w:rsidR="00A47482" w:rsidRDefault="00A47482" w:rsidP="008A0BAE">
      <w:pPr>
        <w:jc w:val="both"/>
        <w:rPr>
          <w:rFonts w:ascii="Arial" w:hAnsi="Arial" w:cs="Arial"/>
          <w:sz w:val="24"/>
          <w:szCs w:val="24"/>
        </w:rPr>
      </w:pPr>
    </w:p>
    <w:p w14:paraId="0541BACA" w14:textId="45A77B46" w:rsidR="00A47482" w:rsidRDefault="00A47482" w:rsidP="00A47482">
      <w:pPr>
        <w:jc w:val="center"/>
        <w:rPr>
          <w:rFonts w:ascii="Arial" w:hAnsi="Arial" w:cs="Arial"/>
          <w:b/>
          <w:bCs/>
          <w:sz w:val="24"/>
          <w:szCs w:val="24"/>
          <w:lang w:eastAsia="en-GB"/>
        </w:rPr>
      </w:pPr>
      <w:r>
        <w:rPr>
          <w:noProof/>
        </w:rPr>
        <w:drawing>
          <wp:inline distT="0" distB="0" distL="0" distR="0" wp14:anchorId="4531067E" wp14:editId="6855B01E">
            <wp:extent cx="2400300" cy="2430778"/>
            <wp:effectExtent l="0" t="0" r="0" b="8255"/>
            <wp:docPr id="1" name="Picture 1" descr="Business Enterprise Mapping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Enterprise Mapping | 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0778" cy="2451516"/>
                    </a:xfrm>
                    <a:prstGeom prst="rect">
                      <a:avLst/>
                    </a:prstGeom>
                    <a:noFill/>
                    <a:ln>
                      <a:noFill/>
                    </a:ln>
                  </pic:spPr>
                </pic:pic>
              </a:graphicData>
            </a:graphic>
          </wp:inline>
        </w:drawing>
      </w:r>
    </w:p>
    <w:p w14:paraId="5B9D72F4" w14:textId="500292D9" w:rsidR="0057034E" w:rsidRPr="00C02D68" w:rsidRDefault="0057034E" w:rsidP="00A47482">
      <w:pPr>
        <w:jc w:val="center"/>
        <w:rPr>
          <w:rFonts w:ascii="Arial" w:hAnsi="Arial" w:cs="Arial"/>
          <w:sz w:val="24"/>
          <w:szCs w:val="24"/>
          <w:lang w:eastAsia="en-GB"/>
        </w:rPr>
      </w:pPr>
      <w:r w:rsidRPr="00C02D68">
        <w:rPr>
          <w:rFonts w:ascii="Arial" w:hAnsi="Arial" w:cs="Arial"/>
          <w:sz w:val="24"/>
          <w:szCs w:val="24"/>
          <w:lang w:eastAsia="en-GB"/>
        </w:rPr>
        <w:t>Fig</w:t>
      </w:r>
      <w:r w:rsidR="00F35179" w:rsidRPr="00C02D68">
        <w:rPr>
          <w:rFonts w:ascii="Arial" w:hAnsi="Arial" w:cs="Arial"/>
          <w:sz w:val="24"/>
          <w:szCs w:val="24"/>
          <w:lang w:eastAsia="en-GB"/>
        </w:rPr>
        <w:t xml:space="preserve">ure 5. </w:t>
      </w:r>
      <w:r w:rsidR="00C02D68" w:rsidRPr="00C02D68">
        <w:rPr>
          <w:rFonts w:ascii="Arial" w:hAnsi="Arial" w:cs="Arial"/>
          <w:sz w:val="24"/>
          <w:szCs w:val="24"/>
          <w:lang w:eastAsia="en-GB"/>
        </w:rPr>
        <w:t>Deming Circle</w:t>
      </w:r>
    </w:p>
    <w:p w14:paraId="28251FBA" w14:textId="17FAF342" w:rsidR="0033125A" w:rsidRDefault="008A0BAE" w:rsidP="00AB7323">
      <w:pPr>
        <w:spacing w:after="0" w:line="360" w:lineRule="auto"/>
        <w:jc w:val="both"/>
        <w:rPr>
          <w:rFonts w:ascii="Arial" w:hAnsi="Arial" w:cs="Arial"/>
          <w:sz w:val="24"/>
          <w:szCs w:val="24"/>
        </w:rPr>
      </w:pPr>
      <w:r w:rsidRPr="00252013">
        <w:rPr>
          <w:rFonts w:ascii="Arial" w:hAnsi="Arial" w:cs="Arial"/>
          <w:b/>
          <w:bCs/>
          <w:sz w:val="24"/>
          <w:szCs w:val="24"/>
        </w:rPr>
        <w:t>Plan</w:t>
      </w:r>
      <w:r w:rsidRPr="008A0BAE">
        <w:rPr>
          <w:rFonts w:ascii="Arial" w:hAnsi="Arial" w:cs="Arial"/>
          <w:sz w:val="24"/>
          <w:szCs w:val="24"/>
        </w:rPr>
        <w:t xml:space="preserve">: </w:t>
      </w:r>
      <w:r w:rsidR="0033125A" w:rsidRPr="0033125A">
        <w:rPr>
          <w:rFonts w:ascii="Arial" w:hAnsi="Arial" w:cs="Arial"/>
          <w:sz w:val="24"/>
          <w:szCs w:val="24"/>
        </w:rPr>
        <w:t>British Airways should set CRM objectives and goals at this period. This could include increasing client pleasure, building customer loyalty, or providing more personalised services. The organisation should also develop a strategy to attain these goals, considering elements such as consumer input, market research, and industry best practises. All key stakeholders, including employees, customers, and management, should provide input during this planning phase.</w:t>
      </w:r>
    </w:p>
    <w:p w14:paraId="588A8400" w14:textId="1E03C318" w:rsidR="00214619" w:rsidRDefault="008A0BAE" w:rsidP="00AB7323">
      <w:pPr>
        <w:spacing w:after="0" w:line="360" w:lineRule="auto"/>
        <w:jc w:val="both"/>
        <w:rPr>
          <w:rFonts w:ascii="Arial" w:hAnsi="Arial" w:cs="Arial"/>
          <w:sz w:val="24"/>
          <w:szCs w:val="24"/>
        </w:rPr>
      </w:pPr>
      <w:r w:rsidRPr="00252013">
        <w:rPr>
          <w:rFonts w:ascii="Arial" w:hAnsi="Arial" w:cs="Arial"/>
          <w:b/>
          <w:bCs/>
          <w:sz w:val="24"/>
          <w:szCs w:val="24"/>
        </w:rPr>
        <w:lastRenderedPageBreak/>
        <w:t>Do</w:t>
      </w:r>
      <w:r w:rsidRPr="008A0BAE">
        <w:rPr>
          <w:rFonts w:ascii="Arial" w:hAnsi="Arial" w:cs="Arial"/>
          <w:sz w:val="24"/>
          <w:szCs w:val="24"/>
        </w:rPr>
        <w:t xml:space="preserve">: </w:t>
      </w:r>
      <w:r w:rsidR="00214619">
        <w:rPr>
          <w:rFonts w:ascii="Arial" w:hAnsi="Arial" w:cs="Arial"/>
          <w:sz w:val="24"/>
          <w:szCs w:val="24"/>
        </w:rPr>
        <w:t>o</w:t>
      </w:r>
      <w:r w:rsidR="00214619" w:rsidRPr="00214619">
        <w:rPr>
          <w:rFonts w:ascii="Arial" w:hAnsi="Arial" w:cs="Arial"/>
          <w:sz w:val="24"/>
          <w:szCs w:val="24"/>
        </w:rPr>
        <w:t>nce the CRM strategy has been defined, British Airways should carry out the specified measures. This entails putting measures in place to improve client experiences and strengthen customer connections. For example, the airline may invest in personnel training programmes to improve customer service abilities, set up feedback mechanisms to collect customer insights, and use technology to personalise interactions with customers.</w:t>
      </w:r>
    </w:p>
    <w:p w14:paraId="4313AC13" w14:textId="77777777" w:rsidR="00744525" w:rsidRDefault="008A0BAE" w:rsidP="00AB7323">
      <w:pPr>
        <w:spacing w:after="0" w:line="360" w:lineRule="auto"/>
        <w:jc w:val="both"/>
        <w:rPr>
          <w:rFonts w:ascii="Arial" w:hAnsi="Arial" w:cs="Arial"/>
          <w:sz w:val="24"/>
          <w:szCs w:val="24"/>
        </w:rPr>
      </w:pPr>
      <w:r w:rsidRPr="00252013">
        <w:rPr>
          <w:rFonts w:ascii="Arial" w:hAnsi="Arial" w:cs="Arial"/>
          <w:b/>
          <w:bCs/>
          <w:sz w:val="24"/>
          <w:szCs w:val="24"/>
        </w:rPr>
        <w:t>Check</w:t>
      </w:r>
      <w:r w:rsidRPr="008A0BAE">
        <w:rPr>
          <w:rFonts w:ascii="Arial" w:hAnsi="Arial" w:cs="Arial"/>
          <w:sz w:val="24"/>
          <w:szCs w:val="24"/>
        </w:rPr>
        <w:t xml:space="preserve">: </w:t>
      </w:r>
      <w:r w:rsidR="00744525" w:rsidRPr="00744525">
        <w:rPr>
          <w:rFonts w:ascii="Arial" w:hAnsi="Arial" w:cs="Arial"/>
          <w:sz w:val="24"/>
          <w:szCs w:val="24"/>
        </w:rPr>
        <w:t>British Airways must analyse the success of the implemented CRM techniques and compare the results to the specified objectives throughout this phase. This evaluation can be carried out using a variety of ways, including customer surveys, feedback analysis, and performance indicators. To judge the success of the deployed efforts, the organisation should assess customer satisfaction levels, loyalty rates, and other critical CRM metrics.</w:t>
      </w:r>
    </w:p>
    <w:p w14:paraId="3237A4F4" w14:textId="2B9EB3E1" w:rsidR="00830388" w:rsidRDefault="008A0BAE" w:rsidP="00AB7323">
      <w:pPr>
        <w:spacing w:after="0" w:line="360" w:lineRule="auto"/>
        <w:jc w:val="both"/>
        <w:rPr>
          <w:rFonts w:ascii="Arial" w:hAnsi="Arial" w:cs="Arial"/>
          <w:sz w:val="24"/>
          <w:szCs w:val="24"/>
        </w:rPr>
      </w:pPr>
      <w:r w:rsidRPr="00252013">
        <w:rPr>
          <w:rFonts w:ascii="Arial" w:hAnsi="Arial" w:cs="Arial"/>
          <w:b/>
          <w:bCs/>
          <w:sz w:val="24"/>
          <w:szCs w:val="24"/>
        </w:rPr>
        <w:t>Act</w:t>
      </w:r>
      <w:r w:rsidRPr="008A0BAE">
        <w:rPr>
          <w:rFonts w:ascii="Arial" w:hAnsi="Arial" w:cs="Arial"/>
          <w:sz w:val="24"/>
          <w:szCs w:val="24"/>
        </w:rPr>
        <w:t xml:space="preserve">: </w:t>
      </w:r>
      <w:r w:rsidR="00830388">
        <w:rPr>
          <w:rFonts w:ascii="Arial" w:hAnsi="Arial" w:cs="Arial"/>
          <w:sz w:val="24"/>
          <w:szCs w:val="24"/>
        </w:rPr>
        <w:t>b</w:t>
      </w:r>
      <w:r w:rsidR="00830388" w:rsidRPr="00830388">
        <w:rPr>
          <w:rFonts w:ascii="Arial" w:hAnsi="Arial" w:cs="Arial"/>
          <w:sz w:val="24"/>
          <w:szCs w:val="24"/>
        </w:rPr>
        <w:t>ased on the results of the previous phase's review, British Airways should take the required steps to strengthen CRM. If the outcomes are in line with the specified goals, the organisation can stick with the current methods. Adjustments and enhancements should be made if the results fall short of expectations. This could include streamlining operations, addressing customer concerns, or experimenting with new CRM tactics.</w:t>
      </w:r>
    </w:p>
    <w:p w14:paraId="0CE51039" w14:textId="77777777" w:rsidR="00766DC2" w:rsidRDefault="00766DC2" w:rsidP="00AB7323">
      <w:pPr>
        <w:spacing w:after="0" w:line="360" w:lineRule="auto"/>
        <w:jc w:val="both"/>
        <w:rPr>
          <w:rFonts w:ascii="Arial" w:hAnsi="Arial" w:cs="Arial"/>
          <w:sz w:val="24"/>
          <w:szCs w:val="24"/>
        </w:rPr>
      </w:pPr>
      <w:r w:rsidRPr="00766DC2">
        <w:rPr>
          <w:rFonts w:ascii="Arial" w:hAnsi="Arial" w:cs="Arial"/>
          <w:sz w:val="24"/>
          <w:szCs w:val="24"/>
        </w:rPr>
        <w:t>British Airways may continuously enhance its CRM practises by following this iterative cycle. It enables the firm to find areas for improvement, execute changes, assess the impact, and make any necessary adjustments. This methodical strategy based on Deming's Cycle can lead to a more customer-centric culture, higher customer happiness, and stronger customer relationships over time, ultimately improving CRM at British Airways.</w:t>
      </w:r>
    </w:p>
    <w:p w14:paraId="2027A846" w14:textId="77777777" w:rsidR="00D513C3" w:rsidRDefault="00D513C3" w:rsidP="00AB7323">
      <w:pPr>
        <w:spacing w:after="0" w:line="360" w:lineRule="auto"/>
        <w:jc w:val="both"/>
        <w:rPr>
          <w:rFonts w:ascii="Arial" w:hAnsi="Arial" w:cs="Arial"/>
          <w:b/>
          <w:bCs/>
          <w:sz w:val="24"/>
          <w:szCs w:val="24"/>
          <w:lang w:eastAsia="en-GB"/>
        </w:rPr>
      </w:pPr>
    </w:p>
    <w:p w14:paraId="5B2C8E92" w14:textId="51FADE1C" w:rsidR="007372F4" w:rsidRDefault="003B0F57" w:rsidP="00AB7323">
      <w:pPr>
        <w:spacing w:after="0" w:line="360" w:lineRule="auto"/>
        <w:jc w:val="both"/>
        <w:rPr>
          <w:rFonts w:ascii="Arial" w:hAnsi="Arial" w:cs="Arial"/>
          <w:sz w:val="24"/>
          <w:szCs w:val="24"/>
          <w:lang w:eastAsia="en-GB"/>
        </w:rPr>
      </w:pPr>
      <w:r w:rsidRPr="003B0F57">
        <w:rPr>
          <w:rFonts w:ascii="Arial" w:hAnsi="Arial" w:cs="Arial"/>
          <w:b/>
          <w:bCs/>
          <w:sz w:val="24"/>
          <w:szCs w:val="24"/>
          <w:lang w:eastAsia="en-GB"/>
        </w:rPr>
        <w:t>W. Edwards Deming's 14 Points model</w:t>
      </w:r>
      <w:r w:rsidRPr="003B0F57">
        <w:rPr>
          <w:rFonts w:ascii="Arial" w:hAnsi="Arial" w:cs="Arial"/>
          <w:sz w:val="24"/>
          <w:szCs w:val="24"/>
          <w:lang w:eastAsia="en-GB"/>
        </w:rPr>
        <w:t xml:space="preserve"> is a well-known quality management approach. Following that, I will look at how some of these principles can be applied</w:t>
      </w:r>
      <w:r>
        <w:rPr>
          <w:rFonts w:ascii="Arial" w:hAnsi="Arial" w:cs="Arial"/>
          <w:sz w:val="24"/>
          <w:szCs w:val="24"/>
          <w:lang w:eastAsia="en-GB"/>
        </w:rPr>
        <w:t xml:space="preserve"> on British Airways</w:t>
      </w:r>
      <w:r w:rsidRPr="003B0F57">
        <w:rPr>
          <w:rFonts w:ascii="Arial" w:hAnsi="Arial" w:cs="Arial"/>
          <w:sz w:val="24"/>
          <w:szCs w:val="24"/>
          <w:lang w:eastAsia="en-GB"/>
        </w:rPr>
        <w:t xml:space="preserve"> and their potential impact on CRM practises, highlighting the hurdles and benefits of their implementation.</w:t>
      </w:r>
    </w:p>
    <w:p w14:paraId="0CD4A6EC" w14:textId="77777777" w:rsidR="007372F4" w:rsidRDefault="007372F4" w:rsidP="0057034E">
      <w:pPr>
        <w:spacing w:after="0" w:line="360" w:lineRule="auto"/>
        <w:jc w:val="both"/>
        <w:rPr>
          <w:rFonts w:ascii="Arial" w:hAnsi="Arial" w:cs="Arial"/>
          <w:sz w:val="24"/>
          <w:szCs w:val="24"/>
          <w:lang w:eastAsia="en-GB"/>
        </w:rPr>
      </w:pPr>
    </w:p>
    <w:p w14:paraId="077064FE" w14:textId="2093E993" w:rsidR="007372F4" w:rsidRDefault="007372F4" w:rsidP="007372F4">
      <w:pPr>
        <w:spacing w:after="0" w:line="360" w:lineRule="auto"/>
        <w:jc w:val="center"/>
        <w:rPr>
          <w:rFonts w:ascii="Arial" w:hAnsi="Arial" w:cs="Arial"/>
          <w:sz w:val="24"/>
          <w:szCs w:val="24"/>
          <w:lang w:eastAsia="en-GB"/>
        </w:rPr>
      </w:pPr>
      <w:r w:rsidRPr="007372F4">
        <w:rPr>
          <w:rFonts w:ascii="Arial" w:hAnsi="Arial" w:cs="Arial"/>
          <w:noProof/>
          <w:sz w:val="24"/>
          <w:szCs w:val="24"/>
          <w:lang w:eastAsia="en-GB"/>
        </w:rPr>
        <w:lastRenderedPageBreak/>
        <w:drawing>
          <wp:inline distT="0" distB="0" distL="0" distR="0" wp14:anchorId="65746D83" wp14:editId="79DFB3FA">
            <wp:extent cx="6177729" cy="3459480"/>
            <wp:effectExtent l="0" t="0" r="0" b="7620"/>
            <wp:docPr id="5" name="Picture 4" descr="A chart with text on it&#10;&#10;Description automatically generated">
              <a:extLst xmlns:a="http://schemas.openxmlformats.org/drawingml/2006/main">
                <a:ext uri="{FF2B5EF4-FFF2-40B4-BE49-F238E27FC236}">
                  <a16:creationId xmlns:a16="http://schemas.microsoft.com/office/drawing/2014/main" id="{0D7D1E06-E1E0-44A7-8224-F63DB22FE6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hart with text on it&#10;&#10;Description automatically generated">
                      <a:extLst>
                        <a:ext uri="{FF2B5EF4-FFF2-40B4-BE49-F238E27FC236}">
                          <a16:creationId xmlns:a16="http://schemas.microsoft.com/office/drawing/2014/main" id="{0D7D1E06-E1E0-44A7-8224-F63DB22FE68F}"/>
                        </a:ext>
                      </a:extLst>
                    </pic:cNvPr>
                    <pic:cNvPicPr>
                      <a:picLocks noChangeAspect="1"/>
                    </pic:cNvPicPr>
                  </pic:nvPicPr>
                  <pic:blipFill>
                    <a:blip r:embed="rId16"/>
                    <a:stretch>
                      <a:fillRect/>
                    </a:stretch>
                  </pic:blipFill>
                  <pic:spPr>
                    <a:xfrm>
                      <a:off x="0" y="0"/>
                      <a:ext cx="6190225" cy="3466478"/>
                    </a:xfrm>
                    <a:prstGeom prst="rect">
                      <a:avLst/>
                    </a:prstGeom>
                  </pic:spPr>
                </pic:pic>
              </a:graphicData>
            </a:graphic>
          </wp:inline>
        </w:drawing>
      </w:r>
    </w:p>
    <w:p w14:paraId="3E705F32" w14:textId="66C36EC6" w:rsidR="007372F4" w:rsidRPr="00C351BA" w:rsidRDefault="007372F4" w:rsidP="007372F4">
      <w:pPr>
        <w:spacing w:after="0" w:line="360" w:lineRule="auto"/>
        <w:jc w:val="center"/>
        <w:rPr>
          <w:rFonts w:ascii="Arial" w:hAnsi="Arial" w:cs="Arial"/>
          <w:sz w:val="24"/>
          <w:szCs w:val="24"/>
          <w:lang w:eastAsia="en-GB"/>
        </w:rPr>
      </w:pPr>
      <w:r w:rsidRPr="00C351BA">
        <w:rPr>
          <w:rFonts w:ascii="Arial" w:hAnsi="Arial" w:cs="Arial"/>
          <w:sz w:val="24"/>
          <w:szCs w:val="24"/>
          <w:lang w:eastAsia="en-GB"/>
        </w:rPr>
        <w:t>Fig</w:t>
      </w:r>
      <w:r w:rsidR="00C02D68" w:rsidRPr="00C351BA">
        <w:rPr>
          <w:rFonts w:ascii="Arial" w:hAnsi="Arial" w:cs="Arial"/>
          <w:sz w:val="24"/>
          <w:szCs w:val="24"/>
          <w:lang w:eastAsia="en-GB"/>
        </w:rPr>
        <w:t xml:space="preserve">ure 6. </w:t>
      </w:r>
      <w:r w:rsidR="00C351BA" w:rsidRPr="00C351BA">
        <w:rPr>
          <w:rFonts w:ascii="Arial" w:hAnsi="Arial" w:cs="Arial"/>
          <w:sz w:val="24"/>
          <w:szCs w:val="24"/>
          <w:lang w:eastAsia="en-GB"/>
        </w:rPr>
        <w:t>Deming's 14 Points model</w:t>
      </w:r>
    </w:p>
    <w:p w14:paraId="42E6C271" w14:textId="77777777" w:rsidR="00D513C3" w:rsidRDefault="00D513C3" w:rsidP="0057034E">
      <w:pPr>
        <w:spacing w:after="0" w:line="360" w:lineRule="auto"/>
        <w:jc w:val="both"/>
        <w:rPr>
          <w:rFonts w:ascii="Arial" w:hAnsi="Arial" w:cs="Arial"/>
          <w:sz w:val="24"/>
          <w:szCs w:val="24"/>
          <w:lang w:eastAsia="en-GB"/>
        </w:rPr>
      </w:pPr>
    </w:p>
    <w:p w14:paraId="0D260E53" w14:textId="2C6F3F93" w:rsidR="00252013" w:rsidRPr="00D513C3" w:rsidRDefault="00252013" w:rsidP="0057034E">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 xml:space="preserve">Create </w:t>
      </w:r>
      <w:r w:rsidR="00E76F85" w:rsidRPr="00D513C3">
        <w:rPr>
          <w:rFonts w:ascii="Arial" w:hAnsi="Arial" w:cs="Arial"/>
          <w:b/>
          <w:bCs/>
          <w:sz w:val="24"/>
          <w:szCs w:val="24"/>
          <w:lang w:eastAsia="en-GB"/>
        </w:rPr>
        <w:t>c</w:t>
      </w:r>
      <w:r w:rsidRPr="00D513C3">
        <w:rPr>
          <w:rFonts w:ascii="Arial" w:hAnsi="Arial" w:cs="Arial"/>
          <w:b/>
          <w:bCs/>
          <w:sz w:val="24"/>
          <w:szCs w:val="24"/>
          <w:lang w:eastAsia="en-GB"/>
        </w:rPr>
        <w:t xml:space="preserve">onstancy of </w:t>
      </w:r>
      <w:r w:rsidR="00E76F85" w:rsidRPr="00D513C3">
        <w:rPr>
          <w:rFonts w:ascii="Arial" w:hAnsi="Arial" w:cs="Arial"/>
          <w:b/>
          <w:bCs/>
          <w:sz w:val="24"/>
          <w:szCs w:val="24"/>
          <w:lang w:eastAsia="en-GB"/>
        </w:rPr>
        <w:t>p</w:t>
      </w:r>
      <w:r w:rsidRPr="00D513C3">
        <w:rPr>
          <w:rFonts w:ascii="Arial" w:hAnsi="Arial" w:cs="Arial"/>
          <w:b/>
          <w:bCs/>
          <w:sz w:val="24"/>
          <w:szCs w:val="24"/>
          <w:lang w:eastAsia="en-GB"/>
        </w:rPr>
        <w:t>urpose</w:t>
      </w:r>
    </w:p>
    <w:p w14:paraId="63019B29" w14:textId="77777777" w:rsidR="00EE5BA1" w:rsidRDefault="00EE5BA1" w:rsidP="0057034E">
      <w:pPr>
        <w:spacing w:after="0" w:line="360" w:lineRule="auto"/>
        <w:jc w:val="both"/>
        <w:rPr>
          <w:rFonts w:ascii="Arial" w:hAnsi="Arial" w:cs="Arial"/>
          <w:sz w:val="24"/>
          <w:szCs w:val="24"/>
          <w:lang w:eastAsia="en-GB"/>
        </w:rPr>
      </w:pPr>
      <w:r w:rsidRPr="00EE5BA1">
        <w:rPr>
          <w:rFonts w:ascii="Arial" w:hAnsi="Arial" w:cs="Arial"/>
          <w:sz w:val="24"/>
          <w:szCs w:val="24"/>
          <w:lang w:eastAsia="en-GB"/>
        </w:rPr>
        <w:t xml:space="preserve">Deming's first </w:t>
      </w:r>
      <w:r>
        <w:rPr>
          <w:rFonts w:ascii="Arial" w:hAnsi="Arial" w:cs="Arial"/>
          <w:sz w:val="24"/>
          <w:szCs w:val="24"/>
          <w:lang w:eastAsia="en-GB"/>
        </w:rPr>
        <w:t>point</w:t>
      </w:r>
      <w:r w:rsidRPr="00EE5BA1">
        <w:rPr>
          <w:rFonts w:ascii="Arial" w:hAnsi="Arial" w:cs="Arial"/>
          <w:sz w:val="24"/>
          <w:szCs w:val="24"/>
          <w:lang w:eastAsia="en-GB"/>
        </w:rPr>
        <w:t xml:space="preserve"> emphasises the significance of developing a long-term vision and purpose. British Airways' CRM activities must be aligned with the organization's overarching goals and values. British Airways should build CRM tactics with a long-term goal in mind, cultivating client loyalty and happiness. Changes in market dynamics, growing customer expectations, and the requirement for agility in adjusting to these changes can all pose challenges.</w:t>
      </w:r>
    </w:p>
    <w:p w14:paraId="058E7A2E" w14:textId="77777777" w:rsidR="00D513C3" w:rsidRDefault="00D513C3" w:rsidP="0057034E">
      <w:pPr>
        <w:spacing w:after="0" w:line="360" w:lineRule="auto"/>
        <w:jc w:val="both"/>
        <w:rPr>
          <w:rFonts w:ascii="Arial" w:hAnsi="Arial" w:cs="Arial"/>
          <w:sz w:val="24"/>
          <w:szCs w:val="24"/>
          <w:lang w:eastAsia="en-GB"/>
        </w:rPr>
      </w:pPr>
    </w:p>
    <w:p w14:paraId="5C39BC22" w14:textId="1BAAE4A7" w:rsidR="005452EC" w:rsidRPr="00D513C3" w:rsidRDefault="00252013" w:rsidP="0057034E">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 xml:space="preserve">Adopt the </w:t>
      </w:r>
      <w:r w:rsidR="00DA02E2" w:rsidRPr="00D513C3">
        <w:rPr>
          <w:rFonts w:ascii="Arial" w:hAnsi="Arial" w:cs="Arial"/>
          <w:b/>
          <w:bCs/>
          <w:sz w:val="24"/>
          <w:szCs w:val="24"/>
          <w:lang w:eastAsia="en-GB"/>
        </w:rPr>
        <w:t>n</w:t>
      </w:r>
      <w:r w:rsidRPr="00D513C3">
        <w:rPr>
          <w:rFonts w:ascii="Arial" w:hAnsi="Arial" w:cs="Arial"/>
          <w:b/>
          <w:bCs/>
          <w:sz w:val="24"/>
          <w:szCs w:val="24"/>
          <w:lang w:eastAsia="en-GB"/>
        </w:rPr>
        <w:t xml:space="preserve">ew </w:t>
      </w:r>
      <w:r w:rsidR="005B658C" w:rsidRPr="00D513C3">
        <w:rPr>
          <w:rFonts w:ascii="Arial" w:hAnsi="Arial" w:cs="Arial"/>
          <w:b/>
          <w:bCs/>
          <w:sz w:val="24"/>
          <w:szCs w:val="24"/>
          <w:lang w:eastAsia="en-GB"/>
        </w:rPr>
        <w:t>philosophy.</w:t>
      </w:r>
    </w:p>
    <w:p w14:paraId="7A201F66" w14:textId="77777777" w:rsidR="001E5AAB" w:rsidRDefault="001E5AAB" w:rsidP="0057034E">
      <w:pPr>
        <w:spacing w:after="0" w:line="360" w:lineRule="auto"/>
        <w:jc w:val="both"/>
        <w:rPr>
          <w:rFonts w:ascii="Arial" w:hAnsi="Arial" w:cs="Arial"/>
          <w:sz w:val="24"/>
          <w:szCs w:val="24"/>
          <w:lang w:eastAsia="en-GB"/>
        </w:rPr>
      </w:pPr>
      <w:r w:rsidRPr="001E5AAB">
        <w:rPr>
          <w:rFonts w:ascii="Arial" w:hAnsi="Arial" w:cs="Arial"/>
          <w:sz w:val="24"/>
          <w:szCs w:val="24"/>
          <w:lang w:eastAsia="en-GB"/>
        </w:rPr>
        <w:t xml:space="preserve">This argument implies adopting a customer-centric mentality and abandoning standard management practises. It emphasises the importance of knowing client demands and personalising services to meet those needs. British Airways must </w:t>
      </w:r>
      <w:proofErr w:type="spellStart"/>
      <w:r w:rsidRPr="001E5AAB">
        <w:rPr>
          <w:rFonts w:ascii="Arial" w:hAnsi="Arial" w:cs="Arial"/>
          <w:sz w:val="24"/>
          <w:szCs w:val="24"/>
          <w:lang w:eastAsia="en-GB"/>
        </w:rPr>
        <w:t>instill</w:t>
      </w:r>
      <w:proofErr w:type="spellEnd"/>
      <w:r w:rsidRPr="001E5AAB">
        <w:rPr>
          <w:rFonts w:ascii="Arial" w:hAnsi="Arial" w:cs="Arial"/>
          <w:sz w:val="24"/>
          <w:szCs w:val="24"/>
          <w:lang w:eastAsia="en-GB"/>
        </w:rPr>
        <w:t xml:space="preserve"> a customer-first culture throughout the organisation. This necessitates a fundamental shift in mentality and management strategies. Implementing this transformation in a large organisation with various departments and hierarchies may be difficult.</w:t>
      </w:r>
    </w:p>
    <w:p w14:paraId="10FAF215" w14:textId="77777777" w:rsidR="00D513C3" w:rsidRDefault="00D513C3" w:rsidP="0057034E">
      <w:pPr>
        <w:spacing w:after="0" w:line="360" w:lineRule="auto"/>
        <w:jc w:val="both"/>
        <w:rPr>
          <w:rFonts w:ascii="Arial" w:hAnsi="Arial" w:cs="Arial"/>
          <w:sz w:val="24"/>
          <w:szCs w:val="24"/>
          <w:lang w:eastAsia="en-GB"/>
        </w:rPr>
      </w:pPr>
    </w:p>
    <w:p w14:paraId="72786BF1" w14:textId="77777777" w:rsidR="00D513C3" w:rsidRDefault="00D513C3" w:rsidP="0057034E">
      <w:pPr>
        <w:spacing w:after="0" w:line="360" w:lineRule="auto"/>
        <w:jc w:val="both"/>
        <w:rPr>
          <w:rFonts w:ascii="Arial" w:hAnsi="Arial" w:cs="Arial"/>
          <w:sz w:val="24"/>
          <w:szCs w:val="24"/>
          <w:lang w:eastAsia="en-GB"/>
        </w:rPr>
      </w:pPr>
    </w:p>
    <w:p w14:paraId="6244D095" w14:textId="77777777" w:rsidR="00D513C3" w:rsidRDefault="00D513C3" w:rsidP="0057034E">
      <w:pPr>
        <w:spacing w:after="0" w:line="360" w:lineRule="auto"/>
        <w:jc w:val="both"/>
        <w:rPr>
          <w:rFonts w:ascii="Arial" w:hAnsi="Arial" w:cs="Arial"/>
          <w:sz w:val="24"/>
          <w:szCs w:val="24"/>
          <w:lang w:eastAsia="en-GB"/>
        </w:rPr>
      </w:pPr>
    </w:p>
    <w:p w14:paraId="26643AC4" w14:textId="10D1F8DC" w:rsidR="00252013" w:rsidRPr="00D513C3" w:rsidRDefault="00252013" w:rsidP="0057034E">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lastRenderedPageBreak/>
        <w:t xml:space="preserve">Cease </w:t>
      </w:r>
      <w:r w:rsidR="005B658C" w:rsidRPr="00D513C3">
        <w:rPr>
          <w:rFonts w:ascii="Arial" w:hAnsi="Arial" w:cs="Arial"/>
          <w:b/>
          <w:bCs/>
          <w:sz w:val="24"/>
          <w:szCs w:val="24"/>
          <w:lang w:eastAsia="en-GB"/>
        </w:rPr>
        <w:t>inspection</w:t>
      </w:r>
      <w:r w:rsidR="00732AC7" w:rsidRPr="00D513C3">
        <w:rPr>
          <w:rFonts w:ascii="Arial" w:hAnsi="Arial" w:cs="Arial"/>
          <w:b/>
          <w:bCs/>
          <w:sz w:val="24"/>
          <w:szCs w:val="24"/>
          <w:lang w:eastAsia="en-GB"/>
        </w:rPr>
        <w:t xml:space="preserve">, require </w:t>
      </w:r>
      <w:r w:rsidR="00D27561" w:rsidRPr="00D513C3">
        <w:rPr>
          <w:rFonts w:ascii="Arial" w:hAnsi="Arial" w:cs="Arial"/>
          <w:b/>
          <w:bCs/>
          <w:sz w:val="24"/>
          <w:szCs w:val="24"/>
          <w:lang w:eastAsia="en-GB"/>
        </w:rPr>
        <w:t>evidence.</w:t>
      </w:r>
    </w:p>
    <w:p w14:paraId="2AC0E244" w14:textId="77777777" w:rsidR="00D27561" w:rsidRDefault="00D27561" w:rsidP="0057034E">
      <w:pPr>
        <w:spacing w:after="0" w:line="360" w:lineRule="auto"/>
        <w:jc w:val="both"/>
        <w:rPr>
          <w:rFonts w:ascii="Arial" w:hAnsi="Arial" w:cs="Arial"/>
          <w:sz w:val="24"/>
          <w:szCs w:val="24"/>
          <w:lang w:eastAsia="en-GB"/>
        </w:rPr>
      </w:pPr>
      <w:r w:rsidRPr="00D27561">
        <w:rPr>
          <w:rFonts w:ascii="Arial" w:hAnsi="Arial" w:cs="Arial"/>
          <w:sz w:val="24"/>
          <w:szCs w:val="24"/>
          <w:lang w:eastAsia="en-GB"/>
        </w:rPr>
        <w:t>Deming's third point contends that an inspection-based approach is both costly and inefficient. It encourages British Airways to prioritise prevention over detection and correction of customer service concerns. British Airways should be proactive in identifying possible service gaps before they have an impact on customers. Comprehensive training programmes, quality assurance methods, and robust feedback mechanisms can help achieve this. This transformation, however, may necessitate large investments in technology and training.</w:t>
      </w:r>
    </w:p>
    <w:p w14:paraId="599712B7" w14:textId="77777777" w:rsidR="00D513C3" w:rsidRDefault="00D513C3" w:rsidP="0057034E">
      <w:pPr>
        <w:spacing w:after="0" w:line="360" w:lineRule="auto"/>
        <w:jc w:val="both"/>
        <w:rPr>
          <w:rFonts w:ascii="Arial" w:hAnsi="Arial" w:cs="Arial"/>
          <w:sz w:val="24"/>
          <w:szCs w:val="24"/>
          <w:lang w:eastAsia="en-GB"/>
        </w:rPr>
      </w:pPr>
    </w:p>
    <w:p w14:paraId="5E8363A4" w14:textId="39CD8A59" w:rsidR="00C134E8" w:rsidRPr="00D513C3" w:rsidRDefault="00C134E8" w:rsidP="00C134E8">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Stop granting business just based on pricing.</w:t>
      </w:r>
    </w:p>
    <w:p w14:paraId="6CFA5F2A" w14:textId="77777777" w:rsidR="00C134E8" w:rsidRDefault="00C134E8" w:rsidP="00C134E8">
      <w:pPr>
        <w:spacing w:after="0" w:line="360" w:lineRule="auto"/>
        <w:jc w:val="both"/>
        <w:rPr>
          <w:rFonts w:ascii="Arial" w:hAnsi="Arial" w:cs="Arial"/>
          <w:sz w:val="24"/>
          <w:szCs w:val="24"/>
          <w:lang w:eastAsia="en-GB"/>
        </w:rPr>
      </w:pPr>
      <w:r w:rsidRPr="00C134E8">
        <w:rPr>
          <w:rFonts w:ascii="Arial" w:hAnsi="Arial" w:cs="Arial"/>
          <w:sz w:val="24"/>
          <w:szCs w:val="24"/>
          <w:lang w:eastAsia="en-GB"/>
        </w:rPr>
        <w:t>Deming's fourth principle emphasises the necessity of developing long-term relationships with suppliers based on quality rather than price. British Airways must work with suppliers who share their dedication to quality and customer satisfaction. Balancing quality and cost factors when selecting suppliers can be difficult, particularly in a competitive industry where cost effectiveness is important.</w:t>
      </w:r>
    </w:p>
    <w:p w14:paraId="4369EFEA" w14:textId="77777777" w:rsidR="00D513C3" w:rsidRDefault="00D513C3" w:rsidP="00C134E8">
      <w:pPr>
        <w:spacing w:after="0" w:line="360" w:lineRule="auto"/>
        <w:jc w:val="both"/>
        <w:rPr>
          <w:rFonts w:ascii="Arial" w:hAnsi="Arial" w:cs="Arial"/>
          <w:sz w:val="24"/>
          <w:szCs w:val="24"/>
          <w:lang w:eastAsia="en-GB"/>
        </w:rPr>
      </w:pPr>
    </w:p>
    <w:p w14:paraId="45589ADE" w14:textId="77777777" w:rsidR="00AD7421" w:rsidRPr="00D513C3" w:rsidRDefault="00AD7421" w:rsidP="00AD7421">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Constantly and indefinitely improve.</w:t>
      </w:r>
    </w:p>
    <w:p w14:paraId="5215B935" w14:textId="4CB4E127" w:rsidR="00AD7421" w:rsidRDefault="00AD7421" w:rsidP="00AD7421">
      <w:pPr>
        <w:spacing w:after="0" w:line="360" w:lineRule="auto"/>
        <w:jc w:val="both"/>
        <w:rPr>
          <w:rFonts w:ascii="Arial" w:hAnsi="Arial" w:cs="Arial"/>
          <w:sz w:val="24"/>
          <w:szCs w:val="24"/>
          <w:lang w:eastAsia="en-GB"/>
        </w:rPr>
      </w:pPr>
      <w:r w:rsidRPr="00AD7421">
        <w:rPr>
          <w:rFonts w:ascii="Arial" w:hAnsi="Arial" w:cs="Arial"/>
          <w:sz w:val="24"/>
          <w:szCs w:val="24"/>
          <w:lang w:eastAsia="en-GB"/>
        </w:rPr>
        <w:t xml:space="preserve">This concept emphasises the importance of constant development and innovation in CRM practises to fulfil changing client demands. To stay ahead in the volatile aviation sector, British Airways must cultivate a culture of continual learning and growth. It is vital to develop a systematic feedback structure and to enable employees to recommend and execute improvements. </w:t>
      </w:r>
    </w:p>
    <w:p w14:paraId="0D8F1865" w14:textId="77777777" w:rsidR="00D513C3" w:rsidRDefault="00D513C3" w:rsidP="00AD7421">
      <w:pPr>
        <w:spacing w:after="0" w:line="360" w:lineRule="auto"/>
        <w:jc w:val="both"/>
        <w:rPr>
          <w:rFonts w:ascii="Arial" w:hAnsi="Arial" w:cs="Arial"/>
          <w:sz w:val="24"/>
          <w:szCs w:val="24"/>
          <w:lang w:eastAsia="en-GB"/>
        </w:rPr>
      </w:pPr>
    </w:p>
    <w:p w14:paraId="487BB3FE" w14:textId="77777777" w:rsidR="00D513C3" w:rsidRPr="00D513C3" w:rsidRDefault="00252013" w:rsidP="0057034E">
      <w:pPr>
        <w:spacing w:after="0" w:line="360" w:lineRule="auto"/>
        <w:jc w:val="both"/>
        <w:rPr>
          <w:rFonts w:ascii="Arial" w:hAnsi="Arial" w:cs="Arial"/>
          <w:b/>
          <w:bCs/>
          <w:sz w:val="24"/>
          <w:szCs w:val="24"/>
          <w:lang w:eastAsia="en-GB"/>
        </w:rPr>
      </w:pPr>
      <w:r w:rsidRPr="00D513C3">
        <w:rPr>
          <w:rFonts w:ascii="Arial" w:hAnsi="Arial" w:cs="Arial"/>
          <w:b/>
          <w:bCs/>
          <w:sz w:val="24"/>
          <w:szCs w:val="24"/>
          <w:lang w:eastAsia="en-GB"/>
        </w:rPr>
        <w:t xml:space="preserve">Institute </w:t>
      </w:r>
      <w:r w:rsidR="00DA02E2" w:rsidRPr="00D513C3">
        <w:rPr>
          <w:rFonts w:ascii="Arial" w:hAnsi="Arial" w:cs="Arial"/>
          <w:b/>
          <w:bCs/>
          <w:sz w:val="24"/>
          <w:szCs w:val="24"/>
          <w:lang w:eastAsia="en-GB"/>
        </w:rPr>
        <w:t>t</w:t>
      </w:r>
      <w:r w:rsidRPr="00D513C3">
        <w:rPr>
          <w:rFonts w:ascii="Arial" w:hAnsi="Arial" w:cs="Arial"/>
          <w:b/>
          <w:bCs/>
          <w:sz w:val="24"/>
          <w:szCs w:val="24"/>
          <w:lang w:eastAsia="en-GB"/>
        </w:rPr>
        <w:t>raining</w:t>
      </w:r>
      <w:r w:rsidR="005452EC" w:rsidRPr="00D513C3">
        <w:rPr>
          <w:rFonts w:ascii="Arial" w:hAnsi="Arial" w:cs="Arial"/>
          <w:b/>
          <w:bCs/>
          <w:sz w:val="24"/>
          <w:szCs w:val="24"/>
          <w:lang w:eastAsia="en-GB"/>
        </w:rPr>
        <w:t xml:space="preserve">. </w:t>
      </w:r>
    </w:p>
    <w:p w14:paraId="34BBAFEC" w14:textId="45A7913D" w:rsidR="00550C9C" w:rsidRDefault="00550C9C" w:rsidP="0057034E">
      <w:pPr>
        <w:spacing w:after="0" w:line="360" w:lineRule="auto"/>
        <w:jc w:val="both"/>
        <w:rPr>
          <w:rFonts w:ascii="Arial" w:hAnsi="Arial" w:cs="Arial"/>
          <w:sz w:val="24"/>
          <w:szCs w:val="24"/>
          <w:lang w:eastAsia="en-GB"/>
        </w:rPr>
      </w:pPr>
      <w:r w:rsidRPr="00550C9C">
        <w:rPr>
          <w:rFonts w:ascii="Arial" w:hAnsi="Arial" w:cs="Arial"/>
          <w:sz w:val="24"/>
          <w:szCs w:val="24"/>
          <w:lang w:eastAsia="en-GB"/>
        </w:rPr>
        <w:t>Deming's sixth point emphasises the significance of thorough training for personnel at all levels to improve their CRM skills, knowledge, and understanding. British Airways should invest in ongoing training programmes to provide personnel with the skills they need to provide exceptional customer care. This necessitates a major investment in training resources, time, and effort, which may be hampered by budgetary limits and employee opposition.</w:t>
      </w:r>
    </w:p>
    <w:p w14:paraId="29D2C073" w14:textId="1135425C" w:rsidR="000422CA" w:rsidRPr="00D513C3" w:rsidRDefault="00016106" w:rsidP="0057034E">
      <w:pPr>
        <w:spacing w:after="0" w:line="360" w:lineRule="auto"/>
        <w:jc w:val="both"/>
        <w:rPr>
          <w:rFonts w:ascii="Arial" w:hAnsi="Arial" w:cs="Arial"/>
          <w:sz w:val="24"/>
          <w:szCs w:val="24"/>
          <w:lang w:eastAsia="en-GB"/>
        </w:rPr>
      </w:pPr>
      <w:r w:rsidRPr="00016106">
        <w:rPr>
          <w:rFonts w:ascii="Arial" w:hAnsi="Arial" w:cs="Arial"/>
          <w:sz w:val="24"/>
          <w:szCs w:val="24"/>
          <w:lang w:eastAsia="en-GB"/>
        </w:rPr>
        <w:t xml:space="preserve">Using Deming's 14 Points model to improve CRM at British Airways necessitates a complete and holistic strategy. While each point provides useful information for improving customer pleasure and loyalty, important problems may occur during implementation. </w:t>
      </w:r>
    </w:p>
    <w:p w14:paraId="3ACE9C44" w14:textId="680C151E" w:rsidR="000422CA" w:rsidRDefault="001C58E2" w:rsidP="0057034E">
      <w:pPr>
        <w:spacing w:after="0" w:line="360" w:lineRule="auto"/>
        <w:jc w:val="both"/>
        <w:rPr>
          <w:rFonts w:ascii="Arial" w:hAnsi="Arial" w:cs="Arial"/>
          <w:b/>
          <w:bCs/>
          <w:sz w:val="24"/>
          <w:szCs w:val="24"/>
          <w:lang w:eastAsia="en-GB"/>
        </w:rPr>
      </w:pPr>
      <w:r w:rsidRPr="002512E6">
        <w:rPr>
          <w:rFonts w:ascii="Arial" w:hAnsi="Arial" w:cs="Arial"/>
          <w:b/>
          <w:bCs/>
          <w:sz w:val="24"/>
          <w:szCs w:val="24"/>
          <w:lang w:eastAsia="en-GB"/>
        </w:rPr>
        <w:lastRenderedPageBreak/>
        <w:t>Conclusion</w:t>
      </w:r>
    </w:p>
    <w:p w14:paraId="77872748" w14:textId="77777777" w:rsidR="00D513C3" w:rsidRPr="002512E6" w:rsidRDefault="00D513C3" w:rsidP="0057034E">
      <w:pPr>
        <w:spacing w:after="0" w:line="360" w:lineRule="auto"/>
        <w:jc w:val="both"/>
        <w:rPr>
          <w:rFonts w:ascii="Arial" w:hAnsi="Arial" w:cs="Arial"/>
          <w:b/>
          <w:bCs/>
          <w:sz w:val="24"/>
          <w:szCs w:val="24"/>
          <w:lang w:eastAsia="en-GB"/>
        </w:rPr>
      </w:pPr>
    </w:p>
    <w:p w14:paraId="509A205F" w14:textId="52A2ED96" w:rsidR="00C60B61" w:rsidRDefault="001C58E2" w:rsidP="00C60B61">
      <w:pPr>
        <w:spacing w:after="0" w:line="360" w:lineRule="auto"/>
        <w:jc w:val="both"/>
        <w:rPr>
          <w:rFonts w:ascii="Arial" w:hAnsi="Arial" w:cs="Arial"/>
          <w:sz w:val="24"/>
          <w:szCs w:val="24"/>
          <w:lang w:eastAsia="en-GB"/>
        </w:rPr>
      </w:pPr>
      <w:r w:rsidRPr="001C58E2">
        <w:rPr>
          <w:rFonts w:ascii="Arial" w:hAnsi="Arial" w:cs="Arial"/>
          <w:sz w:val="24"/>
          <w:szCs w:val="24"/>
          <w:lang w:eastAsia="en-GB"/>
        </w:rPr>
        <w:t xml:space="preserve">Ethical and sustainability </w:t>
      </w:r>
      <w:r w:rsidR="00C60B61" w:rsidRPr="00C60B61">
        <w:rPr>
          <w:rFonts w:ascii="Arial" w:hAnsi="Arial" w:cs="Arial"/>
          <w:sz w:val="24"/>
          <w:szCs w:val="24"/>
          <w:lang w:eastAsia="en-GB"/>
        </w:rPr>
        <w:t>policies influence the quality of British Airways' Customer Relationship Management (CRM) systems. Implementing ethical practises and environmental standards increases British Airways' consumer trust and reputation. Transparent pricing, fair treatment of staff, and good environmental practises all contribute to a favourable perception of the airline, resulting in enhanced customer loyalty and higher CRM quality.</w:t>
      </w:r>
    </w:p>
    <w:p w14:paraId="36EC9DC8" w14:textId="77777777" w:rsidR="005452EC" w:rsidRDefault="005452EC" w:rsidP="00C60B61">
      <w:pPr>
        <w:spacing w:after="0" w:line="360" w:lineRule="auto"/>
        <w:jc w:val="both"/>
        <w:rPr>
          <w:rFonts w:ascii="Arial" w:hAnsi="Arial" w:cs="Arial"/>
          <w:sz w:val="24"/>
          <w:szCs w:val="24"/>
          <w:lang w:eastAsia="en-GB"/>
        </w:rPr>
      </w:pPr>
    </w:p>
    <w:p w14:paraId="6FF15F81" w14:textId="77777777" w:rsidR="00150767" w:rsidRPr="00150767" w:rsidRDefault="00150767" w:rsidP="00150767">
      <w:pPr>
        <w:spacing w:after="0" w:line="360" w:lineRule="auto"/>
        <w:jc w:val="both"/>
        <w:rPr>
          <w:rFonts w:ascii="Arial" w:hAnsi="Arial" w:cs="Arial"/>
          <w:sz w:val="24"/>
          <w:szCs w:val="24"/>
          <w:lang w:eastAsia="en-GB"/>
        </w:rPr>
      </w:pPr>
      <w:r w:rsidRPr="00150767">
        <w:rPr>
          <w:rFonts w:ascii="Arial" w:hAnsi="Arial" w:cs="Arial"/>
          <w:sz w:val="24"/>
          <w:szCs w:val="24"/>
          <w:lang w:eastAsia="en-GB"/>
        </w:rPr>
        <w:t>Customers who prioritise organisations that share their values reward ethical and sustainable practises. These policies can be used by British Airways to engage customers and boost their CRM operations. The airline may attract socially conscious customers and create long-term partnerships by displaying a commitment to ethical behaviour and sustainable operations.</w:t>
      </w:r>
    </w:p>
    <w:p w14:paraId="0B1BE6C1" w14:textId="19E9DD3D" w:rsidR="00C37DD2" w:rsidRDefault="00150767" w:rsidP="00150767">
      <w:pPr>
        <w:spacing w:after="0" w:line="360" w:lineRule="auto"/>
        <w:jc w:val="both"/>
        <w:rPr>
          <w:rFonts w:ascii="Arial" w:hAnsi="Arial" w:cs="Arial"/>
          <w:sz w:val="24"/>
          <w:szCs w:val="24"/>
          <w:lang w:eastAsia="en-GB"/>
        </w:rPr>
      </w:pPr>
      <w:r w:rsidRPr="00150767">
        <w:rPr>
          <w:rFonts w:ascii="Arial" w:hAnsi="Arial" w:cs="Arial"/>
          <w:sz w:val="24"/>
          <w:szCs w:val="24"/>
          <w:lang w:eastAsia="en-GB"/>
        </w:rPr>
        <w:t>British Airways' ethical and sustainability policies create a distinct selling point. These policies can distinguish the airline from its competitors in a competitive market, attracting customers who value ethical and sustainable practises. By recruiting and maintaining clients that prioritise such values, this distinction can contribute to enhanced CRM quality.</w:t>
      </w:r>
    </w:p>
    <w:p w14:paraId="7EE8EC3D" w14:textId="77777777" w:rsidR="005452EC" w:rsidRDefault="005452EC" w:rsidP="0057034E">
      <w:pPr>
        <w:spacing w:after="0" w:line="360" w:lineRule="auto"/>
        <w:jc w:val="both"/>
        <w:rPr>
          <w:rFonts w:ascii="Arial" w:hAnsi="Arial" w:cs="Arial"/>
          <w:sz w:val="24"/>
          <w:szCs w:val="24"/>
          <w:lang w:eastAsia="en-GB"/>
        </w:rPr>
      </w:pPr>
    </w:p>
    <w:p w14:paraId="4FB89031" w14:textId="39C969B4" w:rsidR="001C58E2" w:rsidRDefault="001C58E2" w:rsidP="0057034E">
      <w:pPr>
        <w:spacing w:after="0" w:line="360" w:lineRule="auto"/>
        <w:jc w:val="both"/>
        <w:rPr>
          <w:rFonts w:ascii="Arial" w:hAnsi="Arial" w:cs="Arial"/>
          <w:b/>
          <w:bCs/>
          <w:sz w:val="24"/>
          <w:szCs w:val="24"/>
          <w:lang w:eastAsia="en-GB"/>
        </w:rPr>
      </w:pPr>
      <w:r w:rsidRPr="002512E6">
        <w:rPr>
          <w:rFonts w:ascii="Arial" w:hAnsi="Arial" w:cs="Arial"/>
          <w:b/>
          <w:bCs/>
          <w:sz w:val="24"/>
          <w:szCs w:val="24"/>
          <w:lang w:eastAsia="en-GB"/>
        </w:rPr>
        <w:t>Recommendations</w:t>
      </w:r>
    </w:p>
    <w:p w14:paraId="67F51B30" w14:textId="77777777" w:rsidR="00A07FD1" w:rsidRPr="002512E6" w:rsidRDefault="00A07FD1" w:rsidP="0057034E">
      <w:pPr>
        <w:spacing w:after="0" w:line="360" w:lineRule="auto"/>
        <w:jc w:val="both"/>
        <w:rPr>
          <w:rFonts w:ascii="Arial" w:hAnsi="Arial" w:cs="Arial"/>
          <w:b/>
          <w:bCs/>
          <w:sz w:val="24"/>
          <w:szCs w:val="24"/>
          <w:lang w:eastAsia="en-GB"/>
        </w:rPr>
      </w:pPr>
    </w:p>
    <w:p w14:paraId="242C8D85" w14:textId="77777777" w:rsidR="00D53B99" w:rsidRDefault="00D53B99" w:rsidP="0057034E">
      <w:pPr>
        <w:spacing w:after="0" w:line="360" w:lineRule="auto"/>
        <w:jc w:val="both"/>
        <w:rPr>
          <w:rFonts w:ascii="Arial" w:hAnsi="Arial" w:cs="Arial"/>
          <w:sz w:val="24"/>
          <w:szCs w:val="24"/>
          <w:lang w:eastAsia="en-GB"/>
        </w:rPr>
      </w:pPr>
      <w:r w:rsidRPr="00D53B99">
        <w:rPr>
          <w:rFonts w:ascii="Arial" w:hAnsi="Arial" w:cs="Arial"/>
          <w:sz w:val="24"/>
          <w:szCs w:val="24"/>
          <w:lang w:eastAsia="en-GB"/>
        </w:rPr>
        <w:t>British Airways' CRM tactics should include ethical and sustainability aspects. This entails integrating consumer interaction practises with ethical norms and long-term sustainability goals. For example, the airline can guarantee that fair and transparent communication is prioritised in customer interactions and that sustainable solutions are encouraged during the booking process.</w:t>
      </w:r>
    </w:p>
    <w:p w14:paraId="6905D3D7" w14:textId="77777777" w:rsidR="005452EC" w:rsidRDefault="005452EC" w:rsidP="00670A01">
      <w:pPr>
        <w:spacing w:after="0" w:line="360" w:lineRule="auto"/>
        <w:jc w:val="both"/>
        <w:rPr>
          <w:rFonts w:ascii="Arial" w:hAnsi="Arial" w:cs="Arial"/>
          <w:sz w:val="24"/>
          <w:szCs w:val="24"/>
          <w:lang w:eastAsia="en-GB"/>
        </w:rPr>
      </w:pPr>
    </w:p>
    <w:p w14:paraId="0F61110F" w14:textId="48BBD5CC" w:rsidR="00670A01" w:rsidRPr="00670A01" w:rsidRDefault="00670A01" w:rsidP="00670A01">
      <w:pPr>
        <w:spacing w:after="0" w:line="360" w:lineRule="auto"/>
        <w:jc w:val="both"/>
        <w:rPr>
          <w:rFonts w:ascii="Arial" w:hAnsi="Arial" w:cs="Arial"/>
          <w:sz w:val="24"/>
          <w:szCs w:val="24"/>
          <w:lang w:eastAsia="en-GB"/>
        </w:rPr>
      </w:pPr>
      <w:r w:rsidRPr="00670A01">
        <w:rPr>
          <w:rFonts w:ascii="Arial" w:hAnsi="Arial" w:cs="Arial"/>
          <w:sz w:val="24"/>
          <w:szCs w:val="24"/>
          <w:lang w:eastAsia="en-GB"/>
        </w:rPr>
        <w:t>British Airways should give extensive personnel training to enable the effective implementation of ethical and environmental policies in CRM systems. This training should emphasise ethical decision-making, responsible behaviour, and the incorporation of sustainable practises into daily operations. Engaging employees in the process and empowering them to make ethical decisions will increase CRM quality and assure policy compliance.</w:t>
      </w:r>
    </w:p>
    <w:p w14:paraId="1602A10C" w14:textId="77777777" w:rsidR="00834231" w:rsidRDefault="00834231" w:rsidP="007147A6">
      <w:pPr>
        <w:spacing w:after="0" w:line="360" w:lineRule="auto"/>
        <w:jc w:val="both"/>
        <w:rPr>
          <w:rFonts w:ascii="Arial" w:hAnsi="Arial" w:cs="Arial"/>
          <w:sz w:val="24"/>
          <w:szCs w:val="24"/>
          <w:lang w:eastAsia="en-GB"/>
        </w:rPr>
      </w:pPr>
      <w:r w:rsidRPr="00834231">
        <w:rPr>
          <w:rFonts w:ascii="Arial" w:hAnsi="Arial" w:cs="Arial"/>
          <w:sz w:val="24"/>
          <w:szCs w:val="24"/>
          <w:lang w:eastAsia="en-GB"/>
        </w:rPr>
        <w:lastRenderedPageBreak/>
        <w:t>British Airways should put in place strong measurement and reporting methods to track the impact of ethical and sustainability initiatives on CRM quality. This includes tracking customer input on ethical behaviour, measuring the adoption of sustainable practises, and reporting progress and improvements in these areas on a regular basis. These indicators will aid in identifying areas for improvement and demonstrating the company's commitment to ethical and long-term CRM practises.</w:t>
      </w:r>
    </w:p>
    <w:p w14:paraId="3181A02D" w14:textId="77777777" w:rsidR="00D513C3" w:rsidRDefault="00D513C3" w:rsidP="007147A6">
      <w:pPr>
        <w:spacing w:after="0" w:line="360" w:lineRule="auto"/>
        <w:jc w:val="both"/>
        <w:rPr>
          <w:rFonts w:ascii="Arial" w:hAnsi="Arial" w:cs="Arial"/>
          <w:sz w:val="24"/>
          <w:szCs w:val="24"/>
          <w:lang w:eastAsia="en-GB"/>
        </w:rPr>
      </w:pPr>
    </w:p>
    <w:p w14:paraId="6D43A7F2" w14:textId="77777777" w:rsidR="000422CA" w:rsidRDefault="000422CA" w:rsidP="007147A6">
      <w:pPr>
        <w:spacing w:after="0" w:line="360" w:lineRule="auto"/>
        <w:jc w:val="both"/>
        <w:rPr>
          <w:rFonts w:ascii="Arial" w:hAnsi="Arial" w:cs="Arial"/>
          <w:sz w:val="24"/>
          <w:szCs w:val="24"/>
          <w:lang w:eastAsia="en-GB"/>
        </w:rPr>
      </w:pPr>
      <w:r w:rsidRPr="000422CA">
        <w:rPr>
          <w:rFonts w:ascii="Arial" w:hAnsi="Arial" w:cs="Arial"/>
          <w:sz w:val="24"/>
          <w:szCs w:val="24"/>
          <w:lang w:eastAsia="en-GB"/>
        </w:rPr>
        <w:t>British Airways should work with partners and suppliers who share their values to strengthen ethical and sustainable practises throughout the value chain. Selecting suppliers that adhere to responsible and sustainable practises, fostering ethical behaviour among partners, and ensuring that the entire ecosystem matches with the airline's ethical and environmental aims are all part of this.</w:t>
      </w:r>
    </w:p>
    <w:p w14:paraId="4B6C7DD3" w14:textId="77777777" w:rsidR="00D513C3" w:rsidRDefault="00D513C3" w:rsidP="007147A6">
      <w:pPr>
        <w:spacing w:after="0" w:line="360" w:lineRule="auto"/>
        <w:jc w:val="both"/>
        <w:rPr>
          <w:rFonts w:ascii="Arial" w:hAnsi="Arial" w:cs="Arial"/>
          <w:sz w:val="24"/>
          <w:szCs w:val="24"/>
          <w:lang w:eastAsia="en-GB"/>
        </w:rPr>
      </w:pPr>
    </w:p>
    <w:p w14:paraId="6416AAA6" w14:textId="62726D6C" w:rsidR="00FC7794" w:rsidRDefault="000422CA" w:rsidP="007147A6">
      <w:pPr>
        <w:spacing w:after="0" w:line="360" w:lineRule="auto"/>
        <w:jc w:val="both"/>
        <w:rPr>
          <w:rFonts w:ascii="Arial" w:hAnsi="Arial" w:cs="Arial"/>
          <w:sz w:val="24"/>
          <w:szCs w:val="24"/>
        </w:rPr>
      </w:pPr>
      <w:r w:rsidRPr="000422CA">
        <w:rPr>
          <w:rFonts w:ascii="Arial" w:hAnsi="Arial" w:cs="Arial"/>
          <w:sz w:val="24"/>
          <w:szCs w:val="24"/>
          <w:lang w:eastAsia="en-GB"/>
        </w:rPr>
        <w:t>Ethical and sustainability standards have a significant impact on the quality of British Airways' CRM systems. The airline may increase CRM quality while demonstrating its commitment to ethical conduct and sustainability by incorporating these rules into CRM initiatives, giving employee training, monitoring the impact, and engaging with partners. Implementing these recommendations will not only increase customer trust and involvement but will also help British Airways stand out in the competitive aviation business, leading to increased customer satisfaction and long-term success.</w:t>
      </w:r>
    </w:p>
    <w:p w14:paraId="43421DE2" w14:textId="77777777" w:rsidR="00FC7794" w:rsidRDefault="00FC7794" w:rsidP="007147A6">
      <w:pPr>
        <w:spacing w:after="0" w:line="360" w:lineRule="auto"/>
        <w:jc w:val="both"/>
        <w:rPr>
          <w:rFonts w:ascii="Arial" w:hAnsi="Arial" w:cs="Arial"/>
          <w:sz w:val="24"/>
          <w:szCs w:val="24"/>
        </w:rPr>
      </w:pPr>
    </w:p>
    <w:p w14:paraId="382B53FD" w14:textId="77777777" w:rsidR="000422CA" w:rsidRDefault="000422CA" w:rsidP="001C58E2">
      <w:pPr>
        <w:jc w:val="both"/>
        <w:rPr>
          <w:rFonts w:ascii="Arial" w:hAnsi="Arial" w:cs="Arial"/>
          <w:sz w:val="24"/>
          <w:szCs w:val="24"/>
        </w:rPr>
      </w:pPr>
    </w:p>
    <w:p w14:paraId="63F40792" w14:textId="77777777" w:rsidR="00FC7794" w:rsidRDefault="00FC7794" w:rsidP="001C58E2">
      <w:pPr>
        <w:jc w:val="both"/>
        <w:rPr>
          <w:rFonts w:ascii="Arial" w:hAnsi="Arial" w:cs="Arial"/>
          <w:sz w:val="24"/>
          <w:szCs w:val="24"/>
        </w:rPr>
      </w:pPr>
    </w:p>
    <w:p w14:paraId="5D4CEC9B" w14:textId="77777777" w:rsidR="005452EC" w:rsidRDefault="005452EC" w:rsidP="0057034E">
      <w:pPr>
        <w:spacing w:after="0" w:line="360" w:lineRule="auto"/>
        <w:jc w:val="both"/>
        <w:rPr>
          <w:rFonts w:ascii="Arial" w:hAnsi="Arial" w:cs="Arial"/>
          <w:b/>
          <w:bCs/>
          <w:sz w:val="24"/>
          <w:szCs w:val="24"/>
        </w:rPr>
      </w:pPr>
    </w:p>
    <w:p w14:paraId="7533CC07" w14:textId="77777777" w:rsidR="005452EC" w:rsidRDefault="005452EC" w:rsidP="0057034E">
      <w:pPr>
        <w:spacing w:after="0" w:line="360" w:lineRule="auto"/>
        <w:jc w:val="both"/>
        <w:rPr>
          <w:rFonts w:ascii="Arial" w:hAnsi="Arial" w:cs="Arial"/>
          <w:b/>
          <w:bCs/>
          <w:sz w:val="24"/>
          <w:szCs w:val="24"/>
        </w:rPr>
      </w:pPr>
    </w:p>
    <w:p w14:paraId="7DA06A21" w14:textId="77777777" w:rsidR="005452EC" w:rsidRDefault="005452EC" w:rsidP="0057034E">
      <w:pPr>
        <w:spacing w:after="0" w:line="360" w:lineRule="auto"/>
        <w:jc w:val="both"/>
        <w:rPr>
          <w:rFonts w:ascii="Arial" w:hAnsi="Arial" w:cs="Arial"/>
          <w:b/>
          <w:bCs/>
          <w:sz w:val="24"/>
          <w:szCs w:val="24"/>
        </w:rPr>
      </w:pPr>
    </w:p>
    <w:p w14:paraId="400E00E4" w14:textId="77777777" w:rsidR="005452EC" w:rsidRDefault="005452EC" w:rsidP="0057034E">
      <w:pPr>
        <w:spacing w:after="0" w:line="360" w:lineRule="auto"/>
        <w:jc w:val="both"/>
        <w:rPr>
          <w:rFonts w:ascii="Arial" w:hAnsi="Arial" w:cs="Arial"/>
          <w:b/>
          <w:bCs/>
          <w:sz w:val="24"/>
          <w:szCs w:val="24"/>
        </w:rPr>
      </w:pPr>
    </w:p>
    <w:p w14:paraId="18DEEE21" w14:textId="77777777" w:rsidR="005452EC" w:rsidRDefault="005452EC" w:rsidP="0057034E">
      <w:pPr>
        <w:spacing w:after="0" w:line="360" w:lineRule="auto"/>
        <w:jc w:val="both"/>
        <w:rPr>
          <w:rFonts w:ascii="Arial" w:hAnsi="Arial" w:cs="Arial"/>
          <w:b/>
          <w:bCs/>
          <w:sz w:val="24"/>
          <w:szCs w:val="24"/>
        </w:rPr>
      </w:pPr>
    </w:p>
    <w:p w14:paraId="3FAD1FEB" w14:textId="77777777" w:rsidR="005452EC" w:rsidRDefault="005452EC" w:rsidP="0057034E">
      <w:pPr>
        <w:spacing w:after="0" w:line="360" w:lineRule="auto"/>
        <w:jc w:val="both"/>
        <w:rPr>
          <w:rFonts w:ascii="Arial" w:hAnsi="Arial" w:cs="Arial"/>
          <w:b/>
          <w:bCs/>
          <w:sz w:val="24"/>
          <w:szCs w:val="24"/>
        </w:rPr>
      </w:pPr>
    </w:p>
    <w:p w14:paraId="0C4EFF66" w14:textId="77777777" w:rsidR="005452EC" w:rsidRDefault="005452EC" w:rsidP="0057034E">
      <w:pPr>
        <w:spacing w:after="0" w:line="360" w:lineRule="auto"/>
        <w:jc w:val="both"/>
        <w:rPr>
          <w:rFonts w:ascii="Arial" w:hAnsi="Arial" w:cs="Arial"/>
          <w:b/>
          <w:bCs/>
          <w:sz w:val="24"/>
          <w:szCs w:val="24"/>
        </w:rPr>
      </w:pPr>
    </w:p>
    <w:p w14:paraId="592AF402" w14:textId="77777777" w:rsidR="005452EC" w:rsidRDefault="005452EC" w:rsidP="0057034E">
      <w:pPr>
        <w:spacing w:after="0" w:line="360" w:lineRule="auto"/>
        <w:jc w:val="both"/>
        <w:rPr>
          <w:rFonts w:ascii="Arial" w:hAnsi="Arial" w:cs="Arial"/>
          <w:b/>
          <w:bCs/>
          <w:sz w:val="24"/>
          <w:szCs w:val="24"/>
        </w:rPr>
      </w:pPr>
    </w:p>
    <w:p w14:paraId="32624AAA" w14:textId="77777777" w:rsidR="005452EC" w:rsidRDefault="005452EC" w:rsidP="0057034E">
      <w:pPr>
        <w:spacing w:after="0" w:line="360" w:lineRule="auto"/>
        <w:jc w:val="both"/>
        <w:rPr>
          <w:rFonts w:ascii="Arial" w:hAnsi="Arial" w:cs="Arial"/>
          <w:b/>
          <w:bCs/>
          <w:sz w:val="24"/>
          <w:szCs w:val="24"/>
        </w:rPr>
      </w:pPr>
    </w:p>
    <w:p w14:paraId="538FB240" w14:textId="77777777" w:rsidR="00A07FD1" w:rsidRDefault="00A07FD1" w:rsidP="0057034E">
      <w:pPr>
        <w:spacing w:after="0" w:line="360" w:lineRule="auto"/>
        <w:jc w:val="both"/>
        <w:rPr>
          <w:rFonts w:ascii="Arial" w:hAnsi="Arial" w:cs="Arial"/>
          <w:b/>
          <w:bCs/>
          <w:sz w:val="24"/>
          <w:szCs w:val="24"/>
        </w:rPr>
      </w:pPr>
    </w:p>
    <w:p w14:paraId="5EA92C21" w14:textId="574029C8" w:rsidR="00A966B9" w:rsidRDefault="00A73024" w:rsidP="0057034E">
      <w:pPr>
        <w:spacing w:after="0" w:line="360" w:lineRule="auto"/>
        <w:jc w:val="both"/>
        <w:rPr>
          <w:rFonts w:ascii="Arial" w:hAnsi="Arial" w:cs="Arial"/>
          <w:b/>
          <w:bCs/>
          <w:sz w:val="24"/>
          <w:szCs w:val="24"/>
        </w:rPr>
      </w:pPr>
      <w:r w:rsidRPr="0057034E">
        <w:rPr>
          <w:rFonts w:ascii="Arial" w:hAnsi="Arial" w:cs="Arial"/>
          <w:b/>
          <w:bCs/>
          <w:sz w:val="24"/>
          <w:szCs w:val="24"/>
        </w:rPr>
        <w:lastRenderedPageBreak/>
        <w:t>References</w:t>
      </w:r>
    </w:p>
    <w:p w14:paraId="41E6CD58" w14:textId="77777777" w:rsidR="0057034E" w:rsidRPr="0057034E" w:rsidRDefault="0057034E" w:rsidP="0057034E">
      <w:pPr>
        <w:spacing w:after="0" w:line="360" w:lineRule="auto"/>
        <w:jc w:val="both"/>
        <w:rPr>
          <w:rFonts w:ascii="Arial" w:hAnsi="Arial" w:cs="Arial"/>
          <w:b/>
          <w:bCs/>
          <w:sz w:val="24"/>
          <w:szCs w:val="24"/>
        </w:rPr>
      </w:pPr>
    </w:p>
    <w:p w14:paraId="5ECA080A" w14:textId="67AFCF1B" w:rsidR="00A966B9" w:rsidRDefault="00A966B9"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Agrawal, N. (2020) ‘A framework for Crosby’s quality principles using ISM and MICMAC approaches’, </w:t>
      </w:r>
      <w:r w:rsidRPr="0057034E">
        <w:rPr>
          <w:rFonts w:ascii="Arial" w:hAnsi="Arial" w:cs="Arial"/>
          <w:i/>
          <w:iCs/>
          <w:color w:val="3A3A3A"/>
          <w:sz w:val="24"/>
          <w:szCs w:val="24"/>
          <w:shd w:val="clear" w:color="auto" w:fill="FFFFFF"/>
        </w:rPr>
        <w:t>TQM journal</w:t>
      </w:r>
      <w:r w:rsidRPr="0057034E">
        <w:rPr>
          <w:rFonts w:ascii="Arial" w:hAnsi="Arial" w:cs="Arial"/>
          <w:color w:val="3A3A3A"/>
          <w:sz w:val="24"/>
          <w:szCs w:val="24"/>
          <w:shd w:val="clear" w:color="auto" w:fill="FFFFFF"/>
        </w:rPr>
        <w:t>, 32(2), pp. 305–330. </w:t>
      </w:r>
    </w:p>
    <w:p w14:paraId="6884057D" w14:textId="77777777" w:rsidR="0057034E" w:rsidRPr="0057034E" w:rsidRDefault="0057034E" w:rsidP="0057034E">
      <w:pPr>
        <w:spacing w:after="0" w:line="360" w:lineRule="auto"/>
        <w:jc w:val="both"/>
        <w:rPr>
          <w:rFonts w:ascii="Arial" w:hAnsi="Arial" w:cs="Arial"/>
          <w:b/>
          <w:bCs/>
          <w:sz w:val="24"/>
          <w:szCs w:val="24"/>
        </w:rPr>
      </w:pPr>
    </w:p>
    <w:p w14:paraId="21ABB87A" w14:textId="47B05D64" w:rsidR="00E51926" w:rsidRDefault="00E51926"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Arnold, D.G., Beauchamp, T.L. and Bowie, N.E. (2020) </w:t>
      </w:r>
      <w:r w:rsidRPr="0057034E">
        <w:rPr>
          <w:rFonts w:ascii="Arial" w:hAnsi="Arial" w:cs="Arial"/>
          <w:i/>
          <w:iCs/>
          <w:color w:val="3A3A3A"/>
          <w:sz w:val="24"/>
          <w:szCs w:val="24"/>
          <w:shd w:val="clear" w:color="auto" w:fill="FFFFFF"/>
        </w:rPr>
        <w:t>Ethical theory and business</w:t>
      </w:r>
      <w:r w:rsidRPr="0057034E">
        <w:rPr>
          <w:rFonts w:ascii="Arial" w:hAnsi="Arial" w:cs="Arial"/>
          <w:color w:val="3A3A3A"/>
          <w:sz w:val="24"/>
          <w:szCs w:val="24"/>
          <w:shd w:val="clear" w:color="auto" w:fill="FFFFFF"/>
        </w:rPr>
        <w:t xml:space="preserve">. Tenth edition. Edited by D.G. Arnold, T.L. Beauchamp, and N.E. Bowie. Cambridge, United </w:t>
      </w:r>
      <w:r w:rsidR="008647A3" w:rsidRPr="0057034E">
        <w:rPr>
          <w:rFonts w:ascii="Arial" w:hAnsi="Arial" w:cs="Arial"/>
          <w:color w:val="3A3A3A"/>
          <w:sz w:val="24"/>
          <w:szCs w:val="24"/>
          <w:shd w:val="clear" w:color="auto" w:fill="FFFFFF"/>
        </w:rPr>
        <w:t>Kingdom;</w:t>
      </w:r>
      <w:r w:rsidRPr="0057034E">
        <w:rPr>
          <w:rFonts w:ascii="Arial" w:hAnsi="Arial" w:cs="Arial"/>
          <w:color w:val="3A3A3A"/>
          <w:sz w:val="24"/>
          <w:szCs w:val="24"/>
          <w:shd w:val="clear" w:color="auto" w:fill="FFFFFF"/>
        </w:rPr>
        <w:t xml:space="preserve"> Cambridge University Press.</w:t>
      </w:r>
    </w:p>
    <w:p w14:paraId="6B1A137C"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72705F8D" w14:textId="031FFDE2" w:rsidR="005F7CC6" w:rsidRDefault="005F7CC6"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Arredondo-Soto, K.C. </w:t>
      </w:r>
      <w:r w:rsidRPr="0057034E">
        <w:rPr>
          <w:rFonts w:ascii="Arial" w:hAnsi="Arial" w:cs="Arial"/>
          <w:i/>
          <w:iCs/>
          <w:color w:val="3A3A3A"/>
          <w:sz w:val="24"/>
          <w:szCs w:val="24"/>
          <w:shd w:val="clear" w:color="auto" w:fill="FFFFFF"/>
        </w:rPr>
        <w:t>et al.</w:t>
      </w:r>
      <w:r w:rsidRPr="0057034E">
        <w:rPr>
          <w:rFonts w:ascii="Arial" w:hAnsi="Arial" w:cs="Arial"/>
          <w:color w:val="3A3A3A"/>
          <w:sz w:val="24"/>
          <w:szCs w:val="24"/>
          <w:shd w:val="clear" w:color="auto" w:fill="FFFFFF"/>
        </w:rPr>
        <w:t> (2021) ‘A Plan-Do-Check-Act Based Process Improvement Intervention for Quality Improvement’, </w:t>
      </w:r>
      <w:r w:rsidRPr="0057034E">
        <w:rPr>
          <w:rFonts w:ascii="Arial" w:hAnsi="Arial" w:cs="Arial"/>
          <w:i/>
          <w:iCs/>
          <w:color w:val="3A3A3A"/>
          <w:sz w:val="24"/>
          <w:szCs w:val="24"/>
          <w:shd w:val="clear" w:color="auto" w:fill="FFFFFF"/>
        </w:rPr>
        <w:t>IEEE access</w:t>
      </w:r>
      <w:r w:rsidRPr="0057034E">
        <w:rPr>
          <w:rFonts w:ascii="Arial" w:hAnsi="Arial" w:cs="Arial"/>
          <w:color w:val="3A3A3A"/>
          <w:sz w:val="24"/>
          <w:szCs w:val="24"/>
          <w:shd w:val="clear" w:color="auto" w:fill="FFFFFF"/>
        </w:rPr>
        <w:t>, 9, pp. 132779–132790.</w:t>
      </w:r>
    </w:p>
    <w:p w14:paraId="279E127C" w14:textId="77777777" w:rsidR="0057034E" w:rsidRPr="0057034E" w:rsidRDefault="0057034E" w:rsidP="0057034E">
      <w:pPr>
        <w:spacing w:after="0" w:line="360" w:lineRule="auto"/>
        <w:jc w:val="both"/>
        <w:rPr>
          <w:rFonts w:ascii="Arial" w:hAnsi="Arial" w:cs="Arial"/>
          <w:b/>
          <w:bCs/>
          <w:sz w:val="24"/>
          <w:szCs w:val="24"/>
        </w:rPr>
      </w:pPr>
    </w:p>
    <w:p w14:paraId="34E7CF45" w14:textId="6F71B680" w:rsidR="00A1534A" w:rsidRDefault="00A1534A"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Al-</w:t>
      </w:r>
      <w:proofErr w:type="spellStart"/>
      <w:r w:rsidRPr="0057034E">
        <w:rPr>
          <w:rFonts w:ascii="Arial" w:hAnsi="Arial" w:cs="Arial"/>
          <w:color w:val="3A3A3A"/>
          <w:sz w:val="24"/>
          <w:szCs w:val="24"/>
          <w:shd w:val="clear" w:color="auto" w:fill="FFFFFF"/>
        </w:rPr>
        <w:t>Shammari</w:t>
      </w:r>
      <w:proofErr w:type="spellEnd"/>
      <w:r w:rsidRPr="0057034E">
        <w:rPr>
          <w:rFonts w:ascii="Arial" w:hAnsi="Arial" w:cs="Arial"/>
          <w:color w:val="3A3A3A"/>
          <w:sz w:val="24"/>
          <w:szCs w:val="24"/>
          <w:shd w:val="clear" w:color="auto" w:fill="FFFFFF"/>
        </w:rPr>
        <w:t xml:space="preserve">, M. and </w:t>
      </w:r>
      <w:proofErr w:type="spellStart"/>
      <w:r w:rsidRPr="0057034E">
        <w:rPr>
          <w:rFonts w:ascii="Arial" w:hAnsi="Arial" w:cs="Arial"/>
          <w:color w:val="3A3A3A"/>
          <w:sz w:val="24"/>
          <w:szCs w:val="24"/>
          <w:shd w:val="clear" w:color="auto" w:fill="FFFFFF"/>
        </w:rPr>
        <w:t>Masri</w:t>
      </w:r>
      <w:proofErr w:type="spellEnd"/>
      <w:r w:rsidRPr="0057034E">
        <w:rPr>
          <w:rFonts w:ascii="Arial" w:hAnsi="Arial" w:cs="Arial"/>
          <w:color w:val="3A3A3A"/>
          <w:sz w:val="24"/>
          <w:szCs w:val="24"/>
          <w:shd w:val="clear" w:color="auto" w:fill="FFFFFF"/>
        </w:rPr>
        <w:t>, H. (2016) </w:t>
      </w:r>
      <w:r w:rsidRPr="0057034E">
        <w:rPr>
          <w:rFonts w:ascii="Arial" w:hAnsi="Arial" w:cs="Arial"/>
          <w:i/>
          <w:iCs/>
          <w:color w:val="3A3A3A"/>
          <w:sz w:val="24"/>
          <w:szCs w:val="24"/>
          <w:shd w:val="clear" w:color="auto" w:fill="FFFFFF"/>
        </w:rPr>
        <w:t>Ethical and social perspectives on global business interaction in emerging markets</w:t>
      </w:r>
      <w:r w:rsidRPr="0057034E">
        <w:rPr>
          <w:rFonts w:ascii="Arial" w:hAnsi="Arial" w:cs="Arial"/>
          <w:color w:val="3A3A3A"/>
          <w:sz w:val="24"/>
          <w:szCs w:val="24"/>
          <w:shd w:val="clear" w:color="auto" w:fill="FFFFFF"/>
        </w:rPr>
        <w:t>. Edited by M. Al-</w:t>
      </w:r>
      <w:proofErr w:type="spellStart"/>
      <w:r w:rsidRPr="0057034E">
        <w:rPr>
          <w:rFonts w:ascii="Arial" w:hAnsi="Arial" w:cs="Arial"/>
          <w:color w:val="3A3A3A"/>
          <w:sz w:val="24"/>
          <w:szCs w:val="24"/>
          <w:shd w:val="clear" w:color="auto" w:fill="FFFFFF"/>
        </w:rPr>
        <w:t>Shammari</w:t>
      </w:r>
      <w:proofErr w:type="spellEnd"/>
      <w:r w:rsidRPr="0057034E">
        <w:rPr>
          <w:rFonts w:ascii="Arial" w:hAnsi="Arial" w:cs="Arial"/>
          <w:color w:val="3A3A3A"/>
          <w:sz w:val="24"/>
          <w:szCs w:val="24"/>
          <w:shd w:val="clear" w:color="auto" w:fill="FFFFFF"/>
        </w:rPr>
        <w:t xml:space="preserve"> and H. </w:t>
      </w:r>
      <w:proofErr w:type="spellStart"/>
      <w:r w:rsidRPr="0057034E">
        <w:rPr>
          <w:rFonts w:ascii="Arial" w:hAnsi="Arial" w:cs="Arial"/>
          <w:color w:val="3A3A3A"/>
          <w:sz w:val="24"/>
          <w:szCs w:val="24"/>
          <w:shd w:val="clear" w:color="auto" w:fill="FFFFFF"/>
        </w:rPr>
        <w:t>Masri</w:t>
      </w:r>
      <w:proofErr w:type="spellEnd"/>
      <w:r w:rsidRPr="0057034E">
        <w:rPr>
          <w:rFonts w:ascii="Arial" w:hAnsi="Arial" w:cs="Arial"/>
          <w:color w:val="3A3A3A"/>
          <w:sz w:val="24"/>
          <w:szCs w:val="24"/>
          <w:shd w:val="clear" w:color="auto" w:fill="FFFFFF"/>
        </w:rPr>
        <w:t xml:space="preserve">. Hershey, PA: Business Science Reference. </w:t>
      </w:r>
    </w:p>
    <w:p w14:paraId="3413D39B" w14:textId="77777777" w:rsidR="009C1697" w:rsidRDefault="009C1697" w:rsidP="009C1697">
      <w:pPr>
        <w:spacing w:after="0" w:line="360" w:lineRule="auto"/>
        <w:jc w:val="both"/>
        <w:rPr>
          <w:rFonts w:ascii="Arial" w:hAnsi="Arial" w:cs="Arial"/>
          <w:color w:val="3A3A3A"/>
          <w:sz w:val="24"/>
          <w:szCs w:val="24"/>
          <w:shd w:val="clear" w:color="auto" w:fill="FFFFFF"/>
        </w:rPr>
      </w:pPr>
    </w:p>
    <w:p w14:paraId="6DCB93D3" w14:textId="413F4A57" w:rsidR="009C1697" w:rsidRDefault="009C1697" w:rsidP="009C1697">
      <w:pPr>
        <w:spacing w:after="0" w:line="360" w:lineRule="auto"/>
        <w:jc w:val="both"/>
        <w:rPr>
          <w:rFonts w:ascii="Arial" w:hAnsi="Arial" w:cs="Arial"/>
          <w:color w:val="3A3A3A"/>
          <w:sz w:val="24"/>
          <w:szCs w:val="24"/>
          <w:shd w:val="clear" w:color="auto" w:fill="FFFFFF"/>
        </w:rPr>
      </w:pPr>
      <w:r w:rsidRPr="00065711">
        <w:rPr>
          <w:rFonts w:ascii="Arial" w:hAnsi="Arial" w:cs="Arial"/>
          <w:color w:val="3A3A3A"/>
          <w:sz w:val="24"/>
          <w:szCs w:val="24"/>
          <w:shd w:val="clear" w:color="auto" w:fill="FFFFFF"/>
        </w:rPr>
        <w:t>Crosby, P.B. (1979). Quality Is Free, McGraw-Hill, New York, NY.</w:t>
      </w:r>
    </w:p>
    <w:p w14:paraId="5A62A482"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2FDA9705" w14:textId="4F3AB58F" w:rsidR="006531CB" w:rsidRDefault="006531CB"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Dai, D. and Xue, Y. (2022) ‘The Impact of Green Innovation on a Firm’s Value from the Perspective of Enterprise Life Cycles’, </w:t>
      </w:r>
      <w:r w:rsidRPr="0057034E">
        <w:rPr>
          <w:rFonts w:ascii="Arial" w:hAnsi="Arial" w:cs="Arial"/>
          <w:i/>
          <w:iCs/>
          <w:color w:val="3A3A3A"/>
          <w:sz w:val="24"/>
          <w:szCs w:val="24"/>
          <w:shd w:val="clear" w:color="auto" w:fill="FFFFFF"/>
        </w:rPr>
        <w:t>Sustainability (Basel, Switzerland)</w:t>
      </w:r>
      <w:r w:rsidRPr="0057034E">
        <w:rPr>
          <w:rFonts w:ascii="Arial" w:hAnsi="Arial" w:cs="Arial"/>
          <w:color w:val="3A3A3A"/>
          <w:sz w:val="24"/>
          <w:szCs w:val="24"/>
          <w:shd w:val="clear" w:color="auto" w:fill="FFFFFF"/>
        </w:rPr>
        <w:t>, 14(3), p. 1226</w:t>
      </w:r>
      <w:r w:rsidR="0057034E">
        <w:rPr>
          <w:rFonts w:ascii="Arial" w:hAnsi="Arial" w:cs="Arial"/>
          <w:color w:val="3A3A3A"/>
          <w:sz w:val="24"/>
          <w:szCs w:val="24"/>
          <w:shd w:val="clear" w:color="auto" w:fill="FFFFFF"/>
        </w:rPr>
        <w:t>.</w:t>
      </w:r>
    </w:p>
    <w:p w14:paraId="260F6EA0"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0BF25190" w14:textId="3913BD60" w:rsidR="00B22CD3" w:rsidRDefault="00B22CD3" w:rsidP="0057034E">
      <w:pPr>
        <w:spacing w:after="0" w:line="360" w:lineRule="auto"/>
        <w:jc w:val="both"/>
        <w:rPr>
          <w:rFonts w:ascii="Arial" w:hAnsi="Arial" w:cs="Arial"/>
          <w:color w:val="3A3A3A"/>
          <w:sz w:val="24"/>
          <w:szCs w:val="24"/>
          <w:shd w:val="clear" w:color="auto" w:fill="FFFFFF"/>
        </w:rPr>
      </w:pPr>
      <w:proofErr w:type="spellStart"/>
      <w:r w:rsidRPr="0057034E">
        <w:rPr>
          <w:rFonts w:ascii="Arial" w:hAnsi="Arial" w:cs="Arial"/>
          <w:color w:val="3A3A3A"/>
          <w:sz w:val="24"/>
          <w:szCs w:val="24"/>
          <w:shd w:val="clear" w:color="auto" w:fill="FFFFFF"/>
        </w:rPr>
        <w:t>Danubianu</w:t>
      </w:r>
      <w:proofErr w:type="spellEnd"/>
      <w:r w:rsidRPr="0057034E">
        <w:rPr>
          <w:rFonts w:ascii="Arial" w:hAnsi="Arial" w:cs="Arial"/>
          <w:color w:val="3A3A3A"/>
          <w:sz w:val="24"/>
          <w:szCs w:val="24"/>
          <w:shd w:val="clear" w:color="auto" w:fill="FFFFFF"/>
        </w:rPr>
        <w:t xml:space="preserve"> Mirela and Teodorescu Cristian (2016) ‘Managerial Tools for Sustainable Development’, </w:t>
      </w:r>
      <w:r w:rsidRPr="0057034E">
        <w:rPr>
          <w:rFonts w:ascii="Arial" w:hAnsi="Arial" w:cs="Arial"/>
          <w:i/>
          <w:iCs/>
          <w:color w:val="3A3A3A"/>
          <w:sz w:val="24"/>
          <w:szCs w:val="24"/>
          <w:shd w:val="clear" w:color="auto" w:fill="FFFFFF"/>
        </w:rPr>
        <w:t>Present environment &amp; sustainable development</w:t>
      </w:r>
      <w:r w:rsidRPr="0057034E">
        <w:rPr>
          <w:rFonts w:ascii="Arial" w:hAnsi="Arial" w:cs="Arial"/>
          <w:color w:val="3A3A3A"/>
          <w:sz w:val="24"/>
          <w:szCs w:val="24"/>
          <w:shd w:val="clear" w:color="auto" w:fill="FFFFFF"/>
        </w:rPr>
        <w:t xml:space="preserve">, 10(1), pp. 151–160. </w:t>
      </w:r>
    </w:p>
    <w:p w14:paraId="668CFD2D" w14:textId="77777777" w:rsidR="0057034E" w:rsidRPr="0057034E" w:rsidRDefault="0057034E" w:rsidP="0057034E">
      <w:pPr>
        <w:spacing w:after="0" w:line="360" w:lineRule="auto"/>
        <w:jc w:val="both"/>
        <w:rPr>
          <w:rFonts w:ascii="Arial" w:hAnsi="Arial" w:cs="Arial"/>
          <w:b/>
          <w:bCs/>
          <w:sz w:val="24"/>
          <w:szCs w:val="24"/>
        </w:rPr>
      </w:pPr>
    </w:p>
    <w:p w14:paraId="1DCA7704" w14:textId="3DED174D" w:rsidR="009C4A6D" w:rsidRDefault="00DD0620" w:rsidP="0057034E">
      <w:pPr>
        <w:spacing w:after="0" w:line="360" w:lineRule="auto"/>
        <w:jc w:val="both"/>
        <w:rPr>
          <w:rFonts w:ascii="Arial" w:hAnsi="Arial" w:cs="Arial"/>
          <w:sz w:val="24"/>
          <w:szCs w:val="24"/>
          <w:shd w:val="clear" w:color="auto" w:fill="FFFFFF"/>
        </w:rPr>
      </w:pPr>
      <w:r w:rsidRPr="0057034E">
        <w:rPr>
          <w:rFonts w:ascii="Arial" w:hAnsi="Arial" w:cs="Arial"/>
          <w:sz w:val="24"/>
          <w:szCs w:val="24"/>
          <w:shd w:val="clear" w:color="auto" w:fill="FFFFFF"/>
        </w:rPr>
        <w:t>Elkington, J. (1997). </w:t>
      </w:r>
      <w:r w:rsidRPr="0057034E">
        <w:rPr>
          <w:rStyle w:val="italica"/>
          <w:rFonts w:ascii="Arial" w:hAnsi="Arial" w:cs="Arial"/>
          <w:i/>
          <w:iCs/>
          <w:sz w:val="24"/>
          <w:szCs w:val="24"/>
          <w:shd w:val="clear" w:color="auto" w:fill="FFFFFF"/>
        </w:rPr>
        <w:t>Cannibals with Forks: The triple bottom line of 21st century business</w:t>
      </w:r>
      <w:r w:rsidRPr="0057034E">
        <w:rPr>
          <w:rFonts w:ascii="Arial" w:hAnsi="Arial" w:cs="Arial"/>
          <w:sz w:val="24"/>
          <w:szCs w:val="24"/>
          <w:shd w:val="clear" w:color="auto" w:fill="FFFFFF"/>
        </w:rPr>
        <w:t>. Mankato, MN: Capstone.</w:t>
      </w:r>
    </w:p>
    <w:p w14:paraId="38913C5C" w14:textId="77777777" w:rsidR="0057034E" w:rsidRPr="0057034E" w:rsidRDefault="0057034E" w:rsidP="0057034E">
      <w:pPr>
        <w:spacing w:after="0" w:line="360" w:lineRule="auto"/>
        <w:jc w:val="both"/>
        <w:rPr>
          <w:rFonts w:ascii="Arial" w:hAnsi="Arial" w:cs="Arial"/>
          <w:sz w:val="24"/>
          <w:szCs w:val="24"/>
          <w:shd w:val="clear" w:color="auto" w:fill="FFFFFF"/>
        </w:rPr>
      </w:pPr>
    </w:p>
    <w:p w14:paraId="1F279F31" w14:textId="4E8F576B" w:rsidR="00B321E0" w:rsidRDefault="00B321E0"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Ferrell, O.C. and Fraedrich, J. (1997) </w:t>
      </w:r>
      <w:r w:rsidRPr="0057034E">
        <w:rPr>
          <w:rFonts w:ascii="Arial" w:hAnsi="Arial" w:cs="Arial"/>
          <w:i/>
          <w:iCs/>
          <w:color w:val="3A3A3A"/>
          <w:sz w:val="24"/>
          <w:szCs w:val="24"/>
          <w:shd w:val="clear" w:color="auto" w:fill="FFFFFF"/>
        </w:rPr>
        <w:t xml:space="preserve">Business </w:t>
      </w:r>
      <w:r w:rsidR="0057034E" w:rsidRPr="0057034E">
        <w:rPr>
          <w:rFonts w:ascii="Arial" w:hAnsi="Arial" w:cs="Arial"/>
          <w:i/>
          <w:iCs/>
          <w:color w:val="3A3A3A"/>
          <w:sz w:val="24"/>
          <w:szCs w:val="24"/>
          <w:shd w:val="clear" w:color="auto" w:fill="FFFFFF"/>
        </w:rPr>
        <w:t>ethics:</w:t>
      </w:r>
      <w:r w:rsidRPr="0057034E">
        <w:rPr>
          <w:rFonts w:ascii="Arial" w:hAnsi="Arial" w:cs="Arial"/>
          <w:i/>
          <w:iCs/>
          <w:color w:val="3A3A3A"/>
          <w:sz w:val="24"/>
          <w:szCs w:val="24"/>
          <w:shd w:val="clear" w:color="auto" w:fill="FFFFFF"/>
        </w:rPr>
        <w:t xml:space="preserve"> ethical decision making and cases</w:t>
      </w:r>
      <w:r w:rsidRPr="0057034E">
        <w:rPr>
          <w:rFonts w:ascii="Arial" w:hAnsi="Arial" w:cs="Arial"/>
          <w:color w:val="3A3A3A"/>
          <w:sz w:val="24"/>
          <w:szCs w:val="24"/>
          <w:shd w:val="clear" w:color="auto" w:fill="FFFFFF"/>
        </w:rPr>
        <w:t>. 3rd ed. Boston: Houghton Mifflin Co.</w:t>
      </w:r>
    </w:p>
    <w:p w14:paraId="28CD62BB"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110279C9" w14:textId="65877B37" w:rsidR="007F25FF" w:rsidRDefault="007F25FF"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Fine, C.H. (1986) ‘Quality Improvement and Learning in Productive Systems’, </w:t>
      </w:r>
      <w:r w:rsidRPr="0057034E">
        <w:rPr>
          <w:rFonts w:ascii="Arial" w:hAnsi="Arial" w:cs="Arial"/>
          <w:i/>
          <w:iCs/>
          <w:color w:val="3A3A3A"/>
          <w:sz w:val="24"/>
          <w:szCs w:val="24"/>
          <w:shd w:val="clear" w:color="auto" w:fill="FFFFFF"/>
        </w:rPr>
        <w:t>Management science</w:t>
      </w:r>
      <w:r w:rsidRPr="0057034E">
        <w:rPr>
          <w:rFonts w:ascii="Arial" w:hAnsi="Arial" w:cs="Arial"/>
          <w:color w:val="3A3A3A"/>
          <w:sz w:val="24"/>
          <w:szCs w:val="24"/>
          <w:shd w:val="clear" w:color="auto" w:fill="FFFFFF"/>
        </w:rPr>
        <w:t>, 32(10), pp. 1301–1315.</w:t>
      </w:r>
    </w:p>
    <w:p w14:paraId="6FD63121" w14:textId="77777777" w:rsidR="00AB7323" w:rsidRPr="0057034E" w:rsidRDefault="00AB7323" w:rsidP="0057034E">
      <w:pPr>
        <w:spacing w:after="0" w:line="360" w:lineRule="auto"/>
        <w:jc w:val="both"/>
        <w:rPr>
          <w:rFonts w:ascii="Arial" w:hAnsi="Arial" w:cs="Arial"/>
          <w:color w:val="3A3A3A"/>
          <w:sz w:val="24"/>
          <w:szCs w:val="24"/>
          <w:shd w:val="clear" w:color="auto" w:fill="FFFFFF"/>
        </w:rPr>
      </w:pPr>
    </w:p>
    <w:p w14:paraId="3FFE124E" w14:textId="506F0CFC" w:rsidR="005A1E30" w:rsidRDefault="005A1E30"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Greenberg, P. (2010) </w:t>
      </w:r>
      <w:r w:rsidRPr="0057034E">
        <w:rPr>
          <w:rFonts w:ascii="Arial" w:hAnsi="Arial" w:cs="Arial"/>
          <w:i/>
          <w:iCs/>
          <w:color w:val="3A3A3A"/>
          <w:sz w:val="24"/>
          <w:szCs w:val="24"/>
          <w:shd w:val="clear" w:color="auto" w:fill="FFFFFF"/>
        </w:rPr>
        <w:t xml:space="preserve">CRM at the speed of </w:t>
      </w:r>
      <w:r w:rsidR="0057034E" w:rsidRPr="0057034E">
        <w:rPr>
          <w:rFonts w:ascii="Arial" w:hAnsi="Arial" w:cs="Arial"/>
          <w:i/>
          <w:iCs/>
          <w:color w:val="3A3A3A"/>
          <w:sz w:val="24"/>
          <w:szCs w:val="24"/>
          <w:shd w:val="clear" w:color="auto" w:fill="FFFFFF"/>
        </w:rPr>
        <w:t>light:</w:t>
      </w:r>
      <w:r w:rsidRPr="0057034E">
        <w:rPr>
          <w:rFonts w:ascii="Arial" w:hAnsi="Arial" w:cs="Arial"/>
          <w:i/>
          <w:iCs/>
          <w:color w:val="3A3A3A"/>
          <w:sz w:val="24"/>
          <w:szCs w:val="24"/>
          <w:shd w:val="clear" w:color="auto" w:fill="FFFFFF"/>
        </w:rPr>
        <w:t xml:space="preserve"> social CRM strategies, tools, and techniques for engaging your customers</w:t>
      </w:r>
      <w:r w:rsidRPr="0057034E">
        <w:rPr>
          <w:rFonts w:ascii="Arial" w:hAnsi="Arial" w:cs="Arial"/>
          <w:color w:val="3A3A3A"/>
          <w:sz w:val="24"/>
          <w:szCs w:val="24"/>
          <w:shd w:val="clear" w:color="auto" w:fill="FFFFFF"/>
        </w:rPr>
        <w:t>. Fourth edition. New York: McGraw-Hill.</w:t>
      </w:r>
    </w:p>
    <w:p w14:paraId="11A92752" w14:textId="77777777" w:rsidR="00A07FD1" w:rsidRDefault="00A07FD1" w:rsidP="00A07FD1">
      <w:pPr>
        <w:spacing w:after="0" w:line="360" w:lineRule="auto"/>
        <w:jc w:val="both"/>
        <w:rPr>
          <w:rFonts w:ascii="Arial" w:hAnsi="Arial" w:cs="Arial"/>
          <w:color w:val="3A3A3A"/>
          <w:sz w:val="24"/>
          <w:szCs w:val="24"/>
          <w:shd w:val="clear" w:color="auto" w:fill="FFFFFF"/>
        </w:rPr>
      </w:pPr>
    </w:p>
    <w:p w14:paraId="1649631B" w14:textId="3CA8AA3A" w:rsidR="0057034E" w:rsidRDefault="00A07FD1" w:rsidP="0057034E">
      <w:pPr>
        <w:spacing w:after="0" w:line="360" w:lineRule="auto"/>
        <w:jc w:val="both"/>
        <w:rPr>
          <w:rFonts w:ascii="Arial" w:hAnsi="Arial" w:cs="Arial"/>
          <w:color w:val="3A3A3A"/>
          <w:sz w:val="24"/>
          <w:szCs w:val="24"/>
          <w:shd w:val="clear" w:color="auto" w:fill="FFFFFF"/>
        </w:rPr>
      </w:pPr>
      <w:proofErr w:type="spellStart"/>
      <w:r w:rsidRPr="00A07FD1">
        <w:rPr>
          <w:rFonts w:ascii="Arial" w:hAnsi="Arial" w:cs="Arial"/>
          <w:color w:val="3A3A3A"/>
          <w:sz w:val="24"/>
          <w:szCs w:val="24"/>
          <w:shd w:val="clear" w:color="auto" w:fill="FFFFFF"/>
        </w:rPr>
        <w:t>Juran</w:t>
      </w:r>
      <w:proofErr w:type="spellEnd"/>
      <w:r w:rsidRPr="00A07FD1">
        <w:rPr>
          <w:rFonts w:ascii="Arial" w:hAnsi="Arial" w:cs="Arial"/>
          <w:color w:val="3A3A3A"/>
          <w:sz w:val="24"/>
          <w:szCs w:val="24"/>
          <w:shd w:val="clear" w:color="auto" w:fill="FFFFFF"/>
        </w:rPr>
        <w:t>, J. M. (1995). A History of Managing for Quality. ASQC quality Press, Milwaukee, Wisconsin.</w:t>
      </w:r>
    </w:p>
    <w:p w14:paraId="1DC23719" w14:textId="77777777" w:rsidR="00A07FD1" w:rsidRPr="0057034E" w:rsidRDefault="00A07FD1" w:rsidP="0057034E">
      <w:pPr>
        <w:spacing w:after="0" w:line="360" w:lineRule="auto"/>
        <w:jc w:val="both"/>
        <w:rPr>
          <w:rFonts w:ascii="Arial" w:hAnsi="Arial" w:cs="Arial"/>
          <w:color w:val="3A3A3A"/>
          <w:sz w:val="24"/>
          <w:szCs w:val="24"/>
          <w:shd w:val="clear" w:color="auto" w:fill="FFFFFF"/>
        </w:rPr>
      </w:pPr>
    </w:p>
    <w:p w14:paraId="5445014A" w14:textId="16C39D6F" w:rsidR="003B09F5" w:rsidRDefault="003B09F5"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Hanlon, A. (2017) </w:t>
      </w:r>
      <w:r w:rsidRPr="0057034E">
        <w:rPr>
          <w:rFonts w:ascii="Arial" w:hAnsi="Arial" w:cs="Arial"/>
          <w:i/>
          <w:iCs/>
          <w:color w:val="3A3A3A"/>
          <w:sz w:val="24"/>
          <w:szCs w:val="24"/>
          <w:shd w:val="clear" w:color="auto" w:fill="FFFFFF"/>
        </w:rPr>
        <w:t>British Airways a case study in social media management</w:t>
      </w:r>
      <w:r w:rsidRPr="0057034E">
        <w:rPr>
          <w:rFonts w:ascii="Arial" w:hAnsi="Arial" w:cs="Arial"/>
          <w:color w:val="3A3A3A"/>
          <w:sz w:val="24"/>
          <w:szCs w:val="24"/>
          <w:shd w:val="clear" w:color="auto" w:fill="FFFFFF"/>
        </w:rPr>
        <w:t>. London: Henry Stewart Talks.</w:t>
      </w:r>
    </w:p>
    <w:p w14:paraId="794DC864" w14:textId="77777777" w:rsidR="0057034E" w:rsidRPr="0057034E" w:rsidRDefault="0057034E" w:rsidP="0057034E">
      <w:pPr>
        <w:spacing w:after="0" w:line="360" w:lineRule="auto"/>
        <w:jc w:val="both"/>
        <w:rPr>
          <w:rFonts w:ascii="Arial" w:hAnsi="Arial" w:cs="Arial"/>
          <w:b/>
          <w:bCs/>
          <w:sz w:val="24"/>
          <w:szCs w:val="24"/>
        </w:rPr>
      </w:pPr>
    </w:p>
    <w:p w14:paraId="23E90892" w14:textId="0E573826" w:rsidR="009C4A6D" w:rsidRDefault="0017474A" w:rsidP="0057034E">
      <w:pPr>
        <w:spacing w:after="0" w:line="360" w:lineRule="auto"/>
        <w:jc w:val="both"/>
        <w:rPr>
          <w:rFonts w:ascii="Arial" w:hAnsi="Arial" w:cs="Arial"/>
          <w:sz w:val="24"/>
          <w:szCs w:val="24"/>
          <w:shd w:val="clear" w:color="auto" w:fill="FFFFFF"/>
        </w:rPr>
      </w:pPr>
      <w:r w:rsidRPr="0057034E">
        <w:rPr>
          <w:rFonts w:ascii="Arial" w:hAnsi="Arial" w:cs="Arial"/>
          <w:sz w:val="24"/>
          <w:szCs w:val="24"/>
          <w:shd w:val="clear" w:color="auto" w:fill="FFFFFF"/>
        </w:rPr>
        <w:t>Heskett, J. L., Sasser, W. E. J., &amp; Schlesinger, L. A. (1997). The Service Profit Chain. New York, NY: Free Press.</w:t>
      </w:r>
    </w:p>
    <w:p w14:paraId="7FB57868" w14:textId="77777777" w:rsidR="0057034E" w:rsidRPr="0057034E" w:rsidRDefault="0057034E" w:rsidP="0057034E">
      <w:pPr>
        <w:spacing w:after="0" w:line="360" w:lineRule="auto"/>
        <w:jc w:val="both"/>
        <w:rPr>
          <w:rFonts w:ascii="Arial" w:hAnsi="Arial" w:cs="Arial"/>
          <w:sz w:val="24"/>
          <w:szCs w:val="24"/>
          <w:shd w:val="clear" w:color="auto" w:fill="FFFFFF"/>
        </w:rPr>
      </w:pPr>
    </w:p>
    <w:p w14:paraId="257E9F3F" w14:textId="6EB5084D" w:rsidR="00D708DB" w:rsidRDefault="00D708DB" w:rsidP="0057034E">
      <w:pPr>
        <w:spacing w:after="0" w:line="360" w:lineRule="auto"/>
        <w:jc w:val="both"/>
        <w:rPr>
          <w:rFonts w:ascii="Arial" w:hAnsi="Arial" w:cs="Arial"/>
          <w:sz w:val="24"/>
          <w:szCs w:val="24"/>
          <w:shd w:val="clear" w:color="auto" w:fill="FFFFFF"/>
        </w:rPr>
      </w:pPr>
      <w:r w:rsidRPr="0057034E">
        <w:rPr>
          <w:rFonts w:ascii="Arial" w:hAnsi="Arial" w:cs="Arial"/>
          <w:sz w:val="24"/>
          <w:szCs w:val="24"/>
          <w:shd w:val="clear" w:color="auto" w:fill="FFFFFF"/>
        </w:rPr>
        <w:t>Kotler, P., &amp; Armstrong, G. (2010). Principles of Marketing. Prentice Hall.</w:t>
      </w:r>
    </w:p>
    <w:p w14:paraId="7955D342" w14:textId="77777777" w:rsidR="0057034E" w:rsidRPr="0057034E" w:rsidRDefault="0057034E" w:rsidP="0057034E">
      <w:pPr>
        <w:spacing w:after="0" w:line="360" w:lineRule="auto"/>
        <w:jc w:val="both"/>
        <w:rPr>
          <w:rFonts w:ascii="Arial" w:hAnsi="Arial" w:cs="Arial"/>
          <w:sz w:val="24"/>
          <w:szCs w:val="24"/>
          <w:shd w:val="clear" w:color="auto" w:fill="FFFFFF"/>
        </w:rPr>
      </w:pPr>
    </w:p>
    <w:p w14:paraId="08F4EFB5" w14:textId="607F3BDD" w:rsidR="001B665C" w:rsidRDefault="001B665C" w:rsidP="0057034E">
      <w:pPr>
        <w:spacing w:after="0" w:line="360" w:lineRule="auto"/>
        <w:jc w:val="both"/>
        <w:rPr>
          <w:rFonts w:ascii="Arial" w:hAnsi="Arial" w:cs="Arial"/>
          <w:sz w:val="24"/>
          <w:szCs w:val="24"/>
          <w:shd w:val="clear" w:color="auto" w:fill="FFFFFF"/>
        </w:rPr>
      </w:pPr>
      <w:r w:rsidRPr="0057034E">
        <w:rPr>
          <w:rFonts w:ascii="Arial" w:hAnsi="Arial" w:cs="Arial"/>
          <w:sz w:val="24"/>
          <w:szCs w:val="24"/>
          <w:shd w:val="clear" w:color="auto" w:fill="FFFFFF"/>
        </w:rPr>
        <w:t xml:space="preserve">Lee, </w:t>
      </w:r>
      <w:proofErr w:type="gramStart"/>
      <w:r w:rsidRPr="0057034E">
        <w:rPr>
          <w:rFonts w:ascii="Arial" w:hAnsi="Arial" w:cs="Arial"/>
          <w:sz w:val="24"/>
          <w:szCs w:val="24"/>
          <w:shd w:val="clear" w:color="auto" w:fill="FFFFFF"/>
        </w:rPr>
        <w:t>I.</w:t>
      </w:r>
      <w:proofErr w:type="gramEnd"/>
      <w:r w:rsidRPr="0057034E">
        <w:rPr>
          <w:rFonts w:ascii="Arial" w:hAnsi="Arial" w:cs="Arial"/>
          <w:sz w:val="24"/>
          <w:szCs w:val="24"/>
          <w:shd w:val="clear" w:color="auto" w:fill="FFFFFF"/>
        </w:rPr>
        <w:t xml:space="preserve"> and Shin, Y.J. (2018) Fintech: Ecosystem, Business Models, Investment Decisions, and Challenges. Business Horizons, 61, 35-46.</w:t>
      </w:r>
    </w:p>
    <w:p w14:paraId="676EA98F" w14:textId="77777777" w:rsidR="0057034E" w:rsidRPr="0057034E" w:rsidRDefault="0057034E" w:rsidP="0057034E">
      <w:pPr>
        <w:spacing w:after="0" w:line="360" w:lineRule="auto"/>
        <w:jc w:val="both"/>
        <w:rPr>
          <w:rFonts w:ascii="Arial" w:hAnsi="Arial" w:cs="Arial"/>
          <w:sz w:val="24"/>
          <w:szCs w:val="24"/>
          <w:shd w:val="clear" w:color="auto" w:fill="FFFFFF"/>
        </w:rPr>
      </w:pPr>
    </w:p>
    <w:p w14:paraId="10207DCE" w14:textId="48E1C98E" w:rsidR="00937B3B" w:rsidRDefault="00937B3B"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 xml:space="preserve">Marina </w:t>
      </w:r>
      <w:proofErr w:type="spellStart"/>
      <w:r w:rsidRPr="0057034E">
        <w:rPr>
          <w:rFonts w:ascii="Arial" w:hAnsi="Arial" w:cs="Arial"/>
          <w:color w:val="3A3A3A"/>
          <w:sz w:val="24"/>
          <w:szCs w:val="24"/>
          <w:shd w:val="clear" w:color="auto" w:fill="FFFFFF"/>
        </w:rPr>
        <w:t>Efthymiou</w:t>
      </w:r>
      <w:proofErr w:type="spellEnd"/>
      <w:r w:rsidRPr="0057034E">
        <w:rPr>
          <w:rFonts w:ascii="Arial" w:hAnsi="Arial" w:cs="Arial"/>
          <w:color w:val="3A3A3A"/>
          <w:sz w:val="24"/>
          <w:szCs w:val="24"/>
          <w:shd w:val="clear" w:color="auto" w:fill="FFFFFF"/>
        </w:rPr>
        <w:t> </w:t>
      </w:r>
      <w:r w:rsidRPr="0057034E">
        <w:rPr>
          <w:rFonts w:ascii="Arial" w:hAnsi="Arial" w:cs="Arial"/>
          <w:i/>
          <w:iCs/>
          <w:color w:val="3A3A3A"/>
          <w:sz w:val="24"/>
          <w:szCs w:val="24"/>
          <w:shd w:val="clear" w:color="auto" w:fill="FFFFFF"/>
        </w:rPr>
        <w:t>et al.</w:t>
      </w:r>
      <w:r w:rsidRPr="0057034E">
        <w:rPr>
          <w:rFonts w:ascii="Arial" w:hAnsi="Arial" w:cs="Arial"/>
          <w:color w:val="3A3A3A"/>
          <w:sz w:val="24"/>
          <w:szCs w:val="24"/>
          <w:shd w:val="clear" w:color="auto" w:fill="FFFFFF"/>
        </w:rPr>
        <w:t xml:space="preserve"> (2019) ‘The Impact of Delays on Customers’ Satisfaction: </w:t>
      </w:r>
      <w:r w:rsidR="0057034E" w:rsidRPr="0057034E">
        <w:rPr>
          <w:rFonts w:ascii="Arial" w:hAnsi="Arial" w:cs="Arial"/>
          <w:color w:val="3A3A3A"/>
          <w:sz w:val="24"/>
          <w:szCs w:val="24"/>
          <w:shd w:val="clear" w:color="auto" w:fill="FFFFFF"/>
        </w:rPr>
        <w:t>An</w:t>
      </w:r>
      <w:r w:rsidRPr="0057034E">
        <w:rPr>
          <w:rFonts w:ascii="Arial" w:hAnsi="Arial" w:cs="Arial"/>
          <w:color w:val="3A3A3A"/>
          <w:sz w:val="24"/>
          <w:szCs w:val="24"/>
          <w:shd w:val="clear" w:color="auto" w:fill="FFFFFF"/>
        </w:rPr>
        <w:t xml:space="preserve"> Empirical Analysis of the British Airways On-Time Performance at Heathrow Airport’, </w:t>
      </w:r>
      <w:r w:rsidRPr="0057034E">
        <w:rPr>
          <w:rFonts w:ascii="Arial" w:hAnsi="Arial" w:cs="Arial"/>
          <w:i/>
          <w:iCs/>
          <w:color w:val="3A3A3A"/>
          <w:sz w:val="24"/>
          <w:szCs w:val="24"/>
          <w:shd w:val="clear" w:color="auto" w:fill="FFFFFF"/>
        </w:rPr>
        <w:t>Journal of aerospace technology and management</w:t>
      </w:r>
      <w:r w:rsidRPr="0057034E">
        <w:rPr>
          <w:rFonts w:ascii="Arial" w:hAnsi="Arial" w:cs="Arial"/>
          <w:color w:val="3A3A3A"/>
          <w:sz w:val="24"/>
          <w:szCs w:val="24"/>
          <w:shd w:val="clear" w:color="auto" w:fill="FFFFFF"/>
        </w:rPr>
        <w:t>, 11.</w:t>
      </w:r>
    </w:p>
    <w:p w14:paraId="0E79FFEB" w14:textId="77777777" w:rsidR="0057034E" w:rsidRPr="0057034E" w:rsidRDefault="0057034E" w:rsidP="0057034E">
      <w:pPr>
        <w:spacing w:after="0" w:line="360" w:lineRule="auto"/>
        <w:jc w:val="both"/>
        <w:rPr>
          <w:rFonts w:ascii="Arial" w:hAnsi="Arial" w:cs="Arial"/>
          <w:sz w:val="24"/>
          <w:szCs w:val="24"/>
          <w:shd w:val="clear" w:color="auto" w:fill="FFFFFF"/>
        </w:rPr>
      </w:pPr>
    </w:p>
    <w:p w14:paraId="47A14A4E" w14:textId="650ED5D6" w:rsidR="009C4A6D" w:rsidRDefault="00F87CEF" w:rsidP="0057034E">
      <w:pPr>
        <w:spacing w:after="0" w:line="360" w:lineRule="auto"/>
        <w:jc w:val="both"/>
        <w:rPr>
          <w:rFonts w:ascii="Arial" w:hAnsi="Arial" w:cs="Arial"/>
          <w:sz w:val="24"/>
          <w:szCs w:val="24"/>
          <w:shd w:val="clear" w:color="auto" w:fill="FFFFFF"/>
        </w:rPr>
      </w:pPr>
      <w:r w:rsidRPr="0057034E">
        <w:rPr>
          <w:rFonts w:ascii="Arial" w:hAnsi="Arial" w:cs="Arial"/>
          <w:sz w:val="24"/>
          <w:szCs w:val="24"/>
          <w:shd w:val="clear" w:color="auto" w:fill="FFFFFF"/>
        </w:rPr>
        <w:t>Morgan, R. M., &amp; Hunt, S. D. (1994). The commitment-trust theory of relationship marketing. </w:t>
      </w:r>
      <w:r w:rsidRPr="0057034E">
        <w:rPr>
          <w:rStyle w:val="Emphasis"/>
          <w:rFonts w:ascii="Arial" w:hAnsi="Arial" w:cs="Arial"/>
          <w:sz w:val="24"/>
          <w:szCs w:val="24"/>
          <w:shd w:val="clear" w:color="auto" w:fill="FFFFFF"/>
        </w:rPr>
        <w:t>Journal of Marketing, 58</w:t>
      </w:r>
      <w:r w:rsidRPr="0057034E">
        <w:rPr>
          <w:rFonts w:ascii="Arial" w:hAnsi="Arial" w:cs="Arial"/>
          <w:sz w:val="24"/>
          <w:szCs w:val="24"/>
          <w:shd w:val="clear" w:color="auto" w:fill="FFFFFF"/>
        </w:rPr>
        <w:t>(3), 20–38.</w:t>
      </w:r>
    </w:p>
    <w:p w14:paraId="6959F22A" w14:textId="77777777" w:rsidR="0057034E" w:rsidRPr="0057034E" w:rsidRDefault="0057034E" w:rsidP="0057034E">
      <w:pPr>
        <w:spacing w:after="0" w:line="360" w:lineRule="auto"/>
        <w:jc w:val="both"/>
        <w:rPr>
          <w:rFonts w:ascii="Arial" w:hAnsi="Arial" w:cs="Arial"/>
          <w:sz w:val="24"/>
          <w:szCs w:val="24"/>
          <w:shd w:val="clear" w:color="auto" w:fill="FFFFFF"/>
        </w:rPr>
      </w:pPr>
    </w:p>
    <w:p w14:paraId="17B17005" w14:textId="69B5B29F" w:rsidR="002F143B" w:rsidRDefault="002F143B"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Peel, J. (2002) </w:t>
      </w:r>
      <w:r w:rsidR="0057034E" w:rsidRPr="0057034E">
        <w:rPr>
          <w:rFonts w:ascii="Arial" w:hAnsi="Arial" w:cs="Arial"/>
          <w:i/>
          <w:iCs/>
          <w:color w:val="3A3A3A"/>
          <w:sz w:val="24"/>
          <w:szCs w:val="24"/>
          <w:shd w:val="clear" w:color="auto" w:fill="FFFFFF"/>
        </w:rPr>
        <w:t>CRM:</w:t>
      </w:r>
      <w:r w:rsidRPr="0057034E">
        <w:rPr>
          <w:rFonts w:ascii="Arial" w:hAnsi="Arial" w:cs="Arial"/>
          <w:i/>
          <w:iCs/>
          <w:color w:val="3A3A3A"/>
          <w:sz w:val="24"/>
          <w:szCs w:val="24"/>
          <w:shd w:val="clear" w:color="auto" w:fill="FFFFFF"/>
        </w:rPr>
        <w:t xml:space="preserve"> redefining customer relationship management</w:t>
      </w:r>
      <w:r w:rsidRPr="0057034E">
        <w:rPr>
          <w:rFonts w:ascii="Arial" w:hAnsi="Arial" w:cs="Arial"/>
          <w:color w:val="3A3A3A"/>
          <w:sz w:val="24"/>
          <w:szCs w:val="24"/>
          <w:shd w:val="clear" w:color="auto" w:fill="FFFFFF"/>
        </w:rPr>
        <w:t xml:space="preserve">. 1st edition. </w:t>
      </w:r>
      <w:r w:rsidR="0057034E" w:rsidRPr="0057034E">
        <w:rPr>
          <w:rFonts w:ascii="Arial" w:hAnsi="Arial" w:cs="Arial"/>
          <w:color w:val="3A3A3A"/>
          <w:sz w:val="24"/>
          <w:szCs w:val="24"/>
          <w:shd w:val="clear" w:color="auto" w:fill="FFFFFF"/>
        </w:rPr>
        <w:t>Amsterdam;</w:t>
      </w:r>
      <w:r w:rsidRPr="0057034E">
        <w:rPr>
          <w:rFonts w:ascii="Arial" w:hAnsi="Arial" w:cs="Arial"/>
          <w:color w:val="3A3A3A"/>
          <w:sz w:val="24"/>
          <w:szCs w:val="24"/>
          <w:shd w:val="clear" w:color="auto" w:fill="FFFFFF"/>
        </w:rPr>
        <w:t xml:space="preserve"> Digital Press.</w:t>
      </w:r>
    </w:p>
    <w:p w14:paraId="77E39764"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57C80D64" w14:textId="7A92696E" w:rsidR="00646DCE" w:rsidRDefault="00646DCE"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t xml:space="preserve">Sarah </w:t>
      </w:r>
      <w:proofErr w:type="spellStart"/>
      <w:r w:rsidRPr="0057034E">
        <w:rPr>
          <w:rFonts w:ascii="Arial" w:hAnsi="Arial" w:cs="Arial"/>
          <w:color w:val="3A3A3A"/>
          <w:sz w:val="24"/>
          <w:szCs w:val="24"/>
          <w:shd w:val="clear" w:color="auto" w:fill="FFFFFF"/>
        </w:rPr>
        <w:t>Isniah</w:t>
      </w:r>
      <w:proofErr w:type="spellEnd"/>
      <w:r w:rsidRPr="0057034E">
        <w:rPr>
          <w:rFonts w:ascii="Arial" w:hAnsi="Arial" w:cs="Arial"/>
          <w:color w:val="3A3A3A"/>
          <w:sz w:val="24"/>
          <w:szCs w:val="24"/>
          <w:shd w:val="clear" w:color="auto" w:fill="FFFFFF"/>
        </w:rPr>
        <w:t xml:space="preserve">, </w:t>
      </w:r>
      <w:proofErr w:type="spellStart"/>
      <w:r w:rsidRPr="0057034E">
        <w:rPr>
          <w:rFonts w:ascii="Arial" w:hAnsi="Arial" w:cs="Arial"/>
          <w:color w:val="3A3A3A"/>
          <w:sz w:val="24"/>
          <w:szCs w:val="24"/>
          <w:shd w:val="clear" w:color="auto" w:fill="FFFFFF"/>
        </w:rPr>
        <w:t>Humiras</w:t>
      </w:r>
      <w:proofErr w:type="spellEnd"/>
      <w:r w:rsidRPr="0057034E">
        <w:rPr>
          <w:rFonts w:ascii="Arial" w:hAnsi="Arial" w:cs="Arial"/>
          <w:color w:val="3A3A3A"/>
          <w:sz w:val="24"/>
          <w:szCs w:val="24"/>
          <w:shd w:val="clear" w:color="auto" w:fill="FFFFFF"/>
        </w:rPr>
        <w:t xml:space="preserve"> </w:t>
      </w:r>
      <w:proofErr w:type="spellStart"/>
      <w:r w:rsidRPr="0057034E">
        <w:rPr>
          <w:rFonts w:ascii="Arial" w:hAnsi="Arial" w:cs="Arial"/>
          <w:color w:val="3A3A3A"/>
          <w:sz w:val="24"/>
          <w:szCs w:val="24"/>
          <w:shd w:val="clear" w:color="auto" w:fill="FFFFFF"/>
        </w:rPr>
        <w:t>Hardi</w:t>
      </w:r>
      <w:proofErr w:type="spellEnd"/>
      <w:r w:rsidRPr="0057034E">
        <w:rPr>
          <w:rFonts w:ascii="Arial" w:hAnsi="Arial" w:cs="Arial"/>
          <w:color w:val="3A3A3A"/>
          <w:sz w:val="24"/>
          <w:szCs w:val="24"/>
          <w:shd w:val="clear" w:color="auto" w:fill="FFFFFF"/>
        </w:rPr>
        <w:t xml:space="preserve"> </w:t>
      </w:r>
      <w:proofErr w:type="spellStart"/>
      <w:proofErr w:type="gramStart"/>
      <w:r w:rsidRPr="0057034E">
        <w:rPr>
          <w:rFonts w:ascii="Arial" w:hAnsi="Arial" w:cs="Arial"/>
          <w:color w:val="3A3A3A"/>
          <w:sz w:val="24"/>
          <w:szCs w:val="24"/>
          <w:shd w:val="clear" w:color="auto" w:fill="FFFFFF"/>
        </w:rPr>
        <w:t>Purba</w:t>
      </w:r>
      <w:proofErr w:type="spellEnd"/>
      <w:proofErr w:type="gramEnd"/>
      <w:r w:rsidRPr="0057034E">
        <w:rPr>
          <w:rFonts w:ascii="Arial" w:hAnsi="Arial" w:cs="Arial"/>
          <w:color w:val="3A3A3A"/>
          <w:sz w:val="24"/>
          <w:szCs w:val="24"/>
          <w:shd w:val="clear" w:color="auto" w:fill="FFFFFF"/>
        </w:rPr>
        <w:t xml:space="preserve"> and </w:t>
      </w:r>
      <w:proofErr w:type="spellStart"/>
      <w:r w:rsidRPr="0057034E">
        <w:rPr>
          <w:rFonts w:ascii="Arial" w:hAnsi="Arial" w:cs="Arial"/>
          <w:color w:val="3A3A3A"/>
          <w:sz w:val="24"/>
          <w:szCs w:val="24"/>
          <w:shd w:val="clear" w:color="auto" w:fill="FFFFFF"/>
        </w:rPr>
        <w:t>Fransisca</w:t>
      </w:r>
      <w:proofErr w:type="spellEnd"/>
      <w:r w:rsidRPr="0057034E">
        <w:rPr>
          <w:rFonts w:ascii="Arial" w:hAnsi="Arial" w:cs="Arial"/>
          <w:color w:val="3A3A3A"/>
          <w:sz w:val="24"/>
          <w:szCs w:val="24"/>
          <w:shd w:val="clear" w:color="auto" w:fill="FFFFFF"/>
        </w:rPr>
        <w:t xml:space="preserve"> Debora (2020) ‘Plan do check action (PDCA) method: literature review and research issues’, </w:t>
      </w:r>
      <w:proofErr w:type="spellStart"/>
      <w:r w:rsidRPr="0057034E">
        <w:rPr>
          <w:rFonts w:ascii="Arial" w:hAnsi="Arial" w:cs="Arial"/>
          <w:i/>
          <w:iCs/>
          <w:color w:val="3A3A3A"/>
          <w:sz w:val="24"/>
          <w:szCs w:val="24"/>
          <w:shd w:val="clear" w:color="auto" w:fill="FFFFFF"/>
        </w:rPr>
        <w:t>Jurnal</w:t>
      </w:r>
      <w:proofErr w:type="spellEnd"/>
      <w:r w:rsidRPr="0057034E">
        <w:rPr>
          <w:rFonts w:ascii="Arial" w:hAnsi="Arial" w:cs="Arial"/>
          <w:i/>
          <w:iCs/>
          <w:color w:val="3A3A3A"/>
          <w:sz w:val="24"/>
          <w:szCs w:val="24"/>
          <w:shd w:val="clear" w:color="auto" w:fill="FFFFFF"/>
        </w:rPr>
        <w:t xml:space="preserve"> </w:t>
      </w:r>
      <w:proofErr w:type="spellStart"/>
      <w:r w:rsidRPr="0057034E">
        <w:rPr>
          <w:rFonts w:ascii="Arial" w:hAnsi="Arial" w:cs="Arial"/>
          <w:i/>
          <w:iCs/>
          <w:color w:val="3A3A3A"/>
          <w:sz w:val="24"/>
          <w:szCs w:val="24"/>
          <w:shd w:val="clear" w:color="auto" w:fill="FFFFFF"/>
        </w:rPr>
        <w:t>sistem</w:t>
      </w:r>
      <w:proofErr w:type="spellEnd"/>
      <w:r w:rsidRPr="0057034E">
        <w:rPr>
          <w:rFonts w:ascii="Arial" w:hAnsi="Arial" w:cs="Arial"/>
          <w:i/>
          <w:iCs/>
          <w:color w:val="3A3A3A"/>
          <w:sz w:val="24"/>
          <w:szCs w:val="24"/>
          <w:shd w:val="clear" w:color="auto" w:fill="FFFFFF"/>
        </w:rPr>
        <w:t xml:space="preserve"> dan </w:t>
      </w:r>
      <w:proofErr w:type="spellStart"/>
      <w:r w:rsidRPr="0057034E">
        <w:rPr>
          <w:rFonts w:ascii="Arial" w:hAnsi="Arial" w:cs="Arial"/>
          <w:i/>
          <w:iCs/>
          <w:color w:val="3A3A3A"/>
          <w:sz w:val="24"/>
          <w:szCs w:val="24"/>
          <w:shd w:val="clear" w:color="auto" w:fill="FFFFFF"/>
        </w:rPr>
        <w:t>manajemen</w:t>
      </w:r>
      <w:proofErr w:type="spellEnd"/>
      <w:r w:rsidRPr="0057034E">
        <w:rPr>
          <w:rFonts w:ascii="Arial" w:hAnsi="Arial" w:cs="Arial"/>
          <w:i/>
          <w:iCs/>
          <w:color w:val="3A3A3A"/>
          <w:sz w:val="24"/>
          <w:szCs w:val="24"/>
          <w:shd w:val="clear" w:color="auto" w:fill="FFFFFF"/>
        </w:rPr>
        <w:t xml:space="preserve"> </w:t>
      </w:r>
      <w:proofErr w:type="spellStart"/>
      <w:r w:rsidRPr="0057034E">
        <w:rPr>
          <w:rFonts w:ascii="Arial" w:hAnsi="Arial" w:cs="Arial"/>
          <w:i/>
          <w:iCs/>
          <w:color w:val="3A3A3A"/>
          <w:sz w:val="24"/>
          <w:szCs w:val="24"/>
          <w:shd w:val="clear" w:color="auto" w:fill="FFFFFF"/>
        </w:rPr>
        <w:t>industri</w:t>
      </w:r>
      <w:proofErr w:type="spellEnd"/>
      <w:r w:rsidRPr="0057034E">
        <w:rPr>
          <w:rFonts w:ascii="Arial" w:hAnsi="Arial" w:cs="Arial"/>
          <w:i/>
          <w:iCs/>
          <w:color w:val="3A3A3A"/>
          <w:sz w:val="24"/>
          <w:szCs w:val="24"/>
          <w:shd w:val="clear" w:color="auto" w:fill="FFFFFF"/>
        </w:rPr>
        <w:t xml:space="preserve"> (Online)</w:t>
      </w:r>
      <w:r w:rsidRPr="0057034E">
        <w:rPr>
          <w:rFonts w:ascii="Arial" w:hAnsi="Arial" w:cs="Arial"/>
          <w:color w:val="3A3A3A"/>
          <w:sz w:val="24"/>
          <w:szCs w:val="24"/>
          <w:shd w:val="clear" w:color="auto" w:fill="FFFFFF"/>
        </w:rPr>
        <w:t xml:space="preserve">, 4(1), pp. 72–81. </w:t>
      </w:r>
    </w:p>
    <w:p w14:paraId="00C478C5" w14:textId="77777777" w:rsidR="0057034E" w:rsidRPr="0057034E" w:rsidRDefault="0057034E" w:rsidP="0057034E">
      <w:pPr>
        <w:spacing w:after="0" w:line="360" w:lineRule="auto"/>
        <w:jc w:val="both"/>
        <w:rPr>
          <w:rFonts w:ascii="Arial" w:hAnsi="Arial" w:cs="Arial"/>
          <w:color w:val="3A3A3A"/>
          <w:sz w:val="24"/>
          <w:szCs w:val="24"/>
          <w:shd w:val="clear" w:color="auto" w:fill="FFFFFF"/>
        </w:rPr>
      </w:pPr>
    </w:p>
    <w:p w14:paraId="33FF00F2" w14:textId="205B9864" w:rsidR="00620941" w:rsidRDefault="00620941" w:rsidP="0057034E">
      <w:pPr>
        <w:spacing w:after="0" w:line="360" w:lineRule="auto"/>
        <w:jc w:val="both"/>
        <w:rPr>
          <w:rFonts w:ascii="Arial" w:hAnsi="Arial" w:cs="Arial"/>
          <w:color w:val="3A3A3A"/>
          <w:sz w:val="24"/>
          <w:szCs w:val="24"/>
          <w:shd w:val="clear" w:color="auto" w:fill="FFFFFF"/>
        </w:rPr>
      </w:pPr>
      <w:r w:rsidRPr="0057034E">
        <w:rPr>
          <w:rFonts w:ascii="Arial" w:hAnsi="Arial" w:cs="Arial"/>
          <w:color w:val="3A3A3A"/>
          <w:sz w:val="24"/>
          <w:szCs w:val="24"/>
          <w:shd w:val="clear" w:color="auto" w:fill="FFFFFF"/>
        </w:rPr>
        <w:lastRenderedPageBreak/>
        <w:t>Tallentire, V.R., Harley, C.A. and Watson, S. (2019) ‘Quality planning for impactful improvement: a mixed methods review’, </w:t>
      </w:r>
      <w:r w:rsidRPr="0057034E">
        <w:rPr>
          <w:rFonts w:ascii="Arial" w:hAnsi="Arial" w:cs="Arial"/>
          <w:i/>
          <w:iCs/>
          <w:color w:val="3A3A3A"/>
          <w:sz w:val="24"/>
          <w:szCs w:val="24"/>
          <w:shd w:val="clear" w:color="auto" w:fill="FFFFFF"/>
        </w:rPr>
        <w:t>BMJ open quality</w:t>
      </w:r>
      <w:r w:rsidRPr="0057034E">
        <w:rPr>
          <w:rFonts w:ascii="Arial" w:hAnsi="Arial" w:cs="Arial"/>
          <w:color w:val="3A3A3A"/>
          <w:sz w:val="24"/>
          <w:szCs w:val="24"/>
          <w:shd w:val="clear" w:color="auto" w:fill="FFFFFF"/>
        </w:rPr>
        <w:t>, 8(4), pp. e000724–e000724</w:t>
      </w:r>
      <w:r w:rsidR="0057034E">
        <w:rPr>
          <w:rFonts w:ascii="Arial" w:hAnsi="Arial" w:cs="Arial"/>
          <w:color w:val="3A3A3A"/>
          <w:sz w:val="24"/>
          <w:szCs w:val="24"/>
          <w:shd w:val="clear" w:color="auto" w:fill="FFFFFF"/>
        </w:rPr>
        <w:t>.</w:t>
      </w:r>
    </w:p>
    <w:p w14:paraId="6CD5033E" w14:textId="77777777" w:rsidR="0057034E" w:rsidRPr="0057034E" w:rsidRDefault="0057034E" w:rsidP="0057034E">
      <w:pPr>
        <w:spacing w:after="0" w:line="360" w:lineRule="auto"/>
        <w:jc w:val="both"/>
        <w:rPr>
          <w:rFonts w:ascii="Arial" w:hAnsi="Arial" w:cs="Arial"/>
          <w:sz w:val="24"/>
          <w:szCs w:val="24"/>
          <w:shd w:val="clear" w:color="auto" w:fill="FFFFFF"/>
        </w:rPr>
      </w:pPr>
    </w:p>
    <w:p w14:paraId="779733FA" w14:textId="0A5EF209" w:rsidR="0017474A" w:rsidRDefault="007147A6" w:rsidP="0057034E">
      <w:pPr>
        <w:spacing w:after="0" w:line="360" w:lineRule="auto"/>
        <w:jc w:val="both"/>
        <w:rPr>
          <w:rFonts w:ascii="Arial" w:hAnsi="Arial" w:cs="Arial"/>
          <w:sz w:val="24"/>
          <w:szCs w:val="24"/>
        </w:rPr>
      </w:pPr>
      <w:hyperlink r:id="rId17" w:tooltip="Jochen Wirtz" w:history="1">
        <w:r w:rsidR="00EE6DD4" w:rsidRPr="0057034E">
          <w:rPr>
            <w:rStyle w:val="Hyperlink"/>
            <w:rFonts w:ascii="Arial" w:hAnsi="Arial" w:cs="Arial"/>
            <w:color w:val="auto"/>
            <w:sz w:val="24"/>
            <w:szCs w:val="24"/>
            <w:u w:val="none"/>
          </w:rPr>
          <w:t>Wirtz, J.</w:t>
        </w:r>
      </w:hyperlink>
      <w:r w:rsidR="00EE6DD4" w:rsidRPr="0057034E">
        <w:rPr>
          <w:rFonts w:ascii="Arial" w:hAnsi="Arial" w:cs="Arial"/>
          <w:sz w:val="24"/>
          <w:szCs w:val="24"/>
        </w:rPr>
        <w:t>, </w:t>
      </w:r>
      <w:hyperlink r:id="rId18" w:tooltip="Anouk den Ambtman" w:history="1">
        <w:r w:rsidR="00EE6DD4" w:rsidRPr="0057034E">
          <w:rPr>
            <w:rStyle w:val="Hyperlink"/>
            <w:rFonts w:ascii="Arial" w:hAnsi="Arial" w:cs="Arial"/>
            <w:color w:val="auto"/>
            <w:sz w:val="24"/>
            <w:szCs w:val="24"/>
            <w:u w:val="none"/>
          </w:rPr>
          <w:t xml:space="preserve">den </w:t>
        </w:r>
        <w:proofErr w:type="spellStart"/>
        <w:r w:rsidR="00EE6DD4" w:rsidRPr="0057034E">
          <w:rPr>
            <w:rStyle w:val="Hyperlink"/>
            <w:rFonts w:ascii="Arial" w:hAnsi="Arial" w:cs="Arial"/>
            <w:color w:val="auto"/>
            <w:sz w:val="24"/>
            <w:szCs w:val="24"/>
            <w:u w:val="none"/>
          </w:rPr>
          <w:t>Ambtman</w:t>
        </w:r>
        <w:proofErr w:type="spellEnd"/>
        <w:r w:rsidR="00EE6DD4" w:rsidRPr="0057034E">
          <w:rPr>
            <w:rStyle w:val="Hyperlink"/>
            <w:rFonts w:ascii="Arial" w:hAnsi="Arial" w:cs="Arial"/>
            <w:color w:val="auto"/>
            <w:sz w:val="24"/>
            <w:szCs w:val="24"/>
            <w:u w:val="none"/>
          </w:rPr>
          <w:t>, A.</w:t>
        </w:r>
      </w:hyperlink>
      <w:r w:rsidR="00EE6DD4" w:rsidRPr="0057034E">
        <w:rPr>
          <w:rFonts w:ascii="Arial" w:hAnsi="Arial" w:cs="Arial"/>
          <w:sz w:val="24"/>
          <w:szCs w:val="24"/>
        </w:rPr>
        <w:t>, </w:t>
      </w:r>
      <w:proofErr w:type="spellStart"/>
      <w:r>
        <w:fldChar w:fldCharType="begin"/>
      </w:r>
      <w:r>
        <w:instrText>HYPERLINK "https://www.emerald.com/insight/search?q=Jos%C3%A9e%20</w:instrText>
      </w:r>
      <w:r>
        <w:instrText>Bloemer" \o "Josée Bloemer"</w:instrText>
      </w:r>
      <w:r>
        <w:fldChar w:fldCharType="separate"/>
      </w:r>
      <w:r w:rsidR="00EE6DD4" w:rsidRPr="0057034E">
        <w:rPr>
          <w:rStyle w:val="Hyperlink"/>
          <w:rFonts w:ascii="Arial" w:hAnsi="Arial" w:cs="Arial"/>
          <w:color w:val="auto"/>
          <w:sz w:val="24"/>
          <w:szCs w:val="24"/>
          <w:u w:val="none"/>
        </w:rPr>
        <w:t>Bloemer</w:t>
      </w:r>
      <w:proofErr w:type="spellEnd"/>
      <w:r w:rsidR="00EE6DD4" w:rsidRPr="0057034E">
        <w:rPr>
          <w:rStyle w:val="Hyperlink"/>
          <w:rFonts w:ascii="Arial" w:hAnsi="Arial" w:cs="Arial"/>
          <w:color w:val="auto"/>
          <w:sz w:val="24"/>
          <w:szCs w:val="24"/>
          <w:u w:val="none"/>
        </w:rPr>
        <w:t>, J.</w:t>
      </w:r>
      <w:r>
        <w:rPr>
          <w:rStyle w:val="Hyperlink"/>
          <w:rFonts w:ascii="Arial" w:hAnsi="Arial" w:cs="Arial"/>
          <w:color w:val="auto"/>
          <w:sz w:val="24"/>
          <w:szCs w:val="24"/>
          <w:u w:val="none"/>
        </w:rPr>
        <w:fldChar w:fldCharType="end"/>
      </w:r>
      <w:r w:rsidR="00EE6DD4" w:rsidRPr="0057034E">
        <w:rPr>
          <w:rFonts w:ascii="Arial" w:hAnsi="Arial" w:cs="Arial"/>
          <w:sz w:val="24"/>
          <w:szCs w:val="24"/>
        </w:rPr>
        <w:t>, </w:t>
      </w:r>
      <w:proofErr w:type="spellStart"/>
      <w:r>
        <w:fldChar w:fldCharType="begin"/>
      </w:r>
      <w:r>
        <w:instrText>HYPERLINK "https://www.emerald.com/insight/search?q=Csilla%20Horv%C3%A1th" \o "Csilla Horváth"</w:instrText>
      </w:r>
      <w:r>
        <w:fldChar w:fldCharType="separate"/>
      </w:r>
      <w:r w:rsidR="00EE6DD4" w:rsidRPr="0057034E">
        <w:rPr>
          <w:rStyle w:val="Hyperlink"/>
          <w:rFonts w:ascii="Arial" w:hAnsi="Arial" w:cs="Arial"/>
          <w:color w:val="auto"/>
          <w:sz w:val="24"/>
          <w:szCs w:val="24"/>
          <w:u w:val="none"/>
        </w:rPr>
        <w:t>Horváth</w:t>
      </w:r>
      <w:proofErr w:type="spellEnd"/>
      <w:r w:rsidR="00EE6DD4" w:rsidRPr="0057034E">
        <w:rPr>
          <w:rStyle w:val="Hyperlink"/>
          <w:rFonts w:ascii="Arial" w:hAnsi="Arial" w:cs="Arial"/>
          <w:color w:val="auto"/>
          <w:sz w:val="24"/>
          <w:szCs w:val="24"/>
          <w:u w:val="none"/>
        </w:rPr>
        <w:t>, C.</w:t>
      </w:r>
      <w:r>
        <w:rPr>
          <w:rStyle w:val="Hyperlink"/>
          <w:rFonts w:ascii="Arial" w:hAnsi="Arial" w:cs="Arial"/>
          <w:color w:val="auto"/>
          <w:sz w:val="24"/>
          <w:szCs w:val="24"/>
          <w:u w:val="none"/>
        </w:rPr>
        <w:fldChar w:fldCharType="end"/>
      </w:r>
      <w:r w:rsidR="00EE6DD4" w:rsidRPr="0057034E">
        <w:rPr>
          <w:rFonts w:ascii="Arial" w:hAnsi="Arial" w:cs="Arial"/>
          <w:sz w:val="24"/>
          <w:szCs w:val="24"/>
        </w:rPr>
        <w:t>, </w:t>
      </w:r>
      <w:proofErr w:type="spellStart"/>
      <w:r>
        <w:fldChar w:fldCharType="begin"/>
      </w:r>
      <w:r>
        <w:instrText>HYPERLINK "https://www.emerald.</w:instrText>
      </w:r>
      <w:r>
        <w:instrText>com/insight/search?q=B.%20Ramaseshan" \o "B. Ramaseshan"</w:instrText>
      </w:r>
      <w:r>
        <w:fldChar w:fldCharType="separate"/>
      </w:r>
      <w:r w:rsidR="00EE6DD4" w:rsidRPr="0057034E">
        <w:rPr>
          <w:rStyle w:val="Hyperlink"/>
          <w:rFonts w:ascii="Arial" w:hAnsi="Arial" w:cs="Arial"/>
          <w:color w:val="auto"/>
          <w:sz w:val="24"/>
          <w:szCs w:val="24"/>
          <w:u w:val="none"/>
        </w:rPr>
        <w:t>Ramaseshan</w:t>
      </w:r>
      <w:proofErr w:type="spellEnd"/>
      <w:r w:rsidR="00EE6DD4" w:rsidRPr="0057034E">
        <w:rPr>
          <w:rStyle w:val="Hyperlink"/>
          <w:rFonts w:ascii="Arial" w:hAnsi="Arial" w:cs="Arial"/>
          <w:color w:val="auto"/>
          <w:sz w:val="24"/>
          <w:szCs w:val="24"/>
          <w:u w:val="none"/>
        </w:rPr>
        <w:t>, B.</w:t>
      </w:r>
      <w:r>
        <w:rPr>
          <w:rStyle w:val="Hyperlink"/>
          <w:rFonts w:ascii="Arial" w:hAnsi="Arial" w:cs="Arial"/>
          <w:color w:val="auto"/>
          <w:sz w:val="24"/>
          <w:szCs w:val="24"/>
          <w:u w:val="none"/>
        </w:rPr>
        <w:fldChar w:fldCharType="end"/>
      </w:r>
      <w:r w:rsidR="00EE6DD4" w:rsidRPr="0057034E">
        <w:rPr>
          <w:rFonts w:ascii="Arial" w:hAnsi="Arial" w:cs="Arial"/>
          <w:sz w:val="24"/>
          <w:szCs w:val="24"/>
        </w:rPr>
        <w:t>, </w:t>
      </w:r>
      <w:hyperlink r:id="rId19" w:tooltip="Joris van de Klundert" w:history="1">
        <w:r w:rsidR="00EE6DD4" w:rsidRPr="0057034E">
          <w:rPr>
            <w:rStyle w:val="Hyperlink"/>
            <w:rFonts w:ascii="Arial" w:hAnsi="Arial" w:cs="Arial"/>
            <w:color w:val="auto"/>
            <w:sz w:val="24"/>
            <w:szCs w:val="24"/>
            <w:u w:val="none"/>
          </w:rPr>
          <w:t xml:space="preserve">van de </w:t>
        </w:r>
        <w:proofErr w:type="spellStart"/>
        <w:r w:rsidR="00EE6DD4" w:rsidRPr="0057034E">
          <w:rPr>
            <w:rStyle w:val="Hyperlink"/>
            <w:rFonts w:ascii="Arial" w:hAnsi="Arial" w:cs="Arial"/>
            <w:color w:val="auto"/>
            <w:sz w:val="24"/>
            <w:szCs w:val="24"/>
            <w:u w:val="none"/>
          </w:rPr>
          <w:t>Klundert</w:t>
        </w:r>
        <w:proofErr w:type="spellEnd"/>
        <w:r w:rsidR="00EE6DD4" w:rsidRPr="0057034E">
          <w:rPr>
            <w:rStyle w:val="Hyperlink"/>
            <w:rFonts w:ascii="Arial" w:hAnsi="Arial" w:cs="Arial"/>
            <w:color w:val="auto"/>
            <w:sz w:val="24"/>
            <w:szCs w:val="24"/>
            <w:u w:val="none"/>
          </w:rPr>
          <w:t>, J.</w:t>
        </w:r>
      </w:hyperlink>
      <w:r w:rsidR="00EE6DD4" w:rsidRPr="0057034E">
        <w:rPr>
          <w:rFonts w:ascii="Arial" w:hAnsi="Arial" w:cs="Arial"/>
          <w:sz w:val="24"/>
          <w:szCs w:val="24"/>
        </w:rPr>
        <w:t>, </w:t>
      </w:r>
      <w:proofErr w:type="spellStart"/>
      <w:r>
        <w:fldChar w:fldCharType="begin"/>
      </w:r>
      <w:r>
        <w:instrText>HYPERLINK "https://www.emerald.com/insight/search?q=Zeynep%20Gurhan%20Canli" \o "Zeynep Gurhan Canli"</w:instrText>
      </w:r>
      <w:r>
        <w:fldChar w:fldCharType="separate"/>
      </w:r>
      <w:r w:rsidR="00EE6DD4" w:rsidRPr="0057034E">
        <w:rPr>
          <w:rStyle w:val="Hyperlink"/>
          <w:rFonts w:ascii="Arial" w:hAnsi="Arial" w:cs="Arial"/>
          <w:color w:val="auto"/>
          <w:sz w:val="24"/>
          <w:szCs w:val="24"/>
          <w:u w:val="none"/>
        </w:rPr>
        <w:t>Gurhan</w:t>
      </w:r>
      <w:proofErr w:type="spellEnd"/>
      <w:r w:rsidR="00EE6DD4" w:rsidRPr="0057034E">
        <w:rPr>
          <w:rStyle w:val="Hyperlink"/>
          <w:rFonts w:ascii="Arial" w:hAnsi="Arial" w:cs="Arial"/>
          <w:color w:val="auto"/>
          <w:sz w:val="24"/>
          <w:szCs w:val="24"/>
          <w:u w:val="none"/>
        </w:rPr>
        <w:t xml:space="preserve"> </w:t>
      </w:r>
      <w:proofErr w:type="spellStart"/>
      <w:r w:rsidR="00EE6DD4" w:rsidRPr="0057034E">
        <w:rPr>
          <w:rStyle w:val="Hyperlink"/>
          <w:rFonts w:ascii="Arial" w:hAnsi="Arial" w:cs="Arial"/>
          <w:color w:val="auto"/>
          <w:sz w:val="24"/>
          <w:szCs w:val="24"/>
          <w:u w:val="none"/>
        </w:rPr>
        <w:t>Canli</w:t>
      </w:r>
      <w:proofErr w:type="spellEnd"/>
      <w:r w:rsidR="00EE6DD4" w:rsidRPr="0057034E">
        <w:rPr>
          <w:rStyle w:val="Hyperlink"/>
          <w:rFonts w:ascii="Arial" w:hAnsi="Arial" w:cs="Arial"/>
          <w:color w:val="auto"/>
          <w:sz w:val="24"/>
          <w:szCs w:val="24"/>
          <w:u w:val="none"/>
        </w:rPr>
        <w:t>, Z.</w:t>
      </w:r>
      <w:r>
        <w:rPr>
          <w:rStyle w:val="Hyperlink"/>
          <w:rFonts w:ascii="Arial" w:hAnsi="Arial" w:cs="Arial"/>
          <w:color w:val="auto"/>
          <w:sz w:val="24"/>
          <w:szCs w:val="24"/>
          <w:u w:val="none"/>
        </w:rPr>
        <w:fldChar w:fldCharType="end"/>
      </w:r>
      <w:r w:rsidR="00EE6DD4" w:rsidRPr="0057034E">
        <w:rPr>
          <w:rFonts w:ascii="Arial" w:hAnsi="Arial" w:cs="Arial"/>
          <w:sz w:val="24"/>
          <w:szCs w:val="24"/>
        </w:rPr>
        <w:t> and </w:t>
      </w:r>
      <w:proofErr w:type="spellStart"/>
      <w:r>
        <w:fldChar w:fldCharType="begin"/>
      </w:r>
      <w:r>
        <w:instrText>HYPERLINK "https://www.emerald.com/insight/search?q=Jay%20Kandampully" \o "Jay Kandampully"</w:instrText>
      </w:r>
      <w:r>
        <w:fldChar w:fldCharType="separate"/>
      </w:r>
      <w:r w:rsidR="00EE6DD4" w:rsidRPr="0057034E">
        <w:rPr>
          <w:rStyle w:val="Hyperlink"/>
          <w:rFonts w:ascii="Arial" w:hAnsi="Arial" w:cs="Arial"/>
          <w:color w:val="auto"/>
          <w:sz w:val="24"/>
          <w:szCs w:val="24"/>
          <w:u w:val="none"/>
        </w:rPr>
        <w:t>Kandampully</w:t>
      </w:r>
      <w:proofErr w:type="spellEnd"/>
      <w:r w:rsidR="00EE6DD4" w:rsidRPr="0057034E">
        <w:rPr>
          <w:rStyle w:val="Hyperlink"/>
          <w:rFonts w:ascii="Arial" w:hAnsi="Arial" w:cs="Arial"/>
          <w:color w:val="auto"/>
          <w:sz w:val="24"/>
          <w:szCs w:val="24"/>
          <w:u w:val="none"/>
        </w:rPr>
        <w:t>, J.</w:t>
      </w:r>
      <w:r>
        <w:rPr>
          <w:rStyle w:val="Hyperlink"/>
          <w:rFonts w:ascii="Arial" w:hAnsi="Arial" w:cs="Arial"/>
          <w:color w:val="auto"/>
          <w:sz w:val="24"/>
          <w:szCs w:val="24"/>
          <w:u w:val="none"/>
        </w:rPr>
        <w:fldChar w:fldCharType="end"/>
      </w:r>
      <w:r w:rsidR="00EE6DD4" w:rsidRPr="0057034E">
        <w:rPr>
          <w:rFonts w:ascii="Arial" w:hAnsi="Arial" w:cs="Arial"/>
          <w:sz w:val="24"/>
          <w:szCs w:val="24"/>
        </w:rPr>
        <w:t> (2013), "Managing brands and customer engagement in online brand communities", </w:t>
      </w:r>
      <w:hyperlink r:id="rId20" w:history="1">
        <w:r w:rsidR="00EE6DD4" w:rsidRPr="0057034E">
          <w:rPr>
            <w:rStyle w:val="Hyperlink"/>
            <w:rFonts w:ascii="Arial" w:hAnsi="Arial" w:cs="Arial"/>
            <w:color w:val="auto"/>
            <w:sz w:val="24"/>
            <w:szCs w:val="24"/>
            <w:u w:val="none"/>
          </w:rPr>
          <w:t>Journal of Service Management</w:t>
        </w:r>
      </w:hyperlink>
      <w:r w:rsidR="00EE6DD4" w:rsidRPr="0057034E">
        <w:rPr>
          <w:rFonts w:ascii="Arial" w:hAnsi="Arial" w:cs="Arial"/>
          <w:sz w:val="24"/>
          <w:szCs w:val="24"/>
        </w:rPr>
        <w:t>, Vol. 24 No. 3, pp. 223-244.</w:t>
      </w:r>
    </w:p>
    <w:p w14:paraId="3550973B" w14:textId="77777777" w:rsidR="0057034E" w:rsidRPr="0057034E" w:rsidRDefault="0057034E" w:rsidP="0057034E">
      <w:pPr>
        <w:spacing w:after="0" w:line="360" w:lineRule="auto"/>
        <w:jc w:val="both"/>
        <w:rPr>
          <w:rFonts w:ascii="Arial" w:hAnsi="Arial" w:cs="Arial"/>
          <w:sz w:val="24"/>
          <w:szCs w:val="24"/>
        </w:rPr>
      </w:pPr>
    </w:p>
    <w:p w14:paraId="4F289DC7" w14:textId="4DE49C7E" w:rsidR="005A1E30" w:rsidRDefault="007147A6" w:rsidP="0057034E">
      <w:pPr>
        <w:spacing w:after="0" w:line="360" w:lineRule="auto"/>
        <w:jc w:val="both"/>
        <w:rPr>
          <w:rFonts w:ascii="Arial" w:hAnsi="Arial" w:cs="Arial"/>
          <w:sz w:val="24"/>
          <w:szCs w:val="24"/>
        </w:rPr>
      </w:pPr>
      <w:hyperlink r:id="rId21" w:history="1">
        <w:r w:rsidR="00CD5D98" w:rsidRPr="0057034E">
          <w:rPr>
            <w:rStyle w:val="Hyperlink"/>
            <w:rFonts w:ascii="Arial" w:hAnsi="Arial" w:cs="Arial"/>
            <w:sz w:val="24"/>
            <w:szCs w:val="24"/>
          </w:rPr>
          <w:t>https://www.britishairways.com</w:t>
        </w:r>
      </w:hyperlink>
    </w:p>
    <w:p w14:paraId="304ABC3B" w14:textId="77777777" w:rsidR="0057034E" w:rsidRPr="0057034E" w:rsidRDefault="0057034E" w:rsidP="0057034E">
      <w:pPr>
        <w:spacing w:after="0" w:line="360" w:lineRule="auto"/>
        <w:jc w:val="both"/>
        <w:rPr>
          <w:rFonts w:ascii="Arial" w:hAnsi="Arial" w:cs="Arial"/>
          <w:sz w:val="24"/>
          <w:szCs w:val="24"/>
        </w:rPr>
      </w:pPr>
    </w:p>
    <w:p w14:paraId="128C963D" w14:textId="154FF8D4" w:rsidR="00067224" w:rsidRDefault="007147A6" w:rsidP="0057034E">
      <w:pPr>
        <w:spacing w:after="0" w:line="360" w:lineRule="auto"/>
        <w:jc w:val="both"/>
        <w:rPr>
          <w:rFonts w:ascii="Arial" w:hAnsi="Arial" w:cs="Arial"/>
          <w:sz w:val="24"/>
          <w:szCs w:val="24"/>
        </w:rPr>
      </w:pPr>
      <w:hyperlink r:id="rId22" w:history="1">
        <w:r w:rsidR="00067224" w:rsidRPr="0057034E">
          <w:rPr>
            <w:rStyle w:val="Hyperlink"/>
            <w:rFonts w:ascii="Arial" w:hAnsi="Arial" w:cs="Arial"/>
            <w:sz w:val="24"/>
            <w:szCs w:val="24"/>
          </w:rPr>
          <w:t>https://www.emirates.com</w:t>
        </w:r>
      </w:hyperlink>
    </w:p>
    <w:p w14:paraId="03A19029" w14:textId="77777777" w:rsidR="0057034E" w:rsidRPr="0057034E" w:rsidRDefault="0057034E" w:rsidP="0057034E">
      <w:pPr>
        <w:spacing w:after="0" w:line="360" w:lineRule="auto"/>
        <w:jc w:val="both"/>
        <w:rPr>
          <w:rFonts w:ascii="Arial" w:hAnsi="Arial" w:cs="Arial"/>
          <w:sz w:val="24"/>
          <w:szCs w:val="24"/>
        </w:rPr>
      </w:pPr>
    </w:p>
    <w:p w14:paraId="37E9C698" w14:textId="3167CFB5" w:rsidR="00067224" w:rsidRDefault="007147A6" w:rsidP="0057034E">
      <w:pPr>
        <w:spacing w:after="0" w:line="360" w:lineRule="auto"/>
        <w:jc w:val="both"/>
        <w:rPr>
          <w:rFonts w:ascii="Arial" w:hAnsi="Arial" w:cs="Arial"/>
          <w:sz w:val="24"/>
          <w:szCs w:val="24"/>
        </w:rPr>
      </w:pPr>
      <w:hyperlink r:id="rId23" w:history="1">
        <w:r w:rsidR="00B66A34" w:rsidRPr="0057034E">
          <w:rPr>
            <w:rStyle w:val="Hyperlink"/>
            <w:rFonts w:ascii="Arial" w:hAnsi="Arial" w:cs="Arial"/>
            <w:sz w:val="24"/>
            <w:szCs w:val="24"/>
          </w:rPr>
          <w:t>https://www.qantas.com</w:t>
        </w:r>
      </w:hyperlink>
    </w:p>
    <w:p w14:paraId="4DFF9841" w14:textId="77777777" w:rsidR="0057034E" w:rsidRPr="0057034E" w:rsidRDefault="0057034E" w:rsidP="0057034E">
      <w:pPr>
        <w:spacing w:after="0" w:line="360" w:lineRule="auto"/>
        <w:jc w:val="both"/>
        <w:rPr>
          <w:rFonts w:ascii="Arial" w:hAnsi="Arial" w:cs="Arial"/>
          <w:sz w:val="24"/>
          <w:szCs w:val="24"/>
        </w:rPr>
      </w:pPr>
    </w:p>
    <w:p w14:paraId="6F441E35" w14:textId="11B524B9" w:rsidR="00B66A34" w:rsidRPr="0057034E" w:rsidRDefault="007147A6" w:rsidP="0057034E">
      <w:pPr>
        <w:spacing w:after="0" w:line="360" w:lineRule="auto"/>
        <w:jc w:val="both"/>
        <w:rPr>
          <w:rFonts w:ascii="Arial" w:hAnsi="Arial" w:cs="Arial"/>
          <w:sz w:val="24"/>
          <w:szCs w:val="24"/>
        </w:rPr>
      </w:pPr>
      <w:hyperlink r:id="rId24" w:history="1">
        <w:r w:rsidR="0057034E" w:rsidRPr="0057034E">
          <w:rPr>
            <w:rStyle w:val="Hyperlink"/>
            <w:rFonts w:ascii="Arial" w:hAnsi="Arial" w:cs="Arial"/>
            <w:sz w:val="24"/>
            <w:szCs w:val="24"/>
          </w:rPr>
          <w:t>https://scholar.google.com</w:t>
        </w:r>
      </w:hyperlink>
    </w:p>
    <w:p w14:paraId="7EFDDEBF" w14:textId="77777777" w:rsidR="0057034E" w:rsidRPr="0057034E" w:rsidRDefault="0057034E" w:rsidP="0057034E">
      <w:pPr>
        <w:spacing w:after="0" w:line="360" w:lineRule="auto"/>
        <w:jc w:val="both"/>
        <w:rPr>
          <w:rFonts w:ascii="Arial" w:hAnsi="Arial" w:cs="Arial"/>
          <w:sz w:val="24"/>
          <w:szCs w:val="24"/>
        </w:rPr>
      </w:pPr>
    </w:p>
    <w:p w14:paraId="11AAA649" w14:textId="77777777" w:rsidR="00CD5D98" w:rsidRPr="0057034E" w:rsidRDefault="00CD5D98" w:rsidP="0057034E">
      <w:pPr>
        <w:spacing w:after="0" w:line="360" w:lineRule="auto"/>
        <w:jc w:val="both"/>
        <w:rPr>
          <w:rFonts w:ascii="Arial" w:hAnsi="Arial" w:cs="Arial"/>
          <w:sz w:val="24"/>
          <w:szCs w:val="24"/>
        </w:rPr>
      </w:pPr>
    </w:p>
    <w:p w14:paraId="4DF0337E" w14:textId="77777777" w:rsidR="00EE6DD4" w:rsidRPr="00CA6CAA" w:rsidRDefault="00EE6DD4" w:rsidP="00CA6CAA">
      <w:pPr>
        <w:spacing w:after="0" w:line="360" w:lineRule="auto"/>
        <w:jc w:val="both"/>
        <w:rPr>
          <w:rFonts w:ascii="Arial" w:hAnsi="Arial" w:cs="Arial"/>
          <w:sz w:val="24"/>
          <w:szCs w:val="24"/>
        </w:rPr>
      </w:pPr>
    </w:p>
    <w:sectPr w:rsidR="00EE6DD4" w:rsidRPr="00CA6CAA" w:rsidSect="00C03866">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04D6C" w14:textId="77777777" w:rsidR="00F66F0E" w:rsidRDefault="00F66F0E">
      <w:pPr>
        <w:spacing w:after="0" w:line="240" w:lineRule="auto"/>
      </w:pPr>
      <w:r>
        <w:separator/>
      </w:r>
    </w:p>
  </w:endnote>
  <w:endnote w:type="continuationSeparator" w:id="0">
    <w:p w14:paraId="0DD64AB6" w14:textId="77777777" w:rsidR="00F66F0E" w:rsidRDefault="00F66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018124"/>
      <w:docPartObj>
        <w:docPartGallery w:val="Page Numbers (Bottom of Page)"/>
        <w:docPartUnique/>
      </w:docPartObj>
    </w:sdtPr>
    <w:sdtEndPr>
      <w:rPr>
        <w:rFonts w:ascii="Arial" w:hAnsi="Arial" w:cs="Arial"/>
        <w:noProof/>
        <w:sz w:val="24"/>
        <w:szCs w:val="24"/>
      </w:rPr>
    </w:sdtEndPr>
    <w:sdtContent>
      <w:p w14:paraId="7256F3BE" w14:textId="232A18CC" w:rsidR="00C03866" w:rsidRPr="000422CA" w:rsidRDefault="00C03866">
        <w:pPr>
          <w:pStyle w:val="Footer"/>
          <w:jc w:val="right"/>
          <w:rPr>
            <w:rFonts w:ascii="Arial" w:hAnsi="Arial" w:cs="Arial"/>
            <w:sz w:val="24"/>
            <w:szCs w:val="24"/>
          </w:rPr>
        </w:pPr>
        <w:r w:rsidRPr="000422CA">
          <w:rPr>
            <w:rFonts w:ascii="Arial" w:hAnsi="Arial" w:cs="Arial"/>
            <w:sz w:val="24"/>
            <w:szCs w:val="24"/>
          </w:rPr>
          <w:fldChar w:fldCharType="begin"/>
        </w:r>
        <w:r w:rsidRPr="000422CA">
          <w:rPr>
            <w:rFonts w:ascii="Arial" w:hAnsi="Arial" w:cs="Arial"/>
            <w:sz w:val="24"/>
            <w:szCs w:val="24"/>
          </w:rPr>
          <w:instrText xml:space="preserve"> PAGE   \* MERGEFORMAT </w:instrText>
        </w:r>
        <w:r w:rsidRPr="000422CA">
          <w:rPr>
            <w:rFonts w:ascii="Arial" w:hAnsi="Arial" w:cs="Arial"/>
            <w:sz w:val="24"/>
            <w:szCs w:val="24"/>
          </w:rPr>
          <w:fldChar w:fldCharType="separate"/>
        </w:r>
        <w:r w:rsidRPr="000422CA">
          <w:rPr>
            <w:rFonts w:ascii="Arial" w:hAnsi="Arial" w:cs="Arial"/>
            <w:noProof/>
            <w:sz w:val="24"/>
            <w:szCs w:val="24"/>
          </w:rPr>
          <w:t>2</w:t>
        </w:r>
        <w:r w:rsidRPr="000422CA">
          <w:rPr>
            <w:rFonts w:ascii="Arial" w:hAnsi="Arial" w:cs="Arial"/>
            <w:noProof/>
            <w:sz w:val="24"/>
            <w:szCs w:val="24"/>
          </w:rPr>
          <w:fldChar w:fldCharType="end"/>
        </w:r>
      </w:p>
    </w:sdtContent>
  </w:sdt>
  <w:p w14:paraId="440564DF" w14:textId="77777777" w:rsidR="005C3C60" w:rsidRDefault="007147A6"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60222"/>
      <w:docPartObj>
        <w:docPartGallery w:val="Page Numbers (Bottom of Page)"/>
        <w:docPartUnique/>
      </w:docPartObj>
    </w:sdtPr>
    <w:sdtEndPr>
      <w:rPr>
        <w:noProof/>
      </w:rPr>
    </w:sdtEndPr>
    <w:sdtContent>
      <w:p w14:paraId="5A9EF849" w14:textId="77777777" w:rsidR="00810BA1" w:rsidRDefault="007147A6">
        <w:pPr>
          <w:pStyle w:val="Footer"/>
          <w:jc w:val="right"/>
        </w:pPr>
      </w:p>
    </w:sdtContent>
  </w:sdt>
  <w:p w14:paraId="1FA7EBE0" w14:textId="1D97298B" w:rsidR="00810BA1" w:rsidRDefault="007147A6" w:rsidP="002944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248F6" w14:textId="77777777" w:rsidR="00F66F0E" w:rsidRDefault="00F66F0E">
      <w:pPr>
        <w:spacing w:after="0" w:line="240" w:lineRule="auto"/>
      </w:pPr>
      <w:r>
        <w:separator/>
      </w:r>
    </w:p>
  </w:footnote>
  <w:footnote w:type="continuationSeparator" w:id="0">
    <w:p w14:paraId="4F043D22" w14:textId="77777777" w:rsidR="00F66F0E" w:rsidRDefault="00F66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CAAEB" w14:textId="77777777" w:rsidR="005C3C60" w:rsidRDefault="007147A6">
    <w:pPr>
      <w:pStyle w:val="Header"/>
      <w:jc w:val="right"/>
    </w:pPr>
  </w:p>
  <w:p w14:paraId="5545DC80" w14:textId="77777777" w:rsidR="005C3C60" w:rsidRDefault="007147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A7EAB"/>
    <w:multiLevelType w:val="multilevel"/>
    <w:tmpl w:val="55B43D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B6DE0"/>
    <w:multiLevelType w:val="multilevel"/>
    <w:tmpl w:val="DCB0E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9B570A"/>
    <w:multiLevelType w:val="hybridMultilevel"/>
    <w:tmpl w:val="80A0D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77979"/>
    <w:multiLevelType w:val="hybridMultilevel"/>
    <w:tmpl w:val="CF50B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907156"/>
    <w:multiLevelType w:val="multilevel"/>
    <w:tmpl w:val="71DA4A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FF1F29"/>
    <w:multiLevelType w:val="multilevel"/>
    <w:tmpl w:val="359AD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91186B"/>
    <w:multiLevelType w:val="multilevel"/>
    <w:tmpl w:val="F4BC67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4997677C"/>
    <w:multiLevelType w:val="multilevel"/>
    <w:tmpl w:val="AC6AEC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D24843"/>
    <w:multiLevelType w:val="multilevel"/>
    <w:tmpl w:val="ECB458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583389"/>
    <w:multiLevelType w:val="multilevel"/>
    <w:tmpl w:val="A62ED1E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0116AB5"/>
    <w:multiLevelType w:val="multilevel"/>
    <w:tmpl w:val="CA547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A202E4"/>
    <w:multiLevelType w:val="multilevel"/>
    <w:tmpl w:val="2C90D88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E105E1E"/>
    <w:multiLevelType w:val="multilevel"/>
    <w:tmpl w:val="C17A1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1E0236"/>
    <w:multiLevelType w:val="multilevel"/>
    <w:tmpl w:val="0108F1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3F452E1"/>
    <w:multiLevelType w:val="multilevel"/>
    <w:tmpl w:val="9AFC3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EC7BA0"/>
    <w:multiLevelType w:val="multilevel"/>
    <w:tmpl w:val="D31C862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DB168F2"/>
    <w:multiLevelType w:val="multilevel"/>
    <w:tmpl w:val="BC6C2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3F3599"/>
    <w:multiLevelType w:val="multilevel"/>
    <w:tmpl w:val="B7B41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1524E6"/>
    <w:multiLevelType w:val="multilevel"/>
    <w:tmpl w:val="6CAC75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2F6F00"/>
    <w:multiLevelType w:val="multilevel"/>
    <w:tmpl w:val="689EE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31269C"/>
    <w:multiLevelType w:val="multilevel"/>
    <w:tmpl w:val="CF92A4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617ED0"/>
    <w:multiLevelType w:val="multilevel"/>
    <w:tmpl w:val="A04E5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075688">
    <w:abstractNumId w:val="1"/>
  </w:num>
  <w:num w:numId="2" w16cid:durableId="891237435">
    <w:abstractNumId w:val="5"/>
  </w:num>
  <w:num w:numId="3" w16cid:durableId="1867282657">
    <w:abstractNumId w:val="17"/>
  </w:num>
  <w:num w:numId="4" w16cid:durableId="1881432892">
    <w:abstractNumId w:val="16"/>
  </w:num>
  <w:num w:numId="5" w16cid:durableId="1165559728">
    <w:abstractNumId w:val="18"/>
  </w:num>
  <w:num w:numId="6" w16cid:durableId="457063828">
    <w:abstractNumId w:val="4"/>
  </w:num>
  <w:num w:numId="7" w16cid:durableId="287971681">
    <w:abstractNumId w:val="19"/>
  </w:num>
  <w:num w:numId="8" w16cid:durableId="508831168">
    <w:abstractNumId w:val="21"/>
  </w:num>
  <w:num w:numId="9" w16cid:durableId="1642540255">
    <w:abstractNumId w:val="14"/>
  </w:num>
  <w:num w:numId="10" w16cid:durableId="556357820">
    <w:abstractNumId w:val="0"/>
  </w:num>
  <w:num w:numId="11" w16cid:durableId="1843927892">
    <w:abstractNumId w:val="8"/>
  </w:num>
  <w:num w:numId="12" w16cid:durableId="749624460">
    <w:abstractNumId w:val="7"/>
  </w:num>
  <w:num w:numId="13" w16cid:durableId="1116631892">
    <w:abstractNumId w:val="13"/>
  </w:num>
  <w:num w:numId="14" w16cid:durableId="1062866377">
    <w:abstractNumId w:val="20"/>
  </w:num>
  <w:num w:numId="15" w16cid:durableId="110706610">
    <w:abstractNumId w:val="12"/>
  </w:num>
  <w:num w:numId="16" w16cid:durableId="1241914761">
    <w:abstractNumId w:val="10"/>
  </w:num>
  <w:num w:numId="17" w16cid:durableId="222110218">
    <w:abstractNumId w:val="6"/>
  </w:num>
  <w:num w:numId="18" w16cid:durableId="1378168372">
    <w:abstractNumId w:val="2"/>
  </w:num>
  <w:num w:numId="19" w16cid:durableId="1702901735">
    <w:abstractNumId w:val="3"/>
  </w:num>
  <w:num w:numId="20" w16cid:durableId="4405096">
    <w:abstractNumId w:val="15"/>
  </w:num>
  <w:num w:numId="21" w16cid:durableId="2034988070">
    <w:abstractNumId w:val="9"/>
  </w:num>
  <w:num w:numId="22" w16cid:durableId="21147875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858"/>
    <w:rsid w:val="000031DE"/>
    <w:rsid w:val="000073AB"/>
    <w:rsid w:val="00014D34"/>
    <w:rsid w:val="00016106"/>
    <w:rsid w:val="000220DD"/>
    <w:rsid w:val="00030615"/>
    <w:rsid w:val="000356CD"/>
    <w:rsid w:val="000422CA"/>
    <w:rsid w:val="00045111"/>
    <w:rsid w:val="00046CF0"/>
    <w:rsid w:val="00051A10"/>
    <w:rsid w:val="00067224"/>
    <w:rsid w:val="0007235F"/>
    <w:rsid w:val="00074C18"/>
    <w:rsid w:val="00077C37"/>
    <w:rsid w:val="00090CE3"/>
    <w:rsid w:val="000E3611"/>
    <w:rsid w:val="000F3CA4"/>
    <w:rsid w:val="0010419F"/>
    <w:rsid w:val="001052AC"/>
    <w:rsid w:val="0012392F"/>
    <w:rsid w:val="00132726"/>
    <w:rsid w:val="00150767"/>
    <w:rsid w:val="00173EFE"/>
    <w:rsid w:val="0017474A"/>
    <w:rsid w:val="00180FD0"/>
    <w:rsid w:val="00195C48"/>
    <w:rsid w:val="001B665C"/>
    <w:rsid w:val="001C58E2"/>
    <w:rsid w:val="001E382D"/>
    <w:rsid w:val="001E563F"/>
    <w:rsid w:val="001E5AAB"/>
    <w:rsid w:val="00214619"/>
    <w:rsid w:val="00221C0D"/>
    <w:rsid w:val="00243D59"/>
    <w:rsid w:val="002512E6"/>
    <w:rsid w:val="00252013"/>
    <w:rsid w:val="0025251F"/>
    <w:rsid w:val="00253938"/>
    <w:rsid w:val="00260156"/>
    <w:rsid w:val="002672E1"/>
    <w:rsid w:val="0028607B"/>
    <w:rsid w:val="00294497"/>
    <w:rsid w:val="002A00F9"/>
    <w:rsid w:val="002E53A1"/>
    <w:rsid w:val="002F143B"/>
    <w:rsid w:val="00307B37"/>
    <w:rsid w:val="00315A81"/>
    <w:rsid w:val="0033125A"/>
    <w:rsid w:val="0033572E"/>
    <w:rsid w:val="00342059"/>
    <w:rsid w:val="00344B42"/>
    <w:rsid w:val="003863EE"/>
    <w:rsid w:val="003B09F5"/>
    <w:rsid w:val="003B0F57"/>
    <w:rsid w:val="003B63F4"/>
    <w:rsid w:val="003C0894"/>
    <w:rsid w:val="003C77AB"/>
    <w:rsid w:val="003E7073"/>
    <w:rsid w:val="00411337"/>
    <w:rsid w:val="0041430B"/>
    <w:rsid w:val="00415E11"/>
    <w:rsid w:val="00426CF9"/>
    <w:rsid w:val="004554D0"/>
    <w:rsid w:val="004555A7"/>
    <w:rsid w:val="004632EC"/>
    <w:rsid w:val="00472308"/>
    <w:rsid w:val="004744FA"/>
    <w:rsid w:val="00491876"/>
    <w:rsid w:val="00495653"/>
    <w:rsid w:val="00497F46"/>
    <w:rsid w:val="004D0163"/>
    <w:rsid w:val="004E69F1"/>
    <w:rsid w:val="004F1AED"/>
    <w:rsid w:val="004F4A09"/>
    <w:rsid w:val="004F711C"/>
    <w:rsid w:val="004F77B5"/>
    <w:rsid w:val="005059B1"/>
    <w:rsid w:val="00516222"/>
    <w:rsid w:val="005452EC"/>
    <w:rsid w:val="00547065"/>
    <w:rsid w:val="00550C9C"/>
    <w:rsid w:val="005546FE"/>
    <w:rsid w:val="00555C09"/>
    <w:rsid w:val="0057034E"/>
    <w:rsid w:val="00570C9F"/>
    <w:rsid w:val="005864B4"/>
    <w:rsid w:val="00594A70"/>
    <w:rsid w:val="005A1E30"/>
    <w:rsid w:val="005A5A39"/>
    <w:rsid w:val="005A6A70"/>
    <w:rsid w:val="005B3935"/>
    <w:rsid w:val="005B51E8"/>
    <w:rsid w:val="005B658C"/>
    <w:rsid w:val="005F7CC6"/>
    <w:rsid w:val="006179F0"/>
    <w:rsid w:val="00620941"/>
    <w:rsid w:val="00640F34"/>
    <w:rsid w:val="00646DCE"/>
    <w:rsid w:val="006531CB"/>
    <w:rsid w:val="00670A01"/>
    <w:rsid w:val="006758EB"/>
    <w:rsid w:val="00695DA8"/>
    <w:rsid w:val="006A1BF9"/>
    <w:rsid w:val="006D02E7"/>
    <w:rsid w:val="006D682F"/>
    <w:rsid w:val="0070095C"/>
    <w:rsid w:val="0071114E"/>
    <w:rsid w:val="007147A6"/>
    <w:rsid w:val="00714949"/>
    <w:rsid w:val="00730570"/>
    <w:rsid w:val="00732AC7"/>
    <w:rsid w:val="00736F72"/>
    <w:rsid w:val="007372F4"/>
    <w:rsid w:val="00744525"/>
    <w:rsid w:val="00750F08"/>
    <w:rsid w:val="00766DC2"/>
    <w:rsid w:val="00767427"/>
    <w:rsid w:val="007B1719"/>
    <w:rsid w:val="007B40EB"/>
    <w:rsid w:val="007C7ACE"/>
    <w:rsid w:val="007E19CF"/>
    <w:rsid w:val="007E6D10"/>
    <w:rsid w:val="007F05B2"/>
    <w:rsid w:val="007F25FF"/>
    <w:rsid w:val="00801C93"/>
    <w:rsid w:val="00821F37"/>
    <w:rsid w:val="00830388"/>
    <w:rsid w:val="00834231"/>
    <w:rsid w:val="008457AD"/>
    <w:rsid w:val="00853AA6"/>
    <w:rsid w:val="008647A3"/>
    <w:rsid w:val="00882535"/>
    <w:rsid w:val="0089168A"/>
    <w:rsid w:val="008A0BAE"/>
    <w:rsid w:val="008B1A1C"/>
    <w:rsid w:val="008D3C9D"/>
    <w:rsid w:val="008F1D0C"/>
    <w:rsid w:val="00903AD1"/>
    <w:rsid w:val="00913553"/>
    <w:rsid w:val="00937B3B"/>
    <w:rsid w:val="009448E9"/>
    <w:rsid w:val="00944AE1"/>
    <w:rsid w:val="009829D7"/>
    <w:rsid w:val="00991E4C"/>
    <w:rsid w:val="009B16C9"/>
    <w:rsid w:val="009B6BC1"/>
    <w:rsid w:val="009C12FE"/>
    <w:rsid w:val="009C1697"/>
    <w:rsid w:val="009C4A6D"/>
    <w:rsid w:val="009D47C6"/>
    <w:rsid w:val="009E260A"/>
    <w:rsid w:val="009F0A25"/>
    <w:rsid w:val="00A02589"/>
    <w:rsid w:val="00A07FD1"/>
    <w:rsid w:val="00A1534A"/>
    <w:rsid w:val="00A240D3"/>
    <w:rsid w:val="00A44158"/>
    <w:rsid w:val="00A47482"/>
    <w:rsid w:val="00A61719"/>
    <w:rsid w:val="00A73024"/>
    <w:rsid w:val="00A75859"/>
    <w:rsid w:val="00A81414"/>
    <w:rsid w:val="00A966B9"/>
    <w:rsid w:val="00AA0A14"/>
    <w:rsid w:val="00AA5FD9"/>
    <w:rsid w:val="00AB7323"/>
    <w:rsid w:val="00AC701E"/>
    <w:rsid w:val="00AD7421"/>
    <w:rsid w:val="00AF1F81"/>
    <w:rsid w:val="00B22CD3"/>
    <w:rsid w:val="00B321E0"/>
    <w:rsid w:val="00B3697F"/>
    <w:rsid w:val="00B645BC"/>
    <w:rsid w:val="00B66A34"/>
    <w:rsid w:val="00B8025C"/>
    <w:rsid w:val="00BB3241"/>
    <w:rsid w:val="00BC68A7"/>
    <w:rsid w:val="00BD0B64"/>
    <w:rsid w:val="00BE741A"/>
    <w:rsid w:val="00C02D68"/>
    <w:rsid w:val="00C03866"/>
    <w:rsid w:val="00C07EDB"/>
    <w:rsid w:val="00C134E8"/>
    <w:rsid w:val="00C32CC8"/>
    <w:rsid w:val="00C351BA"/>
    <w:rsid w:val="00C36D03"/>
    <w:rsid w:val="00C37DD2"/>
    <w:rsid w:val="00C45A66"/>
    <w:rsid w:val="00C60326"/>
    <w:rsid w:val="00C60B61"/>
    <w:rsid w:val="00C71619"/>
    <w:rsid w:val="00C865CB"/>
    <w:rsid w:val="00C86ED7"/>
    <w:rsid w:val="00C9022D"/>
    <w:rsid w:val="00C91EFC"/>
    <w:rsid w:val="00CA6CAA"/>
    <w:rsid w:val="00CB7088"/>
    <w:rsid w:val="00CC327A"/>
    <w:rsid w:val="00CC42F6"/>
    <w:rsid w:val="00CC47E8"/>
    <w:rsid w:val="00CD5D98"/>
    <w:rsid w:val="00D119CD"/>
    <w:rsid w:val="00D13272"/>
    <w:rsid w:val="00D1633C"/>
    <w:rsid w:val="00D27561"/>
    <w:rsid w:val="00D36F7A"/>
    <w:rsid w:val="00D418E7"/>
    <w:rsid w:val="00D50019"/>
    <w:rsid w:val="00D513C3"/>
    <w:rsid w:val="00D53B99"/>
    <w:rsid w:val="00D54DC9"/>
    <w:rsid w:val="00D63DB8"/>
    <w:rsid w:val="00D708DB"/>
    <w:rsid w:val="00D77977"/>
    <w:rsid w:val="00D85AE2"/>
    <w:rsid w:val="00D91263"/>
    <w:rsid w:val="00D95E4A"/>
    <w:rsid w:val="00DA02E2"/>
    <w:rsid w:val="00DA3ED3"/>
    <w:rsid w:val="00DC0DC1"/>
    <w:rsid w:val="00DC3858"/>
    <w:rsid w:val="00DD0620"/>
    <w:rsid w:val="00DF547B"/>
    <w:rsid w:val="00E00481"/>
    <w:rsid w:val="00E044CD"/>
    <w:rsid w:val="00E0509B"/>
    <w:rsid w:val="00E05E64"/>
    <w:rsid w:val="00E17F66"/>
    <w:rsid w:val="00E2019B"/>
    <w:rsid w:val="00E51926"/>
    <w:rsid w:val="00E57FD5"/>
    <w:rsid w:val="00E76F85"/>
    <w:rsid w:val="00E81B9A"/>
    <w:rsid w:val="00E81D06"/>
    <w:rsid w:val="00E86194"/>
    <w:rsid w:val="00E967EA"/>
    <w:rsid w:val="00E975C9"/>
    <w:rsid w:val="00ED786F"/>
    <w:rsid w:val="00EE5BA1"/>
    <w:rsid w:val="00EE6DD4"/>
    <w:rsid w:val="00EF78A4"/>
    <w:rsid w:val="00F03805"/>
    <w:rsid w:val="00F05E45"/>
    <w:rsid w:val="00F10C11"/>
    <w:rsid w:val="00F15D7E"/>
    <w:rsid w:val="00F26D85"/>
    <w:rsid w:val="00F35179"/>
    <w:rsid w:val="00F44BE0"/>
    <w:rsid w:val="00F52855"/>
    <w:rsid w:val="00F53E3E"/>
    <w:rsid w:val="00F66F0E"/>
    <w:rsid w:val="00F70F53"/>
    <w:rsid w:val="00F722C9"/>
    <w:rsid w:val="00F74B22"/>
    <w:rsid w:val="00F87CEF"/>
    <w:rsid w:val="00F94440"/>
    <w:rsid w:val="00FA1FFA"/>
    <w:rsid w:val="00FB0496"/>
    <w:rsid w:val="00FB6CDC"/>
    <w:rsid w:val="00FC7794"/>
    <w:rsid w:val="00FD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9E8A"/>
  <w15:chartTrackingRefBased/>
  <w15:docId w15:val="{65D650BE-F019-4AB9-BC9E-5F6AB402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4D0"/>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4554D0"/>
    <w:rPr>
      <w:kern w:val="0"/>
      <w14:ligatures w14:val="none"/>
    </w:rPr>
  </w:style>
  <w:style w:type="paragraph" w:styleId="Footer">
    <w:name w:val="footer"/>
    <w:basedOn w:val="Normal"/>
    <w:link w:val="FooterChar"/>
    <w:uiPriority w:val="99"/>
    <w:unhideWhenUsed/>
    <w:rsid w:val="004554D0"/>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4554D0"/>
    <w:rPr>
      <w:kern w:val="0"/>
      <w14:ligatures w14:val="none"/>
    </w:rPr>
  </w:style>
  <w:style w:type="character" w:customStyle="1" w:styleId="cskcde">
    <w:name w:val="cskcde"/>
    <w:basedOn w:val="DefaultParagraphFont"/>
    <w:rsid w:val="00AA0A14"/>
  </w:style>
  <w:style w:type="character" w:customStyle="1" w:styleId="hgkelc">
    <w:name w:val="hgkelc"/>
    <w:basedOn w:val="DefaultParagraphFont"/>
    <w:rsid w:val="00AA0A14"/>
  </w:style>
  <w:style w:type="paragraph" w:styleId="NormalWeb">
    <w:name w:val="Normal (Web)"/>
    <w:basedOn w:val="Normal"/>
    <w:uiPriority w:val="99"/>
    <w:semiHidden/>
    <w:unhideWhenUsed/>
    <w:rsid w:val="00B802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8025C"/>
    <w:pPr>
      <w:ind w:left="720"/>
      <w:contextualSpacing/>
    </w:pPr>
  </w:style>
  <w:style w:type="character" w:styleId="Strong">
    <w:name w:val="Strong"/>
    <w:basedOn w:val="DefaultParagraphFont"/>
    <w:uiPriority w:val="22"/>
    <w:qFormat/>
    <w:rsid w:val="008A0BAE"/>
    <w:rPr>
      <w:b/>
      <w:bCs/>
    </w:rPr>
  </w:style>
  <w:style w:type="character" w:styleId="Hyperlink">
    <w:name w:val="Hyperlink"/>
    <w:basedOn w:val="DefaultParagraphFont"/>
    <w:uiPriority w:val="99"/>
    <w:unhideWhenUsed/>
    <w:rsid w:val="00EE6DD4"/>
    <w:rPr>
      <w:color w:val="0000FF"/>
      <w:u w:val="single"/>
    </w:rPr>
  </w:style>
  <w:style w:type="character" w:styleId="Emphasis">
    <w:name w:val="Emphasis"/>
    <w:basedOn w:val="DefaultParagraphFont"/>
    <w:uiPriority w:val="20"/>
    <w:qFormat/>
    <w:rsid w:val="00F87CEF"/>
    <w:rPr>
      <w:i/>
      <w:iCs/>
    </w:rPr>
  </w:style>
  <w:style w:type="character" w:customStyle="1" w:styleId="italica">
    <w:name w:val="italica"/>
    <w:basedOn w:val="DefaultParagraphFont"/>
    <w:rsid w:val="00DD0620"/>
  </w:style>
  <w:style w:type="character" w:styleId="UnresolvedMention">
    <w:name w:val="Unresolved Mention"/>
    <w:basedOn w:val="DefaultParagraphFont"/>
    <w:uiPriority w:val="99"/>
    <w:semiHidden/>
    <w:unhideWhenUsed/>
    <w:rsid w:val="00B22C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6200">
      <w:bodyDiv w:val="1"/>
      <w:marLeft w:val="0"/>
      <w:marRight w:val="0"/>
      <w:marTop w:val="0"/>
      <w:marBottom w:val="0"/>
      <w:divBdr>
        <w:top w:val="none" w:sz="0" w:space="0" w:color="auto"/>
        <w:left w:val="none" w:sz="0" w:space="0" w:color="auto"/>
        <w:bottom w:val="none" w:sz="0" w:space="0" w:color="auto"/>
        <w:right w:val="none" w:sz="0" w:space="0" w:color="auto"/>
      </w:divBdr>
    </w:div>
    <w:div w:id="240795755">
      <w:bodyDiv w:val="1"/>
      <w:marLeft w:val="0"/>
      <w:marRight w:val="0"/>
      <w:marTop w:val="0"/>
      <w:marBottom w:val="0"/>
      <w:divBdr>
        <w:top w:val="none" w:sz="0" w:space="0" w:color="auto"/>
        <w:left w:val="none" w:sz="0" w:space="0" w:color="auto"/>
        <w:bottom w:val="none" w:sz="0" w:space="0" w:color="auto"/>
        <w:right w:val="none" w:sz="0" w:space="0" w:color="auto"/>
      </w:divBdr>
    </w:div>
    <w:div w:id="1266032673">
      <w:bodyDiv w:val="1"/>
      <w:marLeft w:val="0"/>
      <w:marRight w:val="0"/>
      <w:marTop w:val="0"/>
      <w:marBottom w:val="0"/>
      <w:divBdr>
        <w:top w:val="none" w:sz="0" w:space="0" w:color="auto"/>
        <w:left w:val="none" w:sz="0" w:space="0" w:color="auto"/>
        <w:bottom w:val="none" w:sz="0" w:space="0" w:color="auto"/>
        <w:right w:val="none" w:sz="0" w:space="0" w:color="auto"/>
      </w:divBdr>
      <w:divsChild>
        <w:div w:id="1383794890">
          <w:marLeft w:val="0"/>
          <w:marRight w:val="0"/>
          <w:marTop w:val="0"/>
          <w:marBottom w:val="0"/>
          <w:divBdr>
            <w:top w:val="none" w:sz="0" w:space="0" w:color="auto"/>
            <w:left w:val="none" w:sz="0" w:space="0" w:color="auto"/>
            <w:bottom w:val="none" w:sz="0" w:space="0" w:color="auto"/>
            <w:right w:val="none" w:sz="0" w:space="0" w:color="auto"/>
          </w:divBdr>
          <w:divsChild>
            <w:div w:id="266357113">
              <w:marLeft w:val="0"/>
              <w:marRight w:val="0"/>
              <w:marTop w:val="0"/>
              <w:marBottom w:val="0"/>
              <w:divBdr>
                <w:top w:val="none" w:sz="0" w:space="0" w:color="auto"/>
                <w:left w:val="none" w:sz="0" w:space="0" w:color="auto"/>
                <w:bottom w:val="none" w:sz="0" w:space="0" w:color="auto"/>
                <w:right w:val="none" w:sz="0" w:space="0" w:color="auto"/>
              </w:divBdr>
              <w:divsChild>
                <w:div w:id="3052051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18628437">
          <w:marLeft w:val="0"/>
          <w:marRight w:val="0"/>
          <w:marTop w:val="0"/>
          <w:marBottom w:val="0"/>
          <w:divBdr>
            <w:top w:val="none" w:sz="0" w:space="0" w:color="auto"/>
            <w:left w:val="none" w:sz="0" w:space="0" w:color="auto"/>
            <w:bottom w:val="none" w:sz="0" w:space="0" w:color="auto"/>
            <w:right w:val="none" w:sz="0" w:space="0" w:color="auto"/>
          </w:divBdr>
          <w:divsChild>
            <w:div w:id="636885306">
              <w:marLeft w:val="0"/>
              <w:marRight w:val="0"/>
              <w:marTop w:val="0"/>
              <w:marBottom w:val="0"/>
              <w:divBdr>
                <w:top w:val="none" w:sz="0" w:space="0" w:color="auto"/>
                <w:left w:val="none" w:sz="0" w:space="0" w:color="auto"/>
                <w:bottom w:val="none" w:sz="0" w:space="0" w:color="auto"/>
                <w:right w:val="none" w:sz="0" w:space="0" w:color="auto"/>
              </w:divBdr>
              <w:divsChild>
                <w:div w:id="632291793">
                  <w:marLeft w:val="0"/>
                  <w:marRight w:val="0"/>
                  <w:marTop w:val="0"/>
                  <w:marBottom w:val="0"/>
                  <w:divBdr>
                    <w:top w:val="none" w:sz="0" w:space="0" w:color="auto"/>
                    <w:left w:val="none" w:sz="0" w:space="0" w:color="auto"/>
                    <w:bottom w:val="none" w:sz="0" w:space="0" w:color="auto"/>
                    <w:right w:val="none" w:sz="0" w:space="0" w:color="auto"/>
                  </w:divBdr>
                  <w:divsChild>
                    <w:div w:id="267737846">
                      <w:marLeft w:val="0"/>
                      <w:marRight w:val="0"/>
                      <w:marTop w:val="0"/>
                      <w:marBottom w:val="0"/>
                      <w:divBdr>
                        <w:top w:val="none" w:sz="0" w:space="0" w:color="auto"/>
                        <w:left w:val="none" w:sz="0" w:space="0" w:color="auto"/>
                        <w:bottom w:val="none" w:sz="0" w:space="0" w:color="auto"/>
                        <w:right w:val="none" w:sz="0" w:space="0" w:color="auto"/>
                      </w:divBdr>
                      <w:divsChild>
                        <w:div w:id="1052659057">
                          <w:marLeft w:val="0"/>
                          <w:marRight w:val="0"/>
                          <w:marTop w:val="0"/>
                          <w:marBottom w:val="0"/>
                          <w:divBdr>
                            <w:top w:val="none" w:sz="0" w:space="0" w:color="auto"/>
                            <w:left w:val="none" w:sz="0" w:space="0" w:color="auto"/>
                            <w:bottom w:val="none" w:sz="0" w:space="0" w:color="auto"/>
                            <w:right w:val="none" w:sz="0" w:space="0" w:color="auto"/>
                          </w:divBdr>
                          <w:divsChild>
                            <w:div w:id="118536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3145943">
      <w:bodyDiv w:val="1"/>
      <w:marLeft w:val="0"/>
      <w:marRight w:val="0"/>
      <w:marTop w:val="0"/>
      <w:marBottom w:val="0"/>
      <w:divBdr>
        <w:top w:val="none" w:sz="0" w:space="0" w:color="auto"/>
        <w:left w:val="none" w:sz="0" w:space="0" w:color="auto"/>
        <w:bottom w:val="none" w:sz="0" w:space="0" w:color="auto"/>
        <w:right w:val="none" w:sz="0" w:space="0" w:color="auto"/>
      </w:divBdr>
    </w:div>
    <w:div w:id="1344014665">
      <w:bodyDiv w:val="1"/>
      <w:marLeft w:val="0"/>
      <w:marRight w:val="0"/>
      <w:marTop w:val="0"/>
      <w:marBottom w:val="0"/>
      <w:divBdr>
        <w:top w:val="none" w:sz="0" w:space="0" w:color="auto"/>
        <w:left w:val="none" w:sz="0" w:space="0" w:color="auto"/>
        <w:bottom w:val="none" w:sz="0" w:space="0" w:color="auto"/>
        <w:right w:val="none" w:sz="0" w:space="0" w:color="auto"/>
      </w:divBdr>
    </w:div>
    <w:div w:id="1502428175">
      <w:bodyDiv w:val="1"/>
      <w:marLeft w:val="0"/>
      <w:marRight w:val="0"/>
      <w:marTop w:val="0"/>
      <w:marBottom w:val="0"/>
      <w:divBdr>
        <w:top w:val="none" w:sz="0" w:space="0" w:color="auto"/>
        <w:left w:val="none" w:sz="0" w:space="0" w:color="auto"/>
        <w:bottom w:val="none" w:sz="0" w:space="0" w:color="auto"/>
        <w:right w:val="none" w:sz="0" w:space="0" w:color="auto"/>
      </w:divBdr>
    </w:div>
    <w:div w:id="1531989841">
      <w:bodyDiv w:val="1"/>
      <w:marLeft w:val="0"/>
      <w:marRight w:val="0"/>
      <w:marTop w:val="0"/>
      <w:marBottom w:val="0"/>
      <w:divBdr>
        <w:top w:val="none" w:sz="0" w:space="0" w:color="auto"/>
        <w:left w:val="none" w:sz="0" w:space="0" w:color="auto"/>
        <w:bottom w:val="none" w:sz="0" w:space="0" w:color="auto"/>
        <w:right w:val="none" w:sz="0" w:space="0" w:color="auto"/>
      </w:divBdr>
    </w:div>
    <w:div w:id="1591350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hyperlink" Target="https://www.emerald.com/insight/search?q=Anouk%20den%20Ambtma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ritishairways.com"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emerald.com/insight/search?q=Jochen%20Wirtz"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emerald.com/insight/publication/issn/1757-58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scholar.google.com"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qantas.com" TargetMode="External"/><Relationship Id="rId10" Type="http://schemas.openxmlformats.org/officeDocument/2006/relationships/footer" Target="footer2.xml"/><Relationship Id="rId19" Type="http://schemas.openxmlformats.org/officeDocument/2006/relationships/hyperlink" Target="https://www.emerald.com/insight/search?q=Joris%20van%20de%20Klunder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hyperlink" Target="https://www.emirat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70C50-29F2-4087-9236-681222618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1342</TotalTime>
  <Pages>18</Pages>
  <Words>3780</Words>
  <Characters>21552</Characters>
  <Application>Microsoft Office Word</Application>
  <DocSecurity>0</DocSecurity>
  <Lines>179</Lines>
  <Paragraphs>50</Paragraphs>
  <ScaleCrop>false</ScaleCrop>
  <Company/>
  <LinksUpToDate>false</LinksUpToDate>
  <CharactersWithSpaces>25282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267</cp:revision>
  <dcterms:created xsi:type="dcterms:W3CDTF">2023-06-28T15:46:00Z</dcterms:created>
  <dcterms:modified xsi:type="dcterms:W3CDTF">2023-07-09T14:12:00Z</dcterms:modified>
</cp:coreProperties>
</file>