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C5093" w14:textId="77777777" w:rsidR="004C1189" w:rsidRPr="00A31E52" w:rsidRDefault="004C1189" w:rsidP="004C1189">
      <w:pPr>
        <w:spacing w:after="0" w:line="240" w:lineRule="auto"/>
        <w:rPr>
          <w:rFonts w:ascii="Arial" w:hAnsi="Arial" w:cs="Arial"/>
        </w:rPr>
      </w:pPr>
      <w:r w:rsidRPr="00A31E52">
        <w:rPr>
          <w:rFonts w:ascii="Arial" w:hAnsi="Arial" w:cs="Arial"/>
        </w:rPr>
        <w:t>The directors of Larch are considering the purchase of a company in the USA. They have heard that accounting standards in the USA are "rules-based" and that there are significant differences of opinion as to whether "rules-based" standards are better than "principles-based" standards. The directors consider that "principles-based" standards present a greater ethical challenge to accountants than "rules-based" standards.</w:t>
      </w:r>
    </w:p>
    <w:p w14:paraId="461BD49E" w14:textId="77777777" w:rsidR="004C1189" w:rsidRPr="00A31E52" w:rsidRDefault="004C1189" w:rsidP="004C1189">
      <w:pPr>
        <w:spacing w:after="0" w:line="240" w:lineRule="auto"/>
        <w:rPr>
          <w:rFonts w:ascii="Arial" w:hAnsi="Arial" w:cs="Arial"/>
        </w:rPr>
      </w:pPr>
    </w:p>
    <w:p w14:paraId="34B89A99" w14:textId="77777777" w:rsidR="004C1189" w:rsidRDefault="004C1189" w:rsidP="004C1189">
      <w:pPr>
        <w:spacing w:after="0" w:line="240" w:lineRule="auto"/>
        <w:rPr>
          <w:rFonts w:ascii="Arial" w:hAnsi="Arial" w:cs="Arial"/>
          <w:b/>
        </w:rPr>
      </w:pPr>
    </w:p>
    <w:p w14:paraId="290FBA52" w14:textId="77777777" w:rsidR="004C1189" w:rsidRDefault="004C1189" w:rsidP="004C1189">
      <w:pPr>
        <w:spacing w:after="0" w:line="240" w:lineRule="auto"/>
        <w:rPr>
          <w:rFonts w:ascii="Arial" w:hAnsi="Arial" w:cs="Arial"/>
          <w:b/>
        </w:rPr>
      </w:pPr>
    </w:p>
    <w:p w14:paraId="5B6BB45A" w14:textId="77777777" w:rsidR="004C1189" w:rsidRPr="00A31E52" w:rsidRDefault="004C1189" w:rsidP="004C1189">
      <w:pPr>
        <w:spacing w:after="0" w:line="240" w:lineRule="auto"/>
        <w:rPr>
          <w:rFonts w:ascii="Arial" w:hAnsi="Arial" w:cs="Arial"/>
          <w:b/>
        </w:rPr>
      </w:pPr>
      <w:r w:rsidRPr="00A31E52">
        <w:rPr>
          <w:rFonts w:ascii="Arial" w:hAnsi="Arial" w:cs="Arial"/>
          <w:b/>
        </w:rPr>
        <w:t>Required:</w:t>
      </w:r>
    </w:p>
    <w:p w14:paraId="4DF2D55C" w14:textId="77777777" w:rsidR="004C1189" w:rsidRPr="00A31E52" w:rsidRDefault="004C1189" w:rsidP="004C1189">
      <w:pPr>
        <w:spacing w:after="0" w:line="240" w:lineRule="auto"/>
        <w:rPr>
          <w:rFonts w:ascii="Arial" w:hAnsi="Arial" w:cs="Arial"/>
        </w:rPr>
      </w:pPr>
    </w:p>
    <w:p w14:paraId="77EFFD24" w14:textId="77777777" w:rsidR="004C1189" w:rsidRPr="00A31E52" w:rsidRDefault="004C1189" w:rsidP="004C1189">
      <w:pPr>
        <w:spacing w:after="0" w:line="240" w:lineRule="auto"/>
        <w:rPr>
          <w:rFonts w:ascii="Arial" w:hAnsi="Arial" w:cs="Arial"/>
        </w:rPr>
      </w:pPr>
      <w:r w:rsidRPr="00A31E52">
        <w:rPr>
          <w:rFonts w:ascii="Arial" w:hAnsi="Arial" w:cs="Arial"/>
        </w:rPr>
        <w:t xml:space="preserve">Discuss the philosophy behind "rules-based" and "principles-based" accounting standards, setting out the ethical challenges which may be faced by accountants if there were a switch in a jurisdiction from "rules-based" to "principles-based" accounting standards. </w:t>
      </w:r>
    </w:p>
    <w:p w14:paraId="596AB844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189"/>
    <w:rsid w:val="004C1189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862F1"/>
  <w15:chartTrackingRefBased/>
  <w15:docId w15:val="{4B113A4F-FD6A-4919-858F-6D32654A6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1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2021-03-11T11:04:00Z</dcterms:created>
  <dcterms:modified xsi:type="dcterms:W3CDTF">2021-03-11T11:05:00Z</dcterms:modified>
</cp:coreProperties>
</file>