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1C1328" w:rsidR="00A624F4" w:rsidP="00A624F4" w:rsidRDefault="00A624F4" w14:paraId="672A6659"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A37501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DAB6C7B"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2EB378F"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A05A809"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A39BBE3"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5A33084" wp14:textId="77777777">
      <w:pPr>
        <w:spacing w:after="0" w:line="360" w:lineRule="auto"/>
        <w:jc w:val="center"/>
        <w:rPr>
          <w:rFonts w:ascii="Arial" w:hAnsi="Arial" w:eastAsia="Times New Roman" w:cs="Arial"/>
          <w:b/>
          <w:bCs/>
          <w:sz w:val="32"/>
          <w:szCs w:val="32"/>
          <w:u w:val="single"/>
          <w:lang w:val="en-GB" w:eastAsia="en-IN"/>
        </w:rPr>
      </w:pPr>
      <w:r w:rsidRPr="001C1328">
        <w:rPr>
          <w:rFonts w:ascii="Arial" w:hAnsi="Arial" w:eastAsia="Times New Roman" w:cs="Arial"/>
          <w:b/>
          <w:bCs/>
          <w:sz w:val="32"/>
          <w:szCs w:val="32"/>
          <w:u w:val="single"/>
          <w:lang w:val="en-GB" w:eastAsia="en-IN"/>
        </w:rPr>
        <w:t>Research Report</w:t>
      </w:r>
    </w:p>
    <w:p xmlns:wp14="http://schemas.microsoft.com/office/word/2010/wordml" w:rsidRPr="001C1328" w:rsidR="00A624F4" w:rsidP="00A624F4" w:rsidRDefault="00A624F4" w14:paraId="41C8F39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72A3D3E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46A70EB4" w:rsidRDefault="00A624F4" w14:paraId="7C3E316F" wp14:textId="5AD72FB7">
      <w:pPr>
        <w:spacing w:after="0" w:line="360" w:lineRule="auto"/>
        <w:jc w:val="center"/>
        <w:rPr>
          <w:rFonts w:ascii="Arial" w:hAnsi="Arial" w:eastAsia="Times New Roman" w:cs="Arial"/>
          <w:b w:val="1"/>
          <w:bCs w:val="1"/>
          <w:i w:val="1"/>
          <w:iCs w:val="1"/>
          <w:color w:val="000000" w:themeColor="text1"/>
          <w:sz w:val="24"/>
          <w:szCs w:val="24"/>
          <w:lang w:val="en-GB"/>
        </w:rPr>
      </w:pPr>
      <w:r w:rsidRPr="46A70EB4" w:rsidR="46A70EB4">
        <w:rPr>
          <w:rFonts w:ascii="Arial" w:hAnsi="Arial" w:eastAsia="Times New Roman" w:cs="Arial"/>
          <w:b w:val="1"/>
          <w:bCs w:val="1"/>
          <w:i w:val="1"/>
          <w:iCs w:val="1"/>
          <w:color w:val="000000" w:themeColor="text1" w:themeTint="FF" w:themeShade="FF"/>
          <w:sz w:val="24"/>
          <w:szCs w:val="24"/>
          <w:lang w:val="en-GB"/>
        </w:rPr>
        <w:t>Student ID: 2122279</w:t>
      </w:r>
      <w:r>
        <w:br/>
      </w:r>
      <w:r w:rsidRPr="46A70EB4" w:rsidR="46A70EB4">
        <w:rPr>
          <w:rFonts w:ascii="Arial" w:hAnsi="Arial" w:eastAsia="Times New Roman" w:cs="Arial"/>
          <w:b w:val="1"/>
          <w:bCs w:val="1"/>
          <w:i w:val="1"/>
          <w:iCs w:val="1"/>
          <w:color w:val="000000" w:themeColor="text1" w:themeTint="FF" w:themeShade="FF"/>
          <w:sz w:val="24"/>
          <w:szCs w:val="24"/>
          <w:lang w:val="en-GB"/>
        </w:rPr>
        <w:t>Student Name: Diana Olimpia Ciolte</w:t>
      </w:r>
      <w:r>
        <w:br/>
      </w:r>
      <w:r w:rsidRPr="46A70EB4" w:rsidR="46A70EB4">
        <w:rPr>
          <w:rFonts w:ascii="Arial" w:hAnsi="Arial" w:eastAsia="Times New Roman" w:cs="Arial"/>
          <w:b w:val="1"/>
          <w:bCs w:val="1"/>
          <w:i w:val="1"/>
          <w:iCs w:val="1"/>
          <w:color w:val="000000" w:themeColor="text1" w:themeTint="FF" w:themeShade="FF"/>
          <w:sz w:val="24"/>
          <w:szCs w:val="24"/>
          <w:lang w:val="en-GB"/>
        </w:rPr>
        <w:t>Course Name: Digital Skills and Research Methods (BMSW4003_BIRM)</w:t>
      </w:r>
      <w:r>
        <w:br/>
      </w:r>
      <w:r w:rsidRPr="46A70EB4" w:rsidR="46A70EB4">
        <w:rPr>
          <w:rFonts w:ascii="Arial" w:hAnsi="Arial" w:eastAsia="Times New Roman" w:cs="Arial"/>
          <w:b w:val="1"/>
          <w:bCs w:val="1"/>
          <w:i w:val="1"/>
          <w:iCs w:val="1"/>
          <w:color w:val="000000" w:themeColor="text1" w:themeTint="FF" w:themeShade="FF"/>
          <w:sz w:val="24"/>
          <w:szCs w:val="24"/>
          <w:lang w:val="en-GB"/>
        </w:rPr>
        <w:t>Lecturer name: Ngozi Ibeji</w:t>
      </w:r>
    </w:p>
    <w:p xmlns:wp14="http://schemas.microsoft.com/office/word/2010/wordml" w:rsidRPr="001C1328" w:rsidR="00A624F4" w:rsidP="00A624F4" w:rsidRDefault="00A624F4" w14:paraId="0D0B940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E27B00A"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0061E4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4EAFD9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B94D5A5"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DEEC669"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656B9AB"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5FB0818"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49F31CB"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3128261"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2486C05"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101652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B99056E"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299C43A"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DDBEF00"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461D779"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CF2D8B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FB78278"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FC39945"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562CB0E"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4CE0A41"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7CBFD60A" wp14:textId="77777777">
      <w:pPr>
        <w:spacing w:after="0" w:line="360" w:lineRule="auto"/>
        <w:jc w:val="center"/>
        <w:rPr>
          <w:rFonts w:ascii="Arial" w:hAnsi="Arial" w:eastAsia="Times New Roman" w:cs="Arial"/>
          <w:sz w:val="24"/>
          <w:szCs w:val="24"/>
          <w:lang w:val="en-GB" w:eastAsia="en-IN"/>
        </w:rPr>
      </w:pPr>
      <w:r w:rsidRPr="001C1328">
        <w:rPr>
          <w:rFonts w:ascii="Arial" w:hAnsi="Arial" w:eastAsia="Times New Roman" w:cs="Arial"/>
          <w:b/>
          <w:bCs/>
          <w:sz w:val="24"/>
          <w:szCs w:val="24"/>
          <w:lang w:val="en-GB" w:eastAsia="en-IN"/>
        </w:rPr>
        <w:t>Abstract</w:t>
      </w:r>
    </w:p>
    <w:p xmlns:wp14="http://schemas.microsoft.com/office/word/2010/wordml" w:rsidRPr="001C1328" w:rsidR="00A624F4" w:rsidP="00A624F4" w:rsidRDefault="00A624F4" w14:paraId="1879A180"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The research report focuses on the diverse approaches of research methodologies to incorporate effective data analysis on the influence of technological advances on creating workplace efficiency and employment. Identifying the transforming aspects of the contemporary organisational context, the research emphasises on the recent developments through the quantitative and qualitative data analysis of the facial data. However, the detailed methodology signifies the strategic approaches of the researcher for effective research outcome.</w:t>
      </w:r>
    </w:p>
    <w:p xmlns:wp14="http://schemas.microsoft.com/office/word/2010/wordml" w:rsidRPr="001C1328" w:rsidR="00A624F4" w:rsidP="00A624F4" w:rsidRDefault="00A624F4" w14:paraId="62EBF3C5" wp14:textId="77777777">
      <w:pPr>
        <w:spacing w:after="24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br/>
      </w:r>
    </w:p>
    <w:p xmlns:wp14="http://schemas.microsoft.com/office/word/2010/wordml" w:rsidRPr="001C1328" w:rsidR="00A624F4" w:rsidP="00A624F4" w:rsidRDefault="00A624F4" w14:paraId="6D98A12B"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2946DB82"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997CC1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10FFD37"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B699379"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FE9F23F"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F72F64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8CE6F91"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1CDCEA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BB9E253"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23DE523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2E56223"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7547A01"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043CB0F"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7459315"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537F28F"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DFB9E20"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70DF9E5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4E871B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44A5D23"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738610EB"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37805D2"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463F29E8" wp14:textId="77777777">
      <w:pPr>
        <w:spacing w:after="0" w:line="360" w:lineRule="auto"/>
        <w:jc w:val="both"/>
        <w:rPr>
          <w:rFonts w:ascii="Arial" w:hAnsi="Arial" w:eastAsia="Times New Roman" w:cs="Arial"/>
          <w:b/>
          <w:bCs/>
          <w:sz w:val="24"/>
          <w:szCs w:val="24"/>
          <w:lang w:val="en-GB" w:eastAsia="en-IN"/>
        </w:rPr>
      </w:pPr>
    </w:p>
    <w:sdt>
      <w:sdtPr>
        <w:rPr>
          <w:rFonts w:asciiTheme="minorHAnsi" w:hAnsiTheme="minorHAnsi" w:eastAsiaTheme="minorHAnsi" w:cstheme="minorBidi"/>
          <w:color w:val="auto"/>
          <w:sz w:val="22"/>
          <w:szCs w:val="28"/>
          <w:lang w:val="en-GB" w:bidi="bn-BD"/>
        </w:rPr>
        <w:id w:val="648792392"/>
        <w:docPartObj>
          <w:docPartGallery w:val="Table of Contents"/>
          <w:docPartUnique/>
        </w:docPartObj>
      </w:sdtPr>
      <w:sdtEndPr>
        <w:rPr>
          <w:b/>
          <w:bCs/>
          <w:noProof/>
        </w:rPr>
      </w:sdtEndPr>
      <w:sdtContent>
        <w:p xmlns:wp14="http://schemas.microsoft.com/office/word/2010/wordml" w:rsidRPr="001C1328" w:rsidR="00973334" w:rsidP="00973334" w:rsidRDefault="00973334" w14:paraId="22E0FC93" wp14:textId="77777777">
          <w:pPr>
            <w:pStyle w:val="TOCHeading"/>
            <w:spacing w:line="360" w:lineRule="auto"/>
            <w:jc w:val="center"/>
            <w:rPr>
              <w:rFonts w:ascii="Arial" w:hAnsi="Arial" w:cs="Arial"/>
              <w:b/>
              <w:bCs/>
              <w:color w:val="auto"/>
              <w:sz w:val="24"/>
              <w:szCs w:val="24"/>
              <w:lang w:val="en-GB"/>
            </w:rPr>
          </w:pPr>
          <w:r w:rsidRPr="001C1328">
            <w:rPr>
              <w:rFonts w:ascii="Arial" w:hAnsi="Arial" w:cs="Arial"/>
              <w:b/>
              <w:bCs/>
              <w:color w:val="auto"/>
              <w:sz w:val="24"/>
              <w:szCs w:val="24"/>
              <w:lang w:val="en-GB"/>
            </w:rPr>
            <w:t>Table of Contents</w:t>
          </w:r>
        </w:p>
        <w:p xmlns:wp14="http://schemas.microsoft.com/office/word/2010/wordml" w:rsidRPr="001C1328" w:rsidR="00973334" w:rsidP="00973334" w:rsidRDefault="009E331C" w14:paraId="3396007A" wp14:textId="77777777">
          <w:pPr>
            <w:pStyle w:val="TOC1"/>
            <w:tabs>
              <w:tab w:val="right" w:leader="dot" w:pos="9016"/>
            </w:tabs>
            <w:spacing w:line="360" w:lineRule="auto"/>
            <w:rPr>
              <w:rFonts w:ascii="Arial" w:hAnsi="Arial" w:cs="Arial"/>
              <w:noProof/>
              <w:sz w:val="24"/>
              <w:szCs w:val="24"/>
              <w:lang w:val="en-GB"/>
            </w:rPr>
          </w:pPr>
          <w:r w:rsidRPr="001C1328">
            <w:rPr>
              <w:rFonts w:ascii="Arial" w:hAnsi="Arial" w:cs="Arial"/>
              <w:sz w:val="24"/>
              <w:szCs w:val="24"/>
              <w:lang w:val="en-GB"/>
            </w:rPr>
            <w:fldChar w:fldCharType="begin"/>
          </w:r>
          <w:r w:rsidRPr="001C1328" w:rsidR="00973334">
            <w:rPr>
              <w:rFonts w:ascii="Arial" w:hAnsi="Arial" w:cs="Arial"/>
              <w:sz w:val="24"/>
              <w:szCs w:val="24"/>
              <w:lang w:val="en-GB"/>
            </w:rPr>
            <w:instrText xml:space="preserve"> TOC \o "1-3" \h \z \u </w:instrText>
          </w:r>
          <w:r w:rsidRPr="001C1328">
            <w:rPr>
              <w:rFonts w:ascii="Arial" w:hAnsi="Arial" w:cs="Arial"/>
              <w:sz w:val="24"/>
              <w:szCs w:val="24"/>
              <w:lang w:val="en-GB"/>
            </w:rPr>
            <w:fldChar w:fldCharType="separate"/>
          </w:r>
          <w:hyperlink w:history="1" w:anchor="_Toc99461391">
            <w:r w:rsidRPr="001C1328" w:rsidR="00973334">
              <w:rPr>
                <w:rStyle w:val="Hyperlink"/>
                <w:rFonts w:ascii="Arial" w:hAnsi="Arial" w:eastAsia="Times New Roman" w:cs="Arial"/>
                <w:noProof/>
                <w:color w:val="auto"/>
                <w:sz w:val="24"/>
                <w:szCs w:val="24"/>
                <w:lang w:val="en-GB" w:eastAsia="en-IN"/>
              </w:rPr>
              <w:t>Introduction</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_Toc99461391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4</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161F3E37" wp14:textId="77777777">
          <w:pPr>
            <w:pStyle w:val="TOC1"/>
            <w:tabs>
              <w:tab w:val="right" w:leader="dot" w:pos="9016"/>
            </w:tabs>
            <w:spacing w:line="360" w:lineRule="auto"/>
            <w:rPr>
              <w:rFonts w:ascii="Arial" w:hAnsi="Arial" w:cs="Arial"/>
              <w:noProof/>
              <w:sz w:val="24"/>
              <w:szCs w:val="24"/>
              <w:lang w:val="en-GB"/>
            </w:rPr>
          </w:pPr>
          <w:hyperlink w:history="1" w:anchor="_Toc99461392">
            <w:r w:rsidRPr="001C1328" w:rsidR="00973334">
              <w:rPr>
                <w:rStyle w:val="Hyperlink"/>
                <w:rFonts w:ascii="Arial" w:hAnsi="Arial" w:eastAsia="Times New Roman" w:cs="Arial"/>
                <w:noProof/>
                <w:color w:val="auto"/>
                <w:sz w:val="24"/>
                <w:szCs w:val="24"/>
                <w:lang w:val="en-GB" w:eastAsia="en-IN"/>
              </w:rPr>
              <w:t>Research Design</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_Toc99461392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4</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55DDE306" wp14:textId="77777777">
          <w:pPr>
            <w:pStyle w:val="TOC2"/>
            <w:tabs>
              <w:tab w:val="right" w:leader="dot" w:pos="9016"/>
            </w:tabs>
            <w:spacing w:line="360" w:lineRule="auto"/>
            <w:rPr>
              <w:rFonts w:ascii="Arial" w:hAnsi="Arial" w:cs="Arial"/>
              <w:noProof/>
              <w:sz w:val="24"/>
              <w:szCs w:val="24"/>
              <w:lang w:val="en-GB"/>
            </w:rPr>
          </w:pPr>
          <w:hyperlink w:history="1" w:anchor="_Toc99461393">
            <w:r w:rsidRPr="001C1328" w:rsidR="00973334">
              <w:rPr>
                <w:rStyle w:val="Hyperlink"/>
                <w:rFonts w:ascii="Arial" w:hAnsi="Arial" w:eastAsia="Times New Roman" w:cs="Arial"/>
                <w:noProof/>
                <w:color w:val="auto"/>
                <w:sz w:val="24"/>
                <w:szCs w:val="24"/>
                <w:lang w:val="en-GB" w:eastAsia="en-IN"/>
              </w:rPr>
              <w:t>Research questions</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_Toc99461393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5</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2F88F211" wp14:textId="77777777">
          <w:pPr>
            <w:pStyle w:val="TOC2"/>
            <w:tabs>
              <w:tab w:val="right" w:leader="dot" w:pos="9016"/>
            </w:tabs>
            <w:spacing w:line="360" w:lineRule="auto"/>
            <w:rPr>
              <w:rFonts w:ascii="Arial" w:hAnsi="Arial" w:cs="Arial"/>
              <w:noProof/>
              <w:sz w:val="24"/>
              <w:szCs w:val="24"/>
              <w:lang w:val="en-GB"/>
            </w:rPr>
          </w:pPr>
          <w:hyperlink w:history="1" w:anchor="_Toc99461394">
            <w:r w:rsidRPr="001C1328" w:rsidR="00973334">
              <w:rPr>
                <w:rStyle w:val="Hyperlink"/>
                <w:rFonts w:ascii="Arial" w:hAnsi="Arial" w:eastAsia="Times New Roman" w:cs="Arial"/>
                <w:noProof/>
                <w:color w:val="auto"/>
                <w:sz w:val="24"/>
                <w:szCs w:val="24"/>
                <w:lang w:val="en-GB" w:eastAsia="en-IN"/>
              </w:rPr>
              <w:t>Methods</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_Toc99461394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5</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07B43B09" wp14:textId="77777777">
          <w:pPr>
            <w:pStyle w:val="TOC2"/>
            <w:tabs>
              <w:tab w:val="right" w:leader="dot" w:pos="9016"/>
            </w:tabs>
            <w:spacing w:line="360" w:lineRule="auto"/>
            <w:rPr>
              <w:rFonts w:ascii="Arial" w:hAnsi="Arial" w:cs="Arial"/>
              <w:noProof/>
              <w:sz w:val="24"/>
              <w:szCs w:val="24"/>
              <w:lang w:val="en-GB"/>
            </w:rPr>
          </w:pPr>
          <w:hyperlink w:history="1" w:anchor="_Toc99461395">
            <w:r w:rsidRPr="001C1328" w:rsidR="00973334">
              <w:rPr>
                <w:rStyle w:val="Hyperlink"/>
                <w:rFonts w:ascii="Arial" w:hAnsi="Arial" w:eastAsia="Times New Roman" w:cs="Arial"/>
                <w:noProof/>
                <w:color w:val="auto"/>
                <w:sz w:val="24"/>
                <w:szCs w:val="24"/>
                <w:lang w:val="en-GB" w:eastAsia="en-IN"/>
              </w:rPr>
              <w:t>Ethical considerations</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_Toc99461395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6</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0CDB4B72" wp14:textId="77777777">
          <w:pPr>
            <w:pStyle w:val="TOC1"/>
            <w:tabs>
              <w:tab w:val="right" w:leader="dot" w:pos="9016"/>
            </w:tabs>
            <w:spacing w:line="360" w:lineRule="auto"/>
            <w:rPr>
              <w:rFonts w:ascii="Arial" w:hAnsi="Arial" w:cs="Arial"/>
              <w:noProof/>
              <w:sz w:val="24"/>
              <w:szCs w:val="24"/>
              <w:lang w:val="en-GB"/>
            </w:rPr>
          </w:pPr>
          <w:hyperlink w:history="1" w:anchor="_Toc99461396">
            <w:r w:rsidRPr="001C1328" w:rsidR="00973334">
              <w:rPr>
                <w:rStyle w:val="Hyperlink"/>
                <w:rFonts w:ascii="Arial" w:hAnsi="Arial" w:eastAsia="Times New Roman" w:cs="Arial"/>
                <w:noProof/>
                <w:color w:val="auto"/>
                <w:sz w:val="24"/>
                <w:szCs w:val="24"/>
                <w:lang w:val="en-GB" w:eastAsia="en-IN"/>
              </w:rPr>
              <w:t>Results</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_Toc99461396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7</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02CCFACE" wp14:textId="77777777">
          <w:pPr>
            <w:pStyle w:val="TOC1"/>
            <w:tabs>
              <w:tab w:val="right" w:leader="dot" w:pos="9016"/>
            </w:tabs>
            <w:spacing w:line="360" w:lineRule="auto"/>
            <w:rPr>
              <w:rFonts w:ascii="Arial" w:hAnsi="Arial" w:cs="Arial"/>
              <w:noProof/>
              <w:sz w:val="24"/>
              <w:szCs w:val="24"/>
              <w:lang w:val="en-GB"/>
            </w:rPr>
          </w:pPr>
          <w:hyperlink w:history="1" w:anchor="_Toc99461397">
            <w:r w:rsidRPr="001C1328" w:rsidR="00973334">
              <w:rPr>
                <w:rStyle w:val="Hyperlink"/>
                <w:rFonts w:ascii="Arial" w:hAnsi="Arial" w:eastAsia="Times New Roman" w:cs="Arial"/>
                <w:noProof/>
                <w:color w:val="auto"/>
                <w:sz w:val="24"/>
                <w:szCs w:val="24"/>
                <w:lang w:val="en-GB" w:eastAsia="en-IN"/>
              </w:rPr>
              <w:t>Discussion</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_Toc99461397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8</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7A549050" wp14:textId="77777777">
          <w:pPr>
            <w:pStyle w:val="TOC1"/>
            <w:tabs>
              <w:tab w:val="right" w:leader="dot" w:pos="9016"/>
            </w:tabs>
            <w:spacing w:line="360" w:lineRule="auto"/>
            <w:rPr>
              <w:rFonts w:ascii="Arial" w:hAnsi="Arial" w:cs="Arial"/>
              <w:noProof/>
              <w:sz w:val="24"/>
              <w:szCs w:val="24"/>
              <w:lang w:val="en-GB"/>
            </w:rPr>
          </w:pPr>
          <w:hyperlink w:history="1" w:anchor="_Toc99461398">
            <w:r w:rsidRPr="001C1328" w:rsidR="00973334">
              <w:rPr>
                <w:rStyle w:val="Hyperlink"/>
                <w:rFonts w:ascii="Arial" w:hAnsi="Arial" w:eastAsia="Times New Roman" w:cs="Arial"/>
                <w:noProof/>
                <w:color w:val="auto"/>
                <w:sz w:val="24"/>
                <w:szCs w:val="24"/>
                <w:lang w:val="en-GB" w:eastAsia="en-IN"/>
              </w:rPr>
              <w:t>Conclusion</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_Toc99461398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9</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0FBC5741" wp14:textId="77777777">
          <w:pPr>
            <w:pStyle w:val="TOC1"/>
            <w:tabs>
              <w:tab w:val="right" w:leader="dot" w:pos="9016"/>
            </w:tabs>
            <w:spacing w:line="360" w:lineRule="auto"/>
            <w:rPr>
              <w:rFonts w:ascii="Arial" w:hAnsi="Arial" w:cs="Arial"/>
              <w:noProof/>
              <w:sz w:val="24"/>
              <w:szCs w:val="24"/>
              <w:lang w:val="en-GB"/>
            </w:rPr>
          </w:pPr>
          <w:hyperlink w:history="1" w:anchor="_Toc99461399">
            <w:r w:rsidRPr="001C1328" w:rsidR="00973334">
              <w:rPr>
                <w:rStyle w:val="Hyperlink"/>
                <w:rFonts w:ascii="Arial" w:hAnsi="Arial" w:eastAsia="Times New Roman" w:cs="Arial"/>
                <w:noProof/>
                <w:color w:val="auto"/>
                <w:sz w:val="24"/>
                <w:szCs w:val="24"/>
                <w:lang w:val="en-GB" w:eastAsia="en-IN"/>
              </w:rPr>
              <w:t>References</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_Toc99461399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10</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1CAF4CD3" wp14:textId="77777777">
          <w:pPr>
            <w:pStyle w:val="TOC1"/>
            <w:tabs>
              <w:tab w:val="right" w:leader="dot" w:pos="9016"/>
            </w:tabs>
            <w:spacing w:line="360" w:lineRule="auto"/>
            <w:rPr>
              <w:rFonts w:ascii="Arial" w:hAnsi="Arial" w:cs="Arial"/>
              <w:noProof/>
              <w:sz w:val="24"/>
              <w:szCs w:val="24"/>
              <w:lang w:val="en-GB"/>
            </w:rPr>
          </w:pPr>
          <w:hyperlink w:history="1" w:anchor="_Toc99461400">
            <w:r w:rsidRPr="001C1328" w:rsidR="00973334">
              <w:rPr>
                <w:rStyle w:val="Hyperlink"/>
                <w:rFonts w:ascii="Arial" w:hAnsi="Arial" w:eastAsia="Times New Roman" w:cs="Arial"/>
                <w:noProof/>
                <w:color w:val="auto"/>
                <w:sz w:val="24"/>
                <w:szCs w:val="24"/>
                <w:lang w:val="en-GB" w:eastAsia="en-IN"/>
              </w:rPr>
              <w:t>Appendix</w:t>
            </w:r>
            <w:r w:rsidRPr="001C1328" w:rsidR="00973334">
              <w:rPr>
                <w:rFonts w:ascii="Arial" w:hAnsi="Arial" w:cs="Arial"/>
                <w:noProof/>
                <w:webHidden/>
                <w:sz w:val="24"/>
                <w:szCs w:val="24"/>
                <w:lang w:val="en-GB"/>
              </w:rPr>
              <w:tab/>
            </w:r>
            <w:r w:rsidRPr="001C1328">
              <w:rPr>
                <w:rFonts w:ascii="Arial" w:hAnsi="Arial" w:cs="Arial"/>
                <w:noProof/>
                <w:webHidden/>
                <w:sz w:val="24"/>
                <w:szCs w:val="24"/>
                <w:lang w:val="en-GB"/>
              </w:rPr>
              <w:fldChar w:fldCharType="begin"/>
            </w:r>
            <w:r w:rsidRPr="001C1328" w:rsidR="00973334">
              <w:rPr>
                <w:rFonts w:ascii="Arial" w:hAnsi="Arial" w:cs="Arial"/>
                <w:noProof/>
                <w:webHidden/>
                <w:sz w:val="24"/>
                <w:szCs w:val="24"/>
                <w:lang w:val="en-GB"/>
              </w:rPr>
              <w:instrText xml:space="preserve"> PAGEREF _Toc99461400 \h </w:instrText>
            </w:r>
            <w:r w:rsidRPr="001C1328">
              <w:rPr>
                <w:rFonts w:ascii="Arial" w:hAnsi="Arial" w:cs="Arial"/>
                <w:noProof/>
                <w:webHidden/>
                <w:sz w:val="24"/>
                <w:szCs w:val="24"/>
                <w:lang w:val="en-GB"/>
              </w:rPr>
            </w:r>
            <w:r w:rsidRPr="001C1328">
              <w:rPr>
                <w:rFonts w:ascii="Arial" w:hAnsi="Arial" w:cs="Arial"/>
                <w:noProof/>
                <w:webHidden/>
                <w:sz w:val="24"/>
                <w:szCs w:val="24"/>
                <w:lang w:val="en-GB"/>
              </w:rPr>
              <w:fldChar w:fldCharType="separate"/>
            </w:r>
            <w:r w:rsidRPr="001C1328" w:rsidR="00973334">
              <w:rPr>
                <w:rFonts w:ascii="Arial" w:hAnsi="Arial" w:cs="Arial"/>
                <w:noProof/>
                <w:webHidden/>
                <w:sz w:val="24"/>
                <w:szCs w:val="24"/>
                <w:lang w:val="en-GB"/>
              </w:rPr>
              <w:t>11</w:t>
            </w:r>
            <w:r w:rsidRPr="001C1328">
              <w:rPr>
                <w:rFonts w:ascii="Arial" w:hAnsi="Arial" w:cs="Arial"/>
                <w:noProof/>
                <w:webHidden/>
                <w:sz w:val="24"/>
                <w:szCs w:val="24"/>
                <w:lang w:val="en-GB"/>
              </w:rPr>
              <w:fldChar w:fldCharType="end"/>
            </w:r>
          </w:hyperlink>
        </w:p>
        <w:p xmlns:wp14="http://schemas.microsoft.com/office/word/2010/wordml" w:rsidRPr="001C1328" w:rsidR="00973334" w:rsidP="00973334" w:rsidRDefault="009E331C" w14:paraId="3B7B4B86" wp14:textId="77777777">
          <w:pPr>
            <w:spacing w:line="360" w:lineRule="auto"/>
            <w:rPr>
              <w:lang w:val="en-GB"/>
            </w:rPr>
          </w:pPr>
          <w:r w:rsidRPr="001C1328">
            <w:rPr>
              <w:rFonts w:ascii="Arial" w:hAnsi="Arial" w:cs="Arial"/>
              <w:b/>
              <w:bCs/>
              <w:noProof/>
              <w:sz w:val="24"/>
              <w:szCs w:val="24"/>
              <w:lang w:val="en-GB"/>
            </w:rPr>
            <w:fldChar w:fldCharType="end"/>
          </w:r>
        </w:p>
      </w:sdtContent>
    </w:sdt>
    <w:p xmlns:wp14="http://schemas.microsoft.com/office/word/2010/wordml" w:rsidRPr="001C1328" w:rsidR="00A624F4" w:rsidP="00A624F4" w:rsidRDefault="00A624F4" w14:paraId="3A0FF5F2"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630AD6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182907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2BA226A1"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7AD93B2"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DE4B5B7"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6204FF1"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2DBF0D7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B62F1B3"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02F2C34E"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680A4E5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9219836"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296FEF7D"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7194DBD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769D0D3C"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54CD245A"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1231BE67"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6FEB5B0" wp14:textId="77777777">
      <w:pPr>
        <w:spacing w:after="0" w:line="360" w:lineRule="auto"/>
        <w:jc w:val="both"/>
        <w:rPr>
          <w:rFonts w:ascii="Arial" w:hAnsi="Arial" w:eastAsia="Times New Roman" w:cs="Arial"/>
          <w:b/>
          <w:bCs/>
          <w:sz w:val="24"/>
          <w:szCs w:val="24"/>
          <w:lang w:val="en-GB" w:eastAsia="en-IN"/>
        </w:rPr>
      </w:pPr>
    </w:p>
    <w:p xmlns:wp14="http://schemas.microsoft.com/office/word/2010/wordml" w:rsidRPr="001C1328" w:rsidR="00A624F4" w:rsidP="00A624F4" w:rsidRDefault="00A624F4" w14:paraId="3E7A9F1C" wp14:textId="77777777">
      <w:pPr>
        <w:pStyle w:val="Heading1"/>
        <w:rPr>
          <w:rFonts w:eastAsia="Times New Roman"/>
          <w:lang w:val="en-GB" w:eastAsia="en-IN"/>
        </w:rPr>
      </w:pPr>
      <w:bookmarkStart w:name="_Toc99461391" w:id="0"/>
      <w:r w:rsidRPr="001C1328">
        <w:rPr>
          <w:rFonts w:eastAsia="Times New Roman"/>
          <w:lang w:val="en-GB" w:eastAsia="en-IN"/>
        </w:rPr>
        <w:t>Introduction</w:t>
      </w:r>
      <w:bookmarkEnd w:id="0"/>
    </w:p>
    <w:p xmlns:wp14="http://schemas.microsoft.com/office/word/2010/wordml" w:rsidRPr="001C1328" w:rsidR="00A624F4" w:rsidP="00A624F4" w:rsidRDefault="00A624F4" w14:paraId="19A55F5C"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In the contemporary organisational business world research skills and data management is considered as one of the most crucial aspects of the professionals. With the extensively rising implementation of technological advancements and information technology in a diverse aspect of the organisational business and market dynamics, elaborative study with effective research skills is significantly necessary (</w:t>
      </w:r>
      <w:r w:rsidRPr="001C1328" w:rsidR="001C1328">
        <w:rPr>
          <w:rFonts w:ascii="Arial" w:hAnsi="Arial" w:eastAsia="Times New Roman" w:cs="Arial"/>
          <w:sz w:val="24"/>
          <w:szCs w:val="24"/>
          <w:shd w:val="clear" w:color="auto" w:fill="FFFFFF"/>
          <w:lang w:val="en-GB" w:eastAsia="en-IN"/>
        </w:rPr>
        <w:t>Bernaola</w:t>
      </w:r>
      <w:r w:rsidRPr="001C1328">
        <w:rPr>
          <w:rFonts w:ascii="Arial" w:hAnsi="Arial" w:eastAsia="Times New Roman" w:cs="Arial"/>
          <w:sz w:val="24"/>
          <w:szCs w:val="24"/>
          <w:shd w:val="clear" w:color="auto" w:fill="FFFFFF"/>
          <w:lang w:val="en-GB" w:eastAsia="en-IN"/>
        </w:rPr>
        <w:t xml:space="preserve"> </w:t>
      </w:r>
      <w:r w:rsidRPr="001C1328">
        <w:rPr>
          <w:rFonts w:ascii="Arial" w:hAnsi="Arial" w:eastAsia="Times New Roman" w:cs="Arial"/>
          <w:i/>
          <w:iCs/>
          <w:sz w:val="24"/>
          <w:szCs w:val="24"/>
          <w:shd w:val="clear" w:color="auto" w:fill="FFFFFF"/>
          <w:lang w:val="en-GB" w:eastAsia="en-IN"/>
        </w:rPr>
        <w:t>et al</w:t>
      </w:r>
      <w:r w:rsidRPr="001C1328">
        <w:rPr>
          <w:rFonts w:ascii="Arial" w:hAnsi="Arial" w:eastAsia="Times New Roman" w:cs="Arial"/>
          <w:sz w:val="24"/>
          <w:szCs w:val="24"/>
          <w:shd w:val="clear" w:color="auto" w:fill="FFFFFF"/>
          <w:lang w:val="en-GB" w:eastAsia="en-IN"/>
        </w:rPr>
        <w:t>., 2020, p. 412)</w:t>
      </w:r>
      <w:r w:rsidRPr="001C1328">
        <w:rPr>
          <w:rFonts w:ascii="Arial" w:hAnsi="Arial" w:eastAsia="Times New Roman" w:cs="Arial"/>
          <w:sz w:val="24"/>
          <w:szCs w:val="24"/>
          <w:lang w:val="en-GB" w:eastAsia="en-IN"/>
        </w:rPr>
        <w:t>. On the other hand, the advancements in contemporary technologies has created a significant scope of effective research and analysis of data through different platforms and mediums. However, this research report focuses on the different analytical approaches to develop an impactful research work in business intelligence (BI) and individual performance management ensuring an extensive knowledge and understanding on the modern research skills to evaluate the overall process in a more profound way. The report signifies that the individuals need to learn the research methodologies in a way that can create effectiveness and efficiency in the overall workplace and employability from primary and secondary sources.</w:t>
      </w:r>
    </w:p>
    <w:p xmlns:wp14="http://schemas.microsoft.com/office/word/2010/wordml" w:rsidRPr="001C1328" w:rsidR="00A624F4" w:rsidP="00A624F4" w:rsidRDefault="00A624F4" w14:paraId="6A5DF086" wp14:textId="77777777">
      <w:pPr>
        <w:pStyle w:val="Heading1"/>
        <w:rPr>
          <w:rFonts w:eastAsia="Times New Roman"/>
          <w:lang w:val="en-GB" w:eastAsia="en-IN"/>
        </w:rPr>
      </w:pPr>
      <w:bookmarkStart w:name="_Toc99461392" w:id="1"/>
      <w:r w:rsidRPr="001C1328">
        <w:rPr>
          <w:rFonts w:eastAsia="Times New Roman"/>
          <w:lang w:val="en-GB" w:eastAsia="en-IN"/>
        </w:rPr>
        <w:t>Research Design</w:t>
      </w:r>
      <w:bookmarkEnd w:id="1"/>
    </w:p>
    <w:p xmlns:wp14="http://schemas.microsoft.com/office/word/2010/wordml" w:rsidRPr="001C1328" w:rsidR="00A624F4" w:rsidP="00A624F4" w:rsidRDefault="00A624F4" w14:paraId="5CDB3483"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Research design signifies the systematic approach in research methods to evaluate the outcome in an effective and efficient way. Incorporation of different strategic approaches through the research methods allows the researcher to achieve the research objectives through analysing the factual data. Focusing on a reasoning based way of analysis of the information through quantitative and qualitative analysis is effective for studying the context in a more effective way. However, defining the research problems through the question is essential to approach data analysis in a technical manner defined by the researcher (</w:t>
      </w:r>
      <w:r w:rsidRPr="001C1328">
        <w:rPr>
          <w:rFonts w:ascii="Arial" w:hAnsi="Arial" w:eastAsia="Times New Roman" w:cs="Arial"/>
          <w:sz w:val="24"/>
          <w:szCs w:val="24"/>
          <w:shd w:val="clear" w:color="auto" w:fill="FFFFFF"/>
          <w:lang w:val="en-GB" w:eastAsia="en-IN"/>
        </w:rPr>
        <w:t>Leedy and Ormrod, 2019)</w:t>
      </w:r>
      <w:r w:rsidR="00AC110C">
        <w:rPr>
          <w:rFonts w:ascii="Arial" w:hAnsi="Arial" w:eastAsia="Times New Roman" w:cs="Arial"/>
          <w:sz w:val="24"/>
          <w:szCs w:val="24"/>
          <w:lang w:val="en-GB" w:eastAsia="en-IN"/>
        </w:rPr>
        <w:t>. On the other hand, t</w:t>
      </w:r>
      <w:r w:rsidRPr="001C1328">
        <w:rPr>
          <w:rFonts w:ascii="Arial" w:hAnsi="Arial" w:eastAsia="Times New Roman" w:cs="Arial"/>
          <w:sz w:val="24"/>
          <w:szCs w:val="24"/>
          <w:lang w:val="en-GB" w:eastAsia="en-IN"/>
        </w:rPr>
        <w:t xml:space="preserve">he methodology of contemporary research signifies the incorporation of a diverse range of technical tools and procedures based on technological advancements. The methodology helps the researcher to define the systematic developments of the secondary research as well as the primary research through focusing on the subjective and objective real data on a particular subject. On the </w:t>
      </w:r>
      <w:r w:rsidRPr="001C1328">
        <w:rPr>
          <w:rFonts w:ascii="Arial" w:hAnsi="Arial" w:eastAsia="Times New Roman" w:cs="Arial"/>
          <w:sz w:val="24"/>
          <w:szCs w:val="24"/>
          <w:lang w:val="en-GB" w:eastAsia="en-IN"/>
        </w:rPr>
        <w:lastRenderedPageBreak/>
        <w:t xml:space="preserve">other hand, the ethical </w:t>
      </w:r>
      <w:r w:rsidRPr="001C1328" w:rsidR="00AC110C">
        <w:rPr>
          <w:rFonts w:ascii="Arial" w:hAnsi="Arial" w:eastAsia="Times New Roman" w:cs="Arial"/>
          <w:sz w:val="24"/>
          <w:szCs w:val="24"/>
          <w:lang w:val="en-GB" w:eastAsia="en-IN"/>
        </w:rPr>
        <w:t>considerations associated with a research based study signify</w:t>
      </w:r>
      <w:r w:rsidRPr="001C1328">
        <w:rPr>
          <w:rFonts w:ascii="Arial" w:hAnsi="Arial" w:eastAsia="Times New Roman" w:cs="Arial"/>
          <w:sz w:val="24"/>
          <w:szCs w:val="24"/>
          <w:lang w:val="en-GB" w:eastAsia="en-IN"/>
        </w:rPr>
        <w:t xml:space="preserve"> the higher degree of accountability of the researcher in the overall research process. It highlights the ethical practices in a diverse range of sectors like data collection, analysis, and storage with maintaining fundamental approaches towards consent and acknowledgement of the information sources.</w:t>
      </w:r>
    </w:p>
    <w:p xmlns:wp14="http://schemas.microsoft.com/office/word/2010/wordml" w:rsidRPr="001C1328" w:rsidR="00A624F4" w:rsidP="00A624F4" w:rsidRDefault="00A624F4" w14:paraId="5A549523" wp14:textId="77777777">
      <w:pPr>
        <w:pStyle w:val="Heading2"/>
        <w:rPr>
          <w:rFonts w:eastAsia="Times New Roman"/>
          <w:lang w:val="en-GB" w:eastAsia="en-IN"/>
        </w:rPr>
      </w:pPr>
      <w:bookmarkStart w:name="_Toc99461393" w:id="2"/>
      <w:r w:rsidRPr="001C1328">
        <w:rPr>
          <w:rFonts w:eastAsia="Times New Roman"/>
          <w:lang w:val="en-GB" w:eastAsia="en-IN"/>
        </w:rPr>
        <w:t>Research questions</w:t>
      </w:r>
      <w:bookmarkEnd w:id="2"/>
    </w:p>
    <w:p xmlns:wp14="http://schemas.microsoft.com/office/word/2010/wordml" w:rsidRPr="001C1328" w:rsidR="00A624F4" w:rsidP="00A624F4" w:rsidRDefault="00A624F4" w14:paraId="01CFF59F" wp14:textId="77777777">
      <w:pPr>
        <w:numPr>
          <w:ilvl w:val="0"/>
          <w:numId w:val="1"/>
        </w:numPr>
        <w:spacing w:after="0" w:line="360" w:lineRule="auto"/>
        <w:jc w:val="both"/>
        <w:textAlignment w:val="baseline"/>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What are the appropriate use of the contemporary technological advancements in the improvement of workplace efficiency and employability?</w:t>
      </w:r>
    </w:p>
    <w:p xmlns:wp14="http://schemas.microsoft.com/office/word/2010/wordml" w:rsidRPr="001C1328" w:rsidR="00A624F4" w:rsidP="00A624F4" w:rsidRDefault="00A624F4" w14:paraId="63027AB6" wp14:textId="77777777">
      <w:pPr>
        <w:numPr>
          <w:ilvl w:val="0"/>
          <w:numId w:val="1"/>
        </w:numPr>
        <w:spacing w:after="0" w:line="360" w:lineRule="auto"/>
        <w:jc w:val="both"/>
        <w:textAlignment w:val="baseline"/>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How to effectively identify and evaluate the diverse range of relevant information sources in the research?</w:t>
      </w:r>
    </w:p>
    <w:p xmlns:wp14="http://schemas.microsoft.com/office/word/2010/wordml" w:rsidRPr="001C1328" w:rsidR="00A624F4" w:rsidP="00A624F4" w:rsidRDefault="00A624F4" w14:paraId="49A3A92C" wp14:textId="77777777">
      <w:pPr>
        <w:numPr>
          <w:ilvl w:val="0"/>
          <w:numId w:val="1"/>
        </w:numPr>
        <w:spacing w:after="0" w:line="360" w:lineRule="auto"/>
        <w:jc w:val="both"/>
        <w:textAlignment w:val="baseline"/>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How is the competency in data management defined in contemporary research work?</w:t>
      </w:r>
    </w:p>
    <w:p xmlns:wp14="http://schemas.microsoft.com/office/word/2010/wordml" w:rsidRPr="001C1328" w:rsidR="00A624F4" w:rsidP="00A624F4" w:rsidRDefault="00A624F4" w14:paraId="24924C10" wp14:textId="77777777">
      <w:pPr>
        <w:pStyle w:val="Heading2"/>
        <w:rPr>
          <w:rFonts w:eastAsia="Times New Roman"/>
          <w:lang w:val="en-GB" w:eastAsia="en-IN"/>
        </w:rPr>
      </w:pPr>
      <w:bookmarkStart w:name="_Toc99461394" w:id="3"/>
      <w:r w:rsidRPr="001C1328">
        <w:rPr>
          <w:rFonts w:eastAsia="Times New Roman"/>
          <w:lang w:val="en-GB" w:eastAsia="en-IN"/>
        </w:rPr>
        <w:t>Methods</w:t>
      </w:r>
      <w:bookmarkEnd w:id="3"/>
    </w:p>
    <w:p xmlns:wp14="http://schemas.microsoft.com/office/word/2010/wordml" w:rsidRPr="001C1328" w:rsidR="00A624F4" w:rsidP="00A624F4" w:rsidRDefault="00A624F4" w14:paraId="0AB3DA0B"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With technological advances the research methods and strategies have changed significantly since the past two decades. Focusing on the convenience of access to information and assessing the different data collection strategies, researchers are now focusing on a diverse range of methods in data collection and analysis (</w:t>
      </w:r>
      <w:r w:rsidRPr="001C1328">
        <w:rPr>
          <w:rFonts w:ascii="Arial" w:hAnsi="Arial" w:eastAsia="Times New Roman" w:cs="Arial"/>
          <w:sz w:val="24"/>
          <w:szCs w:val="24"/>
          <w:shd w:val="clear" w:color="auto" w:fill="FFFFFF"/>
          <w:lang w:val="en-GB" w:eastAsia="en-IN"/>
        </w:rPr>
        <w:t>White, 2017)</w:t>
      </w:r>
      <w:r w:rsidRPr="001C1328">
        <w:rPr>
          <w:rFonts w:ascii="Arial" w:hAnsi="Arial" w:eastAsia="Times New Roman" w:cs="Arial"/>
          <w:sz w:val="24"/>
          <w:szCs w:val="24"/>
          <w:lang w:val="en-GB" w:eastAsia="en-IN"/>
        </w:rPr>
        <w:t xml:space="preserve">. Efficiency in the workplace through effective research skills are now dependent on a different technological tool like Zoreto or EndNote that influences the productivity of a professional in research skills. On the other hand, these approaches have significant positive influence on the employability as the productivity has been improved enormously through these technological tools that are focussed on effective data management. Free-to-use citation manager Zoreto has created a significant positive impact in the organisational environment by enhancing the research skills of the individuals. On the other hand, the </w:t>
      </w:r>
      <w:r w:rsidRPr="001C1328" w:rsidR="006142D1">
        <w:rPr>
          <w:rFonts w:ascii="Arial" w:hAnsi="Arial" w:eastAsia="Times New Roman" w:cs="Arial"/>
          <w:sz w:val="24"/>
          <w:szCs w:val="24"/>
          <w:lang w:val="en-GB" w:eastAsia="en-IN"/>
        </w:rPr>
        <w:t>methodology of data management of the quantitative and qualitative data through tools like EndNote enhances</w:t>
      </w:r>
      <w:r w:rsidRPr="001C1328">
        <w:rPr>
          <w:rFonts w:ascii="Arial" w:hAnsi="Arial" w:eastAsia="Times New Roman" w:cs="Arial"/>
          <w:sz w:val="24"/>
          <w:szCs w:val="24"/>
          <w:lang w:val="en-GB" w:eastAsia="en-IN"/>
        </w:rPr>
        <w:t xml:space="preserve"> the organisational performance of the individuals. However, the methodology focused on the secondary research is significantly dependent on the platforms like Google Scholar, Microsoft Academic, or ScienceGate which help the researcher to strategically select and incorporate a diverse range of information on a subject. With the rising popularity of digital technologies and digital medium, technologies like Cloud Computing essentially allows the researchers to collect a large amount of data for research work (</w:t>
      </w:r>
      <w:r w:rsidRPr="001C1328">
        <w:rPr>
          <w:rFonts w:ascii="Arial" w:hAnsi="Arial" w:eastAsia="Times New Roman" w:cs="Arial"/>
          <w:sz w:val="24"/>
          <w:szCs w:val="24"/>
          <w:shd w:val="clear" w:color="auto" w:fill="FFFFFF"/>
          <w:lang w:val="en-GB" w:eastAsia="en-IN"/>
        </w:rPr>
        <w:t xml:space="preserve">Ihnatenko, </w:t>
      </w:r>
      <w:r w:rsidRPr="001C1328">
        <w:rPr>
          <w:rFonts w:ascii="Arial" w:hAnsi="Arial" w:eastAsia="Times New Roman" w:cs="Arial"/>
          <w:i/>
          <w:iCs/>
          <w:sz w:val="24"/>
          <w:szCs w:val="24"/>
          <w:shd w:val="clear" w:color="auto" w:fill="FFFFFF"/>
          <w:lang w:val="en-GB" w:eastAsia="en-IN"/>
        </w:rPr>
        <w:t>et al</w:t>
      </w:r>
      <w:r w:rsidRPr="001C1328">
        <w:rPr>
          <w:rFonts w:ascii="Arial" w:hAnsi="Arial" w:eastAsia="Times New Roman" w:cs="Arial"/>
          <w:sz w:val="24"/>
          <w:szCs w:val="24"/>
          <w:shd w:val="clear" w:color="auto" w:fill="FFFFFF"/>
          <w:lang w:val="en-GB" w:eastAsia="en-IN"/>
        </w:rPr>
        <w:t>., 2020)</w:t>
      </w:r>
      <w:r w:rsidRPr="001C1328">
        <w:rPr>
          <w:rFonts w:ascii="Arial" w:hAnsi="Arial" w:eastAsia="Times New Roman" w:cs="Arial"/>
          <w:sz w:val="24"/>
          <w:szCs w:val="24"/>
          <w:lang w:val="en-GB" w:eastAsia="en-IN"/>
        </w:rPr>
        <w:t xml:space="preserve">. Incorporating a diverse range of statistical data on organisational performance and employability </w:t>
      </w:r>
      <w:r w:rsidRPr="001C1328">
        <w:rPr>
          <w:rFonts w:ascii="Arial" w:hAnsi="Arial" w:eastAsia="Times New Roman" w:cs="Arial"/>
          <w:sz w:val="24"/>
          <w:szCs w:val="24"/>
          <w:lang w:val="en-GB" w:eastAsia="en-IN"/>
        </w:rPr>
        <w:lastRenderedPageBreak/>
        <w:t>through the transferable skills of the professionals allows the individuals to develop an effective insight on the contemporary organisational context.</w:t>
      </w:r>
    </w:p>
    <w:p xmlns:wp14="http://schemas.microsoft.com/office/word/2010/wordml" w:rsidRPr="001C1328" w:rsidR="00A624F4" w:rsidP="00A624F4" w:rsidRDefault="00A624F4" w14:paraId="2583C1C0"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 xml:space="preserve">However, contemporary research methodologies significantly focus on the subjective as well as the statistical analysis to assess the scopes of increasing efficiency in the transforming workplaces by influencing the employability skills of the individuals. The emergence of the requirement of transferable skills like data analytics and collaboration skills are redefining the individual as well as the organisational performance in the contemporary world. On the other hand, the search </w:t>
      </w:r>
      <w:r w:rsidRPr="001C1328" w:rsidR="006142D1">
        <w:rPr>
          <w:rFonts w:ascii="Arial" w:hAnsi="Arial" w:eastAsia="Times New Roman" w:cs="Arial"/>
          <w:sz w:val="24"/>
          <w:szCs w:val="24"/>
          <w:lang w:val="en-GB" w:eastAsia="en-IN"/>
        </w:rPr>
        <w:t>strategy to find and select the relevant data on a specific research subject allows</w:t>
      </w:r>
      <w:r w:rsidRPr="001C1328">
        <w:rPr>
          <w:rFonts w:ascii="Arial" w:hAnsi="Arial" w:eastAsia="Times New Roman" w:cs="Arial"/>
          <w:sz w:val="24"/>
          <w:szCs w:val="24"/>
          <w:lang w:val="en-GB" w:eastAsia="en-IN"/>
        </w:rPr>
        <w:t xml:space="preserve"> the researcher to develop effective and efficient research methodology. However, this research report suggests the importance of the CRAAP test to identify and select effective secondary sources that can improve individual performance and employability. According to </w:t>
      </w:r>
      <w:r w:rsidRPr="001C1328">
        <w:rPr>
          <w:rFonts w:ascii="Arial" w:hAnsi="Arial" w:eastAsia="Times New Roman" w:cs="Arial"/>
          <w:sz w:val="24"/>
          <w:szCs w:val="24"/>
          <w:shd w:val="clear" w:color="auto" w:fill="FFFFFF"/>
          <w:lang w:val="en-GB" w:eastAsia="en-IN"/>
        </w:rPr>
        <w:t xml:space="preserve">Korstjens and Moser, (2017, p. 274), </w:t>
      </w:r>
      <w:r w:rsidRPr="001C1328">
        <w:rPr>
          <w:rFonts w:ascii="Arial" w:hAnsi="Arial" w:eastAsia="Times New Roman" w:cs="Arial"/>
          <w:sz w:val="24"/>
          <w:szCs w:val="24"/>
          <w:lang w:val="en-GB" w:eastAsia="en-IN"/>
        </w:rPr>
        <w:t>the test signifies the checklist of Currency, Relevance, Authority, Accuracy, and Purpose for selecting the most effective secondary research data in an organisational environment. Apart from that, effective search strategies through the strategic keyword approach for literature review ensures the higher degree of efficiency of the individuals (</w:t>
      </w:r>
      <w:r w:rsidRPr="001C1328">
        <w:rPr>
          <w:rFonts w:ascii="Arial" w:hAnsi="Arial" w:eastAsia="Times New Roman" w:cs="Arial"/>
          <w:sz w:val="24"/>
          <w:szCs w:val="24"/>
          <w:shd w:val="clear" w:color="auto" w:fill="FFFFFF"/>
          <w:lang w:val="en-GB" w:eastAsia="en-IN"/>
        </w:rPr>
        <w:t>Snyder, 2019, p. 333)</w:t>
      </w:r>
      <w:r w:rsidRPr="001C1328">
        <w:rPr>
          <w:rFonts w:ascii="Arial" w:hAnsi="Arial" w:eastAsia="Times New Roman" w:cs="Arial"/>
          <w:sz w:val="24"/>
          <w:szCs w:val="24"/>
          <w:lang w:val="en-GB" w:eastAsia="en-IN"/>
        </w:rPr>
        <w:t>. Incorporation of subjective and objective data through the qualitative and quantitative analysis through the methodical approach of data collection and analysis on workplace efficiency by checking the abstracts of a large number of related research articles is an effective approach. Apart from that, methods like database planning, database software management, data integrity and communication play an important role in efficient workplace management in the contemporary organisational scenario. With the rising implementation of automation and cloud networking, emerging skills in business intelligence (BI) and effective data management are playing a vital role for the professionals as well as the business organisations.</w:t>
      </w:r>
    </w:p>
    <w:p xmlns:wp14="http://schemas.microsoft.com/office/word/2010/wordml" w:rsidRPr="001C1328" w:rsidR="00A624F4" w:rsidP="00A624F4" w:rsidRDefault="00A624F4" w14:paraId="4A4A6267" wp14:textId="77777777">
      <w:pPr>
        <w:pStyle w:val="Heading2"/>
        <w:rPr>
          <w:rFonts w:eastAsia="Times New Roman"/>
          <w:lang w:val="en-GB" w:eastAsia="en-IN"/>
        </w:rPr>
      </w:pPr>
      <w:bookmarkStart w:name="_Toc99461395" w:id="4"/>
      <w:r w:rsidRPr="001C1328">
        <w:rPr>
          <w:rFonts w:eastAsia="Times New Roman"/>
          <w:lang w:val="en-GB" w:eastAsia="en-IN"/>
        </w:rPr>
        <w:t>Ethical considerations</w:t>
      </w:r>
      <w:bookmarkEnd w:id="4"/>
    </w:p>
    <w:p xmlns:wp14="http://schemas.microsoft.com/office/word/2010/wordml" w:rsidRPr="001C1328" w:rsidR="00A624F4" w:rsidP="00A624F4" w:rsidRDefault="006142D1" w14:paraId="5FFDFFAB"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Ethical practices in the organisational environment are</w:t>
      </w:r>
      <w:r w:rsidRPr="001C1328" w:rsidR="00A624F4">
        <w:rPr>
          <w:rFonts w:ascii="Arial" w:hAnsi="Arial" w:eastAsia="Times New Roman" w:cs="Arial"/>
          <w:sz w:val="24"/>
          <w:szCs w:val="24"/>
          <w:lang w:val="en-GB" w:eastAsia="en-IN"/>
        </w:rPr>
        <w:t xml:space="preserve"> one of the crucial factors in the contemporary world. The rising technological implementation has created a huge requirement of ethical considerations in a diverse range of aspects of the organisations. According to </w:t>
      </w:r>
      <w:r w:rsidRPr="001C1328" w:rsidR="00A624F4">
        <w:rPr>
          <w:rFonts w:ascii="Arial" w:hAnsi="Arial" w:eastAsia="Times New Roman" w:cs="Arial"/>
          <w:sz w:val="24"/>
          <w:szCs w:val="24"/>
          <w:shd w:val="clear" w:color="auto" w:fill="FFFFFF"/>
          <w:lang w:val="en-GB" w:eastAsia="en-IN"/>
        </w:rPr>
        <w:t xml:space="preserve">Barrow, </w:t>
      </w:r>
      <w:r w:rsidRPr="001C1328" w:rsidR="00A624F4">
        <w:rPr>
          <w:rFonts w:ascii="Arial" w:hAnsi="Arial" w:eastAsia="Times New Roman" w:cs="Arial"/>
          <w:i/>
          <w:iCs/>
          <w:sz w:val="24"/>
          <w:szCs w:val="24"/>
          <w:shd w:val="clear" w:color="auto" w:fill="FFFFFF"/>
          <w:lang w:val="en-GB" w:eastAsia="en-IN"/>
        </w:rPr>
        <w:t>et al</w:t>
      </w:r>
      <w:r w:rsidRPr="001C1328" w:rsidR="00A624F4">
        <w:rPr>
          <w:rFonts w:ascii="Arial" w:hAnsi="Arial" w:eastAsia="Times New Roman" w:cs="Arial"/>
          <w:sz w:val="24"/>
          <w:szCs w:val="24"/>
          <w:shd w:val="clear" w:color="auto" w:fill="FFFFFF"/>
          <w:lang w:val="en-GB" w:eastAsia="en-IN"/>
        </w:rPr>
        <w:t xml:space="preserve">., (2021), </w:t>
      </w:r>
      <w:r w:rsidRPr="001C1328" w:rsidR="00A624F4">
        <w:rPr>
          <w:rFonts w:ascii="Arial" w:hAnsi="Arial" w:eastAsia="Times New Roman" w:cs="Arial"/>
          <w:sz w:val="24"/>
          <w:szCs w:val="24"/>
          <w:lang w:val="en-GB" w:eastAsia="en-IN"/>
        </w:rPr>
        <w:t xml:space="preserve">incorporating the Business Intelligence and Cyber Security, professionals need to emphasise on the ethical practices in data management. The contemporary research works need to implement ethical and moral guidelines in case of data collection and analysis. On </w:t>
      </w:r>
      <w:r w:rsidRPr="001C1328" w:rsidR="00A624F4">
        <w:rPr>
          <w:rFonts w:ascii="Arial" w:hAnsi="Arial" w:eastAsia="Times New Roman" w:cs="Arial"/>
          <w:sz w:val="24"/>
          <w:szCs w:val="24"/>
          <w:lang w:val="en-GB" w:eastAsia="en-IN"/>
        </w:rPr>
        <w:lastRenderedPageBreak/>
        <w:t xml:space="preserve">the other hand, this research report ensures the importance of data storage and utilisation in an ethical manner. For instance, acknowledging and referencing the authors and researchers emphasises on the ethical considerations in case of secondary data involvement in the research. Apart from that, practising consent of the participants and the copyrighted works for incorporating in the research also ensured the higher degree of accountability of the researcher. Incorporation of the General Data Protection Regulation Act 2018 ensures the ethical practices in data management and evaluation. The interpretation of the secondary research is essentially implemented through the moral background of the secondary information and analytical outcome of the research. Maintaining the diverse range of regulations in the organisational approaches in data management and evaluation significantly emphasises on the ethical considerations in the incorporation of factual data in the research. However, the ethical </w:t>
      </w:r>
      <w:r w:rsidRPr="001C1328">
        <w:rPr>
          <w:rFonts w:ascii="Arial" w:hAnsi="Arial" w:eastAsia="Times New Roman" w:cs="Arial"/>
          <w:sz w:val="24"/>
          <w:szCs w:val="24"/>
          <w:lang w:val="en-GB" w:eastAsia="en-IN"/>
        </w:rPr>
        <w:t>considerations not only signify</w:t>
      </w:r>
      <w:r w:rsidRPr="001C1328" w:rsidR="00A624F4">
        <w:rPr>
          <w:rFonts w:ascii="Arial" w:hAnsi="Arial" w:eastAsia="Times New Roman" w:cs="Arial"/>
          <w:sz w:val="24"/>
          <w:szCs w:val="24"/>
          <w:lang w:val="en-GB" w:eastAsia="en-IN"/>
        </w:rPr>
        <w:t xml:space="preserve"> the accountability of the researcher but also the organisational integrity in the workplace.</w:t>
      </w:r>
    </w:p>
    <w:p xmlns:wp14="http://schemas.microsoft.com/office/word/2010/wordml" w:rsidRPr="001C1328" w:rsidR="00A624F4" w:rsidP="00A624F4" w:rsidRDefault="00A624F4" w14:paraId="36704A0D" wp14:textId="77777777">
      <w:pPr>
        <w:pStyle w:val="Heading1"/>
        <w:rPr>
          <w:rFonts w:eastAsia="Times New Roman"/>
          <w:lang w:val="en-GB" w:eastAsia="en-IN"/>
        </w:rPr>
      </w:pPr>
      <w:bookmarkStart w:name="_Toc99461396" w:id="5"/>
      <w:r w:rsidRPr="001C1328">
        <w:rPr>
          <w:rFonts w:eastAsia="Times New Roman"/>
          <w:lang w:val="en-GB" w:eastAsia="en-IN"/>
        </w:rPr>
        <w:t>Results</w:t>
      </w:r>
      <w:bookmarkEnd w:id="5"/>
    </w:p>
    <w:p xmlns:wp14="http://schemas.microsoft.com/office/word/2010/wordml" w:rsidRPr="001C1328" w:rsidR="00A624F4" w:rsidP="00A624F4" w:rsidRDefault="00A624F4" w14:paraId="0AD4224E"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 xml:space="preserve">Both the quantitative and qualitative data analysis of the research shows the incorporation of transforming business practices to enhance the organisational performance in the contemporary world. The importance of organisational values and goals through developing and maintaining an effective organisational culture is playing a critical role in the current scenario. On the other hand, the United Kingdom employment </w:t>
      </w:r>
      <w:r w:rsidRPr="001C1328" w:rsidR="006142D1">
        <w:rPr>
          <w:rFonts w:ascii="Arial" w:hAnsi="Arial" w:eastAsia="Times New Roman" w:cs="Arial"/>
          <w:sz w:val="24"/>
          <w:szCs w:val="24"/>
          <w:lang w:val="en-GB" w:eastAsia="en-IN"/>
        </w:rPr>
        <w:t>market</w:t>
      </w:r>
      <w:r w:rsidRPr="001C1328">
        <w:rPr>
          <w:rFonts w:ascii="Arial" w:hAnsi="Arial" w:eastAsia="Times New Roman" w:cs="Arial"/>
          <w:sz w:val="24"/>
          <w:szCs w:val="24"/>
          <w:lang w:val="en-GB" w:eastAsia="en-IN"/>
        </w:rPr>
        <w:t xml:space="preserve"> is showing positive signs since the last financial quarter signifying the 75.6% employment ensuring more than 29 million. According to </w:t>
      </w:r>
      <w:r w:rsidRPr="001C1328">
        <w:rPr>
          <w:rFonts w:ascii="Arial" w:hAnsi="Arial" w:eastAsia="Times New Roman" w:cs="Arial"/>
          <w:sz w:val="24"/>
          <w:szCs w:val="24"/>
          <w:shd w:val="clear" w:color="auto" w:fill="FFFFFF"/>
          <w:lang w:val="en-GB" w:eastAsia="en-IN"/>
        </w:rPr>
        <w:t>Bessen, (2019, p. 626)</w:t>
      </w:r>
      <w:r w:rsidRPr="001C1328">
        <w:rPr>
          <w:rFonts w:ascii="Arial" w:hAnsi="Arial" w:eastAsia="Times New Roman" w:cs="Arial"/>
          <w:sz w:val="24"/>
          <w:szCs w:val="24"/>
          <w:lang w:val="en-GB" w:eastAsia="en-IN"/>
        </w:rPr>
        <w:t xml:space="preserve">, the rising trends of technological incorporation in the global business organisational environment refers to the importance of technologies like cloud computing, automation and data analytics in a profound way. Business organisations are implementing these advancements to enhance the overall productivity as well as building sustainability through effective communication strategies. On the other hand, the research shows that the emergence of new skills like data analytics and management is driving the employment market in a new way. Focusing on different transferable skills like communication, leadership, and data management is redefining the organisational employment that adopts the advancements of the technologies. However, </w:t>
      </w:r>
      <w:r w:rsidRPr="001C1328" w:rsidR="006142D1">
        <w:rPr>
          <w:rFonts w:ascii="Arial" w:hAnsi="Arial" w:eastAsia="Times New Roman" w:cs="Arial"/>
          <w:sz w:val="24"/>
          <w:szCs w:val="24"/>
          <w:lang w:val="en-GB" w:eastAsia="en-IN"/>
        </w:rPr>
        <w:t xml:space="preserve">digital technologies like Artificial </w:t>
      </w:r>
      <w:r w:rsidRPr="001C1328" w:rsidR="006142D1">
        <w:rPr>
          <w:rFonts w:ascii="Arial" w:hAnsi="Arial" w:eastAsia="Times New Roman" w:cs="Arial"/>
          <w:sz w:val="24"/>
          <w:szCs w:val="24"/>
          <w:lang w:val="en-GB" w:eastAsia="en-IN"/>
        </w:rPr>
        <w:lastRenderedPageBreak/>
        <w:t>Intelligence (AI) are</w:t>
      </w:r>
      <w:r w:rsidRPr="001C1328">
        <w:rPr>
          <w:rFonts w:ascii="Arial" w:hAnsi="Arial" w:eastAsia="Times New Roman" w:cs="Arial"/>
          <w:sz w:val="24"/>
          <w:szCs w:val="24"/>
          <w:lang w:val="en-GB" w:eastAsia="en-IN"/>
        </w:rPr>
        <w:t xml:space="preserve"> playing a major role in business intelligence through uplifting the productivity and organisational capacity in a significant scale. The United Kingdom has shown 145% growth on average of the business organisations which have engaged in AI technology. Apart from that, it is expected that by 2030 the United Kingdom economy will grow by 10% solely depending on technology (ONS-</w:t>
      </w:r>
      <w:r w:rsidRPr="001C1328">
        <w:rPr>
          <w:rFonts w:ascii="Arial" w:hAnsi="Arial" w:eastAsia="Times New Roman" w:cs="Arial"/>
          <w:sz w:val="24"/>
          <w:szCs w:val="24"/>
          <w:shd w:val="clear" w:color="auto" w:fill="FFFFFF"/>
          <w:lang w:val="en-GB" w:eastAsia="en-IN"/>
        </w:rPr>
        <w:t>Employment and employee types, 2022)</w:t>
      </w:r>
      <w:r w:rsidRPr="001C1328">
        <w:rPr>
          <w:rFonts w:ascii="Arial" w:hAnsi="Arial" w:eastAsia="Times New Roman" w:cs="Arial"/>
          <w:sz w:val="24"/>
          <w:szCs w:val="24"/>
          <w:lang w:val="en-GB" w:eastAsia="en-IN"/>
        </w:rPr>
        <w:t>. However, this factor has created a significant impact and scope in the employment market and influencing the skills developments for the professionals.</w:t>
      </w:r>
    </w:p>
    <w:p xmlns:wp14="http://schemas.microsoft.com/office/word/2010/wordml" w:rsidRPr="001C1328" w:rsidR="00A624F4" w:rsidP="00A624F4" w:rsidRDefault="00A624F4" w14:paraId="4AFE23A4" wp14:textId="77777777">
      <w:pPr>
        <w:pStyle w:val="Heading1"/>
        <w:rPr>
          <w:rFonts w:eastAsia="Times New Roman"/>
          <w:lang w:val="en-GB" w:eastAsia="en-IN"/>
        </w:rPr>
      </w:pPr>
      <w:bookmarkStart w:name="_Toc99461397" w:id="6"/>
      <w:r w:rsidRPr="001C1328">
        <w:rPr>
          <w:rFonts w:eastAsia="Times New Roman"/>
          <w:lang w:val="en-GB" w:eastAsia="en-IN"/>
        </w:rPr>
        <w:t>Discussion</w:t>
      </w:r>
      <w:bookmarkEnd w:id="6"/>
    </w:p>
    <w:p xmlns:wp14="http://schemas.microsoft.com/office/word/2010/wordml" w:rsidRPr="001C1328" w:rsidR="00A624F4" w:rsidP="00A624F4" w:rsidRDefault="00A624F4" w14:paraId="31F32827"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 xml:space="preserve">According to </w:t>
      </w:r>
      <w:r w:rsidRPr="001C1328">
        <w:rPr>
          <w:rFonts w:ascii="Arial" w:hAnsi="Arial" w:eastAsia="Times New Roman" w:cs="Arial"/>
          <w:sz w:val="24"/>
          <w:szCs w:val="24"/>
          <w:shd w:val="clear" w:color="auto" w:fill="FFFFFF"/>
          <w:lang w:val="en-GB" w:eastAsia="en-IN"/>
        </w:rPr>
        <w:t xml:space="preserve">LUBNINA, </w:t>
      </w:r>
      <w:r w:rsidRPr="001C1328">
        <w:rPr>
          <w:rFonts w:ascii="Arial" w:hAnsi="Arial" w:eastAsia="Times New Roman" w:cs="Arial"/>
          <w:i/>
          <w:iCs/>
          <w:sz w:val="24"/>
          <w:szCs w:val="24"/>
          <w:shd w:val="clear" w:color="auto" w:fill="FFFFFF"/>
          <w:lang w:val="en-GB" w:eastAsia="en-IN"/>
        </w:rPr>
        <w:t>et al</w:t>
      </w:r>
      <w:r w:rsidRPr="001C1328">
        <w:rPr>
          <w:rFonts w:ascii="Arial" w:hAnsi="Arial" w:eastAsia="Times New Roman" w:cs="Arial"/>
          <w:sz w:val="24"/>
          <w:szCs w:val="24"/>
          <w:shd w:val="clear" w:color="auto" w:fill="FFFFFF"/>
          <w:lang w:val="en-GB" w:eastAsia="en-IN"/>
        </w:rPr>
        <w:t xml:space="preserve">., (2018), </w:t>
      </w:r>
      <w:r w:rsidRPr="001C1328">
        <w:rPr>
          <w:rFonts w:ascii="Arial" w:hAnsi="Arial" w:eastAsia="Times New Roman" w:cs="Arial"/>
          <w:sz w:val="24"/>
          <w:szCs w:val="24"/>
          <w:lang w:val="en-GB" w:eastAsia="en-IN"/>
        </w:rPr>
        <w:t>as the predominant presence of digital technology is influencing the organisational operations and management in a profound way, new developments in strategic implementations are being observed in the organisational context on a large scale. Incorporation of these technologies are reshaping the organisational developments towards operational management as well as human resource management in a more profound way. The secondary data analysis of the statistical and subjective data through the research work signifies the transformational phase of the contemporary organisational scenario. Apart from that, the recent technological adoptions by the business organisations are signifying the importance of the emergence of new skills that can influence the employability of the individuals (</w:t>
      </w:r>
      <w:r w:rsidRPr="001C1328">
        <w:rPr>
          <w:rFonts w:ascii="Arial" w:hAnsi="Arial" w:eastAsia="Times New Roman" w:cs="Arial"/>
          <w:sz w:val="24"/>
          <w:szCs w:val="24"/>
          <w:shd w:val="clear" w:color="auto" w:fill="FFFFFF"/>
          <w:lang w:val="en-GB" w:eastAsia="en-IN"/>
        </w:rPr>
        <w:t>Terziev, 2019)</w:t>
      </w:r>
      <w:r w:rsidRPr="001C1328">
        <w:rPr>
          <w:rFonts w:ascii="Arial" w:hAnsi="Arial" w:eastAsia="Times New Roman" w:cs="Arial"/>
          <w:sz w:val="24"/>
          <w:szCs w:val="24"/>
          <w:lang w:val="en-GB" w:eastAsia="en-IN"/>
        </w:rPr>
        <w:t>. Based on the recent developments like automation, cloud computing and most importantly artificial intelligence have created a space for new skills developments for the professional individuals. Apart from that, the contemporary organisational approaches are also emphasising on the research skills of the professionals to enhance the organisational performance in this data driven business ecosystem. With the rising popularity of digital media, different aspects of business like marketing and communication are getting significantly influenced by digital technologies and social media. Incorporating new strategic developments influenced by the innovations in both products or services and business modelling is impacting on the organisational behaviours and cultures which is a crucial factor for determining the workplace efficiency (</w:t>
      </w:r>
      <w:r w:rsidRPr="001C1328">
        <w:rPr>
          <w:rFonts w:ascii="Arial" w:hAnsi="Arial" w:eastAsia="Times New Roman" w:cs="Arial"/>
          <w:sz w:val="24"/>
          <w:szCs w:val="24"/>
          <w:shd w:val="clear" w:color="auto" w:fill="FFFFFF"/>
          <w:lang w:val="en-GB" w:eastAsia="en-IN"/>
        </w:rPr>
        <w:t>GOV.UK, Quantifying the UK data skills gap, 2022)</w:t>
      </w:r>
      <w:r w:rsidRPr="001C1328">
        <w:rPr>
          <w:rFonts w:ascii="Arial" w:hAnsi="Arial" w:eastAsia="Times New Roman" w:cs="Arial"/>
          <w:sz w:val="24"/>
          <w:szCs w:val="24"/>
          <w:lang w:val="en-GB" w:eastAsia="en-IN"/>
        </w:rPr>
        <w:t>. </w:t>
      </w:r>
    </w:p>
    <w:p xmlns:wp14="http://schemas.microsoft.com/office/word/2010/wordml" w:rsidRPr="001C1328" w:rsidR="00A624F4" w:rsidP="00A624F4" w:rsidRDefault="00A624F4" w14:paraId="40F08881"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lastRenderedPageBreak/>
        <w:t>The quantitative data analysis of the statistical data shows the gradual rise of the implementation of the digital technologies like AI influencing the overall organisational and market dynamics. The forecasted economic growth of the United Kingdom by 10% within 2030 refers to the gradual rise of deployment of new skills in the employment market of the country. The development and knowledge in the Information Communication Technology (ICT) skills will ensure the effective workplace management and recruitment by redefining the human resource strategies for the business organisations of different sizes. However, the recent market data shows that small and medium sized companies are adopting technologies at a rapid pace to enhance the operational efficiency and sustainability through creating effective competitive edge in the market. Apart from that, the employability in these sectors are also indicating a rapid growth through incorporating a diverse range of technological tools like Microsoft 365 or communication tools like Zoom. The advancements in technological adoptions are not only influencing the organisational approaches towards productivity and employment, the factor is also influencing the sustainability capacity of the business organisations of different sectors in the highly competitive business environment. Redefining the organisational goals and mission by addressing the current trends and futuristic scopes through technologies is one of the most crucial factors of the contemporary business context.</w:t>
      </w:r>
    </w:p>
    <w:p xmlns:wp14="http://schemas.microsoft.com/office/word/2010/wordml" w:rsidRPr="001C1328" w:rsidR="00A624F4" w:rsidP="00A624F4" w:rsidRDefault="00A624F4" w14:paraId="2B2A7A39" wp14:textId="77777777">
      <w:pPr>
        <w:pStyle w:val="Heading1"/>
        <w:rPr>
          <w:rFonts w:eastAsia="Times New Roman"/>
          <w:lang w:val="en-GB" w:eastAsia="en-IN"/>
        </w:rPr>
      </w:pPr>
      <w:bookmarkStart w:name="_Toc99461398" w:id="7"/>
      <w:r w:rsidRPr="001C1328">
        <w:rPr>
          <w:rFonts w:eastAsia="Times New Roman"/>
          <w:lang w:val="en-GB" w:eastAsia="en-IN"/>
        </w:rPr>
        <w:t>Conclusion</w:t>
      </w:r>
      <w:bookmarkEnd w:id="7"/>
    </w:p>
    <w:p xmlns:wp14="http://schemas.microsoft.com/office/word/2010/wordml" w:rsidRPr="001C1328" w:rsidR="00A624F4" w:rsidP="00A624F4" w:rsidRDefault="00A624F4" w14:paraId="136E307E" wp14:textId="77777777">
      <w:pPr>
        <w:spacing w:after="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t>It is to be concluded that the research report focuses on a diverse range of aspects like methodology and the secondary research through qualitative and quantitative data analysis. Focusing on the current business organisational context for evaluating the scenario of organisational efficiency and employment has the potential to create effective insights on the contemporary business environment. However, this approach can influence the future developments of business research in a more profound way. </w:t>
      </w:r>
    </w:p>
    <w:p xmlns:wp14="http://schemas.microsoft.com/office/word/2010/wordml" w:rsidRPr="001C1328" w:rsidR="00A624F4" w:rsidP="00A624F4" w:rsidRDefault="00A624F4" w14:paraId="30D7AA69" wp14:textId="77777777">
      <w:pPr>
        <w:spacing w:after="240" w:line="360" w:lineRule="auto"/>
        <w:jc w:val="both"/>
        <w:rPr>
          <w:rFonts w:ascii="Arial" w:hAnsi="Arial" w:eastAsia="Times New Roman" w:cs="Arial"/>
          <w:sz w:val="24"/>
          <w:szCs w:val="24"/>
          <w:lang w:val="en-GB" w:eastAsia="en-IN"/>
        </w:rPr>
      </w:pPr>
      <w:r w:rsidRPr="001C1328">
        <w:rPr>
          <w:rFonts w:ascii="Arial" w:hAnsi="Arial" w:eastAsia="Times New Roman" w:cs="Arial"/>
          <w:sz w:val="24"/>
          <w:szCs w:val="24"/>
          <w:lang w:val="en-GB" w:eastAsia="en-IN"/>
        </w:rPr>
        <w:br/>
      </w:r>
    </w:p>
    <w:p xmlns:wp14="http://schemas.microsoft.com/office/word/2010/wordml" w:rsidRPr="001C1328" w:rsidR="00A624F4" w:rsidP="00A624F4" w:rsidRDefault="00A624F4" w14:paraId="7196D064" wp14:textId="77777777">
      <w:pPr>
        <w:spacing w:line="360" w:lineRule="auto"/>
        <w:jc w:val="both"/>
        <w:rPr>
          <w:rFonts w:ascii="Arial" w:hAnsi="Arial" w:cs="Arial"/>
          <w:sz w:val="24"/>
          <w:szCs w:val="24"/>
          <w:lang w:val="en-GB"/>
        </w:rPr>
      </w:pPr>
    </w:p>
    <w:p xmlns:wp14="http://schemas.microsoft.com/office/word/2010/wordml" w:rsidRPr="001C1328" w:rsidR="00A624F4" w:rsidP="00A624F4" w:rsidRDefault="00A624F4" w14:paraId="071E4E01" wp14:textId="77777777">
      <w:pPr>
        <w:pStyle w:val="Heading1"/>
        <w:rPr>
          <w:rFonts w:eastAsia="Times New Roman"/>
          <w:lang w:val="en-GB" w:eastAsia="en-IN"/>
        </w:rPr>
      </w:pPr>
      <w:bookmarkStart w:name="_Toc99461399" w:id="8"/>
      <w:r w:rsidRPr="001C1328">
        <w:rPr>
          <w:rFonts w:eastAsia="Times New Roman"/>
          <w:lang w:val="en-GB" w:eastAsia="en-IN"/>
        </w:rPr>
        <w:lastRenderedPageBreak/>
        <w:t>References</w:t>
      </w:r>
      <w:bookmarkEnd w:id="8"/>
    </w:p>
    <w:p xmlns:wp14="http://schemas.microsoft.com/office/word/2010/wordml" w:rsidRPr="006142D1" w:rsidR="00A624F4" w:rsidP="00A624F4" w:rsidRDefault="00A624F4" w14:paraId="61D33917" wp14:textId="77777777">
      <w:pPr>
        <w:spacing w:before="240" w:after="24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Anon, Employment and employee types. </w:t>
      </w:r>
      <w:r w:rsidRPr="006142D1">
        <w:rPr>
          <w:rFonts w:ascii="Arial" w:hAnsi="Arial" w:eastAsia="Times New Roman" w:cs="Arial"/>
          <w:i/>
          <w:iCs/>
          <w:sz w:val="24"/>
          <w:szCs w:val="24"/>
          <w:shd w:val="clear" w:color="auto" w:fill="FFFFFF"/>
          <w:lang w:val="en-GB" w:eastAsia="en-IN"/>
        </w:rPr>
        <w:t>Employment and employee types - Office for National Statistics</w:t>
      </w:r>
      <w:r w:rsidRPr="006142D1">
        <w:rPr>
          <w:rFonts w:ascii="Arial" w:hAnsi="Arial" w:eastAsia="Times New Roman" w:cs="Arial"/>
          <w:sz w:val="24"/>
          <w:szCs w:val="24"/>
          <w:shd w:val="clear" w:color="auto" w:fill="FFFFFF"/>
          <w:lang w:val="en-GB" w:eastAsia="en-IN"/>
        </w:rPr>
        <w:t>. Available at: https://www.ons.gov.uk/employmentandlabourmarket/peopleinwork/employmentandemployeetypes [Accessed March 29, 2022]. </w:t>
      </w:r>
    </w:p>
    <w:p xmlns:wp14="http://schemas.microsoft.com/office/word/2010/wordml" w:rsidRPr="006142D1" w:rsidR="00A624F4" w:rsidP="00A624F4" w:rsidRDefault="00A624F4" w14:paraId="08D78F83"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Barrow, J.M., Brannan, G.D. and Khandhar, P.B., 2021. Research ethics. In </w:t>
      </w:r>
      <w:r w:rsidRPr="006142D1">
        <w:rPr>
          <w:rFonts w:ascii="Arial" w:hAnsi="Arial" w:eastAsia="Times New Roman" w:cs="Arial"/>
          <w:i/>
          <w:iCs/>
          <w:sz w:val="24"/>
          <w:szCs w:val="24"/>
          <w:shd w:val="clear" w:color="auto" w:fill="FFFFFF"/>
          <w:lang w:val="en-GB" w:eastAsia="en-IN"/>
        </w:rPr>
        <w:t>StatPearls [Internet]</w:t>
      </w:r>
      <w:r w:rsidRPr="006142D1">
        <w:rPr>
          <w:rFonts w:ascii="Arial" w:hAnsi="Arial" w:eastAsia="Times New Roman" w:cs="Arial"/>
          <w:sz w:val="24"/>
          <w:szCs w:val="24"/>
          <w:shd w:val="clear" w:color="auto" w:fill="FFFFFF"/>
          <w:lang w:val="en-GB" w:eastAsia="en-IN"/>
        </w:rPr>
        <w:t>. StatPearls Publishing. https://www.ncbi.nlm.nih.gov/books/NBK459281/</w:t>
      </w:r>
    </w:p>
    <w:p xmlns:wp14="http://schemas.microsoft.com/office/word/2010/wordml" w:rsidRPr="006142D1" w:rsidR="00A624F4" w:rsidP="00A624F4" w:rsidRDefault="00A624F4" w14:paraId="5A0F0CDB"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Bernaola, A.R., Aldude, M., Estrada, J., Señas, V. and Andrade-Arenas, L., 2020. Analysis of the use of technological tools in university higher education using the soft systems methodology. </w:t>
      </w:r>
      <w:r w:rsidRPr="006142D1">
        <w:rPr>
          <w:rFonts w:ascii="Arial" w:hAnsi="Arial" w:eastAsia="Times New Roman" w:cs="Arial"/>
          <w:i/>
          <w:iCs/>
          <w:sz w:val="24"/>
          <w:szCs w:val="24"/>
          <w:shd w:val="clear" w:color="auto" w:fill="FFFFFF"/>
          <w:lang w:val="en-GB" w:eastAsia="en-IN"/>
        </w:rPr>
        <w:t>International Journal of Advanced Computer Science and Applications</w:t>
      </w:r>
      <w:r w:rsidRPr="006142D1">
        <w:rPr>
          <w:rFonts w:ascii="Arial" w:hAnsi="Arial" w:eastAsia="Times New Roman" w:cs="Arial"/>
          <w:sz w:val="24"/>
          <w:szCs w:val="24"/>
          <w:shd w:val="clear" w:color="auto" w:fill="FFFFFF"/>
          <w:lang w:val="en-GB" w:eastAsia="en-IN"/>
        </w:rPr>
        <w:t xml:space="preserve">, </w:t>
      </w:r>
      <w:r w:rsidRPr="006142D1">
        <w:rPr>
          <w:rFonts w:ascii="Arial" w:hAnsi="Arial" w:eastAsia="Times New Roman" w:cs="Arial"/>
          <w:i/>
          <w:iCs/>
          <w:sz w:val="24"/>
          <w:szCs w:val="24"/>
          <w:shd w:val="clear" w:color="auto" w:fill="FFFFFF"/>
          <w:lang w:val="en-GB" w:eastAsia="en-IN"/>
        </w:rPr>
        <w:t>11</w:t>
      </w:r>
      <w:r w:rsidRPr="006142D1">
        <w:rPr>
          <w:rFonts w:ascii="Arial" w:hAnsi="Arial" w:eastAsia="Times New Roman" w:cs="Arial"/>
          <w:sz w:val="24"/>
          <w:szCs w:val="24"/>
          <w:shd w:val="clear" w:color="auto" w:fill="FFFFFF"/>
          <w:lang w:val="en-GB" w:eastAsia="en-IN"/>
        </w:rPr>
        <w:t xml:space="preserve">(7), pp.412-420. </w:t>
      </w:r>
      <w:hyperlink w:history="1" r:id="rId8">
        <w:r w:rsidRPr="006142D1">
          <w:rPr>
            <w:rFonts w:ascii="Arial" w:hAnsi="Arial" w:eastAsia="Times New Roman" w:cs="Arial"/>
            <w:sz w:val="24"/>
            <w:szCs w:val="24"/>
            <w:u w:val="single"/>
            <w:shd w:val="clear" w:color="auto" w:fill="FFFFFF"/>
            <w:lang w:val="en-GB" w:eastAsia="en-IN"/>
          </w:rPr>
          <w:t>https://www.researchgate.net/profile/Laberiano-Andrade-Arenas/publication/343425453_Analysis_of_the_Use_of_Technological_Tools_in_University_Higher_Education_using_the_Soft_Systems_Methodology/links/613e334201846e45ef44f119/Analysis-of-the-Use-of-Technological-Tools-in-University-Higher-Education-using-the-Soft-Systems-Methodology.pdf</w:t>
        </w:r>
      </w:hyperlink>
    </w:p>
    <w:p xmlns:wp14="http://schemas.microsoft.com/office/word/2010/wordml" w:rsidRPr="006142D1" w:rsidR="00A624F4" w:rsidP="00A624F4" w:rsidRDefault="00A624F4" w14:paraId="418BADD7"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Bessen, J., 2019. Automation and jobs: When technology boosts employment. </w:t>
      </w:r>
      <w:r w:rsidRPr="006142D1">
        <w:rPr>
          <w:rFonts w:ascii="Arial" w:hAnsi="Arial" w:eastAsia="Times New Roman" w:cs="Arial"/>
          <w:i/>
          <w:iCs/>
          <w:sz w:val="24"/>
          <w:szCs w:val="24"/>
          <w:shd w:val="clear" w:color="auto" w:fill="FFFFFF"/>
          <w:lang w:val="en-GB" w:eastAsia="en-IN"/>
        </w:rPr>
        <w:t>Economic Policy</w:t>
      </w:r>
      <w:r w:rsidRPr="006142D1">
        <w:rPr>
          <w:rFonts w:ascii="Arial" w:hAnsi="Arial" w:eastAsia="Times New Roman" w:cs="Arial"/>
          <w:sz w:val="24"/>
          <w:szCs w:val="24"/>
          <w:shd w:val="clear" w:color="auto" w:fill="FFFFFF"/>
          <w:lang w:val="en-GB" w:eastAsia="en-IN"/>
        </w:rPr>
        <w:t xml:space="preserve">, </w:t>
      </w:r>
      <w:r w:rsidRPr="006142D1">
        <w:rPr>
          <w:rFonts w:ascii="Arial" w:hAnsi="Arial" w:eastAsia="Times New Roman" w:cs="Arial"/>
          <w:i/>
          <w:iCs/>
          <w:sz w:val="24"/>
          <w:szCs w:val="24"/>
          <w:shd w:val="clear" w:color="auto" w:fill="FFFFFF"/>
          <w:lang w:val="en-GB" w:eastAsia="en-IN"/>
        </w:rPr>
        <w:t>34</w:t>
      </w:r>
      <w:r w:rsidRPr="006142D1">
        <w:rPr>
          <w:rFonts w:ascii="Arial" w:hAnsi="Arial" w:eastAsia="Times New Roman" w:cs="Arial"/>
          <w:sz w:val="24"/>
          <w:szCs w:val="24"/>
          <w:shd w:val="clear" w:color="auto" w:fill="FFFFFF"/>
          <w:lang w:val="en-GB" w:eastAsia="en-IN"/>
        </w:rPr>
        <w:t xml:space="preserve">(100), pp.589-626. </w:t>
      </w:r>
      <w:hyperlink w:history="1" r:id="rId9">
        <w:r w:rsidRPr="006142D1">
          <w:rPr>
            <w:rFonts w:ascii="Arial" w:hAnsi="Arial" w:eastAsia="Times New Roman" w:cs="Arial"/>
            <w:sz w:val="24"/>
            <w:szCs w:val="24"/>
            <w:u w:val="single"/>
            <w:shd w:val="clear" w:color="auto" w:fill="FFFFFF"/>
            <w:lang w:val="en-GB" w:eastAsia="en-IN"/>
          </w:rPr>
          <w:t>https://academic.oup.com/economicpolicy/article-abstract/34/100/589/5709812</w:t>
        </w:r>
      </w:hyperlink>
    </w:p>
    <w:p xmlns:wp14="http://schemas.microsoft.com/office/word/2010/wordml" w:rsidRPr="006142D1" w:rsidR="00A624F4" w:rsidP="00A624F4" w:rsidRDefault="00A624F4" w14:paraId="21EAF999" wp14:textId="77777777">
      <w:pPr>
        <w:spacing w:before="240" w:after="24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GOV.UK, Quantifying the UK data skills gap - full report. </w:t>
      </w:r>
      <w:r w:rsidRPr="006142D1">
        <w:rPr>
          <w:rFonts w:ascii="Arial" w:hAnsi="Arial" w:eastAsia="Times New Roman" w:cs="Arial"/>
          <w:i/>
          <w:iCs/>
          <w:sz w:val="24"/>
          <w:szCs w:val="24"/>
          <w:shd w:val="clear" w:color="auto" w:fill="FFFFFF"/>
          <w:lang w:val="en-GB" w:eastAsia="en-IN"/>
        </w:rPr>
        <w:t>GOV.UK</w:t>
      </w:r>
      <w:r w:rsidRPr="006142D1">
        <w:rPr>
          <w:rFonts w:ascii="Arial" w:hAnsi="Arial" w:eastAsia="Times New Roman" w:cs="Arial"/>
          <w:sz w:val="24"/>
          <w:szCs w:val="24"/>
          <w:shd w:val="clear" w:color="auto" w:fill="FFFFFF"/>
          <w:lang w:val="en-GB" w:eastAsia="en-IN"/>
        </w:rPr>
        <w:t>. Available at: https://www.gov.uk/government/publications/quantifying-the-uk-data-skills-gap/quantifying-the-uk-data-skills-gap-full-report [Accessed March 29, 2022]. </w:t>
      </w:r>
    </w:p>
    <w:p xmlns:wp14="http://schemas.microsoft.com/office/word/2010/wordml" w:rsidRPr="006142D1" w:rsidR="00A624F4" w:rsidP="00A624F4" w:rsidRDefault="00A624F4" w14:paraId="494F3073"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Ihnatenko, M., Marmul, L., Petrenko, V., Karnaushenko, A. and Levaieva, L., 2020. Innovative tools in the methodology and teaching of the basic principles of enterprise management. </w:t>
      </w:r>
      <w:hyperlink w:history="1" r:id="rId10">
        <w:r w:rsidRPr="006142D1">
          <w:rPr>
            <w:rFonts w:ascii="Arial" w:hAnsi="Arial" w:eastAsia="Times New Roman" w:cs="Arial"/>
            <w:sz w:val="24"/>
            <w:szCs w:val="24"/>
            <w:u w:val="single"/>
            <w:shd w:val="clear" w:color="auto" w:fill="FFFFFF"/>
            <w:lang w:val="en-GB" w:eastAsia="en-IN"/>
          </w:rPr>
          <w:t>http://dspace.ksau.kherson.ua/handle/123456789/5374</w:t>
        </w:r>
      </w:hyperlink>
    </w:p>
    <w:p xmlns:wp14="http://schemas.microsoft.com/office/word/2010/wordml" w:rsidRPr="006142D1" w:rsidR="00A624F4" w:rsidP="00A624F4" w:rsidRDefault="00A624F4" w14:paraId="14F1414F"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Korstjens, I. and Moser, A., 2017. Series: Practical guidance to qualitative research. Part 2: Context, research questions and designs. </w:t>
      </w:r>
      <w:r w:rsidRPr="006142D1">
        <w:rPr>
          <w:rFonts w:ascii="Arial" w:hAnsi="Arial" w:eastAsia="Times New Roman" w:cs="Arial"/>
          <w:i/>
          <w:iCs/>
          <w:sz w:val="24"/>
          <w:szCs w:val="24"/>
          <w:shd w:val="clear" w:color="auto" w:fill="FFFFFF"/>
          <w:lang w:val="en-GB" w:eastAsia="en-IN"/>
        </w:rPr>
        <w:t>European Journal of General Practice</w:t>
      </w:r>
      <w:r w:rsidRPr="006142D1">
        <w:rPr>
          <w:rFonts w:ascii="Arial" w:hAnsi="Arial" w:eastAsia="Times New Roman" w:cs="Arial"/>
          <w:sz w:val="24"/>
          <w:szCs w:val="24"/>
          <w:shd w:val="clear" w:color="auto" w:fill="FFFFFF"/>
          <w:lang w:val="en-GB" w:eastAsia="en-IN"/>
        </w:rPr>
        <w:t xml:space="preserve">, </w:t>
      </w:r>
      <w:r w:rsidRPr="006142D1">
        <w:rPr>
          <w:rFonts w:ascii="Arial" w:hAnsi="Arial" w:eastAsia="Times New Roman" w:cs="Arial"/>
          <w:i/>
          <w:iCs/>
          <w:sz w:val="24"/>
          <w:szCs w:val="24"/>
          <w:shd w:val="clear" w:color="auto" w:fill="FFFFFF"/>
          <w:lang w:val="en-GB" w:eastAsia="en-IN"/>
        </w:rPr>
        <w:t>23</w:t>
      </w:r>
      <w:r w:rsidRPr="006142D1">
        <w:rPr>
          <w:rFonts w:ascii="Arial" w:hAnsi="Arial" w:eastAsia="Times New Roman" w:cs="Arial"/>
          <w:sz w:val="24"/>
          <w:szCs w:val="24"/>
          <w:shd w:val="clear" w:color="auto" w:fill="FFFFFF"/>
          <w:lang w:val="en-GB" w:eastAsia="en-IN"/>
        </w:rPr>
        <w:t xml:space="preserve">(1), pp.274-279. </w:t>
      </w:r>
      <w:hyperlink w:history="1" r:id="rId11">
        <w:r w:rsidRPr="006142D1">
          <w:rPr>
            <w:rFonts w:ascii="Arial" w:hAnsi="Arial" w:eastAsia="Times New Roman" w:cs="Arial"/>
            <w:sz w:val="24"/>
            <w:szCs w:val="24"/>
            <w:u w:val="single"/>
            <w:shd w:val="clear" w:color="auto" w:fill="FFFFFF"/>
            <w:lang w:val="en-GB" w:eastAsia="en-IN"/>
          </w:rPr>
          <w:t>https://www.tandfonline.com/doi/abs/10.1080/13814788.2017.1375090</w:t>
        </w:r>
      </w:hyperlink>
    </w:p>
    <w:p xmlns:wp14="http://schemas.microsoft.com/office/word/2010/wordml" w:rsidRPr="006142D1" w:rsidR="00A624F4" w:rsidP="00A624F4" w:rsidRDefault="00A624F4" w14:paraId="1B582171"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lastRenderedPageBreak/>
        <w:t xml:space="preserve">Leedy, P.D. and Ormrod, J.E., 2019. </w:t>
      </w:r>
      <w:r w:rsidRPr="006142D1">
        <w:rPr>
          <w:rFonts w:ascii="Arial" w:hAnsi="Arial" w:eastAsia="Times New Roman" w:cs="Arial"/>
          <w:i/>
          <w:iCs/>
          <w:sz w:val="24"/>
          <w:szCs w:val="24"/>
          <w:shd w:val="clear" w:color="auto" w:fill="FFFFFF"/>
          <w:lang w:val="en-GB" w:eastAsia="en-IN"/>
        </w:rPr>
        <w:t>Practical research: Planning and design</w:t>
      </w:r>
      <w:r w:rsidRPr="006142D1">
        <w:rPr>
          <w:rFonts w:ascii="Arial" w:hAnsi="Arial" w:eastAsia="Times New Roman" w:cs="Arial"/>
          <w:sz w:val="24"/>
          <w:szCs w:val="24"/>
          <w:shd w:val="clear" w:color="auto" w:fill="FFFFFF"/>
          <w:lang w:val="en-GB" w:eastAsia="en-IN"/>
        </w:rPr>
        <w:t>. Pearson. One Lake Street, Upper Saddle River, New Jersey 07458. https://eric.ed.gov/?id=ED594592</w:t>
      </w:r>
    </w:p>
    <w:p xmlns:wp14="http://schemas.microsoft.com/office/word/2010/wordml" w:rsidRPr="006142D1" w:rsidR="00A624F4" w:rsidP="00A624F4" w:rsidRDefault="00A624F4" w14:paraId="48A792D8"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LUBNINA, A.A., Shinkevich, M.V., Yalunina, E.N., Gaidamashko, I.V., Savderova, A.F. and Komissarova, M.A., 2018. Innovative strategy for improving the efficiency of industrial enterprises management. </w:t>
      </w:r>
      <w:r w:rsidRPr="006142D1">
        <w:rPr>
          <w:rFonts w:ascii="Arial" w:hAnsi="Arial" w:eastAsia="Times New Roman" w:cs="Arial"/>
          <w:i/>
          <w:iCs/>
          <w:sz w:val="24"/>
          <w:szCs w:val="24"/>
          <w:shd w:val="clear" w:color="auto" w:fill="FFFFFF"/>
          <w:lang w:val="en-GB" w:eastAsia="en-IN"/>
        </w:rPr>
        <w:t>RevistaEspacios</w:t>
      </w:r>
      <w:r w:rsidRPr="006142D1">
        <w:rPr>
          <w:rFonts w:ascii="Arial" w:hAnsi="Arial" w:eastAsia="Times New Roman" w:cs="Arial"/>
          <w:sz w:val="24"/>
          <w:szCs w:val="24"/>
          <w:shd w:val="clear" w:color="auto" w:fill="FFFFFF"/>
          <w:lang w:val="en-GB" w:eastAsia="en-IN"/>
        </w:rPr>
        <w:t xml:space="preserve">, </w:t>
      </w:r>
      <w:r w:rsidRPr="006142D1">
        <w:rPr>
          <w:rFonts w:ascii="Arial" w:hAnsi="Arial" w:eastAsia="Times New Roman" w:cs="Arial"/>
          <w:i/>
          <w:iCs/>
          <w:sz w:val="24"/>
          <w:szCs w:val="24"/>
          <w:shd w:val="clear" w:color="auto" w:fill="FFFFFF"/>
          <w:lang w:val="en-GB" w:eastAsia="en-IN"/>
        </w:rPr>
        <w:t>39</w:t>
      </w:r>
      <w:r w:rsidRPr="006142D1">
        <w:rPr>
          <w:rFonts w:ascii="Arial" w:hAnsi="Arial" w:eastAsia="Times New Roman" w:cs="Arial"/>
          <w:sz w:val="24"/>
          <w:szCs w:val="24"/>
          <w:shd w:val="clear" w:color="auto" w:fill="FFFFFF"/>
          <w:lang w:val="en-GB" w:eastAsia="en-IN"/>
        </w:rPr>
        <w:t xml:space="preserve">(09). </w:t>
      </w:r>
      <w:hyperlink w:history="1" r:id="rId12">
        <w:r w:rsidRPr="006142D1">
          <w:rPr>
            <w:rFonts w:ascii="Arial" w:hAnsi="Arial" w:eastAsia="Times New Roman" w:cs="Arial"/>
            <w:sz w:val="24"/>
            <w:szCs w:val="24"/>
            <w:u w:val="single"/>
            <w:shd w:val="clear" w:color="auto" w:fill="FFFFFF"/>
            <w:lang w:val="en-GB" w:eastAsia="en-IN"/>
          </w:rPr>
          <w:t>https://www.revistaespacios.com/a18v39n09/18390925.html</w:t>
        </w:r>
      </w:hyperlink>
    </w:p>
    <w:p xmlns:wp14="http://schemas.microsoft.com/office/word/2010/wordml" w:rsidRPr="006142D1" w:rsidR="00A624F4" w:rsidP="00A624F4" w:rsidRDefault="00A624F4" w14:paraId="6C2C20C5"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Snyder, H., 2019. Literature review as a research methodology: An overview and guidelines. </w:t>
      </w:r>
      <w:r w:rsidRPr="006142D1">
        <w:rPr>
          <w:rFonts w:ascii="Arial" w:hAnsi="Arial" w:eastAsia="Times New Roman" w:cs="Arial"/>
          <w:i/>
          <w:iCs/>
          <w:sz w:val="24"/>
          <w:szCs w:val="24"/>
          <w:shd w:val="clear" w:color="auto" w:fill="FFFFFF"/>
          <w:lang w:val="en-GB" w:eastAsia="en-IN"/>
        </w:rPr>
        <w:t>Journal of business research</w:t>
      </w:r>
      <w:r w:rsidRPr="006142D1">
        <w:rPr>
          <w:rFonts w:ascii="Arial" w:hAnsi="Arial" w:eastAsia="Times New Roman" w:cs="Arial"/>
          <w:sz w:val="24"/>
          <w:szCs w:val="24"/>
          <w:shd w:val="clear" w:color="auto" w:fill="FFFFFF"/>
          <w:lang w:val="en-GB" w:eastAsia="en-IN"/>
        </w:rPr>
        <w:t xml:space="preserve">, </w:t>
      </w:r>
      <w:r w:rsidRPr="006142D1">
        <w:rPr>
          <w:rFonts w:ascii="Arial" w:hAnsi="Arial" w:eastAsia="Times New Roman" w:cs="Arial"/>
          <w:i/>
          <w:iCs/>
          <w:sz w:val="24"/>
          <w:szCs w:val="24"/>
          <w:shd w:val="clear" w:color="auto" w:fill="FFFFFF"/>
          <w:lang w:val="en-GB" w:eastAsia="en-IN"/>
        </w:rPr>
        <w:t>104</w:t>
      </w:r>
      <w:r w:rsidRPr="006142D1">
        <w:rPr>
          <w:rFonts w:ascii="Arial" w:hAnsi="Arial" w:eastAsia="Times New Roman" w:cs="Arial"/>
          <w:sz w:val="24"/>
          <w:szCs w:val="24"/>
          <w:shd w:val="clear" w:color="auto" w:fill="FFFFFF"/>
          <w:lang w:val="en-GB" w:eastAsia="en-IN"/>
        </w:rPr>
        <w:t>, pp.333-339. https://www.sciencedirect.com/science/article/pii/S0148296319304564</w:t>
      </w:r>
    </w:p>
    <w:p xmlns:wp14="http://schemas.microsoft.com/office/word/2010/wordml" w:rsidRPr="006142D1" w:rsidR="00A624F4" w:rsidP="00A624F4" w:rsidRDefault="00A624F4" w14:paraId="203D3468"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Terziev, V., 2019. Efficiency and assessment of social technology. </w:t>
      </w:r>
      <w:r w:rsidRPr="006142D1">
        <w:rPr>
          <w:rFonts w:ascii="Arial" w:hAnsi="Arial" w:eastAsia="Times New Roman" w:cs="Arial"/>
          <w:i/>
          <w:iCs/>
          <w:sz w:val="24"/>
          <w:szCs w:val="24"/>
          <w:shd w:val="clear" w:color="auto" w:fill="FFFFFF"/>
          <w:lang w:val="en-GB" w:eastAsia="en-IN"/>
        </w:rPr>
        <w:t>IJASOS-International E-journal of Advances in Social Sciences</w:t>
      </w:r>
      <w:r w:rsidRPr="006142D1">
        <w:rPr>
          <w:rFonts w:ascii="Arial" w:hAnsi="Arial" w:eastAsia="Times New Roman" w:cs="Arial"/>
          <w:sz w:val="24"/>
          <w:szCs w:val="24"/>
          <w:shd w:val="clear" w:color="auto" w:fill="FFFFFF"/>
          <w:lang w:val="en-GB" w:eastAsia="en-IN"/>
        </w:rPr>
        <w:t xml:space="preserve">, </w:t>
      </w:r>
      <w:r w:rsidRPr="006142D1">
        <w:rPr>
          <w:rFonts w:ascii="Arial" w:hAnsi="Arial" w:eastAsia="Times New Roman" w:cs="Arial"/>
          <w:i/>
          <w:iCs/>
          <w:sz w:val="24"/>
          <w:szCs w:val="24"/>
          <w:shd w:val="clear" w:color="auto" w:fill="FFFFFF"/>
          <w:lang w:val="en-GB" w:eastAsia="en-IN"/>
        </w:rPr>
        <w:t>5</w:t>
      </w:r>
      <w:r w:rsidRPr="006142D1">
        <w:rPr>
          <w:rFonts w:ascii="Arial" w:hAnsi="Arial" w:eastAsia="Times New Roman" w:cs="Arial"/>
          <w:sz w:val="24"/>
          <w:szCs w:val="24"/>
          <w:shd w:val="clear" w:color="auto" w:fill="FFFFFF"/>
          <w:lang w:val="en-GB" w:eastAsia="en-IN"/>
        </w:rPr>
        <w:t xml:space="preserve">(13). </w:t>
      </w:r>
      <w:hyperlink w:history="1" r:id="rId13">
        <w:r w:rsidRPr="006142D1">
          <w:rPr>
            <w:rFonts w:ascii="Arial" w:hAnsi="Arial" w:eastAsia="Times New Roman" w:cs="Arial"/>
            <w:sz w:val="24"/>
            <w:szCs w:val="24"/>
            <w:u w:val="single"/>
            <w:shd w:val="clear" w:color="auto" w:fill="FFFFFF"/>
            <w:lang w:val="en-GB" w:eastAsia="en-IN"/>
          </w:rPr>
          <w:t>https://dergipark.org.tr/en/download/article-file/704956</w:t>
        </w:r>
      </w:hyperlink>
    </w:p>
    <w:p xmlns:wp14="http://schemas.microsoft.com/office/word/2010/wordml" w:rsidRPr="006142D1" w:rsidR="00A624F4" w:rsidP="00A624F4" w:rsidRDefault="00A624F4" w14:paraId="0698ADB9" wp14:textId="77777777">
      <w:pPr>
        <w:spacing w:before="200" w:after="0" w:line="360" w:lineRule="auto"/>
        <w:jc w:val="both"/>
        <w:rPr>
          <w:rFonts w:ascii="Arial" w:hAnsi="Arial" w:eastAsia="Times New Roman" w:cs="Arial"/>
          <w:sz w:val="24"/>
          <w:szCs w:val="24"/>
          <w:lang w:val="en-GB" w:eastAsia="en-IN"/>
        </w:rPr>
      </w:pPr>
      <w:r w:rsidRPr="006142D1">
        <w:rPr>
          <w:rFonts w:ascii="Arial" w:hAnsi="Arial" w:eastAsia="Times New Roman" w:cs="Arial"/>
          <w:sz w:val="24"/>
          <w:szCs w:val="24"/>
          <w:shd w:val="clear" w:color="auto" w:fill="FFFFFF"/>
          <w:lang w:val="en-GB" w:eastAsia="en-IN"/>
        </w:rPr>
        <w:t xml:space="preserve">White, P., 2017. </w:t>
      </w:r>
      <w:r w:rsidRPr="006142D1">
        <w:rPr>
          <w:rFonts w:ascii="Arial" w:hAnsi="Arial" w:eastAsia="Times New Roman" w:cs="Arial"/>
          <w:i/>
          <w:iCs/>
          <w:sz w:val="24"/>
          <w:szCs w:val="24"/>
          <w:shd w:val="clear" w:color="auto" w:fill="FFFFFF"/>
          <w:lang w:val="en-GB" w:eastAsia="en-IN"/>
        </w:rPr>
        <w:t>Developing research questions</w:t>
      </w:r>
      <w:r w:rsidRPr="006142D1">
        <w:rPr>
          <w:rFonts w:ascii="Arial" w:hAnsi="Arial" w:eastAsia="Times New Roman" w:cs="Arial"/>
          <w:sz w:val="24"/>
          <w:szCs w:val="24"/>
          <w:shd w:val="clear" w:color="auto" w:fill="FFFFFF"/>
          <w:lang w:val="en-GB" w:eastAsia="en-IN"/>
        </w:rPr>
        <w:t>. Bloomsbury Publishing. https://books.google.com/books?hl=en&amp;lr=&amp;id=7_JGEAAAQBAJ&amp;oi=fnd&amp;pg=PT9&amp;dq=research+methodology+research+questions+&amp;ots=FlEZtIbszU&amp;sig=kpgQhlKDGcosIGZ9l-K1NdPQbYo</w:t>
      </w:r>
    </w:p>
    <w:p xmlns:wp14="http://schemas.microsoft.com/office/word/2010/wordml" w:rsidRPr="001C1328" w:rsidR="00A624F4" w:rsidP="00A624F4" w:rsidRDefault="00A624F4" w14:paraId="34FF1C98" wp14:textId="77777777">
      <w:pPr>
        <w:spacing w:after="0" w:line="360" w:lineRule="auto"/>
        <w:jc w:val="both"/>
        <w:rPr>
          <w:rFonts w:ascii="Arial" w:hAnsi="Arial" w:eastAsia="Times New Roman" w:cs="Arial"/>
          <w:b/>
          <w:bCs/>
          <w:sz w:val="24"/>
          <w:szCs w:val="24"/>
          <w:lang w:val="en-GB" w:eastAsia="en-IN"/>
        </w:rPr>
      </w:pPr>
      <w:bookmarkStart w:name="_GoBack" w:id="9"/>
      <w:bookmarkEnd w:id="9"/>
    </w:p>
    <w:p xmlns:wp14="http://schemas.microsoft.com/office/word/2010/wordml" w:rsidR="006142D1" w:rsidRDefault="006142D1" w14:paraId="6D072C0D" wp14:textId="77777777">
      <w:pPr>
        <w:rPr>
          <w:rFonts w:ascii="Arial" w:hAnsi="Arial" w:eastAsia="Times New Roman" w:cstheme="majorBidi"/>
          <w:b/>
          <w:sz w:val="24"/>
          <w:szCs w:val="40"/>
          <w:lang w:val="en-GB" w:eastAsia="en-IN"/>
        </w:rPr>
      </w:pPr>
      <w:bookmarkStart w:name="_Toc99461400" w:id="10"/>
      <w:r>
        <w:rPr>
          <w:rFonts w:eastAsia="Times New Roman"/>
          <w:lang w:val="en-GB" w:eastAsia="en-IN"/>
        </w:rPr>
        <w:br w:type="page"/>
      </w:r>
    </w:p>
    <w:p xmlns:wp14="http://schemas.microsoft.com/office/word/2010/wordml" w:rsidRPr="001C1328" w:rsidR="001C1328" w:rsidP="001C1328" w:rsidRDefault="00A624F4" w14:paraId="156C08EF" wp14:textId="77777777">
      <w:pPr>
        <w:pStyle w:val="Heading1"/>
        <w:rPr>
          <w:rFonts w:eastAsia="Times New Roman"/>
          <w:lang w:val="en-GB" w:eastAsia="en-IN"/>
        </w:rPr>
      </w:pPr>
      <w:r w:rsidRPr="001C1328">
        <w:rPr>
          <w:rFonts w:eastAsia="Times New Roman"/>
          <w:lang w:val="en-GB" w:eastAsia="en-IN"/>
        </w:rPr>
        <w:lastRenderedPageBreak/>
        <w:t>Appendix</w:t>
      </w:r>
      <w:bookmarkEnd w:id="10"/>
      <w:r w:rsidRPr="001C1328" w:rsidR="001C1328">
        <w:rPr>
          <w:rFonts w:eastAsia="Times New Roman"/>
          <w:lang w:val="en-GB" w:eastAsia="en-IN"/>
        </w:rPr>
        <w:t xml:space="preserve"> A – </w:t>
      </w:r>
      <w:r w:rsidRPr="001C1328" w:rsidR="001C1328">
        <w:rPr>
          <w:rStyle w:val="Heading1Char"/>
          <w:rFonts w:cs="Arial"/>
          <w:b/>
          <w:szCs w:val="24"/>
          <w:lang w:val="en-GB"/>
        </w:rPr>
        <w:t>A blank copy questionnaire</w:t>
      </w:r>
    </w:p>
    <w:p xmlns:wp14="http://schemas.microsoft.com/office/word/2010/wordml" w:rsidRPr="001C1328" w:rsidR="00A82AFB" w:rsidP="001C1328" w:rsidRDefault="001C1328" w14:paraId="56E2C8F7" wp14:textId="77777777">
      <w:pPr>
        <w:spacing w:line="360" w:lineRule="auto"/>
        <w:jc w:val="both"/>
        <w:rPr>
          <w:rFonts w:ascii="Arial" w:hAnsi="Arial" w:cs="Arial"/>
          <w:sz w:val="24"/>
          <w:szCs w:val="24"/>
          <w:lang w:val="en-GB" w:eastAsia="en-IN"/>
        </w:rPr>
      </w:pPr>
      <w:r w:rsidRPr="001C1328">
        <w:rPr>
          <w:rFonts w:ascii="Arial" w:hAnsi="Arial" w:cs="Arial"/>
          <w:sz w:val="24"/>
          <w:szCs w:val="24"/>
          <w:lang w:val="en-GB" w:eastAsia="en-IN"/>
        </w:rPr>
        <w:t>Q.1 Do you agree on the fact that the usage of contemporary technology can assess workplaces?</w:t>
      </w:r>
    </w:p>
    <w:p xmlns:wp14="http://schemas.microsoft.com/office/word/2010/wordml" w:rsidRPr="001C1328" w:rsidR="001C1328" w:rsidP="001C1328" w:rsidRDefault="001C1328" w14:paraId="0E916A97" wp14:textId="77777777">
      <w:pPr>
        <w:spacing w:line="360" w:lineRule="auto"/>
        <w:jc w:val="both"/>
        <w:rPr>
          <w:rFonts w:ascii="Arial" w:hAnsi="Arial" w:cs="Arial"/>
          <w:sz w:val="24"/>
          <w:szCs w:val="24"/>
          <w:lang w:val="en-GB" w:eastAsia="en-IN"/>
        </w:rPr>
      </w:pPr>
      <w:r w:rsidRPr="001C1328">
        <w:rPr>
          <w:rFonts w:ascii="Arial" w:hAnsi="Arial" w:cs="Arial"/>
          <w:sz w:val="24"/>
          <w:szCs w:val="24"/>
          <w:lang w:val="en-GB" w:eastAsia="en-IN"/>
        </w:rPr>
        <w:t>Q.2 How far do you believe that technological advancements can improve workplace efficiency?</w:t>
      </w:r>
    </w:p>
    <w:p xmlns:wp14="http://schemas.microsoft.com/office/word/2010/wordml" w:rsidRPr="001C1328" w:rsidR="001C1328" w:rsidP="001C1328" w:rsidRDefault="001C1328" w14:paraId="15BEAB94" wp14:textId="77777777">
      <w:pPr>
        <w:spacing w:line="360" w:lineRule="auto"/>
        <w:jc w:val="both"/>
        <w:rPr>
          <w:rFonts w:ascii="Arial" w:hAnsi="Arial" w:cs="Arial"/>
          <w:sz w:val="24"/>
          <w:szCs w:val="24"/>
          <w:lang w:val="en-GB" w:eastAsia="en-IN"/>
        </w:rPr>
      </w:pPr>
      <w:r w:rsidRPr="001C1328">
        <w:rPr>
          <w:rFonts w:ascii="Arial" w:hAnsi="Arial" w:cs="Arial"/>
          <w:sz w:val="24"/>
          <w:szCs w:val="24"/>
          <w:lang w:val="en-GB" w:eastAsia="en-IN"/>
        </w:rPr>
        <w:t>Q.3 How far do you agree that technological advancements can enhance employability in workplace?</w:t>
      </w:r>
    </w:p>
    <w:p xmlns:wp14="http://schemas.microsoft.com/office/word/2010/wordml" w:rsidRPr="001C1328" w:rsidR="001C1328" w:rsidP="001C1328" w:rsidRDefault="001C1328" w14:paraId="17C15B44" wp14:textId="77777777">
      <w:pPr>
        <w:spacing w:line="360" w:lineRule="auto"/>
        <w:jc w:val="both"/>
        <w:rPr>
          <w:rFonts w:ascii="Arial" w:hAnsi="Arial" w:cs="Arial"/>
          <w:sz w:val="24"/>
          <w:szCs w:val="24"/>
          <w:lang w:val="en-GB" w:eastAsia="en-IN"/>
        </w:rPr>
      </w:pPr>
      <w:r w:rsidRPr="001C1328">
        <w:rPr>
          <w:rFonts w:ascii="Arial" w:hAnsi="Arial" w:cs="Arial"/>
          <w:sz w:val="24"/>
          <w:szCs w:val="24"/>
          <w:lang w:val="en-GB" w:eastAsia="en-IN"/>
        </w:rPr>
        <w:t>Q.4 Do you think that the employment conditions in the UK needs to be improved?</w:t>
      </w:r>
    </w:p>
    <w:p xmlns:wp14="http://schemas.microsoft.com/office/word/2010/wordml" w:rsidRPr="001C1328" w:rsidR="00A624F4" w:rsidP="00A624F4" w:rsidRDefault="001C1328" w14:paraId="151A65D7" wp14:textId="77777777">
      <w:pPr>
        <w:spacing w:line="360" w:lineRule="auto"/>
        <w:jc w:val="both"/>
        <w:rPr>
          <w:rFonts w:ascii="Arial" w:hAnsi="Arial" w:cs="Arial"/>
          <w:sz w:val="24"/>
          <w:szCs w:val="24"/>
          <w:lang w:val="en-GB" w:eastAsia="en-IN"/>
        </w:rPr>
      </w:pPr>
      <w:r w:rsidRPr="001C1328">
        <w:rPr>
          <w:rFonts w:ascii="Arial" w:hAnsi="Arial" w:cs="Arial"/>
          <w:sz w:val="24"/>
          <w:szCs w:val="24"/>
          <w:lang w:val="en-GB" w:eastAsia="en-IN"/>
        </w:rPr>
        <w:t>Q.5 Do you agree that the UK government need to implement strategies for employability in UK workplaces?</w:t>
      </w:r>
    </w:p>
    <w:sectPr w:rsidRPr="001C1328" w:rsidR="00A624F4" w:rsidSect="009E331C">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C02D67" w:rsidP="00A624F4" w:rsidRDefault="00C02D67" w14:paraId="48A21919" wp14:textId="77777777">
      <w:pPr>
        <w:spacing w:after="0" w:line="240" w:lineRule="auto"/>
      </w:pPr>
      <w:r>
        <w:separator/>
      </w:r>
    </w:p>
  </w:endnote>
  <w:endnote w:type="continuationSeparator" w:id="1">
    <w:p xmlns:wp14="http://schemas.microsoft.com/office/word/2010/wordml" w:rsidR="00C02D67" w:rsidP="00A624F4" w:rsidRDefault="00C02D67" w14:paraId="6BD18F9B"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465501335"/>
      <w:docPartObj>
        <w:docPartGallery w:val="Page Numbers (Bottom of Page)"/>
        <w:docPartUnique/>
      </w:docPartObj>
    </w:sdtPr>
    <w:sdtEndPr>
      <w:rPr>
        <w:noProof/>
      </w:rPr>
    </w:sdtEndPr>
    <w:sdtContent>
      <w:p xmlns:wp14="http://schemas.microsoft.com/office/word/2010/wordml" w:rsidR="00A624F4" w:rsidRDefault="009E331C" w14:paraId="771FDAD2" wp14:textId="77777777">
        <w:pPr>
          <w:pStyle w:val="Footer"/>
          <w:jc w:val="right"/>
        </w:pPr>
        <w:r>
          <w:fldChar w:fldCharType="begin"/>
        </w:r>
        <w:r w:rsidR="00A624F4">
          <w:instrText xml:space="preserve"> PAGE   \* MERGEFORMAT </w:instrText>
        </w:r>
        <w:r>
          <w:fldChar w:fldCharType="separate"/>
        </w:r>
        <w:r w:rsidR="006142D1">
          <w:rPr>
            <w:noProof/>
          </w:rPr>
          <w:t>12</w:t>
        </w:r>
        <w:r>
          <w:rPr>
            <w:noProof/>
          </w:rPr>
          <w:fldChar w:fldCharType="end"/>
        </w:r>
      </w:p>
    </w:sdtContent>
  </w:sdt>
  <w:p xmlns:wp14="http://schemas.microsoft.com/office/word/2010/wordml" w:rsidR="00A624F4" w:rsidRDefault="00A624F4" w14:paraId="5B08B5D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C02D67" w:rsidP="00A624F4" w:rsidRDefault="00C02D67" w14:paraId="238601FE" wp14:textId="77777777">
      <w:pPr>
        <w:spacing w:after="0" w:line="240" w:lineRule="auto"/>
      </w:pPr>
      <w:r>
        <w:separator/>
      </w:r>
    </w:p>
  </w:footnote>
  <w:footnote w:type="continuationSeparator" w:id="1">
    <w:p xmlns:wp14="http://schemas.microsoft.com/office/word/2010/wordml" w:rsidR="00C02D67" w:rsidP="00A624F4" w:rsidRDefault="00C02D67" w14:paraId="0F3CABC7"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3600C"/>
    <w:multiLevelType w:val="multilevel"/>
    <w:tmpl w:val="D0107D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A624F4"/>
    <w:rsid w:val="00115A51"/>
    <w:rsid w:val="001C1328"/>
    <w:rsid w:val="004009F4"/>
    <w:rsid w:val="006142D1"/>
    <w:rsid w:val="00973334"/>
    <w:rsid w:val="009E331C"/>
    <w:rsid w:val="00A624F4"/>
    <w:rsid w:val="00A82AFB"/>
    <w:rsid w:val="00AC110C"/>
    <w:rsid w:val="00C02D67"/>
    <w:rsid w:val="00F77AEB"/>
    <w:rsid w:val="00F80856"/>
    <w:rsid w:val="46A70E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A21DBF"/>
  <w15:docId w15:val="{ED655C59-F683-4A7E-ADCC-1C330D55213C}"/>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8"/>
        <w:lang w:val="en-IN" w:eastAsia="en-US" w:bidi="bn-BD"/>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E331C"/>
  </w:style>
  <w:style w:type="paragraph" w:styleId="Heading1">
    <w:name w:val="heading 1"/>
    <w:basedOn w:val="Normal"/>
    <w:next w:val="Normal"/>
    <w:link w:val="Heading1Char"/>
    <w:autoRedefine/>
    <w:uiPriority w:val="9"/>
    <w:qFormat/>
    <w:rsid w:val="00A624F4"/>
    <w:pPr>
      <w:keepNext/>
      <w:keepLines/>
      <w:spacing w:before="360" w:after="120" w:line="360" w:lineRule="auto"/>
      <w:jc w:val="both"/>
      <w:outlineLvl w:val="0"/>
    </w:pPr>
    <w:rPr>
      <w:rFonts w:ascii="Arial" w:hAnsi="Arial" w:eastAsiaTheme="majorEastAsia" w:cstheme="majorBidi"/>
      <w:b/>
      <w:sz w:val="24"/>
      <w:szCs w:val="40"/>
    </w:rPr>
  </w:style>
  <w:style w:type="paragraph" w:styleId="Heading2">
    <w:name w:val="heading 2"/>
    <w:basedOn w:val="Normal"/>
    <w:next w:val="Normal"/>
    <w:link w:val="Heading2Char"/>
    <w:uiPriority w:val="9"/>
    <w:unhideWhenUsed/>
    <w:qFormat/>
    <w:rsid w:val="00A624F4"/>
    <w:pPr>
      <w:keepNext/>
      <w:keepLines/>
      <w:spacing w:before="40" w:after="0"/>
      <w:outlineLvl w:val="1"/>
    </w:pPr>
    <w:rPr>
      <w:rFonts w:ascii="Arial" w:hAnsi="Arial" w:eastAsiaTheme="majorEastAsia" w:cstheme="majorBidi"/>
      <w:b/>
      <w:i/>
      <w:sz w:val="24"/>
      <w:szCs w:val="33"/>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624F4"/>
    <w:rPr>
      <w:rFonts w:ascii="Arial" w:hAnsi="Arial" w:eastAsiaTheme="majorEastAsia" w:cstheme="majorBidi"/>
      <w:b/>
      <w:sz w:val="24"/>
      <w:szCs w:val="40"/>
    </w:rPr>
  </w:style>
  <w:style w:type="paragraph" w:styleId="NormalWeb">
    <w:name w:val="Normal (Web)"/>
    <w:basedOn w:val="Normal"/>
    <w:uiPriority w:val="99"/>
    <w:semiHidden/>
    <w:unhideWhenUsed/>
    <w:rsid w:val="00A624F4"/>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styleId="Hyperlink">
    <w:name w:val="Hyperlink"/>
    <w:basedOn w:val="DefaultParagraphFont"/>
    <w:uiPriority w:val="99"/>
    <w:unhideWhenUsed/>
    <w:rsid w:val="00A624F4"/>
    <w:rPr>
      <w:color w:val="0000FF"/>
      <w:u w:val="single"/>
    </w:rPr>
  </w:style>
  <w:style w:type="paragraph" w:styleId="Header">
    <w:name w:val="header"/>
    <w:basedOn w:val="Normal"/>
    <w:link w:val="HeaderChar"/>
    <w:uiPriority w:val="99"/>
    <w:unhideWhenUsed/>
    <w:rsid w:val="00A624F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624F4"/>
  </w:style>
  <w:style w:type="paragraph" w:styleId="Footer">
    <w:name w:val="footer"/>
    <w:basedOn w:val="Normal"/>
    <w:link w:val="FooterChar"/>
    <w:uiPriority w:val="99"/>
    <w:unhideWhenUsed/>
    <w:rsid w:val="00A624F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24F4"/>
  </w:style>
  <w:style w:type="character" w:styleId="Heading2Char" w:customStyle="1">
    <w:name w:val="Heading 2 Char"/>
    <w:basedOn w:val="DefaultParagraphFont"/>
    <w:link w:val="Heading2"/>
    <w:uiPriority w:val="9"/>
    <w:rsid w:val="00A624F4"/>
    <w:rPr>
      <w:rFonts w:ascii="Arial" w:hAnsi="Arial" w:eastAsiaTheme="majorEastAsia" w:cstheme="majorBidi"/>
      <w:b/>
      <w:i/>
      <w:sz w:val="24"/>
      <w:szCs w:val="33"/>
    </w:rPr>
  </w:style>
  <w:style w:type="paragraph" w:styleId="TOCHeading">
    <w:name w:val="TOC Heading"/>
    <w:basedOn w:val="Heading1"/>
    <w:next w:val="Normal"/>
    <w:uiPriority w:val="39"/>
    <w:unhideWhenUsed/>
    <w:qFormat/>
    <w:rsid w:val="00973334"/>
    <w:pPr>
      <w:spacing w:before="240" w:after="0"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973334"/>
    <w:pPr>
      <w:spacing w:after="100"/>
    </w:pPr>
  </w:style>
  <w:style w:type="paragraph" w:styleId="TOC2">
    <w:name w:val="toc 2"/>
    <w:basedOn w:val="Normal"/>
    <w:next w:val="Normal"/>
    <w:autoRedefine/>
    <w:uiPriority w:val="39"/>
    <w:unhideWhenUsed/>
    <w:rsid w:val="00973334"/>
    <w:pPr>
      <w:spacing w:after="100"/>
      <w:ind w:left="220"/>
    </w:pPr>
  </w:style>
  <w:style w:type="table" w:styleId="TableGrid">
    <w:name w:val="Table Grid"/>
    <w:basedOn w:val="TableNormal"/>
    <w:uiPriority w:val="39"/>
    <w:rsid w:val="00A82AFB"/>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1328"/>
    <w:pPr>
      <w:spacing w:after="0" w:line="240" w:lineRule="auto"/>
    </w:pPr>
    <w:rPr>
      <w:rFonts w:ascii="Tahoma" w:hAnsi="Tahoma" w:cs="Tahoma"/>
      <w:sz w:val="16"/>
      <w:szCs w:val="20"/>
    </w:rPr>
  </w:style>
  <w:style w:type="character" w:styleId="BalloonTextChar" w:customStyle="1">
    <w:name w:val="Balloon Text Char"/>
    <w:basedOn w:val="DefaultParagraphFont"/>
    <w:link w:val="BalloonText"/>
    <w:uiPriority w:val="99"/>
    <w:semiHidden/>
    <w:rsid w:val="001C1328"/>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w:divs>
    <w:div w:id="1214124326">
      <w:bodyDiv w:val="1"/>
      <w:marLeft w:val="0"/>
      <w:marRight w:val="0"/>
      <w:marTop w:val="0"/>
      <w:marBottom w:val="0"/>
      <w:divBdr>
        <w:top w:val="none" w:sz="0" w:space="0" w:color="auto"/>
        <w:left w:val="none" w:sz="0" w:space="0" w:color="auto"/>
        <w:bottom w:val="none" w:sz="0" w:space="0" w:color="auto"/>
        <w:right w:val="none" w:sz="0" w:space="0" w:color="auto"/>
      </w:divBdr>
    </w:div>
    <w:div w:id="197836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searchgate.net/profile/Laberiano-Andrade-Arenas/publication/343425453_Analysis_of_the_Use_of_Technological_Tools_in_University_Higher_Education_using_the_Soft_Systems_Methodology/links/613e334201846e45ef44f119/Analysis-of-the-Use-of-Technological-Tools-in-University-Higher-Education-using-the-Soft-Systems-Methodology.pdf" TargetMode="External" Id="rId8" /><Relationship Type="http://schemas.openxmlformats.org/officeDocument/2006/relationships/hyperlink" Target="https://dergipark.org.tr/en/download/article-file/704956"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revistaespacios.com/a18v39n09/18390925.html"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andfonline.com/doi/abs/10.1080/13814788.2017.1375090"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dspace.ksau.kherson.ua/handle/123456789/5374" TargetMode="External" Id="rId10" /><Relationship Type="http://schemas.openxmlformats.org/officeDocument/2006/relationships/settings" Target="settings.xml" Id="rId4" /><Relationship Type="http://schemas.openxmlformats.org/officeDocument/2006/relationships/hyperlink" Target="https://academic.oup.com/economicpolicy/article-abstract/34/100/589/5709812" TargetMode="External" Id="rId9" /><Relationship Type="http://schemas.openxmlformats.org/officeDocument/2006/relationships/footer" Target="footer1.xml" Id="rId14" /><Relationship Type="http://schemas.openxmlformats.org/officeDocument/2006/relationships/glossaryDocument" Target="glossary/document.xml" Id="R0b18f340a27342f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8912ba3-fe13-4b63-a43b-7610f1e23acd}"/>
      </w:docPartPr>
      <w:docPartBody>
        <w:p w14:paraId="18B9BBF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319F0-0032-4595-8744-1FC8AF67CF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Sriparna Chowdhury</dc:creator>
  <keywords/>
  <dc:description/>
  <lastModifiedBy>Olimpia Ciolte</lastModifiedBy>
  <revision>7</revision>
  <dcterms:created xsi:type="dcterms:W3CDTF">2022-03-29T10:11:00.0000000Z</dcterms:created>
  <dcterms:modified xsi:type="dcterms:W3CDTF">2022-04-01T09:52:42.5279070Z</dcterms:modified>
</coreProperties>
</file>