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7118" w:rsidRDefault="00CD7118" w:rsidP="00CD7118"/>
    <w:p w:rsidR="00CD7118" w:rsidRDefault="00CD7118" w:rsidP="00CD7118"/>
    <w:p w:rsidR="00CD7118" w:rsidRDefault="00CD7118" w:rsidP="00CD7118"/>
    <w:p w:rsidR="00CD7118" w:rsidRDefault="00CD7118" w:rsidP="003D5B03">
      <w:pPr>
        <w:jc w:val="center"/>
      </w:pPr>
    </w:p>
    <w:p w:rsidR="00CD7118" w:rsidRDefault="00CD7118" w:rsidP="003D5B03">
      <w:pPr>
        <w:jc w:val="center"/>
      </w:pPr>
      <w:r>
        <w:t xml:space="preserve">Darren </w:t>
      </w:r>
      <w:proofErr w:type="spellStart"/>
      <w:r>
        <w:t>Hemborw</w:t>
      </w:r>
      <w:proofErr w:type="spellEnd"/>
    </w:p>
    <w:p w:rsidR="00CD7118" w:rsidRDefault="00CD7118" w:rsidP="003D5B03">
      <w:pPr>
        <w:jc w:val="center"/>
      </w:pPr>
      <w:r>
        <w:t>PGCE (PCET)</w:t>
      </w:r>
    </w:p>
    <w:p w:rsidR="00CD7118" w:rsidRDefault="00CD7118" w:rsidP="003D5B03">
      <w:pPr>
        <w:jc w:val="center"/>
      </w:pPr>
      <w:r>
        <w:t>Concepts of Teaching and Learning</w:t>
      </w:r>
    </w:p>
    <w:p w:rsidR="00CD7118" w:rsidRDefault="00CD7118" w:rsidP="003D5B03">
      <w:pPr>
        <w:jc w:val="center"/>
      </w:pPr>
      <w:r>
        <w:t>Curriculum Critique</w:t>
      </w:r>
    </w:p>
    <w:p w:rsidR="00CD7118" w:rsidRDefault="00CD7118" w:rsidP="00CD7118"/>
    <w:p w:rsidR="00CD7118" w:rsidRDefault="00CD7118" w:rsidP="00CD7118"/>
    <w:p w:rsidR="00CD7118" w:rsidRDefault="00CD7118" w:rsidP="00CD7118"/>
    <w:p w:rsidR="00CD7118" w:rsidRDefault="00CD7118" w:rsidP="00CD7118"/>
    <w:p w:rsidR="00CD7118" w:rsidRDefault="00CD7118" w:rsidP="00CD7118"/>
    <w:p w:rsidR="00CD7118" w:rsidRDefault="00CD7118" w:rsidP="00CD7118"/>
    <w:p w:rsidR="00CD7118" w:rsidRDefault="00CD7118" w:rsidP="00CD7118"/>
    <w:p w:rsidR="00CD7118" w:rsidRDefault="00CD7118" w:rsidP="00CD7118"/>
    <w:p w:rsidR="00CD7118" w:rsidRDefault="00CD7118" w:rsidP="00CD7118"/>
    <w:p w:rsidR="00CD7118" w:rsidRDefault="00CD7118" w:rsidP="00CD7118"/>
    <w:p w:rsidR="00CD7118" w:rsidRDefault="00CD7118" w:rsidP="00CD7118"/>
    <w:p w:rsidR="00CD7118" w:rsidRDefault="00CD7118" w:rsidP="00CD7118"/>
    <w:p w:rsidR="00CD7118" w:rsidRDefault="00CD7118" w:rsidP="00CD7118"/>
    <w:p w:rsidR="00CD7118" w:rsidRDefault="00CD7118" w:rsidP="00CD7118"/>
    <w:p w:rsidR="00CD7118" w:rsidRDefault="00CD7118" w:rsidP="00CD7118"/>
    <w:p w:rsidR="00CD7118" w:rsidRDefault="00CD7118" w:rsidP="00CD7118"/>
    <w:p w:rsidR="00CD7118" w:rsidRDefault="00CD7118" w:rsidP="00CD7118"/>
    <w:p w:rsidR="00CD7118" w:rsidRDefault="00CD7118" w:rsidP="00CD7118"/>
    <w:p w:rsidR="00CD7118" w:rsidRDefault="00CD7118" w:rsidP="00CD7118"/>
    <w:p w:rsidR="00CD7118" w:rsidRDefault="00CD7118" w:rsidP="00CD7118"/>
    <w:p w:rsidR="00CD7118" w:rsidRDefault="00CD7118" w:rsidP="00CD7118"/>
    <w:p w:rsidR="00CD7118" w:rsidRDefault="00CD7118" w:rsidP="00CD7118"/>
    <w:p w:rsidR="00CD7118" w:rsidRDefault="00CD7118" w:rsidP="00CD7118"/>
    <w:p w:rsidR="00D866E6" w:rsidRDefault="00372A48" w:rsidP="00372A48">
      <w:r>
        <w:lastRenderedPageBreak/>
        <w:t>‘It is stating the obvious to assert that education has changed drastically in the last twenty to</w:t>
      </w:r>
      <w:r w:rsidR="00F07E8A">
        <w:t xml:space="preserve"> thirty years’ (Kelly, A. 2009), </w:t>
      </w:r>
      <w:r>
        <w:t xml:space="preserve">this is one of the opening lines within A Kelly’s book; The Curriculum, Theory and Practice, and though as a police officer, </w:t>
      </w:r>
      <w:r w:rsidR="002A7492">
        <w:t>training</w:t>
      </w:r>
      <w:r>
        <w:t xml:space="preserve"> within the police and working in the development team of the Police Educational Qualif</w:t>
      </w:r>
      <w:r w:rsidR="002A7492">
        <w:t xml:space="preserve">ication Framework (PEQF), </w:t>
      </w:r>
      <w:r w:rsidR="00F07E8A">
        <w:t>it has been</w:t>
      </w:r>
      <w:r>
        <w:t xml:space="preserve"> noticed how the training content within the framework can </w:t>
      </w:r>
      <w:r w:rsidR="006F2DF3">
        <w:t xml:space="preserve">change from week to week, and </w:t>
      </w:r>
      <w:r>
        <w:t xml:space="preserve">on reflection to other educational establishments, police training has changed from a no qualification training process to a degree within the last ten years in line with </w:t>
      </w:r>
      <w:r w:rsidR="002A7492">
        <w:t>what the government</w:t>
      </w:r>
      <w:r w:rsidR="00F07E8A">
        <w:t xml:space="preserve"> required.</w:t>
      </w:r>
      <w:r w:rsidR="006F2DF3">
        <w:t xml:space="preserve"> ‘For years, as a profession, we have been trying to raise levels of student achievement. Given that the challenge is still on to pursue excellence day by day, often in testing circumstances, this seems like a good time to gather my favourite practices together and share them’ (</w:t>
      </w:r>
      <w:proofErr w:type="spellStart"/>
      <w:r w:rsidR="006F2DF3">
        <w:t>Ginnis</w:t>
      </w:r>
      <w:proofErr w:type="spellEnd"/>
      <w:r w:rsidR="006F2DF3">
        <w:t>, P. 2002)</w:t>
      </w:r>
      <w:r w:rsidR="00F07E8A">
        <w:t xml:space="preserve">, to which a relevant question would be: </w:t>
      </w:r>
      <w:r>
        <w:t>are other educational establishments changing as rapidly</w:t>
      </w:r>
      <w:r w:rsidR="002A7492">
        <w:t xml:space="preserve">? </w:t>
      </w:r>
      <w:r w:rsidR="006F2DF3">
        <w:t xml:space="preserve">‘The education system is a social institution which should be expected to change along with other such institutions’ (Kelly, A. 2009). </w:t>
      </w:r>
    </w:p>
    <w:p w:rsidR="00D866E6" w:rsidRDefault="00F07E8A" w:rsidP="00372A48">
      <w:r>
        <w:t>Police training has changed, e</w:t>
      </w:r>
      <w:r w:rsidR="00372A48">
        <w:t>specially now we have new ways of training outside of the c</w:t>
      </w:r>
      <w:r>
        <w:t>lassroom due to Covid19, and</w:t>
      </w:r>
      <w:r w:rsidR="00372A48">
        <w:t xml:space="preserve"> this can impact on practical based education</w:t>
      </w:r>
      <w:r>
        <w:t xml:space="preserve"> systems</w:t>
      </w:r>
      <w:r w:rsidR="00372A48">
        <w:t xml:space="preserve"> like policing.  Within this assignment, I have chosen to select the Police Educational Qualification Framework </w:t>
      </w:r>
      <w:r w:rsidR="002A7492">
        <w:t xml:space="preserve">Curriculum, </w:t>
      </w:r>
      <w:r w:rsidR="00372A48">
        <w:t>which</w:t>
      </w:r>
      <w:r>
        <w:t xml:space="preserve"> are</w:t>
      </w:r>
      <w:r w:rsidR="00372A48">
        <w:t xml:space="preserve"> currently develop</w:t>
      </w:r>
      <w:r>
        <w:t>ed</w:t>
      </w:r>
      <w:r w:rsidR="00372A48">
        <w:t xml:space="preserve"> in line with the recommendations from the College of Policing, which set out the criterion for new police officers to gain a Degree in or a Certificate of Professional Policing Practice. The curriculum is of a three year degree, and</w:t>
      </w:r>
      <w:r w:rsidR="002A7492">
        <w:t xml:space="preserve"> the focus will be</w:t>
      </w:r>
      <w:r w:rsidR="00372A48">
        <w:t xml:space="preserve"> on the part of the framework which </w:t>
      </w:r>
      <w:r w:rsidR="002A7492">
        <w:t xml:space="preserve">is </w:t>
      </w:r>
      <w:r w:rsidR="00372A48">
        <w:t>of the firs</w:t>
      </w:r>
      <w:r>
        <w:t>t six months training programme (K1), it</w:t>
      </w:r>
      <w:r w:rsidR="002A7492">
        <w:t xml:space="preserve"> is mandated</w:t>
      </w:r>
      <w:r w:rsidR="00372A48">
        <w:t xml:space="preserve"> to be developed and taught by police officers</w:t>
      </w:r>
      <w:r>
        <w:t xml:space="preserve"> (</w:t>
      </w:r>
      <w:r w:rsidR="00AB620B">
        <w:t xml:space="preserve">A1, </w:t>
      </w:r>
      <w:r>
        <w:t>A4, V4)</w:t>
      </w:r>
      <w:r w:rsidR="00372A48">
        <w:t xml:space="preserve">, who in turn must have at least a level 4 teaching qualification. The curriculum itself is set out in a way to build on the academic knowledge of law </w:t>
      </w:r>
      <w:r w:rsidR="00372A48" w:rsidRPr="00B7264D">
        <w:t>and the need to put it into context during assessed practical demonstrations and furtherance in being tutored on police sectors, in a term widely used as ‘go live’</w:t>
      </w:r>
      <w:r>
        <w:t xml:space="preserve"> (K5, A5, V4)</w:t>
      </w:r>
      <w:r w:rsidR="00372A48" w:rsidRPr="00B7264D">
        <w:t>.</w:t>
      </w:r>
      <w:r w:rsidR="00372A48">
        <w:t xml:space="preserve"> </w:t>
      </w:r>
    </w:p>
    <w:p w:rsidR="00372A48" w:rsidRPr="002A7492" w:rsidRDefault="00372A48" w:rsidP="00372A48">
      <w:r>
        <w:t xml:space="preserve">The curriculum will allow the students to obtain knowledge in the legislative law in which to work, as well as the aforementioned academic knowledge towards the professional qualification itself.  It is also set in a way that it will bring someone with little or no knowledge in policing to gaining an understanding in the process within the law and within policies and procedures, and covers two individual police forces, who must work together in collaboration.  It was initially set out in a way that the classroom delivery was teacher led, and very didactic in process, putting lessons into context when questions were asked or </w:t>
      </w:r>
      <w:r w:rsidRPr="002D382B">
        <w:t xml:space="preserve">the trainers were able to place law into a contextual manner for deeper understanding. As the course has developed, due to the Coronavirus pandemic, the student led process was brought forward, using technology to upload the </w:t>
      </w:r>
      <w:proofErr w:type="spellStart"/>
      <w:r w:rsidRPr="002D382B">
        <w:t>Panopto</w:t>
      </w:r>
      <w:proofErr w:type="spellEnd"/>
      <w:r w:rsidRPr="002D382B">
        <w:t xml:space="preserve"> (video presented PowerPoint)</w:t>
      </w:r>
      <w:r w:rsidR="00AB620B">
        <w:t>(K2, K4)</w:t>
      </w:r>
      <w:r w:rsidRPr="002D382B">
        <w:t xml:space="preserve"> system to allow students to take responsibility for their learning. This is carried out with the trainers being on Skype and telephone to provide ongoing support the students (K2, K4, </w:t>
      </w:r>
      <w:proofErr w:type="gramStart"/>
      <w:r w:rsidRPr="002D382B">
        <w:t>A2</w:t>
      </w:r>
      <w:proofErr w:type="gramEnd"/>
      <w:r w:rsidRPr="002D382B">
        <w:t>)</w:t>
      </w:r>
      <w:r w:rsidRPr="00372A48">
        <w:rPr>
          <w:b/>
        </w:rPr>
        <w:t>.</w:t>
      </w:r>
      <w:r>
        <w:t xml:space="preserve"> This is in co-operation with University Wales Trinity St. David’s as the awarding University, as the College of Policing do not </w:t>
      </w:r>
      <w:r w:rsidRPr="002A7492">
        <w:t xml:space="preserve">accredit the course itself. </w:t>
      </w:r>
    </w:p>
    <w:p w:rsidR="00D866E6" w:rsidRDefault="002A7492" w:rsidP="00372A48">
      <w:r w:rsidRPr="002A7492">
        <w:rPr>
          <w:rFonts w:cstheme="minorHAnsi"/>
          <w:color w:val="202124"/>
          <w:shd w:val="clear" w:color="auto" w:fill="FFFFFF"/>
        </w:rPr>
        <w:t>‘Curriculum is at the heart of education’ (Null 2011)</w:t>
      </w:r>
      <w:r w:rsidR="00C24348">
        <w:rPr>
          <w:rFonts w:cstheme="minorHAnsi"/>
          <w:color w:val="202124"/>
          <w:shd w:val="clear" w:color="auto" w:fill="FFFFFF"/>
        </w:rPr>
        <w:t xml:space="preserve">, </w:t>
      </w:r>
      <w:r w:rsidR="00C24348" w:rsidRPr="002A7492">
        <w:rPr>
          <w:rFonts w:cstheme="minorHAnsi"/>
          <w:color w:val="202124"/>
          <w:shd w:val="clear" w:color="auto" w:fill="FFFFFF"/>
        </w:rPr>
        <w:t>furthermore</w:t>
      </w:r>
      <w:r w:rsidRPr="002A7492">
        <w:rPr>
          <w:rFonts w:cstheme="minorHAnsi"/>
          <w:color w:val="202124"/>
          <w:shd w:val="clear" w:color="auto" w:fill="FFFFFF"/>
        </w:rPr>
        <w:t>,</w:t>
      </w:r>
      <w:r>
        <w:rPr>
          <w:rFonts w:cstheme="minorHAnsi"/>
          <w:color w:val="202124"/>
          <w:shd w:val="clear" w:color="auto" w:fill="FFFFFF"/>
        </w:rPr>
        <w:t xml:space="preserve"> </w:t>
      </w:r>
      <w:r w:rsidR="002D382B" w:rsidRPr="002D382B">
        <w:t>‘The dimension of curriculum development is, of course, important, but it is the rationale of the total curriculum that must have priority’ (K</w:t>
      </w:r>
      <w:r>
        <w:t xml:space="preserve">elly, A. 2009) </w:t>
      </w:r>
      <w:r w:rsidR="00F07E8A">
        <w:t>one could</w:t>
      </w:r>
      <w:r>
        <w:t xml:space="preserve"> take these</w:t>
      </w:r>
      <w:r w:rsidR="002D382B" w:rsidRPr="002D382B">
        <w:t xml:space="preserve"> quote</w:t>
      </w:r>
      <w:r>
        <w:t>s</w:t>
      </w:r>
      <w:r w:rsidR="002D382B" w:rsidRPr="002D382B">
        <w:t xml:space="preserve"> as to state that the overall outcome will need to be ascertain</w:t>
      </w:r>
      <w:r>
        <w:t>ed, and from that</w:t>
      </w:r>
      <w:r w:rsidR="002D382B" w:rsidRPr="002D382B">
        <w:t>, individual areas which leave the curriculum and</w:t>
      </w:r>
      <w:r>
        <w:t xml:space="preserve"> form the syllabus of learning can work</w:t>
      </w:r>
      <w:r w:rsidR="002D382B" w:rsidRPr="002D382B">
        <w:t xml:space="preserve"> hand in hand. The College of Policing are responsible to developing the </w:t>
      </w:r>
      <w:r w:rsidR="002D382B" w:rsidRPr="006F2DF3">
        <w:t>curriculum as a whole</w:t>
      </w:r>
      <w:r w:rsidR="00AB620B">
        <w:t xml:space="preserve"> (V2, V3)</w:t>
      </w:r>
      <w:r w:rsidR="002D382B" w:rsidRPr="006F2DF3">
        <w:t>,</w:t>
      </w:r>
      <w:r w:rsidR="002D382B" w:rsidRPr="002D382B">
        <w:t xml:space="preserve"> undertaking a major task in the evolution from the old Certificate in Knowledge of Policing to this current PEQF programme. </w:t>
      </w:r>
      <w:r w:rsidR="006F2DF3">
        <w:t xml:space="preserve">‘Curriculum is a continuous reconstruction, moving from the child’s present experience out into that represented by the organized bodies of </w:t>
      </w:r>
      <w:r w:rsidR="006F2DF3">
        <w:lastRenderedPageBreak/>
        <w:t xml:space="preserve">truth that we call studies’ (Dewey, J. 1902), </w:t>
      </w:r>
      <w:r w:rsidR="00F07E8A">
        <w:t>whereby one</w:t>
      </w:r>
      <w:r w:rsidR="006F2DF3">
        <w:t xml:space="preserve"> could change from child to student police officer,</w:t>
      </w:r>
      <w:r w:rsidR="00F07E8A">
        <w:t xml:space="preserve"> the principle of education is the same</w:t>
      </w:r>
      <w:r w:rsidR="002D382B" w:rsidRPr="002D382B">
        <w:t xml:space="preserve">. </w:t>
      </w:r>
    </w:p>
    <w:p w:rsidR="00D866E6" w:rsidRDefault="002D382B" w:rsidP="00372A48">
      <w:r w:rsidRPr="002D382B">
        <w:t xml:space="preserve">The College of Policing also send out a maintenance document frequently, to which lessons will need to be amended as per instructed, which in itself can be an onerous task. It can be understood that law changes, but the deliverance of over one hundred updates within six months can be classed as too many in too short a space of time. As stated, the law changes, however, we do not necessarily change the way we have been teaching in the police service or how the content is delivered apart from </w:t>
      </w:r>
      <w:proofErr w:type="spellStart"/>
      <w:r w:rsidRPr="002D382B">
        <w:t>Panopto</w:t>
      </w:r>
      <w:proofErr w:type="spellEnd"/>
      <w:r w:rsidRPr="002D382B">
        <w:t xml:space="preserve"> and group Skype training, which </w:t>
      </w:r>
      <w:r w:rsidR="00AB620B">
        <w:t xml:space="preserve">was brought in </w:t>
      </w:r>
      <w:r w:rsidRPr="002D382B">
        <w:t xml:space="preserve">due to the pandemic. Upon stating this criticism of the College of Policing updates, we must consider that ‘Educational institutions are fundamentally about learning. It follows that one of your duties as a teacher is to review your curriculum at regular intervals’ (Reece and Walker 2007). This quote from Teaching, Training and Learning, a practical </w:t>
      </w:r>
      <w:r w:rsidR="00261653">
        <w:t>blended learning</w:t>
      </w:r>
      <w:r w:rsidR="00EB6EE7">
        <w:t xml:space="preserve"> due to Covid19, which has forced the teaching process into more online self-learning during the teachi</w:t>
      </w:r>
      <w:r w:rsidR="00AB620B">
        <w:t xml:space="preserve">ng hours through </w:t>
      </w:r>
      <w:proofErr w:type="spellStart"/>
      <w:r w:rsidR="00AB620B">
        <w:t>Panopto</w:t>
      </w:r>
      <w:proofErr w:type="spellEnd"/>
      <w:r w:rsidR="00AB620B">
        <w:t xml:space="preserve">, </w:t>
      </w:r>
      <w:r w:rsidR="00EB6EE7">
        <w:t>with minimum classroom based teaching (</w:t>
      </w:r>
      <w:r w:rsidR="00AB620B">
        <w:t xml:space="preserve">V1, </w:t>
      </w:r>
      <w:r w:rsidR="00435150">
        <w:t xml:space="preserve">K2, </w:t>
      </w:r>
      <w:r w:rsidR="00EB6EE7">
        <w:t xml:space="preserve">K3, K4, A4). </w:t>
      </w:r>
    </w:p>
    <w:p w:rsidR="00AB620B" w:rsidRDefault="00AB620B" w:rsidP="00372A48">
      <w:r>
        <w:t>As stated,</w:t>
      </w:r>
      <w:r w:rsidR="00EB6EE7">
        <w:t xml:space="preserve"> the curriculum is developed to equip the student officer to become a competent operational police officer,</w:t>
      </w:r>
      <w:r w:rsidR="00CD7118">
        <w:t xml:space="preserve"> one might ask if it allows the student </w:t>
      </w:r>
      <w:r>
        <w:t>officers enough knowledge to work as such</w:t>
      </w:r>
      <w:r w:rsidR="00CD7118">
        <w:t>, considering how</w:t>
      </w:r>
      <w:r w:rsidR="00EB6EE7">
        <w:t xml:space="preserve"> academically structured</w:t>
      </w:r>
      <w:r>
        <w:t xml:space="preserve"> the course</w:t>
      </w:r>
      <w:r w:rsidR="00EB6EE7">
        <w:t xml:space="preserve"> is, and to give the much needed legislative knowledge of law, the practical aspects, which are also needed are minimum to just 9 days wit</w:t>
      </w:r>
      <w:r>
        <w:t>hin the six months, which is clearly not enough.</w:t>
      </w:r>
      <w:r w:rsidR="00EB6EE7">
        <w:t xml:space="preserve"> The overall feedback based on the Kirkpatrick’s Evaluation Model (1954) whereby a </w:t>
      </w:r>
      <w:proofErr w:type="spellStart"/>
      <w:r w:rsidR="00EB6EE7">
        <w:t>Slido</w:t>
      </w:r>
      <w:proofErr w:type="spellEnd"/>
      <w:r w:rsidR="00EB6EE7">
        <w:t xml:space="preserve"> questionnaire is developed</w:t>
      </w:r>
      <w:r w:rsidR="00AF7164">
        <w:t xml:space="preserve"> (K6)</w:t>
      </w:r>
      <w:r w:rsidR="00EB6EE7">
        <w:t xml:space="preserve">. The structure of the </w:t>
      </w:r>
      <w:proofErr w:type="spellStart"/>
      <w:r w:rsidR="00EB6EE7">
        <w:t>Slido</w:t>
      </w:r>
      <w:proofErr w:type="spellEnd"/>
      <w:r w:rsidR="00EB6EE7">
        <w:t xml:space="preserve"> feedback utilises the first four sections of the model, (reaction; learning; behaviour, r</w:t>
      </w:r>
      <w:r w:rsidR="0012160B">
        <w:t>esults), it goes further development using</w:t>
      </w:r>
      <w:r w:rsidR="00EB6EE7">
        <w:t xml:space="preserve"> </w:t>
      </w:r>
      <w:r w:rsidR="0012160B">
        <w:t xml:space="preserve">The Phillips Model, which is an extension to the Kirkpatrick model, in that, </w:t>
      </w:r>
      <w:proofErr w:type="spellStart"/>
      <w:r w:rsidR="0012160B">
        <w:t>Dr.</w:t>
      </w:r>
      <w:proofErr w:type="spellEnd"/>
      <w:r w:rsidR="0012160B">
        <w:t xml:space="preserve"> Jack Phillips also added ROI, Return on Investment, asking others involved in the development of the student officers the quality of readiness when the students are station bound, taking into account quality of statement and additional paperwork writing; the ability to conduct themselves in a professional manner; self-discipline in being able to work at the required speed within the stations</w:t>
      </w:r>
      <w:r>
        <w:t>, which the student officers are monitored on</w:t>
      </w:r>
      <w:r w:rsidR="0012160B">
        <w:t xml:space="preserve"> (</w:t>
      </w:r>
      <w:r>
        <w:t>A3,</w:t>
      </w:r>
      <w:r w:rsidR="0012160B">
        <w:t>V3</w:t>
      </w:r>
      <w:r w:rsidR="00435150">
        <w:t>, K5</w:t>
      </w:r>
      <w:r w:rsidR="0012160B">
        <w:t xml:space="preserve">), in essence, asking if the 6 month course in which the student goes through is value for money and appropriate for the police service as a whole. </w:t>
      </w:r>
    </w:p>
    <w:p w:rsidR="00D866E6" w:rsidRDefault="00435150" w:rsidP="00372A48">
      <w:r>
        <w:t>One aspect of the new PEQF is that a very good police officer who may not be able to write at an academic level could fail the academic side of the their probation per</w:t>
      </w:r>
      <w:r w:rsidR="00AB620B">
        <w:t>iod and thus lose their job,</w:t>
      </w:r>
      <w:r>
        <w:t xml:space="preserve"> alternately, if an extremely academic officer is not particular good at the practical side of polic</w:t>
      </w:r>
      <w:r w:rsidR="00AB620B">
        <w:t>ing</w:t>
      </w:r>
      <w:r>
        <w:t xml:space="preserve">, they too could lose their job. This </w:t>
      </w:r>
      <w:r w:rsidR="00AB620B">
        <w:t>has put an</w:t>
      </w:r>
      <w:r>
        <w:t xml:space="preserve"> excessive </w:t>
      </w:r>
      <w:r w:rsidR="00AB620B">
        <w:t xml:space="preserve">amount of </w:t>
      </w:r>
      <w:r>
        <w:t>pressure on the individual student, their confidenc</w:t>
      </w:r>
      <w:r w:rsidR="00AF7164">
        <w:t xml:space="preserve">e and their overall motivation (K3). </w:t>
      </w:r>
      <w:r>
        <w:t>‘Motivation is a key factor in learning. A less able student who is highly motivated can achieve greater success than the more intelligent student who is not well motiv</w:t>
      </w:r>
      <w:r w:rsidR="00AF7164">
        <w:t xml:space="preserve">ated (Reece and Walker 2007), one </w:t>
      </w:r>
      <w:r>
        <w:t>could easily interpret that into th</w:t>
      </w:r>
      <w:r w:rsidR="00AF7164">
        <w:t xml:space="preserve">e aforementioned situation, </w:t>
      </w:r>
      <w:r>
        <w:t>the balance of being overall “efficient” has been replaced</w:t>
      </w:r>
      <w:r w:rsidR="00DC1BAC">
        <w:t>, which I am heavily critical of in the working environment (V1)</w:t>
      </w:r>
      <w:r>
        <w:t xml:space="preserve">. </w:t>
      </w:r>
      <w:r w:rsidR="006E3D15">
        <w:t xml:space="preserve">There is a constant feedback process in place to the College of Policing in order to make the necessary changes to develop future police officers, but this takes time and will not happen overnight. </w:t>
      </w:r>
    </w:p>
    <w:p w:rsidR="00D866E6" w:rsidRDefault="006E3D15" w:rsidP="00CD7118">
      <w:r>
        <w:t>The positives are however, great. The student officer will get a degree at no cost to themselves</w:t>
      </w:r>
      <w:r w:rsidR="00AF7164">
        <w:t xml:space="preserve"> (V2)</w:t>
      </w:r>
      <w:r>
        <w:t>, and may take the usual three years or longer should the officer go part-time which they are entitled to do so under police regulations</w:t>
      </w:r>
      <w:r w:rsidR="00AF7164">
        <w:t>, which can also fall under the Equality Act 2020</w:t>
      </w:r>
      <w:r>
        <w:t xml:space="preserve">. </w:t>
      </w:r>
      <w:r w:rsidR="00AF7164">
        <w:t xml:space="preserve">After leaving the Initial Training Unit, the students will proceed on with university work, completing assignments and workbooks, forming </w:t>
      </w:r>
      <w:r>
        <w:t xml:space="preserve">the cognitive process of education; ‘…learning occurs when students construct their own meaning, usually out of prior learning and experience…’ (Petty 2004), which will go to </w:t>
      </w:r>
      <w:r>
        <w:lastRenderedPageBreak/>
        <w:t>show that the curriculum will not only allow Continuous Professional Development</w:t>
      </w:r>
      <w:r w:rsidR="00DC1BAC">
        <w:t xml:space="preserve"> (A5), it also shows reflective practice within their own personal development. </w:t>
      </w:r>
      <w:r w:rsidR="00AF7164">
        <w:t>As someone</w:t>
      </w:r>
      <w:r w:rsidR="00DC1BAC">
        <w:t xml:space="preserve"> who is part of the PEQF management team, and </w:t>
      </w:r>
      <w:r w:rsidR="00AF7164">
        <w:t xml:space="preserve">updating the </w:t>
      </w:r>
      <w:r w:rsidR="00DC1BAC">
        <w:t>appropriate lessons by designing the lesson plans and student learning processes e.g. self-learning, where the student will research a topic and present back to their peers (A1). Although this could fall under a behaviourist way of learning, it can also overlap with the constructivist process, due to the fact that the learning outcome is determined by two aspects: the indicative content and the type of learning required to put the academia into practical context.</w:t>
      </w:r>
      <w:r w:rsidR="00366E08">
        <w:t xml:space="preserve"> One of the most quoted behaviourist psychologists is Skinner, who used animals and children in his learning experiments.</w:t>
      </w:r>
      <w:r w:rsidR="00DC1BAC">
        <w:t xml:space="preserve"> ‘Skinner’s analysis of the learning process is based on his view of the importance of conditioning the learner’s operant behaviour</w:t>
      </w:r>
      <w:r w:rsidR="00366E08">
        <w:t xml:space="preserve">’ (Curzon 2007), </w:t>
      </w:r>
      <w:r w:rsidR="00AF7164">
        <w:t>one c</w:t>
      </w:r>
      <w:r w:rsidR="00366E08">
        <w:t>ould state that whereby he may well have made some observations regarding his way of recording development, can animals communicate learning that has taken place in the long term, taking aside innate development (dog hungry, dog will eat)</w:t>
      </w:r>
      <w:r w:rsidR="00AF7164">
        <w:t>,</w:t>
      </w:r>
      <w:r w:rsidR="00366E08">
        <w:t xml:space="preserve"> will the learning still be in place in years to come, or is the animal simply </w:t>
      </w:r>
      <w:r w:rsidR="00AF7164">
        <w:t>repeating processes whilst</w:t>
      </w:r>
      <w:r w:rsidR="00366E08">
        <w:t xml:space="preserve"> under an observed experiment,  will the animal continue to do this away from the laboratory when can be fed at any time, and that is even taking into account Pavlov’s dog – being made to salivate with the sound of a bell in relation to the initial smell and look of its food,</w:t>
      </w:r>
      <w:r w:rsidR="004544F5">
        <w:t xml:space="preserve"> can a dog unlearn this conditioning. </w:t>
      </w:r>
    </w:p>
    <w:p w:rsidR="0012160B" w:rsidRDefault="004544F5" w:rsidP="00CD7118">
      <w:r>
        <w:t>H</w:t>
      </w:r>
      <w:r w:rsidR="00366E08">
        <w:t xml:space="preserve">umans have a much deeper cognitive and behavioural process that can be communicated with, without assumption (child says ‘I don’t understand’ teacher teaches until learnt) and as child grows, so the behaviour will mature. </w:t>
      </w:r>
      <w:r w:rsidR="00B359E0">
        <w:t xml:space="preserve">‘The whole concept of mental ages is a contentious one, as Vygotsky’s scepticism about their value seems to imply. His main point, however, is precisely that teacher’s need richer, more complex information on children’s development than standardised tests alone can provide…’ (Moore, A. 2012). </w:t>
      </w:r>
      <w:r w:rsidR="00366E08">
        <w:t>Most teaching books</w:t>
      </w:r>
      <w:r>
        <w:t xml:space="preserve"> are aimed at pedagogy, and will naturally aim at children, as societal teaching process is aim at children and progressing up to adult, however, </w:t>
      </w:r>
      <w:r w:rsidR="00AF7164">
        <w:t>one</w:t>
      </w:r>
      <w:r>
        <w:t xml:space="preserve"> would also argue that </w:t>
      </w:r>
      <w:r w:rsidR="00AF7164">
        <w:t>educational</w:t>
      </w:r>
      <w:r>
        <w:t xml:space="preserve"> intelligence can develop at a later stage and a child who has not done well at school could in fact excel at University level education, providing the basis is there to allow the thirst of </w:t>
      </w:r>
      <w:r w:rsidR="00AF7164">
        <w:t>gaining knowledge.</w:t>
      </w:r>
      <w:r w:rsidR="00B359E0">
        <w:t xml:space="preserve"> </w:t>
      </w:r>
    </w:p>
    <w:p w:rsidR="007310B4" w:rsidRDefault="00CD7118" w:rsidP="00CD7118">
      <w:r w:rsidRPr="00CD7118">
        <w:t>‘Educational institutions are fundamentally about learning. It follows that one of your duties as a teacher is to review your curriculum at regular int</w:t>
      </w:r>
      <w:r>
        <w:t>erv</w:t>
      </w:r>
      <w:r w:rsidR="00B359E0">
        <w:t>als’ (Reece and Walker 2007). One will</w:t>
      </w:r>
      <w:r>
        <w:t xml:space="preserve"> agree </w:t>
      </w:r>
      <w:r w:rsidRPr="00B359E0">
        <w:t xml:space="preserve">wholeheartedly in relation </w:t>
      </w:r>
      <w:r w:rsidR="00B359E0" w:rsidRPr="00B359E0">
        <w:t xml:space="preserve">to the quotation, the </w:t>
      </w:r>
      <w:r w:rsidRPr="00B359E0">
        <w:t>feedback to the College of Policing takes time for changes to be made. Once a lesson is taught</w:t>
      </w:r>
      <w:r>
        <w:t xml:space="preserve">, it will be changed within the next three to six months if at all. </w:t>
      </w:r>
      <w:r w:rsidR="00B359E0">
        <w:t xml:space="preserve">However, </w:t>
      </w:r>
      <w:r w:rsidR="00AC61AF">
        <w:t xml:space="preserve">Reece and Walker would be aiming their work towards schools and colleges/universities, whereby learning goes from compulsory to optional, yet to instil the thirst of learning in adults who will become policing officers will take another perception because of how as adults, they will be compelled to go through the learning strategies dictated to the police force by an independent outlet who have little to do with the implementation of the curriculum that they themselves set out. They have covered a vast expanse of information required to be learned by the student in a short space of time: a law degree can take three years full time, and we are teaching aspects of law in six month, followed by a series of workbooks and assignments based on operational policing, to bring the student to degree level. Looking at educational development, Piaget looked at his own children and their development, and whereby his children may well have been subject of good educational development, the same cannot be said across the whole of society and </w:t>
      </w:r>
      <w:r w:rsidR="00B359E0">
        <w:t xml:space="preserve">differing times within society, is the educational system still stuck on academia of years gone by and not on any new emergent theories and processes? </w:t>
      </w:r>
      <w:r w:rsidR="00384B01">
        <w:t>Within a</w:t>
      </w:r>
      <w:r w:rsidR="00AC61AF">
        <w:t>dult</w:t>
      </w:r>
      <w:r w:rsidR="00384B01">
        <w:t xml:space="preserve"> education, adults, </w:t>
      </w:r>
      <w:r w:rsidR="00AC61AF">
        <w:t>who on reflection had negative experiences in school may be fearful of</w:t>
      </w:r>
      <w:r w:rsidR="00384B01">
        <w:t xml:space="preserve"> academia and adult learning, </w:t>
      </w:r>
      <w:r w:rsidR="00AC61AF">
        <w:t>must</w:t>
      </w:r>
      <w:r w:rsidR="00384B01">
        <w:t xml:space="preserve"> be</w:t>
      </w:r>
      <w:r w:rsidR="00AC61AF">
        <w:t xml:space="preserve"> encourage</w:t>
      </w:r>
      <w:r w:rsidR="00384B01">
        <w:t>d</w:t>
      </w:r>
      <w:r w:rsidR="00AC61AF">
        <w:t xml:space="preserve"> to regain their zest for knowledge, to achieve the best they can within the class they find themselves. </w:t>
      </w:r>
    </w:p>
    <w:p w:rsidR="00EB6EE7" w:rsidRDefault="00AF7164" w:rsidP="00CD7118">
      <w:r>
        <w:lastRenderedPageBreak/>
        <w:t>R</w:t>
      </w:r>
      <w:r w:rsidR="00EB6EE7">
        <w:t>eferences</w:t>
      </w:r>
      <w:r w:rsidR="00C24348">
        <w:t>:</w:t>
      </w:r>
    </w:p>
    <w:p w:rsidR="00C24348" w:rsidRDefault="00C24348" w:rsidP="00CD7118">
      <w:r>
        <w:t>Books:</w:t>
      </w:r>
    </w:p>
    <w:p w:rsidR="00C24348" w:rsidRDefault="00C24348" w:rsidP="00CD7118">
      <w:r>
        <w:t xml:space="preserve">Null, W. (2011), Curriculum: From Theory to Practice, Plymouth: </w:t>
      </w:r>
      <w:proofErr w:type="spellStart"/>
      <w:r>
        <w:t>Rowman</w:t>
      </w:r>
      <w:proofErr w:type="spellEnd"/>
      <w:r>
        <w:t xml:space="preserve"> and Littlefield Publishing</w:t>
      </w:r>
    </w:p>
    <w:p w:rsidR="00C24348" w:rsidRDefault="00C24348" w:rsidP="00CD7118">
      <w:r>
        <w:t xml:space="preserve">Kelly, A. V. (2009), </w:t>
      </w:r>
      <w:proofErr w:type="gramStart"/>
      <w:r>
        <w:t>The</w:t>
      </w:r>
      <w:proofErr w:type="gramEnd"/>
      <w:r>
        <w:t xml:space="preserve"> Curriculum: Theory and Practice, 6th Ed., London: Sage.</w:t>
      </w:r>
    </w:p>
    <w:p w:rsidR="00AF7164" w:rsidRDefault="00AF7164" w:rsidP="00CD7118">
      <w:r>
        <w:t>Moore, A. (2012), Teaching and Learning: Pedagogy, Curriculum and Culture, 2nd Ed., Abingdon: Routledge.</w:t>
      </w:r>
    </w:p>
    <w:p w:rsidR="00384B01" w:rsidRDefault="00384B01" w:rsidP="00CD7118">
      <w:r>
        <w:t>Reece, I. Walker, S (2007) Teaching, training &amp; Learning, 6</w:t>
      </w:r>
      <w:r w:rsidRPr="00384B01">
        <w:rPr>
          <w:vertAlign w:val="superscript"/>
        </w:rPr>
        <w:t>th</w:t>
      </w:r>
      <w:r>
        <w:t xml:space="preserve"> Ed., Business Education Publishers </w:t>
      </w:r>
    </w:p>
    <w:p w:rsidR="00EB6EE7" w:rsidRDefault="00EB6EE7" w:rsidP="00CD7118">
      <w:r>
        <w:t>Websites:</w:t>
      </w:r>
    </w:p>
    <w:p w:rsidR="00EB6EE7" w:rsidRDefault="007962B2" w:rsidP="00EB6EE7">
      <w:hyperlink r:id="rId7" w:history="1">
        <w:r w:rsidR="00EB6EE7" w:rsidRPr="008440A7">
          <w:rPr>
            <w:rStyle w:val="Hyperlink"/>
          </w:rPr>
          <w:t>www.kirkpatrickpartners.com</w:t>
        </w:r>
      </w:hyperlink>
    </w:p>
    <w:p w:rsidR="0012160B" w:rsidRDefault="007962B2" w:rsidP="00EB6EE7">
      <w:pPr>
        <w:rPr>
          <w:rStyle w:val="Hyperlink"/>
        </w:rPr>
      </w:pPr>
      <w:hyperlink r:id="rId8" w:history="1">
        <w:r w:rsidR="0012160B">
          <w:rPr>
            <w:rStyle w:val="Hyperlink"/>
          </w:rPr>
          <w:t>Microsoft Word - The Kirkpatrick-Phillips Evaluation Model.doc (buscouncil.ca)</w:t>
        </w:r>
      </w:hyperlink>
    </w:p>
    <w:p w:rsidR="002A7492" w:rsidRDefault="007962B2" w:rsidP="00EB6EE7">
      <w:pPr>
        <w:rPr>
          <w:rStyle w:val="Hyperlink"/>
        </w:rPr>
      </w:pPr>
      <w:hyperlink r:id="rId9" w:history="1">
        <w:r w:rsidR="002A7492" w:rsidRPr="001C3208">
          <w:rPr>
            <w:rStyle w:val="Hyperlink"/>
          </w:rPr>
          <w:t>www.sagepub.com</w:t>
        </w:r>
      </w:hyperlink>
      <w:r w:rsidR="002A7492">
        <w:rPr>
          <w:rStyle w:val="Hyperlink"/>
        </w:rPr>
        <w:t xml:space="preserve"> </w:t>
      </w:r>
    </w:p>
    <w:p w:rsidR="00C24348" w:rsidRDefault="007962B2" w:rsidP="00EB6EE7">
      <w:pPr>
        <w:rPr>
          <w:rStyle w:val="Hyperlink"/>
        </w:rPr>
      </w:pPr>
      <w:hyperlink r:id="rId10" w:history="1">
        <w:r w:rsidR="00C24348">
          <w:rPr>
            <w:rStyle w:val="Hyperlink"/>
          </w:rPr>
          <w:t>Home | Advance HE (advance-he.ac.uk)</w:t>
        </w:r>
      </w:hyperlink>
    </w:p>
    <w:p w:rsidR="002A7492" w:rsidRDefault="007962B2" w:rsidP="00EB6EE7">
      <w:pPr>
        <w:rPr>
          <w:rStyle w:val="Hyperlink"/>
        </w:rPr>
      </w:pPr>
      <w:hyperlink r:id="rId11" w:history="1">
        <w:r w:rsidR="00AB620B">
          <w:rPr>
            <w:rStyle w:val="Hyperlink"/>
          </w:rPr>
          <w:t>44334_1.pdf (sagepub.com)</w:t>
        </w:r>
      </w:hyperlink>
    </w:p>
    <w:p w:rsidR="00943C34" w:rsidRDefault="00943C34" w:rsidP="00EB6EE7">
      <w:pPr>
        <w:rPr>
          <w:rStyle w:val="Hyperlink"/>
        </w:rPr>
      </w:pPr>
    </w:p>
    <w:p w:rsidR="00943C34" w:rsidRDefault="00943C34" w:rsidP="00EB6EE7">
      <w:pPr>
        <w:rPr>
          <w:rStyle w:val="Hyperlink"/>
        </w:rPr>
      </w:pPr>
    </w:p>
    <w:p w:rsidR="00943C34" w:rsidRDefault="00943C34" w:rsidP="00EB6EE7">
      <w:pPr>
        <w:rPr>
          <w:rStyle w:val="Hyperlink"/>
        </w:rPr>
      </w:pPr>
    </w:p>
    <w:p w:rsidR="00943C34" w:rsidRDefault="00943C34" w:rsidP="00EB6EE7">
      <w:pPr>
        <w:rPr>
          <w:rStyle w:val="Hyperlink"/>
        </w:rPr>
      </w:pPr>
    </w:p>
    <w:p w:rsidR="00943C34" w:rsidRDefault="00943C34" w:rsidP="00EB6EE7">
      <w:pPr>
        <w:rPr>
          <w:rStyle w:val="Hyperlink"/>
        </w:rPr>
      </w:pPr>
    </w:p>
    <w:p w:rsidR="00943C34" w:rsidRDefault="00943C34" w:rsidP="00EB6EE7">
      <w:pPr>
        <w:rPr>
          <w:rStyle w:val="Hyperlink"/>
        </w:rPr>
      </w:pPr>
    </w:p>
    <w:p w:rsidR="00943C34" w:rsidRDefault="00943C34" w:rsidP="00EB6EE7">
      <w:pPr>
        <w:rPr>
          <w:rStyle w:val="Hyperlink"/>
        </w:rPr>
      </w:pPr>
    </w:p>
    <w:p w:rsidR="00943C34" w:rsidRDefault="00943C34" w:rsidP="00EB6EE7">
      <w:pPr>
        <w:rPr>
          <w:rStyle w:val="Hyperlink"/>
        </w:rPr>
      </w:pPr>
    </w:p>
    <w:p w:rsidR="00943C34" w:rsidRDefault="00943C34" w:rsidP="00EB6EE7">
      <w:pPr>
        <w:rPr>
          <w:rStyle w:val="Hyperlink"/>
        </w:rPr>
      </w:pPr>
    </w:p>
    <w:p w:rsidR="00943C34" w:rsidRDefault="00943C34" w:rsidP="00EB6EE7">
      <w:pPr>
        <w:rPr>
          <w:rStyle w:val="Hyperlink"/>
        </w:rPr>
      </w:pPr>
    </w:p>
    <w:p w:rsidR="00943C34" w:rsidRDefault="00943C34" w:rsidP="00EB6EE7">
      <w:pPr>
        <w:rPr>
          <w:rStyle w:val="Hyperlink"/>
        </w:rPr>
      </w:pPr>
    </w:p>
    <w:p w:rsidR="00943C34" w:rsidRDefault="00943C34" w:rsidP="00EB6EE7">
      <w:pPr>
        <w:rPr>
          <w:rStyle w:val="Hyperlink"/>
        </w:rPr>
      </w:pPr>
    </w:p>
    <w:p w:rsidR="00943C34" w:rsidRDefault="00943C34" w:rsidP="00EB6EE7">
      <w:pPr>
        <w:rPr>
          <w:rStyle w:val="Hyperlink"/>
        </w:rPr>
      </w:pPr>
    </w:p>
    <w:p w:rsidR="00943C34" w:rsidRDefault="00943C34" w:rsidP="00EB6EE7">
      <w:pPr>
        <w:rPr>
          <w:rStyle w:val="Hyperlink"/>
        </w:rPr>
      </w:pPr>
    </w:p>
    <w:p w:rsidR="00943C34" w:rsidRDefault="00943C34" w:rsidP="00EB6EE7">
      <w:pPr>
        <w:rPr>
          <w:rStyle w:val="Hyperlink"/>
        </w:rPr>
      </w:pPr>
    </w:p>
    <w:p w:rsidR="00943C34" w:rsidRDefault="00943C34" w:rsidP="00EB6EE7"/>
    <w:p w:rsidR="00AB620B" w:rsidRPr="002A7492" w:rsidRDefault="00AB620B" w:rsidP="00EB6EE7">
      <w:pPr>
        <w:rPr>
          <w:color w:val="0000FF"/>
          <w:u w:val="single"/>
        </w:rPr>
      </w:pPr>
    </w:p>
    <w:p w:rsidR="0012160B" w:rsidRDefault="0012160B" w:rsidP="00EB6EE7"/>
    <w:p w:rsidR="002D382B" w:rsidRDefault="002D382B" w:rsidP="00EB6EE7"/>
    <w:p w:rsidR="002D382B" w:rsidRDefault="002D382B" w:rsidP="00EB6EE7"/>
    <w:p w:rsidR="002D382B" w:rsidRDefault="002D382B" w:rsidP="00EB6EE7"/>
    <w:p w:rsidR="002D382B" w:rsidRDefault="00943C34" w:rsidP="00943C34">
      <w:pPr>
        <w:jc w:val="center"/>
        <w:rPr>
          <w:sz w:val="24"/>
          <w:szCs w:val="24"/>
        </w:rPr>
      </w:pPr>
      <w:r w:rsidRPr="00943C34">
        <w:rPr>
          <w:sz w:val="24"/>
          <w:szCs w:val="24"/>
        </w:rPr>
        <w:t>Curriculum Proposal</w:t>
      </w:r>
    </w:p>
    <w:p w:rsidR="00943C34" w:rsidRDefault="00943C34" w:rsidP="00943C34">
      <w:pPr>
        <w:jc w:val="center"/>
        <w:rPr>
          <w:sz w:val="24"/>
          <w:szCs w:val="24"/>
        </w:rPr>
      </w:pPr>
    </w:p>
    <w:p w:rsidR="00943C34" w:rsidRDefault="00943C34" w:rsidP="00943C34">
      <w:pPr>
        <w:jc w:val="center"/>
        <w:rPr>
          <w:sz w:val="24"/>
          <w:szCs w:val="24"/>
        </w:rPr>
      </w:pPr>
    </w:p>
    <w:p w:rsidR="00943C34" w:rsidRDefault="00943C34" w:rsidP="00943C34">
      <w:pPr>
        <w:jc w:val="center"/>
        <w:rPr>
          <w:sz w:val="24"/>
          <w:szCs w:val="24"/>
        </w:rPr>
      </w:pPr>
    </w:p>
    <w:p w:rsidR="00943C34" w:rsidRDefault="00943C34" w:rsidP="00943C34">
      <w:pPr>
        <w:jc w:val="center"/>
        <w:rPr>
          <w:sz w:val="24"/>
          <w:szCs w:val="24"/>
        </w:rPr>
      </w:pPr>
    </w:p>
    <w:p w:rsidR="00943C34" w:rsidRDefault="00943C34" w:rsidP="00943C34">
      <w:pPr>
        <w:jc w:val="center"/>
        <w:rPr>
          <w:sz w:val="24"/>
          <w:szCs w:val="24"/>
        </w:rPr>
      </w:pPr>
    </w:p>
    <w:p w:rsidR="00943C34" w:rsidRDefault="00943C34" w:rsidP="00943C34">
      <w:pPr>
        <w:jc w:val="center"/>
        <w:rPr>
          <w:sz w:val="24"/>
          <w:szCs w:val="24"/>
        </w:rPr>
      </w:pPr>
    </w:p>
    <w:p w:rsidR="00943C34" w:rsidRDefault="00943C34" w:rsidP="00943C34">
      <w:pPr>
        <w:jc w:val="center"/>
        <w:rPr>
          <w:sz w:val="24"/>
          <w:szCs w:val="24"/>
        </w:rPr>
      </w:pPr>
    </w:p>
    <w:p w:rsidR="00943C34" w:rsidRDefault="00943C34" w:rsidP="00943C34">
      <w:pPr>
        <w:jc w:val="center"/>
        <w:rPr>
          <w:sz w:val="24"/>
          <w:szCs w:val="24"/>
        </w:rPr>
      </w:pPr>
    </w:p>
    <w:p w:rsidR="00943C34" w:rsidRDefault="00943C34" w:rsidP="00943C34">
      <w:pPr>
        <w:jc w:val="center"/>
        <w:rPr>
          <w:sz w:val="24"/>
          <w:szCs w:val="24"/>
        </w:rPr>
      </w:pPr>
    </w:p>
    <w:p w:rsidR="00943C34" w:rsidRDefault="00943C34" w:rsidP="00943C34">
      <w:pPr>
        <w:jc w:val="center"/>
        <w:rPr>
          <w:sz w:val="24"/>
          <w:szCs w:val="24"/>
        </w:rPr>
      </w:pPr>
    </w:p>
    <w:p w:rsidR="00943C34" w:rsidRDefault="00943C34" w:rsidP="00943C34">
      <w:pPr>
        <w:jc w:val="center"/>
        <w:rPr>
          <w:sz w:val="24"/>
          <w:szCs w:val="24"/>
        </w:rPr>
      </w:pPr>
    </w:p>
    <w:p w:rsidR="00943C34" w:rsidRDefault="00943C34" w:rsidP="00943C34">
      <w:pPr>
        <w:jc w:val="center"/>
        <w:rPr>
          <w:sz w:val="24"/>
          <w:szCs w:val="24"/>
        </w:rPr>
      </w:pPr>
    </w:p>
    <w:p w:rsidR="00943C34" w:rsidRDefault="00943C34" w:rsidP="00943C34">
      <w:pPr>
        <w:jc w:val="center"/>
        <w:rPr>
          <w:sz w:val="24"/>
          <w:szCs w:val="24"/>
        </w:rPr>
      </w:pPr>
    </w:p>
    <w:p w:rsidR="00943C34" w:rsidRDefault="00943C34" w:rsidP="00943C34">
      <w:pPr>
        <w:jc w:val="center"/>
        <w:rPr>
          <w:sz w:val="24"/>
          <w:szCs w:val="24"/>
        </w:rPr>
      </w:pPr>
    </w:p>
    <w:p w:rsidR="00943C34" w:rsidRDefault="00943C34" w:rsidP="00943C34">
      <w:pPr>
        <w:jc w:val="center"/>
        <w:rPr>
          <w:sz w:val="24"/>
          <w:szCs w:val="24"/>
        </w:rPr>
      </w:pPr>
    </w:p>
    <w:p w:rsidR="00943C34" w:rsidRDefault="00943C34" w:rsidP="00943C34">
      <w:pPr>
        <w:jc w:val="center"/>
        <w:rPr>
          <w:sz w:val="24"/>
          <w:szCs w:val="24"/>
        </w:rPr>
      </w:pPr>
    </w:p>
    <w:p w:rsidR="00943C34" w:rsidRDefault="00943C34" w:rsidP="00943C34">
      <w:pPr>
        <w:jc w:val="center"/>
        <w:rPr>
          <w:sz w:val="24"/>
          <w:szCs w:val="24"/>
        </w:rPr>
      </w:pPr>
    </w:p>
    <w:p w:rsidR="00943C34" w:rsidRDefault="00943C34" w:rsidP="00943C34">
      <w:pPr>
        <w:jc w:val="center"/>
        <w:rPr>
          <w:sz w:val="24"/>
          <w:szCs w:val="24"/>
        </w:rPr>
      </w:pPr>
    </w:p>
    <w:p w:rsidR="00943C34" w:rsidRDefault="00943C34" w:rsidP="00943C34">
      <w:pPr>
        <w:jc w:val="center"/>
        <w:rPr>
          <w:sz w:val="24"/>
          <w:szCs w:val="24"/>
        </w:rPr>
      </w:pPr>
    </w:p>
    <w:p w:rsidR="00943C34" w:rsidRDefault="00943C34" w:rsidP="00943C34">
      <w:pPr>
        <w:jc w:val="center"/>
        <w:rPr>
          <w:sz w:val="24"/>
          <w:szCs w:val="24"/>
        </w:rPr>
      </w:pPr>
    </w:p>
    <w:p w:rsidR="007962B2" w:rsidRDefault="007962B2" w:rsidP="00943C34">
      <w:pPr>
        <w:jc w:val="center"/>
        <w:rPr>
          <w:sz w:val="24"/>
          <w:szCs w:val="24"/>
        </w:rPr>
      </w:pPr>
    </w:p>
    <w:p w:rsidR="007962B2" w:rsidRDefault="007962B2" w:rsidP="00943C34">
      <w:pPr>
        <w:jc w:val="center"/>
        <w:rPr>
          <w:sz w:val="24"/>
          <w:szCs w:val="24"/>
        </w:rPr>
      </w:pPr>
      <w:bookmarkStart w:id="0" w:name="_GoBack"/>
      <w:bookmarkEnd w:id="0"/>
    </w:p>
    <w:p w:rsidR="00943C34" w:rsidRDefault="00943C34" w:rsidP="00943C34">
      <w:pPr>
        <w:jc w:val="center"/>
        <w:rPr>
          <w:sz w:val="24"/>
          <w:szCs w:val="24"/>
        </w:rPr>
      </w:pPr>
    </w:p>
    <w:p w:rsidR="00943C34" w:rsidRDefault="00943C34" w:rsidP="00943C34">
      <w:pPr>
        <w:jc w:val="center"/>
        <w:rPr>
          <w:sz w:val="24"/>
          <w:szCs w:val="24"/>
        </w:rPr>
      </w:pPr>
    </w:p>
    <w:p w:rsidR="00943C34" w:rsidRDefault="00943C34" w:rsidP="00943C34">
      <w:pPr>
        <w:jc w:val="center"/>
        <w:rPr>
          <w:sz w:val="24"/>
          <w:szCs w:val="24"/>
        </w:rPr>
      </w:pPr>
    </w:p>
    <w:p w:rsidR="00943C34" w:rsidRDefault="00943C34" w:rsidP="00943C34">
      <w:pPr>
        <w:rPr>
          <w:b/>
        </w:rPr>
      </w:pPr>
      <w:r>
        <w:rPr>
          <w:b/>
        </w:rPr>
        <w:lastRenderedPageBreak/>
        <w:t>Community Learning:</w:t>
      </w:r>
    </w:p>
    <w:p w:rsidR="00943C34" w:rsidRDefault="00943C34" w:rsidP="00943C34">
      <w:r>
        <w:t>The purpose of this hybrid product and process curriculum proposal is to establish a ten week community based course into the introduction of Spiritualism as a comparative religious programme for community members 18 years of age or older, or under 18s plus with parental consent, with a minimum age of 14 years old. The reason for this being a community based course, is that such educational courses are run in the community, within churches or community based centres, and are not academic in content per se. The course will be aimed at those with an interest in Spiritualism as a comparative religion or as a practice within spirituality. It will develop students understanding of Spiritualism and related professional content in order that students will be able to work within churches and centres and thus bring a level of professionalism for the student to use, both during and after the course.</w:t>
      </w:r>
    </w:p>
    <w:p w:rsidR="00943C34" w:rsidRDefault="00943C34" w:rsidP="00943C34">
      <w:r>
        <w:t xml:space="preserve">Over the ten week course, the student background will be taken into account and their previous life experience will be an important factor in this course, and it is not necessary to have any academic ability (it is not necessary to be able to read and write to complete this course), and to develop the student to progress from this course fully competent at working within Spiritualism at a required standard for members of the public within churches and centres. Although the course will not be mandated to academia in the sense of educational establishments, it will be important to have the course developed in alignment with educational frameworks in order to have the core structure within the flow of the lessons, so that it is formed from indicative content as supplied. This will give the course a level of professionalism and will enthuse both the teacher and the student alike. The course will lead into a community based certificate of attendance that the students can use in churches and community based outlets, and will cover a wide range of disciplines; although there will be no formal qualification. This will allow students to obtain insurances for their disciplines. </w:t>
      </w:r>
    </w:p>
    <w:p w:rsidR="00943C34" w:rsidRDefault="00943C34" w:rsidP="00943C34">
      <w:r w:rsidRPr="002B5081">
        <w:rPr>
          <w:b/>
        </w:rPr>
        <w:t>Student Needs:</w:t>
      </w:r>
    </w:p>
    <w:p w:rsidR="00943C34" w:rsidRDefault="00943C34" w:rsidP="00943C34">
      <w:r>
        <w:t xml:space="preserve">Each student will need to be spoken too as ascertain if they require any Additional Learning Needs, as although this is a community based course, it will also be important for the course to align with The Equality Act 2010. Any student who requires support will be offered alternative teaching process where necessary. Although the student/s with additional learning needs will be kept confidential, it will be necessary to encourage compassion and understanding to members of the community with differing view-points as well as academic and practical skills. The student learners will have their own level of pedagogy, also reflecting the overarching aim of community based learning and inclusion. </w:t>
      </w:r>
      <w:r w:rsidRPr="00066ECA">
        <w:t>Youths aged between 14 and 17 will not be able to attend without parental consent.</w:t>
      </w:r>
      <w:r>
        <w:t xml:space="preserve"> The course will not be suitable for under 14s, due to maturity of some items which may be spoken about e.g. bereavement and grief support. The course will also allow students to attend any subsequent courses and obtain any community based qualifications thereafter, recognising that not all therapies are covered within an academic establishment. Appropriate signposting should be given to the student who may wish to obtain a qualification that is recognised and/or accredited to an educational establishment.</w:t>
      </w:r>
    </w:p>
    <w:p w:rsidR="00943C34" w:rsidRPr="002B5081" w:rsidRDefault="00943C34" w:rsidP="00943C34">
      <w:pPr>
        <w:rPr>
          <w:b/>
        </w:rPr>
      </w:pPr>
      <w:r w:rsidRPr="002B5081">
        <w:rPr>
          <w:b/>
        </w:rPr>
        <w:t xml:space="preserve">Curriculum Aims and Objectives: </w:t>
      </w:r>
    </w:p>
    <w:p w:rsidR="00943C34" w:rsidRDefault="00943C34" w:rsidP="00943C34">
      <w:r>
        <w:t xml:space="preserve">Each week will have a specific indicative content that each student take part in, and attendance per lesson will be the only measurable criterion set out in order that the student can obtain their certificate of attendance, and thus use it on a professional level within the Spiritualist community as a whole. There will be no need for the students to have previous knowledge of spiritualism or any formal qualifications to enter the course, however, some background knowledge would be </w:t>
      </w:r>
      <w:r>
        <w:lastRenderedPageBreak/>
        <w:t>advantageous, as this would help their understanding of the topic. If students have previous experience or training, it will be important that they have input into the lessons in order to allow peer teaching, and thus create a level of inclusion to all students.</w:t>
      </w:r>
    </w:p>
    <w:p w:rsidR="00943C34" w:rsidRDefault="00943C34" w:rsidP="00943C34">
      <w:r>
        <w:t xml:space="preserve">The principle of the curriculum and the course is to give the religion a level of professionalism that others may not think it has. This curriculum is formulated to provide knowledge, wisdom and experience in a safe learning environment, bringing the students up to date with procedures and presentation of their work, </w:t>
      </w:r>
      <w:r w:rsidRPr="00066ECA">
        <w:t>with teacher guidance to help the student’s ability to work within the faith and religion of spiritualism,</w:t>
      </w:r>
      <w:r>
        <w:t xml:space="preserve"> and to instil a level of confidence within the student in order to work within the movement on their own. Furthermore, it will establish consistency in the development of the spiritualist religion and allow continual professional development for the students.</w:t>
      </w:r>
    </w:p>
    <w:p w:rsidR="00943C34" w:rsidRPr="00DD2750" w:rsidRDefault="00943C34" w:rsidP="00943C34">
      <w:r>
        <w:t xml:space="preserve">Where governments allow, Spiritualism is a worldwide religion and has many famous people as a proponent of the religion. As such, the course will encourage community based learning, which will be connected to the student’s own wants and needs within their belief. These types of courses are generally held within churches and centre across the globe, with the teacher being a facilitator rather than being a didactic talker, it is important for the teacher to bring the best out of the student, which through experience and coaching, the student can learn to take responsibility for their own learning within the course, which in turn, will increase their confidence moving forward.  The wider areas of the curriculum will embrace the skills set required to bring the student up to date with legislation; professional conduct; signposting strategies and preparation for service. This will assist the student in their transformation from being unconfident to confident. </w:t>
      </w:r>
    </w:p>
    <w:p w:rsidR="00943C34" w:rsidRDefault="00943C34" w:rsidP="00943C34">
      <w:r>
        <w:t xml:space="preserve">The objectives set out will offer a practice based learning strategy to develop the student’s knowledge and understanding in the wider Spiritualist movement. Whereby it must be recognised that some of the students will have prior knowledge, the course objectives will set out to consolidate any previous learning and training, without being dismissive of other teachings.  Another objective that will be an overarching theme throughout the course, will allow students to be directed to self-learning, generally directed to content that is delivered by video/YouTube, by utilising this process it will also help any student that may struggle with reading and writing and may feel excluded if all self-learning content is in the written form, even though this is a community based course, barriers can still exist and the trainer must ensure that the student’s additional learning needs are management appropriately. One objective that has been considered has been the inclusion of E-Learning, however, due to the type of course being offered, there is no requirement to include this. </w:t>
      </w:r>
    </w:p>
    <w:p w:rsidR="00943C34" w:rsidRDefault="00943C34" w:rsidP="00943C34">
      <w:r>
        <w:t xml:space="preserve">By the end of the course, students will be able to demonstrate the following disciplines: </w:t>
      </w:r>
    </w:p>
    <w:p w:rsidR="00943C34" w:rsidRDefault="00943C34" w:rsidP="00943C34">
      <w:pPr>
        <w:pStyle w:val="ListParagraph"/>
        <w:numPr>
          <w:ilvl w:val="0"/>
          <w:numId w:val="1"/>
        </w:numPr>
      </w:pPr>
      <w:r>
        <w:t xml:space="preserve">State the history of Spiritualism from </w:t>
      </w:r>
      <w:proofErr w:type="spellStart"/>
      <w:r>
        <w:t>Hydesville</w:t>
      </w:r>
      <w:proofErr w:type="spellEnd"/>
      <w:r>
        <w:t xml:space="preserve"> to </w:t>
      </w:r>
      <w:proofErr w:type="spellStart"/>
      <w:r>
        <w:t>todays</w:t>
      </w:r>
      <w:proofErr w:type="spellEnd"/>
      <w:r>
        <w:t xml:space="preserve"> Religion</w:t>
      </w:r>
    </w:p>
    <w:p w:rsidR="00943C34" w:rsidRDefault="00943C34" w:rsidP="00943C34">
      <w:pPr>
        <w:pStyle w:val="ListParagraph"/>
        <w:numPr>
          <w:ilvl w:val="0"/>
          <w:numId w:val="1"/>
        </w:numPr>
      </w:pPr>
      <w:r>
        <w:t>Spiritual healing</w:t>
      </w:r>
    </w:p>
    <w:p w:rsidR="00943C34" w:rsidRDefault="00943C34" w:rsidP="00943C34">
      <w:pPr>
        <w:pStyle w:val="ListParagraph"/>
        <w:numPr>
          <w:ilvl w:val="0"/>
          <w:numId w:val="1"/>
        </w:numPr>
      </w:pPr>
      <w:r>
        <w:t>Channelling</w:t>
      </w:r>
    </w:p>
    <w:p w:rsidR="00943C34" w:rsidRDefault="00943C34" w:rsidP="00943C34">
      <w:pPr>
        <w:pStyle w:val="ListParagraph"/>
        <w:numPr>
          <w:ilvl w:val="0"/>
          <w:numId w:val="1"/>
        </w:numPr>
      </w:pPr>
      <w:r>
        <w:t>Discuss Near Death Experiences/Out of the Body experiences</w:t>
      </w:r>
    </w:p>
    <w:p w:rsidR="00943C34" w:rsidRDefault="00943C34" w:rsidP="00943C34">
      <w:pPr>
        <w:pStyle w:val="ListParagraph"/>
        <w:numPr>
          <w:ilvl w:val="0"/>
          <w:numId w:val="1"/>
        </w:numPr>
      </w:pPr>
      <w:r>
        <w:t>Explain the Angels, divas and elementals, as well as the difference between the spirit world and the Angelic Realm</w:t>
      </w:r>
    </w:p>
    <w:p w:rsidR="00943C34" w:rsidRDefault="00943C34" w:rsidP="00943C34">
      <w:pPr>
        <w:pStyle w:val="ListParagraph"/>
        <w:numPr>
          <w:ilvl w:val="0"/>
          <w:numId w:val="1"/>
        </w:numPr>
      </w:pPr>
      <w:r>
        <w:t>Discuss Inter-dimensional awareness</w:t>
      </w:r>
    </w:p>
    <w:p w:rsidR="00943C34" w:rsidRDefault="00943C34" w:rsidP="00943C34">
      <w:pPr>
        <w:pStyle w:val="ListParagraph"/>
        <w:numPr>
          <w:ilvl w:val="0"/>
          <w:numId w:val="1"/>
        </w:numPr>
      </w:pPr>
      <w:r>
        <w:t>Demonstrate Entrancement</w:t>
      </w:r>
    </w:p>
    <w:p w:rsidR="00943C34" w:rsidRDefault="00943C34" w:rsidP="00943C34">
      <w:pPr>
        <w:pStyle w:val="ListParagraph"/>
        <w:numPr>
          <w:ilvl w:val="0"/>
          <w:numId w:val="1"/>
        </w:numPr>
      </w:pPr>
      <w:r>
        <w:t>Discuss resilience to non-believers and holding your belief</w:t>
      </w:r>
    </w:p>
    <w:p w:rsidR="00943C34" w:rsidRDefault="00943C34" w:rsidP="00943C34">
      <w:pPr>
        <w:pStyle w:val="ListParagraph"/>
        <w:numPr>
          <w:ilvl w:val="0"/>
          <w:numId w:val="1"/>
        </w:numPr>
      </w:pPr>
      <w:r>
        <w:t xml:space="preserve">Demonstrate </w:t>
      </w:r>
      <w:proofErr w:type="spellStart"/>
      <w:r>
        <w:t>Psychometry</w:t>
      </w:r>
      <w:proofErr w:type="spellEnd"/>
      <w:r>
        <w:t xml:space="preserve">  </w:t>
      </w:r>
    </w:p>
    <w:p w:rsidR="00943C34" w:rsidRDefault="00943C34" w:rsidP="00943C34">
      <w:pPr>
        <w:pStyle w:val="ListParagraph"/>
        <w:numPr>
          <w:ilvl w:val="0"/>
          <w:numId w:val="1"/>
        </w:numPr>
      </w:pPr>
      <w:r>
        <w:t>State what is professional conduct</w:t>
      </w:r>
    </w:p>
    <w:p w:rsidR="00943C34" w:rsidRDefault="00943C34" w:rsidP="00943C34">
      <w:pPr>
        <w:pStyle w:val="ListParagraph"/>
      </w:pPr>
    </w:p>
    <w:p w:rsidR="00943C34" w:rsidRDefault="00943C34" w:rsidP="00943C34">
      <w:r w:rsidRPr="00066ECA">
        <w:rPr>
          <w:b/>
        </w:rPr>
        <w:lastRenderedPageBreak/>
        <w:t>Indicative Content:</w:t>
      </w:r>
    </w:p>
    <w:p w:rsidR="00943C34" w:rsidRDefault="00943C34" w:rsidP="00943C34">
      <w:r w:rsidRPr="006B4A99">
        <w:rPr>
          <w:b/>
        </w:rPr>
        <w:t>Week 1:</w:t>
      </w:r>
      <w:r>
        <w:t xml:space="preserve"> </w:t>
      </w:r>
    </w:p>
    <w:p w:rsidR="00943C34" w:rsidRDefault="00943C34" w:rsidP="00943C34">
      <w:pPr>
        <w:pStyle w:val="ListParagraph"/>
        <w:numPr>
          <w:ilvl w:val="0"/>
          <w:numId w:val="1"/>
        </w:numPr>
        <w:spacing w:after="0"/>
      </w:pPr>
      <w:r>
        <w:t>E</w:t>
      </w:r>
      <w:r w:rsidRPr="006B4A99">
        <w:t xml:space="preserve">xplain how the religion of Spiritualism started with the Fox Sisters in </w:t>
      </w:r>
      <w:proofErr w:type="spellStart"/>
      <w:r w:rsidRPr="006B4A99">
        <w:t>Hydesville</w:t>
      </w:r>
      <w:proofErr w:type="spellEnd"/>
    </w:p>
    <w:p w:rsidR="00943C34" w:rsidRDefault="00943C34" w:rsidP="00943C34">
      <w:pPr>
        <w:pStyle w:val="ListParagraph"/>
        <w:numPr>
          <w:ilvl w:val="0"/>
          <w:numId w:val="1"/>
        </w:numPr>
        <w:spacing w:after="0"/>
      </w:pPr>
      <w:r w:rsidRPr="006B4A99">
        <w:t>Describe their own understanding in relation to</w:t>
      </w:r>
      <w:r>
        <w:t xml:space="preserve"> the expansion of consciousness</w:t>
      </w:r>
    </w:p>
    <w:p w:rsidR="00943C34" w:rsidRDefault="00943C34" w:rsidP="00943C34">
      <w:pPr>
        <w:pStyle w:val="ListParagraph"/>
        <w:numPr>
          <w:ilvl w:val="0"/>
          <w:numId w:val="1"/>
        </w:numPr>
        <w:spacing w:after="0"/>
      </w:pPr>
      <w:r w:rsidRPr="006B4A99">
        <w:t>Describe the</w:t>
      </w:r>
      <w:r>
        <w:t xml:space="preserve">ir own experience of meditation </w:t>
      </w:r>
    </w:p>
    <w:p w:rsidR="00943C34" w:rsidRPr="006B4A99" w:rsidRDefault="00943C34" w:rsidP="00943C34">
      <w:pPr>
        <w:pStyle w:val="ListParagraph"/>
        <w:numPr>
          <w:ilvl w:val="0"/>
          <w:numId w:val="1"/>
        </w:numPr>
        <w:spacing w:after="0"/>
      </w:pPr>
      <w:r w:rsidRPr="006B4A99">
        <w:t>Explai</w:t>
      </w:r>
      <w:r>
        <w:t>n the hierarchy of spirit guides</w:t>
      </w:r>
    </w:p>
    <w:p w:rsidR="00943C34" w:rsidRDefault="00943C34" w:rsidP="00943C34">
      <w:pPr>
        <w:rPr>
          <w:b/>
        </w:rPr>
      </w:pPr>
    </w:p>
    <w:p w:rsidR="00943C34" w:rsidRDefault="00943C34" w:rsidP="00943C34">
      <w:pPr>
        <w:rPr>
          <w:b/>
        </w:rPr>
      </w:pPr>
      <w:r w:rsidRPr="006B4A99">
        <w:rPr>
          <w:b/>
        </w:rPr>
        <w:t xml:space="preserve">Week 2: </w:t>
      </w:r>
    </w:p>
    <w:p w:rsidR="00943C34" w:rsidRDefault="00943C34" w:rsidP="00943C34">
      <w:pPr>
        <w:pStyle w:val="ListParagraph"/>
        <w:numPr>
          <w:ilvl w:val="0"/>
          <w:numId w:val="1"/>
        </w:numPr>
        <w:spacing w:after="0"/>
      </w:pPr>
      <w:r>
        <w:t>Explain spiritual healing</w:t>
      </w:r>
    </w:p>
    <w:p w:rsidR="00943C34" w:rsidRDefault="00943C34" w:rsidP="00943C34">
      <w:pPr>
        <w:pStyle w:val="ListParagraph"/>
        <w:numPr>
          <w:ilvl w:val="0"/>
          <w:numId w:val="1"/>
        </w:numPr>
        <w:spacing w:after="0"/>
      </w:pPr>
      <w:r>
        <w:t xml:space="preserve">Describe the professional standards involved within healing a patient </w:t>
      </w:r>
    </w:p>
    <w:p w:rsidR="00943C34" w:rsidRDefault="00943C34" w:rsidP="00943C34">
      <w:pPr>
        <w:pStyle w:val="ListParagraph"/>
        <w:numPr>
          <w:ilvl w:val="0"/>
          <w:numId w:val="1"/>
        </w:numPr>
        <w:spacing w:after="0"/>
      </w:pPr>
      <w:r>
        <w:t xml:space="preserve">Explain the law in relation to spiritual healing </w:t>
      </w:r>
    </w:p>
    <w:p w:rsidR="00943C34" w:rsidRDefault="00943C34" w:rsidP="00943C34">
      <w:pPr>
        <w:pStyle w:val="ListParagraph"/>
        <w:numPr>
          <w:ilvl w:val="0"/>
          <w:numId w:val="1"/>
        </w:numPr>
        <w:spacing w:after="0"/>
      </w:pPr>
      <w:r>
        <w:t>Identify areas of when confidentiality may need to be breached</w:t>
      </w:r>
    </w:p>
    <w:p w:rsidR="00943C34" w:rsidRDefault="00943C34" w:rsidP="00943C34">
      <w:pPr>
        <w:pStyle w:val="ListParagraph"/>
        <w:numPr>
          <w:ilvl w:val="0"/>
          <w:numId w:val="1"/>
        </w:numPr>
        <w:spacing w:after="0"/>
      </w:pPr>
      <w:r>
        <w:t>Devise a patient contract</w:t>
      </w:r>
    </w:p>
    <w:p w:rsidR="00943C34" w:rsidRPr="006B4A99" w:rsidRDefault="00943C34" w:rsidP="00943C34">
      <w:pPr>
        <w:pStyle w:val="ListParagraph"/>
        <w:spacing w:after="0"/>
      </w:pPr>
    </w:p>
    <w:p w:rsidR="00943C34" w:rsidRPr="008C6696" w:rsidRDefault="00943C34" w:rsidP="00943C34">
      <w:pPr>
        <w:rPr>
          <w:b/>
        </w:rPr>
      </w:pPr>
      <w:r w:rsidRPr="008C6696">
        <w:rPr>
          <w:b/>
        </w:rPr>
        <w:t>Week 3:</w:t>
      </w:r>
    </w:p>
    <w:p w:rsidR="00943C34" w:rsidRDefault="00943C34" w:rsidP="00943C34">
      <w:pPr>
        <w:pStyle w:val="ListParagraph"/>
        <w:numPr>
          <w:ilvl w:val="0"/>
          <w:numId w:val="1"/>
        </w:numPr>
      </w:pPr>
      <w:r>
        <w:t>Explain what is meant by channelling</w:t>
      </w:r>
    </w:p>
    <w:p w:rsidR="00943C34" w:rsidRDefault="00943C34" w:rsidP="00943C34">
      <w:pPr>
        <w:pStyle w:val="ListParagraph"/>
        <w:numPr>
          <w:ilvl w:val="0"/>
          <w:numId w:val="1"/>
        </w:numPr>
      </w:pPr>
      <w:r>
        <w:t>Demonstrate channelled inspirational talking</w:t>
      </w:r>
    </w:p>
    <w:p w:rsidR="00943C34" w:rsidRDefault="00943C34" w:rsidP="00943C34">
      <w:pPr>
        <w:pStyle w:val="ListParagraph"/>
        <w:numPr>
          <w:ilvl w:val="0"/>
          <w:numId w:val="1"/>
        </w:numPr>
      </w:pPr>
      <w:r>
        <w:t>Demonstrate channelled inspirational writing</w:t>
      </w:r>
    </w:p>
    <w:p w:rsidR="00943C34" w:rsidRDefault="00943C34" w:rsidP="00943C34">
      <w:pPr>
        <w:pStyle w:val="ListParagraph"/>
        <w:numPr>
          <w:ilvl w:val="0"/>
          <w:numId w:val="1"/>
        </w:numPr>
      </w:pPr>
      <w:r>
        <w:t>Describe their experience as a written piece of work, and align it with a well-known medium</w:t>
      </w:r>
    </w:p>
    <w:p w:rsidR="00943C34" w:rsidRDefault="00943C34" w:rsidP="00943C34">
      <w:pPr>
        <w:rPr>
          <w:b/>
        </w:rPr>
      </w:pPr>
      <w:r w:rsidRPr="008C6696">
        <w:rPr>
          <w:b/>
        </w:rPr>
        <w:t>Week 4:</w:t>
      </w:r>
    </w:p>
    <w:p w:rsidR="00943C34" w:rsidRDefault="00943C34" w:rsidP="00943C34">
      <w:pPr>
        <w:pStyle w:val="ListParagraph"/>
        <w:numPr>
          <w:ilvl w:val="0"/>
          <w:numId w:val="1"/>
        </w:numPr>
      </w:pPr>
      <w:r>
        <w:t>Explain near death experiences (and out of the body experiences)</w:t>
      </w:r>
    </w:p>
    <w:p w:rsidR="00943C34" w:rsidRDefault="00943C34" w:rsidP="00943C34">
      <w:pPr>
        <w:pStyle w:val="ListParagraph"/>
        <w:numPr>
          <w:ilvl w:val="0"/>
          <w:numId w:val="1"/>
        </w:numPr>
      </w:pPr>
      <w:r>
        <w:t>Describe their understanding into NDE/OOBE as a written piece of work, taking inspiration from the research of Doctor Penny Satori (PhD.)</w:t>
      </w:r>
    </w:p>
    <w:p w:rsidR="00943C34" w:rsidRDefault="00943C34" w:rsidP="00943C34">
      <w:pPr>
        <w:pStyle w:val="ListParagraph"/>
        <w:numPr>
          <w:ilvl w:val="0"/>
          <w:numId w:val="1"/>
        </w:numPr>
      </w:pPr>
      <w:r>
        <w:t>Explain how to deal with someone who discloses such an experience/signposting</w:t>
      </w:r>
    </w:p>
    <w:p w:rsidR="00943C34" w:rsidRDefault="00943C34" w:rsidP="00943C34">
      <w:pPr>
        <w:rPr>
          <w:b/>
        </w:rPr>
      </w:pPr>
      <w:r w:rsidRPr="00047CC4">
        <w:rPr>
          <w:b/>
        </w:rPr>
        <w:t>Week 5:</w:t>
      </w:r>
    </w:p>
    <w:p w:rsidR="00943C34" w:rsidRDefault="00943C34" w:rsidP="00943C34">
      <w:pPr>
        <w:pStyle w:val="ListParagraph"/>
        <w:numPr>
          <w:ilvl w:val="0"/>
          <w:numId w:val="1"/>
        </w:numPr>
      </w:pPr>
      <w:r>
        <w:t>Describe their understanding of the Angelic Realm</w:t>
      </w:r>
    </w:p>
    <w:p w:rsidR="00943C34" w:rsidRDefault="00943C34" w:rsidP="00943C34">
      <w:pPr>
        <w:pStyle w:val="ListParagraph"/>
        <w:numPr>
          <w:ilvl w:val="0"/>
          <w:numId w:val="1"/>
        </w:numPr>
      </w:pPr>
      <w:r>
        <w:t>Describe the difference between Angels, Divas and Elementals</w:t>
      </w:r>
    </w:p>
    <w:p w:rsidR="00943C34" w:rsidRDefault="00943C34" w:rsidP="00943C34">
      <w:pPr>
        <w:pStyle w:val="ListParagraph"/>
        <w:numPr>
          <w:ilvl w:val="0"/>
          <w:numId w:val="1"/>
        </w:numPr>
      </w:pPr>
      <w:r>
        <w:t>Describe angelic encounters as a written piece of work, including the Russian Cosmonauts who had angelic encounters.</w:t>
      </w:r>
    </w:p>
    <w:p w:rsidR="00943C34" w:rsidRDefault="00943C34" w:rsidP="00943C34">
      <w:pPr>
        <w:pStyle w:val="ListParagraph"/>
        <w:numPr>
          <w:ilvl w:val="0"/>
          <w:numId w:val="1"/>
        </w:numPr>
      </w:pPr>
      <w:r>
        <w:t>Explain the difference between the Angelic Realm and the Spirit World</w:t>
      </w:r>
    </w:p>
    <w:p w:rsidR="00943C34" w:rsidRDefault="00943C34" w:rsidP="00943C34">
      <w:pPr>
        <w:rPr>
          <w:b/>
        </w:rPr>
      </w:pPr>
      <w:r w:rsidRPr="00A454E8">
        <w:rPr>
          <w:b/>
        </w:rPr>
        <w:t>Week 6:</w:t>
      </w:r>
    </w:p>
    <w:p w:rsidR="00943C34" w:rsidRDefault="00943C34" w:rsidP="00943C34">
      <w:pPr>
        <w:pStyle w:val="ListParagraph"/>
        <w:numPr>
          <w:ilvl w:val="0"/>
          <w:numId w:val="1"/>
        </w:numPr>
      </w:pPr>
      <w:r>
        <w:t>State what is meant by Inter-dimensional awareness</w:t>
      </w:r>
    </w:p>
    <w:p w:rsidR="00943C34" w:rsidRDefault="00943C34" w:rsidP="00943C34">
      <w:pPr>
        <w:pStyle w:val="ListParagraph"/>
        <w:numPr>
          <w:ilvl w:val="0"/>
          <w:numId w:val="1"/>
        </w:numPr>
      </w:pPr>
      <w:r>
        <w:t>List at least 3 people who believe they have been aware and their experiences</w:t>
      </w:r>
    </w:p>
    <w:p w:rsidR="00943C34" w:rsidRDefault="00943C34" w:rsidP="00943C34">
      <w:pPr>
        <w:pStyle w:val="ListParagraph"/>
        <w:numPr>
          <w:ilvl w:val="0"/>
          <w:numId w:val="1"/>
        </w:numPr>
      </w:pPr>
      <w:r>
        <w:t xml:space="preserve">Explain your own experience </w:t>
      </w:r>
    </w:p>
    <w:p w:rsidR="00943C34" w:rsidRDefault="00943C34" w:rsidP="00943C34">
      <w:pPr>
        <w:pStyle w:val="ListParagraph"/>
        <w:numPr>
          <w:ilvl w:val="0"/>
          <w:numId w:val="1"/>
        </w:numPr>
      </w:pPr>
      <w:r>
        <w:t xml:space="preserve">Write a short inspired essay on inter-dimensional awareness, based on your belief </w:t>
      </w:r>
    </w:p>
    <w:p w:rsidR="00943C34" w:rsidRPr="00A454E8" w:rsidRDefault="00943C34" w:rsidP="00943C34">
      <w:pPr>
        <w:rPr>
          <w:b/>
        </w:rPr>
      </w:pPr>
      <w:r w:rsidRPr="00A454E8">
        <w:rPr>
          <w:b/>
        </w:rPr>
        <w:t>Week 7:</w:t>
      </w:r>
    </w:p>
    <w:p w:rsidR="00943C34" w:rsidRDefault="00943C34" w:rsidP="00943C34">
      <w:pPr>
        <w:pStyle w:val="ListParagraph"/>
        <w:numPr>
          <w:ilvl w:val="0"/>
          <w:numId w:val="1"/>
        </w:numPr>
      </w:pPr>
      <w:r>
        <w:t>Describe what is meant by Entrancement</w:t>
      </w:r>
    </w:p>
    <w:p w:rsidR="00943C34" w:rsidRDefault="00943C34" w:rsidP="00943C34">
      <w:pPr>
        <w:pStyle w:val="ListParagraph"/>
        <w:numPr>
          <w:ilvl w:val="0"/>
          <w:numId w:val="1"/>
        </w:numPr>
      </w:pPr>
      <w:r>
        <w:t>List one person who was influential in the early days of spiritualism and what they done</w:t>
      </w:r>
    </w:p>
    <w:p w:rsidR="00943C34" w:rsidRDefault="00943C34" w:rsidP="00943C34">
      <w:pPr>
        <w:pStyle w:val="ListParagraph"/>
        <w:numPr>
          <w:ilvl w:val="0"/>
          <w:numId w:val="1"/>
        </w:numPr>
      </w:pPr>
      <w:r>
        <w:t>Write a short inspired essay on entrancement</w:t>
      </w:r>
    </w:p>
    <w:p w:rsidR="00943C34" w:rsidRDefault="00943C34" w:rsidP="00943C34">
      <w:pPr>
        <w:pStyle w:val="ListParagraph"/>
        <w:numPr>
          <w:ilvl w:val="0"/>
          <w:numId w:val="1"/>
        </w:numPr>
      </w:pPr>
      <w:r>
        <w:t>Explain what is meant by expansion of consciousness</w:t>
      </w:r>
    </w:p>
    <w:p w:rsidR="00943C34" w:rsidRPr="00A454E8" w:rsidRDefault="00943C34" w:rsidP="00943C34">
      <w:pPr>
        <w:rPr>
          <w:b/>
        </w:rPr>
      </w:pPr>
      <w:r w:rsidRPr="00A454E8">
        <w:rPr>
          <w:b/>
        </w:rPr>
        <w:lastRenderedPageBreak/>
        <w:t xml:space="preserve">Week 8: </w:t>
      </w:r>
    </w:p>
    <w:p w:rsidR="00943C34" w:rsidRDefault="00943C34" w:rsidP="00943C34">
      <w:pPr>
        <w:pStyle w:val="ListParagraph"/>
        <w:numPr>
          <w:ilvl w:val="0"/>
          <w:numId w:val="1"/>
        </w:numPr>
      </w:pPr>
      <w:r>
        <w:t>Explain how to be resilient  to non-believers and holding your belief</w:t>
      </w:r>
    </w:p>
    <w:p w:rsidR="00943C34" w:rsidRDefault="00943C34" w:rsidP="00943C34">
      <w:pPr>
        <w:pStyle w:val="ListParagraph"/>
        <w:numPr>
          <w:ilvl w:val="0"/>
          <w:numId w:val="1"/>
        </w:numPr>
      </w:pPr>
      <w:r>
        <w:t>Explain the difference of self-doubt and lack of confidence</w:t>
      </w:r>
    </w:p>
    <w:p w:rsidR="00943C34" w:rsidRDefault="00943C34" w:rsidP="00943C34">
      <w:pPr>
        <w:pStyle w:val="ListParagraph"/>
        <w:numPr>
          <w:ilvl w:val="0"/>
          <w:numId w:val="1"/>
        </w:numPr>
      </w:pPr>
      <w:r>
        <w:t>Write a short inspired essay on self-worth</w:t>
      </w:r>
    </w:p>
    <w:p w:rsidR="00943C34" w:rsidRPr="00C0062D" w:rsidRDefault="00943C34" w:rsidP="00943C34">
      <w:pPr>
        <w:rPr>
          <w:b/>
        </w:rPr>
      </w:pPr>
      <w:r w:rsidRPr="00C0062D">
        <w:rPr>
          <w:b/>
        </w:rPr>
        <w:t>Week 9:</w:t>
      </w:r>
    </w:p>
    <w:p w:rsidR="00943C34" w:rsidRDefault="00943C34" w:rsidP="00943C34">
      <w:pPr>
        <w:pStyle w:val="ListParagraph"/>
        <w:numPr>
          <w:ilvl w:val="0"/>
          <w:numId w:val="1"/>
        </w:numPr>
      </w:pPr>
      <w:r>
        <w:t xml:space="preserve">Explain what is </w:t>
      </w:r>
      <w:proofErr w:type="spellStart"/>
      <w:r>
        <w:t>Psychometry</w:t>
      </w:r>
      <w:proofErr w:type="spellEnd"/>
      <w:r>
        <w:t xml:space="preserve">  </w:t>
      </w:r>
    </w:p>
    <w:p w:rsidR="00943C34" w:rsidRDefault="00943C34" w:rsidP="00943C34">
      <w:pPr>
        <w:pStyle w:val="ListParagraph"/>
        <w:numPr>
          <w:ilvl w:val="0"/>
          <w:numId w:val="1"/>
        </w:numPr>
      </w:pPr>
      <w:r>
        <w:t>Describe how to blend energy</w:t>
      </w:r>
    </w:p>
    <w:p w:rsidR="00943C34" w:rsidRDefault="00943C34" w:rsidP="00943C34">
      <w:pPr>
        <w:pStyle w:val="ListParagraph"/>
        <w:numPr>
          <w:ilvl w:val="0"/>
          <w:numId w:val="1"/>
        </w:numPr>
      </w:pPr>
      <w:r>
        <w:t>State the layers of the auric field</w:t>
      </w:r>
    </w:p>
    <w:p w:rsidR="00943C34" w:rsidRDefault="00943C34" w:rsidP="00943C34">
      <w:pPr>
        <w:pStyle w:val="ListParagraph"/>
        <w:numPr>
          <w:ilvl w:val="0"/>
          <w:numId w:val="1"/>
        </w:numPr>
      </w:pPr>
      <w:r>
        <w:t>Professional conduct</w:t>
      </w:r>
    </w:p>
    <w:p w:rsidR="00943C34" w:rsidRDefault="00943C34" w:rsidP="00943C34">
      <w:pPr>
        <w:rPr>
          <w:b/>
        </w:rPr>
      </w:pPr>
      <w:r w:rsidRPr="00261F2C">
        <w:rPr>
          <w:b/>
        </w:rPr>
        <w:t>Week 10:</w:t>
      </w:r>
    </w:p>
    <w:p w:rsidR="00943C34" w:rsidRDefault="00943C34" w:rsidP="00943C34">
      <w:pPr>
        <w:pStyle w:val="ListParagraph"/>
        <w:numPr>
          <w:ilvl w:val="0"/>
          <w:numId w:val="1"/>
        </w:numPr>
      </w:pPr>
      <w:r>
        <w:t>Course overview</w:t>
      </w:r>
    </w:p>
    <w:p w:rsidR="00943C34" w:rsidRDefault="00943C34" w:rsidP="00943C34">
      <w:pPr>
        <w:pStyle w:val="ListParagraph"/>
        <w:numPr>
          <w:ilvl w:val="0"/>
          <w:numId w:val="1"/>
        </w:numPr>
      </w:pPr>
      <w:r>
        <w:t>Revisit aims</w:t>
      </w:r>
    </w:p>
    <w:p w:rsidR="00943C34" w:rsidRDefault="00943C34" w:rsidP="00943C34">
      <w:pPr>
        <w:pStyle w:val="ListParagraph"/>
        <w:numPr>
          <w:ilvl w:val="0"/>
          <w:numId w:val="1"/>
        </w:numPr>
      </w:pPr>
      <w:r>
        <w:t>Student feedback</w:t>
      </w:r>
    </w:p>
    <w:p w:rsidR="00943C34" w:rsidRDefault="00943C34" w:rsidP="00943C34"/>
    <w:p w:rsidR="00943C34" w:rsidRDefault="00943C34" w:rsidP="00943C34">
      <w:r>
        <w:t xml:space="preserve">The methodology of reaching the objectives will be varied, and will include student activities, teaching/didactic method, teacher led meditations and student practice sessions, which will increase the confidence of the student and support must be constructive and supportive for their development. The delivery must be flexible in its approach, as this will obtain the best learning outcomes for the student and their personal </w:t>
      </w:r>
      <w:r w:rsidRPr="00D074B6">
        <w:t>journey.</w:t>
      </w:r>
      <w:r w:rsidRPr="002A6D5C">
        <w:rPr>
          <w:b/>
        </w:rPr>
        <w:t xml:space="preserve"> </w:t>
      </w:r>
      <w:r w:rsidRPr="00D074B6">
        <w:t>Although the majority of the lessons be delivered face to face</w:t>
      </w:r>
      <w:r>
        <w:t>, which would offer the wider student centred benefits</w:t>
      </w:r>
      <w:r w:rsidRPr="00D074B6">
        <w:t>,</w:t>
      </w:r>
      <w:r>
        <w:t xml:space="preserve"> and a better opportunity for the student to ask questions, </w:t>
      </w:r>
      <w:r w:rsidRPr="00D074B6">
        <w:t>there will be scope to develop technology, e.g. Zoom or Skype to deliver</w:t>
      </w:r>
      <w:r>
        <w:t xml:space="preserve"> the lessons should the benefits of such be apparent. The course offers meditation as part of its process and developing student mindfulness, the wider area of self-study will be signposted for students who wish to learn more about the topics outside of the classroom environment, thus enhancing their knowledge. </w:t>
      </w:r>
    </w:p>
    <w:p w:rsidR="00943C34" w:rsidRPr="002B5081" w:rsidRDefault="00943C34" w:rsidP="00943C34">
      <w:pPr>
        <w:keepNext/>
        <w:keepLines/>
        <w:spacing w:before="480" w:after="0" w:line="276" w:lineRule="auto"/>
        <w:outlineLvl w:val="0"/>
        <w:rPr>
          <w:rFonts w:eastAsia="Times New Roman" w:cstheme="minorHAnsi"/>
          <w:b/>
          <w:bCs/>
          <w:sz w:val="24"/>
          <w:szCs w:val="24"/>
          <w:u w:val="single"/>
          <w:lang w:eastAsia="en-GB"/>
        </w:rPr>
      </w:pPr>
      <w:r w:rsidRPr="00CE5AA4">
        <w:rPr>
          <w:rFonts w:eastAsia="Times New Roman" w:cstheme="minorHAnsi"/>
          <w:b/>
          <w:bCs/>
          <w:sz w:val="24"/>
          <w:szCs w:val="24"/>
          <w:u w:val="single"/>
          <w:lang w:eastAsia="en-GB"/>
        </w:rPr>
        <w:t>Course Design: General Overview</w:t>
      </w:r>
    </w:p>
    <w:tbl>
      <w:tblPr>
        <w:tblStyle w:val="MediumList21"/>
        <w:tblW w:w="0" w:type="auto"/>
        <w:tblLook w:val="04A0" w:firstRow="1" w:lastRow="0" w:firstColumn="1" w:lastColumn="0" w:noHBand="0" w:noVBand="1"/>
      </w:tblPr>
      <w:tblGrid>
        <w:gridCol w:w="2750"/>
        <w:gridCol w:w="6256"/>
      </w:tblGrid>
      <w:tr w:rsidR="00943C34" w:rsidRPr="00CB18A2" w:rsidTr="0093016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26" w:type="dxa"/>
            <w:gridSpan w:val="2"/>
          </w:tcPr>
          <w:p w:rsidR="00943C34" w:rsidRPr="00CB18A2" w:rsidRDefault="00943C34" w:rsidP="00930164">
            <w:pPr>
              <w:keepNext/>
              <w:keepLines/>
              <w:spacing w:before="480" w:line="276" w:lineRule="auto"/>
              <w:outlineLvl w:val="0"/>
              <w:rPr>
                <w:b/>
                <w:bCs/>
                <w:color w:val="365F91"/>
                <w:sz w:val="28"/>
                <w:szCs w:val="28"/>
              </w:rPr>
            </w:pPr>
          </w:p>
        </w:tc>
      </w:tr>
      <w:tr w:rsidR="00943C34" w:rsidRPr="00CB18A2" w:rsidTr="009301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55" w:type="dxa"/>
            <w:tcBorders>
              <w:bottom w:val="single" w:sz="24" w:space="0" w:color="000000"/>
            </w:tcBorders>
          </w:tcPr>
          <w:p w:rsidR="00943C34" w:rsidRPr="00CB18A2" w:rsidRDefault="00943C34" w:rsidP="00930164">
            <w:pPr>
              <w:spacing w:after="200" w:line="276" w:lineRule="auto"/>
              <w:jc w:val="center"/>
              <w:rPr>
                <w:rFonts w:ascii="Times New Roman" w:hAnsi="Times New Roman"/>
                <w:b/>
                <w:sz w:val="24"/>
                <w:szCs w:val="24"/>
              </w:rPr>
            </w:pPr>
          </w:p>
          <w:p w:rsidR="00943C34" w:rsidRPr="00CB18A2" w:rsidRDefault="00943C34" w:rsidP="00930164">
            <w:pPr>
              <w:spacing w:after="200" w:line="276" w:lineRule="auto"/>
              <w:jc w:val="center"/>
              <w:rPr>
                <w:rFonts w:ascii="Times New Roman" w:hAnsi="Times New Roman"/>
                <w:b/>
                <w:sz w:val="24"/>
                <w:szCs w:val="24"/>
              </w:rPr>
            </w:pPr>
            <w:r w:rsidRPr="00CB18A2">
              <w:rPr>
                <w:rFonts w:ascii="Times New Roman" w:hAnsi="Times New Roman"/>
                <w:b/>
                <w:sz w:val="24"/>
                <w:szCs w:val="24"/>
              </w:rPr>
              <w:t>Purpose of the course:</w:t>
            </w:r>
          </w:p>
        </w:tc>
        <w:tc>
          <w:tcPr>
            <w:tcW w:w="6271" w:type="dxa"/>
            <w:tcBorders>
              <w:bottom w:val="single" w:sz="24" w:space="0" w:color="000000"/>
            </w:tcBorders>
          </w:tcPr>
          <w:p w:rsidR="00943C34" w:rsidRPr="00CB18A2" w:rsidRDefault="00943C34" w:rsidP="00930164">
            <w:pPr>
              <w:spacing w:after="200"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CB18A2">
              <w:rPr>
                <w:rFonts w:ascii="Times New Roman" w:hAnsi="Times New Roman"/>
                <w:sz w:val="24"/>
                <w:szCs w:val="24"/>
              </w:rPr>
              <w:t>An introduction into Spiritualism as a comparative religion</w:t>
            </w:r>
            <w:r>
              <w:rPr>
                <w:rFonts w:ascii="Times New Roman" w:hAnsi="Times New Roman"/>
                <w:sz w:val="24"/>
                <w:szCs w:val="24"/>
              </w:rPr>
              <w:t>, within society.</w:t>
            </w:r>
          </w:p>
        </w:tc>
      </w:tr>
      <w:tr w:rsidR="00943C34" w:rsidRPr="00CB18A2" w:rsidTr="00930164">
        <w:tc>
          <w:tcPr>
            <w:cnfStyle w:val="001000000000" w:firstRow="0" w:lastRow="0" w:firstColumn="1" w:lastColumn="0" w:oddVBand="0" w:evenVBand="0" w:oddHBand="0" w:evenHBand="0" w:firstRowFirstColumn="0" w:firstRowLastColumn="0" w:lastRowFirstColumn="0" w:lastRowLastColumn="0"/>
            <w:tcW w:w="2755" w:type="dxa"/>
            <w:tcBorders>
              <w:top w:val="single" w:sz="24" w:space="0" w:color="000000"/>
              <w:bottom w:val="single" w:sz="24" w:space="0" w:color="000000"/>
            </w:tcBorders>
          </w:tcPr>
          <w:p w:rsidR="00943C34" w:rsidRPr="00CB18A2" w:rsidRDefault="00943C34" w:rsidP="00930164">
            <w:pPr>
              <w:spacing w:after="200" w:line="276" w:lineRule="auto"/>
              <w:jc w:val="center"/>
              <w:rPr>
                <w:rFonts w:ascii="Times New Roman" w:hAnsi="Times New Roman"/>
                <w:b/>
                <w:sz w:val="24"/>
                <w:szCs w:val="24"/>
              </w:rPr>
            </w:pPr>
            <w:r>
              <w:rPr>
                <w:rFonts w:ascii="Times New Roman" w:hAnsi="Times New Roman"/>
                <w:b/>
                <w:sz w:val="24"/>
                <w:szCs w:val="24"/>
              </w:rPr>
              <w:t>Target Audience</w:t>
            </w:r>
          </w:p>
          <w:p w:rsidR="00943C34" w:rsidRPr="00CB18A2" w:rsidRDefault="00943C34" w:rsidP="00930164">
            <w:pPr>
              <w:spacing w:after="200" w:line="276" w:lineRule="auto"/>
              <w:jc w:val="center"/>
              <w:rPr>
                <w:rFonts w:ascii="Times New Roman" w:hAnsi="Times New Roman"/>
                <w:b/>
                <w:sz w:val="24"/>
                <w:szCs w:val="24"/>
              </w:rPr>
            </w:pPr>
            <w:r w:rsidRPr="00CB18A2">
              <w:rPr>
                <w:rFonts w:ascii="Times New Roman" w:hAnsi="Times New Roman"/>
                <w:b/>
                <w:sz w:val="24"/>
                <w:szCs w:val="24"/>
              </w:rPr>
              <w:t>General overview:</w:t>
            </w:r>
          </w:p>
        </w:tc>
        <w:tc>
          <w:tcPr>
            <w:tcW w:w="6271" w:type="dxa"/>
            <w:tcBorders>
              <w:top w:val="single" w:sz="24" w:space="0" w:color="000000"/>
              <w:bottom w:val="single" w:sz="24" w:space="0" w:color="000000"/>
            </w:tcBorders>
          </w:tcPr>
          <w:p w:rsidR="00943C34" w:rsidRPr="00CB18A2" w:rsidRDefault="00943C34" w:rsidP="00930164">
            <w:pPr>
              <w:spacing w:after="200"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 xml:space="preserve">The target audience will generally be over 18s from within the community with an interest in learning Spiritualism. The minimum age of the community members will be 14, with written parental consent for those aged between 14 and 18 years of age. The community members will come from a varied background of those who have some knowledge and </w:t>
            </w:r>
            <w:r>
              <w:rPr>
                <w:rFonts w:ascii="Times New Roman" w:hAnsi="Times New Roman"/>
                <w:sz w:val="24"/>
                <w:szCs w:val="24"/>
              </w:rPr>
              <w:lastRenderedPageBreak/>
              <w:t xml:space="preserve">wish to expand their knowledge or those who are new to the religion. </w:t>
            </w:r>
          </w:p>
        </w:tc>
      </w:tr>
      <w:tr w:rsidR="00943C34" w:rsidRPr="00CB18A2" w:rsidTr="009301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55" w:type="dxa"/>
            <w:tcBorders>
              <w:top w:val="single" w:sz="24" w:space="0" w:color="000000"/>
              <w:bottom w:val="single" w:sz="24" w:space="0" w:color="000000"/>
            </w:tcBorders>
          </w:tcPr>
          <w:p w:rsidR="00943C34" w:rsidRPr="00CB18A2" w:rsidRDefault="00943C34" w:rsidP="00930164">
            <w:pPr>
              <w:spacing w:after="200" w:line="276" w:lineRule="auto"/>
              <w:rPr>
                <w:rFonts w:ascii="Times New Roman" w:hAnsi="Times New Roman"/>
                <w:b/>
                <w:sz w:val="24"/>
                <w:szCs w:val="24"/>
              </w:rPr>
            </w:pPr>
            <w:r w:rsidRPr="00CB18A2">
              <w:rPr>
                <w:rFonts w:ascii="Times New Roman" w:hAnsi="Times New Roman"/>
                <w:b/>
                <w:sz w:val="24"/>
                <w:szCs w:val="24"/>
              </w:rPr>
              <w:lastRenderedPageBreak/>
              <w:t>Location:</w:t>
            </w:r>
          </w:p>
        </w:tc>
        <w:tc>
          <w:tcPr>
            <w:tcW w:w="6271" w:type="dxa"/>
            <w:tcBorders>
              <w:top w:val="single" w:sz="24" w:space="0" w:color="000000"/>
              <w:bottom w:val="single" w:sz="24" w:space="0" w:color="000000"/>
            </w:tcBorders>
          </w:tcPr>
          <w:p w:rsidR="00943C34" w:rsidRPr="00CB18A2" w:rsidRDefault="00943C34" w:rsidP="00930164">
            <w:pPr>
              <w:spacing w:after="200"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CB18A2">
              <w:rPr>
                <w:rFonts w:ascii="Times New Roman" w:hAnsi="Times New Roman"/>
                <w:sz w:val="24"/>
                <w:szCs w:val="24"/>
              </w:rPr>
              <w:t>Local Community Centre</w:t>
            </w:r>
          </w:p>
        </w:tc>
      </w:tr>
      <w:tr w:rsidR="00943C34" w:rsidRPr="00CB18A2" w:rsidTr="00930164">
        <w:tc>
          <w:tcPr>
            <w:cnfStyle w:val="001000000000" w:firstRow="0" w:lastRow="0" w:firstColumn="1" w:lastColumn="0" w:oddVBand="0" w:evenVBand="0" w:oddHBand="0" w:evenHBand="0" w:firstRowFirstColumn="0" w:firstRowLastColumn="0" w:lastRowFirstColumn="0" w:lastRowLastColumn="0"/>
            <w:tcW w:w="2755" w:type="dxa"/>
            <w:tcBorders>
              <w:top w:val="single" w:sz="24" w:space="0" w:color="000000"/>
              <w:bottom w:val="single" w:sz="24" w:space="0" w:color="000000"/>
            </w:tcBorders>
          </w:tcPr>
          <w:p w:rsidR="00943C34" w:rsidRPr="00CB18A2" w:rsidRDefault="00943C34" w:rsidP="00930164">
            <w:pPr>
              <w:spacing w:after="200" w:line="276" w:lineRule="auto"/>
              <w:rPr>
                <w:rFonts w:ascii="Times New Roman" w:hAnsi="Times New Roman"/>
                <w:b/>
                <w:sz w:val="24"/>
                <w:szCs w:val="24"/>
              </w:rPr>
            </w:pPr>
            <w:r w:rsidRPr="00CB18A2">
              <w:rPr>
                <w:rFonts w:ascii="Times New Roman" w:hAnsi="Times New Roman"/>
                <w:b/>
                <w:sz w:val="24"/>
                <w:szCs w:val="24"/>
              </w:rPr>
              <w:t>Time:</w:t>
            </w:r>
          </w:p>
        </w:tc>
        <w:tc>
          <w:tcPr>
            <w:tcW w:w="6271" w:type="dxa"/>
            <w:tcBorders>
              <w:top w:val="single" w:sz="24" w:space="0" w:color="000000"/>
              <w:bottom w:val="single" w:sz="24" w:space="0" w:color="000000"/>
            </w:tcBorders>
          </w:tcPr>
          <w:p w:rsidR="00943C34" w:rsidRPr="00CB18A2" w:rsidRDefault="00943C34" w:rsidP="00930164">
            <w:pPr>
              <w:spacing w:after="200"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CB18A2">
              <w:rPr>
                <w:rFonts w:ascii="Times New Roman" w:hAnsi="Times New Roman"/>
                <w:sz w:val="24"/>
                <w:szCs w:val="24"/>
              </w:rPr>
              <w:t>10.00hours until 16.00hours</w:t>
            </w:r>
          </w:p>
        </w:tc>
      </w:tr>
      <w:tr w:rsidR="00943C34" w:rsidRPr="00CB18A2" w:rsidTr="009301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55" w:type="dxa"/>
            <w:tcBorders>
              <w:top w:val="single" w:sz="24" w:space="0" w:color="000000"/>
              <w:bottom w:val="single" w:sz="24" w:space="0" w:color="000000"/>
            </w:tcBorders>
          </w:tcPr>
          <w:p w:rsidR="00943C34" w:rsidRPr="00CB18A2" w:rsidRDefault="00943C34" w:rsidP="00930164">
            <w:pPr>
              <w:spacing w:after="200" w:line="276" w:lineRule="auto"/>
              <w:rPr>
                <w:rFonts w:ascii="Times New Roman" w:hAnsi="Times New Roman"/>
                <w:b/>
                <w:sz w:val="24"/>
                <w:szCs w:val="24"/>
              </w:rPr>
            </w:pPr>
            <w:r w:rsidRPr="00CB18A2">
              <w:rPr>
                <w:rFonts w:ascii="Times New Roman" w:hAnsi="Times New Roman"/>
                <w:b/>
                <w:sz w:val="24"/>
                <w:szCs w:val="24"/>
              </w:rPr>
              <w:t>Teaching strategies:</w:t>
            </w:r>
          </w:p>
        </w:tc>
        <w:tc>
          <w:tcPr>
            <w:tcW w:w="6271" w:type="dxa"/>
            <w:tcBorders>
              <w:top w:val="single" w:sz="24" w:space="0" w:color="000000"/>
              <w:bottom w:val="single" w:sz="24" w:space="0" w:color="000000"/>
            </w:tcBorders>
          </w:tcPr>
          <w:p w:rsidR="00943C34" w:rsidRPr="00CB18A2" w:rsidRDefault="00943C34" w:rsidP="00930164">
            <w:pPr>
              <w:spacing w:after="200"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Pr>
                <w:rFonts w:ascii="Times New Roman" w:hAnsi="Times New Roman"/>
                <w:sz w:val="24"/>
                <w:szCs w:val="24"/>
              </w:rPr>
              <w:t>Learning style questionnaire (Honey and Mumford) to gauge a differentiated instruction in order to meet the student needs. From this, various forms of cognitive and behavioural needs of the students will be met by utilising the following: Question and Answers; discussions; guided meditation; peer training input.</w:t>
            </w:r>
          </w:p>
        </w:tc>
      </w:tr>
      <w:tr w:rsidR="00943C34" w:rsidRPr="00CB18A2" w:rsidTr="00930164">
        <w:tc>
          <w:tcPr>
            <w:cnfStyle w:val="001000000000" w:firstRow="0" w:lastRow="0" w:firstColumn="1" w:lastColumn="0" w:oddVBand="0" w:evenVBand="0" w:oddHBand="0" w:evenHBand="0" w:firstRowFirstColumn="0" w:firstRowLastColumn="0" w:lastRowFirstColumn="0" w:lastRowLastColumn="0"/>
            <w:tcW w:w="2755" w:type="dxa"/>
            <w:tcBorders>
              <w:top w:val="single" w:sz="24" w:space="0" w:color="000000"/>
              <w:bottom w:val="single" w:sz="24" w:space="0" w:color="000000"/>
            </w:tcBorders>
          </w:tcPr>
          <w:p w:rsidR="00943C34" w:rsidRPr="00CB18A2" w:rsidRDefault="00943C34" w:rsidP="00930164">
            <w:pPr>
              <w:spacing w:after="200" w:line="276" w:lineRule="auto"/>
              <w:rPr>
                <w:rFonts w:ascii="Times New Roman" w:hAnsi="Times New Roman"/>
                <w:b/>
                <w:sz w:val="24"/>
                <w:szCs w:val="24"/>
              </w:rPr>
            </w:pPr>
            <w:r w:rsidRPr="00CB18A2">
              <w:rPr>
                <w:rFonts w:ascii="Times New Roman" w:hAnsi="Times New Roman"/>
                <w:b/>
                <w:sz w:val="24"/>
                <w:szCs w:val="24"/>
              </w:rPr>
              <w:t>Resources:</w:t>
            </w:r>
          </w:p>
        </w:tc>
        <w:tc>
          <w:tcPr>
            <w:tcW w:w="6271" w:type="dxa"/>
            <w:tcBorders>
              <w:top w:val="single" w:sz="24" w:space="0" w:color="000000"/>
              <w:bottom w:val="single" w:sz="24" w:space="0" w:color="000000"/>
            </w:tcBorders>
          </w:tcPr>
          <w:p w:rsidR="00943C34" w:rsidRDefault="00943C34" w:rsidP="00930164">
            <w:pPr>
              <w:spacing w:after="200"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 xml:space="preserve">Whiteboard; marker pens; wiper; </w:t>
            </w:r>
            <w:r w:rsidRPr="00CB18A2">
              <w:rPr>
                <w:rFonts w:ascii="Times New Roman" w:hAnsi="Times New Roman"/>
                <w:sz w:val="24"/>
                <w:szCs w:val="24"/>
              </w:rPr>
              <w:t>mus</w:t>
            </w:r>
            <w:r>
              <w:rPr>
                <w:rFonts w:ascii="Times New Roman" w:hAnsi="Times New Roman"/>
                <w:sz w:val="24"/>
                <w:szCs w:val="24"/>
              </w:rPr>
              <w:t>ic player; music cd’s; handouts on topics and based on indicative reading list; Technological resources e.g. YouTube/Internet research; reading list.</w:t>
            </w:r>
          </w:p>
          <w:p w:rsidR="00943C34" w:rsidRPr="00CB18A2" w:rsidRDefault="00943C34" w:rsidP="00930164">
            <w:pPr>
              <w:spacing w:after="200"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r>
      <w:tr w:rsidR="00943C34" w:rsidRPr="00CB18A2" w:rsidTr="009301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55" w:type="dxa"/>
            <w:tcBorders>
              <w:top w:val="single" w:sz="24" w:space="0" w:color="000000"/>
              <w:bottom w:val="single" w:sz="24" w:space="0" w:color="000000"/>
              <w:right w:val="single" w:sz="4" w:space="0" w:color="000000"/>
            </w:tcBorders>
          </w:tcPr>
          <w:p w:rsidR="00943C34" w:rsidRPr="00CB18A2" w:rsidRDefault="00943C34" w:rsidP="00930164">
            <w:pPr>
              <w:spacing w:after="200" w:line="276" w:lineRule="auto"/>
              <w:rPr>
                <w:rFonts w:ascii="Times New Roman" w:hAnsi="Times New Roman"/>
                <w:b/>
                <w:sz w:val="24"/>
                <w:szCs w:val="24"/>
              </w:rPr>
            </w:pPr>
            <w:r w:rsidRPr="00CB18A2">
              <w:rPr>
                <w:rFonts w:ascii="Times New Roman" w:hAnsi="Times New Roman"/>
                <w:b/>
                <w:sz w:val="24"/>
                <w:szCs w:val="24"/>
              </w:rPr>
              <w:t>Assessment strategies:</w:t>
            </w:r>
          </w:p>
        </w:tc>
        <w:tc>
          <w:tcPr>
            <w:tcW w:w="6271" w:type="dxa"/>
            <w:tcBorders>
              <w:top w:val="single" w:sz="24" w:space="0" w:color="000000"/>
              <w:left w:val="single" w:sz="4" w:space="0" w:color="000000"/>
              <w:bottom w:val="single" w:sz="24" w:space="0" w:color="000000"/>
            </w:tcBorders>
          </w:tcPr>
          <w:p w:rsidR="00943C34" w:rsidRPr="00CB18A2" w:rsidRDefault="00943C34" w:rsidP="00930164">
            <w:pPr>
              <w:spacing w:after="200"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t xml:space="preserve">There will be no formal assessments in place; however; through conversation, any further development can be structured around the needs of the student. This may also include tutorials, offered to the student to ascertain what further development they wish to carry </w:t>
            </w:r>
            <w:r w:rsidRPr="00CC327D">
              <w:t>out. This is important in student centred developme</w:t>
            </w:r>
            <w:r w:rsidRPr="00CC327D">
              <w:rPr>
                <w:rFonts w:cstheme="minorHAnsi"/>
              </w:rPr>
              <w:t>nt Community based certificate of attendance in order to cover students who wish to seek insurance in their practice.</w:t>
            </w:r>
            <w:r w:rsidRPr="00CC327D">
              <w:rPr>
                <w:rFonts w:asciiTheme="minorHAnsi" w:hAnsiTheme="minorHAnsi" w:cstheme="minorHAnsi"/>
              </w:rPr>
              <w:t xml:space="preserve"> </w:t>
            </w:r>
          </w:p>
        </w:tc>
      </w:tr>
      <w:tr w:rsidR="00943C34" w:rsidRPr="00CB18A2" w:rsidTr="00930164">
        <w:tc>
          <w:tcPr>
            <w:cnfStyle w:val="001000000000" w:firstRow="0" w:lastRow="0" w:firstColumn="1" w:lastColumn="0" w:oddVBand="0" w:evenVBand="0" w:oddHBand="0" w:evenHBand="0" w:firstRowFirstColumn="0" w:firstRowLastColumn="0" w:lastRowFirstColumn="0" w:lastRowLastColumn="0"/>
            <w:tcW w:w="2755" w:type="dxa"/>
            <w:tcBorders>
              <w:top w:val="single" w:sz="24" w:space="0" w:color="000000"/>
              <w:bottom w:val="single" w:sz="24" w:space="0" w:color="000000"/>
            </w:tcBorders>
          </w:tcPr>
          <w:p w:rsidR="00943C34" w:rsidRPr="00CB18A2" w:rsidRDefault="00943C34" w:rsidP="00930164">
            <w:pPr>
              <w:spacing w:after="200" w:line="276" w:lineRule="auto"/>
              <w:rPr>
                <w:rFonts w:ascii="Times New Roman" w:hAnsi="Times New Roman"/>
                <w:b/>
                <w:sz w:val="24"/>
                <w:szCs w:val="24"/>
              </w:rPr>
            </w:pPr>
            <w:r w:rsidRPr="00CB18A2">
              <w:rPr>
                <w:rFonts w:ascii="Times New Roman" w:hAnsi="Times New Roman"/>
                <w:b/>
                <w:sz w:val="24"/>
                <w:szCs w:val="24"/>
              </w:rPr>
              <w:t>Evaluation techniques:</w:t>
            </w:r>
          </w:p>
        </w:tc>
        <w:tc>
          <w:tcPr>
            <w:tcW w:w="6271" w:type="dxa"/>
            <w:tcBorders>
              <w:top w:val="single" w:sz="24" w:space="0" w:color="000000"/>
              <w:bottom w:val="single" w:sz="24" w:space="0" w:color="000000"/>
            </w:tcBorders>
          </w:tcPr>
          <w:p w:rsidR="00943C34" w:rsidRPr="00CB18A2" w:rsidRDefault="00943C34" w:rsidP="00930164">
            <w:pPr>
              <w:spacing w:after="200"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CB18A2">
              <w:rPr>
                <w:rFonts w:ascii="Times New Roman" w:hAnsi="Times New Roman"/>
                <w:sz w:val="24"/>
                <w:szCs w:val="24"/>
              </w:rPr>
              <w:t>No formal evaluation of students</w:t>
            </w:r>
            <w:r>
              <w:rPr>
                <w:rFonts w:ascii="Times New Roman" w:hAnsi="Times New Roman"/>
                <w:sz w:val="24"/>
                <w:szCs w:val="24"/>
              </w:rPr>
              <w:t xml:space="preserve">. There will be question and answer sessions to ascertain level of understanding, as well as teacher led discussion to consolidate learning and to fill any gaps in knowledge. </w:t>
            </w:r>
          </w:p>
        </w:tc>
      </w:tr>
      <w:tr w:rsidR="00943C34" w:rsidRPr="00CB18A2" w:rsidTr="009301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55" w:type="dxa"/>
            <w:tcBorders>
              <w:top w:val="single" w:sz="24" w:space="0" w:color="000000"/>
              <w:bottom w:val="single" w:sz="24" w:space="0" w:color="000000"/>
            </w:tcBorders>
          </w:tcPr>
          <w:p w:rsidR="00943C34" w:rsidRPr="00CB18A2" w:rsidRDefault="00943C34" w:rsidP="00930164">
            <w:pPr>
              <w:spacing w:after="200" w:line="276" w:lineRule="auto"/>
              <w:jc w:val="center"/>
              <w:rPr>
                <w:rFonts w:ascii="Times New Roman" w:hAnsi="Times New Roman"/>
                <w:b/>
                <w:sz w:val="24"/>
                <w:szCs w:val="24"/>
              </w:rPr>
            </w:pPr>
          </w:p>
          <w:p w:rsidR="00943C34" w:rsidRPr="00CB18A2" w:rsidRDefault="00943C34" w:rsidP="00930164">
            <w:pPr>
              <w:spacing w:after="200" w:line="276" w:lineRule="auto"/>
              <w:jc w:val="center"/>
              <w:rPr>
                <w:rFonts w:ascii="Times New Roman" w:hAnsi="Times New Roman"/>
                <w:b/>
                <w:sz w:val="24"/>
                <w:szCs w:val="24"/>
              </w:rPr>
            </w:pPr>
            <w:r w:rsidRPr="00CB18A2">
              <w:rPr>
                <w:rFonts w:ascii="Times New Roman" w:hAnsi="Times New Roman"/>
                <w:b/>
                <w:sz w:val="24"/>
                <w:szCs w:val="24"/>
              </w:rPr>
              <w:t>Appendices included:</w:t>
            </w:r>
          </w:p>
          <w:p w:rsidR="00943C34" w:rsidRPr="00CB18A2" w:rsidRDefault="00943C34" w:rsidP="00930164">
            <w:pPr>
              <w:spacing w:after="200" w:line="276" w:lineRule="auto"/>
              <w:jc w:val="center"/>
              <w:rPr>
                <w:rFonts w:ascii="Times New Roman" w:hAnsi="Times New Roman"/>
                <w:b/>
                <w:sz w:val="24"/>
                <w:szCs w:val="24"/>
              </w:rPr>
            </w:pPr>
          </w:p>
        </w:tc>
        <w:tc>
          <w:tcPr>
            <w:tcW w:w="6271" w:type="dxa"/>
            <w:tcBorders>
              <w:top w:val="single" w:sz="24" w:space="0" w:color="000000"/>
              <w:bottom w:val="single" w:sz="24" w:space="0" w:color="000000"/>
            </w:tcBorders>
          </w:tcPr>
          <w:p w:rsidR="00943C34" w:rsidRPr="00CB18A2" w:rsidRDefault="00943C34" w:rsidP="00930164">
            <w:pPr>
              <w:spacing w:after="200"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Pr>
                <w:rFonts w:ascii="Times New Roman" w:hAnsi="Times New Roman"/>
                <w:sz w:val="24"/>
                <w:szCs w:val="24"/>
              </w:rPr>
              <w:t>N/A</w:t>
            </w:r>
          </w:p>
        </w:tc>
      </w:tr>
    </w:tbl>
    <w:p w:rsidR="00943C34" w:rsidRDefault="00943C34" w:rsidP="00943C34">
      <w:pPr>
        <w:spacing w:after="200" w:line="276" w:lineRule="auto"/>
        <w:rPr>
          <w:rFonts w:ascii="Calibri" w:eastAsia="Times New Roman" w:hAnsi="Calibri" w:cs="Times New Roman"/>
          <w:lang w:eastAsia="en-GB"/>
        </w:rPr>
      </w:pPr>
    </w:p>
    <w:p w:rsidR="00943C34" w:rsidRPr="00CB18A2" w:rsidRDefault="00943C34" w:rsidP="00943C34">
      <w:pPr>
        <w:jc w:val="center"/>
        <w:rPr>
          <w:b/>
          <w:sz w:val="20"/>
          <w:szCs w:val="20"/>
        </w:rPr>
      </w:pPr>
      <w:r>
        <w:rPr>
          <w:b/>
          <w:sz w:val="20"/>
          <w:szCs w:val="20"/>
        </w:rPr>
        <w:t xml:space="preserve">Scheme of Work </w:t>
      </w:r>
    </w:p>
    <w:tbl>
      <w:tblPr>
        <w:tblStyle w:val="TableGrid"/>
        <w:tblW w:w="0" w:type="auto"/>
        <w:tblLook w:val="04A0" w:firstRow="1" w:lastRow="0" w:firstColumn="1" w:lastColumn="0" w:noHBand="0" w:noVBand="1"/>
      </w:tblPr>
      <w:tblGrid>
        <w:gridCol w:w="2543"/>
        <w:gridCol w:w="3037"/>
        <w:gridCol w:w="3436"/>
      </w:tblGrid>
      <w:tr w:rsidR="00943C34" w:rsidRPr="00CB18A2" w:rsidTr="00930164">
        <w:tc>
          <w:tcPr>
            <w:tcW w:w="3681" w:type="dxa"/>
          </w:tcPr>
          <w:p w:rsidR="00943C34" w:rsidRPr="00CB18A2" w:rsidRDefault="00943C34" w:rsidP="00930164">
            <w:pPr>
              <w:rPr>
                <w:rFonts w:ascii="Times New Roman" w:hAnsi="Times New Roman" w:cs="Times New Roman"/>
                <w:b/>
                <w:sz w:val="20"/>
                <w:szCs w:val="20"/>
              </w:rPr>
            </w:pPr>
            <w:r w:rsidRPr="00CB18A2">
              <w:rPr>
                <w:rFonts w:ascii="Times New Roman" w:hAnsi="Times New Roman" w:cs="Times New Roman"/>
                <w:b/>
                <w:sz w:val="20"/>
                <w:szCs w:val="20"/>
              </w:rPr>
              <w:t>Programme Title:</w:t>
            </w:r>
          </w:p>
          <w:p w:rsidR="00943C34" w:rsidRPr="00CB18A2" w:rsidRDefault="00943C34" w:rsidP="00930164">
            <w:pPr>
              <w:rPr>
                <w:rFonts w:ascii="Times New Roman" w:hAnsi="Times New Roman" w:cs="Times New Roman"/>
                <w:sz w:val="20"/>
                <w:szCs w:val="20"/>
              </w:rPr>
            </w:pPr>
            <w:r w:rsidRPr="00CB18A2">
              <w:rPr>
                <w:rFonts w:ascii="Times New Roman" w:hAnsi="Times New Roman" w:cs="Times New Roman"/>
                <w:sz w:val="20"/>
                <w:szCs w:val="20"/>
              </w:rPr>
              <w:t>Spiritualism as a comparative religion</w:t>
            </w:r>
          </w:p>
          <w:p w:rsidR="00943C34" w:rsidRPr="00CB18A2" w:rsidRDefault="00943C34" w:rsidP="00930164">
            <w:pPr>
              <w:rPr>
                <w:rFonts w:ascii="Times New Roman" w:hAnsi="Times New Roman" w:cs="Times New Roman"/>
                <w:sz w:val="20"/>
                <w:szCs w:val="20"/>
              </w:rPr>
            </w:pPr>
          </w:p>
        </w:tc>
        <w:tc>
          <w:tcPr>
            <w:tcW w:w="4678" w:type="dxa"/>
          </w:tcPr>
          <w:p w:rsidR="00943C34" w:rsidRPr="00CB18A2" w:rsidRDefault="00943C34" w:rsidP="00930164">
            <w:pPr>
              <w:rPr>
                <w:rFonts w:ascii="Times New Roman" w:hAnsi="Times New Roman" w:cs="Times New Roman"/>
                <w:b/>
                <w:sz w:val="20"/>
                <w:szCs w:val="20"/>
              </w:rPr>
            </w:pPr>
            <w:r w:rsidRPr="00CB18A2">
              <w:rPr>
                <w:rFonts w:ascii="Times New Roman" w:hAnsi="Times New Roman" w:cs="Times New Roman"/>
                <w:b/>
                <w:sz w:val="20"/>
                <w:szCs w:val="20"/>
              </w:rPr>
              <w:lastRenderedPageBreak/>
              <w:t>Venue:</w:t>
            </w:r>
          </w:p>
          <w:p w:rsidR="00943C34" w:rsidRPr="00CB18A2" w:rsidRDefault="00943C34" w:rsidP="00930164">
            <w:pPr>
              <w:rPr>
                <w:rFonts w:ascii="Times New Roman" w:hAnsi="Times New Roman" w:cs="Times New Roman"/>
                <w:sz w:val="20"/>
                <w:szCs w:val="20"/>
              </w:rPr>
            </w:pPr>
          </w:p>
          <w:p w:rsidR="00943C34" w:rsidRPr="00CB18A2" w:rsidRDefault="00943C34" w:rsidP="00930164">
            <w:pPr>
              <w:rPr>
                <w:rFonts w:ascii="Times New Roman" w:hAnsi="Times New Roman" w:cs="Times New Roman"/>
                <w:sz w:val="20"/>
                <w:szCs w:val="20"/>
              </w:rPr>
            </w:pPr>
            <w:r w:rsidRPr="00CB18A2">
              <w:rPr>
                <w:rFonts w:ascii="Times New Roman" w:hAnsi="Times New Roman" w:cs="Times New Roman"/>
                <w:sz w:val="20"/>
                <w:szCs w:val="20"/>
              </w:rPr>
              <w:t>Local community centre</w:t>
            </w:r>
          </w:p>
        </w:tc>
        <w:tc>
          <w:tcPr>
            <w:tcW w:w="5528" w:type="dxa"/>
          </w:tcPr>
          <w:p w:rsidR="00943C34" w:rsidRPr="00CB18A2" w:rsidRDefault="00943C34" w:rsidP="00930164">
            <w:pPr>
              <w:rPr>
                <w:rFonts w:ascii="Times New Roman" w:hAnsi="Times New Roman" w:cs="Times New Roman"/>
                <w:b/>
                <w:sz w:val="20"/>
                <w:szCs w:val="20"/>
              </w:rPr>
            </w:pPr>
            <w:r w:rsidRPr="00CB18A2">
              <w:rPr>
                <w:rFonts w:ascii="Times New Roman" w:hAnsi="Times New Roman" w:cs="Times New Roman"/>
                <w:b/>
                <w:sz w:val="20"/>
                <w:szCs w:val="20"/>
              </w:rPr>
              <w:t>Lecturer:</w:t>
            </w:r>
          </w:p>
          <w:p w:rsidR="00943C34" w:rsidRPr="00CB18A2" w:rsidRDefault="00943C34" w:rsidP="00930164">
            <w:pPr>
              <w:rPr>
                <w:rFonts w:ascii="Times New Roman" w:hAnsi="Times New Roman" w:cs="Times New Roman"/>
                <w:sz w:val="20"/>
                <w:szCs w:val="20"/>
              </w:rPr>
            </w:pPr>
          </w:p>
          <w:p w:rsidR="00943C34" w:rsidRPr="00CB18A2" w:rsidRDefault="00943C34" w:rsidP="00930164">
            <w:pPr>
              <w:rPr>
                <w:rFonts w:ascii="Times New Roman" w:hAnsi="Times New Roman" w:cs="Times New Roman"/>
                <w:sz w:val="20"/>
                <w:szCs w:val="20"/>
              </w:rPr>
            </w:pPr>
            <w:r w:rsidRPr="00CB18A2">
              <w:rPr>
                <w:rFonts w:ascii="Times New Roman" w:hAnsi="Times New Roman" w:cs="Times New Roman"/>
                <w:sz w:val="20"/>
                <w:szCs w:val="20"/>
              </w:rPr>
              <w:t>D Hembrow</w:t>
            </w:r>
          </w:p>
        </w:tc>
      </w:tr>
      <w:tr w:rsidR="00943C34" w:rsidRPr="00CB18A2" w:rsidTr="00930164">
        <w:tc>
          <w:tcPr>
            <w:tcW w:w="3681" w:type="dxa"/>
          </w:tcPr>
          <w:p w:rsidR="00943C34" w:rsidRPr="00CB18A2" w:rsidRDefault="00943C34" w:rsidP="00930164">
            <w:pPr>
              <w:rPr>
                <w:rFonts w:ascii="Times New Roman" w:hAnsi="Times New Roman" w:cs="Times New Roman"/>
                <w:b/>
                <w:sz w:val="20"/>
                <w:szCs w:val="20"/>
              </w:rPr>
            </w:pPr>
            <w:r w:rsidRPr="00CB18A2">
              <w:rPr>
                <w:rFonts w:ascii="Times New Roman" w:hAnsi="Times New Roman" w:cs="Times New Roman"/>
                <w:b/>
                <w:sz w:val="20"/>
                <w:szCs w:val="20"/>
              </w:rPr>
              <w:t>Hours per week:</w:t>
            </w:r>
          </w:p>
          <w:p w:rsidR="00943C34" w:rsidRPr="00CB18A2" w:rsidRDefault="00943C34" w:rsidP="00930164">
            <w:pPr>
              <w:rPr>
                <w:rFonts w:ascii="Times New Roman" w:hAnsi="Times New Roman" w:cs="Times New Roman"/>
                <w:b/>
                <w:sz w:val="20"/>
                <w:szCs w:val="20"/>
              </w:rPr>
            </w:pPr>
            <w:r w:rsidRPr="00CB18A2">
              <w:rPr>
                <w:rFonts w:ascii="Times New Roman" w:hAnsi="Times New Roman" w:cs="Times New Roman"/>
                <w:b/>
                <w:sz w:val="20"/>
                <w:szCs w:val="20"/>
              </w:rPr>
              <w:t>6</w:t>
            </w:r>
          </w:p>
          <w:p w:rsidR="00943C34" w:rsidRPr="00CB18A2" w:rsidRDefault="00943C34" w:rsidP="00930164">
            <w:pPr>
              <w:rPr>
                <w:rFonts w:ascii="Times New Roman" w:hAnsi="Times New Roman" w:cs="Times New Roman"/>
                <w:sz w:val="20"/>
                <w:szCs w:val="20"/>
              </w:rPr>
            </w:pPr>
          </w:p>
        </w:tc>
        <w:tc>
          <w:tcPr>
            <w:tcW w:w="4678" w:type="dxa"/>
          </w:tcPr>
          <w:p w:rsidR="00943C34" w:rsidRPr="00CB18A2" w:rsidRDefault="00943C34" w:rsidP="00930164">
            <w:pPr>
              <w:rPr>
                <w:rFonts w:ascii="Times New Roman" w:hAnsi="Times New Roman" w:cs="Times New Roman"/>
                <w:b/>
                <w:sz w:val="20"/>
                <w:szCs w:val="20"/>
              </w:rPr>
            </w:pPr>
            <w:r w:rsidRPr="00CB18A2">
              <w:rPr>
                <w:rFonts w:ascii="Times New Roman" w:hAnsi="Times New Roman" w:cs="Times New Roman"/>
                <w:b/>
                <w:sz w:val="20"/>
                <w:szCs w:val="20"/>
              </w:rPr>
              <w:t>Day/Time:</w:t>
            </w:r>
          </w:p>
          <w:p w:rsidR="00943C34" w:rsidRPr="00CB18A2" w:rsidRDefault="00943C34" w:rsidP="00930164">
            <w:pPr>
              <w:rPr>
                <w:rFonts w:ascii="Times New Roman" w:hAnsi="Times New Roman" w:cs="Times New Roman"/>
                <w:b/>
                <w:sz w:val="20"/>
                <w:szCs w:val="20"/>
              </w:rPr>
            </w:pPr>
            <w:r w:rsidRPr="00CB18A2">
              <w:rPr>
                <w:rFonts w:ascii="Times New Roman" w:hAnsi="Times New Roman" w:cs="Times New Roman"/>
                <w:b/>
                <w:sz w:val="20"/>
                <w:szCs w:val="20"/>
              </w:rPr>
              <w:t>Saturdays – 10.00hours until 16.00hours</w:t>
            </w:r>
          </w:p>
          <w:p w:rsidR="00943C34" w:rsidRPr="00CB18A2" w:rsidRDefault="00943C34" w:rsidP="00930164">
            <w:pPr>
              <w:rPr>
                <w:rFonts w:ascii="Times New Roman" w:hAnsi="Times New Roman" w:cs="Times New Roman"/>
                <w:sz w:val="20"/>
                <w:szCs w:val="20"/>
              </w:rPr>
            </w:pPr>
          </w:p>
        </w:tc>
        <w:tc>
          <w:tcPr>
            <w:tcW w:w="5528" w:type="dxa"/>
          </w:tcPr>
          <w:p w:rsidR="00943C34" w:rsidRPr="00CB18A2" w:rsidRDefault="00943C34" w:rsidP="00930164">
            <w:pPr>
              <w:rPr>
                <w:rFonts w:ascii="Times New Roman" w:hAnsi="Times New Roman" w:cs="Times New Roman"/>
                <w:b/>
                <w:sz w:val="20"/>
                <w:szCs w:val="20"/>
              </w:rPr>
            </w:pPr>
            <w:r w:rsidRPr="00CB18A2">
              <w:rPr>
                <w:rFonts w:ascii="Times New Roman" w:hAnsi="Times New Roman" w:cs="Times New Roman"/>
                <w:b/>
                <w:sz w:val="20"/>
                <w:szCs w:val="20"/>
              </w:rPr>
              <w:t>Number of Weeks:</w:t>
            </w:r>
          </w:p>
          <w:p w:rsidR="00943C34" w:rsidRPr="00CB18A2" w:rsidRDefault="00943C34" w:rsidP="00930164">
            <w:pPr>
              <w:rPr>
                <w:rFonts w:ascii="Times New Roman" w:hAnsi="Times New Roman" w:cs="Times New Roman"/>
                <w:sz w:val="20"/>
                <w:szCs w:val="20"/>
              </w:rPr>
            </w:pPr>
            <w:r w:rsidRPr="00CB18A2">
              <w:rPr>
                <w:rFonts w:ascii="Times New Roman" w:hAnsi="Times New Roman" w:cs="Times New Roman"/>
                <w:sz w:val="20"/>
                <w:szCs w:val="20"/>
              </w:rPr>
              <w:t>10</w:t>
            </w:r>
          </w:p>
          <w:p w:rsidR="00943C34" w:rsidRPr="00CB18A2" w:rsidRDefault="00943C34" w:rsidP="00930164">
            <w:pPr>
              <w:rPr>
                <w:rFonts w:ascii="Times New Roman" w:hAnsi="Times New Roman" w:cs="Times New Roman"/>
                <w:sz w:val="20"/>
                <w:szCs w:val="20"/>
              </w:rPr>
            </w:pPr>
          </w:p>
        </w:tc>
      </w:tr>
      <w:tr w:rsidR="00943C34" w:rsidRPr="00694BBE" w:rsidTr="00930164">
        <w:tc>
          <w:tcPr>
            <w:tcW w:w="13887" w:type="dxa"/>
            <w:gridSpan w:val="3"/>
          </w:tcPr>
          <w:p w:rsidR="00943C34" w:rsidRPr="00694BBE" w:rsidRDefault="00943C34" w:rsidP="00930164">
            <w:pPr>
              <w:rPr>
                <w:rFonts w:ascii="Times New Roman" w:hAnsi="Times New Roman" w:cs="Times New Roman"/>
                <w:b/>
                <w:sz w:val="24"/>
                <w:szCs w:val="24"/>
              </w:rPr>
            </w:pPr>
            <w:r w:rsidRPr="00694BBE">
              <w:rPr>
                <w:rFonts w:ascii="Times New Roman" w:hAnsi="Times New Roman" w:cs="Times New Roman"/>
                <w:b/>
                <w:sz w:val="24"/>
                <w:szCs w:val="24"/>
              </w:rPr>
              <w:t>Aims:</w:t>
            </w:r>
          </w:p>
          <w:p w:rsidR="00943C34" w:rsidRPr="00694BBE" w:rsidRDefault="00943C34" w:rsidP="00930164">
            <w:pPr>
              <w:rPr>
                <w:rFonts w:ascii="Times New Roman" w:hAnsi="Times New Roman" w:cs="Times New Roman"/>
              </w:rPr>
            </w:pPr>
          </w:p>
          <w:p w:rsidR="00943C34" w:rsidRPr="00A253B5" w:rsidRDefault="00943C34" w:rsidP="00943C3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To allow students to demonstrate professionalised are of chosen work within spiritualism; to explain the law governing the religion and healing.</w:t>
            </w:r>
          </w:p>
          <w:p w:rsidR="00943C34" w:rsidRPr="00694BBE"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b/>
                <w:sz w:val="24"/>
                <w:szCs w:val="24"/>
              </w:rPr>
            </w:pPr>
            <w:r w:rsidRPr="00694BBE">
              <w:rPr>
                <w:rFonts w:ascii="Times New Roman" w:hAnsi="Times New Roman" w:cs="Times New Roman"/>
                <w:b/>
                <w:sz w:val="24"/>
                <w:szCs w:val="24"/>
              </w:rPr>
              <w:t>Module Outcomes:</w:t>
            </w:r>
          </w:p>
          <w:p w:rsidR="00943C34" w:rsidRPr="00CB18A2" w:rsidRDefault="00943C34" w:rsidP="00930164">
            <w:pPr>
              <w:rPr>
                <w:rFonts w:ascii="Times New Roman" w:hAnsi="Times New Roman" w:cs="Times New Roman"/>
                <w:sz w:val="24"/>
                <w:szCs w:val="24"/>
              </w:rPr>
            </w:pPr>
          </w:p>
          <w:p w:rsidR="00943C34" w:rsidRPr="00CB18A2" w:rsidRDefault="00943C34" w:rsidP="00943C34">
            <w:pPr>
              <w:pStyle w:val="ListParagraph"/>
              <w:numPr>
                <w:ilvl w:val="0"/>
                <w:numId w:val="2"/>
              </w:numPr>
              <w:rPr>
                <w:rFonts w:ascii="Times New Roman" w:hAnsi="Times New Roman" w:cs="Times New Roman"/>
                <w:sz w:val="24"/>
                <w:szCs w:val="24"/>
              </w:rPr>
            </w:pPr>
            <w:r w:rsidRPr="00CB18A2">
              <w:rPr>
                <w:rFonts w:ascii="Times New Roman" w:hAnsi="Times New Roman" w:cs="Times New Roman"/>
                <w:sz w:val="24"/>
                <w:szCs w:val="24"/>
              </w:rPr>
              <w:t>To obtain an understanding in the history of Spiritualism</w:t>
            </w:r>
          </w:p>
          <w:p w:rsidR="00943C34" w:rsidRPr="00CB18A2" w:rsidRDefault="00943C34" w:rsidP="00943C34">
            <w:pPr>
              <w:pStyle w:val="ListParagraph"/>
              <w:numPr>
                <w:ilvl w:val="0"/>
                <w:numId w:val="2"/>
              </w:numPr>
              <w:rPr>
                <w:rFonts w:ascii="Times New Roman" w:hAnsi="Times New Roman" w:cs="Times New Roman"/>
                <w:sz w:val="24"/>
                <w:szCs w:val="24"/>
              </w:rPr>
            </w:pPr>
            <w:r w:rsidRPr="00CB18A2">
              <w:rPr>
                <w:rFonts w:ascii="Times New Roman" w:hAnsi="Times New Roman" w:cs="Times New Roman"/>
                <w:sz w:val="24"/>
                <w:szCs w:val="24"/>
              </w:rPr>
              <w:t>Spiritual healing</w:t>
            </w:r>
          </w:p>
          <w:p w:rsidR="00943C34" w:rsidRPr="00CB18A2" w:rsidRDefault="00943C34" w:rsidP="00943C34">
            <w:pPr>
              <w:pStyle w:val="ListParagraph"/>
              <w:numPr>
                <w:ilvl w:val="0"/>
                <w:numId w:val="2"/>
              </w:numPr>
              <w:rPr>
                <w:rFonts w:ascii="Times New Roman" w:hAnsi="Times New Roman" w:cs="Times New Roman"/>
                <w:sz w:val="24"/>
                <w:szCs w:val="24"/>
              </w:rPr>
            </w:pPr>
            <w:r w:rsidRPr="00CB18A2">
              <w:rPr>
                <w:rFonts w:ascii="Times New Roman" w:hAnsi="Times New Roman" w:cs="Times New Roman"/>
                <w:sz w:val="24"/>
                <w:szCs w:val="24"/>
              </w:rPr>
              <w:t>Channelling</w:t>
            </w:r>
          </w:p>
          <w:p w:rsidR="00943C34" w:rsidRPr="00CB18A2" w:rsidRDefault="00943C34" w:rsidP="00943C34">
            <w:pPr>
              <w:pStyle w:val="ListParagraph"/>
              <w:numPr>
                <w:ilvl w:val="0"/>
                <w:numId w:val="2"/>
              </w:numPr>
              <w:rPr>
                <w:rFonts w:ascii="Times New Roman" w:hAnsi="Times New Roman" w:cs="Times New Roman"/>
                <w:sz w:val="24"/>
                <w:szCs w:val="24"/>
              </w:rPr>
            </w:pPr>
            <w:r w:rsidRPr="00CB18A2">
              <w:rPr>
                <w:rFonts w:ascii="Times New Roman" w:hAnsi="Times New Roman" w:cs="Times New Roman"/>
                <w:sz w:val="24"/>
                <w:szCs w:val="24"/>
              </w:rPr>
              <w:t>Near Death Experiences/Out of the Body experiences</w:t>
            </w:r>
          </w:p>
          <w:p w:rsidR="00943C34" w:rsidRPr="00CB18A2" w:rsidRDefault="00943C34" w:rsidP="00943C34">
            <w:pPr>
              <w:pStyle w:val="ListParagraph"/>
              <w:numPr>
                <w:ilvl w:val="0"/>
                <w:numId w:val="2"/>
              </w:numPr>
              <w:rPr>
                <w:rFonts w:ascii="Times New Roman" w:hAnsi="Times New Roman" w:cs="Times New Roman"/>
                <w:sz w:val="24"/>
                <w:szCs w:val="24"/>
              </w:rPr>
            </w:pPr>
            <w:r w:rsidRPr="00CB18A2">
              <w:rPr>
                <w:rFonts w:ascii="Times New Roman" w:hAnsi="Times New Roman" w:cs="Times New Roman"/>
                <w:sz w:val="24"/>
                <w:szCs w:val="24"/>
              </w:rPr>
              <w:t>Angels, divas and elementals</w:t>
            </w:r>
          </w:p>
          <w:p w:rsidR="00943C34" w:rsidRPr="00CB18A2" w:rsidRDefault="00943C34" w:rsidP="00943C34">
            <w:pPr>
              <w:pStyle w:val="ListParagraph"/>
              <w:numPr>
                <w:ilvl w:val="0"/>
                <w:numId w:val="2"/>
              </w:numPr>
              <w:rPr>
                <w:rFonts w:ascii="Times New Roman" w:hAnsi="Times New Roman" w:cs="Times New Roman"/>
                <w:sz w:val="24"/>
                <w:szCs w:val="24"/>
              </w:rPr>
            </w:pPr>
            <w:r w:rsidRPr="00CB18A2">
              <w:rPr>
                <w:rFonts w:ascii="Times New Roman" w:hAnsi="Times New Roman" w:cs="Times New Roman"/>
                <w:sz w:val="24"/>
                <w:szCs w:val="24"/>
              </w:rPr>
              <w:t>Inter-dimensional awareness</w:t>
            </w:r>
          </w:p>
          <w:p w:rsidR="00943C34" w:rsidRPr="00CB18A2" w:rsidRDefault="00943C34" w:rsidP="00943C34">
            <w:pPr>
              <w:pStyle w:val="ListParagraph"/>
              <w:numPr>
                <w:ilvl w:val="0"/>
                <w:numId w:val="2"/>
              </w:numPr>
              <w:rPr>
                <w:rFonts w:ascii="Times New Roman" w:hAnsi="Times New Roman" w:cs="Times New Roman"/>
                <w:sz w:val="24"/>
                <w:szCs w:val="24"/>
              </w:rPr>
            </w:pPr>
            <w:r w:rsidRPr="00CB18A2">
              <w:rPr>
                <w:rFonts w:ascii="Times New Roman" w:hAnsi="Times New Roman" w:cs="Times New Roman"/>
                <w:sz w:val="24"/>
                <w:szCs w:val="24"/>
              </w:rPr>
              <w:t>Entrancement</w:t>
            </w:r>
          </w:p>
          <w:p w:rsidR="00943C34" w:rsidRPr="00CB18A2" w:rsidRDefault="00943C34" w:rsidP="00943C34">
            <w:pPr>
              <w:pStyle w:val="ListParagraph"/>
              <w:numPr>
                <w:ilvl w:val="0"/>
                <w:numId w:val="2"/>
              </w:numPr>
              <w:rPr>
                <w:rFonts w:ascii="Times New Roman" w:hAnsi="Times New Roman" w:cs="Times New Roman"/>
                <w:sz w:val="24"/>
                <w:szCs w:val="24"/>
              </w:rPr>
            </w:pPr>
            <w:r w:rsidRPr="00CB18A2">
              <w:rPr>
                <w:rFonts w:ascii="Times New Roman" w:hAnsi="Times New Roman" w:cs="Times New Roman"/>
                <w:sz w:val="24"/>
                <w:szCs w:val="24"/>
              </w:rPr>
              <w:t>Resilience to non-believers and holding your belief</w:t>
            </w:r>
          </w:p>
          <w:p w:rsidR="00943C34" w:rsidRPr="00CB18A2" w:rsidRDefault="00943C34" w:rsidP="00943C34">
            <w:pPr>
              <w:pStyle w:val="ListParagraph"/>
              <w:numPr>
                <w:ilvl w:val="0"/>
                <w:numId w:val="2"/>
              </w:numPr>
              <w:rPr>
                <w:rFonts w:ascii="Times New Roman" w:hAnsi="Times New Roman" w:cs="Times New Roman"/>
                <w:sz w:val="24"/>
                <w:szCs w:val="24"/>
              </w:rPr>
            </w:pPr>
            <w:proofErr w:type="spellStart"/>
            <w:r w:rsidRPr="00CB18A2">
              <w:rPr>
                <w:rFonts w:ascii="Times New Roman" w:hAnsi="Times New Roman" w:cs="Times New Roman"/>
                <w:sz w:val="24"/>
                <w:szCs w:val="24"/>
              </w:rPr>
              <w:t>Psychometry</w:t>
            </w:r>
            <w:proofErr w:type="spellEnd"/>
            <w:r w:rsidRPr="00CB18A2">
              <w:rPr>
                <w:rFonts w:ascii="Times New Roman" w:hAnsi="Times New Roman" w:cs="Times New Roman"/>
                <w:sz w:val="24"/>
                <w:szCs w:val="24"/>
              </w:rPr>
              <w:t xml:space="preserve">  </w:t>
            </w:r>
          </w:p>
          <w:p w:rsidR="00943C34" w:rsidRPr="00CB18A2" w:rsidRDefault="00943C34" w:rsidP="00943C34">
            <w:pPr>
              <w:pStyle w:val="ListParagraph"/>
              <w:numPr>
                <w:ilvl w:val="0"/>
                <w:numId w:val="2"/>
              </w:numPr>
              <w:rPr>
                <w:rFonts w:ascii="Times New Roman" w:hAnsi="Times New Roman" w:cs="Times New Roman"/>
                <w:sz w:val="24"/>
                <w:szCs w:val="24"/>
              </w:rPr>
            </w:pPr>
            <w:r w:rsidRPr="00CB18A2">
              <w:rPr>
                <w:rFonts w:ascii="Times New Roman" w:hAnsi="Times New Roman" w:cs="Times New Roman"/>
                <w:sz w:val="24"/>
                <w:szCs w:val="24"/>
              </w:rPr>
              <w:t>Professional conduct</w:t>
            </w:r>
          </w:p>
          <w:p w:rsidR="00943C34" w:rsidRPr="00A253B5" w:rsidRDefault="00943C34" w:rsidP="00930164">
            <w:pPr>
              <w:pStyle w:val="ListParagraph"/>
              <w:rPr>
                <w:rFonts w:ascii="Times New Roman" w:hAnsi="Times New Roman" w:cs="Times New Roman"/>
                <w:b/>
                <w:sz w:val="24"/>
                <w:szCs w:val="24"/>
              </w:rPr>
            </w:pPr>
          </w:p>
        </w:tc>
      </w:tr>
    </w:tbl>
    <w:p w:rsidR="00943C34" w:rsidRPr="00CB18A2" w:rsidRDefault="00943C34" w:rsidP="00943C34">
      <w:pPr>
        <w:spacing w:after="200" w:line="276" w:lineRule="auto"/>
        <w:rPr>
          <w:rFonts w:ascii="Calibri" w:eastAsia="Times New Roman" w:hAnsi="Calibri" w:cs="Times New Roman"/>
          <w:lang w:eastAsia="en-GB"/>
        </w:rPr>
      </w:pPr>
    </w:p>
    <w:tbl>
      <w:tblPr>
        <w:tblStyle w:val="TableGrid1"/>
        <w:tblW w:w="11199" w:type="dxa"/>
        <w:tblInd w:w="-856" w:type="dxa"/>
        <w:tblLook w:val="04A0" w:firstRow="1" w:lastRow="0" w:firstColumn="1" w:lastColumn="0" w:noHBand="0" w:noVBand="1"/>
      </w:tblPr>
      <w:tblGrid>
        <w:gridCol w:w="1153"/>
        <w:gridCol w:w="1676"/>
        <w:gridCol w:w="1576"/>
        <w:gridCol w:w="2217"/>
        <w:gridCol w:w="1860"/>
        <w:gridCol w:w="2717"/>
      </w:tblGrid>
      <w:tr w:rsidR="00943C34" w:rsidRPr="00CB18A2" w:rsidTr="00930164">
        <w:trPr>
          <w:trHeight w:val="600"/>
        </w:trPr>
        <w:tc>
          <w:tcPr>
            <w:tcW w:w="1153" w:type="dxa"/>
          </w:tcPr>
          <w:p w:rsidR="00943C34" w:rsidRPr="00CB18A2" w:rsidRDefault="00943C34" w:rsidP="00930164">
            <w:pPr>
              <w:jc w:val="center"/>
              <w:rPr>
                <w:rFonts w:ascii="Times New Roman" w:hAnsi="Times New Roman" w:cs="Times New Roman"/>
                <w:b/>
                <w:sz w:val="24"/>
                <w:szCs w:val="24"/>
              </w:rPr>
            </w:pPr>
            <w:r w:rsidRPr="00CB18A2">
              <w:rPr>
                <w:rFonts w:ascii="Times New Roman" w:hAnsi="Times New Roman" w:cs="Times New Roman"/>
                <w:b/>
                <w:sz w:val="24"/>
                <w:szCs w:val="24"/>
              </w:rPr>
              <w:t>Week number</w:t>
            </w:r>
          </w:p>
          <w:p w:rsidR="00943C34" w:rsidRPr="00CB18A2" w:rsidRDefault="00943C34" w:rsidP="00930164">
            <w:pPr>
              <w:jc w:val="center"/>
              <w:rPr>
                <w:rFonts w:ascii="Times New Roman" w:hAnsi="Times New Roman" w:cs="Times New Roman"/>
                <w:b/>
                <w:sz w:val="24"/>
                <w:szCs w:val="24"/>
              </w:rPr>
            </w:pPr>
          </w:p>
        </w:tc>
        <w:tc>
          <w:tcPr>
            <w:tcW w:w="1676" w:type="dxa"/>
          </w:tcPr>
          <w:p w:rsidR="00943C34" w:rsidRPr="00CB18A2" w:rsidRDefault="00943C34" w:rsidP="00930164">
            <w:pPr>
              <w:jc w:val="center"/>
              <w:rPr>
                <w:rFonts w:ascii="Times New Roman" w:hAnsi="Times New Roman" w:cs="Times New Roman"/>
                <w:b/>
                <w:sz w:val="24"/>
                <w:szCs w:val="24"/>
              </w:rPr>
            </w:pPr>
            <w:r w:rsidRPr="00CB18A2">
              <w:rPr>
                <w:rFonts w:ascii="Times New Roman" w:hAnsi="Times New Roman" w:cs="Times New Roman"/>
                <w:b/>
                <w:sz w:val="24"/>
                <w:szCs w:val="24"/>
              </w:rPr>
              <w:t>Topic</w:t>
            </w:r>
          </w:p>
        </w:tc>
        <w:tc>
          <w:tcPr>
            <w:tcW w:w="1576" w:type="dxa"/>
          </w:tcPr>
          <w:p w:rsidR="00943C34" w:rsidRPr="00CB18A2" w:rsidRDefault="00943C34" w:rsidP="00930164">
            <w:pPr>
              <w:jc w:val="center"/>
              <w:rPr>
                <w:rFonts w:ascii="Times New Roman" w:hAnsi="Times New Roman" w:cs="Times New Roman"/>
                <w:b/>
                <w:sz w:val="24"/>
                <w:szCs w:val="24"/>
              </w:rPr>
            </w:pPr>
            <w:r w:rsidRPr="00CB18A2">
              <w:rPr>
                <w:rFonts w:ascii="Times New Roman" w:hAnsi="Times New Roman" w:cs="Times New Roman"/>
                <w:b/>
                <w:sz w:val="24"/>
                <w:szCs w:val="24"/>
              </w:rPr>
              <w:t>Aims &amp; objectives</w:t>
            </w:r>
          </w:p>
        </w:tc>
        <w:tc>
          <w:tcPr>
            <w:tcW w:w="2217" w:type="dxa"/>
          </w:tcPr>
          <w:p w:rsidR="00943C34" w:rsidRPr="00CB18A2" w:rsidRDefault="00943C34" w:rsidP="00930164">
            <w:pPr>
              <w:jc w:val="center"/>
              <w:rPr>
                <w:rFonts w:ascii="Times New Roman" w:hAnsi="Times New Roman" w:cs="Times New Roman"/>
                <w:b/>
                <w:sz w:val="24"/>
                <w:szCs w:val="24"/>
              </w:rPr>
            </w:pPr>
            <w:r w:rsidRPr="00CB18A2">
              <w:rPr>
                <w:rFonts w:ascii="Times New Roman" w:hAnsi="Times New Roman" w:cs="Times New Roman"/>
                <w:b/>
                <w:sz w:val="24"/>
                <w:szCs w:val="24"/>
              </w:rPr>
              <w:t>Teaching and learning activities</w:t>
            </w:r>
          </w:p>
        </w:tc>
        <w:tc>
          <w:tcPr>
            <w:tcW w:w="1860" w:type="dxa"/>
          </w:tcPr>
          <w:p w:rsidR="00943C34" w:rsidRPr="00CB18A2" w:rsidRDefault="00943C34" w:rsidP="00930164">
            <w:pPr>
              <w:jc w:val="center"/>
              <w:rPr>
                <w:rFonts w:ascii="Times New Roman" w:hAnsi="Times New Roman" w:cs="Times New Roman"/>
                <w:b/>
                <w:sz w:val="24"/>
                <w:szCs w:val="24"/>
              </w:rPr>
            </w:pPr>
            <w:r w:rsidRPr="00CB18A2">
              <w:rPr>
                <w:rFonts w:ascii="Times New Roman" w:hAnsi="Times New Roman" w:cs="Times New Roman"/>
                <w:b/>
                <w:sz w:val="24"/>
                <w:szCs w:val="24"/>
              </w:rPr>
              <w:t>Resources required</w:t>
            </w:r>
          </w:p>
        </w:tc>
        <w:tc>
          <w:tcPr>
            <w:tcW w:w="2717" w:type="dxa"/>
          </w:tcPr>
          <w:p w:rsidR="00943C34" w:rsidRDefault="00943C34" w:rsidP="00930164">
            <w:pPr>
              <w:jc w:val="center"/>
              <w:rPr>
                <w:rFonts w:ascii="Times New Roman" w:hAnsi="Times New Roman" w:cs="Times New Roman"/>
                <w:b/>
                <w:sz w:val="24"/>
                <w:szCs w:val="24"/>
              </w:rPr>
            </w:pPr>
            <w:r w:rsidRPr="00CB18A2">
              <w:rPr>
                <w:rFonts w:ascii="Times New Roman" w:hAnsi="Times New Roman" w:cs="Times New Roman"/>
                <w:b/>
                <w:sz w:val="24"/>
                <w:szCs w:val="24"/>
              </w:rPr>
              <w:t xml:space="preserve">Assessment </w:t>
            </w:r>
          </w:p>
          <w:p w:rsidR="00943C34" w:rsidRPr="00CB18A2" w:rsidRDefault="00943C34" w:rsidP="00930164">
            <w:pPr>
              <w:jc w:val="center"/>
              <w:rPr>
                <w:rFonts w:ascii="Times New Roman" w:hAnsi="Times New Roman" w:cs="Times New Roman"/>
                <w:b/>
                <w:sz w:val="24"/>
                <w:szCs w:val="24"/>
              </w:rPr>
            </w:pPr>
            <w:r>
              <w:rPr>
                <w:rFonts w:ascii="Times New Roman" w:hAnsi="Times New Roman" w:cs="Times New Roman"/>
                <w:b/>
                <w:sz w:val="24"/>
                <w:szCs w:val="24"/>
              </w:rPr>
              <w:t>(not formal)</w:t>
            </w:r>
          </w:p>
        </w:tc>
      </w:tr>
      <w:tr w:rsidR="00943C34" w:rsidRPr="00CB18A2" w:rsidTr="00930164">
        <w:trPr>
          <w:trHeight w:val="2145"/>
        </w:trPr>
        <w:tc>
          <w:tcPr>
            <w:tcW w:w="1153" w:type="dxa"/>
          </w:tcPr>
          <w:p w:rsidR="00943C34" w:rsidRPr="00CB18A2" w:rsidRDefault="00943C34" w:rsidP="00930164">
            <w:pPr>
              <w:jc w:val="center"/>
              <w:rPr>
                <w:rFonts w:ascii="Times New Roman" w:hAnsi="Times New Roman" w:cs="Times New Roman"/>
                <w:sz w:val="24"/>
                <w:szCs w:val="24"/>
              </w:rPr>
            </w:pPr>
            <w:r w:rsidRPr="00CB18A2">
              <w:rPr>
                <w:rFonts w:ascii="Times New Roman" w:hAnsi="Times New Roman" w:cs="Times New Roman"/>
                <w:sz w:val="24"/>
                <w:szCs w:val="24"/>
              </w:rPr>
              <w:t xml:space="preserve">One </w:t>
            </w:r>
          </w:p>
          <w:p w:rsidR="00943C34" w:rsidRPr="00CB18A2" w:rsidRDefault="00943C34" w:rsidP="00930164">
            <w:pPr>
              <w:jc w:val="center"/>
              <w:rPr>
                <w:rFonts w:ascii="Times New Roman" w:hAnsi="Times New Roman" w:cs="Times New Roman"/>
                <w:b/>
                <w:sz w:val="24"/>
                <w:szCs w:val="24"/>
              </w:rPr>
            </w:pPr>
          </w:p>
          <w:p w:rsidR="00943C34" w:rsidRPr="00CB18A2" w:rsidRDefault="00943C34" w:rsidP="00930164">
            <w:pPr>
              <w:jc w:val="center"/>
              <w:rPr>
                <w:rFonts w:ascii="Times New Roman" w:hAnsi="Times New Roman" w:cs="Times New Roman"/>
                <w:b/>
                <w:sz w:val="24"/>
                <w:szCs w:val="24"/>
              </w:rPr>
            </w:pPr>
          </w:p>
          <w:p w:rsidR="00943C34" w:rsidRPr="00CB18A2" w:rsidRDefault="00943C34" w:rsidP="00930164">
            <w:pPr>
              <w:jc w:val="center"/>
              <w:rPr>
                <w:rFonts w:ascii="Times New Roman" w:hAnsi="Times New Roman" w:cs="Times New Roman"/>
                <w:b/>
                <w:sz w:val="24"/>
                <w:szCs w:val="24"/>
              </w:rPr>
            </w:pPr>
          </w:p>
          <w:p w:rsidR="00943C34" w:rsidRPr="00CB18A2" w:rsidRDefault="00943C34" w:rsidP="00930164">
            <w:pPr>
              <w:jc w:val="center"/>
              <w:rPr>
                <w:rFonts w:ascii="Times New Roman" w:hAnsi="Times New Roman" w:cs="Times New Roman"/>
                <w:b/>
                <w:sz w:val="24"/>
                <w:szCs w:val="24"/>
              </w:rPr>
            </w:pPr>
          </w:p>
          <w:p w:rsidR="00943C34" w:rsidRPr="00CB18A2" w:rsidRDefault="00943C34" w:rsidP="00930164">
            <w:pPr>
              <w:jc w:val="center"/>
              <w:rPr>
                <w:rFonts w:ascii="Times New Roman" w:hAnsi="Times New Roman" w:cs="Times New Roman"/>
                <w:b/>
                <w:sz w:val="24"/>
                <w:szCs w:val="24"/>
              </w:rPr>
            </w:pPr>
          </w:p>
          <w:p w:rsidR="00943C34" w:rsidRPr="00CB18A2" w:rsidRDefault="00943C34" w:rsidP="00930164">
            <w:pPr>
              <w:jc w:val="center"/>
              <w:rPr>
                <w:rFonts w:ascii="Times New Roman" w:hAnsi="Times New Roman" w:cs="Times New Roman"/>
                <w:b/>
                <w:sz w:val="24"/>
                <w:szCs w:val="24"/>
              </w:rPr>
            </w:pPr>
          </w:p>
        </w:tc>
        <w:tc>
          <w:tcPr>
            <w:tcW w:w="1676" w:type="dxa"/>
          </w:tcPr>
          <w:p w:rsidR="00943C34"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Introduction to spiritualism and to the course</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The Fox Sisters</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Arthur Findlay</w:t>
            </w:r>
          </w:p>
          <w:p w:rsidR="00943C34" w:rsidRDefault="00943C34" w:rsidP="00930164">
            <w:pPr>
              <w:rPr>
                <w:rFonts w:ascii="Times New Roman" w:hAnsi="Times New Roman" w:cs="Times New Roman"/>
                <w:sz w:val="24"/>
                <w:szCs w:val="24"/>
              </w:rPr>
            </w:pPr>
          </w:p>
          <w:p w:rsidR="00943C34" w:rsidRPr="00CB18A2" w:rsidRDefault="00943C34" w:rsidP="00930164">
            <w:pPr>
              <w:rPr>
                <w:rFonts w:ascii="Times New Roman" w:hAnsi="Times New Roman" w:cs="Times New Roman"/>
                <w:sz w:val="24"/>
                <w:szCs w:val="24"/>
              </w:rPr>
            </w:pPr>
            <w:r>
              <w:rPr>
                <w:rFonts w:ascii="Times New Roman" w:hAnsi="Times New Roman" w:cs="Times New Roman"/>
                <w:sz w:val="24"/>
                <w:szCs w:val="24"/>
              </w:rPr>
              <w:t>Expansion of consciousness</w:t>
            </w:r>
          </w:p>
        </w:tc>
        <w:tc>
          <w:tcPr>
            <w:tcW w:w="1576" w:type="dxa"/>
          </w:tcPr>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 xml:space="preserve">Explain how the religion of Spiritualism started with the Fox Sisters in </w:t>
            </w:r>
            <w:proofErr w:type="spellStart"/>
            <w:r w:rsidRPr="00CB18A2">
              <w:rPr>
                <w:rFonts w:ascii="Times New Roman" w:hAnsi="Times New Roman" w:cs="Times New Roman"/>
                <w:sz w:val="24"/>
                <w:szCs w:val="24"/>
              </w:rPr>
              <w:t>Hydesville</w:t>
            </w:r>
            <w:proofErr w:type="spellEnd"/>
          </w:p>
          <w:p w:rsidR="00943C34" w:rsidRPr="00CB18A2" w:rsidRDefault="00943C34" w:rsidP="00930164">
            <w:pPr>
              <w:rPr>
                <w:rFonts w:ascii="Times New Roman" w:hAnsi="Times New Roman" w:cs="Times New Roman"/>
                <w:sz w:val="24"/>
                <w:szCs w:val="24"/>
              </w:rPr>
            </w:pPr>
          </w:p>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Describe their own understanding in relation to the expansion of consciousness</w:t>
            </w:r>
          </w:p>
          <w:p w:rsidR="00943C34" w:rsidRPr="00CB18A2" w:rsidRDefault="00943C34" w:rsidP="00930164">
            <w:pPr>
              <w:rPr>
                <w:rFonts w:ascii="Times New Roman" w:hAnsi="Times New Roman" w:cs="Times New Roman"/>
                <w:sz w:val="24"/>
                <w:szCs w:val="24"/>
              </w:rPr>
            </w:pPr>
          </w:p>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Describe their own experience of meditation</w:t>
            </w:r>
          </w:p>
          <w:p w:rsidR="00943C34" w:rsidRPr="00CB18A2" w:rsidRDefault="00943C34" w:rsidP="00930164">
            <w:pPr>
              <w:rPr>
                <w:rFonts w:ascii="Times New Roman" w:hAnsi="Times New Roman" w:cs="Times New Roman"/>
                <w:b/>
                <w:sz w:val="24"/>
                <w:szCs w:val="24"/>
              </w:rPr>
            </w:pPr>
            <w:r w:rsidRPr="00CB18A2">
              <w:rPr>
                <w:rFonts w:ascii="Times New Roman" w:hAnsi="Times New Roman" w:cs="Times New Roman"/>
                <w:sz w:val="24"/>
                <w:szCs w:val="24"/>
              </w:rPr>
              <w:lastRenderedPageBreak/>
              <w:t>Explain the hierarchy of spirit guides</w:t>
            </w:r>
          </w:p>
        </w:tc>
        <w:tc>
          <w:tcPr>
            <w:tcW w:w="2217" w:type="dxa"/>
          </w:tcPr>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lastRenderedPageBreak/>
              <w:t xml:space="preserve">Introduction of areas of study and offer list of further reading. </w:t>
            </w:r>
          </w:p>
          <w:p w:rsidR="00943C34" w:rsidRPr="00CB18A2" w:rsidRDefault="00943C34" w:rsidP="00930164">
            <w:pPr>
              <w:rPr>
                <w:rFonts w:ascii="Times New Roman" w:hAnsi="Times New Roman" w:cs="Times New Roman"/>
                <w:sz w:val="24"/>
                <w:szCs w:val="24"/>
              </w:rPr>
            </w:pPr>
          </w:p>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Discussion area, safe learning environment, health and safety e.g. fire exits/toilets/Covid19</w:t>
            </w:r>
          </w:p>
          <w:p w:rsidR="00943C34" w:rsidRPr="00CB18A2" w:rsidRDefault="00943C34" w:rsidP="00930164">
            <w:pPr>
              <w:rPr>
                <w:rFonts w:ascii="Times New Roman" w:hAnsi="Times New Roman" w:cs="Times New Roman"/>
                <w:sz w:val="24"/>
                <w:szCs w:val="24"/>
              </w:rPr>
            </w:pPr>
          </w:p>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Instruction of meditation and introduce concept of expanding the consciousness</w:t>
            </w:r>
          </w:p>
        </w:tc>
        <w:tc>
          <w:tcPr>
            <w:tcW w:w="1860" w:type="dxa"/>
          </w:tcPr>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Hand out of reading list</w:t>
            </w:r>
            <w:r>
              <w:rPr>
                <w:rFonts w:ascii="Times New Roman" w:hAnsi="Times New Roman" w:cs="Times New Roman"/>
                <w:sz w:val="24"/>
                <w:szCs w:val="24"/>
              </w:rPr>
              <w:t xml:space="preserve"> and The Fox Sisters</w:t>
            </w:r>
          </w:p>
          <w:p w:rsidR="00943C34" w:rsidRPr="00CB18A2" w:rsidRDefault="00943C34" w:rsidP="00930164">
            <w:pPr>
              <w:rPr>
                <w:rFonts w:ascii="Times New Roman" w:hAnsi="Times New Roman" w:cs="Times New Roman"/>
                <w:sz w:val="24"/>
                <w:szCs w:val="24"/>
              </w:rPr>
            </w:pPr>
          </w:p>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Whiteboard</w:t>
            </w:r>
          </w:p>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Pens</w:t>
            </w:r>
          </w:p>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Wiper</w:t>
            </w:r>
          </w:p>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Music Player</w:t>
            </w:r>
          </w:p>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Meditation Music</w:t>
            </w:r>
          </w:p>
          <w:p w:rsidR="00943C34" w:rsidRPr="00CB18A2" w:rsidRDefault="00943C34" w:rsidP="00930164">
            <w:pPr>
              <w:rPr>
                <w:rFonts w:ascii="Times New Roman" w:hAnsi="Times New Roman" w:cs="Times New Roman"/>
                <w:sz w:val="24"/>
                <w:szCs w:val="24"/>
              </w:rPr>
            </w:pPr>
          </w:p>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Hand out of Spirit Guides</w:t>
            </w:r>
          </w:p>
          <w:p w:rsidR="00943C34" w:rsidRPr="00CB18A2"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Hand out on consciousness, signposting to Dr Penny Satori’s work on the consciousness</w:t>
            </w:r>
          </w:p>
          <w:p w:rsidR="00943C34" w:rsidRDefault="00943C34" w:rsidP="00930164">
            <w:pPr>
              <w:rPr>
                <w:rFonts w:ascii="Times New Roman" w:hAnsi="Times New Roman" w:cs="Times New Roman"/>
                <w:sz w:val="24"/>
                <w:szCs w:val="24"/>
              </w:rPr>
            </w:pPr>
          </w:p>
          <w:p w:rsidR="00943C34" w:rsidRPr="00CB18A2" w:rsidRDefault="00943C34" w:rsidP="00930164">
            <w:pPr>
              <w:rPr>
                <w:rFonts w:ascii="Times New Roman" w:hAnsi="Times New Roman" w:cs="Times New Roman"/>
                <w:b/>
                <w:sz w:val="24"/>
                <w:szCs w:val="24"/>
              </w:rPr>
            </w:pPr>
            <w:r>
              <w:rPr>
                <w:rFonts w:ascii="Times New Roman" w:hAnsi="Times New Roman" w:cs="Times New Roman"/>
                <w:sz w:val="24"/>
                <w:szCs w:val="24"/>
              </w:rPr>
              <w:lastRenderedPageBreak/>
              <w:t xml:space="preserve">Quiz to consolidate </w:t>
            </w:r>
            <w:proofErr w:type="spellStart"/>
            <w:r>
              <w:rPr>
                <w:rFonts w:ascii="Times New Roman" w:hAnsi="Times New Roman" w:cs="Times New Roman"/>
                <w:sz w:val="24"/>
                <w:szCs w:val="24"/>
              </w:rPr>
              <w:t>learnign</w:t>
            </w:r>
            <w:proofErr w:type="spellEnd"/>
          </w:p>
        </w:tc>
        <w:tc>
          <w:tcPr>
            <w:tcW w:w="2717" w:type="dxa"/>
          </w:tcPr>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lastRenderedPageBreak/>
              <w:t>Question and answer session</w:t>
            </w:r>
          </w:p>
          <w:p w:rsidR="00943C34" w:rsidRPr="00CB18A2"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Discussion</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Quiz</w:t>
            </w:r>
          </w:p>
          <w:p w:rsidR="00943C34" w:rsidRDefault="00943C34" w:rsidP="00930164">
            <w:pPr>
              <w:rPr>
                <w:rFonts w:ascii="Times New Roman" w:hAnsi="Times New Roman" w:cs="Times New Roman"/>
                <w:sz w:val="24"/>
                <w:szCs w:val="24"/>
              </w:rPr>
            </w:pPr>
          </w:p>
          <w:p w:rsidR="00943C34" w:rsidRPr="00CB18A2" w:rsidRDefault="00943C34" w:rsidP="00930164">
            <w:pPr>
              <w:rPr>
                <w:rFonts w:ascii="Times New Roman" w:hAnsi="Times New Roman" w:cs="Times New Roman"/>
                <w:b/>
                <w:sz w:val="24"/>
                <w:szCs w:val="24"/>
              </w:rPr>
            </w:pPr>
          </w:p>
        </w:tc>
      </w:tr>
    </w:tbl>
    <w:p w:rsidR="00943C34" w:rsidRDefault="00943C34" w:rsidP="00943C34">
      <w:pPr>
        <w:rPr>
          <w:b/>
        </w:rPr>
      </w:pPr>
    </w:p>
    <w:p w:rsidR="00943C34" w:rsidRDefault="00943C34" w:rsidP="00943C34"/>
    <w:tbl>
      <w:tblPr>
        <w:tblStyle w:val="TableGrid2"/>
        <w:tblW w:w="11163" w:type="dxa"/>
        <w:tblInd w:w="-856" w:type="dxa"/>
        <w:tblLayout w:type="fixed"/>
        <w:tblLook w:val="04A0" w:firstRow="1" w:lastRow="0" w:firstColumn="1" w:lastColumn="0" w:noHBand="0" w:noVBand="1"/>
      </w:tblPr>
      <w:tblGrid>
        <w:gridCol w:w="803"/>
        <w:gridCol w:w="1843"/>
        <w:gridCol w:w="2429"/>
        <w:gridCol w:w="1909"/>
        <w:gridCol w:w="1805"/>
        <w:gridCol w:w="2374"/>
      </w:tblGrid>
      <w:tr w:rsidR="00943C34" w:rsidRPr="00CB18A2" w:rsidTr="00930164">
        <w:trPr>
          <w:trHeight w:val="2145"/>
        </w:trPr>
        <w:tc>
          <w:tcPr>
            <w:tcW w:w="803" w:type="dxa"/>
          </w:tcPr>
          <w:p w:rsidR="00943C34" w:rsidRPr="00CB18A2" w:rsidRDefault="00943C34" w:rsidP="00930164">
            <w:pPr>
              <w:jc w:val="center"/>
              <w:rPr>
                <w:rFonts w:ascii="Times New Roman" w:hAnsi="Times New Roman" w:cs="Times New Roman"/>
                <w:sz w:val="24"/>
                <w:szCs w:val="24"/>
              </w:rPr>
            </w:pPr>
            <w:r w:rsidRPr="00CB18A2">
              <w:rPr>
                <w:rFonts w:ascii="Times New Roman" w:hAnsi="Times New Roman" w:cs="Times New Roman"/>
                <w:sz w:val="24"/>
                <w:szCs w:val="24"/>
              </w:rPr>
              <w:t>Two</w:t>
            </w:r>
          </w:p>
        </w:tc>
        <w:tc>
          <w:tcPr>
            <w:tcW w:w="1843" w:type="dxa"/>
          </w:tcPr>
          <w:p w:rsidR="00943C34"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Spiritual healing</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Self-healing</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Confidentiality</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Law on healing</w:t>
            </w:r>
          </w:p>
          <w:p w:rsidR="00943C34" w:rsidRPr="00CB18A2" w:rsidRDefault="00943C34" w:rsidP="00930164">
            <w:pPr>
              <w:rPr>
                <w:rFonts w:ascii="Times New Roman" w:hAnsi="Times New Roman" w:cs="Times New Roman"/>
                <w:sz w:val="24"/>
                <w:szCs w:val="24"/>
              </w:rPr>
            </w:pPr>
          </w:p>
        </w:tc>
        <w:tc>
          <w:tcPr>
            <w:tcW w:w="2429" w:type="dxa"/>
          </w:tcPr>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Explain spiritual healing</w:t>
            </w:r>
          </w:p>
          <w:p w:rsidR="00943C34" w:rsidRPr="00CB18A2" w:rsidRDefault="00943C34" w:rsidP="00930164">
            <w:pPr>
              <w:rPr>
                <w:rFonts w:ascii="Times New Roman" w:hAnsi="Times New Roman" w:cs="Times New Roman"/>
                <w:sz w:val="24"/>
                <w:szCs w:val="24"/>
              </w:rPr>
            </w:pPr>
          </w:p>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Describe the professional standards involved within healing a patient</w:t>
            </w:r>
          </w:p>
          <w:p w:rsidR="00943C34" w:rsidRPr="00CB18A2" w:rsidRDefault="00943C34" w:rsidP="00930164">
            <w:pPr>
              <w:rPr>
                <w:rFonts w:ascii="Times New Roman" w:hAnsi="Times New Roman" w:cs="Times New Roman"/>
                <w:sz w:val="24"/>
                <w:szCs w:val="24"/>
              </w:rPr>
            </w:pPr>
          </w:p>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Explain the law in relation to spiritual healing</w:t>
            </w:r>
          </w:p>
          <w:p w:rsidR="00943C34" w:rsidRPr="00CB18A2" w:rsidRDefault="00943C34" w:rsidP="00930164">
            <w:pPr>
              <w:rPr>
                <w:rFonts w:ascii="Times New Roman" w:hAnsi="Times New Roman" w:cs="Times New Roman"/>
                <w:sz w:val="24"/>
                <w:szCs w:val="24"/>
              </w:rPr>
            </w:pPr>
          </w:p>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Identify areas of when confidentiality may need to be breached</w:t>
            </w:r>
          </w:p>
          <w:p w:rsidR="00943C34" w:rsidRPr="00CB18A2" w:rsidRDefault="00943C34" w:rsidP="00930164">
            <w:pPr>
              <w:rPr>
                <w:rFonts w:ascii="Times New Roman" w:hAnsi="Times New Roman" w:cs="Times New Roman"/>
                <w:sz w:val="24"/>
                <w:szCs w:val="24"/>
              </w:rPr>
            </w:pPr>
          </w:p>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Devise a patient contract</w:t>
            </w:r>
          </w:p>
        </w:tc>
        <w:tc>
          <w:tcPr>
            <w:tcW w:w="1909" w:type="dxa"/>
          </w:tcPr>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 xml:space="preserve">Facilitate </w:t>
            </w:r>
            <w:r>
              <w:rPr>
                <w:rFonts w:ascii="Times New Roman" w:hAnsi="Times New Roman" w:cs="Times New Roman"/>
                <w:sz w:val="24"/>
                <w:szCs w:val="24"/>
              </w:rPr>
              <w:t>discussion</w:t>
            </w:r>
            <w:r w:rsidRPr="00CB18A2">
              <w:rPr>
                <w:rFonts w:ascii="Times New Roman" w:hAnsi="Times New Roman" w:cs="Times New Roman"/>
                <w:sz w:val="24"/>
                <w:szCs w:val="24"/>
              </w:rPr>
              <w:t xml:space="preserve"> in relation to healing.</w:t>
            </w:r>
          </w:p>
          <w:p w:rsidR="00943C34" w:rsidRPr="00CB18A2" w:rsidRDefault="00943C34" w:rsidP="00930164">
            <w:pPr>
              <w:rPr>
                <w:rFonts w:ascii="Times New Roman" w:hAnsi="Times New Roman" w:cs="Times New Roman"/>
                <w:sz w:val="24"/>
                <w:szCs w:val="24"/>
              </w:rPr>
            </w:pPr>
          </w:p>
          <w:p w:rsidR="00943C34" w:rsidRPr="00CB18A2" w:rsidRDefault="00943C34" w:rsidP="00930164">
            <w:pPr>
              <w:rPr>
                <w:rFonts w:ascii="Times New Roman" w:hAnsi="Times New Roman" w:cs="Times New Roman"/>
                <w:sz w:val="24"/>
                <w:szCs w:val="24"/>
              </w:rPr>
            </w:pPr>
            <w:r>
              <w:rPr>
                <w:rFonts w:ascii="Times New Roman" w:hAnsi="Times New Roman" w:cs="Times New Roman"/>
                <w:sz w:val="24"/>
                <w:szCs w:val="24"/>
              </w:rPr>
              <w:t>D</w:t>
            </w:r>
            <w:r w:rsidRPr="00CB18A2">
              <w:rPr>
                <w:rFonts w:ascii="Times New Roman" w:hAnsi="Times New Roman" w:cs="Times New Roman"/>
                <w:sz w:val="24"/>
                <w:szCs w:val="24"/>
              </w:rPr>
              <w:t>evelop a list of professional standards, or do’s and don’ts in relation to healing</w:t>
            </w:r>
          </w:p>
          <w:p w:rsidR="00943C34" w:rsidRPr="00CB18A2"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Confidential</w:t>
            </w:r>
            <w:r>
              <w:rPr>
                <w:rFonts w:ascii="Times New Roman" w:hAnsi="Times New Roman" w:cs="Times New Roman"/>
                <w:sz w:val="24"/>
                <w:szCs w:val="24"/>
              </w:rPr>
              <w:t>ity</w:t>
            </w:r>
            <w:r w:rsidRPr="00CB18A2">
              <w:rPr>
                <w:rFonts w:ascii="Times New Roman" w:hAnsi="Times New Roman" w:cs="Times New Roman"/>
                <w:sz w:val="24"/>
                <w:szCs w:val="24"/>
              </w:rPr>
              <w:t xml:space="preserve"> contract, and explain when it must be breached: self-harm, harm others etc.</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Signposting to insurance companies.</w:t>
            </w:r>
          </w:p>
          <w:p w:rsidR="00943C34" w:rsidRPr="00CB18A2" w:rsidRDefault="00943C34" w:rsidP="00930164">
            <w:pPr>
              <w:rPr>
                <w:rFonts w:ascii="Times New Roman" w:hAnsi="Times New Roman" w:cs="Times New Roman"/>
                <w:sz w:val="24"/>
                <w:szCs w:val="24"/>
              </w:rPr>
            </w:pPr>
          </w:p>
        </w:tc>
        <w:tc>
          <w:tcPr>
            <w:tcW w:w="1805" w:type="dxa"/>
          </w:tcPr>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Hand out on Healing</w:t>
            </w:r>
          </w:p>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Hand out on contract</w:t>
            </w:r>
          </w:p>
          <w:p w:rsidR="00943C34" w:rsidRPr="00CB18A2" w:rsidRDefault="00943C34" w:rsidP="00930164">
            <w:pPr>
              <w:rPr>
                <w:rFonts w:ascii="Times New Roman" w:hAnsi="Times New Roman" w:cs="Times New Roman"/>
                <w:sz w:val="24"/>
                <w:szCs w:val="24"/>
              </w:rPr>
            </w:pPr>
          </w:p>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Hand out on safety regarding social distancing and professionalism</w:t>
            </w:r>
          </w:p>
          <w:p w:rsidR="00943C34" w:rsidRPr="00CB18A2" w:rsidRDefault="00943C34" w:rsidP="00930164">
            <w:pPr>
              <w:rPr>
                <w:rFonts w:ascii="Times New Roman" w:hAnsi="Times New Roman" w:cs="Times New Roman"/>
                <w:sz w:val="24"/>
                <w:szCs w:val="24"/>
              </w:rPr>
            </w:pPr>
          </w:p>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Whiteboard</w:t>
            </w:r>
          </w:p>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Pens</w:t>
            </w:r>
          </w:p>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Wiper</w:t>
            </w:r>
          </w:p>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Music Player</w:t>
            </w:r>
          </w:p>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Meditation Music</w:t>
            </w:r>
          </w:p>
        </w:tc>
        <w:tc>
          <w:tcPr>
            <w:tcW w:w="2374" w:type="dxa"/>
          </w:tcPr>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Question and Answers</w:t>
            </w:r>
          </w:p>
          <w:p w:rsidR="00943C34" w:rsidRPr="00CB18A2"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Discussion</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Observation of healing session</w:t>
            </w:r>
          </w:p>
          <w:p w:rsidR="00943C34" w:rsidRDefault="00943C34" w:rsidP="00930164">
            <w:pPr>
              <w:rPr>
                <w:rFonts w:ascii="Times New Roman" w:hAnsi="Times New Roman" w:cs="Times New Roman"/>
                <w:sz w:val="24"/>
                <w:szCs w:val="24"/>
              </w:rPr>
            </w:pPr>
          </w:p>
          <w:p w:rsidR="00943C34" w:rsidRPr="00CB18A2" w:rsidRDefault="00943C34" w:rsidP="00930164">
            <w:pPr>
              <w:rPr>
                <w:rFonts w:ascii="Times New Roman" w:hAnsi="Times New Roman" w:cs="Times New Roman"/>
                <w:sz w:val="24"/>
                <w:szCs w:val="24"/>
              </w:rPr>
            </w:pPr>
          </w:p>
        </w:tc>
      </w:tr>
      <w:tr w:rsidR="00943C34" w:rsidTr="00930164">
        <w:trPr>
          <w:trHeight w:val="2145"/>
        </w:trPr>
        <w:tc>
          <w:tcPr>
            <w:tcW w:w="803" w:type="dxa"/>
          </w:tcPr>
          <w:p w:rsidR="00943C34" w:rsidRDefault="00943C34" w:rsidP="00930164">
            <w:pPr>
              <w:jc w:val="center"/>
              <w:rPr>
                <w:rFonts w:ascii="Times New Roman" w:hAnsi="Times New Roman" w:cs="Times New Roman"/>
                <w:sz w:val="24"/>
                <w:szCs w:val="24"/>
              </w:rPr>
            </w:pPr>
            <w:r>
              <w:rPr>
                <w:rFonts w:ascii="Times New Roman" w:hAnsi="Times New Roman" w:cs="Times New Roman"/>
                <w:sz w:val="24"/>
                <w:szCs w:val="24"/>
              </w:rPr>
              <w:t>Three</w:t>
            </w:r>
          </w:p>
        </w:tc>
        <w:tc>
          <w:tcPr>
            <w:tcW w:w="1843" w:type="dxa"/>
          </w:tcPr>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Channelling</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Auric field</w:t>
            </w:r>
          </w:p>
        </w:tc>
        <w:tc>
          <w:tcPr>
            <w:tcW w:w="2429" w:type="dxa"/>
          </w:tcPr>
          <w:p w:rsidR="00943C34" w:rsidRPr="00C161DD" w:rsidRDefault="00943C34" w:rsidP="00930164">
            <w:pPr>
              <w:rPr>
                <w:rFonts w:ascii="Times New Roman" w:hAnsi="Times New Roman" w:cs="Times New Roman"/>
                <w:sz w:val="24"/>
                <w:szCs w:val="24"/>
              </w:rPr>
            </w:pPr>
            <w:r w:rsidRPr="00C161DD">
              <w:rPr>
                <w:rFonts w:ascii="Times New Roman" w:hAnsi="Times New Roman" w:cs="Times New Roman"/>
                <w:sz w:val="24"/>
                <w:szCs w:val="24"/>
              </w:rPr>
              <w:t>Explain what is meant by channelling</w:t>
            </w:r>
          </w:p>
          <w:p w:rsidR="00943C34" w:rsidRDefault="00943C34" w:rsidP="00930164">
            <w:pPr>
              <w:rPr>
                <w:rFonts w:ascii="Times New Roman" w:hAnsi="Times New Roman" w:cs="Times New Roman"/>
                <w:sz w:val="24"/>
                <w:szCs w:val="24"/>
              </w:rPr>
            </w:pPr>
          </w:p>
          <w:p w:rsidR="00943C34" w:rsidRPr="00C161DD" w:rsidRDefault="00943C34" w:rsidP="00930164">
            <w:pPr>
              <w:rPr>
                <w:rFonts w:ascii="Times New Roman" w:hAnsi="Times New Roman" w:cs="Times New Roman"/>
                <w:sz w:val="24"/>
                <w:szCs w:val="24"/>
              </w:rPr>
            </w:pPr>
            <w:r w:rsidRPr="00C161DD">
              <w:rPr>
                <w:rFonts w:ascii="Times New Roman" w:hAnsi="Times New Roman" w:cs="Times New Roman"/>
                <w:sz w:val="24"/>
                <w:szCs w:val="24"/>
              </w:rPr>
              <w:t>Demonstrate channelled inspirational talking</w:t>
            </w:r>
          </w:p>
          <w:p w:rsidR="00943C34" w:rsidRPr="00C161DD" w:rsidRDefault="00943C34" w:rsidP="00930164">
            <w:pPr>
              <w:rPr>
                <w:rFonts w:ascii="Times New Roman" w:hAnsi="Times New Roman" w:cs="Times New Roman"/>
                <w:sz w:val="24"/>
                <w:szCs w:val="24"/>
              </w:rPr>
            </w:pPr>
          </w:p>
          <w:p w:rsidR="00943C34" w:rsidRPr="00C161DD" w:rsidRDefault="00943C34" w:rsidP="00930164">
            <w:pPr>
              <w:rPr>
                <w:rFonts w:ascii="Times New Roman" w:hAnsi="Times New Roman" w:cs="Times New Roman"/>
                <w:sz w:val="24"/>
                <w:szCs w:val="24"/>
              </w:rPr>
            </w:pPr>
            <w:r w:rsidRPr="00C161DD">
              <w:rPr>
                <w:rFonts w:ascii="Times New Roman" w:hAnsi="Times New Roman" w:cs="Times New Roman"/>
                <w:sz w:val="24"/>
                <w:szCs w:val="24"/>
              </w:rPr>
              <w:t>Demonstrate channelled inspirational writing</w:t>
            </w:r>
          </w:p>
          <w:p w:rsidR="00943C34" w:rsidRPr="00C161DD" w:rsidRDefault="00943C34" w:rsidP="00930164">
            <w:pPr>
              <w:rPr>
                <w:rFonts w:ascii="Times New Roman" w:hAnsi="Times New Roman" w:cs="Times New Roman"/>
                <w:sz w:val="24"/>
                <w:szCs w:val="24"/>
              </w:rPr>
            </w:pPr>
          </w:p>
          <w:p w:rsidR="00943C34" w:rsidRPr="00CE7FE4" w:rsidRDefault="00943C34" w:rsidP="00930164">
            <w:pPr>
              <w:rPr>
                <w:rFonts w:ascii="Times New Roman" w:hAnsi="Times New Roman" w:cs="Times New Roman"/>
                <w:sz w:val="24"/>
                <w:szCs w:val="24"/>
              </w:rPr>
            </w:pPr>
            <w:r w:rsidRPr="00C161DD">
              <w:rPr>
                <w:rFonts w:ascii="Times New Roman" w:hAnsi="Times New Roman" w:cs="Times New Roman"/>
                <w:sz w:val="24"/>
                <w:szCs w:val="24"/>
              </w:rPr>
              <w:t>Describe their experience as a wri</w:t>
            </w:r>
            <w:r>
              <w:rPr>
                <w:rFonts w:ascii="Times New Roman" w:hAnsi="Times New Roman" w:cs="Times New Roman"/>
                <w:sz w:val="24"/>
                <w:szCs w:val="24"/>
              </w:rPr>
              <w:t>tten piece of work.</w:t>
            </w:r>
          </w:p>
        </w:tc>
        <w:tc>
          <w:tcPr>
            <w:tcW w:w="1909" w:type="dxa"/>
          </w:tcPr>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Meditation and discussion thereafter</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Peer led discussion</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Writing of channelled information</w:t>
            </w:r>
          </w:p>
          <w:p w:rsidR="00943C34" w:rsidRDefault="00943C34" w:rsidP="00930164">
            <w:pPr>
              <w:rPr>
                <w:rFonts w:ascii="Times New Roman" w:hAnsi="Times New Roman" w:cs="Times New Roman"/>
                <w:sz w:val="24"/>
                <w:szCs w:val="24"/>
              </w:rPr>
            </w:pPr>
          </w:p>
          <w:p w:rsidR="00943C34" w:rsidRPr="00CE7FE4" w:rsidRDefault="00943C34" w:rsidP="00930164">
            <w:pPr>
              <w:rPr>
                <w:rFonts w:ascii="Times New Roman" w:hAnsi="Times New Roman" w:cs="Times New Roman"/>
                <w:sz w:val="24"/>
                <w:szCs w:val="24"/>
              </w:rPr>
            </w:pPr>
            <w:r>
              <w:rPr>
                <w:rFonts w:ascii="Times New Roman" w:hAnsi="Times New Roman" w:cs="Times New Roman"/>
                <w:sz w:val="24"/>
                <w:szCs w:val="24"/>
              </w:rPr>
              <w:t>Discussion into the higher self</w:t>
            </w:r>
          </w:p>
        </w:tc>
        <w:tc>
          <w:tcPr>
            <w:tcW w:w="1805" w:type="dxa"/>
          </w:tcPr>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Whiteboard</w:t>
            </w:r>
          </w:p>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Pens</w:t>
            </w:r>
          </w:p>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Wiper</w:t>
            </w:r>
          </w:p>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Music Player</w:t>
            </w:r>
          </w:p>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Meditation Music</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Hand out on Channelling</w:t>
            </w:r>
          </w:p>
          <w:p w:rsidR="00943C34" w:rsidRDefault="00943C34" w:rsidP="00930164">
            <w:pPr>
              <w:rPr>
                <w:rFonts w:ascii="Times New Roman" w:hAnsi="Times New Roman" w:cs="Times New Roman"/>
                <w:sz w:val="24"/>
                <w:szCs w:val="24"/>
              </w:rPr>
            </w:pPr>
          </w:p>
          <w:p w:rsidR="00943C34" w:rsidRPr="00CE7FE4" w:rsidRDefault="00943C34" w:rsidP="00930164">
            <w:pPr>
              <w:rPr>
                <w:rFonts w:ascii="Times New Roman" w:hAnsi="Times New Roman" w:cs="Times New Roman"/>
                <w:sz w:val="24"/>
                <w:szCs w:val="24"/>
              </w:rPr>
            </w:pPr>
            <w:r>
              <w:rPr>
                <w:rFonts w:ascii="Times New Roman" w:hAnsi="Times New Roman" w:cs="Times New Roman"/>
                <w:sz w:val="24"/>
                <w:szCs w:val="24"/>
              </w:rPr>
              <w:t>Hand out on cultural forms of channelling</w:t>
            </w:r>
          </w:p>
        </w:tc>
        <w:tc>
          <w:tcPr>
            <w:tcW w:w="2374" w:type="dxa"/>
          </w:tcPr>
          <w:p w:rsidR="00943C34" w:rsidRPr="00641D0D" w:rsidRDefault="00943C34" w:rsidP="00930164">
            <w:pPr>
              <w:rPr>
                <w:rFonts w:ascii="Times New Roman" w:hAnsi="Times New Roman" w:cs="Times New Roman"/>
                <w:sz w:val="24"/>
                <w:szCs w:val="24"/>
              </w:rPr>
            </w:pPr>
            <w:r w:rsidRPr="00641D0D">
              <w:rPr>
                <w:rFonts w:ascii="Times New Roman" w:hAnsi="Times New Roman" w:cs="Times New Roman"/>
                <w:sz w:val="24"/>
                <w:szCs w:val="24"/>
              </w:rPr>
              <w:t>Question and Answers</w:t>
            </w:r>
          </w:p>
          <w:p w:rsidR="00943C34" w:rsidRPr="00641D0D"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sidRPr="00641D0D">
              <w:rPr>
                <w:rFonts w:ascii="Times New Roman" w:hAnsi="Times New Roman" w:cs="Times New Roman"/>
                <w:sz w:val="24"/>
                <w:szCs w:val="24"/>
              </w:rPr>
              <w:t>Discussion</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 xml:space="preserve">Written work </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Observation</w:t>
            </w:r>
          </w:p>
        </w:tc>
      </w:tr>
      <w:tr w:rsidR="00943C34" w:rsidTr="00930164">
        <w:trPr>
          <w:trHeight w:val="2145"/>
        </w:trPr>
        <w:tc>
          <w:tcPr>
            <w:tcW w:w="803" w:type="dxa"/>
          </w:tcPr>
          <w:p w:rsidR="00943C34" w:rsidRDefault="00943C34" w:rsidP="00930164">
            <w:pPr>
              <w:jc w:val="center"/>
              <w:rPr>
                <w:rFonts w:ascii="Times New Roman" w:hAnsi="Times New Roman" w:cs="Times New Roman"/>
                <w:sz w:val="24"/>
                <w:szCs w:val="24"/>
              </w:rPr>
            </w:pPr>
            <w:r>
              <w:rPr>
                <w:rFonts w:ascii="Times New Roman" w:hAnsi="Times New Roman" w:cs="Times New Roman"/>
                <w:sz w:val="24"/>
                <w:szCs w:val="24"/>
              </w:rPr>
              <w:lastRenderedPageBreak/>
              <w:t>Four</w:t>
            </w:r>
          </w:p>
        </w:tc>
        <w:tc>
          <w:tcPr>
            <w:tcW w:w="1843" w:type="dxa"/>
          </w:tcPr>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Near Death and Out of the Body experiences (OOBE)</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Consciousness</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p>
        </w:tc>
        <w:tc>
          <w:tcPr>
            <w:tcW w:w="2429" w:type="dxa"/>
          </w:tcPr>
          <w:p w:rsidR="00943C34" w:rsidRPr="00C161DD" w:rsidRDefault="00943C34" w:rsidP="00930164">
            <w:pPr>
              <w:rPr>
                <w:rFonts w:ascii="Times New Roman" w:hAnsi="Times New Roman" w:cs="Times New Roman"/>
                <w:sz w:val="24"/>
                <w:szCs w:val="24"/>
              </w:rPr>
            </w:pPr>
            <w:r w:rsidRPr="00C161DD">
              <w:rPr>
                <w:rFonts w:ascii="Times New Roman" w:hAnsi="Times New Roman" w:cs="Times New Roman"/>
                <w:sz w:val="24"/>
                <w:szCs w:val="24"/>
              </w:rPr>
              <w:t>Explain near death experiences (and out of the body experiences)</w:t>
            </w:r>
          </w:p>
          <w:p w:rsidR="00943C34" w:rsidRPr="00C161DD" w:rsidRDefault="00943C34" w:rsidP="00930164">
            <w:pPr>
              <w:rPr>
                <w:rFonts w:ascii="Times New Roman" w:hAnsi="Times New Roman" w:cs="Times New Roman"/>
                <w:sz w:val="24"/>
                <w:szCs w:val="24"/>
              </w:rPr>
            </w:pPr>
          </w:p>
          <w:p w:rsidR="00943C34" w:rsidRPr="00C161DD" w:rsidRDefault="00943C34" w:rsidP="00930164">
            <w:pPr>
              <w:rPr>
                <w:rFonts w:ascii="Times New Roman" w:hAnsi="Times New Roman" w:cs="Times New Roman"/>
                <w:sz w:val="24"/>
                <w:szCs w:val="24"/>
              </w:rPr>
            </w:pPr>
            <w:r w:rsidRPr="00C161DD">
              <w:rPr>
                <w:rFonts w:ascii="Times New Roman" w:hAnsi="Times New Roman" w:cs="Times New Roman"/>
                <w:sz w:val="24"/>
                <w:szCs w:val="24"/>
              </w:rPr>
              <w:t>Describe their understanding into NDE/OOBE as a written piece of work, taking inspiration from the research of Doctor Penny Satori (PhD.)</w:t>
            </w:r>
          </w:p>
          <w:p w:rsidR="00943C34" w:rsidRPr="00C161DD" w:rsidRDefault="00943C34" w:rsidP="00930164">
            <w:pPr>
              <w:rPr>
                <w:rFonts w:ascii="Times New Roman" w:hAnsi="Times New Roman" w:cs="Times New Roman"/>
                <w:sz w:val="24"/>
                <w:szCs w:val="24"/>
              </w:rPr>
            </w:pPr>
          </w:p>
          <w:p w:rsidR="00943C34" w:rsidRPr="00C161DD" w:rsidRDefault="00943C34" w:rsidP="00930164">
            <w:pPr>
              <w:rPr>
                <w:rFonts w:ascii="Times New Roman" w:hAnsi="Times New Roman" w:cs="Times New Roman"/>
                <w:sz w:val="24"/>
                <w:szCs w:val="24"/>
              </w:rPr>
            </w:pPr>
            <w:r w:rsidRPr="00C161DD">
              <w:rPr>
                <w:rFonts w:ascii="Times New Roman" w:hAnsi="Times New Roman" w:cs="Times New Roman"/>
                <w:sz w:val="24"/>
                <w:szCs w:val="24"/>
              </w:rPr>
              <w:t>Explain how to deal with someone who discloses such an experience/signposting</w:t>
            </w:r>
          </w:p>
        </w:tc>
        <w:tc>
          <w:tcPr>
            <w:tcW w:w="1909" w:type="dxa"/>
          </w:tcPr>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Discussion,</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Question and Answers</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Topic hand out on OOBE and discussion on whether this is the same as astral projection</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Meditation</w:t>
            </w:r>
          </w:p>
          <w:p w:rsidR="00943C34" w:rsidRDefault="00943C34" w:rsidP="00930164">
            <w:pPr>
              <w:rPr>
                <w:rFonts w:ascii="Times New Roman" w:hAnsi="Times New Roman" w:cs="Times New Roman"/>
                <w:sz w:val="24"/>
                <w:szCs w:val="24"/>
              </w:rPr>
            </w:pPr>
          </w:p>
          <w:p w:rsidR="00943C34" w:rsidRPr="00CE7FE4" w:rsidRDefault="00943C34" w:rsidP="00930164">
            <w:pPr>
              <w:rPr>
                <w:rFonts w:ascii="Times New Roman" w:hAnsi="Times New Roman" w:cs="Times New Roman"/>
                <w:sz w:val="24"/>
                <w:szCs w:val="24"/>
              </w:rPr>
            </w:pPr>
          </w:p>
        </w:tc>
        <w:tc>
          <w:tcPr>
            <w:tcW w:w="1805" w:type="dxa"/>
          </w:tcPr>
          <w:p w:rsidR="00943C34" w:rsidRPr="00900822" w:rsidRDefault="00943C34" w:rsidP="00930164">
            <w:pPr>
              <w:rPr>
                <w:rFonts w:ascii="Times New Roman" w:hAnsi="Times New Roman" w:cs="Times New Roman"/>
                <w:sz w:val="24"/>
                <w:szCs w:val="24"/>
              </w:rPr>
            </w:pPr>
            <w:r w:rsidRPr="00900822">
              <w:rPr>
                <w:rFonts w:ascii="Times New Roman" w:hAnsi="Times New Roman" w:cs="Times New Roman"/>
                <w:sz w:val="24"/>
                <w:szCs w:val="24"/>
              </w:rPr>
              <w:t>Whiteboard</w:t>
            </w:r>
          </w:p>
          <w:p w:rsidR="00943C34" w:rsidRPr="00900822" w:rsidRDefault="00943C34" w:rsidP="00930164">
            <w:pPr>
              <w:rPr>
                <w:rFonts w:ascii="Times New Roman" w:hAnsi="Times New Roman" w:cs="Times New Roman"/>
                <w:sz w:val="24"/>
                <w:szCs w:val="24"/>
              </w:rPr>
            </w:pPr>
            <w:r w:rsidRPr="00900822">
              <w:rPr>
                <w:rFonts w:ascii="Times New Roman" w:hAnsi="Times New Roman" w:cs="Times New Roman"/>
                <w:sz w:val="24"/>
                <w:szCs w:val="24"/>
              </w:rPr>
              <w:t>Pens</w:t>
            </w:r>
          </w:p>
          <w:p w:rsidR="00943C34" w:rsidRPr="00900822" w:rsidRDefault="00943C34" w:rsidP="00930164">
            <w:pPr>
              <w:rPr>
                <w:rFonts w:ascii="Times New Roman" w:hAnsi="Times New Roman" w:cs="Times New Roman"/>
                <w:sz w:val="24"/>
                <w:szCs w:val="24"/>
              </w:rPr>
            </w:pPr>
            <w:r w:rsidRPr="00900822">
              <w:rPr>
                <w:rFonts w:ascii="Times New Roman" w:hAnsi="Times New Roman" w:cs="Times New Roman"/>
                <w:sz w:val="24"/>
                <w:szCs w:val="24"/>
              </w:rPr>
              <w:t>Wiper</w:t>
            </w:r>
          </w:p>
          <w:p w:rsidR="00943C34" w:rsidRPr="00900822" w:rsidRDefault="00943C34" w:rsidP="00930164">
            <w:pPr>
              <w:rPr>
                <w:rFonts w:ascii="Times New Roman" w:hAnsi="Times New Roman" w:cs="Times New Roman"/>
                <w:sz w:val="24"/>
                <w:szCs w:val="24"/>
              </w:rPr>
            </w:pPr>
            <w:r w:rsidRPr="00900822">
              <w:rPr>
                <w:rFonts w:ascii="Times New Roman" w:hAnsi="Times New Roman" w:cs="Times New Roman"/>
                <w:sz w:val="24"/>
                <w:szCs w:val="24"/>
              </w:rPr>
              <w:t>Music Player</w:t>
            </w:r>
          </w:p>
          <w:p w:rsidR="00943C34" w:rsidRDefault="00943C34" w:rsidP="00930164">
            <w:pPr>
              <w:rPr>
                <w:rFonts w:ascii="Times New Roman" w:hAnsi="Times New Roman" w:cs="Times New Roman"/>
                <w:sz w:val="24"/>
                <w:szCs w:val="24"/>
              </w:rPr>
            </w:pPr>
            <w:r w:rsidRPr="00900822">
              <w:rPr>
                <w:rFonts w:ascii="Times New Roman" w:hAnsi="Times New Roman" w:cs="Times New Roman"/>
                <w:sz w:val="24"/>
                <w:szCs w:val="24"/>
              </w:rPr>
              <w:t>Meditation Music</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Hand out on Dr Penny Satori (PhD) and her works</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Reference to the Unfolding Universe by Arthur Findlay</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Quiz to consolidate learning</w:t>
            </w:r>
          </w:p>
          <w:p w:rsidR="00943C34" w:rsidRDefault="00943C34" w:rsidP="00930164">
            <w:pPr>
              <w:rPr>
                <w:rFonts w:ascii="Times New Roman" w:hAnsi="Times New Roman" w:cs="Times New Roman"/>
                <w:sz w:val="24"/>
                <w:szCs w:val="24"/>
              </w:rPr>
            </w:pPr>
          </w:p>
          <w:p w:rsidR="00943C34" w:rsidRPr="00CE7FE4" w:rsidRDefault="00943C34" w:rsidP="00930164">
            <w:pPr>
              <w:rPr>
                <w:rFonts w:ascii="Times New Roman" w:hAnsi="Times New Roman" w:cs="Times New Roman"/>
                <w:sz w:val="24"/>
                <w:szCs w:val="24"/>
              </w:rPr>
            </w:pPr>
          </w:p>
        </w:tc>
        <w:tc>
          <w:tcPr>
            <w:tcW w:w="2374" w:type="dxa"/>
          </w:tcPr>
          <w:p w:rsidR="00943C34" w:rsidRPr="00641D0D" w:rsidRDefault="00943C34" w:rsidP="00930164">
            <w:pPr>
              <w:rPr>
                <w:rFonts w:ascii="Times New Roman" w:hAnsi="Times New Roman" w:cs="Times New Roman"/>
                <w:sz w:val="24"/>
                <w:szCs w:val="24"/>
              </w:rPr>
            </w:pPr>
            <w:r w:rsidRPr="00641D0D">
              <w:rPr>
                <w:rFonts w:ascii="Times New Roman" w:hAnsi="Times New Roman" w:cs="Times New Roman"/>
                <w:sz w:val="24"/>
                <w:szCs w:val="24"/>
              </w:rPr>
              <w:t>Question and Answers</w:t>
            </w:r>
          </w:p>
          <w:p w:rsidR="00943C34" w:rsidRPr="00641D0D"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sidRPr="00641D0D">
              <w:rPr>
                <w:rFonts w:ascii="Times New Roman" w:hAnsi="Times New Roman" w:cs="Times New Roman"/>
                <w:sz w:val="24"/>
                <w:szCs w:val="24"/>
              </w:rPr>
              <w:t>Discussion</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Quiz</w:t>
            </w:r>
          </w:p>
        </w:tc>
      </w:tr>
      <w:tr w:rsidR="00943C34" w:rsidTr="00930164">
        <w:trPr>
          <w:trHeight w:val="2145"/>
        </w:trPr>
        <w:tc>
          <w:tcPr>
            <w:tcW w:w="803" w:type="dxa"/>
          </w:tcPr>
          <w:p w:rsidR="00943C34" w:rsidRDefault="00943C34" w:rsidP="00930164">
            <w:pPr>
              <w:jc w:val="center"/>
              <w:rPr>
                <w:rFonts w:ascii="Times New Roman" w:hAnsi="Times New Roman" w:cs="Times New Roman"/>
                <w:sz w:val="24"/>
                <w:szCs w:val="24"/>
              </w:rPr>
            </w:pPr>
            <w:r>
              <w:rPr>
                <w:rFonts w:ascii="Times New Roman" w:hAnsi="Times New Roman" w:cs="Times New Roman"/>
                <w:sz w:val="24"/>
                <w:szCs w:val="24"/>
              </w:rPr>
              <w:t>Five</w:t>
            </w:r>
          </w:p>
        </w:tc>
        <w:tc>
          <w:tcPr>
            <w:tcW w:w="1843" w:type="dxa"/>
          </w:tcPr>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Angels, the Angelic Realm and</w:t>
            </w:r>
          </w:p>
        </w:tc>
        <w:tc>
          <w:tcPr>
            <w:tcW w:w="2429" w:type="dxa"/>
          </w:tcPr>
          <w:p w:rsidR="00943C34" w:rsidRDefault="00943C34" w:rsidP="00930164">
            <w:pPr>
              <w:rPr>
                <w:rFonts w:ascii="Times New Roman" w:hAnsi="Times New Roman" w:cs="Times New Roman"/>
                <w:sz w:val="24"/>
                <w:szCs w:val="24"/>
              </w:rPr>
            </w:pPr>
            <w:r w:rsidRPr="00C161DD">
              <w:rPr>
                <w:rFonts w:ascii="Times New Roman" w:hAnsi="Times New Roman" w:cs="Times New Roman"/>
                <w:sz w:val="24"/>
                <w:szCs w:val="24"/>
              </w:rPr>
              <w:t>Describe their understanding of the Angelic Realm</w:t>
            </w:r>
          </w:p>
          <w:p w:rsidR="00943C34" w:rsidRPr="00C161DD"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sidRPr="00C161DD">
              <w:rPr>
                <w:rFonts w:ascii="Times New Roman" w:hAnsi="Times New Roman" w:cs="Times New Roman"/>
                <w:sz w:val="24"/>
                <w:szCs w:val="24"/>
              </w:rPr>
              <w:t>Describe the difference between Angels, Divas and Elementals</w:t>
            </w:r>
          </w:p>
          <w:p w:rsidR="00943C34" w:rsidRPr="00C161DD"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sidRPr="00C161DD">
              <w:rPr>
                <w:rFonts w:ascii="Times New Roman" w:hAnsi="Times New Roman" w:cs="Times New Roman"/>
                <w:sz w:val="24"/>
                <w:szCs w:val="24"/>
              </w:rPr>
              <w:t>Describe angelic encounters as a written piece of work, including the Russian Cosmonauts who had angelic encounters.</w:t>
            </w:r>
          </w:p>
          <w:p w:rsidR="00943C34" w:rsidRPr="00C161DD"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sidRPr="00C161DD">
              <w:rPr>
                <w:rFonts w:ascii="Times New Roman" w:hAnsi="Times New Roman" w:cs="Times New Roman"/>
                <w:sz w:val="24"/>
                <w:szCs w:val="24"/>
              </w:rPr>
              <w:t>Explain the difference between the Angelic Realm and the Spirit World</w:t>
            </w:r>
          </w:p>
          <w:p w:rsidR="00943C34" w:rsidRPr="00C161DD" w:rsidRDefault="00943C34" w:rsidP="00930164">
            <w:pPr>
              <w:rPr>
                <w:rFonts w:ascii="Times New Roman" w:hAnsi="Times New Roman" w:cs="Times New Roman"/>
                <w:sz w:val="24"/>
                <w:szCs w:val="24"/>
              </w:rPr>
            </w:pPr>
          </w:p>
        </w:tc>
        <w:tc>
          <w:tcPr>
            <w:tcW w:w="1909" w:type="dxa"/>
          </w:tcPr>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Discussion on Angels and angelic experiences</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 xml:space="preserve">Peer led teaching on the hierarchy and differential aspects in relation to Angels, Divas and Elementals </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Guided meditations</w:t>
            </w:r>
          </w:p>
          <w:p w:rsidR="00943C34" w:rsidRDefault="00943C34" w:rsidP="00930164">
            <w:pPr>
              <w:rPr>
                <w:rFonts w:ascii="Times New Roman" w:hAnsi="Times New Roman" w:cs="Times New Roman"/>
                <w:sz w:val="24"/>
                <w:szCs w:val="24"/>
              </w:rPr>
            </w:pPr>
          </w:p>
          <w:p w:rsidR="00943C34" w:rsidRPr="00CE7FE4" w:rsidRDefault="00943C34" w:rsidP="00930164">
            <w:pPr>
              <w:rPr>
                <w:rFonts w:ascii="Times New Roman" w:hAnsi="Times New Roman" w:cs="Times New Roman"/>
                <w:sz w:val="24"/>
                <w:szCs w:val="24"/>
              </w:rPr>
            </w:pPr>
            <w:r>
              <w:rPr>
                <w:rFonts w:ascii="Times New Roman" w:hAnsi="Times New Roman" w:cs="Times New Roman"/>
                <w:sz w:val="24"/>
                <w:szCs w:val="24"/>
              </w:rPr>
              <w:t xml:space="preserve">Reference to colour interpretation </w:t>
            </w:r>
          </w:p>
        </w:tc>
        <w:tc>
          <w:tcPr>
            <w:tcW w:w="1805" w:type="dxa"/>
          </w:tcPr>
          <w:p w:rsidR="00943C34" w:rsidRPr="00FE6ABD" w:rsidRDefault="00943C34" w:rsidP="00930164">
            <w:pPr>
              <w:rPr>
                <w:rFonts w:ascii="Times New Roman" w:hAnsi="Times New Roman" w:cs="Times New Roman"/>
                <w:sz w:val="24"/>
                <w:szCs w:val="24"/>
              </w:rPr>
            </w:pPr>
            <w:r w:rsidRPr="00FE6ABD">
              <w:rPr>
                <w:rFonts w:ascii="Times New Roman" w:hAnsi="Times New Roman" w:cs="Times New Roman"/>
                <w:sz w:val="24"/>
                <w:szCs w:val="24"/>
              </w:rPr>
              <w:t>Whiteboard</w:t>
            </w:r>
          </w:p>
          <w:p w:rsidR="00943C34" w:rsidRPr="00FE6ABD" w:rsidRDefault="00943C34" w:rsidP="00930164">
            <w:pPr>
              <w:rPr>
                <w:rFonts w:ascii="Times New Roman" w:hAnsi="Times New Roman" w:cs="Times New Roman"/>
                <w:sz w:val="24"/>
                <w:szCs w:val="24"/>
              </w:rPr>
            </w:pPr>
            <w:r w:rsidRPr="00FE6ABD">
              <w:rPr>
                <w:rFonts w:ascii="Times New Roman" w:hAnsi="Times New Roman" w:cs="Times New Roman"/>
                <w:sz w:val="24"/>
                <w:szCs w:val="24"/>
              </w:rPr>
              <w:t>Pens</w:t>
            </w:r>
          </w:p>
          <w:p w:rsidR="00943C34" w:rsidRPr="00FE6ABD" w:rsidRDefault="00943C34" w:rsidP="00930164">
            <w:pPr>
              <w:rPr>
                <w:rFonts w:ascii="Times New Roman" w:hAnsi="Times New Roman" w:cs="Times New Roman"/>
                <w:sz w:val="24"/>
                <w:szCs w:val="24"/>
              </w:rPr>
            </w:pPr>
            <w:r w:rsidRPr="00FE6ABD">
              <w:rPr>
                <w:rFonts w:ascii="Times New Roman" w:hAnsi="Times New Roman" w:cs="Times New Roman"/>
                <w:sz w:val="24"/>
                <w:szCs w:val="24"/>
              </w:rPr>
              <w:t>Wiper</w:t>
            </w:r>
          </w:p>
          <w:p w:rsidR="00943C34" w:rsidRPr="00FE6ABD" w:rsidRDefault="00943C34" w:rsidP="00930164">
            <w:pPr>
              <w:rPr>
                <w:rFonts w:ascii="Times New Roman" w:hAnsi="Times New Roman" w:cs="Times New Roman"/>
                <w:sz w:val="24"/>
                <w:szCs w:val="24"/>
              </w:rPr>
            </w:pPr>
            <w:r w:rsidRPr="00FE6ABD">
              <w:rPr>
                <w:rFonts w:ascii="Times New Roman" w:hAnsi="Times New Roman" w:cs="Times New Roman"/>
                <w:sz w:val="24"/>
                <w:szCs w:val="24"/>
              </w:rPr>
              <w:t>Music Player</w:t>
            </w:r>
          </w:p>
          <w:p w:rsidR="00943C34" w:rsidRDefault="00943C34" w:rsidP="00930164">
            <w:pPr>
              <w:rPr>
                <w:rFonts w:ascii="Times New Roman" w:hAnsi="Times New Roman" w:cs="Times New Roman"/>
                <w:sz w:val="24"/>
                <w:szCs w:val="24"/>
              </w:rPr>
            </w:pPr>
            <w:r w:rsidRPr="00FE6ABD">
              <w:rPr>
                <w:rFonts w:ascii="Times New Roman" w:hAnsi="Times New Roman" w:cs="Times New Roman"/>
                <w:sz w:val="24"/>
                <w:szCs w:val="24"/>
              </w:rPr>
              <w:t>Meditation Music</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 xml:space="preserve">Handouts on the works of Chrissie </w:t>
            </w:r>
            <w:proofErr w:type="spellStart"/>
            <w:r>
              <w:rPr>
                <w:rFonts w:ascii="Times New Roman" w:hAnsi="Times New Roman" w:cs="Times New Roman"/>
                <w:sz w:val="24"/>
                <w:szCs w:val="24"/>
              </w:rPr>
              <w:t>Astell</w:t>
            </w:r>
            <w:proofErr w:type="spellEnd"/>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Reference/handout from Biblical teachings.</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Handout on Angelic Reiki and other forms of Angelic healing</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Internet access</w:t>
            </w:r>
          </w:p>
          <w:p w:rsidR="00943C34" w:rsidRDefault="00943C34" w:rsidP="00930164">
            <w:pPr>
              <w:rPr>
                <w:rFonts w:ascii="Times New Roman" w:hAnsi="Times New Roman" w:cs="Times New Roman"/>
                <w:sz w:val="24"/>
                <w:szCs w:val="24"/>
              </w:rPr>
            </w:pPr>
          </w:p>
          <w:p w:rsidR="00943C34" w:rsidRPr="00CE7FE4" w:rsidRDefault="00943C34" w:rsidP="00930164">
            <w:pPr>
              <w:rPr>
                <w:rFonts w:ascii="Times New Roman" w:hAnsi="Times New Roman" w:cs="Times New Roman"/>
                <w:sz w:val="24"/>
                <w:szCs w:val="24"/>
              </w:rPr>
            </w:pPr>
          </w:p>
        </w:tc>
        <w:tc>
          <w:tcPr>
            <w:tcW w:w="2374" w:type="dxa"/>
          </w:tcPr>
          <w:p w:rsidR="00943C34" w:rsidRPr="00641D0D" w:rsidRDefault="00943C34" w:rsidP="00930164">
            <w:pPr>
              <w:rPr>
                <w:rFonts w:ascii="Times New Roman" w:hAnsi="Times New Roman" w:cs="Times New Roman"/>
                <w:sz w:val="24"/>
                <w:szCs w:val="24"/>
              </w:rPr>
            </w:pPr>
            <w:r w:rsidRPr="00641D0D">
              <w:rPr>
                <w:rFonts w:ascii="Times New Roman" w:hAnsi="Times New Roman" w:cs="Times New Roman"/>
                <w:sz w:val="24"/>
                <w:szCs w:val="24"/>
              </w:rPr>
              <w:t>Question and Answers</w:t>
            </w:r>
          </w:p>
          <w:p w:rsidR="00943C34" w:rsidRPr="00641D0D"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sidRPr="00641D0D">
              <w:rPr>
                <w:rFonts w:ascii="Times New Roman" w:hAnsi="Times New Roman" w:cs="Times New Roman"/>
                <w:sz w:val="24"/>
                <w:szCs w:val="24"/>
              </w:rPr>
              <w:t>Discussion</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p>
        </w:tc>
      </w:tr>
      <w:tr w:rsidR="00943C34" w:rsidTr="00930164">
        <w:trPr>
          <w:trHeight w:val="2145"/>
        </w:trPr>
        <w:tc>
          <w:tcPr>
            <w:tcW w:w="803" w:type="dxa"/>
          </w:tcPr>
          <w:p w:rsidR="00943C34" w:rsidRDefault="00943C34" w:rsidP="00930164">
            <w:pPr>
              <w:jc w:val="center"/>
              <w:rPr>
                <w:rFonts w:ascii="Times New Roman" w:hAnsi="Times New Roman" w:cs="Times New Roman"/>
                <w:sz w:val="24"/>
                <w:szCs w:val="24"/>
              </w:rPr>
            </w:pPr>
            <w:r>
              <w:rPr>
                <w:rFonts w:ascii="Times New Roman" w:hAnsi="Times New Roman" w:cs="Times New Roman"/>
                <w:sz w:val="24"/>
                <w:szCs w:val="24"/>
              </w:rPr>
              <w:lastRenderedPageBreak/>
              <w:t>Six</w:t>
            </w:r>
          </w:p>
        </w:tc>
        <w:tc>
          <w:tcPr>
            <w:tcW w:w="1843" w:type="dxa"/>
          </w:tcPr>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Interdimensional Awareness</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p>
        </w:tc>
        <w:tc>
          <w:tcPr>
            <w:tcW w:w="2429" w:type="dxa"/>
          </w:tcPr>
          <w:p w:rsidR="00943C34" w:rsidRDefault="00943C34" w:rsidP="00930164">
            <w:pPr>
              <w:rPr>
                <w:rFonts w:ascii="Times New Roman" w:hAnsi="Times New Roman" w:cs="Times New Roman"/>
                <w:sz w:val="24"/>
                <w:szCs w:val="24"/>
              </w:rPr>
            </w:pPr>
            <w:r w:rsidRPr="00C161DD">
              <w:rPr>
                <w:rFonts w:ascii="Times New Roman" w:hAnsi="Times New Roman" w:cs="Times New Roman"/>
                <w:sz w:val="24"/>
                <w:szCs w:val="24"/>
              </w:rPr>
              <w:t>State what is meant by Inter-dimensional awareness</w:t>
            </w:r>
          </w:p>
          <w:p w:rsidR="00943C34" w:rsidRPr="00C161DD"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sidRPr="00C161DD">
              <w:rPr>
                <w:rFonts w:ascii="Times New Roman" w:hAnsi="Times New Roman" w:cs="Times New Roman"/>
                <w:sz w:val="24"/>
                <w:szCs w:val="24"/>
              </w:rPr>
              <w:t>List at least 3 people who believe they have been aware and their experiences</w:t>
            </w:r>
          </w:p>
          <w:p w:rsidR="00943C34" w:rsidRPr="00C161DD"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sidRPr="00C161DD">
              <w:rPr>
                <w:rFonts w:ascii="Times New Roman" w:hAnsi="Times New Roman" w:cs="Times New Roman"/>
                <w:sz w:val="24"/>
                <w:szCs w:val="24"/>
              </w:rPr>
              <w:t xml:space="preserve">Explain your own experience </w:t>
            </w:r>
          </w:p>
          <w:p w:rsidR="00943C34" w:rsidRPr="00C161DD" w:rsidRDefault="00943C34" w:rsidP="00930164">
            <w:pPr>
              <w:rPr>
                <w:rFonts w:ascii="Times New Roman" w:hAnsi="Times New Roman" w:cs="Times New Roman"/>
                <w:sz w:val="24"/>
                <w:szCs w:val="24"/>
              </w:rPr>
            </w:pPr>
          </w:p>
          <w:p w:rsidR="00943C34" w:rsidRPr="00C161DD" w:rsidRDefault="00943C34" w:rsidP="00930164">
            <w:pPr>
              <w:rPr>
                <w:rFonts w:ascii="Times New Roman" w:hAnsi="Times New Roman" w:cs="Times New Roman"/>
                <w:sz w:val="24"/>
                <w:szCs w:val="24"/>
              </w:rPr>
            </w:pPr>
            <w:r w:rsidRPr="00C161DD">
              <w:rPr>
                <w:rFonts w:ascii="Times New Roman" w:hAnsi="Times New Roman" w:cs="Times New Roman"/>
                <w:sz w:val="24"/>
                <w:szCs w:val="24"/>
              </w:rPr>
              <w:t>Write a short inspired essay on inter-dimensional awareness, based on your belief</w:t>
            </w:r>
          </w:p>
        </w:tc>
        <w:tc>
          <w:tcPr>
            <w:tcW w:w="1909" w:type="dxa"/>
          </w:tcPr>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Discussion on topics.</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Student research and design overview on Inter-dimensional awareness, with peer feedback to the group</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p>
          <w:p w:rsidR="00943C34" w:rsidRPr="00CE7FE4" w:rsidRDefault="00943C34" w:rsidP="00930164">
            <w:pPr>
              <w:rPr>
                <w:rFonts w:ascii="Times New Roman" w:hAnsi="Times New Roman" w:cs="Times New Roman"/>
                <w:sz w:val="24"/>
                <w:szCs w:val="24"/>
              </w:rPr>
            </w:pPr>
          </w:p>
        </w:tc>
        <w:tc>
          <w:tcPr>
            <w:tcW w:w="1805" w:type="dxa"/>
          </w:tcPr>
          <w:p w:rsidR="00943C34" w:rsidRPr="00FE6ABD" w:rsidRDefault="00943C34" w:rsidP="00930164">
            <w:pPr>
              <w:rPr>
                <w:rFonts w:ascii="Times New Roman" w:hAnsi="Times New Roman" w:cs="Times New Roman"/>
                <w:sz w:val="24"/>
                <w:szCs w:val="24"/>
              </w:rPr>
            </w:pPr>
            <w:r w:rsidRPr="00FE6ABD">
              <w:rPr>
                <w:rFonts w:ascii="Times New Roman" w:hAnsi="Times New Roman" w:cs="Times New Roman"/>
                <w:sz w:val="24"/>
                <w:szCs w:val="24"/>
              </w:rPr>
              <w:t>Whiteboard</w:t>
            </w:r>
          </w:p>
          <w:p w:rsidR="00943C34" w:rsidRPr="00FE6ABD" w:rsidRDefault="00943C34" w:rsidP="00930164">
            <w:pPr>
              <w:rPr>
                <w:rFonts w:ascii="Times New Roman" w:hAnsi="Times New Roman" w:cs="Times New Roman"/>
                <w:sz w:val="24"/>
                <w:szCs w:val="24"/>
              </w:rPr>
            </w:pPr>
            <w:r w:rsidRPr="00FE6ABD">
              <w:rPr>
                <w:rFonts w:ascii="Times New Roman" w:hAnsi="Times New Roman" w:cs="Times New Roman"/>
                <w:sz w:val="24"/>
                <w:szCs w:val="24"/>
              </w:rPr>
              <w:t>Pens</w:t>
            </w:r>
          </w:p>
          <w:p w:rsidR="00943C34" w:rsidRPr="00FE6ABD" w:rsidRDefault="00943C34" w:rsidP="00930164">
            <w:pPr>
              <w:rPr>
                <w:rFonts w:ascii="Times New Roman" w:hAnsi="Times New Roman" w:cs="Times New Roman"/>
                <w:sz w:val="24"/>
                <w:szCs w:val="24"/>
              </w:rPr>
            </w:pPr>
            <w:r w:rsidRPr="00FE6ABD">
              <w:rPr>
                <w:rFonts w:ascii="Times New Roman" w:hAnsi="Times New Roman" w:cs="Times New Roman"/>
                <w:sz w:val="24"/>
                <w:szCs w:val="24"/>
              </w:rPr>
              <w:t>Wiper</w:t>
            </w:r>
          </w:p>
          <w:p w:rsidR="00943C34" w:rsidRPr="00FE6ABD" w:rsidRDefault="00943C34" w:rsidP="00930164">
            <w:pPr>
              <w:rPr>
                <w:rFonts w:ascii="Times New Roman" w:hAnsi="Times New Roman" w:cs="Times New Roman"/>
                <w:sz w:val="24"/>
                <w:szCs w:val="24"/>
              </w:rPr>
            </w:pPr>
            <w:r w:rsidRPr="00FE6ABD">
              <w:rPr>
                <w:rFonts w:ascii="Times New Roman" w:hAnsi="Times New Roman" w:cs="Times New Roman"/>
                <w:sz w:val="24"/>
                <w:szCs w:val="24"/>
              </w:rPr>
              <w:t>Music Player</w:t>
            </w:r>
          </w:p>
          <w:p w:rsidR="00943C34" w:rsidRDefault="00943C34" w:rsidP="00930164">
            <w:pPr>
              <w:rPr>
                <w:rFonts w:ascii="Times New Roman" w:hAnsi="Times New Roman" w:cs="Times New Roman"/>
                <w:sz w:val="24"/>
                <w:szCs w:val="24"/>
              </w:rPr>
            </w:pPr>
            <w:r w:rsidRPr="00FE6ABD">
              <w:rPr>
                <w:rFonts w:ascii="Times New Roman" w:hAnsi="Times New Roman" w:cs="Times New Roman"/>
                <w:sz w:val="24"/>
                <w:szCs w:val="24"/>
              </w:rPr>
              <w:t>Meditation Music</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Flipchart and marker pens</w:t>
            </w:r>
          </w:p>
          <w:p w:rsidR="00943C34" w:rsidRDefault="00943C34" w:rsidP="00930164">
            <w:pPr>
              <w:rPr>
                <w:rFonts w:ascii="Times New Roman" w:hAnsi="Times New Roman" w:cs="Times New Roman"/>
                <w:sz w:val="24"/>
                <w:szCs w:val="24"/>
              </w:rPr>
            </w:pPr>
          </w:p>
          <w:p w:rsidR="00943C34" w:rsidRPr="00CE7FE4" w:rsidRDefault="00943C34" w:rsidP="00930164">
            <w:pPr>
              <w:rPr>
                <w:rFonts w:ascii="Times New Roman" w:hAnsi="Times New Roman" w:cs="Times New Roman"/>
                <w:sz w:val="24"/>
                <w:szCs w:val="24"/>
              </w:rPr>
            </w:pPr>
            <w:r>
              <w:rPr>
                <w:rFonts w:ascii="Times New Roman" w:hAnsi="Times New Roman" w:cs="Times New Roman"/>
                <w:sz w:val="24"/>
                <w:szCs w:val="24"/>
              </w:rPr>
              <w:t>Laptop/Internet access</w:t>
            </w:r>
          </w:p>
        </w:tc>
        <w:tc>
          <w:tcPr>
            <w:tcW w:w="2374" w:type="dxa"/>
          </w:tcPr>
          <w:p w:rsidR="00943C34" w:rsidRPr="00641D0D" w:rsidRDefault="00943C34" w:rsidP="00930164">
            <w:pPr>
              <w:rPr>
                <w:rFonts w:ascii="Times New Roman" w:hAnsi="Times New Roman" w:cs="Times New Roman"/>
                <w:sz w:val="24"/>
                <w:szCs w:val="24"/>
              </w:rPr>
            </w:pPr>
            <w:r w:rsidRPr="00641D0D">
              <w:rPr>
                <w:rFonts w:ascii="Times New Roman" w:hAnsi="Times New Roman" w:cs="Times New Roman"/>
                <w:sz w:val="24"/>
                <w:szCs w:val="24"/>
              </w:rPr>
              <w:t>Question and Answers</w:t>
            </w:r>
          </w:p>
          <w:p w:rsidR="00943C34" w:rsidRPr="00641D0D"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sidRPr="00641D0D">
              <w:rPr>
                <w:rFonts w:ascii="Times New Roman" w:hAnsi="Times New Roman" w:cs="Times New Roman"/>
                <w:sz w:val="24"/>
                <w:szCs w:val="24"/>
              </w:rPr>
              <w:t>Discussion</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Observation</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Written work</w:t>
            </w:r>
          </w:p>
        </w:tc>
      </w:tr>
      <w:tr w:rsidR="00943C34" w:rsidTr="00930164">
        <w:trPr>
          <w:trHeight w:val="2145"/>
        </w:trPr>
        <w:tc>
          <w:tcPr>
            <w:tcW w:w="803" w:type="dxa"/>
          </w:tcPr>
          <w:p w:rsidR="00943C34" w:rsidRDefault="00943C34" w:rsidP="00930164">
            <w:pPr>
              <w:jc w:val="center"/>
              <w:rPr>
                <w:rFonts w:ascii="Times New Roman" w:hAnsi="Times New Roman" w:cs="Times New Roman"/>
                <w:sz w:val="24"/>
                <w:szCs w:val="24"/>
              </w:rPr>
            </w:pPr>
            <w:r>
              <w:rPr>
                <w:rFonts w:ascii="Times New Roman" w:hAnsi="Times New Roman" w:cs="Times New Roman"/>
                <w:sz w:val="24"/>
                <w:szCs w:val="24"/>
              </w:rPr>
              <w:t>Seven</w:t>
            </w:r>
          </w:p>
        </w:tc>
        <w:tc>
          <w:tcPr>
            <w:tcW w:w="1843" w:type="dxa"/>
          </w:tcPr>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Entrancement and altered states of awareness.</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Input on consciousness</w:t>
            </w:r>
          </w:p>
        </w:tc>
        <w:tc>
          <w:tcPr>
            <w:tcW w:w="2429" w:type="dxa"/>
          </w:tcPr>
          <w:p w:rsidR="00943C34" w:rsidRDefault="00943C34" w:rsidP="00930164">
            <w:pPr>
              <w:rPr>
                <w:rFonts w:ascii="Times New Roman" w:hAnsi="Times New Roman" w:cs="Times New Roman"/>
                <w:sz w:val="24"/>
                <w:szCs w:val="24"/>
              </w:rPr>
            </w:pPr>
            <w:r w:rsidRPr="00C161DD">
              <w:rPr>
                <w:rFonts w:ascii="Times New Roman" w:hAnsi="Times New Roman" w:cs="Times New Roman"/>
                <w:sz w:val="24"/>
                <w:szCs w:val="24"/>
              </w:rPr>
              <w:t>Describe what is meant by Entrancement</w:t>
            </w:r>
          </w:p>
          <w:p w:rsidR="00943C34" w:rsidRPr="00C161DD"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sidRPr="00C161DD">
              <w:rPr>
                <w:rFonts w:ascii="Times New Roman" w:hAnsi="Times New Roman" w:cs="Times New Roman"/>
                <w:sz w:val="24"/>
                <w:szCs w:val="24"/>
              </w:rPr>
              <w:t>List one person who was influential in the early days of spiritualism and what they done</w:t>
            </w:r>
          </w:p>
          <w:p w:rsidR="00943C34" w:rsidRPr="00C161DD"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sidRPr="00C161DD">
              <w:rPr>
                <w:rFonts w:ascii="Times New Roman" w:hAnsi="Times New Roman" w:cs="Times New Roman"/>
                <w:sz w:val="24"/>
                <w:szCs w:val="24"/>
              </w:rPr>
              <w:t>Write a short inspired essay on entrancement</w:t>
            </w:r>
          </w:p>
          <w:p w:rsidR="00943C34" w:rsidRPr="00C161DD"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sidRPr="00C161DD">
              <w:rPr>
                <w:rFonts w:ascii="Times New Roman" w:hAnsi="Times New Roman" w:cs="Times New Roman"/>
                <w:sz w:val="24"/>
                <w:szCs w:val="24"/>
              </w:rPr>
              <w:t>Explain what is meant by expansion of consciousness</w:t>
            </w:r>
          </w:p>
          <w:p w:rsidR="00943C34" w:rsidRPr="00C161DD" w:rsidRDefault="00943C34" w:rsidP="00930164">
            <w:pPr>
              <w:rPr>
                <w:rFonts w:ascii="Times New Roman" w:hAnsi="Times New Roman" w:cs="Times New Roman"/>
                <w:sz w:val="24"/>
                <w:szCs w:val="24"/>
              </w:rPr>
            </w:pPr>
          </w:p>
        </w:tc>
        <w:tc>
          <w:tcPr>
            <w:tcW w:w="1909" w:type="dxa"/>
          </w:tcPr>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Meditation: teacher and student led</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Written or oral work in relation to entrancement.</w:t>
            </w:r>
          </w:p>
          <w:p w:rsidR="00943C34" w:rsidRDefault="00943C34" w:rsidP="00930164">
            <w:pPr>
              <w:rPr>
                <w:rFonts w:ascii="Times New Roman" w:hAnsi="Times New Roman" w:cs="Times New Roman"/>
                <w:sz w:val="24"/>
                <w:szCs w:val="24"/>
              </w:rPr>
            </w:pPr>
          </w:p>
          <w:p w:rsidR="00943C34" w:rsidRPr="00CE7FE4" w:rsidRDefault="00943C34" w:rsidP="00930164">
            <w:pPr>
              <w:rPr>
                <w:rFonts w:ascii="Times New Roman" w:hAnsi="Times New Roman" w:cs="Times New Roman"/>
                <w:sz w:val="24"/>
                <w:szCs w:val="24"/>
              </w:rPr>
            </w:pPr>
            <w:r>
              <w:rPr>
                <w:rFonts w:ascii="Times New Roman" w:hAnsi="Times New Roman" w:cs="Times New Roman"/>
                <w:sz w:val="24"/>
                <w:szCs w:val="24"/>
              </w:rPr>
              <w:t>Discussion of experience</w:t>
            </w:r>
          </w:p>
        </w:tc>
        <w:tc>
          <w:tcPr>
            <w:tcW w:w="1805" w:type="dxa"/>
          </w:tcPr>
          <w:p w:rsidR="00943C34" w:rsidRPr="00FE6ABD" w:rsidRDefault="00943C34" w:rsidP="00930164">
            <w:pPr>
              <w:rPr>
                <w:rFonts w:ascii="Times New Roman" w:hAnsi="Times New Roman" w:cs="Times New Roman"/>
                <w:sz w:val="24"/>
                <w:szCs w:val="24"/>
              </w:rPr>
            </w:pPr>
            <w:r w:rsidRPr="00FE6ABD">
              <w:rPr>
                <w:rFonts w:ascii="Times New Roman" w:hAnsi="Times New Roman" w:cs="Times New Roman"/>
                <w:sz w:val="24"/>
                <w:szCs w:val="24"/>
              </w:rPr>
              <w:t>Whiteboard</w:t>
            </w:r>
          </w:p>
          <w:p w:rsidR="00943C34" w:rsidRPr="00FE6ABD" w:rsidRDefault="00943C34" w:rsidP="00930164">
            <w:pPr>
              <w:rPr>
                <w:rFonts w:ascii="Times New Roman" w:hAnsi="Times New Roman" w:cs="Times New Roman"/>
                <w:sz w:val="24"/>
                <w:szCs w:val="24"/>
              </w:rPr>
            </w:pPr>
            <w:r w:rsidRPr="00FE6ABD">
              <w:rPr>
                <w:rFonts w:ascii="Times New Roman" w:hAnsi="Times New Roman" w:cs="Times New Roman"/>
                <w:sz w:val="24"/>
                <w:szCs w:val="24"/>
              </w:rPr>
              <w:t>Pens</w:t>
            </w:r>
          </w:p>
          <w:p w:rsidR="00943C34" w:rsidRPr="00FE6ABD" w:rsidRDefault="00943C34" w:rsidP="00930164">
            <w:pPr>
              <w:rPr>
                <w:rFonts w:ascii="Times New Roman" w:hAnsi="Times New Roman" w:cs="Times New Roman"/>
                <w:sz w:val="24"/>
                <w:szCs w:val="24"/>
              </w:rPr>
            </w:pPr>
            <w:r w:rsidRPr="00FE6ABD">
              <w:rPr>
                <w:rFonts w:ascii="Times New Roman" w:hAnsi="Times New Roman" w:cs="Times New Roman"/>
                <w:sz w:val="24"/>
                <w:szCs w:val="24"/>
              </w:rPr>
              <w:t>Wiper</w:t>
            </w:r>
          </w:p>
          <w:p w:rsidR="00943C34" w:rsidRPr="00FE6ABD" w:rsidRDefault="00943C34" w:rsidP="00930164">
            <w:pPr>
              <w:rPr>
                <w:rFonts w:ascii="Times New Roman" w:hAnsi="Times New Roman" w:cs="Times New Roman"/>
                <w:sz w:val="24"/>
                <w:szCs w:val="24"/>
              </w:rPr>
            </w:pPr>
            <w:r w:rsidRPr="00FE6ABD">
              <w:rPr>
                <w:rFonts w:ascii="Times New Roman" w:hAnsi="Times New Roman" w:cs="Times New Roman"/>
                <w:sz w:val="24"/>
                <w:szCs w:val="24"/>
              </w:rPr>
              <w:t>Music Player</w:t>
            </w:r>
          </w:p>
          <w:p w:rsidR="00943C34" w:rsidRDefault="00943C34" w:rsidP="00930164">
            <w:pPr>
              <w:rPr>
                <w:rFonts w:ascii="Times New Roman" w:hAnsi="Times New Roman" w:cs="Times New Roman"/>
                <w:sz w:val="24"/>
                <w:szCs w:val="24"/>
              </w:rPr>
            </w:pPr>
            <w:r w:rsidRPr="00FE6ABD">
              <w:rPr>
                <w:rFonts w:ascii="Times New Roman" w:hAnsi="Times New Roman" w:cs="Times New Roman"/>
                <w:sz w:val="24"/>
                <w:szCs w:val="24"/>
              </w:rPr>
              <w:t>Meditation Music</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Handouts:</w:t>
            </w: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Reference to the Unfolding Universe by Arthur Findlay</w:t>
            </w:r>
          </w:p>
          <w:p w:rsidR="00943C34" w:rsidRDefault="00943C34" w:rsidP="00930164">
            <w:pPr>
              <w:rPr>
                <w:rFonts w:ascii="Times New Roman" w:hAnsi="Times New Roman" w:cs="Times New Roman"/>
                <w:sz w:val="24"/>
                <w:szCs w:val="24"/>
              </w:rPr>
            </w:pPr>
          </w:p>
          <w:p w:rsidR="00943C34" w:rsidRPr="00CE7FE4" w:rsidRDefault="00943C34" w:rsidP="00930164">
            <w:pPr>
              <w:rPr>
                <w:rFonts w:ascii="Times New Roman" w:hAnsi="Times New Roman" w:cs="Times New Roman"/>
                <w:sz w:val="24"/>
                <w:szCs w:val="24"/>
              </w:rPr>
            </w:pPr>
            <w:r>
              <w:rPr>
                <w:rFonts w:ascii="Times New Roman" w:hAnsi="Times New Roman" w:cs="Times New Roman"/>
                <w:sz w:val="24"/>
                <w:szCs w:val="24"/>
              </w:rPr>
              <w:t xml:space="preserve"> </w:t>
            </w:r>
          </w:p>
        </w:tc>
        <w:tc>
          <w:tcPr>
            <w:tcW w:w="2374" w:type="dxa"/>
          </w:tcPr>
          <w:p w:rsidR="00943C34" w:rsidRPr="00641D0D" w:rsidRDefault="00943C34" w:rsidP="00930164">
            <w:pPr>
              <w:rPr>
                <w:rFonts w:ascii="Times New Roman" w:hAnsi="Times New Roman" w:cs="Times New Roman"/>
                <w:sz w:val="24"/>
                <w:szCs w:val="24"/>
              </w:rPr>
            </w:pPr>
            <w:r w:rsidRPr="00641D0D">
              <w:rPr>
                <w:rFonts w:ascii="Times New Roman" w:hAnsi="Times New Roman" w:cs="Times New Roman"/>
                <w:sz w:val="24"/>
                <w:szCs w:val="24"/>
              </w:rPr>
              <w:t>Question and Answers</w:t>
            </w:r>
          </w:p>
          <w:p w:rsidR="00943C34" w:rsidRPr="00641D0D"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sidRPr="00641D0D">
              <w:rPr>
                <w:rFonts w:ascii="Times New Roman" w:hAnsi="Times New Roman" w:cs="Times New Roman"/>
                <w:sz w:val="24"/>
                <w:szCs w:val="24"/>
              </w:rPr>
              <w:t>Discussion</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Observation</w:t>
            </w:r>
          </w:p>
        </w:tc>
      </w:tr>
      <w:tr w:rsidR="00943C34" w:rsidTr="00930164">
        <w:trPr>
          <w:trHeight w:val="2145"/>
        </w:trPr>
        <w:tc>
          <w:tcPr>
            <w:tcW w:w="803" w:type="dxa"/>
          </w:tcPr>
          <w:p w:rsidR="00943C34" w:rsidRDefault="00943C34" w:rsidP="00930164">
            <w:pPr>
              <w:jc w:val="center"/>
              <w:rPr>
                <w:rFonts w:ascii="Times New Roman" w:hAnsi="Times New Roman" w:cs="Times New Roman"/>
                <w:sz w:val="24"/>
                <w:szCs w:val="24"/>
              </w:rPr>
            </w:pPr>
            <w:r>
              <w:rPr>
                <w:rFonts w:ascii="Times New Roman" w:hAnsi="Times New Roman" w:cs="Times New Roman"/>
                <w:sz w:val="24"/>
                <w:szCs w:val="24"/>
              </w:rPr>
              <w:t>Eight</w:t>
            </w:r>
          </w:p>
        </w:tc>
        <w:tc>
          <w:tcPr>
            <w:tcW w:w="1843" w:type="dxa"/>
          </w:tcPr>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Comparative belief systems</w:t>
            </w:r>
          </w:p>
        </w:tc>
        <w:tc>
          <w:tcPr>
            <w:tcW w:w="2429" w:type="dxa"/>
          </w:tcPr>
          <w:p w:rsidR="00943C34" w:rsidRDefault="00943C34" w:rsidP="00930164">
            <w:pPr>
              <w:rPr>
                <w:rFonts w:ascii="Times New Roman" w:hAnsi="Times New Roman" w:cs="Times New Roman"/>
                <w:sz w:val="24"/>
                <w:szCs w:val="24"/>
              </w:rPr>
            </w:pPr>
            <w:r w:rsidRPr="00A05274">
              <w:rPr>
                <w:rFonts w:ascii="Times New Roman" w:hAnsi="Times New Roman" w:cs="Times New Roman"/>
                <w:sz w:val="24"/>
                <w:szCs w:val="24"/>
              </w:rPr>
              <w:t>Explain how to be resilient  to non-believers and holding your belief</w:t>
            </w:r>
          </w:p>
          <w:p w:rsidR="00943C34" w:rsidRPr="00A0527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sidRPr="00A05274">
              <w:rPr>
                <w:rFonts w:ascii="Times New Roman" w:hAnsi="Times New Roman" w:cs="Times New Roman"/>
                <w:sz w:val="24"/>
                <w:szCs w:val="24"/>
              </w:rPr>
              <w:t>Explain the difference of self-doubt and lack of confidence</w:t>
            </w:r>
          </w:p>
          <w:p w:rsidR="00943C34" w:rsidRPr="00A05274" w:rsidRDefault="00943C34" w:rsidP="00930164">
            <w:pPr>
              <w:rPr>
                <w:rFonts w:ascii="Times New Roman" w:hAnsi="Times New Roman" w:cs="Times New Roman"/>
                <w:sz w:val="24"/>
                <w:szCs w:val="24"/>
              </w:rPr>
            </w:pPr>
          </w:p>
          <w:p w:rsidR="00943C34" w:rsidRPr="00C161DD" w:rsidRDefault="00943C34" w:rsidP="00930164">
            <w:pPr>
              <w:rPr>
                <w:rFonts w:ascii="Times New Roman" w:hAnsi="Times New Roman" w:cs="Times New Roman"/>
                <w:sz w:val="24"/>
                <w:szCs w:val="24"/>
              </w:rPr>
            </w:pPr>
            <w:r w:rsidRPr="00A05274">
              <w:rPr>
                <w:rFonts w:ascii="Times New Roman" w:hAnsi="Times New Roman" w:cs="Times New Roman"/>
                <w:sz w:val="24"/>
                <w:szCs w:val="24"/>
              </w:rPr>
              <w:t>Write a short inspired essay on self-worth</w:t>
            </w:r>
          </w:p>
        </w:tc>
        <w:tc>
          <w:tcPr>
            <w:tcW w:w="1909" w:type="dxa"/>
          </w:tcPr>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Discussion</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Question and answers</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Students to develop positive mottos</w:t>
            </w:r>
          </w:p>
          <w:p w:rsidR="00943C34" w:rsidRDefault="00943C34" w:rsidP="00930164">
            <w:pPr>
              <w:rPr>
                <w:rFonts w:ascii="Times New Roman" w:hAnsi="Times New Roman" w:cs="Times New Roman"/>
                <w:sz w:val="24"/>
                <w:szCs w:val="24"/>
              </w:rPr>
            </w:pPr>
          </w:p>
          <w:p w:rsidR="00943C34" w:rsidRPr="00CE7FE4" w:rsidRDefault="00943C34" w:rsidP="00930164">
            <w:pPr>
              <w:rPr>
                <w:rFonts w:ascii="Times New Roman" w:hAnsi="Times New Roman" w:cs="Times New Roman"/>
                <w:sz w:val="24"/>
                <w:szCs w:val="24"/>
              </w:rPr>
            </w:pPr>
            <w:r>
              <w:rPr>
                <w:rFonts w:ascii="Times New Roman" w:hAnsi="Times New Roman" w:cs="Times New Roman"/>
                <w:sz w:val="24"/>
                <w:szCs w:val="24"/>
              </w:rPr>
              <w:t>Discussion on varying belief systems and their general links between each.</w:t>
            </w:r>
          </w:p>
        </w:tc>
        <w:tc>
          <w:tcPr>
            <w:tcW w:w="1805" w:type="dxa"/>
          </w:tcPr>
          <w:p w:rsidR="00943C34" w:rsidRPr="00FE6ABD" w:rsidRDefault="00943C34" w:rsidP="00930164">
            <w:pPr>
              <w:rPr>
                <w:rFonts w:ascii="Times New Roman" w:hAnsi="Times New Roman" w:cs="Times New Roman"/>
                <w:sz w:val="24"/>
                <w:szCs w:val="24"/>
              </w:rPr>
            </w:pPr>
            <w:r w:rsidRPr="00FE6ABD">
              <w:rPr>
                <w:rFonts w:ascii="Times New Roman" w:hAnsi="Times New Roman" w:cs="Times New Roman"/>
                <w:sz w:val="24"/>
                <w:szCs w:val="24"/>
              </w:rPr>
              <w:t>Whiteboard</w:t>
            </w:r>
          </w:p>
          <w:p w:rsidR="00943C34" w:rsidRPr="00FE6ABD" w:rsidRDefault="00943C34" w:rsidP="00930164">
            <w:pPr>
              <w:rPr>
                <w:rFonts w:ascii="Times New Roman" w:hAnsi="Times New Roman" w:cs="Times New Roman"/>
                <w:sz w:val="24"/>
                <w:szCs w:val="24"/>
              </w:rPr>
            </w:pPr>
            <w:r w:rsidRPr="00FE6ABD">
              <w:rPr>
                <w:rFonts w:ascii="Times New Roman" w:hAnsi="Times New Roman" w:cs="Times New Roman"/>
                <w:sz w:val="24"/>
                <w:szCs w:val="24"/>
              </w:rPr>
              <w:t>Pens</w:t>
            </w:r>
          </w:p>
          <w:p w:rsidR="00943C34" w:rsidRPr="00FE6ABD" w:rsidRDefault="00943C34" w:rsidP="00930164">
            <w:pPr>
              <w:rPr>
                <w:rFonts w:ascii="Times New Roman" w:hAnsi="Times New Roman" w:cs="Times New Roman"/>
                <w:sz w:val="24"/>
                <w:szCs w:val="24"/>
              </w:rPr>
            </w:pPr>
            <w:r w:rsidRPr="00FE6ABD">
              <w:rPr>
                <w:rFonts w:ascii="Times New Roman" w:hAnsi="Times New Roman" w:cs="Times New Roman"/>
                <w:sz w:val="24"/>
                <w:szCs w:val="24"/>
              </w:rPr>
              <w:t>Wiper</w:t>
            </w:r>
          </w:p>
          <w:p w:rsidR="00943C34" w:rsidRPr="00FE6ABD" w:rsidRDefault="00943C34" w:rsidP="00930164">
            <w:pPr>
              <w:rPr>
                <w:rFonts w:ascii="Times New Roman" w:hAnsi="Times New Roman" w:cs="Times New Roman"/>
                <w:sz w:val="24"/>
                <w:szCs w:val="24"/>
              </w:rPr>
            </w:pPr>
            <w:r w:rsidRPr="00FE6ABD">
              <w:rPr>
                <w:rFonts w:ascii="Times New Roman" w:hAnsi="Times New Roman" w:cs="Times New Roman"/>
                <w:sz w:val="24"/>
                <w:szCs w:val="24"/>
              </w:rPr>
              <w:t>Music Player</w:t>
            </w:r>
          </w:p>
          <w:p w:rsidR="00943C34" w:rsidRPr="00CE7FE4" w:rsidRDefault="00943C34" w:rsidP="00930164">
            <w:pPr>
              <w:rPr>
                <w:rFonts w:ascii="Times New Roman" w:hAnsi="Times New Roman" w:cs="Times New Roman"/>
                <w:sz w:val="24"/>
                <w:szCs w:val="24"/>
              </w:rPr>
            </w:pPr>
            <w:r w:rsidRPr="00FE6ABD">
              <w:rPr>
                <w:rFonts w:ascii="Times New Roman" w:hAnsi="Times New Roman" w:cs="Times New Roman"/>
                <w:sz w:val="24"/>
                <w:szCs w:val="24"/>
              </w:rPr>
              <w:t>Meditation Music</w:t>
            </w:r>
          </w:p>
        </w:tc>
        <w:tc>
          <w:tcPr>
            <w:tcW w:w="2374" w:type="dxa"/>
          </w:tcPr>
          <w:p w:rsidR="00943C34" w:rsidRPr="00641D0D" w:rsidRDefault="00943C34" w:rsidP="00930164">
            <w:pPr>
              <w:rPr>
                <w:rFonts w:ascii="Times New Roman" w:hAnsi="Times New Roman" w:cs="Times New Roman"/>
                <w:sz w:val="24"/>
                <w:szCs w:val="24"/>
              </w:rPr>
            </w:pPr>
            <w:r w:rsidRPr="00641D0D">
              <w:rPr>
                <w:rFonts w:ascii="Times New Roman" w:hAnsi="Times New Roman" w:cs="Times New Roman"/>
                <w:sz w:val="24"/>
                <w:szCs w:val="24"/>
              </w:rPr>
              <w:t>Question and Answers</w:t>
            </w:r>
          </w:p>
          <w:p w:rsidR="00943C34" w:rsidRPr="00641D0D"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sidRPr="00641D0D">
              <w:rPr>
                <w:rFonts w:ascii="Times New Roman" w:hAnsi="Times New Roman" w:cs="Times New Roman"/>
                <w:sz w:val="24"/>
                <w:szCs w:val="24"/>
              </w:rPr>
              <w:t>Discussion</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Observation</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Feedback on written work</w:t>
            </w:r>
          </w:p>
        </w:tc>
      </w:tr>
      <w:tr w:rsidR="00943C34" w:rsidTr="00930164">
        <w:trPr>
          <w:trHeight w:val="2145"/>
        </w:trPr>
        <w:tc>
          <w:tcPr>
            <w:tcW w:w="803" w:type="dxa"/>
          </w:tcPr>
          <w:p w:rsidR="00943C34" w:rsidRDefault="00943C34" w:rsidP="00930164">
            <w:pPr>
              <w:jc w:val="center"/>
              <w:rPr>
                <w:rFonts w:ascii="Times New Roman" w:hAnsi="Times New Roman" w:cs="Times New Roman"/>
                <w:sz w:val="24"/>
                <w:szCs w:val="24"/>
              </w:rPr>
            </w:pPr>
            <w:r>
              <w:rPr>
                <w:rFonts w:ascii="Times New Roman" w:hAnsi="Times New Roman" w:cs="Times New Roman"/>
                <w:sz w:val="24"/>
                <w:szCs w:val="24"/>
              </w:rPr>
              <w:lastRenderedPageBreak/>
              <w:t>Nine</w:t>
            </w:r>
          </w:p>
        </w:tc>
        <w:tc>
          <w:tcPr>
            <w:tcW w:w="1843" w:type="dxa"/>
          </w:tcPr>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 xml:space="preserve">Aura energy </w:t>
            </w: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Aura expansion</w:t>
            </w: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Layers of the Auric field</w:t>
            </w:r>
          </w:p>
        </w:tc>
        <w:tc>
          <w:tcPr>
            <w:tcW w:w="2429" w:type="dxa"/>
          </w:tcPr>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 xml:space="preserve">Explain what </w:t>
            </w:r>
            <w:proofErr w:type="spellStart"/>
            <w:r>
              <w:rPr>
                <w:rFonts w:ascii="Times New Roman" w:hAnsi="Times New Roman" w:cs="Times New Roman"/>
                <w:sz w:val="24"/>
                <w:szCs w:val="24"/>
              </w:rPr>
              <w:t>Psychometry</w:t>
            </w:r>
            <w:proofErr w:type="spellEnd"/>
            <w:r>
              <w:rPr>
                <w:rFonts w:ascii="Times New Roman" w:hAnsi="Times New Roman" w:cs="Times New Roman"/>
                <w:sz w:val="24"/>
                <w:szCs w:val="24"/>
              </w:rPr>
              <w:t xml:space="preserve"> is</w:t>
            </w:r>
          </w:p>
          <w:p w:rsidR="00943C34" w:rsidRPr="00A0527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sidRPr="00A05274">
              <w:rPr>
                <w:rFonts w:ascii="Times New Roman" w:hAnsi="Times New Roman" w:cs="Times New Roman"/>
                <w:sz w:val="24"/>
                <w:szCs w:val="24"/>
              </w:rPr>
              <w:t>Describe how to blend energy</w:t>
            </w:r>
          </w:p>
          <w:p w:rsidR="00943C34" w:rsidRPr="00A0527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sidRPr="00A05274">
              <w:rPr>
                <w:rFonts w:ascii="Times New Roman" w:hAnsi="Times New Roman" w:cs="Times New Roman"/>
                <w:sz w:val="24"/>
                <w:szCs w:val="24"/>
              </w:rPr>
              <w:t>State the layers of the auric field</w:t>
            </w:r>
          </w:p>
          <w:p w:rsidR="00943C34" w:rsidRPr="00A05274" w:rsidRDefault="00943C34" w:rsidP="00930164">
            <w:pPr>
              <w:rPr>
                <w:rFonts w:ascii="Times New Roman" w:hAnsi="Times New Roman" w:cs="Times New Roman"/>
                <w:sz w:val="24"/>
                <w:szCs w:val="24"/>
              </w:rPr>
            </w:pPr>
          </w:p>
          <w:p w:rsidR="00943C34" w:rsidRPr="00C161DD" w:rsidRDefault="00943C34" w:rsidP="00930164">
            <w:pPr>
              <w:rPr>
                <w:rFonts w:ascii="Times New Roman" w:hAnsi="Times New Roman" w:cs="Times New Roman"/>
                <w:sz w:val="24"/>
                <w:szCs w:val="24"/>
              </w:rPr>
            </w:pPr>
            <w:r w:rsidRPr="00A05274">
              <w:rPr>
                <w:rFonts w:ascii="Times New Roman" w:hAnsi="Times New Roman" w:cs="Times New Roman"/>
                <w:sz w:val="24"/>
                <w:szCs w:val="24"/>
              </w:rPr>
              <w:t>Professional conduct</w:t>
            </w:r>
          </w:p>
        </w:tc>
        <w:tc>
          <w:tcPr>
            <w:tcW w:w="1909" w:type="dxa"/>
          </w:tcPr>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Hand out on Auric field</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 xml:space="preserve">Questionnaire on </w:t>
            </w:r>
            <w:proofErr w:type="spellStart"/>
            <w:r>
              <w:rPr>
                <w:rFonts w:ascii="Times New Roman" w:hAnsi="Times New Roman" w:cs="Times New Roman"/>
                <w:sz w:val="24"/>
                <w:szCs w:val="24"/>
              </w:rPr>
              <w:t>Psychometry</w:t>
            </w:r>
            <w:proofErr w:type="spellEnd"/>
          </w:p>
          <w:p w:rsidR="00943C34" w:rsidRDefault="00943C34" w:rsidP="00930164">
            <w:pPr>
              <w:rPr>
                <w:rFonts w:ascii="Times New Roman" w:hAnsi="Times New Roman" w:cs="Times New Roman"/>
                <w:sz w:val="24"/>
                <w:szCs w:val="24"/>
              </w:rPr>
            </w:pPr>
          </w:p>
          <w:p w:rsidR="00943C34" w:rsidRPr="00CE7FE4" w:rsidRDefault="00943C34" w:rsidP="00930164">
            <w:pPr>
              <w:rPr>
                <w:rFonts w:ascii="Times New Roman" w:hAnsi="Times New Roman" w:cs="Times New Roman"/>
                <w:sz w:val="24"/>
                <w:szCs w:val="24"/>
              </w:rPr>
            </w:pPr>
            <w:r>
              <w:rPr>
                <w:rFonts w:ascii="Times New Roman" w:hAnsi="Times New Roman" w:cs="Times New Roman"/>
                <w:sz w:val="24"/>
                <w:szCs w:val="24"/>
              </w:rPr>
              <w:t>Discussion on intuitive feelings</w:t>
            </w:r>
          </w:p>
        </w:tc>
        <w:tc>
          <w:tcPr>
            <w:tcW w:w="1805" w:type="dxa"/>
          </w:tcPr>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Hand out based on ‘you are rainbow’ book</w:t>
            </w:r>
          </w:p>
          <w:p w:rsidR="00943C34" w:rsidRDefault="00943C34" w:rsidP="00930164">
            <w:pPr>
              <w:rPr>
                <w:rFonts w:ascii="Times New Roman" w:hAnsi="Times New Roman" w:cs="Times New Roman"/>
                <w:sz w:val="24"/>
                <w:szCs w:val="24"/>
              </w:rPr>
            </w:pPr>
          </w:p>
          <w:p w:rsidR="00943C34" w:rsidRPr="00CE7FE4" w:rsidRDefault="00943C34" w:rsidP="00930164">
            <w:pPr>
              <w:rPr>
                <w:rFonts w:ascii="Times New Roman" w:hAnsi="Times New Roman" w:cs="Times New Roman"/>
                <w:sz w:val="24"/>
                <w:szCs w:val="24"/>
              </w:rPr>
            </w:pPr>
          </w:p>
        </w:tc>
        <w:tc>
          <w:tcPr>
            <w:tcW w:w="2374" w:type="dxa"/>
          </w:tcPr>
          <w:p w:rsidR="00943C34" w:rsidRPr="00641D0D" w:rsidRDefault="00943C34" w:rsidP="00930164">
            <w:pPr>
              <w:rPr>
                <w:rFonts w:ascii="Times New Roman" w:hAnsi="Times New Roman" w:cs="Times New Roman"/>
                <w:sz w:val="24"/>
                <w:szCs w:val="24"/>
              </w:rPr>
            </w:pPr>
            <w:r w:rsidRPr="00641D0D">
              <w:rPr>
                <w:rFonts w:ascii="Times New Roman" w:hAnsi="Times New Roman" w:cs="Times New Roman"/>
                <w:sz w:val="24"/>
                <w:szCs w:val="24"/>
              </w:rPr>
              <w:t>Question and Answers</w:t>
            </w:r>
          </w:p>
          <w:p w:rsidR="00943C34" w:rsidRPr="00641D0D"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sidRPr="00641D0D">
              <w:rPr>
                <w:rFonts w:ascii="Times New Roman" w:hAnsi="Times New Roman" w:cs="Times New Roman"/>
                <w:sz w:val="24"/>
                <w:szCs w:val="24"/>
              </w:rPr>
              <w:t>Discussion</w:t>
            </w:r>
          </w:p>
        </w:tc>
      </w:tr>
      <w:tr w:rsidR="00943C34" w:rsidTr="00930164">
        <w:trPr>
          <w:trHeight w:val="2145"/>
        </w:trPr>
        <w:tc>
          <w:tcPr>
            <w:tcW w:w="803" w:type="dxa"/>
          </w:tcPr>
          <w:p w:rsidR="00943C34" w:rsidRDefault="00943C34" w:rsidP="00930164">
            <w:pPr>
              <w:jc w:val="center"/>
              <w:rPr>
                <w:rFonts w:ascii="Times New Roman" w:hAnsi="Times New Roman" w:cs="Times New Roman"/>
                <w:sz w:val="24"/>
                <w:szCs w:val="24"/>
              </w:rPr>
            </w:pPr>
            <w:r>
              <w:rPr>
                <w:rFonts w:ascii="Times New Roman" w:hAnsi="Times New Roman" w:cs="Times New Roman"/>
                <w:sz w:val="24"/>
                <w:szCs w:val="24"/>
              </w:rPr>
              <w:t>Ten</w:t>
            </w:r>
          </w:p>
        </w:tc>
        <w:tc>
          <w:tcPr>
            <w:tcW w:w="1843" w:type="dxa"/>
          </w:tcPr>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Tutorials and course overview</w:t>
            </w:r>
          </w:p>
        </w:tc>
        <w:tc>
          <w:tcPr>
            <w:tcW w:w="2429" w:type="dxa"/>
          </w:tcPr>
          <w:p w:rsidR="00943C34" w:rsidRDefault="00943C34" w:rsidP="00930164">
            <w:pPr>
              <w:rPr>
                <w:rFonts w:ascii="Times New Roman" w:hAnsi="Times New Roman" w:cs="Times New Roman"/>
                <w:sz w:val="24"/>
                <w:szCs w:val="24"/>
              </w:rPr>
            </w:pPr>
            <w:r w:rsidRPr="00A05274">
              <w:rPr>
                <w:rFonts w:ascii="Times New Roman" w:hAnsi="Times New Roman" w:cs="Times New Roman"/>
                <w:sz w:val="24"/>
                <w:szCs w:val="24"/>
              </w:rPr>
              <w:t>Course overview</w:t>
            </w:r>
          </w:p>
          <w:p w:rsidR="00943C34" w:rsidRPr="00A0527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sidRPr="00A05274">
              <w:rPr>
                <w:rFonts w:ascii="Times New Roman" w:hAnsi="Times New Roman" w:cs="Times New Roman"/>
                <w:sz w:val="24"/>
                <w:szCs w:val="24"/>
              </w:rPr>
              <w:t>Revisit aims</w:t>
            </w:r>
          </w:p>
          <w:p w:rsidR="00943C34" w:rsidRPr="00A05274" w:rsidRDefault="00943C34" w:rsidP="00930164">
            <w:pPr>
              <w:rPr>
                <w:rFonts w:ascii="Times New Roman" w:hAnsi="Times New Roman" w:cs="Times New Roman"/>
                <w:sz w:val="24"/>
                <w:szCs w:val="24"/>
              </w:rPr>
            </w:pPr>
          </w:p>
          <w:p w:rsidR="00943C34" w:rsidRPr="00C161DD" w:rsidRDefault="00943C34" w:rsidP="00930164">
            <w:pPr>
              <w:rPr>
                <w:rFonts w:ascii="Times New Roman" w:hAnsi="Times New Roman" w:cs="Times New Roman"/>
                <w:sz w:val="24"/>
                <w:szCs w:val="24"/>
              </w:rPr>
            </w:pPr>
            <w:r w:rsidRPr="00A05274">
              <w:rPr>
                <w:rFonts w:ascii="Times New Roman" w:hAnsi="Times New Roman" w:cs="Times New Roman"/>
                <w:sz w:val="24"/>
                <w:szCs w:val="24"/>
              </w:rPr>
              <w:t>Student feedback</w:t>
            </w:r>
          </w:p>
        </w:tc>
        <w:tc>
          <w:tcPr>
            <w:tcW w:w="1909" w:type="dxa"/>
          </w:tcPr>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Review course from start to finish, asking students if they require clarification or what they would like to do next.</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Questionnaire for students to give anonymous feedback.</w:t>
            </w:r>
          </w:p>
          <w:p w:rsidR="00943C34" w:rsidRDefault="00943C34" w:rsidP="00930164">
            <w:pPr>
              <w:rPr>
                <w:rFonts w:ascii="Times New Roman" w:hAnsi="Times New Roman" w:cs="Times New Roman"/>
                <w:sz w:val="24"/>
                <w:szCs w:val="24"/>
              </w:rPr>
            </w:pPr>
          </w:p>
          <w:p w:rsidR="00943C34" w:rsidRPr="00CE7FE4" w:rsidRDefault="00943C34" w:rsidP="00930164">
            <w:pPr>
              <w:rPr>
                <w:rFonts w:ascii="Times New Roman" w:hAnsi="Times New Roman" w:cs="Times New Roman"/>
                <w:sz w:val="24"/>
                <w:szCs w:val="24"/>
              </w:rPr>
            </w:pPr>
            <w:r>
              <w:rPr>
                <w:rFonts w:ascii="Times New Roman" w:hAnsi="Times New Roman" w:cs="Times New Roman"/>
                <w:sz w:val="24"/>
                <w:szCs w:val="24"/>
              </w:rPr>
              <w:t>Signposting to further educational resources/courses</w:t>
            </w:r>
          </w:p>
        </w:tc>
        <w:tc>
          <w:tcPr>
            <w:tcW w:w="1805" w:type="dxa"/>
          </w:tcPr>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List of course objectives</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Whiteboard</w:t>
            </w: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Pens, wiper.</w:t>
            </w:r>
          </w:p>
          <w:p w:rsidR="00943C34" w:rsidRDefault="00943C34" w:rsidP="00930164">
            <w:pPr>
              <w:rPr>
                <w:rFonts w:ascii="Times New Roman" w:hAnsi="Times New Roman" w:cs="Times New Roman"/>
                <w:sz w:val="24"/>
                <w:szCs w:val="24"/>
              </w:rPr>
            </w:pPr>
          </w:p>
          <w:p w:rsidR="00943C34" w:rsidRPr="00CE7FE4" w:rsidRDefault="00943C34" w:rsidP="00930164">
            <w:pPr>
              <w:rPr>
                <w:rFonts w:ascii="Times New Roman" w:hAnsi="Times New Roman" w:cs="Times New Roman"/>
                <w:sz w:val="24"/>
                <w:szCs w:val="24"/>
              </w:rPr>
            </w:pPr>
            <w:r>
              <w:rPr>
                <w:rFonts w:ascii="Times New Roman" w:hAnsi="Times New Roman" w:cs="Times New Roman"/>
                <w:sz w:val="24"/>
                <w:szCs w:val="24"/>
              </w:rPr>
              <w:t>Music player, music</w:t>
            </w:r>
          </w:p>
        </w:tc>
        <w:tc>
          <w:tcPr>
            <w:tcW w:w="2374" w:type="dxa"/>
          </w:tcPr>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Tutorials/discussion</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Question and Answers</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Questionnaire</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p>
        </w:tc>
      </w:tr>
    </w:tbl>
    <w:p w:rsidR="00943C34" w:rsidRDefault="00943C34" w:rsidP="00943C34"/>
    <w:p w:rsidR="00943C34" w:rsidRDefault="00943C34" w:rsidP="00943C34"/>
    <w:p w:rsidR="00943C34" w:rsidRDefault="00943C34" w:rsidP="00943C34"/>
    <w:tbl>
      <w:tblPr>
        <w:tblStyle w:val="TableGrid"/>
        <w:tblW w:w="10774" w:type="dxa"/>
        <w:tblInd w:w="-856" w:type="dxa"/>
        <w:tblLook w:val="04A0" w:firstRow="1" w:lastRow="0" w:firstColumn="1" w:lastColumn="0" w:noHBand="0" w:noVBand="1"/>
      </w:tblPr>
      <w:tblGrid>
        <w:gridCol w:w="10774"/>
      </w:tblGrid>
      <w:tr w:rsidR="00943C34" w:rsidTr="00930164">
        <w:tc>
          <w:tcPr>
            <w:tcW w:w="10774" w:type="dxa"/>
          </w:tcPr>
          <w:p w:rsidR="00943C34" w:rsidRDefault="00943C34" w:rsidP="00930164">
            <w:pPr>
              <w:rPr>
                <w:b/>
              </w:rPr>
            </w:pPr>
            <w:r>
              <w:t xml:space="preserve"> </w:t>
            </w:r>
            <w:r w:rsidRPr="00CB18A2">
              <w:rPr>
                <w:b/>
              </w:rPr>
              <w:t>Indicative Reading List</w:t>
            </w:r>
          </w:p>
          <w:p w:rsidR="00943C34" w:rsidRPr="002A6D5C" w:rsidRDefault="00943C34" w:rsidP="00943C34">
            <w:pPr>
              <w:pStyle w:val="ListParagraph"/>
              <w:numPr>
                <w:ilvl w:val="0"/>
                <w:numId w:val="1"/>
              </w:numPr>
              <w:shd w:val="clear" w:color="auto" w:fill="FFFFFF"/>
              <w:spacing w:line="540" w:lineRule="atLeast"/>
              <w:outlineLvl w:val="0"/>
              <w:rPr>
                <w:rFonts w:eastAsia="Times New Roman" w:cstheme="minorHAnsi"/>
                <w:b/>
                <w:bCs/>
                <w:color w:val="0F1111"/>
                <w:kern w:val="36"/>
                <w:lang w:eastAsia="en-GB"/>
              </w:rPr>
            </w:pPr>
            <w:r w:rsidRPr="002A6D5C">
              <w:rPr>
                <w:rFonts w:eastAsia="Times New Roman" w:cstheme="minorHAnsi"/>
                <w:b/>
                <w:bCs/>
                <w:color w:val="0F1111"/>
                <w:kern w:val="36"/>
                <w:lang w:eastAsia="en-GB"/>
              </w:rPr>
              <w:t>Alec Harris- The Full Story of His Remarkable Physical Mediumship</w:t>
            </w:r>
          </w:p>
          <w:p w:rsidR="00943C34" w:rsidRPr="002A6D5C" w:rsidRDefault="00943C34" w:rsidP="00943C34">
            <w:pPr>
              <w:pStyle w:val="ListParagraph"/>
              <w:numPr>
                <w:ilvl w:val="0"/>
                <w:numId w:val="1"/>
              </w:numPr>
              <w:rPr>
                <w:b/>
              </w:rPr>
            </w:pPr>
            <w:r w:rsidRPr="002A6D5C">
              <w:rPr>
                <w:b/>
              </w:rPr>
              <w:t>Talking to the Dead: Kate and Maggie Fox and the Rise of Spiritualism by Barbara Weisberg</w:t>
            </w:r>
          </w:p>
          <w:p w:rsidR="00943C34" w:rsidRPr="002A6D5C" w:rsidRDefault="00943C34" w:rsidP="00943C34">
            <w:pPr>
              <w:pStyle w:val="ListParagraph"/>
              <w:numPr>
                <w:ilvl w:val="0"/>
                <w:numId w:val="1"/>
              </w:numPr>
              <w:rPr>
                <w:b/>
              </w:rPr>
            </w:pPr>
            <w:r w:rsidRPr="002A6D5C">
              <w:rPr>
                <w:b/>
              </w:rPr>
              <w:t>The Bible</w:t>
            </w:r>
          </w:p>
          <w:p w:rsidR="00943C34" w:rsidRPr="002A6D5C" w:rsidRDefault="00943C34" w:rsidP="00943C34">
            <w:pPr>
              <w:pStyle w:val="ListParagraph"/>
              <w:numPr>
                <w:ilvl w:val="0"/>
                <w:numId w:val="1"/>
              </w:numPr>
              <w:rPr>
                <w:b/>
              </w:rPr>
            </w:pPr>
            <w:r w:rsidRPr="002A6D5C">
              <w:rPr>
                <w:b/>
              </w:rPr>
              <w:t xml:space="preserve">Seven steps into Angel Light by Chrissie </w:t>
            </w:r>
            <w:proofErr w:type="spellStart"/>
            <w:r w:rsidRPr="002A6D5C">
              <w:rPr>
                <w:b/>
              </w:rPr>
              <w:t>Astell</w:t>
            </w:r>
            <w:proofErr w:type="spellEnd"/>
          </w:p>
          <w:p w:rsidR="00943C34" w:rsidRPr="002A6D5C" w:rsidRDefault="00943C34" w:rsidP="00943C34">
            <w:pPr>
              <w:pStyle w:val="ListParagraph"/>
              <w:numPr>
                <w:ilvl w:val="0"/>
                <w:numId w:val="1"/>
              </w:numPr>
              <w:rPr>
                <w:rFonts w:cstheme="minorHAnsi"/>
                <w:b/>
              </w:rPr>
            </w:pPr>
            <w:r w:rsidRPr="002A6D5C">
              <w:rPr>
                <w:rFonts w:cstheme="minorHAnsi"/>
                <w:b/>
              </w:rPr>
              <w:t xml:space="preserve">Gifts from Angels by Chrissie </w:t>
            </w:r>
            <w:proofErr w:type="spellStart"/>
            <w:r w:rsidRPr="002A6D5C">
              <w:rPr>
                <w:rFonts w:cstheme="minorHAnsi"/>
                <w:b/>
              </w:rPr>
              <w:t>Astell</w:t>
            </w:r>
            <w:proofErr w:type="spellEnd"/>
          </w:p>
          <w:p w:rsidR="00943C34" w:rsidRPr="002A6D5C" w:rsidRDefault="00943C34" w:rsidP="00943C34">
            <w:pPr>
              <w:pStyle w:val="ListParagraph"/>
              <w:numPr>
                <w:ilvl w:val="0"/>
                <w:numId w:val="1"/>
              </w:numPr>
              <w:rPr>
                <w:rFonts w:cstheme="minorHAnsi"/>
                <w:b/>
              </w:rPr>
            </w:pPr>
            <w:r w:rsidRPr="002A6D5C">
              <w:rPr>
                <w:rFonts w:cstheme="minorHAnsi"/>
                <w:b/>
              </w:rPr>
              <w:t>On the side of Angels by Gordon Higginson</w:t>
            </w:r>
          </w:p>
          <w:p w:rsidR="00943C34" w:rsidRPr="002A6D5C" w:rsidRDefault="00943C34" w:rsidP="00943C34">
            <w:pPr>
              <w:pStyle w:val="ListParagraph"/>
              <w:numPr>
                <w:ilvl w:val="0"/>
                <w:numId w:val="1"/>
              </w:numPr>
              <w:rPr>
                <w:rFonts w:cstheme="minorHAnsi"/>
                <w:b/>
              </w:rPr>
            </w:pPr>
            <w:r w:rsidRPr="002A6D5C">
              <w:rPr>
                <w:rFonts w:cstheme="minorHAnsi"/>
                <w:b/>
              </w:rPr>
              <w:t>The Unfolding Universe by Arthur Findlay</w:t>
            </w:r>
          </w:p>
          <w:p w:rsidR="00943C34" w:rsidRPr="002A6D5C" w:rsidRDefault="00943C34" w:rsidP="00943C34">
            <w:pPr>
              <w:pStyle w:val="ListParagraph"/>
              <w:numPr>
                <w:ilvl w:val="0"/>
                <w:numId w:val="1"/>
              </w:numPr>
              <w:rPr>
                <w:rFonts w:cstheme="minorHAnsi"/>
                <w:b/>
              </w:rPr>
            </w:pPr>
            <w:r w:rsidRPr="002A6D5C">
              <w:rPr>
                <w:rFonts w:cstheme="minorHAnsi"/>
                <w:b/>
              </w:rPr>
              <w:t>You are a Rainbow: Essential Auras by Emma Lucy Knowles</w:t>
            </w:r>
          </w:p>
          <w:p w:rsidR="00943C34" w:rsidRPr="002A6D5C" w:rsidRDefault="00943C34" w:rsidP="00943C34">
            <w:pPr>
              <w:pStyle w:val="ListParagraph"/>
              <w:numPr>
                <w:ilvl w:val="0"/>
                <w:numId w:val="1"/>
              </w:numPr>
              <w:rPr>
                <w:rFonts w:cstheme="minorHAnsi"/>
                <w:b/>
              </w:rPr>
            </w:pPr>
            <w:r w:rsidRPr="002A6D5C">
              <w:rPr>
                <w:rFonts w:cstheme="minorHAnsi"/>
                <w:b/>
              </w:rPr>
              <w:t>Bloom and Thrive: Essential Healing Herbs and Flowers by Brigit Anna McNeill</w:t>
            </w:r>
          </w:p>
          <w:p w:rsidR="00943C34" w:rsidRPr="002A6D5C" w:rsidRDefault="00943C34" w:rsidP="00943C34">
            <w:pPr>
              <w:pStyle w:val="ListParagraph"/>
              <w:numPr>
                <w:ilvl w:val="0"/>
                <w:numId w:val="1"/>
              </w:numPr>
              <w:rPr>
                <w:rFonts w:cstheme="minorHAnsi"/>
                <w:b/>
              </w:rPr>
            </w:pPr>
            <w:r w:rsidRPr="002A6D5C">
              <w:rPr>
                <w:rFonts w:cstheme="minorHAnsi"/>
                <w:b/>
              </w:rPr>
              <w:t>The Celestine Prophecy by James Redfield</w:t>
            </w:r>
          </w:p>
          <w:p w:rsidR="00943C34" w:rsidRPr="002A6D5C" w:rsidRDefault="00943C34" w:rsidP="00943C34">
            <w:pPr>
              <w:pStyle w:val="ListParagraph"/>
              <w:numPr>
                <w:ilvl w:val="0"/>
                <w:numId w:val="1"/>
              </w:numPr>
              <w:rPr>
                <w:rFonts w:cstheme="minorHAnsi"/>
                <w:b/>
              </w:rPr>
            </w:pPr>
            <w:r w:rsidRPr="002A6D5C">
              <w:rPr>
                <w:rFonts w:cstheme="minorHAnsi"/>
                <w:b/>
              </w:rPr>
              <w:t>The Power of Now by Eckhart Tolle</w:t>
            </w:r>
          </w:p>
          <w:p w:rsidR="00943C34" w:rsidRPr="002A6D5C" w:rsidRDefault="00943C34" w:rsidP="00943C34">
            <w:pPr>
              <w:pStyle w:val="ListParagraph"/>
              <w:numPr>
                <w:ilvl w:val="0"/>
                <w:numId w:val="1"/>
              </w:numPr>
              <w:rPr>
                <w:rFonts w:cstheme="minorHAnsi"/>
                <w:b/>
              </w:rPr>
            </w:pPr>
            <w:r w:rsidRPr="002A6D5C">
              <w:rPr>
                <w:rFonts w:cstheme="minorHAnsi"/>
                <w:b/>
              </w:rPr>
              <w:t>A New Earth: Awakening to Your Life’s Purpose by Eckhart Tolle</w:t>
            </w:r>
          </w:p>
          <w:p w:rsidR="00943C34" w:rsidRPr="002A6D5C" w:rsidRDefault="00943C34" w:rsidP="00943C34">
            <w:pPr>
              <w:pStyle w:val="ListParagraph"/>
              <w:numPr>
                <w:ilvl w:val="0"/>
                <w:numId w:val="1"/>
              </w:numPr>
              <w:rPr>
                <w:rFonts w:cstheme="minorHAnsi"/>
                <w:b/>
              </w:rPr>
            </w:pPr>
            <w:r w:rsidRPr="002A6D5C">
              <w:rPr>
                <w:rFonts w:cstheme="minorHAnsi"/>
                <w:b/>
              </w:rPr>
              <w:t>The Seven Spiritual Laws of Success: A Practical Guide to the Fulfilment of Your Dreams by Deepak Chopra</w:t>
            </w:r>
          </w:p>
          <w:p w:rsidR="00943C34" w:rsidRPr="002A6D5C" w:rsidRDefault="00943C34" w:rsidP="00943C34">
            <w:pPr>
              <w:pStyle w:val="ListParagraph"/>
              <w:numPr>
                <w:ilvl w:val="0"/>
                <w:numId w:val="1"/>
              </w:numPr>
              <w:rPr>
                <w:rFonts w:cstheme="minorHAnsi"/>
                <w:b/>
              </w:rPr>
            </w:pPr>
            <w:r w:rsidRPr="002A6D5C">
              <w:rPr>
                <w:rFonts w:cstheme="minorHAnsi"/>
                <w:b/>
              </w:rPr>
              <w:t xml:space="preserve">Conversations with God: An Uncommon Dialogue, Book 1 by Neale Donald </w:t>
            </w:r>
            <w:proofErr w:type="spellStart"/>
            <w:r w:rsidRPr="002A6D5C">
              <w:rPr>
                <w:rFonts w:cstheme="minorHAnsi"/>
                <w:b/>
              </w:rPr>
              <w:t>Walsch</w:t>
            </w:r>
            <w:proofErr w:type="spellEnd"/>
          </w:p>
          <w:p w:rsidR="00943C34" w:rsidRDefault="00943C34" w:rsidP="00943C34">
            <w:pPr>
              <w:pStyle w:val="ListParagraph"/>
              <w:numPr>
                <w:ilvl w:val="0"/>
                <w:numId w:val="1"/>
              </w:numPr>
              <w:rPr>
                <w:rFonts w:cstheme="minorHAnsi"/>
                <w:b/>
              </w:rPr>
            </w:pPr>
            <w:r w:rsidRPr="002A6D5C">
              <w:rPr>
                <w:rFonts w:cstheme="minorHAnsi"/>
                <w:b/>
              </w:rPr>
              <w:t xml:space="preserve">The Moses Code: The Most Powerful Manifestation Tool in History of the World by James F. </w:t>
            </w:r>
            <w:proofErr w:type="spellStart"/>
            <w:r w:rsidRPr="002A6D5C">
              <w:rPr>
                <w:rFonts w:cstheme="minorHAnsi"/>
                <w:b/>
              </w:rPr>
              <w:t>Twyman</w:t>
            </w:r>
            <w:proofErr w:type="spellEnd"/>
          </w:p>
          <w:p w:rsidR="00943C34" w:rsidRPr="002A6D5C" w:rsidRDefault="00943C34" w:rsidP="00943C34">
            <w:pPr>
              <w:pStyle w:val="ListParagraph"/>
              <w:numPr>
                <w:ilvl w:val="0"/>
                <w:numId w:val="1"/>
              </w:numPr>
              <w:rPr>
                <w:rFonts w:cstheme="minorHAnsi"/>
                <w:b/>
              </w:rPr>
            </w:pPr>
            <w:r w:rsidRPr="002A6D5C">
              <w:rPr>
                <w:rFonts w:cstheme="minorHAnsi"/>
                <w:b/>
              </w:rPr>
              <w:lastRenderedPageBreak/>
              <w:t xml:space="preserve">The Genesis Code: Moses and Modern Science Agree by David E. Marley Jr. </w:t>
            </w:r>
          </w:p>
          <w:p w:rsidR="00943C34" w:rsidRDefault="00943C34" w:rsidP="00930164">
            <w:pPr>
              <w:rPr>
                <w:b/>
              </w:rPr>
            </w:pPr>
          </w:p>
          <w:p w:rsidR="00943C34" w:rsidRDefault="00943C34" w:rsidP="00930164">
            <w:pPr>
              <w:rPr>
                <w:b/>
              </w:rPr>
            </w:pPr>
          </w:p>
          <w:p w:rsidR="00943C34" w:rsidRPr="00CB18A2" w:rsidRDefault="00943C34" w:rsidP="00930164">
            <w:pPr>
              <w:rPr>
                <w:b/>
              </w:rPr>
            </w:pPr>
          </w:p>
        </w:tc>
      </w:tr>
    </w:tbl>
    <w:p w:rsidR="00943C34" w:rsidRPr="00496109" w:rsidRDefault="00943C34" w:rsidP="00943C34"/>
    <w:p w:rsidR="00943C34" w:rsidRPr="00943C34" w:rsidRDefault="00943C34" w:rsidP="00943C34">
      <w:pPr>
        <w:jc w:val="center"/>
        <w:rPr>
          <w:sz w:val="24"/>
          <w:szCs w:val="24"/>
        </w:rPr>
      </w:pPr>
    </w:p>
    <w:p w:rsidR="002D382B" w:rsidRDefault="002D382B" w:rsidP="00EB6EE7"/>
    <w:p w:rsidR="00EB6EE7" w:rsidRDefault="00EB6EE7" w:rsidP="00EB6EE7"/>
    <w:sectPr w:rsidR="00EB6EE7">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3C34" w:rsidRDefault="00943C34" w:rsidP="00943C34">
      <w:pPr>
        <w:spacing w:after="0" w:line="240" w:lineRule="auto"/>
      </w:pPr>
      <w:r>
        <w:separator/>
      </w:r>
    </w:p>
  </w:endnote>
  <w:endnote w:type="continuationSeparator" w:id="0">
    <w:p w:rsidR="00943C34" w:rsidRDefault="00943C34" w:rsidP="00943C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3C34" w:rsidRDefault="00943C34" w:rsidP="00943C34">
      <w:pPr>
        <w:spacing w:after="0" w:line="240" w:lineRule="auto"/>
      </w:pPr>
      <w:r>
        <w:separator/>
      </w:r>
    </w:p>
  </w:footnote>
  <w:footnote w:type="continuationSeparator" w:id="0">
    <w:p w:rsidR="00943C34" w:rsidRDefault="00943C34" w:rsidP="00943C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7367128"/>
      <w:docPartObj>
        <w:docPartGallery w:val="Page Numbers (Top of Page)"/>
        <w:docPartUnique/>
      </w:docPartObj>
    </w:sdtPr>
    <w:sdtEndPr>
      <w:rPr>
        <w:noProof/>
      </w:rPr>
    </w:sdtEndPr>
    <w:sdtContent>
      <w:p w:rsidR="00943C34" w:rsidRDefault="00943C34">
        <w:pPr>
          <w:pStyle w:val="Header"/>
          <w:jc w:val="right"/>
        </w:pPr>
        <w:r>
          <w:fldChar w:fldCharType="begin"/>
        </w:r>
        <w:r>
          <w:instrText xml:space="preserve"> PAGE   \* MERGEFORMAT </w:instrText>
        </w:r>
        <w:r>
          <w:fldChar w:fldCharType="separate"/>
        </w:r>
        <w:r w:rsidR="007962B2">
          <w:rPr>
            <w:noProof/>
          </w:rPr>
          <w:t>17</w:t>
        </w:r>
        <w:r>
          <w:rPr>
            <w:noProof/>
          </w:rPr>
          <w:fldChar w:fldCharType="end"/>
        </w:r>
      </w:p>
    </w:sdtContent>
  </w:sdt>
  <w:p w:rsidR="00943C34" w:rsidRDefault="00943C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4403DD"/>
    <w:multiLevelType w:val="hybridMultilevel"/>
    <w:tmpl w:val="851E5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A46078"/>
    <w:multiLevelType w:val="hybridMultilevel"/>
    <w:tmpl w:val="4838DDEC"/>
    <w:lvl w:ilvl="0" w:tplc="1560737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118"/>
    <w:rsid w:val="0012160B"/>
    <w:rsid w:val="00203F0B"/>
    <w:rsid w:val="00261653"/>
    <w:rsid w:val="002A7492"/>
    <w:rsid w:val="002D382B"/>
    <w:rsid w:val="00366E08"/>
    <w:rsid w:val="00372A48"/>
    <w:rsid w:val="00384B01"/>
    <w:rsid w:val="003D5B03"/>
    <w:rsid w:val="0041179B"/>
    <w:rsid w:val="00435150"/>
    <w:rsid w:val="004544F5"/>
    <w:rsid w:val="004C51B4"/>
    <w:rsid w:val="006E3D15"/>
    <w:rsid w:val="006F2DF3"/>
    <w:rsid w:val="007310B4"/>
    <w:rsid w:val="007962B2"/>
    <w:rsid w:val="00943C34"/>
    <w:rsid w:val="00AB620B"/>
    <w:rsid w:val="00AC61AF"/>
    <w:rsid w:val="00AF7164"/>
    <w:rsid w:val="00B359E0"/>
    <w:rsid w:val="00BB7F83"/>
    <w:rsid w:val="00C24348"/>
    <w:rsid w:val="00CD7118"/>
    <w:rsid w:val="00D866E6"/>
    <w:rsid w:val="00DC1BAC"/>
    <w:rsid w:val="00EB6EE7"/>
    <w:rsid w:val="00F07E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35348"/>
  <w15:chartTrackingRefBased/>
  <w15:docId w15:val="{CE445739-94E5-41E7-A755-BDA396E92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6EE7"/>
    <w:rPr>
      <w:color w:val="0000FF"/>
      <w:u w:val="single"/>
    </w:rPr>
  </w:style>
  <w:style w:type="paragraph" w:styleId="Header">
    <w:name w:val="header"/>
    <w:basedOn w:val="Normal"/>
    <w:link w:val="HeaderChar"/>
    <w:uiPriority w:val="99"/>
    <w:unhideWhenUsed/>
    <w:rsid w:val="00943C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3C34"/>
  </w:style>
  <w:style w:type="paragraph" w:styleId="Footer">
    <w:name w:val="footer"/>
    <w:basedOn w:val="Normal"/>
    <w:link w:val="FooterChar"/>
    <w:uiPriority w:val="99"/>
    <w:unhideWhenUsed/>
    <w:rsid w:val="00943C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3C34"/>
  </w:style>
  <w:style w:type="paragraph" w:styleId="ListParagraph">
    <w:name w:val="List Paragraph"/>
    <w:basedOn w:val="Normal"/>
    <w:uiPriority w:val="34"/>
    <w:qFormat/>
    <w:rsid w:val="00943C34"/>
    <w:pPr>
      <w:ind w:left="720"/>
      <w:contextualSpacing/>
    </w:pPr>
  </w:style>
  <w:style w:type="table" w:styleId="TableGrid">
    <w:name w:val="Table Grid"/>
    <w:basedOn w:val="TableNormal"/>
    <w:uiPriority w:val="59"/>
    <w:rsid w:val="00943C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List21">
    <w:name w:val="Medium List 21"/>
    <w:basedOn w:val="TableNormal"/>
    <w:next w:val="MediumList2"/>
    <w:uiPriority w:val="66"/>
    <w:rsid w:val="00943C34"/>
    <w:pPr>
      <w:spacing w:after="0" w:line="240" w:lineRule="auto"/>
    </w:pPr>
    <w:rPr>
      <w:rFonts w:ascii="Cambria" w:eastAsia="Times New Roman" w:hAnsi="Cambria" w:cs="Times New Roman"/>
      <w:color w:val="000000"/>
      <w:lang w:eastAsia="en-GB"/>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TableGrid1">
    <w:name w:val="Table Grid1"/>
    <w:basedOn w:val="TableNormal"/>
    <w:next w:val="TableGrid"/>
    <w:uiPriority w:val="59"/>
    <w:rsid w:val="00943C34"/>
    <w:pPr>
      <w:spacing w:after="0" w:line="240" w:lineRule="auto"/>
    </w:pPr>
    <w:rPr>
      <w:rFonts w:eastAsia="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943C34"/>
    <w:pPr>
      <w:spacing w:after="0" w:line="240" w:lineRule="auto"/>
    </w:pPr>
    <w:rPr>
      <w:rFonts w:eastAsia="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List2">
    <w:name w:val="Medium List 2"/>
    <w:basedOn w:val="TableNormal"/>
    <w:uiPriority w:val="66"/>
    <w:semiHidden/>
    <w:unhideWhenUsed/>
    <w:rsid w:val="00943C3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scouncil.ca/busgurus/media/pdf/the-kirkpatrick-phillips-evaluation-model-en.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kirkpatrickpartners.com"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agepub.com/sites/default/files/upm-binaries/44334_1.pdf" TargetMode="External"/><Relationship Id="rId5" Type="http://schemas.openxmlformats.org/officeDocument/2006/relationships/footnotes" Target="footnotes.xml"/><Relationship Id="rId10" Type="http://schemas.openxmlformats.org/officeDocument/2006/relationships/hyperlink" Target="https://www.advance-he.ac.uk/" TargetMode="External"/><Relationship Id="rId4" Type="http://schemas.openxmlformats.org/officeDocument/2006/relationships/webSettings" Target="webSettings.xml"/><Relationship Id="rId9" Type="http://schemas.openxmlformats.org/officeDocument/2006/relationships/hyperlink" Target="http://www.sagepub.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276</TotalTime>
  <Pages>17</Pages>
  <Words>5174</Words>
  <Characters>29497</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34602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Hembrow</dc:creator>
  <cp:keywords/>
  <dc:description/>
  <cp:lastModifiedBy>Darren Hembrow</cp:lastModifiedBy>
  <cp:revision>7</cp:revision>
  <dcterms:created xsi:type="dcterms:W3CDTF">2020-11-18T16:37:00Z</dcterms:created>
  <dcterms:modified xsi:type="dcterms:W3CDTF">2021-01-07T09:10:00Z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03d1fb35-6712-4ac9-8300-d3103bc0f5ea</vt:lpwstr>
  </property>
</Properties>
</file>