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D9C4D7" w14:textId="77777777" w:rsidR="00A314AF" w:rsidRDefault="005B04C2">
      <w:pPr>
        <w:rPr>
          <w:b/>
          <w:bCs/>
        </w:rPr>
      </w:pPr>
      <w:r>
        <w:rPr>
          <w:rFonts w:eastAsia="Aptos" w:cs="Arial"/>
          <w:noProof/>
          <w:sz w:val="22"/>
          <w:lang w:val="en-GB" w:eastAsia="en-GB"/>
        </w:rPr>
        <w:drawing>
          <wp:inline distT="0" distB="0" distL="0" distR="0" wp14:anchorId="49243206" wp14:editId="0C9FF197">
            <wp:extent cx="2485390"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amantha.birdsell\AppData\Local\Microsoft\Windows\INetCache\Content.MSO\5FEB1F47.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537772" cy="954997"/>
                    </a:xfrm>
                    <a:prstGeom prst="rect">
                      <a:avLst/>
                    </a:prstGeom>
                    <a:noFill/>
                    <a:ln>
                      <a:noFill/>
                    </a:ln>
                  </pic:spPr>
                </pic:pic>
              </a:graphicData>
            </a:graphic>
          </wp:inline>
        </w:drawing>
      </w:r>
    </w:p>
    <w:p w14:paraId="65615381" w14:textId="77777777" w:rsidR="00A314AF" w:rsidRDefault="00A314AF">
      <w:pPr>
        <w:rPr>
          <w:b/>
          <w:bCs/>
        </w:rPr>
      </w:pPr>
    </w:p>
    <w:p w14:paraId="5D6964A2" w14:textId="77777777" w:rsidR="00BF4FE9" w:rsidRDefault="00BF4FE9">
      <w:pPr>
        <w:rPr>
          <w:b/>
          <w:bCs/>
        </w:rPr>
      </w:pPr>
    </w:p>
    <w:p w14:paraId="61CD6F2D" w14:textId="20817BA3" w:rsidR="00A314AF" w:rsidRPr="00BF4FE9" w:rsidRDefault="00BF4FE9" w:rsidP="00BF4FE9">
      <w:pPr>
        <w:jc w:val="center"/>
        <w:rPr>
          <w:b/>
          <w:bCs/>
          <w:sz w:val="28"/>
          <w:szCs w:val="24"/>
        </w:rPr>
      </w:pPr>
      <w:r w:rsidRPr="00BF4FE9">
        <w:rPr>
          <w:b/>
          <w:bCs/>
          <w:sz w:val="28"/>
          <w:szCs w:val="24"/>
        </w:rPr>
        <w:t xml:space="preserve">MODULE </w:t>
      </w:r>
      <w:r w:rsidRPr="00BF4FE9">
        <w:rPr>
          <w:b/>
          <w:bCs/>
          <w:sz w:val="28"/>
          <w:szCs w:val="24"/>
        </w:rPr>
        <w:t>TITLE</w:t>
      </w:r>
      <w:r w:rsidRPr="00BF4FE9">
        <w:rPr>
          <w:b/>
          <w:bCs/>
          <w:sz w:val="28"/>
          <w:szCs w:val="24"/>
        </w:rPr>
        <w:t>: BUSINESS RESEARCH</w:t>
      </w:r>
    </w:p>
    <w:p w14:paraId="57DD2E17" w14:textId="4F122FB4" w:rsidR="00BF4FE9" w:rsidRPr="00BF4FE9" w:rsidRDefault="00BF4FE9" w:rsidP="00BF4FE9">
      <w:pPr>
        <w:jc w:val="center"/>
        <w:rPr>
          <w:b/>
          <w:bCs/>
          <w:sz w:val="28"/>
          <w:szCs w:val="24"/>
        </w:rPr>
      </w:pPr>
      <w:r w:rsidRPr="00BF4FE9">
        <w:rPr>
          <w:b/>
          <w:bCs/>
          <w:sz w:val="28"/>
          <w:szCs w:val="24"/>
        </w:rPr>
        <w:t>MODULE CODE: BMMB7028</w:t>
      </w:r>
    </w:p>
    <w:p w14:paraId="212F0018" w14:textId="77777777" w:rsidR="00A314AF" w:rsidRDefault="00A314AF">
      <w:pPr>
        <w:rPr>
          <w:b/>
          <w:bCs/>
        </w:rPr>
      </w:pPr>
    </w:p>
    <w:p w14:paraId="1EDB0D0F" w14:textId="2E722638" w:rsidR="007D6F09" w:rsidRPr="00BF4FE9" w:rsidRDefault="005B04C2" w:rsidP="00BF4FE9">
      <w:pPr>
        <w:spacing w:before="120" w:after="120"/>
        <w:jc w:val="center"/>
        <w:rPr>
          <w:rFonts w:cs="Times New Roman"/>
          <w:b/>
          <w:color w:val="000000" w:themeColor="text1"/>
          <w:szCs w:val="24"/>
        </w:rPr>
      </w:pPr>
      <w:r w:rsidRPr="00BF4FE9">
        <w:rPr>
          <w:rFonts w:cs="Times New Roman"/>
          <w:b/>
          <w:color w:val="000000" w:themeColor="text1"/>
          <w:szCs w:val="24"/>
        </w:rPr>
        <w:t xml:space="preserve">Research Proposal </w:t>
      </w:r>
      <w:r w:rsidR="00BF4FE9" w:rsidRPr="00BF4FE9">
        <w:rPr>
          <w:rFonts w:cs="Times New Roman"/>
          <w:b/>
          <w:color w:val="000000" w:themeColor="text1"/>
          <w:szCs w:val="24"/>
        </w:rPr>
        <w:t xml:space="preserve">Title: </w:t>
      </w:r>
      <w:r w:rsidR="007D6F09" w:rsidRPr="00BF4FE9">
        <w:rPr>
          <w:rFonts w:cs="Times New Roman"/>
          <w:b/>
          <w:color w:val="000000" w:themeColor="text1"/>
          <w:szCs w:val="24"/>
        </w:rPr>
        <w:t xml:space="preserve">How Artificial Intelligence-Based Decision Making Will Affect Employee Trust and Perceived Fairness in HR Practises in </w:t>
      </w:r>
      <w:r w:rsidR="00BF4FE9" w:rsidRPr="00BF4FE9">
        <w:rPr>
          <w:rFonts w:cs="Times New Roman"/>
          <w:b/>
          <w:color w:val="000000" w:themeColor="text1"/>
          <w:szCs w:val="24"/>
        </w:rPr>
        <w:t>UK?</w:t>
      </w:r>
    </w:p>
    <w:p w14:paraId="5490BC1C" w14:textId="77777777" w:rsidR="00A314AF" w:rsidRDefault="00A314AF">
      <w:pPr>
        <w:spacing w:line="259" w:lineRule="auto"/>
        <w:jc w:val="left"/>
        <w:rPr>
          <w:b/>
          <w:sz w:val="32"/>
          <w:szCs w:val="32"/>
          <w14:glow w14:rad="63500">
            <w14:schemeClr w14:val="accent5">
              <w14:alpha w14:val="60000"/>
              <w14:satMod w14:val="175000"/>
            </w14:schemeClr>
          </w14:glow>
        </w:rPr>
      </w:pPr>
    </w:p>
    <w:p w14:paraId="4F8D58D6" w14:textId="77777777" w:rsidR="00A314AF" w:rsidRDefault="00A314AF">
      <w:pPr>
        <w:rPr>
          <w:rFonts w:eastAsia="Times New Roman" w:cs="Times New Roman"/>
        </w:rPr>
      </w:pPr>
    </w:p>
    <w:p w14:paraId="7C95DB56" w14:textId="77777777" w:rsidR="00A314AF" w:rsidRDefault="00F81EEF" w:rsidP="00D302E7">
      <w:pPr>
        <w:rPr>
          <w:b/>
          <w:bCs/>
          <w:color w:val="000000" w:themeColor="text1"/>
          <w:lang w:val="en-US"/>
        </w:rPr>
      </w:pPr>
      <w:r>
        <w:rPr>
          <w:b/>
          <w:bCs/>
          <w:color w:val="000000" w:themeColor="text1"/>
          <w:lang w:val="en-US"/>
        </w:rPr>
        <w:t xml:space="preserve">STUDENT NAME: </w:t>
      </w:r>
    </w:p>
    <w:p w14:paraId="1C0C6B07" w14:textId="73D31640" w:rsidR="00A314AF" w:rsidRDefault="00F81EEF" w:rsidP="00D302E7">
      <w:pPr>
        <w:rPr>
          <w:color w:val="000000" w:themeColor="text1"/>
        </w:rPr>
      </w:pPr>
      <w:r>
        <w:rPr>
          <w:b/>
          <w:bCs/>
          <w:color w:val="000000" w:themeColor="text1"/>
          <w:lang w:val="en-US"/>
        </w:rPr>
        <w:t xml:space="preserve">STUDENT </w:t>
      </w:r>
      <w:r w:rsidR="00BF4FE9">
        <w:rPr>
          <w:b/>
          <w:bCs/>
          <w:color w:val="000000" w:themeColor="text1"/>
          <w:lang w:val="en-US"/>
        </w:rPr>
        <w:t>ID</w:t>
      </w:r>
      <w:r>
        <w:rPr>
          <w:b/>
          <w:bCs/>
          <w:color w:val="000000" w:themeColor="text1"/>
          <w:lang w:val="en-US"/>
        </w:rPr>
        <w:t xml:space="preserve">: </w:t>
      </w:r>
    </w:p>
    <w:p w14:paraId="014783C2" w14:textId="77777777" w:rsidR="00A314AF" w:rsidRDefault="00A314AF">
      <w:pPr>
        <w:spacing w:line="259" w:lineRule="auto"/>
        <w:jc w:val="left"/>
        <w:rPr>
          <w:b/>
          <w:bCs/>
          <w:sz w:val="32"/>
          <w:szCs w:val="32"/>
        </w:rPr>
      </w:pPr>
    </w:p>
    <w:p w14:paraId="2F96523D" w14:textId="77777777" w:rsidR="00D302E7" w:rsidRDefault="00D302E7">
      <w:pPr>
        <w:spacing w:after="0" w:line="240" w:lineRule="auto"/>
        <w:jc w:val="left"/>
        <w:rPr>
          <w:b/>
          <w:bCs/>
          <w:sz w:val="32"/>
          <w:szCs w:val="32"/>
        </w:rPr>
      </w:pPr>
      <w:r>
        <w:rPr>
          <w:b/>
          <w:bCs/>
          <w:sz w:val="32"/>
          <w:szCs w:val="32"/>
        </w:rPr>
        <w:br w:type="page"/>
      </w:r>
    </w:p>
    <w:p w14:paraId="34DDC0CF" w14:textId="77777777" w:rsidR="00A314AF" w:rsidRDefault="005B04C2" w:rsidP="007F41B1">
      <w:pPr>
        <w:pStyle w:val="Heading1"/>
      </w:pPr>
      <w:bookmarkStart w:id="0" w:name="_Toc224921487"/>
      <w:r>
        <w:lastRenderedPageBreak/>
        <w:t>Executive Summary</w:t>
      </w:r>
      <w:bookmarkEnd w:id="0"/>
    </w:p>
    <w:p w14:paraId="3A3A9197" w14:textId="77777777" w:rsidR="00F81EEF" w:rsidRDefault="00F81EEF" w:rsidP="00F81EEF">
      <w:r>
        <w:t>This research proposal investigates the role artificial intelligence (AI)-driven decision making plays in the level of trust and perceived fairness of employees in human resource (HR) practises in UK organisations. The proliferation of AI technologies in the HR functions, such as recruitment, performance evaluation and workforce management, has made organisations more efficient and enabled data-driven decision-making. Nonetheless, these advancements have simultaneously raised concerns about transparency, bias and the ethical aspects of automated decision systems.</w:t>
      </w:r>
    </w:p>
    <w:p w14:paraId="73F01B84" w14:textId="77777777" w:rsidR="00F81EEF" w:rsidRDefault="00F81EEF" w:rsidP="00F81EEF">
      <w:r>
        <w:t>The research design is qualitative research design based on secondary data analysis to interrogate the perception of employees towards the AI driven human resource (HR) decisions. Thematic analysis is used to identify relevant patterns and insights derived from the current academic literature so as to promote a comprehensive understanding of the interconnectedness of AI, trust, and fairness. The investigation is based on a pragmatic philosophy and an inductive approach, which allows for flexible interpretation of complex organisational phenomena.</w:t>
      </w:r>
    </w:p>
    <w:p w14:paraId="5D5C8E63" w14:textId="77777777" w:rsidR="00F81EEF" w:rsidRDefault="00F81EEF" w:rsidP="00F81EEF">
      <w:r>
        <w:t>Anticipated findings indicate that AI, although it can improve consistency and efficiency in HR processes, it can also harm employee trust due to the perceived opacity and potential algorithmic bias in HR. The research adds to the literature by highlighting the need to reconcile technological innovation with ethical considerations and human-centred forms of management.</w:t>
      </w:r>
    </w:p>
    <w:p w14:paraId="42CF5A7C" w14:textId="77777777" w:rsidR="00F81EEF" w:rsidRPr="00F81EEF" w:rsidRDefault="00F81EEF" w:rsidP="00F81EEF">
      <w:r>
        <w:t>In sum, this study provides valuable insights for organisations that seek to implement AI responsibly so that HR decision-making processes are equitably transparent and work to support positive employee relationships in the digital age.</w:t>
      </w:r>
    </w:p>
    <w:p w14:paraId="27CF1DD1" w14:textId="77777777" w:rsidR="00437C2B" w:rsidRDefault="00437C2B">
      <w:pPr>
        <w:spacing w:after="0" w:line="240" w:lineRule="auto"/>
        <w:jc w:val="left"/>
      </w:pPr>
      <w:r>
        <w:br w:type="page"/>
      </w:r>
    </w:p>
    <w:sdt>
      <w:sdtPr>
        <w:rPr>
          <w:rFonts w:eastAsiaTheme="minorHAnsi" w:cstheme="minorBidi"/>
          <w:b w:val="0"/>
          <w:color w:val="auto"/>
          <w:kern w:val="2"/>
          <w:sz w:val="24"/>
          <w:szCs w:val="22"/>
          <w:lang w:val="en-IN"/>
          <w14:ligatures w14:val="standardContextual"/>
        </w:rPr>
        <w:id w:val="-1777407187"/>
        <w:docPartObj>
          <w:docPartGallery w:val="Table of Contents"/>
          <w:docPartUnique/>
        </w:docPartObj>
      </w:sdtPr>
      <w:sdtEndPr>
        <w:rPr>
          <w:bCs/>
        </w:rPr>
      </w:sdtEndPr>
      <w:sdtContent>
        <w:p w14:paraId="4FB79B70" w14:textId="77777777" w:rsidR="00A314AF" w:rsidRPr="007F41B1" w:rsidRDefault="005B04C2" w:rsidP="007F41B1">
          <w:pPr>
            <w:pStyle w:val="TOCHeading1"/>
          </w:pPr>
          <w:r w:rsidRPr="007F41B1">
            <w:t>Table of Contents</w:t>
          </w:r>
        </w:p>
        <w:p w14:paraId="51D30096" w14:textId="77777777" w:rsidR="00DE214F" w:rsidRDefault="005B04C2">
          <w:pPr>
            <w:pStyle w:val="TOC1"/>
            <w:rPr>
              <w:rFonts w:asciiTheme="minorHAnsi" w:eastAsiaTheme="minorEastAsia" w:hAnsiTheme="minorHAnsi"/>
              <w:b w:val="0"/>
              <w:kern w:val="0"/>
              <w:sz w:val="22"/>
              <w:lang w:val="en-GB" w:eastAsia="en-GB"/>
              <w14:ligatures w14:val="none"/>
            </w:rPr>
          </w:pPr>
          <w:r>
            <w:fldChar w:fldCharType="begin"/>
          </w:r>
          <w:r>
            <w:instrText xml:space="preserve"> TOC \o "1-3" \h \z \u </w:instrText>
          </w:r>
          <w:r>
            <w:fldChar w:fldCharType="separate"/>
          </w:r>
          <w:hyperlink w:anchor="_Toc224921487" w:history="1">
            <w:r w:rsidR="00DE214F" w:rsidRPr="00DF2C9B">
              <w:rPr>
                <w:rStyle w:val="Hyperlink"/>
              </w:rPr>
              <w:t>Executive Summary</w:t>
            </w:r>
            <w:r w:rsidR="00DE214F">
              <w:rPr>
                <w:webHidden/>
              </w:rPr>
              <w:tab/>
            </w:r>
            <w:r w:rsidR="00DE214F">
              <w:rPr>
                <w:webHidden/>
              </w:rPr>
              <w:fldChar w:fldCharType="begin"/>
            </w:r>
            <w:r w:rsidR="00DE214F">
              <w:rPr>
                <w:webHidden/>
              </w:rPr>
              <w:instrText xml:space="preserve"> PAGEREF _Toc224921487 \h </w:instrText>
            </w:r>
            <w:r w:rsidR="00DE214F">
              <w:rPr>
                <w:webHidden/>
              </w:rPr>
            </w:r>
            <w:r w:rsidR="00DE214F">
              <w:rPr>
                <w:webHidden/>
              </w:rPr>
              <w:fldChar w:fldCharType="separate"/>
            </w:r>
            <w:r w:rsidR="00DE214F">
              <w:rPr>
                <w:webHidden/>
              </w:rPr>
              <w:t>ii</w:t>
            </w:r>
            <w:r w:rsidR="00DE214F">
              <w:rPr>
                <w:webHidden/>
              </w:rPr>
              <w:fldChar w:fldCharType="end"/>
            </w:r>
          </w:hyperlink>
        </w:p>
        <w:p w14:paraId="26CA5FB9" w14:textId="77777777" w:rsidR="00DE214F" w:rsidRDefault="00DE214F">
          <w:pPr>
            <w:pStyle w:val="TOC1"/>
            <w:tabs>
              <w:tab w:val="left" w:pos="440"/>
            </w:tabs>
            <w:rPr>
              <w:rFonts w:asciiTheme="minorHAnsi" w:eastAsiaTheme="minorEastAsia" w:hAnsiTheme="minorHAnsi"/>
              <w:b w:val="0"/>
              <w:kern w:val="0"/>
              <w:sz w:val="22"/>
              <w:lang w:val="en-GB" w:eastAsia="en-GB"/>
              <w14:ligatures w14:val="none"/>
            </w:rPr>
          </w:pPr>
          <w:hyperlink w:anchor="_Toc224921488" w:history="1">
            <w:r w:rsidRPr="00DF2C9B">
              <w:rPr>
                <w:rStyle w:val="Hyperlink"/>
              </w:rPr>
              <w:t>1.</w:t>
            </w:r>
            <w:r>
              <w:rPr>
                <w:rFonts w:asciiTheme="minorHAnsi" w:eastAsiaTheme="minorEastAsia" w:hAnsiTheme="minorHAnsi"/>
                <w:b w:val="0"/>
                <w:kern w:val="0"/>
                <w:sz w:val="22"/>
                <w:lang w:val="en-GB" w:eastAsia="en-GB"/>
                <w14:ligatures w14:val="none"/>
              </w:rPr>
              <w:tab/>
            </w:r>
            <w:r w:rsidRPr="00DF2C9B">
              <w:rPr>
                <w:rStyle w:val="Hyperlink"/>
              </w:rPr>
              <w:t>Introduction and Research Rationale</w:t>
            </w:r>
            <w:r>
              <w:rPr>
                <w:webHidden/>
              </w:rPr>
              <w:tab/>
            </w:r>
            <w:r>
              <w:rPr>
                <w:webHidden/>
              </w:rPr>
              <w:fldChar w:fldCharType="begin"/>
            </w:r>
            <w:r>
              <w:rPr>
                <w:webHidden/>
              </w:rPr>
              <w:instrText xml:space="preserve"> PAGEREF _Toc224921488 \h </w:instrText>
            </w:r>
            <w:r>
              <w:rPr>
                <w:webHidden/>
              </w:rPr>
            </w:r>
            <w:r>
              <w:rPr>
                <w:webHidden/>
              </w:rPr>
              <w:fldChar w:fldCharType="separate"/>
            </w:r>
            <w:r>
              <w:rPr>
                <w:webHidden/>
              </w:rPr>
              <w:t>1</w:t>
            </w:r>
            <w:r>
              <w:rPr>
                <w:webHidden/>
              </w:rPr>
              <w:fldChar w:fldCharType="end"/>
            </w:r>
          </w:hyperlink>
        </w:p>
        <w:p w14:paraId="3CC6FEE5"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489" w:history="1">
            <w:r w:rsidRPr="00DF2C9B">
              <w:rPr>
                <w:rStyle w:val="Hyperlink"/>
                <w:noProof/>
              </w:rPr>
              <w:t>1.1 Background of the Study</w:t>
            </w:r>
            <w:r>
              <w:rPr>
                <w:noProof/>
                <w:webHidden/>
              </w:rPr>
              <w:tab/>
            </w:r>
            <w:r>
              <w:rPr>
                <w:noProof/>
                <w:webHidden/>
              </w:rPr>
              <w:fldChar w:fldCharType="begin"/>
            </w:r>
            <w:r>
              <w:rPr>
                <w:noProof/>
                <w:webHidden/>
              </w:rPr>
              <w:instrText xml:space="preserve"> PAGEREF _Toc224921489 \h </w:instrText>
            </w:r>
            <w:r>
              <w:rPr>
                <w:noProof/>
                <w:webHidden/>
              </w:rPr>
            </w:r>
            <w:r>
              <w:rPr>
                <w:noProof/>
                <w:webHidden/>
              </w:rPr>
              <w:fldChar w:fldCharType="separate"/>
            </w:r>
            <w:r>
              <w:rPr>
                <w:noProof/>
                <w:webHidden/>
              </w:rPr>
              <w:t>1</w:t>
            </w:r>
            <w:r>
              <w:rPr>
                <w:noProof/>
                <w:webHidden/>
              </w:rPr>
              <w:fldChar w:fldCharType="end"/>
            </w:r>
          </w:hyperlink>
        </w:p>
        <w:p w14:paraId="392D63FE"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490" w:history="1">
            <w:r w:rsidRPr="00DF2C9B">
              <w:rPr>
                <w:rStyle w:val="Hyperlink"/>
                <w:noProof/>
              </w:rPr>
              <w:t>1.2 Research Problem</w:t>
            </w:r>
            <w:r>
              <w:rPr>
                <w:noProof/>
                <w:webHidden/>
              </w:rPr>
              <w:tab/>
            </w:r>
            <w:r>
              <w:rPr>
                <w:noProof/>
                <w:webHidden/>
              </w:rPr>
              <w:fldChar w:fldCharType="begin"/>
            </w:r>
            <w:r>
              <w:rPr>
                <w:noProof/>
                <w:webHidden/>
              </w:rPr>
              <w:instrText xml:space="preserve"> PAGEREF _Toc224921490 \h </w:instrText>
            </w:r>
            <w:r>
              <w:rPr>
                <w:noProof/>
                <w:webHidden/>
              </w:rPr>
            </w:r>
            <w:r>
              <w:rPr>
                <w:noProof/>
                <w:webHidden/>
              </w:rPr>
              <w:fldChar w:fldCharType="separate"/>
            </w:r>
            <w:r>
              <w:rPr>
                <w:noProof/>
                <w:webHidden/>
              </w:rPr>
              <w:t>1</w:t>
            </w:r>
            <w:r>
              <w:rPr>
                <w:noProof/>
                <w:webHidden/>
              </w:rPr>
              <w:fldChar w:fldCharType="end"/>
            </w:r>
          </w:hyperlink>
        </w:p>
        <w:p w14:paraId="1D61E815"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491" w:history="1">
            <w:r w:rsidRPr="00DF2C9B">
              <w:rPr>
                <w:rStyle w:val="Hyperlink"/>
                <w:noProof/>
              </w:rPr>
              <w:t>1.3 Research Gap</w:t>
            </w:r>
            <w:r>
              <w:rPr>
                <w:noProof/>
                <w:webHidden/>
              </w:rPr>
              <w:tab/>
            </w:r>
            <w:r>
              <w:rPr>
                <w:noProof/>
                <w:webHidden/>
              </w:rPr>
              <w:fldChar w:fldCharType="begin"/>
            </w:r>
            <w:r>
              <w:rPr>
                <w:noProof/>
                <w:webHidden/>
              </w:rPr>
              <w:instrText xml:space="preserve"> PAGEREF _Toc224921491 \h </w:instrText>
            </w:r>
            <w:r>
              <w:rPr>
                <w:noProof/>
                <w:webHidden/>
              </w:rPr>
            </w:r>
            <w:r>
              <w:rPr>
                <w:noProof/>
                <w:webHidden/>
              </w:rPr>
              <w:fldChar w:fldCharType="separate"/>
            </w:r>
            <w:r>
              <w:rPr>
                <w:noProof/>
                <w:webHidden/>
              </w:rPr>
              <w:t>2</w:t>
            </w:r>
            <w:r>
              <w:rPr>
                <w:noProof/>
                <w:webHidden/>
              </w:rPr>
              <w:fldChar w:fldCharType="end"/>
            </w:r>
          </w:hyperlink>
        </w:p>
        <w:p w14:paraId="50113B2E"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492" w:history="1">
            <w:r w:rsidRPr="00DF2C9B">
              <w:rPr>
                <w:rStyle w:val="Hyperlink"/>
                <w:noProof/>
              </w:rPr>
              <w:t>1.4 Significance of the Study</w:t>
            </w:r>
            <w:r>
              <w:rPr>
                <w:noProof/>
                <w:webHidden/>
              </w:rPr>
              <w:tab/>
            </w:r>
            <w:r>
              <w:rPr>
                <w:noProof/>
                <w:webHidden/>
              </w:rPr>
              <w:fldChar w:fldCharType="begin"/>
            </w:r>
            <w:r>
              <w:rPr>
                <w:noProof/>
                <w:webHidden/>
              </w:rPr>
              <w:instrText xml:space="preserve"> PAGEREF _Toc224921492 \h </w:instrText>
            </w:r>
            <w:r>
              <w:rPr>
                <w:noProof/>
                <w:webHidden/>
              </w:rPr>
            </w:r>
            <w:r>
              <w:rPr>
                <w:noProof/>
                <w:webHidden/>
              </w:rPr>
              <w:fldChar w:fldCharType="separate"/>
            </w:r>
            <w:r>
              <w:rPr>
                <w:noProof/>
                <w:webHidden/>
              </w:rPr>
              <w:t>2</w:t>
            </w:r>
            <w:r>
              <w:rPr>
                <w:noProof/>
                <w:webHidden/>
              </w:rPr>
              <w:fldChar w:fldCharType="end"/>
            </w:r>
          </w:hyperlink>
        </w:p>
        <w:p w14:paraId="40182D7A" w14:textId="77777777" w:rsidR="00DE214F" w:rsidRDefault="00DE214F">
          <w:pPr>
            <w:pStyle w:val="TOC1"/>
            <w:tabs>
              <w:tab w:val="left" w:pos="440"/>
            </w:tabs>
            <w:rPr>
              <w:rFonts w:asciiTheme="minorHAnsi" w:eastAsiaTheme="minorEastAsia" w:hAnsiTheme="minorHAnsi"/>
              <w:b w:val="0"/>
              <w:kern w:val="0"/>
              <w:sz w:val="22"/>
              <w:lang w:val="en-GB" w:eastAsia="en-GB"/>
              <w14:ligatures w14:val="none"/>
            </w:rPr>
          </w:pPr>
          <w:hyperlink w:anchor="_Toc224921493" w:history="1">
            <w:r w:rsidRPr="00DF2C9B">
              <w:rPr>
                <w:rStyle w:val="Hyperlink"/>
              </w:rPr>
              <w:t>2.</w:t>
            </w:r>
            <w:r>
              <w:rPr>
                <w:rFonts w:asciiTheme="minorHAnsi" w:eastAsiaTheme="minorEastAsia" w:hAnsiTheme="minorHAnsi"/>
                <w:b w:val="0"/>
                <w:kern w:val="0"/>
                <w:sz w:val="22"/>
                <w:lang w:val="en-GB" w:eastAsia="en-GB"/>
                <w14:ligatures w14:val="none"/>
              </w:rPr>
              <w:tab/>
            </w:r>
            <w:r w:rsidRPr="00DF2C9B">
              <w:rPr>
                <w:rStyle w:val="Hyperlink"/>
              </w:rPr>
              <w:t>Research Aim, Objectives and Questions</w:t>
            </w:r>
            <w:r>
              <w:rPr>
                <w:webHidden/>
              </w:rPr>
              <w:tab/>
            </w:r>
            <w:r>
              <w:rPr>
                <w:webHidden/>
              </w:rPr>
              <w:fldChar w:fldCharType="begin"/>
            </w:r>
            <w:r>
              <w:rPr>
                <w:webHidden/>
              </w:rPr>
              <w:instrText xml:space="preserve"> PAGEREF _Toc224921493 \h </w:instrText>
            </w:r>
            <w:r>
              <w:rPr>
                <w:webHidden/>
              </w:rPr>
            </w:r>
            <w:r>
              <w:rPr>
                <w:webHidden/>
              </w:rPr>
              <w:fldChar w:fldCharType="separate"/>
            </w:r>
            <w:r>
              <w:rPr>
                <w:webHidden/>
              </w:rPr>
              <w:t>4</w:t>
            </w:r>
            <w:r>
              <w:rPr>
                <w:webHidden/>
              </w:rPr>
              <w:fldChar w:fldCharType="end"/>
            </w:r>
          </w:hyperlink>
        </w:p>
        <w:p w14:paraId="7A956C05"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494" w:history="1">
            <w:r w:rsidRPr="00DF2C9B">
              <w:rPr>
                <w:rStyle w:val="Hyperlink"/>
                <w:noProof/>
              </w:rPr>
              <w:t>2.1 Research Aim</w:t>
            </w:r>
            <w:r>
              <w:rPr>
                <w:noProof/>
                <w:webHidden/>
              </w:rPr>
              <w:tab/>
            </w:r>
            <w:r>
              <w:rPr>
                <w:noProof/>
                <w:webHidden/>
              </w:rPr>
              <w:fldChar w:fldCharType="begin"/>
            </w:r>
            <w:r>
              <w:rPr>
                <w:noProof/>
                <w:webHidden/>
              </w:rPr>
              <w:instrText xml:space="preserve"> PAGEREF _Toc224921494 \h </w:instrText>
            </w:r>
            <w:r>
              <w:rPr>
                <w:noProof/>
                <w:webHidden/>
              </w:rPr>
            </w:r>
            <w:r>
              <w:rPr>
                <w:noProof/>
                <w:webHidden/>
              </w:rPr>
              <w:fldChar w:fldCharType="separate"/>
            </w:r>
            <w:r>
              <w:rPr>
                <w:noProof/>
                <w:webHidden/>
              </w:rPr>
              <w:t>4</w:t>
            </w:r>
            <w:r>
              <w:rPr>
                <w:noProof/>
                <w:webHidden/>
              </w:rPr>
              <w:fldChar w:fldCharType="end"/>
            </w:r>
          </w:hyperlink>
        </w:p>
        <w:p w14:paraId="515DFFB1"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495" w:history="1">
            <w:r w:rsidRPr="00DF2C9B">
              <w:rPr>
                <w:rStyle w:val="Hyperlink"/>
                <w:noProof/>
              </w:rPr>
              <w:t>2.2 Research Objectives</w:t>
            </w:r>
            <w:r>
              <w:rPr>
                <w:noProof/>
                <w:webHidden/>
              </w:rPr>
              <w:tab/>
            </w:r>
            <w:r>
              <w:rPr>
                <w:noProof/>
                <w:webHidden/>
              </w:rPr>
              <w:fldChar w:fldCharType="begin"/>
            </w:r>
            <w:r>
              <w:rPr>
                <w:noProof/>
                <w:webHidden/>
              </w:rPr>
              <w:instrText xml:space="preserve"> PAGEREF _Toc224921495 \h </w:instrText>
            </w:r>
            <w:r>
              <w:rPr>
                <w:noProof/>
                <w:webHidden/>
              </w:rPr>
            </w:r>
            <w:r>
              <w:rPr>
                <w:noProof/>
                <w:webHidden/>
              </w:rPr>
              <w:fldChar w:fldCharType="separate"/>
            </w:r>
            <w:r>
              <w:rPr>
                <w:noProof/>
                <w:webHidden/>
              </w:rPr>
              <w:t>4</w:t>
            </w:r>
            <w:r>
              <w:rPr>
                <w:noProof/>
                <w:webHidden/>
              </w:rPr>
              <w:fldChar w:fldCharType="end"/>
            </w:r>
          </w:hyperlink>
        </w:p>
        <w:p w14:paraId="1E26F727"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496" w:history="1">
            <w:r w:rsidRPr="00DF2C9B">
              <w:rPr>
                <w:rStyle w:val="Hyperlink"/>
                <w:noProof/>
              </w:rPr>
              <w:t>2.3 Research Questions</w:t>
            </w:r>
            <w:r>
              <w:rPr>
                <w:noProof/>
                <w:webHidden/>
              </w:rPr>
              <w:tab/>
            </w:r>
            <w:r>
              <w:rPr>
                <w:noProof/>
                <w:webHidden/>
              </w:rPr>
              <w:fldChar w:fldCharType="begin"/>
            </w:r>
            <w:r>
              <w:rPr>
                <w:noProof/>
                <w:webHidden/>
              </w:rPr>
              <w:instrText xml:space="preserve"> PAGEREF _Toc224921496 \h </w:instrText>
            </w:r>
            <w:r>
              <w:rPr>
                <w:noProof/>
                <w:webHidden/>
              </w:rPr>
            </w:r>
            <w:r>
              <w:rPr>
                <w:noProof/>
                <w:webHidden/>
              </w:rPr>
              <w:fldChar w:fldCharType="separate"/>
            </w:r>
            <w:r>
              <w:rPr>
                <w:noProof/>
                <w:webHidden/>
              </w:rPr>
              <w:t>4</w:t>
            </w:r>
            <w:r>
              <w:rPr>
                <w:noProof/>
                <w:webHidden/>
              </w:rPr>
              <w:fldChar w:fldCharType="end"/>
            </w:r>
          </w:hyperlink>
        </w:p>
        <w:p w14:paraId="57E46271" w14:textId="77777777" w:rsidR="00DE214F" w:rsidRDefault="00DE214F">
          <w:pPr>
            <w:pStyle w:val="TOC1"/>
            <w:tabs>
              <w:tab w:val="left" w:pos="440"/>
            </w:tabs>
            <w:rPr>
              <w:rFonts w:asciiTheme="minorHAnsi" w:eastAsiaTheme="minorEastAsia" w:hAnsiTheme="minorHAnsi"/>
              <w:b w:val="0"/>
              <w:kern w:val="0"/>
              <w:sz w:val="22"/>
              <w:lang w:val="en-GB" w:eastAsia="en-GB"/>
              <w14:ligatures w14:val="none"/>
            </w:rPr>
          </w:pPr>
          <w:hyperlink w:anchor="_Toc224921497" w:history="1">
            <w:r w:rsidRPr="00DF2C9B">
              <w:rPr>
                <w:rStyle w:val="Hyperlink"/>
              </w:rPr>
              <w:t>3.</w:t>
            </w:r>
            <w:r>
              <w:rPr>
                <w:rFonts w:asciiTheme="minorHAnsi" w:eastAsiaTheme="minorEastAsia" w:hAnsiTheme="minorHAnsi"/>
                <w:b w:val="0"/>
                <w:kern w:val="0"/>
                <w:sz w:val="22"/>
                <w:lang w:val="en-GB" w:eastAsia="en-GB"/>
                <w14:ligatures w14:val="none"/>
              </w:rPr>
              <w:tab/>
            </w:r>
            <w:r w:rsidRPr="00DF2C9B">
              <w:rPr>
                <w:rStyle w:val="Hyperlink"/>
              </w:rPr>
              <w:t>Literature Review</w:t>
            </w:r>
            <w:r>
              <w:rPr>
                <w:webHidden/>
              </w:rPr>
              <w:tab/>
            </w:r>
            <w:r>
              <w:rPr>
                <w:webHidden/>
              </w:rPr>
              <w:fldChar w:fldCharType="begin"/>
            </w:r>
            <w:r>
              <w:rPr>
                <w:webHidden/>
              </w:rPr>
              <w:instrText xml:space="preserve"> PAGEREF _Toc224921497 \h </w:instrText>
            </w:r>
            <w:r>
              <w:rPr>
                <w:webHidden/>
              </w:rPr>
            </w:r>
            <w:r>
              <w:rPr>
                <w:webHidden/>
              </w:rPr>
              <w:fldChar w:fldCharType="separate"/>
            </w:r>
            <w:r>
              <w:rPr>
                <w:webHidden/>
              </w:rPr>
              <w:t>5</w:t>
            </w:r>
            <w:r>
              <w:rPr>
                <w:webHidden/>
              </w:rPr>
              <w:fldChar w:fldCharType="end"/>
            </w:r>
          </w:hyperlink>
        </w:p>
        <w:p w14:paraId="6FA169A1"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498" w:history="1">
            <w:r w:rsidRPr="00DF2C9B">
              <w:rPr>
                <w:rStyle w:val="Hyperlink"/>
                <w:noProof/>
              </w:rPr>
              <w:t>3.1 Introduction</w:t>
            </w:r>
            <w:r>
              <w:rPr>
                <w:noProof/>
                <w:webHidden/>
              </w:rPr>
              <w:tab/>
            </w:r>
            <w:r>
              <w:rPr>
                <w:noProof/>
                <w:webHidden/>
              </w:rPr>
              <w:fldChar w:fldCharType="begin"/>
            </w:r>
            <w:r>
              <w:rPr>
                <w:noProof/>
                <w:webHidden/>
              </w:rPr>
              <w:instrText xml:space="preserve"> PAGEREF _Toc224921498 \h </w:instrText>
            </w:r>
            <w:r>
              <w:rPr>
                <w:noProof/>
                <w:webHidden/>
              </w:rPr>
            </w:r>
            <w:r>
              <w:rPr>
                <w:noProof/>
                <w:webHidden/>
              </w:rPr>
              <w:fldChar w:fldCharType="separate"/>
            </w:r>
            <w:r>
              <w:rPr>
                <w:noProof/>
                <w:webHidden/>
              </w:rPr>
              <w:t>5</w:t>
            </w:r>
            <w:r>
              <w:rPr>
                <w:noProof/>
                <w:webHidden/>
              </w:rPr>
              <w:fldChar w:fldCharType="end"/>
            </w:r>
          </w:hyperlink>
        </w:p>
        <w:p w14:paraId="1E5E4ADD"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499" w:history="1">
            <w:r w:rsidRPr="00DF2C9B">
              <w:rPr>
                <w:rStyle w:val="Hyperlink"/>
                <w:noProof/>
              </w:rPr>
              <w:t>3.2 AI in HR Decision - Making: Efficiency vs. Control</w:t>
            </w:r>
            <w:r>
              <w:rPr>
                <w:noProof/>
                <w:webHidden/>
              </w:rPr>
              <w:tab/>
            </w:r>
            <w:r>
              <w:rPr>
                <w:noProof/>
                <w:webHidden/>
              </w:rPr>
              <w:fldChar w:fldCharType="begin"/>
            </w:r>
            <w:r>
              <w:rPr>
                <w:noProof/>
                <w:webHidden/>
              </w:rPr>
              <w:instrText xml:space="preserve"> PAGEREF _Toc224921499 \h </w:instrText>
            </w:r>
            <w:r>
              <w:rPr>
                <w:noProof/>
                <w:webHidden/>
              </w:rPr>
            </w:r>
            <w:r>
              <w:rPr>
                <w:noProof/>
                <w:webHidden/>
              </w:rPr>
              <w:fldChar w:fldCharType="separate"/>
            </w:r>
            <w:r>
              <w:rPr>
                <w:noProof/>
                <w:webHidden/>
              </w:rPr>
              <w:t>5</w:t>
            </w:r>
            <w:r>
              <w:rPr>
                <w:noProof/>
                <w:webHidden/>
              </w:rPr>
              <w:fldChar w:fldCharType="end"/>
            </w:r>
          </w:hyperlink>
        </w:p>
        <w:p w14:paraId="226AC00D"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00" w:history="1">
            <w:r w:rsidRPr="00DF2C9B">
              <w:rPr>
                <w:rStyle w:val="Hyperlink"/>
                <w:noProof/>
              </w:rPr>
              <w:t>3.3 Trust of AI in HR System by Employees</w:t>
            </w:r>
            <w:r>
              <w:rPr>
                <w:noProof/>
                <w:webHidden/>
              </w:rPr>
              <w:tab/>
            </w:r>
            <w:r>
              <w:rPr>
                <w:noProof/>
                <w:webHidden/>
              </w:rPr>
              <w:fldChar w:fldCharType="begin"/>
            </w:r>
            <w:r>
              <w:rPr>
                <w:noProof/>
                <w:webHidden/>
              </w:rPr>
              <w:instrText xml:space="preserve"> PAGEREF _Toc224921500 \h </w:instrText>
            </w:r>
            <w:r>
              <w:rPr>
                <w:noProof/>
                <w:webHidden/>
              </w:rPr>
            </w:r>
            <w:r>
              <w:rPr>
                <w:noProof/>
                <w:webHidden/>
              </w:rPr>
              <w:fldChar w:fldCharType="separate"/>
            </w:r>
            <w:r>
              <w:rPr>
                <w:noProof/>
                <w:webHidden/>
              </w:rPr>
              <w:t>6</w:t>
            </w:r>
            <w:r>
              <w:rPr>
                <w:noProof/>
                <w:webHidden/>
              </w:rPr>
              <w:fldChar w:fldCharType="end"/>
            </w:r>
          </w:hyperlink>
        </w:p>
        <w:p w14:paraId="74567C4D"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01" w:history="1">
            <w:r w:rsidRPr="00DF2C9B">
              <w:rPr>
                <w:rStyle w:val="Hyperlink"/>
                <w:noProof/>
              </w:rPr>
              <w:t>3.4 Perception of Fairness and Algorithmic Bias</w:t>
            </w:r>
            <w:r>
              <w:rPr>
                <w:noProof/>
                <w:webHidden/>
              </w:rPr>
              <w:tab/>
            </w:r>
            <w:r>
              <w:rPr>
                <w:noProof/>
                <w:webHidden/>
              </w:rPr>
              <w:fldChar w:fldCharType="begin"/>
            </w:r>
            <w:r>
              <w:rPr>
                <w:noProof/>
                <w:webHidden/>
              </w:rPr>
              <w:instrText xml:space="preserve"> PAGEREF _Toc224921501 \h </w:instrText>
            </w:r>
            <w:r>
              <w:rPr>
                <w:noProof/>
                <w:webHidden/>
              </w:rPr>
            </w:r>
            <w:r>
              <w:rPr>
                <w:noProof/>
                <w:webHidden/>
              </w:rPr>
              <w:fldChar w:fldCharType="separate"/>
            </w:r>
            <w:r>
              <w:rPr>
                <w:noProof/>
                <w:webHidden/>
              </w:rPr>
              <w:t>7</w:t>
            </w:r>
            <w:r>
              <w:rPr>
                <w:noProof/>
                <w:webHidden/>
              </w:rPr>
              <w:fldChar w:fldCharType="end"/>
            </w:r>
          </w:hyperlink>
        </w:p>
        <w:p w14:paraId="34EB7E0D"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02" w:history="1">
            <w:r w:rsidRPr="00DF2C9B">
              <w:rPr>
                <w:rStyle w:val="Hyperlink"/>
                <w:noProof/>
              </w:rPr>
              <w:t>3.5 Openness and the "Black Box" Problem</w:t>
            </w:r>
            <w:r>
              <w:rPr>
                <w:noProof/>
                <w:webHidden/>
              </w:rPr>
              <w:tab/>
            </w:r>
            <w:r>
              <w:rPr>
                <w:noProof/>
                <w:webHidden/>
              </w:rPr>
              <w:fldChar w:fldCharType="begin"/>
            </w:r>
            <w:r>
              <w:rPr>
                <w:noProof/>
                <w:webHidden/>
              </w:rPr>
              <w:instrText xml:space="preserve"> PAGEREF _Toc224921502 \h </w:instrText>
            </w:r>
            <w:r>
              <w:rPr>
                <w:noProof/>
                <w:webHidden/>
              </w:rPr>
            </w:r>
            <w:r>
              <w:rPr>
                <w:noProof/>
                <w:webHidden/>
              </w:rPr>
              <w:fldChar w:fldCharType="separate"/>
            </w:r>
            <w:r>
              <w:rPr>
                <w:noProof/>
                <w:webHidden/>
              </w:rPr>
              <w:t>7</w:t>
            </w:r>
            <w:r>
              <w:rPr>
                <w:noProof/>
                <w:webHidden/>
              </w:rPr>
              <w:fldChar w:fldCharType="end"/>
            </w:r>
          </w:hyperlink>
        </w:p>
        <w:p w14:paraId="494F77BD"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03" w:history="1">
            <w:r w:rsidRPr="00DF2C9B">
              <w:rPr>
                <w:rStyle w:val="Hyperlink"/>
                <w:noProof/>
              </w:rPr>
              <w:t>3.6 Ethical Challenges of AI-Based HR Practises</w:t>
            </w:r>
            <w:r>
              <w:rPr>
                <w:noProof/>
                <w:webHidden/>
              </w:rPr>
              <w:tab/>
            </w:r>
            <w:r>
              <w:rPr>
                <w:noProof/>
                <w:webHidden/>
              </w:rPr>
              <w:fldChar w:fldCharType="begin"/>
            </w:r>
            <w:r>
              <w:rPr>
                <w:noProof/>
                <w:webHidden/>
              </w:rPr>
              <w:instrText xml:space="preserve"> PAGEREF _Toc224921503 \h </w:instrText>
            </w:r>
            <w:r>
              <w:rPr>
                <w:noProof/>
                <w:webHidden/>
              </w:rPr>
            </w:r>
            <w:r>
              <w:rPr>
                <w:noProof/>
                <w:webHidden/>
              </w:rPr>
              <w:fldChar w:fldCharType="separate"/>
            </w:r>
            <w:r>
              <w:rPr>
                <w:noProof/>
                <w:webHidden/>
              </w:rPr>
              <w:t>8</w:t>
            </w:r>
            <w:r>
              <w:rPr>
                <w:noProof/>
                <w:webHidden/>
              </w:rPr>
              <w:fldChar w:fldCharType="end"/>
            </w:r>
          </w:hyperlink>
        </w:p>
        <w:p w14:paraId="08B15E49"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04" w:history="1">
            <w:r w:rsidRPr="00DF2C9B">
              <w:rPr>
                <w:rStyle w:val="Hyperlink"/>
                <w:noProof/>
              </w:rPr>
              <w:t>3.7 Literature Summary &amp; Research Gap</w:t>
            </w:r>
            <w:r>
              <w:rPr>
                <w:noProof/>
                <w:webHidden/>
              </w:rPr>
              <w:tab/>
            </w:r>
            <w:r>
              <w:rPr>
                <w:noProof/>
                <w:webHidden/>
              </w:rPr>
              <w:fldChar w:fldCharType="begin"/>
            </w:r>
            <w:r>
              <w:rPr>
                <w:noProof/>
                <w:webHidden/>
              </w:rPr>
              <w:instrText xml:space="preserve"> PAGEREF _Toc224921504 \h </w:instrText>
            </w:r>
            <w:r>
              <w:rPr>
                <w:noProof/>
                <w:webHidden/>
              </w:rPr>
            </w:r>
            <w:r>
              <w:rPr>
                <w:noProof/>
                <w:webHidden/>
              </w:rPr>
              <w:fldChar w:fldCharType="separate"/>
            </w:r>
            <w:r>
              <w:rPr>
                <w:noProof/>
                <w:webHidden/>
              </w:rPr>
              <w:t>9</w:t>
            </w:r>
            <w:r>
              <w:rPr>
                <w:noProof/>
                <w:webHidden/>
              </w:rPr>
              <w:fldChar w:fldCharType="end"/>
            </w:r>
          </w:hyperlink>
        </w:p>
        <w:p w14:paraId="177ADB15" w14:textId="77777777" w:rsidR="00DE214F" w:rsidRDefault="00DE214F">
          <w:pPr>
            <w:pStyle w:val="TOC1"/>
            <w:tabs>
              <w:tab w:val="left" w:pos="440"/>
            </w:tabs>
            <w:rPr>
              <w:rFonts w:asciiTheme="minorHAnsi" w:eastAsiaTheme="minorEastAsia" w:hAnsiTheme="minorHAnsi"/>
              <w:b w:val="0"/>
              <w:kern w:val="0"/>
              <w:sz w:val="22"/>
              <w:lang w:val="en-GB" w:eastAsia="en-GB"/>
              <w14:ligatures w14:val="none"/>
            </w:rPr>
          </w:pPr>
          <w:hyperlink w:anchor="_Toc224921505" w:history="1">
            <w:r w:rsidRPr="00DF2C9B">
              <w:rPr>
                <w:rStyle w:val="Hyperlink"/>
              </w:rPr>
              <w:t>4.</w:t>
            </w:r>
            <w:r>
              <w:rPr>
                <w:rFonts w:asciiTheme="minorHAnsi" w:eastAsiaTheme="minorEastAsia" w:hAnsiTheme="minorHAnsi"/>
                <w:b w:val="0"/>
                <w:kern w:val="0"/>
                <w:sz w:val="22"/>
                <w:lang w:val="en-GB" w:eastAsia="en-GB"/>
                <w14:ligatures w14:val="none"/>
              </w:rPr>
              <w:tab/>
            </w:r>
            <w:r w:rsidRPr="00DF2C9B">
              <w:rPr>
                <w:rStyle w:val="Hyperlink"/>
              </w:rPr>
              <w:t>Methodology</w:t>
            </w:r>
            <w:r>
              <w:rPr>
                <w:webHidden/>
              </w:rPr>
              <w:tab/>
            </w:r>
            <w:r>
              <w:rPr>
                <w:webHidden/>
              </w:rPr>
              <w:fldChar w:fldCharType="begin"/>
            </w:r>
            <w:r>
              <w:rPr>
                <w:webHidden/>
              </w:rPr>
              <w:instrText xml:space="preserve"> PAGEREF _Toc224921505 \h </w:instrText>
            </w:r>
            <w:r>
              <w:rPr>
                <w:webHidden/>
              </w:rPr>
            </w:r>
            <w:r>
              <w:rPr>
                <w:webHidden/>
              </w:rPr>
              <w:fldChar w:fldCharType="separate"/>
            </w:r>
            <w:r>
              <w:rPr>
                <w:webHidden/>
              </w:rPr>
              <w:t>10</w:t>
            </w:r>
            <w:r>
              <w:rPr>
                <w:webHidden/>
              </w:rPr>
              <w:fldChar w:fldCharType="end"/>
            </w:r>
          </w:hyperlink>
        </w:p>
        <w:p w14:paraId="5F336FD2"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06" w:history="1">
            <w:r w:rsidRPr="00DF2C9B">
              <w:rPr>
                <w:rStyle w:val="Hyperlink"/>
                <w:noProof/>
              </w:rPr>
              <w:t>4.1 Research Philosophy</w:t>
            </w:r>
            <w:r>
              <w:rPr>
                <w:noProof/>
                <w:webHidden/>
              </w:rPr>
              <w:tab/>
            </w:r>
            <w:r>
              <w:rPr>
                <w:noProof/>
                <w:webHidden/>
              </w:rPr>
              <w:fldChar w:fldCharType="begin"/>
            </w:r>
            <w:r>
              <w:rPr>
                <w:noProof/>
                <w:webHidden/>
              </w:rPr>
              <w:instrText xml:space="preserve"> PAGEREF _Toc224921506 \h </w:instrText>
            </w:r>
            <w:r>
              <w:rPr>
                <w:noProof/>
                <w:webHidden/>
              </w:rPr>
            </w:r>
            <w:r>
              <w:rPr>
                <w:noProof/>
                <w:webHidden/>
              </w:rPr>
              <w:fldChar w:fldCharType="separate"/>
            </w:r>
            <w:r>
              <w:rPr>
                <w:noProof/>
                <w:webHidden/>
              </w:rPr>
              <w:t>10</w:t>
            </w:r>
            <w:r>
              <w:rPr>
                <w:noProof/>
                <w:webHidden/>
              </w:rPr>
              <w:fldChar w:fldCharType="end"/>
            </w:r>
          </w:hyperlink>
        </w:p>
        <w:p w14:paraId="5355B829"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07" w:history="1">
            <w:r w:rsidRPr="00DF2C9B">
              <w:rPr>
                <w:rStyle w:val="Hyperlink"/>
                <w:noProof/>
              </w:rPr>
              <w:t>4.2 Research Approach</w:t>
            </w:r>
            <w:r>
              <w:rPr>
                <w:noProof/>
                <w:webHidden/>
              </w:rPr>
              <w:tab/>
            </w:r>
            <w:r>
              <w:rPr>
                <w:noProof/>
                <w:webHidden/>
              </w:rPr>
              <w:fldChar w:fldCharType="begin"/>
            </w:r>
            <w:r>
              <w:rPr>
                <w:noProof/>
                <w:webHidden/>
              </w:rPr>
              <w:instrText xml:space="preserve"> PAGEREF _Toc224921507 \h </w:instrText>
            </w:r>
            <w:r>
              <w:rPr>
                <w:noProof/>
                <w:webHidden/>
              </w:rPr>
            </w:r>
            <w:r>
              <w:rPr>
                <w:noProof/>
                <w:webHidden/>
              </w:rPr>
              <w:fldChar w:fldCharType="separate"/>
            </w:r>
            <w:r>
              <w:rPr>
                <w:noProof/>
                <w:webHidden/>
              </w:rPr>
              <w:t>10</w:t>
            </w:r>
            <w:r>
              <w:rPr>
                <w:noProof/>
                <w:webHidden/>
              </w:rPr>
              <w:fldChar w:fldCharType="end"/>
            </w:r>
          </w:hyperlink>
        </w:p>
        <w:p w14:paraId="1A86D3D0"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08" w:history="1">
            <w:r w:rsidRPr="00DF2C9B">
              <w:rPr>
                <w:rStyle w:val="Hyperlink"/>
                <w:noProof/>
              </w:rPr>
              <w:t>4.3 Research Strategy and Design</w:t>
            </w:r>
            <w:r>
              <w:rPr>
                <w:noProof/>
                <w:webHidden/>
              </w:rPr>
              <w:tab/>
            </w:r>
            <w:r>
              <w:rPr>
                <w:noProof/>
                <w:webHidden/>
              </w:rPr>
              <w:fldChar w:fldCharType="begin"/>
            </w:r>
            <w:r>
              <w:rPr>
                <w:noProof/>
                <w:webHidden/>
              </w:rPr>
              <w:instrText xml:space="preserve"> PAGEREF _Toc224921508 \h </w:instrText>
            </w:r>
            <w:r>
              <w:rPr>
                <w:noProof/>
                <w:webHidden/>
              </w:rPr>
            </w:r>
            <w:r>
              <w:rPr>
                <w:noProof/>
                <w:webHidden/>
              </w:rPr>
              <w:fldChar w:fldCharType="separate"/>
            </w:r>
            <w:r>
              <w:rPr>
                <w:noProof/>
                <w:webHidden/>
              </w:rPr>
              <w:t>11</w:t>
            </w:r>
            <w:r>
              <w:rPr>
                <w:noProof/>
                <w:webHidden/>
              </w:rPr>
              <w:fldChar w:fldCharType="end"/>
            </w:r>
          </w:hyperlink>
        </w:p>
        <w:p w14:paraId="4178A103"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09" w:history="1">
            <w:r w:rsidRPr="00DF2C9B">
              <w:rPr>
                <w:rStyle w:val="Hyperlink"/>
                <w:noProof/>
              </w:rPr>
              <w:t>4.4 Data Collection Method</w:t>
            </w:r>
            <w:r>
              <w:rPr>
                <w:noProof/>
                <w:webHidden/>
              </w:rPr>
              <w:tab/>
            </w:r>
            <w:r>
              <w:rPr>
                <w:noProof/>
                <w:webHidden/>
              </w:rPr>
              <w:fldChar w:fldCharType="begin"/>
            </w:r>
            <w:r>
              <w:rPr>
                <w:noProof/>
                <w:webHidden/>
              </w:rPr>
              <w:instrText xml:space="preserve"> PAGEREF _Toc224921509 \h </w:instrText>
            </w:r>
            <w:r>
              <w:rPr>
                <w:noProof/>
                <w:webHidden/>
              </w:rPr>
            </w:r>
            <w:r>
              <w:rPr>
                <w:noProof/>
                <w:webHidden/>
              </w:rPr>
              <w:fldChar w:fldCharType="separate"/>
            </w:r>
            <w:r>
              <w:rPr>
                <w:noProof/>
                <w:webHidden/>
              </w:rPr>
              <w:t>11</w:t>
            </w:r>
            <w:r>
              <w:rPr>
                <w:noProof/>
                <w:webHidden/>
              </w:rPr>
              <w:fldChar w:fldCharType="end"/>
            </w:r>
          </w:hyperlink>
        </w:p>
        <w:p w14:paraId="4BC5D0BF"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10" w:history="1">
            <w:r w:rsidRPr="00DF2C9B">
              <w:rPr>
                <w:rStyle w:val="Hyperlink"/>
                <w:noProof/>
              </w:rPr>
              <w:t>4.5 Sampling Strategy</w:t>
            </w:r>
            <w:r>
              <w:rPr>
                <w:noProof/>
                <w:webHidden/>
              </w:rPr>
              <w:tab/>
            </w:r>
            <w:r>
              <w:rPr>
                <w:noProof/>
                <w:webHidden/>
              </w:rPr>
              <w:fldChar w:fldCharType="begin"/>
            </w:r>
            <w:r>
              <w:rPr>
                <w:noProof/>
                <w:webHidden/>
              </w:rPr>
              <w:instrText xml:space="preserve"> PAGEREF _Toc224921510 \h </w:instrText>
            </w:r>
            <w:r>
              <w:rPr>
                <w:noProof/>
                <w:webHidden/>
              </w:rPr>
            </w:r>
            <w:r>
              <w:rPr>
                <w:noProof/>
                <w:webHidden/>
              </w:rPr>
              <w:fldChar w:fldCharType="separate"/>
            </w:r>
            <w:r>
              <w:rPr>
                <w:noProof/>
                <w:webHidden/>
              </w:rPr>
              <w:t>12</w:t>
            </w:r>
            <w:r>
              <w:rPr>
                <w:noProof/>
                <w:webHidden/>
              </w:rPr>
              <w:fldChar w:fldCharType="end"/>
            </w:r>
          </w:hyperlink>
        </w:p>
        <w:p w14:paraId="7EE6155C"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11" w:history="1">
            <w:r w:rsidRPr="00DF2C9B">
              <w:rPr>
                <w:rStyle w:val="Hyperlink"/>
                <w:noProof/>
              </w:rPr>
              <w:t>4.6 Data Analysis Technique: Thematic Analysis</w:t>
            </w:r>
            <w:r>
              <w:rPr>
                <w:noProof/>
                <w:webHidden/>
              </w:rPr>
              <w:tab/>
            </w:r>
            <w:r>
              <w:rPr>
                <w:noProof/>
                <w:webHidden/>
              </w:rPr>
              <w:fldChar w:fldCharType="begin"/>
            </w:r>
            <w:r>
              <w:rPr>
                <w:noProof/>
                <w:webHidden/>
              </w:rPr>
              <w:instrText xml:space="preserve"> PAGEREF _Toc224921511 \h </w:instrText>
            </w:r>
            <w:r>
              <w:rPr>
                <w:noProof/>
                <w:webHidden/>
              </w:rPr>
            </w:r>
            <w:r>
              <w:rPr>
                <w:noProof/>
                <w:webHidden/>
              </w:rPr>
              <w:fldChar w:fldCharType="separate"/>
            </w:r>
            <w:r>
              <w:rPr>
                <w:noProof/>
                <w:webHidden/>
              </w:rPr>
              <w:t>13</w:t>
            </w:r>
            <w:r>
              <w:rPr>
                <w:noProof/>
                <w:webHidden/>
              </w:rPr>
              <w:fldChar w:fldCharType="end"/>
            </w:r>
          </w:hyperlink>
        </w:p>
        <w:p w14:paraId="5BCE72CA"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12" w:history="1">
            <w:r w:rsidRPr="00DF2C9B">
              <w:rPr>
                <w:rStyle w:val="Hyperlink"/>
                <w:noProof/>
              </w:rPr>
              <w:t>4.7 Reliability and Validity</w:t>
            </w:r>
            <w:r>
              <w:rPr>
                <w:noProof/>
                <w:webHidden/>
              </w:rPr>
              <w:tab/>
            </w:r>
            <w:r>
              <w:rPr>
                <w:noProof/>
                <w:webHidden/>
              </w:rPr>
              <w:fldChar w:fldCharType="begin"/>
            </w:r>
            <w:r>
              <w:rPr>
                <w:noProof/>
                <w:webHidden/>
              </w:rPr>
              <w:instrText xml:space="preserve"> PAGEREF _Toc224921512 \h </w:instrText>
            </w:r>
            <w:r>
              <w:rPr>
                <w:noProof/>
                <w:webHidden/>
              </w:rPr>
            </w:r>
            <w:r>
              <w:rPr>
                <w:noProof/>
                <w:webHidden/>
              </w:rPr>
              <w:fldChar w:fldCharType="separate"/>
            </w:r>
            <w:r>
              <w:rPr>
                <w:noProof/>
                <w:webHidden/>
              </w:rPr>
              <w:t>13</w:t>
            </w:r>
            <w:r>
              <w:rPr>
                <w:noProof/>
                <w:webHidden/>
              </w:rPr>
              <w:fldChar w:fldCharType="end"/>
            </w:r>
          </w:hyperlink>
        </w:p>
        <w:p w14:paraId="1A169FB4" w14:textId="77777777" w:rsidR="00DE214F" w:rsidRDefault="00DE214F">
          <w:pPr>
            <w:pStyle w:val="TOC2"/>
            <w:tabs>
              <w:tab w:val="right" w:leader="dot" w:pos="9016"/>
            </w:tabs>
            <w:rPr>
              <w:rFonts w:asciiTheme="minorHAnsi" w:eastAsiaTheme="minorEastAsia" w:hAnsiTheme="minorHAnsi"/>
              <w:noProof/>
              <w:kern w:val="0"/>
              <w:sz w:val="22"/>
              <w:lang w:val="en-GB" w:eastAsia="en-GB"/>
              <w14:ligatures w14:val="none"/>
            </w:rPr>
          </w:pPr>
          <w:hyperlink w:anchor="_Toc224921513" w:history="1">
            <w:r w:rsidRPr="00DF2C9B">
              <w:rPr>
                <w:rStyle w:val="Hyperlink"/>
                <w:noProof/>
              </w:rPr>
              <w:t>4.8 Ethical Considerations</w:t>
            </w:r>
            <w:r>
              <w:rPr>
                <w:noProof/>
                <w:webHidden/>
              </w:rPr>
              <w:tab/>
            </w:r>
            <w:r>
              <w:rPr>
                <w:noProof/>
                <w:webHidden/>
              </w:rPr>
              <w:fldChar w:fldCharType="begin"/>
            </w:r>
            <w:r>
              <w:rPr>
                <w:noProof/>
                <w:webHidden/>
              </w:rPr>
              <w:instrText xml:space="preserve"> PAGEREF _Toc224921513 \h </w:instrText>
            </w:r>
            <w:r>
              <w:rPr>
                <w:noProof/>
                <w:webHidden/>
              </w:rPr>
            </w:r>
            <w:r>
              <w:rPr>
                <w:noProof/>
                <w:webHidden/>
              </w:rPr>
              <w:fldChar w:fldCharType="separate"/>
            </w:r>
            <w:r>
              <w:rPr>
                <w:noProof/>
                <w:webHidden/>
              </w:rPr>
              <w:t>14</w:t>
            </w:r>
            <w:r>
              <w:rPr>
                <w:noProof/>
                <w:webHidden/>
              </w:rPr>
              <w:fldChar w:fldCharType="end"/>
            </w:r>
          </w:hyperlink>
        </w:p>
        <w:p w14:paraId="70F97A94" w14:textId="77777777" w:rsidR="00DE214F" w:rsidRDefault="00DE214F">
          <w:pPr>
            <w:pStyle w:val="TOC1"/>
            <w:tabs>
              <w:tab w:val="left" w:pos="440"/>
            </w:tabs>
            <w:rPr>
              <w:rFonts w:asciiTheme="minorHAnsi" w:eastAsiaTheme="minorEastAsia" w:hAnsiTheme="minorHAnsi"/>
              <w:b w:val="0"/>
              <w:kern w:val="0"/>
              <w:sz w:val="22"/>
              <w:lang w:val="en-GB" w:eastAsia="en-GB"/>
              <w14:ligatures w14:val="none"/>
            </w:rPr>
          </w:pPr>
          <w:hyperlink w:anchor="_Toc224921514" w:history="1">
            <w:r w:rsidRPr="00DF2C9B">
              <w:rPr>
                <w:rStyle w:val="Hyperlink"/>
              </w:rPr>
              <w:t>5.</w:t>
            </w:r>
            <w:r>
              <w:rPr>
                <w:rFonts w:asciiTheme="minorHAnsi" w:eastAsiaTheme="minorEastAsia" w:hAnsiTheme="minorHAnsi"/>
                <w:b w:val="0"/>
                <w:kern w:val="0"/>
                <w:sz w:val="22"/>
                <w:lang w:val="en-GB" w:eastAsia="en-GB"/>
                <w14:ligatures w14:val="none"/>
              </w:rPr>
              <w:tab/>
            </w:r>
            <w:r w:rsidRPr="00DF2C9B">
              <w:rPr>
                <w:rStyle w:val="Hyperlink"/>
              </w:rPr>
              <w:t>Evaluation of Methods and Data Tools</w:t>
            </w:r>
            <w:r>
              <w:rPr>
                <w:webHidden/>
              </w:rPr>
              <w:tab/>
            </w:r>
            <w:r>
              <w:rPr>
                <w:webHidden/>
              </w:rPr>
              <w:fldChar w:fldCharType="begin"/>
            </w:r>
            <w:r>
              <w:rPr>
                <w:webHidden/>
              </w:rPr>
              <w:instrText xml:space="preserve"> PAGEREF _Toc224921514 \h </w:instrText>
            </w:r>
            <w:r>
              <w:rPr>
                <w:webHidden/>
              </w:rPr>
            </w:r>
            <w:r>
              <w:rPr>
                <w:webHidden/>
              </w:rPr>
              <w:fldChar w:fldCharType="separate"/>
            </w:r>
            <w:r>
              <w:rPr>
                <w:webHidden/>
              </w:rPr>
              <w:t>15</w:t>
            </w:r>
            <w:r>
              <w:rPr>
                <w:webHidden/>
              </w:rPr>
              <w:fldChar w:fldCharType="end"/>
            </w:r>
          </w:hyperlink>
        </w:p>
        <w:p w14:paraId="2DE076D4" w14:textId="77777777" w:rsidR="00DE214F" w:rsidRDefault="00DE214F">
          <w:pPr>
            <w:pStyle w:val="TOC1"/>
            <w:tabs>
              <w:tab w:val="left" w:pos="440"/>
            </w:tabs>
            <w:rPr>
              <w:rFonts w:asciiTheme="minorHAnsi" w:eastAsiaTheme="minorEastAsia" w:hAnsiTheme="minorHAnsi"/>
              <w:b w:val="0"/>
              <w:kern w:val="0"/>
              <w:sz w:val="22"/>
              <w:lang w:val="en-GB" w:eastAsia="en-GB"/>
              <w14:ligatures w14:val="none"/>
            </w:rPr>
          </w:pPr>
          <w:hyperlink w:anchor="_Toc224921515" w:history="1">
            <w:r w:rsidRPr="00DF2C9B">
              <w:rPr>
                <w:rStyle w:val="Hyperlink"/>
              </w:rPr>
              <w:t>6.</w:t>
            </w:r>
            <w:r>
              <w:rPr>
                <w:rFonts w:asciiTheme="minorHAnsi" w:eastAsiaTheme="minorEastAsia" w:hAnsiTheme="minorHAnsi"/>
                <w:b w:val="0"/>
                <w:kern w:val="0"/>
                <w:sz w:val="22"/>
                <w:lang w:val="en-GB" w:eastAsia="en-GB"/>
                <w14:ligatures w14:val="none"/>
              </w:rPr>
              <w:tab/>
            </w:r>
            <w:r w:rsidRPr="00DF2C9B">
              <w:rPr>
                <w:rStyle w:val="Hyperlink"/>
              </w:rPr>
              <w:t>Impacts on Resources</w:t>
            </w:r>
            <w:r>
              <w:rPr>
                <w:webHidden/>
              </w:rPr>
              <w:tab/>
            </w:r>
            <w:r>
              <w:rPr>
                <w:webHidden/>
              </w:rPr>
              <w:fldChar w:fldCharType="begin"/>
            </w:r>
            <w:r>
              <w:rPr>
                <w:webHidden/>
              </w:rPr>
              <w:instrText xml:space="preserve"> PAGEREF _Toc224921515 \h </w:instrText>
            </w:r>
            <w:r>
              <w:rPr>
                <w:webHidden/>
              </w:rPr>
            </w:r>
            <w:r>
              <w:rPr>
                <w:webHidden/>
              </w:rPr>
              <w:fldChar w:fldCharType="separate"/>
            </w:r>
            <w:r>
              <w:rPr>
                <w:webHidden/>
              </w:rPr>
              <w:t>17</w:t>
            </w:r>
            <w:r>
              <w:rPr>
                <w:webHidden/>
              </w:rPr>
              <w:fldChar w:fldCharType="end"/>
            </w:r>
          </w:hyperlink>
        </w:p>
        <w:p w14:paraId="173B6E9F" w14:textId="77777777" w:rsidR="00DE214F" w:rsidRDefault="00DE214F">
          <w:pPr>
            <w:pStyle w:val="TOC1"/>
            <w:tabs>
              <w:tab w:val="left" w:pos="440"/>
            </w:tabs>
            <w:rPr>
              <w:rFonts w:asciiTheme="minorHAnsi" w:eastAsiaTheme="minorEastAsia" w:hAnsiTheme="minorHAnsi"/>
              <w:b w:val="0"/>
              <w:kern w:val="0"/>
              <w:sz w:val="22"/>
              <w:lang w:val="en-GB" w:eastAsia="en-GB"/>
              <w14:ligatures w14:val="none"/>
            </w:rPr>
          </w:pPr>
          <w:hyperlink w:anchor="_Toc224921516" w:history="1">
            <w:r w:rsidRPr="00DF2C9B">
              <w:rPr>
                <w:rStyle w:val="Hyperlink"/>
              </w:rPr>
              <w:t>7.</w:t>
            </w:r>
            <w:r>
              <w:rPr>
                <w:rFonts w:asciiTheme="minorHAnsi" w:eastAsiaTheme="minorEastAsia" w:hAnsiTheme="minorHAnsi"/>
                <w:b w:val="0"/>
                <w:kern w:val="0"/>
                <w:sz w:val="22"/>
                <w:lang w:val="en-GB" w:eastAsia="en-GB"/>
                <w14:ligatures w14:val="none"/>
              </w:rPr>
              <w:tab/>
            </w:r>
            <w:r w:rsidRPr="00DF2C9B">
              <w:rPr>
                <w:rStyle w:val="Hyperlink"/>
              </w:rPr>
              <w:t>Time Plan</w:t>
            </w:r>
            <w:r>
              <w:rPr>
                <w:webHidden/>
              </w:rPr>
              <w:tab/>
            </w:r>
            <w:r>
              <w:rPr>
                <w:webHidden/>
              </w:rPr>
              <w:fldChar w:fldCharType="begin"/>
            </w:r>
            <w:r>
              <w:rPr>
                <w:webHidden/>
              </w:rPr>
              <w:instrText xml:space="preserve"> PAGEREF _Toc224921516 \h </w:instrText>
            </w:r>
            <w:r>
              <w:rPr>
                <w:webHidden/>
              </w:rPr>
            </w:r>
            <w:r>
              <w:rPr>
                <w:webHidden/>
              </w:rPr>
              <w:fldChar w:fldCharType="separate"/>
            </w:r>
            <w:r>
              <w:rPr>
                <w:webHidden/>
              </w:rPr>
              <w:t>18</w:t>
            </w:r>
            <w:r>
              <w:rPr>
                <w:webHidden/>
              </w:rPr>
              <w:fldChar w:fldCharType="end"/>
            </w:r>
          </w:hyperlink>
        </w:p>
        <w:p w14:paraId="5E0F87CD" w14:textId="77777777" w:rsidR="00DE214F" w:rsidRDefault="00DE214F">
          <w:pPr>
            <w:pStyle w:val="TOC1"/>
            <w:tabs>
              <w:tab w:val="left" w:pos="440"/>
            </w:tabs>
            <w:rPr>
              <w:rFonts w:asciiTheme="minorHAnsi" w:eastAsiaTheme="minorEastAsia" w:hAnsiTheme="minorHAnsi"/>
              <w:b w:val="0"/>
              <w:kern w:val="0"/>
              <w:sz w:val="22"/>
              <w:lang w:val="en-GB" w:eastAsia="en-GB"/>
              <w14:ligatures w14:val="none"/>
            </w:rPr>
          </w:pPr>
          <w:hyperlink w:anchor="_Toc224921517" w:history="1">
            <w:r w:rsidRPr="00DF2C9B">
              <w:rPr>
                <w:rStyle w:val="Hyperlink"/>
              </w:rPr>
              <w:t>8.</w:t>
            </w:r>
            <w:r>
              <w:rPr>
                <w:rFonts w:asciiTheme="minorHAnsi" w:eastAsiaTheme="minorEastAsia" w:hAnsiTheme="minorHAnsi"/>
                <w:b w:val="0"/>
                <w:kern w:val="0"/>
                <w:sz w:val="22"/>
                <w:lang w:val="en-GB" w:eastAsia="en-GB"/>
                <w14:ligatures w14:val="none"/>
              </w:rPr>
              <w:tab/>
            </w:r>
            <w:r w:rsidRPr="00DF2C9B">
              <w:rPr>
                <w:rStyle w:val="Hyperlink"/>
              </w:rPr>
              <w:t>Ethical Considerations</w:t>
            </w:r>
            <w:r>
              <w:rPr>
                <w:webHidden/>
              </w:rPr>
              <w:tab/>
            </w:r>
            <w:r>
              <w:rPr>
                <w:webHidden/>
              </w:rPr>
              <w:fldChar w:fldCharType="begin"/>
            </w:r>
            <w:r>
              <w:rPr>
                <w:webHidden/>
              </w:rPr>
              <w:instrText xml:space="preserve"> PAGEREF _Toc224921517 \h </w:instrText>
            </w:r>
            <w:r>
              <w:rPr>
                <w:webHidden/>
              </w:rPr>
            </w:r>
            <w:r>
              <w:rPr>
                <w:webHidden/>
              </w:rPr>
              <w:fldChar w:fldCharType="separate"/>
            </w:r>
            <w:r>
              <w:rPr>
                <w:webHidden/>
              </w:rPr>
              <w:t>19</w:t>
            </w:r>
            <w:r>
              <w:rPr>
                <w:webHidden/>
              </w:rPr>
              <w:fldChar w:fldCharType="end"/>
            </w:r>
          </w:hyperlink>
        </w:p>
        <w:p w14:paraId="14D9AC9A" w14:textId="77777777" w:rsidR="00DE214F" w:rsidRDefault="00DE214F">
          <w:pPr>
            <w:pStyle w:val="TOC1"/>
            <w:tabs>
              <w:tab w:val="left" w:pos="440"/>
            </w:tabs>
            <w:rPr>
              <w:rFonts w:asciiTheme="minorHAnsi" w:eastAsiaTheme="minorEastAsia" w:hAnsiTheme="minorHAnsi"/>
              <w:b w:val="0"/>
              <w:kern w:val="0"/>
              <w:sz w:val="22"/>
              <w:lang w:val="en-GB" w:eastAsia="en-GB"/>
              <w14:ligatures w14:val="none"/>
            </w:rPr>
          </w:pPr>
          <w:hyperlink w:anchor="_Toc224921518" w:history="1">
            <w:r w:rsidRPr="00DF2C9B">
              <w:rPr>
                <w:rStyle w:val="Hyperlink"/>
              </w:rPr>
              <w:t>9.</w:t>
            </w:r>
            <w:r>
              <w:rPr>
                <w:rFonts w:asciiTheme="minorHAnsi" w:eastAsiaTheme="minorEastAsia" w:hAnsiTheme="minorHAnsi"/>
                <w:b w:val="0"/>
                <w:kern w:val="0"/>
                <w:sz w:val="22"/>
                <w:lang w:val="en-GB" w:eastAsia="en-GB"/>
                <w14:ligatures w14:val="none"/>
              </w:rPr>
              <w:tab/>
            </w:r>
            <w:r w:rsidRPr="00DF2C9B">
              <w:rPr>
                <w:rStyle w:val="Hyperlink"/>
              </w:rPr>
              <w:t>Conclusion</w:t>
            </w:r>
            <w:r>
              <w:rPr>
                <w:webHidden/>
              </w:rPr>
              <w:tab/>
            </w:r>
            <w:r>
              <w:rPr>
                <w:webHidden/>
              </w:rPr>
              <w:fldChar w:fldCharType="begin"/>
            </w:r>
            <w:r>
              <w:rPr>
                <w:webHidden/>
              </w:rPr>
              <w:instrText xml:space="preserve"> PAGEREF _Toc224921518 \h </w:instrText>
            </w:r>
            <w:r>
              <w:rPr>
                <w:webHidden/>
              </w:rPr>
            </w:r>
            <w:r>
              <w:rPr>
                <w:webHidden/>
              </w:rPr>
              <w:fldChar w:fldCharType="separate"/>
            </w:r>
            <w:r>
              <w:rPr>
                <w:webHidden/>
              </w:rPr>
              <w:t>20</w:t>
            </w:r>
            <w:r>
              <w:rPr>
                <w:webHidden/>
              </w:rPr>
              <w:fldChar w:fldCharType="end"/>
            </w:r>
          </w:hyperlink>
        </w:p>
        <w:p w14:paraId="7DBF3D59" w14:textId="77777777" w:rsidR="00DE214F" w:rsidRDefault="00DE214F">
          <w:pPr>
            <w:pStyle w:val="TOC1"/>
            <w:tabs>
              <w:tab w:val="left" w:pos="660"/>
            </w:tabs>
            <w:rPr>
              <w:rFonts w:asciiTheme="minorHAnsi" w:eastAsiaTheme="minorEastAsia" w:hAnsiTheme="minorHAnsi"/>
              <w:b w:val="0"/>
              <w:kern w:val="0"/>
              <w:sz w:val="22"/>
              <w:lang w:val="en-GB" w:eastAsia="en-GB"/>
              <w14:ligatures w14:val="none"/>
            </w:rPr>
          </w:pPr>
          <w:hyperlink w:anchor="_Toc224921519" w:history="1">
            <w:r w:rsidRPr="00DF2C9B">
              <w:rPr>
                <w:rStyle w:val="Hyperlink"/>
              </w:rPr>
              <w:t>10.</w:t>
            </w:r>
            <w:r>
              <w:rPr>
                <w:rFonts w:asciiTheme="minorHAnsi" w:eastAsiaTheme="minorEastAsia" w:hAnsiTheme="minorHAnsi"/>
                <w:b w:val="0"/>
                <w:kern w:val="0"/>
                <w:sz w:val="22"/>
                <w:lang w:val="en-GB" w:eastAsia="en-GB"/>
                <w14:ligatures w14:val="none"/>
              </w:rPr>
              <w:tab/>
            </w:r>
            <w:r w:rsidRPr="00DF2C9B">
              <w:rPr>
                <w:rStyle w:val="Hyperlink"/>
              </w:rPr>
              <w:t>Reference List</w:t>
            </w:r>
            <w:r>
              <w:rPr>
                <w:webHidden/>
              </w:rPr>
              <w:tab/>
            </w:r>
            <w:r>
              <w:rPr>
                <w:webHidden/>
              </w:rPr>
              <w:fldChar w:fldCharType="begin"/>
            </w:r>
            <w:r>
              <w:rPr>
                <w:webHidden/>
              </w:rPr>
              <w:instrText xml:space="preserve"> PAGEREF _Toc224921519 \h </w:instrText>
            </w:r>
            <w:r>
              <w:rPr>
                <w:webHidden/>
              </w:rPr>
            </w:r>
            <w:r>
              <w:rPr>
                <w:webHidden/>
              </w:rPr>
              <w:fldChar w:fldCharType="separate"/>
            </w:r>
            <w:r>
              <w:rPr>
                <w:webHidden/>
              </w:rPr>
              <w:t>21</w:t>
            </w:r>
            <w:r>
              <w:rPr>
                <w:webHidden/>
              </w:rPr>
              <w:fldChar w:fldCharType="end"/>
            </w:r>
          </w:hyperlink>
        </w:p>
        <w:p w14:paraId="2CA18262" w14:textId="77777777" w:rsidR="00A314AF" w:rsidRDefault="005B04C2">
          <w:r>
            <w:rPr>
              <w:b/>
              <w:bCs/>
            </w:rPr>
            <w:fldChar w:fldCharType="end"/>
          </w:r>
        </w:p>
      </w:sdtContent>
    </w:sdt>
    <w:p w14:paraId="4B13B79A" w14:textId="77777777" w:rsidR="00437C2B" w:rsidRDefault="00437C2B">
      <w:pPr>
        <w:spacing w:after="0" w:line="240" w:lineRule="auto"/>
        <w:jc w:val="left"/>
      </w:pPr>
      <w:r>
        <w:br w:type="page"/>
      </w:r>
    </w:p>
    <w:p w14:paraId="4E776C28" w14:textId="77777777" w:rsidR="00F81EEF" w:rsidRDefault="00F81EEF" w:rsidP="007D6F09">
      <w:pPr>
        <w:pStyle w:val="Heading1"/>
        <w:numPr>
          <w:ilvl w:val="0"/>
          <w:numId w:val="5"/>
        </w:numPr>
        <w:sectPr w:rsidR="00F81EEF" w:rsidSect="00F81EEF">
          <w:footerReference w:type="default" r:id="rId10"/>
          <w:pgSz w:w="11906" w:h="16838"/>
          <w:pgMar w:top="1440" w:right="1440" w:bottom="1440" w:left="1440" w:header="708" w:footer="708" w:gutter="0"/>
          <w:pgNumType w:fmt="lowerRoman"/>
          <w:cols w:space="708"/>
          <w:docGrid w:linePitch="360"/>
        </w:sectPr>
      </w:pPr>
    </w:p>
    <w:p w14:paraId="567D12DF" w14:textId="77777777" w:rsidR="00E130A6" w:rsidRDefault="007D6F09" w:rsidP="007D6F09">
      <w:pPr>
        <w:pStyle w:val="Heading1"/>
        <w:numPr>
          <w:ilvl w:val="0"/>
          <w:numId w:val="5"/>
        </w:numPr>
      </w:pPr>
      <w:bookmarkStart w:id="1" w:name="_Toc224921488"/>
      <w:r>
        <w:lastRenderedPageBreak/>
        <w:t xml:space="preserve">Introduction </w:t>
      </w:r>
      <w:r w:rsidR="00E130A6">
        <w:t xml:space="preserve">and </w:t>
      </w:r>
      <w:r>
        <w:t xml:space="preserve">Research </w:t>
      </w:r>
      <w:r w:rsidR="00E130A6">
        <w:t>Rationale</w:t>
      </w:r>
      <w:bookmarkEnd w:id="1"/>
      <w:r w:rsidR="00E130A6">
        <w:t xml:space="preserve"> </w:t>
      </w:r>
    </w:p>
    <w:p w14:paraId="1749D4C6" w14:textId="77777777" w:rsidR="00E130A6" w:rsidRDefault="00E130A6" w:rsidP="007D6F09">
      <w:pPr>
        <w:pStyle w:val="Heading2"/>
      </w:pPr>
      <w:bookmarkStart w:id="2" w:name="_Toc224921489"/>
      <w:r>
        <w:t>1.1 Background of the Study</w:t>
      </w:r>
      <w:bookmarkEnd w:id="2"/>
      <w:r>
        <w:t xml:space="preserve">  </w:t>
      </w:r>
    </w:p>
    <w:p w14:paraId="067468A7" w14:textId="77777777" w:rsidR="00E130A6" w:rsidRDefault="00E130A6" w:rsidP="00E130A6">
      <w:r>
        <w:t>The emerging use of Artificial Intelligence (AI) in Human Resource (HR) is in practises that have significantly changed the way in which workforces in the United Kingdom are managed. Firms are increasingly integrating decision-making processes (recruitment, evaluation of employees, talent management, etc) based on artificial intelligence (AI) to augment operational efficiency and to data-driven precision. This shift is an epitome of a wider digitalisation trend in which organisations are using advanced analytics to maintain their competitiveness in a rapidly evolving market. AI technologies allow organisations to process voluminous datasets expeditiously, thus, reducing human labour and enhancing the consistency of operations; nonetheless, their growing influence creates salient issues about their influence on employees (</w:t>
      </w:r>
      <w:proofErr w:type="spellStart"/>
      <w:r>
        <w:t>Vrontis</w:t>
      </w:r>
      <w:proofErr w:type="spellEnd"/>
      <w:r>
        <w:t xml:space="preserve"> et al., 2023).  </w:t>
      </w:r>
    </w:p>
    <w:p w14:paraId="3ADF9567" w14:textId="77777777" w:rsidR="00E130A6" w:rsidRDefault="00E130A6" w:rsidP="00E130A6">
      <w:r>
        <w:t>AI - driven decision making is the use of algorithms and machine learning systems to assist or replace human judgement for decision making in organisational processes. In HR contexts, these systems are often used for candidate screening, evaluating performance, and workforce planning. Although perceived as being objective and efficient, such tools have been shown by research to rely on historical data and thereby create unintended biases and reproduce pre-existing inequalities (</w:t>
      </w:r>
      <w:proofErr w:type="spellStart"/>
      <w:r>
        <w:t>Daneshjou</w:t>
      </w:r>
      <w:proofErr w:type="spellEnd"/>
      <w:r>
        <w:t xml:space="preserve"> et al., 2021). Consequently, organisations are increasingly forced to consider not only the technical merits of AI, but also the social and ethical consequences of the technology.  </w:t>
      </w:r>
    </w:p>
    <w:p w14:paraId="2E7355E1" w14:textId="77777777" w:rsidR="00E130A6" w:rsidRDefault="00E130A6" w:rsidP="00E130A6">
      <w:pPr>
        <w:pStyle w:val="Heading2"/>
      </w:pPr>
      <w:bookmarkStart w:id="3" w:name="_Toc224921490"/>
      <w:r>
        <w:t>1.2 Research Problem</w:t>
      </w:r>
      <w:bookmarkEnd w:id="3"/>
      <w:r>
        <w:t xml:space="preserve">  </w:t>
      </w:r>
    </w:p>
    <w:p w14:paraId="19B25AD4" w14:textId="77777777" w:rsidR="00E130A6" w:rsidRDefault="00E130A6" w:rsidP="00E130A6">
      <w:r>
        <w:t>Despite the growing use of AI in HR decision-making, concerns are still growing about how these technologies are affecting employees trust and perceptions of fairness. Trust is a fundamental element of effective organisational relationships since it is the basis for engagement, satisfaction and willingness to accept management decisions at the level of employees. However, AI systems are often criticised for their lack of transparency (a process that has been colloquially termed "the black box" problem) where employees cannot readily understand the mechanisms by which decisions are generated (</w:t>
      </w:r>
      <w:proofErr w:type="spellStart"/>
      <w:r>
        <w:t>Jarrahi</w:t>
      </w:r>
      <w:proofErr w:type="spellEnd"/>
      <w:r>
        <w:t xml:space="preserve">, 2018). Such opacity may breed uncertainty and lack of confidence in organisational processes.  </w:t>
      </w:r>
    </w:p>
    <w:p w14:paraId="6A53326E" w14:textId="77777777" w:rsidR="00E130A6" w:rsidRDefault="00E130A6" w:rsidP="00E130A6">
      <w:r>
        <w:t xml:space="preserve">Moreover, the assumption that artificial intelligence systems are, by their nature, unbiased has been challenged by new research. Algorithms designed on historical organisational data run the risk of producing discriminatory patterns - especially in recruitment and performance </w:t>
      </w:r>
      <w:r>
        <w:lastRenderedPageBreak/>
        <w:t xml:space="preserve">evaluation contexts. These consequences may make employees feel less fair and foster discontent and resistance towards AI-driven practices (Kubanek &amp; Szymoniak, 2024). Therefore, organisations are faced with a crucial challenge in ensuring AI implementation does not undermine trust or foster perceptions of unfairness in the workplace.  </w:t>
      </w:r>
    </w:p>
    <w:p w14:paraId="14C2A7BD" w14:textId="77777777" w:rsidR="00E130A6" w:rsidRDefault="00E130A6" w:rsidP="00E130A6">
      <w:pPr>
        <w:pStyle w:val="Heading2"/>
      </w:pPr>
      <w:bookmarkStart w:id="4" w:name="_Toc224921491"/>
      <w:r>
        <w:t>1.3 Research Gap</w:t>
      </w:r>
      <w:bookmarkEnd w:id="4"/>
      <w:r>
        <w:t xml:space="preserve">  </w:t>
      </w:r>
    </w:p>
    <w:p w14:paraId="0AA9C838" w14:textId="77777777" w:rsidR="00E130A6" w:rsidRDefault="00E130A6" w:rsidP="00E130A6">
      <w:r>
        <w:t xml:space="preserve">Existing scholarship has well explored the technical possibilities and efficiency of AI in HR practises, developing a preference for an automation and performance-optimisation lens. Yet, there remains a large gap with respect to the perception of employees on AI-based decision-making, particularly trust and fairness. Much of the available research takes an organisational or technology-focused approach, frequently excluding human and behavioural aspects of AI adoption (Kim et al., 2021).  </w:t>
      </w:r>
    </w:p>
    <w:p w14:paraId="2E72B58E" w14:textId="77777777" w:rsidR="00E130A6" w:rsidRDefault="00E130A6" w:rsidP="00E130A6">
      <w:r>
        <w:t xml:space="preserve">In addition, empirical studies of this topic in the context of the UK are limited, although </w:t>
      </w:r>
      <w:proofErr w:type="spellStart"/>
      <w:r>
        <w:t>i.a.</w:t>
      </w:r>
      <w:proofErr w:type="spellEnd"/>
      <w:r>
        <w:t xml:space="preserve"> regulatory frameworks such as the General Data Protection Regulation (GDPR) emphasize transparency and accountability in data driven decision making. Consequently, there is a need for research to specifically interrogate the experiences and perceptions of employees in the UK organisations. Addressing this absence is crucial for developing a balanced knowledge of AI implementation that addresses organisational efficiency and employee well-being at the same time.  </w:t>
      </w:r>
    </w:p>
    <w:p w14:paraId="01ABDEAF" w14:textId="77777777" w:rsidR="00E130A6" w:rsidRDefault="00E130A6" w:rsidP="00E130A6">
      <w:pPr>
        <w:pStyle w:val="Heading2"/>
      </w:pPr>
      <w:bookmarkStart w:id="5" w:name="_Toc224921492"/>
      <w:r>
        <w:t>1.4 Significance of the Study</w:t>
      </w:r>
      <w:bookmarkEnd w:id="5"/>
      <w:r>
        <w:t xml:space="preserve">  </w:t>
      </w:r>
    </w:p>
    <w:p w14:paraId="398A87BD" w14:textId="77777777" w:rsidR="00E130A6" w:rsidRDefault="00E130A6" w:rsidP="00E130A6">
      <w:r>
        <w:t xml:space="preserve">This research is both an academic contribution and a contribution to organisational strategy. Academically, the study will contribute to the understanding of the nature of AI-based decision-making in relation to employee perception, specifically trust and fairness. It also responds to calls for more human-centred research in digital transformation, putting employee experiences at the foreground, instead of just focusing on technological outcomes (Morandini et al., 2023).  </w:t>
      </w:r>
    </w:p>
    <w:p w14:paraId="12861EEE" w14:textId="77777777" w:rsidR="00E130A6" w:rsidRDefault="00E130A6" w:rsidP="00E130A6">
      <w:r>
        <w:t xml:space="preserve">Practically, the results will provide HR professionals and organisational leaders with information necessary to implement AI in an accountable way. By understanding how employees view AI driven decision making, organisations can create more transparent and ethical systems which helps to build trust and acceptance. This is particularly important in the UK, where it is important for firms to strike a balance between innovation and compliance with data protection regulations and ethical standards. Ultimately, the aim of the study is to help organisations to achieve sustainable digital transformation without compromising good relationships in the workplace.  </w:t>
      </w:r>
    </w:p>
    <w:p w14:paraId="51528B07" w14:textId="77777777" w:rsidR="00E130A6" w:rsidRDefault="00E130A6" w:rsidP="00E130A6">
      <w:pPr>
        <w:pStyle w:val="Heading1"/>
        <w:numPr>
          <w:ilvl w:val="0"/>
          <w:numId w:val="5"/>
        </w:numPr>
      </w:pPr>
      <w:bookmarkStart w:id="6" w:name="_Toc224921493"/>
      <w:r>
        <w:lastRenderedPageBreak/>
        <w:t>Research Aim, Objectives and Questions</w:t>
      </w:r>
      <w:bookmarkEnd w:id="6"/>
      <w:r>
        <w:t xml:space="preserve">  </w:t>
      </w:r>
    </w:p>
    <w:p w14:paraId="66AC5B6A" w14:textId="77777777" w:rsidR="00E130A6" w:rsidRDefault="00E130A6" w:rsidP="00E130A6">
      <w:pPr>
        <w:pStyle w:val="Heading2"/>
      </w:pPr>
      <w:bookmarkStart w:id="7" w:name="_Toc224921494"/>
      <w:r>
        <w:t>2.1 Research Aim</w:t>
      </w:r>
      <w:bookmarkEnd w:id="7"/>
      <w:r>
        <w:t xml:space="preserve">  </w:t>
      </w:r>
    </w:p>
    <w:p w14:paraId="7D3BE378" w14:textId="77777777" w:rsidR="00E130A6" w:rsidRDefault="00E130A6" w:rsidP="00E130A6">
      <w:r>
        <w:t xml:space="preserve">The purpose of this study is to investigate the impact of AI based decision making on employee trust and perceived fairness in HR practises in UK organisation.  </w:t>
      </w:r>
    </w:p>
    <w:p w14:paraId="7D927D5C" w14:textId="77777777" w:rsidR="00E130A6" w:rsidRDefault="00E130A6" w:rsidP="00E130A6">
      <w:pPr>
        <w:pStyle w:val="Heading2"/>
      </w:pPr>
      <w:bookmarkStart w:id="8" w:name="_Toc224921495"/>
      <w:r>
        <w:t>2.2 Research Objectives</w:t>
      </w:r>
      <w:bookmarkEnd w:id="8"/>
      <w:r>
        <w:t xml:space="preserve">  </w:t>
      </w:r>
    </w:p>
    <w:p w14:paraId="77E01B8B" w14:textId="77777777" w:rsidR="00E130A6" w:rsidRDefault="00E130A6" w:rsidP="00E130A6">
      <w:pPr>
        <w:pStyle w:val="ListParagraph"/>
        <w:numPr>
          <w:ilvl w:val="0"/>
          <w:numId w:val="7"/>
        </w:numPr>
      </w:pPr>
      <w:r>
        <w:t xml:space="preserve">To examine the existing use of AI-based decision-making systems for HR practises in UK organisations.  </w:t>
      </w:r>
    </w:p>
    <w:p w14:paraId="6B8D9DB4" w14:textId="77777777" w:rsidR="00E130A6" w:rsidRDefault="00E130A6" w:rsidP="00E130A6">
      <w:pPr>
        <w:pStyle w:val="ListParagraph"/>
        <w:numPr>
          <w:ilvl w:val="0"/>
          <w:numId w:val="7"/>
        </w:numPr>
      </w:pPr>
      <w:r>
        <w:t xml:space="preserve">To assess the impact of AI driven HR decisions on employee trust in organisational process.  </w:t>
      </w:r>
    </w:p>
    <w:p w14:paraId="32E7E61F" w14:textId="77777777" w:rsidR="00E130A6" w:rsidRDefault="00E130A6" w:rsidP="00E130A6">
      <w:pPr>
        <w:pStyle w:val="ListParagraph"/>
        <w:numPr>
          <w:ilvl w:val="0"/>
          <w:numId w:val="7"/>
        </w:numPr>
      </w:pPr>
      <w:r>
        <w:t xml:space="preserve">To examine employee perceptions on fairness in AI-based decision-making processes in HR practises.  </w:t>
      </w:r>
    </w:p>
    <w:p w14:paraId="0574041D" w14:textId="77777777" w:rsidR="00E130A6" w:rsidRDefault="00E130A6" w:rsidP="00E130A6">
      <w:pPr>
        <w:pStyle w:val="ListParagraph"/>
        <w:numPr>
          <w:ilvl w:val="0"/>
          <w:numId w:val="7"/>
        </w:numPr>
      </w:pPr>
      <w:r>
        <w:t xml:space="preserve">To identify the ethical issues relating to the use of AI in HR decision making.  </w:t>
      </w:r>
    </w:p>
    <w:p w14:paraId="4ECE7FA3" w14:textId="77777777" w:rsidR="00E130A6" w:rsidRDefault="00E130A6" w:rsidP="00E130A6">
      <w:pPr>
        <w:pStyle w:val="Heading2"/>
      </w:pPr>
      <w:bookmarkStart w:id="9" w:name="_Toc224921496"/>
      <w:r>
        <w:t>2.3 Research Questions</w:t>
      </w:r>
      <w:bookmarkEnd w:id="9"/>
      <w:r>
        <w:t xml:space="preserve">  </w:t>
      </w:r>
    </w:p>
    <w:p w14:paraId="63036568" w14:textId="77777777" w:rsidR="00E130A6" w:rsidRDefault="00E130A6" w:rsidP="00E130A6">
      <w:pPr>
        <w:pStyle w:val="ListParagraph"/>
        <w:numPr>
          <w:ilvl w:val="0"/>
          <w:numId w:val="6"/>
        </w:numPr>
      </w:pPr>
      <w:r>
        <w:t xml:space="preserve">How are AI-based systems currently used in decision-making regarding HR within organisations in the UK?  </w:t>
      </w:r>
    </w:p>
    <w:p w14:paraId="145634C7" w14:textId="77777777" w:rsidR="00E130A6" w:rsidRDefault="00E130A6" w:rsidP="00E130A6">
      <w:pPr>
        <w:pStyle w:val="ListParagraph"/>
        <w:numPr>
          <w:ilvl w:val="0"/>
          <w:numId w:val="6"/>
        </w:numPr>
      </w:pPr>
      <w:r>
        <w:t xml:space="preserve">How does employee trust in human resource processes get affected by AI-driven decision processes?  </w:t>
      </w:r>
    </w:p>
    <w:p w14:paraId="4A3382A5" w14:textId="77777777" w:rsidR="00E130A6" w:rsidRDefault="00E130A6" w:rsidP="00E130A6">
      <w:pPr>
        <w:pStyle w:val="ListParagraph"/>
        <w:numPr>
          <w:ilvl w:val="0"/>
          <w:numId w:val="6"/>
        </w:numPr>
      </w:pPr>
      <w:r>
        <w:t xml:space="preserve">How do employees feel about fairness when the AI makes human HR decisions?  </w:t>
      </w:r>
    </w:p>
    <w:p w14:paraId="3527D14E" w14:textId="77777777" w:rsidR="00E130A6" w:rsidRDefault="00E130A6" w:rsidP="00E130A6">
      <w:pPr>
        <w:pStyle w:val="ListParagraph"/>
        <w:numPr>
          <w:ilvl w:val="0"/>
          <w:numId w:val="6"/>
        </w:numPr>
      </w:pPr>
      <w:r>
        <w:t xml:space="preserve">What are the ethical issues that arise from the use of AI in HR practises?  </w:t>
      </w:r>
    </w:p>
    <w:p w14:paraId="53955D40" w14:textId="77777777" w:rsidR="00E130A6" w:rsidRDefault="00E130A6" w:rsidP="00E130A6"/>
    <w:p w14:paraId="242737C5" w14:textId="77777777" w:rsidR="00E130A6" w:rsidRDefault="00E130A6">
      <w:pPr>
        <w:spacing w:after="0" w:line="240" w:lineRule="auto"/>
        <w:jc w:val="left"/>
      </w:pPr>
      <w:r>
        <w:br w:type="page"/>
      </w:r>
    </w:p>
    <w:p w14:paraId="0F933A0A" w14:textId="77777777" w:rsidR="00E130A6" w:rsidRPr="00E130A6" w:rsidRDefault="00E130A6" w:rsidP="00E130A6">
      <w:pPr>
        <w:pStyle w:val="Heading1"/>
        <w:numPr>
          <w:ilvl w:val="0"/>
          <w:numId w:val="5"/>
        </w:numPr>
      </w:pPr>
      <w:bookmarkStart w:id="10" w:name="_Toc224921497"/>
      <w:r>
        <w:lastRenderedPageBreak/>
        <w:t>Literature Review</w:t>
      </w:r>
      <w:bookmarkEnd w:id="10"/>
    </w:p>
    <w:p w14:paraId="1E265153" w14:textId="77777777" w:rsidR="00E130A6" w:rsidRDefault="00E130A6" w:rsidP="00E130A6">
      <w:pPr>
        <w:pStyle w:val="Heading2"/>
      </w:pPr>
      <w:bookmarkStart w:id="11" w:name="_Toc224921498"/>
      <w:r>
        <w:t>3.1 Introduction</w:t>
      </w:r>
      <w:bookmarkEnd w:id="11"/>
      <w:r>
        <w:t xml:space="preserve">  </w:t>
      </w:r>
    </w:p>
    <w:p w14:paraId="3F0A9FC4" w14:textId="77777777" w:rsidR="00E130A6" w:rsidRDefault="00E130A6" w:rsidP="00E130A6">
      <w:r>
        <w:t>The recent integration of Artificial Intelligence (AI) in the Human Resource (HR) practises has led to a large scope of scholarly debates on its implications for employee trust and fairness in organisational settings. Recent literature has shifted increasingly from a narrow focus on technological efficiency to a discussion of the human and ethical consequences of AI -driven decision making. Scholars have focused on the impact of algorithmic systems on organisational transparency, the perception of employees, and decision legitimacy, especially in data-intense environments. While it is often seen that AI will provide greater objectivity and consistency, concerns have emerged about bias, lack of explainability, and reduced human oversight. Existing studies show conflicting perspectives on whether AI enhances or erodes trust in HR practices, and some empirical investigation is needed. Despite a growing amount of research, there remain gaps in the understanding of employee perceptions within particular contexts including the UK in which regulatory frameworks emphasise accountability and transparency in automated decision-making processes (</w:t>
      </w:r>
      <w:proofErr w:type="spellStart"/>
      <w:r>
        <w:t>Vrontis</w:t>
      </w:r>
      <w:proofErr w:type="spellEnd"/>
      <w:r>
        <w:t xml:space="preserve"> et al., 2023; Kim et al., 2021).  </w:t>
      </w:r>
    </w:p>
    <w:p w14:paraId="159FE80A" w14:textId="77777777" w:rsidR="00E130A6" w:rsidRDefault="00E130A6" w:rsidP="00E130A6">
      <w:pPr>
        <w:pStyle w:val="Heading2"/>
      </w:pPr>
      <w:bookmarkStart w:id="12" w:name="_Toc224921499"/>
      <w:r>
        <w:t>3.2 AI in HR Decision - Making: Efficiency vs. Control</w:t>
      </w:r>
      <w:bookmarkEnd w:id="12"/>
      <w:r>
        <w:t xml:space="preserve">  </w:t>
      </w:r>
    </w:p>
    <w:p w14:paraId="32958633" w14:textId="77777777" w:rsidR="00E130A6" w:rsidRDefault="00E130A6" w:rsidP="00E130A6">
      <w:proofErr w:type="spellStart"/>
      <w:r>
        <w:t>Jarrahi</w:t>
      </w:r>
      <w:proofErr w:type="spellEnd"/>
      <w:r>
        <w:t xml:space="preserve"> (2018) argued that AI-based decision-making makes organisations more efficient because it allows quick processing of data and aids in evidence-based decision-making in HR, which helps to minimise human error and lack of objectivity. This opinion argues that AI plays a role in more rational and consistent decision-making processes, especially in recruiting and performance management. In contrast, Wang (2021) did question this optimistic opinion by stating that the dependence on algorithmic systems could mean that control is taken away from human managers, creating a dependence on technology that reduces critical judgement and a contextual understanding of the situation.  </w:t>
      </w:r>
    </w:p>
    <w:p w14:paraId="2D4A1FB4" w14:textId="77777777" w:rsidR="00E130A6" w:rsidRDefault="00E130A6" w:rsidP="00E130A6">
      <w:r>
        <w:t xml:space="preserve">Similarly, Votto et al. (2021) provided evidence that AI is improving the operational efficiency of the HR by automating repetitive tasks and generating predictive insights, however, they recognised that such systems are often not flexible enough to interpret complex human behaviours. Qin et al. (2023) suggested that although AI systems are capable of analysing big data well, they are still limited in understanding emotional and social dimensions that are essential to HR decision-making. This raises a conflict between efficiency and human-centred management.  </w:t>
      </w:r>
    </w:p>
    <w:p w14:paraId="0FAF19AE" w14:textId="77777777" w:rsidR="00E130A6" w:rsidRDefault="00E130A6" w:rsidP="00E130A6">
      <w:r>
        <w:lastRenderedPageBreak/>
        <w:t xml:space="preserve">Moreover, Natarajan et al (2024) proposed that AI-enabled HR practices can help to improve strategic decision-making practices through predictive analytics, but also cautioned that over-reliance on data-based models helps to lead to mechanistic decision processes that ignore individual employee contexts in decision making. This debate suggests that whilst AI can provide several great benefits in terms of efficiency it can at the same time create concerns about loss of human judgement and organisational control.  </w:t>
      </w:r>
    </w:p>
    <w:p w14:paraId="4B78E128" w14:textId="77777777" w:rsidR="00E130A6" w:rsidRDefault="00E130A6" w:rsidP="00E130A6">
      <w:pPr>
        <w:pStyle w:val="Heading2"/>
      </w:pPr>
      <w:bookmarkStart w:id="13" w:name="_Toc224921500"/>
      <w:r>
        <w:t>3.3 Trust of AI in HR System by Employees</w:t>
      </w:r>
      <w:bookmarkEnd w:id="13"/>
      <w:r>
        <w:t xml:space="preserve">  </w:t>
      </w:r>
    </w:p>
    <w:p w14:paraId="7762972A" w14:textId="77777777" w:rsidR="00E130A6" w:rsidRDefault="00E130A6" w:rsidP="00E130A6">
      <w:r>
        <w:t xml:space="preserve">Kim et al (2021) emphasised that employee's trust is a critical determinant which influences the acceptance of AI technologies within organisations since trust moderates the response of employees towards automated decision-making processes. They highlighted the close relationship between trust and transparency and perceived trustworthiness of AI systems. Conversely, </w:t>
      </w:r>
      <w:proofErr w:type="spellStart"/>
      <w:r>
        <w:t>Jarrahi</w:t>
      </w:r>
      <w:proofErr w:type="spellEnd"/>
      <w:r>
        <w:t xml:space="preserve"> (2018) contended that the black-box nature of AI algorithms leads to a lack of trust, as employees often have a limited grasp of how decisions are made and this leads to scepticism and resistance.  </w:t>
      </w:r>
    </w:p>
    <w:p w14:paraId="1C4E2C15" w14:textId="77777777" w:rsidR="00E130A6" w:rsidRDefault="00E130A6" w:rsidP="00E130A6">
      <w:r>
        <w:t xml:space="preserve">Park et al. (2021) found that employees are more inclined to resist being evaluated by AI when they experience a lack of human involvement implying that trust is inhibited when the process of decision making is fully automated. In contrast, Wang (2021) argued that the trust issue in the implementation of AI can be overcome if it is used as an aid instead of a substitute to human judgement, thus emphasising the importance of hybrid decision-making models.  </w:t>
      </w:r>
    </w:p>
    <w:p w14:paraId="7DFDE4FC" w14:textId="77777777" w:rsidR="00E130A6" w:rsidRDefault="00E130A6" w:rsidP="00E130A6">
      <w:r>
        <w:t xml:space="preserve">Moreover, Morandini et al. (2023) stated that employee trust is affected by the way organisations communicate the role of AI, in particular in relation to transparency and accountability. They proposed that effective communication can help to reduce concerns and increase the acceptance of AI systems. Nevertheless, </w:t>
      </w:r>
      <w:proofErr w:type="spellStart"/>
      <w:r>
        <w:t>Vrontis</w:t>
      </w:r>
      <w:proofErr w:type="spellEnd"/>
      <w:r>
        <w:t xml:space="preserve"> et al. (2023) argued that trust cannot be achieved only through communication, as there are structural issues such as algorithmic bias and lack of explainability which continue to challenge employee confidence.  </w:t>
      </w:r>
    </w:p>
    <w:p w14:paraId="1046A311" w14:textId="77777777" w:rsidR="00E130A6" w:rsidRDefault="00E130A6" w:rsidP="00E130A6">
      <w:r>
        <w:t xml:space="preserve">This divergence in viewpoints proves that the trust in AI driven HR systems is not exclusively dependent on the technical performance of the AI systems, but rather very much influenced by organisational practises, transparency, and the extent of human involvement in the decision-making processes.  </w:t>
      </w:r>
    </w:p>
    <w:p w14:paraId="00EA7F0C" w14:textId="77777777" w:rsidR="00E130A6" w:rsidRDefault="00E130A6" w:rsidP="00E130A6">
      <w:pPr>
        <w:pStyle w:val="Heading2"/>
      </w:pPr>
      <w:bookmarkStart w:id="14" w:name="_Toc224921501"/>
      <w:r>
        <w:lastRenderedPageBreak/>
        <w:t>3.4 Perception of Fairness and Algorithmic Bias</w:t>
      </w:r>
      <w:bookmarkEnd w:id="14"/>
      <w:r>
        <w:t xml:space="preserve">  </w:t>
      </w:r>
    </w:p>
    <w:p w14:paraId="3F18A7DB" w14:textId="77777777" w:rsidR="00E130A6" w:rsidRDefault="00E130A6" w:rsidP="00E130A6">
      <w:proofErr w:type="spellStart"/>
      <w:r>
        <w:t>Daneshjou</w:t>
      </w:r>
      <w:proofErr w:type="spellEnd"/>
      <w:r>
        <w:t xml:space="preserve"> et al. (2021) argued that the AI systems tend to reflect the biases inherent in historical data and hence discriminatory outcomes in recruitment and performance assessment processes. They underlined the fact that algorithmic bias can be a source of perpetuating existing inequalities, and thus refutes the assumption that AI fosters objective decision-making. Kubanek and Szymoniak (2024) suggested that fairness in AI systems is undermined due to the systems lack of transparency that make it difficult for employees to comprehend or contest decisions.  </w:t>
      </w:r>
    </w:p>
    <w:p w14:paraId="2FEC54C0" w14:textId="77777777" w:rsidR="00E130A6" w:rsidRDefault="00E130A6" w:rsidP="00E130A6">
      <w:r>
        <w:t>In contrast, Qin et al. (2023) suggested that AI has the potential to alleviate human bias by ensuring standardising of decision making criteria that promotes fairness and consistency in all HR processes. Nonetheless Kim et al. (2021) cautioned that this potential is frequently overstated, with the algorithms systems being able to only perpetuate existing organisational biase</w:t>
      </w:r>
      <w:r w:rsidR="003974B2">
        <w:t xml:space="preserve">s, rather than eliminate them. </w:t>
      </w:r>
      <w:r>
        <w:t xml:space="preserve">Furthermore, Park et al. (2021) found employees believe AI-based decisions are less fair than human decisions, especially when they do not have the opportunity to contribute or appeal the results. This perception is strongly associated with procedural fairness with employees wanting transparency and involvement in decision making processes.  </w:t>
      </w:r>
    </w:p>
    <w:p w14:paraId="187C270A" w14:textId="77777777" w:rsidR="00E130A6" w:rsidRDefault="00E130A6" w:rsidP="00E130A6">
      <w:r>
        <w:t xml:space="preserve">Votto et al. (2021) also emphasised that fairness is not just determined by their outcomes but also by the processes by which decisions are taken. They reasoned that AI systems often don't meet the expectations of fairness for employees because they are unable to explain a limited degree. This ongoing debate highlights the complexity of fairness in AI-driven HR practices, where technological objectivity does not necessarily equate to perceptions of fairness from an employee's perspective.  </w:t>
      </w:r>
    </w:p>
    <w:p w14:paraId="6DF26393" w14:textId="77777777" w:rsidR="00E130A6" w:rsidRDefault="00E130A6" w:rsidP="00E130A6">
      <w:pPr>
        <w:pStyle w:val="Heading2"/>
      </w:pPr>
      <w:bookmarkStart w:id="15" w:name="_Toc224921502"/>
      <w:r>
        <w:t>3.5 Openness and the "Black Box" Problem</w:t>
      </w:r>
      <w:bookmarkEnd w:id="15"/>
      <w:r>
        <w:t xml:space="preserve">  </w:t>
      </w:r>
    </w:p>
    <w:p w14:paraId="06E30068" w14:textId="77777777" w:rsidR="003974B2" w:rsidRDefault="00E130A6" w:rsidP="00E130A6">
      <w:proofErr w:type="spellStart"/>
      <w:r>
        <w:t>Jarrahi</w:t>
      </w:r>
      <w:proofErr w:type="spellEnd"/>
      <w:r>
        <w:t xml:space="preserve"> (2018) proposed the idea of the "black box" problem where AI systems are not transparent because their algorithms are so complex that it is difficult for users to understand how decisions are made. This lack of explainability is a massive challenge for organisations that are looking to build trust and accountability. Wang (2021) agreed that the opacity of AI systems limits managerial oversight which in turn limits the capacity of HR professionals to justify</w:t>
      </w:r>
      <w:r w:rsidR="003974B2">
        <w:t xml:space="preserve"> their decisions to employees. </w:t>
      </w:r>
      <w:r>
        <w:t xml:space="preserve">Kubanek and Szymoniak (2024) argued that transparency is a basic requirement for the implementation of AI because it gives employees the ability to understand and contest decisions. </w:t>
      </w:r>
    </w:p>
    <w:p w14:paraId="4D934EF3" w14:textId="77777777" w:rsidR="00A314AF" w:rsidRDefault="003974B2" w:rsidP="00E130A6">
      <w:r>
        <w:lastRenderedPageBreak/>
        <w:t>But</w:t>
      </w:r>
      <w:r w:rsidR="00E130A6">
        <w:t xml:space="preserve"> they did recognize that it is hard to achieve full transparency, due to the technical complexi</w:t>
      </w:r>
      <w:r>
        <w:t xml:space="preserve">ty of machine learning models. </w:t>
      </w:r>
      <w:r w:rsidR="00E130A6">
        <w:t xml:space="preserve">Morandini et al. (2023) has proposed that organisations can solve problems of transparency by deploying explainable AI systems and training employees. They contended that a greater understanding of AI processes can facilitate acceptance and trust. Nonetheless, according to </w:t>
      </w:r>
      <w:proofErr w:type="spellStart"/>
      <w:r w:rsidR="00E130A6">
        <w:t>Vrontis</w:t>
      </w:r>
      <w:proofErr w:type="spellEnd"/>
      <w:r w:rsidR="00E130A6">
        <w:t xml:space="preserve"> et al. (2023), explainability aside, trust problems might not be solved since employees might still ponder on the fairness and ethical implicat</w:t>
      </w:r>
      <w:r>
        <w:t xml:space="preserve">ions of algorithmic decisions. </w:t>
      </w:r>
      <w:r w:rsidR="00E130A6">
        <w:t>This debate demonstrates that transparency is a key but unanswered challenge of AI-driven HR practices as organisations struggle to balance the technical complexity with the need for accountability and trust.</w:t>
      </w:r>
    </w:p>
    <w:p w14:paraId="2748B0D2" w14:textId="77777777" w:rsidR="007D6F09" w:rsidRDefault="007D6F09" w:rsidP="003974B2">
      <w:pPr>
        <w:pStyle w:val="Heading2"/>
      </w:pPr>
      <w:bookmarkStart w:id="16" w:name="_Toc224921503"/>
      <w:r>
        <w:t>3.6 Ethical Chal</w:t>
      </w:r>
      <w:r w:rsidR="003974B2">
        <w:t>lenges of AI-Based HR Practises</w:t>
      </w:r>
      <w:bookmarkEnd w:id="16"/>
    </w:p>
    <w:p w14:paraId="2AB43B63" w14:textId="77777777" w:rsidR="007D6F09" w:rsidRDefault="007D6F09" w:rsidP="007D6F09">
      <w:r>
        <w:t xml:space="preserve">Kubanek and Szymoniak (2024) argue that concerns around the use of artificial intelligence in the field of human resources are mainly focused on bias, privacy, and responsibility as automated systems are regularly using sensitive information about employees without transparent governance systems in place. They underpin the fact that a lack of accountability in AI decision-making creates significant risk for organisations. Analogously, </w:t>
      </w:r>
      <w:proofErr w:type="spellStart"/>
      <w:r>
        <w:t>Daneshjou</w:t>
      </w:r>
      <w:proofErr w:type="spellEnd"/>
      <w:r>
        <w:t xml:space="preserve"> et al. (2021) posit that ethical issues arise when AI systems make decisions which are not easily explicated or justified, especially in high-stakes HR situations such as recruitment and promotion.</w:t>
      </w:r>
    </w:p>
    <w:p w14:paraId="5F57094C" w14:textId="77777777" w:rsidR="007D6F09" w:rsidRDefault="007D6F09" w:rsidP="007D6F09">
      <w:r>
        <w:t>Furthermore, Morandini et al. (2023) point out that AI-driven monitoring of employee behaviour raises privacy and surveillance concerns and can create distrust and misplace employee well-being. Conversely, Qin et al. (2023) consider that ethical challenges can be reduced by responsible AI design and compliance with regulations, which is suggestive that organisations have the capability to manage these risks effectively.</w:t>
      </w:r>
    </w:p>
    <w:p w14:paraId="290C9BA0" w14:textId="77777777" w:rsidR="007D6F09" w:rsidRDefault="007D6F09" w:rsidP="007D6F09">
      <w:r>
        <w:t>However, Kim et al. (2021) argue that it is not limitations of technology that are causing ethical problems, but that these problems are deeply rooted in organisational practise and that tackling these issues requires changing organisational culture and governance. Consequently, ethical issues in HR practises driven by AI are complex and multifaceted and need a combination of technological and organisational solutions.</w:t>
      </w:r>
    </w:p>
    <w:p w14:paraId="63BB1BFE" w14:textId="77777777" w:rsidR="003974B2" w:rsidRDefault="003974B2">
      <w:pPr>
        <w:spacing w:after="0" w:line="240" w:lineRule="auto"/>
        <w:jc w:val="left"/>
        <w:rPr>
          <w:rFonts w:eastAsiaTheme="majorEastAsia" w:cstheme="majorBidi"/>
          <w:b/>
          <w:color w:val="0070C0"/>
          <w:sz w:val="26"/>
          <w:szCs w:val="32"/>
        </w:rPr>
      </w:pPr>
      <w:r>
        <w:br w:type="page"/>
      </w:r>
    </w:p>
    <w:p w14:paraId="1C2DDB6F" w14:textId="77777777" w:rsidR="007D6F09" w:rsidRDefault="007D6F09" w:rsidP="003974B2">
      <w:pPr>
        <w:pStyle w:val="Heading2"/>
      </w:pPr>
      <w:bookmarkStart w:id="17" w:name="_Toc224921504"/>
      <w:r>
        <w:lastRenderedPageBreak/>
        <w:t xml:space="preserve">3.7 </w:t>
      </w:r>
      <w:r w:rsidR="003974B2">
        <w:t>Literature Summary &amp; Research Gap</w:t>
      </w:r>
      <w:bookmarkEnd w:id="17"/>
      <w:r w:rsidR="003974B2">
        <w:t xml:space="preserve">  </w:t>
      </w:r>
    </w:p>
    <w:p w14:paraId="2647E3FA" w14:textId="77777777" w:rsidR="007D6F09" w:rsidRDefault="007D6F09" w:rsidP="007D6F09">
      <w:r>
        <w:t>The literature shows the AI and decision making in HR enables opportunities as well as challenges especially regarding employee trust and perceived fairness. While some scholars focus on the efficiency and objectivity of AI systems, others point to concerns about bias, lack of transparency and reduced human involvement. The debate surrounding trust implies that trust (employee acceptance) of AI depends on organisati</w:t>
      </w:r>
      <w:r w:rsidR="003974B2">
        <w:t>onal transparency and retaining</w:t>
      </w:r>
      <w:r>
        <w:t xml:space="preserve"> of human judgement in decision making processes. Likewise, when talking about fairness, it is clear that algorithmic objectivity does not necessarily result in perceived fairness, particularly if employees do not understand how decisions are made. Despite these insights, there is still a large gap between empirical </w:t>
      </w:r>
      <w:r w:rsidR="003974B2">
        <w:t>researches</w:t>
      </w:r>
      <w:r>
        <w:t xml:space="preserve"> that focuses on employee perceptions in specific contexts, such as the United Kingdom. Existing studies often take a technological or organisational view, and so miss the human experience of AI implementation. Therefore, the aim of this research is to fill this gap by studying the perception of employees towards AI-based decision-making in HR practises and especially on trust and fairness.</w:t>
      </w:r>
    </w:p>
    <w:p w14:paraId="2F01BF92" w14:textId="77777777" w:rsidR="007D6F09" w:rsidRDefault="007D6F09" w:rsidP="007D6F09"/>
    <w:p w14:paraId="711EFE08" w14:textId="77777777" w:rsidR="003974B2" w:rsidRDefault="003974B2">
      <w:pPr>
        <w:spacing w:after="0" w:line="240" w:lineRule="auto"/>
        <w:jc w:val="left"/>
        <w:rPr>
          <w:rFonts w:eastAsiaTheme="majorEastAsia" w:cstheme="majorBidi"/>
          <w:b/>
          <w:color w:val="0070C0"/>
          <w:sz w:val="28"/>
          <w:szCs w:val="40"/>
        </w:rPr>
      </w:pPr>
      <w:r>
        <w:br w:type="page"/>
      </w:r>
    </w:p>
    <w:p w14:paraId="4D046960" w14:textId="77777777" w:rsidR="007D6F09" w:rsidRDefault="003974B2" w:rsidP="003974B2">
      <w:pPr>
        <w:pStyle w:val="Heading1"/>
        <w:numPr>
          <w:ilvl w:val="0"/>
          <w:numId w:val="5"/>
        </w:numPr>
      </w:pPr>
      <w:bookmarkStart w:id="18" w:name="_Toc224921505"/>
      <w:r>
        <w:lastRenderedPageBreak/>
        <w:t>Methodology</w:t>
      </w:r>
      <w:bookmarkEnd w:id="18"/>
      <w:r>
        <w:t xml:space="preserve">  </w:t>
      </w:r>
    </w:p>
    <w:p w14:paraId="3D4B5414" w14:textId="77777777" w:rsidR="007D6F09" w:rsidRDefault="003974B2" w:rsidP="003974B2">
      <w:pPr>
        <w:pStyle w:val="Heading2"/>
      </w:pPr>
      <w:bookmarkStart w:id="19" w:name="_Toc224921506"/>
      <w:r>
        <w:t>4.1 Research Philosophy</w:t>
      </w:r>
      <w:bookmarkEnd w:id="19"/>
      <w:r>
        <w:t xml:space="preserve">  </w:t>
      </w:r>
    </w:p>
    <w:p w14:paraId="0DE552B1" w14:textId="77777777" w:rsidR="007D6F09" w:rsidRDefault="007D6F09" w:rsidP="007D6F09">
      <w:r>
        <w:t xml:space="preserve">The choice of a research philosophy is a basic step in the development of a research methodology because it determines the way knowledge is created and understood for a study. This type of research uses a pragmatic philosophy, which allows for the integration of practical approaches to solve real-world challenges in a </w:t>
      </w:r>
      <w:r w:rsidR="00315916">
        <w:t>fruitful</w:t>
      </w:r>
      <w:r>
        <w:t xml:space="preserve"> manner</w:t>
      </w:r>
      <w:r w:rsidR="00CE0F42">
        <w:t xml:space="preserve"> (</w:t>
      </w:r>
      <w:r w:rsidR="00CE0F42" w:rsidRPr="006F327E">
        <w:rPr>
          <w:shd w:val="clear" w:color="auto" w:fill="FFFFFF"/>
        </w:rPr>
        <w:t>Bell</w:t>
      </w:r>
      <w:r w:rsidR="00CE0F42">
        <w:rPr>
          <w:shd w:val="clear" w:color="auto" w:fill="FFFFFF"/>
        </w:rPr>
        <w:t xml:space="preserve"> et al</w:t>
      </w:r>
      <w:r w:rsidR="00CE0F42" w:rsidRPr="006F327E">
        <w:rPr>
          <w:shd w:val="clear" w:color="auto" w:fill="FFFFFF"/>
        </w:rPr>
        <w:t>., 2022</w:t>
      </w:r>
      <w:r w:rsidR="00CE0F42">
        <w:t>)</w:t>
      </w:r>
      <w:r>
        <w:t>. Pragmatism is especially appropriate to this study as it focuses on getting to know complex organisational phenomena by synthesising subjective interpretations with practical outcomes. The research aims at exploring the perception of trust and fairness among employees in the case of HR decision-making through AI, thereby requiring both interpretive understanding and applied insights.</w:t>
      </w:r>
    </w:p>
    <w:p w14:paraId="31A21875" w14:textId="77777777" w:rsidR="007D6F09" w:rsidRPr="00BA35EC" w:rsidRDefault="007D6F09" w:rsidP="00BA35EC">
      <w:r w:rsidRPr="00BA35EC">
        <w:t>Pragmatism is preferred to positivism because the latter approach focuses mainly on measurable and objective data, which may not fully reflect subjective employee perceptions and experiences</w:t>
      </w:r>
      <w:r w:rsidR="00FF7A9F">
        <w:t xml:space="preserve"> (</w:t>
      </w:r>
      <w:r w:rsidR="00FF7A9F" w:rsidRPr="006F327E">
        <w:rPr>
          <w:color w:val="000000"/>
        </w:rPr>
        <w:t>Collis</w:t>
      </w:r>
      <w:r w:rsidR="00FF7A9F">
        <w:rPr>
          <w:color w:val="000000"/>
        </w:rPr>
        <w:t xml:space="preserve"> </w:t>
      </w:r>
      <w:r w:rsidR="00FF7A9F" w:rsidRPr="006F327E">
        <w:rPr>
          <w:color w:val="000000"/>
        </w:rPr>
        <w:t>and Hussey, 2013</w:t>
      </w:r>
      <w:r w:rsidR="00FF7A9F">
        <w:t>)</w:t>
      </w:r>
      <w:r w:rsidRPr="00BA35EC">
        <w:t xml:space="preserve">. As this study focuses on understanding human attitudes and interpretations and not testing numerical relationships, positivism is considered not to be more appropriate. Likewise, whilst pure interpretivism, although useful in explaining social phenomena, is not chosen as the only philosophy because the study has an additional objective of coming up with some actionable </w:t>
      </w:r>
      <w:r w:rsidR="000036AE" w:rsidRPr="00BA35EC">
        <w:t>effects</w:t>
      </w:r>
      <w:r w:rsidRPr="00BA35EC">
        <w:t xml:space="preserve"> to organisations. As such, pragmatism is a balanced approach that is in line with the research objectives and will facilitate the utilisation of qualitative data to probe into complex human experiences (Saunders et</w:t>
      </w:r>
      <w:r w:rsidR="00BA35EC" w:rsidRPr="00BA35EC">
        <w:t xml:space="preserve"> a</w:t>
      </w:r>
      <w:r w:rsidRPr="00BA35EC">
        <w:t>l., 2019).</w:t>
      </w:r>
    </w:p>
    <w:p w14:paraId="32911746" w14:textId="77777777" w:rsidR="007D6F09" w:rsidRDefault="007D6F09" w:rsidP="003974B2">
      <w:pPr>
        <w:pStyle w:val="Heading2"/>
      </w:pPr>
      <w:bookmarkStart w:id="20" w:name="_Toc224921507"/>
      <w:r>
        <w:t>4.2 Research Approach</w:t>
      </w:r>
      <w:bookmarkEnd w:id="20"/>
      <w:r>
        <w:t xml:space="preserve">  </w:t>
      </w:r>
    </w:p>
    <w:p w14:paraId="033698F2" w14:textId="77777777" w:rsidR="007D6F09" w:rsidRDefault="007D6F09" w:rsidP="007D6F09">
      <w:r>
        <w:t>The research approach outlines the pathway in which the study gains theory and knowledge. This is the inductive style of research, where you come up with some insights from the data instead of testing some pre-existing theories. An inductive approach is suitable as the purpose of the study is to discover employee perceptions of AI-based decision-making which is an evolving and context-dependent phenomenon.</w:t>
      </w:r>
    </w:p>
    <w:p w14:paraId="60963E73" w14:textId="77777777" w:rsidR="007D6F09" w:rsidRDefault="007D6F09" w:rsidP="007D6F09">
      <w:r>
        <w:t xml:space="preserve">An inductive approach allows the researcher to look for patterns, themes and meanings which emerge from the qualitative data without being limited by predetermined hypotheses. This flexibility is necessary to explore new and complex issues such as AI and HR practises in which the existing theories may not fully be able to explain the perceptions of employees. In contrast a deductive approach, which is concerned with testing established theories, is inappropriate for this research due to restriction of exploring new insights and in the capacity to capture diverse </w:t>
      </w:r>
      <w:r>
        <w:lastRenderedPageBreak/>
        <w:t>views. Therefore, the inductive approach is chosen since it allows for a better comprehension of the research problem and the development of new know</w:t>
      </w:r>
      <w:r w:rsidR="003974B2">
        <w:t>ledge (Saunders et al., 2019).</w:t>
      </w:r>
    </w:p>
    <w:p w14:paraId="7EE6A701" w14:textId="77777777" w:rsidR="007D6F09" w:rsidRDefault="003974B2" w:rsidP="003974B2">
      <w:pPr>
        <w:pStyle w:val="Heading2"/>
      </w:pPr>
      <w:bookmarkStart w:id="21" w:name="_Toc224921508"/>
      <w:r>
        <w:t xml:space="preserve">4.3 </w:t>
      </w:r>
      <w:r w:rsidR="007D6F09">
        <w:t>Re</w:t>
      </w:r>
      <w:r>
        <w:t>search Strategy and Design</w:t>
      </w:r>
      <w:bookmarkEnd w:id="21"/>
    </w:p>
    <w:p w14:paraId="71A1D16A" w14:textId="77777777" w:rsidR="007D6F09" w:rsidRDefault="007D6F09" w:rsidP="007D6F09">
      <w:r>
        <w:t>The research strategy contains the practical implementation of the research study. This research uses qualitative research strategy that is based on secondary data analysis. A qualitative approach is suitable since it focuses on the understanding of the meanings, interpretations, and experiences, which are the focus of this study</w:t>
      </w:r>
      <w:r w:rsidR="00315916">
        <w:t xml:space="preserve"> (</w:t>
      </w:r>
      <w:r w:rsidR="00315916" w:rsidRPr="006F327E">
        <w:rPr>
          <w:shd w:val="clear" w:color="auto" w:fill="FFFFFF"/>
        </w:rPr>
        <w:t>Bell</w:t>
      </w:r>
      <w:r w:rsidR="00315916">
        <w:rPr>
          <w:shd w:val="clear" w:color="auto" w:fill="FFFFFF"/>
        </w:rPr>
        <w:t xml:space="preserve"> et al</w:t>
      </w:r>
      <w:r w:rsidR="00315916" w:rsidRPr="006F327E">
        <w:rPr>
          <w:shd w:val="clear" w:color="auto" w:fill="FFFFFF"/>
        </w:rPr>
        <w:t>., 2022</w:t>
      </w:r>
      <w:r w:rsidR="00315916">
        <w:t>)</w:t>
      </w:r>
      <w:r>
        <w:t>. Secondary qualitative data will be obtained from existing academic literature, reports and documented studies regarding AI in HR, employee trust and fairness.</w:t>
      </w:r>
    </w:p>
    <w:p w14:paraId="67EBB9AE" w14:textId="77777777" w:rsidR="007D6F09" w:rsidRDefault="007D6F09" w:rsidP="007D6F09">
      <w:r>
        <w:t>The use of secondary qualitative research is justified by its ability to gather in-depth information from a wide range of already available research without requiring researchers to collect primary data. This approach allows the researcher to analyse multiple perspectives and to construct a comprehensive understanding of the topic within a limited timeframe. Moreover, secondary data is cost-effective and accessible which makes it suitable for academic research projects.</w:t>
      </w:r>
    </w:p>
    <w:p w14:paraId="593F30E2" w14:textId="77777777" w:rsidR="007D6F09" w:rsidRDefault="007D6F09" w:rsidP="007D6F09">
      <w:r>
        <w:t xml:space="preserve">Primary qualitative methods such as interviews or focus groups were considered as alternatives, however these have not been selected due to time constraints, lack of accessibility amongst participants, and the need for ethical approval. Conducting interviews would require a good deal of planning, recruitment, and data collection which may not be possible in the scope of this study. Likewise, quantitative methods like surveys were not selected because they focus on numerical data and are not sufficiently in-depth to investigate complex perceptions of trust and fairness. Consequently, the use of secondary qualitative research is deemed the most appropriate research strategy to achieve </w:t>
      </w:r>
      <w:r w:rsidR="00B556E4">
        <w:t>the research goals (</w:t>
      </w:r>
      <w:r>
        <w:t>Leavy,</w:t>
      </w:r>
      <w:r w:rsidR="00B556E4">
        <w:t xml:space="preserve"> </w:t>
      </w:r>
      <w:r w:rsidR="00261F3B">
        <w:t>2022</w:t>
      </w:r>
      <w:r>
        <w:t>).</w:t>
      </w:r>
    </w:p>
    <w:p w14:paraId="684344C9" w14:textId="77777777" w:rsidR="007D6F09" w:rsidRDefault="007D6F09" w:rsidP="003974B2">
      <w:pPr>
        <w:pStyle w:val="Heading2"/>
      </w:pPr>
      <w:bookmarkStart w:id="22" w:name="_Toc224921509"/>
      <w:r>
        <w:t>4.4 Data Collection Method</w:t>
      </w:r>
      <w:bookmarkEnd w:id="22"/>
      <w:r>
        <w:t xml:space="preserve">  </w:t>
      </w:r>
    </w:p>
    <w:p w14:paraId="77B2C86E" w14:textId="77777777" w:rsidR="007D6F09" w:rsidRDefault="007D6F09" w:rsidP="007D6F09">
      <w:r>
        <w:t>The research data collection methodology for this study consists of utilisation of secondary sources such as peer-reviewed articles in journals, academic reports and relevant publications</w:t>
      </w:r>
      <w:r w:rsidR="00315916">
        <w:t xml:space="preserve"> (</w:t>
      </w:r>
      <w:r w:rsidR="00315916" w:rsidRPr="006F327E">
        <w:rPr>
          <w:shd w:val="clear" w:color="auto" w:fill="FFFFFF"/>
        </w:rPr>
        <w:t>Bell</w:t>
      </w:r>
      <w:r w:rsidR="00315916">
        <w:rPr>
          <w:shd w:val="clear" w:color="auto" w:fill="FFFFFF"/>
        </w:rPr>
        <w:t xml:space="preserve"> et al</w:t>
      </w:r>
      <w:r w:rsidR="00315916" w:rsidRPr="006F327E">
        <w:rPr>
          <w:shd w:val="clear" w:color="auto" w:fill="FFFFFF"/>
        </w:rPr>
        <w:t>., 2022</w:t>
      </w:r>
      <w:r w:rsidR="00315916">
        <w:t>)</w:t>
      </w:r>
      <w:r>
        <w:t>. These sources provide important insights on research previously conducted on AI-based decision-making, employee trust and fairness in HR practises.</w:t>
      </w:r>
    </w:p>
    <w:p w14:paraId="20C01601" w14:textId="77777777" w:rsidR="007D6F09" w:rsidRDefault="007D6F09" w:rsidP="007D6F09">
      <w:r>
        <w:t xml:space="preserve">The use of secondary data allows the researcher to draw from a vast range of perspectives and findings and to conduct a thorough analysis of the research topic. It also ensures that the study is based on the existing academic knowledge and hence, improves the credibility and reliability </w:t>
      </w:r>
      <w:r>
        <w:lastRenderedPageBreak/>
        <w:t>of the study. Secondary data collection is very appropriate for exploratory studies, in which the goal is to synthesise known knowledge and find patterns across various studies.</w:t>
      </w:r>
    </w:p>
    <w:p w14:paraId="0418E987" w14:textId="77777777" w:rsidR="007D6F09" w:rsidRDefault="007D6F09" w:rsidP="007D6F09">
      <w:r>
        <w:t xml:space="preserve">Primary data collection techniques such as interviews and observations were not utilised because of practical limitations such as time constraints and the requirement for ethical approval. In addition, secondary data is capable of providing adequate depth and breadth of responses to the research questions and thus it is a more efficient and feasible option for this research (Bickman </w:t>
      </w:r>
      <w:r w:rsidR="00443F84">
        <w:t>and</w:t>
      </w:r>
      <w:r>
        <w:t xml:space="preserve"> Rog, </w:t>
      </w:r>
      <w:r w:rsidR="00443F84">
        <w:rPr>
          <w:shd w:val="clear" w:color="auto" w:fill="FFFFFF"/>
        </w:rPr>
        <w:t>2008</w:t>
      </w:r>
      <w:r>
        <w:t>).</w:t>
      </w:r>
    </w:p>
    <w:p w14:paraId="4AC38642" w14:textId="77777777" w:rsidR="007D6F09" w:rsidRDefault="007D6F09" w:rsidP="003974B2">
      <w:pPr>
        <w:pStyle w:val="Heading2"/>
      </w:pPr>
      <w:bookmarkStart w:id="23" w:name="_Toc224921510"/>
      <w:r>
        <w:t>4.5 Sampling Strategy</w:t>
      </w:r>
      <w:bookmarkEnd w:id="23"/>
      <w:r>
        <w:t xml:space="preserve">  </w:t>
      </w:r>
    </w:p>
    <w:p w14:paraId="4A025DE1" w14:textId="77777777" w:rsidR="007D6F09" w:rsidRDefault="007D6F09" w:rsidP="007D6F09">
      <w:r>
        <w:t>Sampling is a crucial part of the research design, since it establishes the sources of data collection. In this study, a purposive sampling is used to select the relevant secondary sources</w:t>
      </w:r>
      <w:r w:rsidR="005C575B">
        <w:t xml:space="preserve"> (</w:t>
      </w:r>
      <w:r w:rsidR="005C575B" w:rsidRPr="006F327E">
        <w:rPr>
          <w:color w:val="000000"/>
        </w:rPr>
        <w:t>Collis</w:t>
      </w:r>
      <w:r w:rsidR="005C575B">
        <w:rPr>
          <w:color w:val="000000"/>
        </w:rPr>
        <w:t xml:space="preserve"> </w:t>
      </w:r>
      <w:r w:rsidR="005C575B" w:rsidRPr="006F327E">
        <w:rPr>
          <w:color w:val="000000"/>
        </w:rPr>
        <w:t>and Hussey, 2013</w:t>
      </w:r>
      <w:r w:rsidR="005C575B">
        <w:t>)</w:t>
      </w:r>
      <w:r>
        <w:t>. This means looking for and selecting the academic articles and studies which are directly re</w:t>
      </w:r>
      <w:r w:rsidR="003974B2">
        <w:t>lated to the topic of research.</w:t>
      </w:r>
    </w:p>
    <w:p w14:paraId="57D85AA7" w14:textId="77777777" w:rsidR="007D6F09" w:rsidRDefault="007D6F09" w:rsidP="007D6F09">
      <w:r>
        <w:t>The inclusion criteria for choosing sources include relevance to the topic of AI in HR practises, including trust and fairness for employees, as well as the fact that the publications are from the latest years to ensure currency</w:t>
      </w:r>
      <w:r w:rsidR="003B2B0C">
        <w:t xml:space="preserve"> (</w:t>
      </w:r>
      <w:r w:rsidR="003B2B0C" w:rsidRPr="006F327E">
        <w:t>Goddard</w:t>
      </w:r>
      <w:r w:rsidR="003B2B0C">
        <w:t xml:space="preserve"> </w:t>
      </w:r>
      <w:r w:rsidR="003B2B0C" w:rsidRPr="006F327E">
        <w:t>and Melville, 2015</w:t>
      </w:r>
      <w:r w:rsidR="003B2B0C">
        <w:t>)</w:t>
      </w:r>
      <w:r>
        <w:t>. This approach ensures that the data that is to be used in the study is relevant and reliable. Purposive sampling is suitable for qualitative research as it allows the researcher to focus on sources of information with rich content that can provide meaningful information about the research problem.</w:t>
      </w:r>
    </w:p>
    <w:p w14:paraId="221A914F" w14:textId="77777777" w:rsidR="007D6F09" w:rsidRDefault="007D6F09" w:rsidP="007D6F09">
      <w:r>
        <w:t>Alternative types of sampling methods such as random sampling were seen as inappropriate, as it is usually used in quantitative research and may lead to the inclusion of irrelevant data. Thus, purposive sampling is employed, which is consistent with the qualitative study and ensures curating high qual</w:t>
      </w:r>
      <w:r w:rsidR="003974B2">
        <w:t xml:space="preserve">ity data sources (Saunders et </w:t>
      </w:r>
      <w:r>
        <w:t>al., 2019).</w:t>
      </w:r>
    </w:p>
    <w:p w14:paraId="704558F7" w14:textId="77777777" w:rsidR="00BA35EC" w:rsidRDefault="00BA35EC">
      <w:pPr>
        <w:spacing w:after="0" w:line="240" w:lineRule="auto"/>
        <w:jc w:val="left"/>
        <w:rPr>
          <w:rFonts w:eastAsiaTheme="majorEastAsia" w:cstheme="majorBidi"/>
          <w:b/>
          <w:color w:val="0070C0"/>
          <w:sz w:val="26"/>
          <w:szCs w:val="32"/>
        </w:rPr>
      </w:pPr>
      <w:r>
        <w:br w:type="page"/>
      </w:r>
    </w:p>
    <w:p w14:paraId="2F72F0B2" w14:textId="77777777" w:rsidR="007D6F09" w:rsidRDefault="007D6F09" w:rsidP="003974B2">
      <w:pPr>
        <w:pStyle w:val="Heading2"/>
      </w:pPr>
      <w:bookmarkStart w:id="24" w:name="_Toc224921511"/>
      <w:r>
        <w:lastRenderedPageBreak/>
        <w:t>4.6 Data Analysis Technique: Thematic Analysis</w:t>
      </w:r>
      <w:bookmarkEnd w:id="24"/>
      <w:r>
        <w:t xml:space="preserve">  </w:t>
      </w:r>
    </w:p>
    <w:p w14:paraId="6788A4F8" w14:textId="77777777" w:rsidR="007D6F09" w:rsidRDefault="007D6F09" w:rsidP="007D6F09">
      <w:r>
        <w:t>The data obtained in this study will be analysed by using thematic analysis. Thematic analysis is a qualitative approach that is used to identify, analyse, and interpret patterns or themes in data. This method is suitable for this research as it allows the researcher to examine recurring ideas and concepts related to trust in AI and fairness in AI regarding HR decision making by employees.</w:t>
      </w:r>
    </w:p>
    <w:p w14:paraId="002DA2CD" w14:textId="77777777" w:rsidR="007D6F09" w:rsidRDefault="007D6F09" w:rsidP="007D6F09">
      <w:r>
        <w:t>The process of thematic analysis includes several stages. First of all, the researcher familiarises himself or herself with the data by reviewing and reading selected sources. Next, preliminary codes are created to determine key concepts and ideas within data</w:t>
      </w:r>
      <w:r w:rsidR="00DE214F">
        <w:t xml:space="preserve"> (</w:t>
      </w:r>
      <w:r w:rsidR="00DE214F" w:rsidRPr="006F327E">
        <w:t>Goddard</w:t>
      </w:r>
      <w:r w:rsidR="00DE214F">
        <w:t xml:space="preserve"> </w:t>
      </w:r>
      <w:r w:rsidR="00DE214F" w:rsidRPr="006F327E">
        <w:t>and Melville, 2015</w:t>
      </w:r>
      <w:r w:rsidR="00DE214F">
        <w:t>)</w:t>
      </w:r>
      <w:r>
        <w:t>. These codes are then grouped into wider themes which represent patterns through the dataset. Finally, the themes are revisited and refined to make sure that they accurately reflect the data and that they address the research questions.</w:t>
      </w:r>
    </w:p>
    <w:p w14:paraId="71CB4ABE" w14:textId="77777777" w:rsidR="007D6F09" w:rsidRDefault="007D6F09" w:rsidP="007D6F09">
      <w:r>
        <w:t xml:space="preserve">Thematic analysis is being used as it provides flexibility and also provides a more in-depth exploration of qualitative data. It is also in keeping with the inductive approach in that themes are allowed to emerge from the data as opposed to being imposed from the researcher side. Alternative data analysis methods such as content analysis or statistical analysis were not selected, since they either emphasise quantification or are not in-depth enough for an interpretive analysis. Accordingly, thematic analysis is seen as the most appropriate method for the current study (Leavy, </w:t>
      </w:r>
      <w:r w:rsidR="00261F3B">
        <w:t>2022</w:t>
      </w:r>
      <w:r>
        <w:t>).</w:t>
      </w:r>
    </w:p>
    <w:p w14:paraId="1EFF44AD" w14:textId="77777777" w:rsidR="007D6F09" w:rsidRDefault="007D6F09" w:rsidP="003974B2">
      <w:pPr>
        <w:pStyle w:val="Heading2"/>
      </w:pPr>
      <w:bookmarkStart w:id="25" w:name="_Toc224921512"/>
      <w:r>
        <w:t>4.7 Reliability and Validity</w:t>
      </w:r>
      <w:bookmarkEnd w:id="25"/>
      <w:r>
        <w:t xml:space="preserve">  </w:t>
      </w:r>
    </w:p>
    <w:p w14:paraId="41FA670E" w14:textId="77777777" w:rsidR="007D6F09" w:rsidRDefault="007D6F09" w:rsidP="007D6F09">
      <w:r>
        <w:t>In qualitative research, ensuring reliability and validity is crucial in order to increase the credibility and trustworthiness of the results. Reliability is the consistency of the research process whereas validity is the accuracy and relevance of the research findings.</w:t>
      </w:r>
    </w:p>
    <w:p w14:paraId="3E50657E" w14:textId="77777777" w:rsidR="007D6F09" w:rsidRDefault="007D6F09" w:rsidP="007D6F09">
      <w:r>
        <w:t>In this study, reliability will be ensured by keeping a clear and systematic research process including transparent documentation of procedures used in data collection and analysis. Validity will be achieved through the utilisation of credible and peer-reviewed sources as well as ensuring that the selected data is directly related to research objectives.</w:t>
      </w:r>
    </w:p>
    <w:p w14:paraId="2D5271B6" w14:textId="77777777" w:rsidR="007D6F09" w:rsidRDefault="007D6F09" w:rsidP="007D6F09">
      <w:r>
        <w:t>Additionally, triangulation will be used in comparing the findings from various sources in order to identify consistent patterns and themes. This approach helps to make the research more robust and reduce the risk of bias. These measures ensure that the research findings are not only reliable but valid (S</w:t>
      </w:r>
      <w:r w:rsidR="003974B2">
        <w:t>aunders et</w:t>
      </w:r>
      <w:r w:rsidR="00A73682">
        <w:t xml:space="preserve"> </w:t>
      </w:r>
      <w:r w:rsidR="003974B2">
        <w:t>al., 2019).</w:t>
      </w:r>
    </w:p>
    <w:p w14:paraId="4EE10BEA" w14:textId="77777777" w:rsidR="007D6F09" w:rsidRDefault="003974B2" w:rsidP="003974B2">
      <w:pPr>
        <w:pStyle w:val="Heading2"/>
      </w:pPr>
      <w:bookmarkStart w:id="26" w:name="_Toc224921513"/>
      <w:r>
        <w:lastRenderedPageBreak/>
        <w:t>4.8 Ethical Considerations</w:t>
      </w:r>
      <w:bookmarkEnd w:id="26"/>
      <w:r>
        <w:t xml:space="preserve">  </w:t>
      </w:r>
    </w:p>
    <w:p w14:paraId="2A92DDB6" w14:textId="77777777" w:rsidR="007D6F09" w:rsidRDefault="007D6F09" w:rsidP="007D6F09">
      <w:r>
        <w:t>Although this study uses secondary data, the issue of ethics is paramount. The research will make sure that all sources are properly cited and referenced, in order to avoid plagiarism. In addition, only publicly available and reputable academic sources will be used, and this will ensure that no confidential or sensitive data is incorporated.</w:t>
      </w:r>
    </w:p>
    <w:p w14:paraId="5F505074" w14:textId="77777777" w:rsidR="007D6F09" w:rsidRPr="003974B2" w:rsidRDefault="007D6F09" w:rsidP="003974B2">
      <w:r w:rsidRPr="003974B2">
        <w:t xml:space="preserve">The research will also follow the standards of academic integrity as it accurately represents the findings of prior research without misinterpretation or bias. As no primary data is gathered, issues such as informed consent and participant confidentiality do not directly apply. Nevertheless, ethical responsibility in data usage and reporting will be strictly adhered to through the research process (Saunders et </w:t>
      </w:r>
      <w:r w:rsidR="003974B2" w:rsidRPr="003974B2">
        <w:t>al.</w:t>
      </w:r>
      <w:r w:rsidRPr="003974B2">
        <w:t>, 2019).</w:t>
      </w:r>
    </w:p>
    <w:p w14:paraId="272B5AF8" w14:textId="77777777" w:rsidR="00C51E79" w:rsidRDefault="00C51E79">
      <w:pPr>
        <w:spacing w:after="0" w:line="240" w:lineRule="auto"/>
        <w:jc w:val="left"/>
        <w:rPr>
          <w:rFonts w:eastAsiaTheme="majorEastAsia" w:cstheme="majorBidi"/>
          <w:b/>
          <w:color w:val="0070C0"/>
          <w:sz w:val="28"/>
          <w:szCs w:val="40"/>
        </w:rPr>
      </w:pPr>
      <w:r>
        <w:br w:type="page"/>
      </w:r>
    </w:p>
    <w:p w14:paraId="454D93FE" w14:textId="77777777" w:rsidR="007D6F09" w:rsidRDefault="007D6F09" w:rsidP="007D6F09">
      <w:pPr>
        <w:pStyle w:val="Heading1"/>
        <w:numPr>
          <w:ilvl w:val="0"/>
          <w:numId w:val="5"/>
        </w:numPr>
      </w:pPr>
      <w:bookmarkStart w:id="27" w:name="_Toc224921514"/>
      <w:r>
        <w:lastRenderedPageBreak/>
        <w:t>Evaluation of Methods and Data Tools</w:t>
      </w:r>
      <w:bookmarkEnd w:id="27"/>
      <w:r>
        <w:t xml:space="preserve">  </w:t>
      </w:r>
    </w:p>
    <w:p w14:paraId="4C333E15" w14:textId="77777777" w:rsidR="007D6F09" w:rsidRDefault="007D6F09" w:rsidP="007D6F09">
      <w:r>
        <w:t>The chosen methodology, which employs a secondary qualitative research design with the use of thematic analysis, has a number of advantages in achieving the aim of the study, which is to explore the issue of employee trust and perceived fairness in AI-based HR decision-making. One of the main benefits of this strategy is its ability to offer an overall insight into the research subject by synthesising currently available academic literature. By analysing multiple sources from a scholarly, the research is able to capture different perspectives and identify consistent patterns from different studies and therefore enhance the depth and breadth of analysis. This can be especially useful when exploring complex and changing phenomena like AI in HR, of which there is a wide range of opinions.</w:t>
      </w:r>
    </w:p>
    <w:p w14:paraId="64E1780E" w14:textId="77777777" w:rsidR="007D6F09" w:rsidRDefault="007D6F09" w:rsidP="007D6F09">
      <w:r>
        <w:t>Another important strength of the method which was selected is its efficiency and feasibility. Secondary data analysis avoids the time intensive primary data collection such as interviews or surveys and is thus more appropriate given the constraints of academic research timelines. Furthermore, the use of established and peer-reviewed academic sources adds to the credibility of the findings as these sources have already been thoroughly evaluated. Thematic analysis provides further reinforcement to the methodology since it allows the researcher to systematically identify recurring themes which in turn allows the qualitative data to be interpreted in a systematic and meaningful way.</w:t>
      </w:r>
    </w:p>
    <w:p w14:paraId="38C7956A" w14:textId="77777777" w:rsidR="00C51E79" w:rsidRDefault="00C51E79" w:rsidP="00C51E79">
      <w:r>
        <w:t>Despite these strengths, the methodology has also a number of limitations that deserve to be noticed. One salient limitation relates to the use of pre-existing data, which by definition constrains the ability of the researcher to control the scope and quality of information that is available. Because the study is dependent on previously published research, it may be prone to the bias or constraints present in those studies. Moreover, secondary data may not be able to reflect up-to-date or context-specific perceptions of employees, especially in rapidly changing environments such as AI-based HR practises.</w:t>
      </w:r>
    </w:p>
    <w:p w14:paraId="5BBBE5AA" w14:textId="77777777" w:rsidR="00C51E79" w:rsidRDefault="00C51E79" w:rsidP="00C51E79">
      <w:r>
        <w:t xml:space="preserve">Another limitation is related to the lack of direct interaction with the participants. Unlike the primary qualitative methods like interviews, the secondary research does not allow the researcher to get into the depth of the specific issues and resolve the ambiguities. This constraint may limit the richness of insights, particularly when the study of subjective constructs, such as trust and fairness, is undertaken. </w:t>
      </w:r>
    </w:p>
    <w:p w14:paraId="526682A6" w14:textId="77777777" w:rsidR="00C51E79" w:rsidRDefault="00C51E79" w:rsidP="00C51E79">
      <w:r>
        <w:lastRenderedPageBreak/>
        <w:t>Furthermore, conclusions based on secondary data may not be generalisable in their entirety to specific organisational situations, as the data are aggregates of results from a variety of studies with differing situations and underlying assumptions.</w:t>
      </w:r>
    </w:p>
    <w:p w14:paraId="41AEF69E" w14:textId="77777777" w:rsidR="00C51E79" w:rsidRDefault="00C51E79" w:rsidP="00C51E79">
      <w:r>
        <w:t>In comparison with the alternative methods, primary qualitative methods like semi-structured interviews could have provided more context-specific and in-depth insights of employee perceptions. Nonetheless, these approaches require a great deal of time, participant access, and ethical approval, all of which might not be feasible within the scope of this research. Similarly, quantitative techniques such as surveys may be able to provide quantifiable data on employee perceptions, but would not be as in-depth as to reveal underlying meanings and interpretations.</w:t>
      </w:r>
    </w:p>
    <w:p w14:paraId="7037DCD8" w14:textId="77777777" w:rsidR="00C51E79" w:rsidRDefault="00C51E79" w:rsidP="00C51E79">
      <w:r>
        <w:t>Overall, while the selected methodology has some limitations, it is appropriate for the attainment of the research objectives because of its ability to provide comprehensive, credible and theoretically sound insights. The benefits of secondary qualitative analysis and thematic interpretation are more important than the disadvantages especially in the context of exploratory research with the purpose of elucidation of complex organisational phenomena.</w:t>
      </w:r>
    </w:p>
    <w:p w14:paraId="2A203551" w14:textId="77777777" w:rsidR="00C51E79" w:rsidRDefault="00C51E79">
      <w:pPr>
        <w:spacing w:after="0" w:line="240" w:lineRule="auto"/>
        <w:jc w:val="left"/>
        <w:rPr>
          <w:rFonts w:eastAsiaTheme="majorEastAsia" w:cstheme="majorBidi"/>
          <w:b/>
          <w:color w:val="0070C0"/>
          <w:sz w:val="28"/>
          <w:szCs w:val="40"/>
        </w:rPr>
      </w:pPr>
      <w:r>
        <w:br w:type="page"/>
      </w:r>
    </w:p>
    <w:p w14:paraId="30AA3F2A" w14:textId="77777777" w:rsidR="00C51E79" w:rsidRDefault="00C51E79" w:rsidP="00C51E79">
      <w:pPr>
        <w:pStyle w:val="Heading1"/>
        <w:numPr>
          <w:ilvl w:val="0"/>
          <w:numId w:val="5"/>
        </w:numPr>
      </w:pPr>
      <w:bookmarkStart w:id="28" w:name="_Toc224921515"/>
      <w:r>
        <w:lastRenderedPageBreak/>
        <w:t>Impacts on Resources</w:t>
      </w:r>
      <w:bookmarkEnd w:id="28"/>
    </w:p>
    <w:p w14:paraId="0E4606D4" w14:textId="77777777" w:rsidR="00C51E79" w:rsidRDefault="00C51E79" w:rsidP="00C51E79">
      <w:r>
        <w:t>The successful completion of this research requires a careful consideration of the implications of resources, particularly time, access to data and analytical tools. As the study is carried out under a secondary qualitative approach, requirements of finance are comparatively low if compared to primary research. The main resources needed include access to academic databases like Google Scholar, Science Direct and institutional library portals which offer peer-reviewed journal articles relevant to the research topic. These resources are usually accessible through institutional subscriptions, thus reducing extra financial expenditure.</w:t>
      </w:r>
    </w:p>
    <w:p w14:paraId="2F809AF4" w14:textId="77777777" w:rsidR="00C51E79" w:rsidRDefault="00C51E79" w:rsidP="00C51E79">
      <w:r>
        <w:t>Time is a critical resource in this research work. Substantial efforts are needed in literature search, data selection and thematic analysis. The process of determining what studies are relevant, reviewing a lot of academic content and putting data into themes requires structured planning and sustained effort. Additionally, time should be set aside to write up, revise, and refine each section of the research proposal.</w:t>
      </w:r>
    </w:p>
    <w:p w14:paraId="73C5555C" w14:textId="77777777" w:rsidR="00C51E79" w:rsidRDefault="00C51E79" w:rsidP="00C51E79">
      <w:r>
        <w:t>In terms of analytical tools, this type of research mainly makes use of manual thematic analysis, with some basic software (such as MS Word or Excel) used to assist in the organisation of codes and themes. Advanced qualitative analysis software, for example NVivo, could improve data management; but this would not be necessary in this study. Overall, the resource requirements are manageable and are consistent with the scope of an academic research proposal.</w:t>
      </w:r>
    </w:p>
    <w:p w14:paraId="746898A3" w14:textId="77777777" w:rsidR="00C51E79" w:rsidRDefault="00C51E79">
      <w:pPr>
        <w:spacing w:after="0" w:line="240" w:lineRule="auto"/>
        <w:jc w:val="left"/>
        <w:rPr>
          <w:rFonts w:eastAsiaTheme="majorEastAsia" w:cstheme="majorBidi"/>
          <w:b/>
          <w:color w:val="0070C0"/>
          <w:sz w:val="28"/>
          <w:szCs w:val="40"/>
        </w:rPr>
      </w:pPr>
      <w:r>
        <w:br w:type="page"/>
      </w:r>
    </w:p>
    <w:p w14:paraId="6BB4ACE8" w14:textId="77777777" w:rsidR="00C51E79" w:rsidRDefault="00C51E79" w:rsidP="00C51E79">
      <w:pPr>
        <w:pStyle w:val="Heading1"/>
        <w:numPr>
          <w:ilvl w:val="0"/>
          <w:numId w:val="5"/>
        </w:numPr>
      </w:pPr>
      <w:bookmarkStart w:id="29" w:name="_Toc224921516"/>
      <w:r>
        <w:lastRenderedPageBreak/>
        <w:t>Time Plan</w:t>
      </w:r>
      <w:bookmarkEnd w:id="29"/>
    </w:p>
    <w:p w14:paraId="0D5A3EB0" w14:textId="77777777" w:rsidR="00C51E79" w:rsidRDefault="00C51E79" w:rsidP="00C51E79">
      <w:r>
        <w:t>Effective time management is essential in order to ensure the timely completion of this research project. The research is organised on a structured schedule, which provides sufficient time for each phase of the research process. The first stage is refining the research topic and performing an extensive literature review to create a strong theoretical foundation. This is followed by the identification and selection of the relevant sources of secondary data.</w:t>
      </w:r>
    </w:p>
    <w:p w14:paraId="5A23A9E5" w14:textId="77777777" w:rsidR="00C51E79" w:rsidRDefault="00C51E79" w:rsidP="00C51E79">
      <w:r>
        <w:t>The next step involves the data analysis, where thematic analysis is utilised to determine the patterns and insights from the selected literature. Ample time is provided for coding and theme development and interpretation of findings. The final steps are the writing, editing and proofreading of the research proposal to ensure clarity, coherence and academic quality.</w:t>
      </w:r>
    </w:p>
    <w:p w14:paraId="2539ACBB" w14:textId="77777777" w:rsidR="00C51E79" w:rsidRDefault="00C51E79" w:rsidP="00C51E79">
      <w:r>
        <w:t>It is also recommended to build buffer time into the schedule to allow for possible delays, such as trouble reaching relevant sources, or needing to make additional revisions. This organised schedule helps to ensure that the research proceeds in an organised and efficient manner.</w:t>
      </w:r>
    </w:p>
    <w:p w14:paraId="30A4430C" w14:textId="77777777" w:rsidR="00C51E79" w:rsidRDefault="00C51E79">
      <w:pPr>
        <w:spacing w:after="0" w:line="240" w:lineRule="auto"/>
        <w:jc w:val="left"/>
        <w:rPr>
          <w:rFonts w:eastAsiaTheme="majorEastAsia" w:cstheme="majorBidi"/>
          <w:b/>
          <w:color w:val="0070C0"/>
          <w:sz w:val="28"/>
          <w:szCs w:val="40"/>
        </w:rPr>
      </w:pPr>
      <w:r>
        <w:br w:type="page"/>
      </w:r>
    </w:p>
    <w:p w14:paraId="28ACF748" w14:textId="77777777" w:rsidR="00C51E79" w:rsidRDefault="00C51E79" w:rsidP="00C51E79">
      <w:pPr>
        <w:pStyle w:val="Heading1"/>
        <w:numPr>
          <w:ilvl w:val="0"/>
          <w:numId w:val="5"/>
        </w:numPr>
      </w:pPr>
      <w:bookmarkStart w:id="30" w:name="_Toc224921517"/>
      <w:r>
        <w:lastRenderedPageBreak/>
        <w:t>Ethical Considerations</w:t>
      </w:r>
      <w:bookmarkEnd w:id="30"/>
    </w:p>
    <w:p w14:paraId="0E97496B" w14:textId="77777777" w:rsidR="00C51E79" w:rsidRDefault="00C51E79" w:rsidP="00C51E79">
      <w:r>
        <w:t>Ethical considerations are necessary to promote the integrity and credibility of academic research. Although the basis of this study is secondary data, ethical standards in collecting, analysing, and presenting information are imperative. The research will make sure that all sources are appropriately cited and referenced using the Harvard referencing system, thus avoiding plagiarism and recognising the original contributions of authors.</w:t>
      </w:r>
    </w:p>
    <w:p w14:paraId="5CE8538E" w14:textId="77777777" w:rsidR="00C51E79" w:rsidRDefault="00C51E79" w:rsidP="00C51E79">
      <w:r>
        <w:t>The use of secondary data eliminates the need to interact with human participants, which eliminates the concerns associated with informed consent, confidentiality, and participant harm. Nevertheless, ethical responsibility is of primary importance in the correct interpretation and representation of existing research findings. The researcher must ensure that the data is not misrepresented or taken out of context as this could lead to misleading conclusions.</w:t>
      </w:r>
    </w:p>
    <w:p w14:paraId="57DA4594" w14:textId="77777777" w:rsidR="00C51E79" w:rsidRDefault="00C51E79" w:rsidP="00C51E79">
      <w:r>
        <w:t>Moreover, the research will only use credible and publicly available academic sources, and there will be no confidential or sensitive information utilised. This practise is in line with the standards of ethical research and maintains the reliability of the study. Data will be handled responsibly and any potential sources of bias in their selection or interpretation will be minimised through careful analysis and comparison of multiple perspectives.</w:t>
      </w:r>
    </w:p>
    <w:p w14:paraId="6BAC142E" w14:textId="77777777" w:rsidR="00C51E79" w:rsidRDefault="00C51E79" w:rsidP="00C51E79">
      <w:r>
        <w:t>In addition, the process of research recognises the importance of transparency and academic honesty in the process of investigation. By following these ethical principles, the study meets academic standards and makes positive contributions to the current body of knowledge.</w:t>
      </w:r>
    </w:p>
    <w:p w14:paraId="438F2B9C" w14:textId="77777777" w:rsidR="00C51E79" w:rsidRDefault="00C51E79">
      <w:pPr>
        <w:spacing w:after="0" w:line="240" w:lineRule="auto"/>
        <w:jc w:val="left"/>
        <w:rPr>
          <w:rFonts w:eastAsiaTheme="majorEastAsia" w:cstheme="majorBidi"/>
          <w:b/>
          <w:color w:val="0070C0"/>
          <w:sz w:val="28"/>
          <w:szCs w:val="40"/>
        </w:rPr>
      </w:pPr>
      <w:r>
        <w:br w:type="page"/>
      </w:r>
    </w:p>
    <w:p w14:paraId="6688E619" w14:textId="77777777" w:rsidR="00C51E79" w:rsidRDefault="00C51E79" w:rsidP="00C51E79">
      <w:pPr>
        <w:pStyle w:val="Heading1"/>
        <w:numPr>
          <w:ilvl w:val="0"/>
          <w:numId w:val="5"/>
        </w:numPr>
      </w:pPr>
      <w:bookmarkStart w:id="31" w:name="_Toc224921518"/>
      <w:r>
        <w:lastRenderedPageBreak/>
        <w:t>Conclusion</w:t>
      </w:r>
      <w:bookmarkEnd w:id="31"/>
    </w:p>
    <w:p w14:paraId="2CF03289" w14:textId="77777777" w:rsidR="00A2358B" w:rsidRDefault="00C51E79" w:rsidP="00C51E79">
      <w:r>
        <w:t>This research proposal outlines a detailed plan to investigate the effect of AI-based decision-making on employee trust and perceived fairness in HR practices in the UK based organisations. The study indicates the need to understand employee perceptions in the wake of increasing integration of technology in HR processes. By adopting a secondary qualitative research strategy and employing thematic analysis, the research seeks to provide in-depth information about the challenges and implications of AI-driven decision making. The expected results will contribute to the academic literature and to practical organisational strategies to support the development of more open, ethical and employee-centred HR practises in the digital age.</w:t>
      </w:r>
    </w:p>
    <w:p w14:paraId="15CF895D" w14:textId="77777777" w:rsidR="00A2358B" w:rsidRDefault="00A2358B">
      <w:pPr>
        <w:spacing w:after="0" w:line="240" w:lineRule="auto"/>
        <w:jc w:val="left"/>
      </w:pPr>
      <w:r>
        <w:br w:type="page"/>
      </w:r>
    </w:p>
    <w:p w14:paraId="55D57539" w14:textId="77777777" w:rsidR="00A2358B" w:rsidRDefault="00561A34" w:rsidP="00561A34">
      <w:pPr>
        <w:pStyle w:val="Heading1"/>
        <w:numPr>
          <w:ilvl w:val="0"/>
          <w:numId w:val="5"/>
        </w:numPr>
      </w:pPr>
      <w:bookmarkStart w:id="32" w:name="_Toc224921519"/>
      <w:r w:rsidRPr="00561A34">
        <w:lastRenderedPageBreak/>
        <w:t>Reference List</w:t>
      </w:r>
      <w:bookmarkEnd w:id="32"/>
      <w:r w:rsidRPr="00561A34">
        <w:t xml:space="preserve"> </w:t>
      </w:r>
    </w:p>
    <w:p w14:paraId="78FEEDA3" w14:textId="77777777" w:rsidR="00DD25B4" w:rsidRDefault="00DD25B4" w:rsidP="005022BA">
      <w:pPr>
        <w:ind w:left="720" w:hanging="720"/>
        <w:rPr>
          <w:shd w:val="clear" w:color="auto" w:fill="FFFFFF"/>
        </w:rPr>
      </w:pPr>
      <w:r>
        <w:rPr>
          <w:shd w:val="clear" w:color="auto" w:fill="FFFFFF"/>
        </w:rPr>
        <w:t>Bickman, L. and Rog, D.J. eds., 2008. </w:t>
      </w:r>
      <w:r>
        <w:rPr>
          <w:i/>
          <w:iCs/>
          <w:shd w:val="clear" w:color="auto" w:fill="FFFFFF"/>
        </w:rPr>
        <w:t>The SAGE handbook of applied social research methods</w:t>
      </w:r>
      <w:r>
        <w:rPr>
          <w:shd w:val="clear" w:color="auto" w:fill="FFFFFF"/>
        </w:rPr>
        <w:t>. Sage publications.</w:t>
      </w:r>
    </w:p>
    <w:p w14:paraId="66EF6F90" w14:textId="77777777" w:rsidR="00E113AA" w:rsidRPr="00E113AA" w:rsidRDefault="00E113AA" w:rsidP="005022BA">
      <w:pPr>
        <w:ind w:left="720" w:hanging="720"/>
        <w:rPr>
          <w:shd w:val="clear" w:color="auto" w:fill="FFFFFF"/>
        </w:rPr>
      </w:pPr>
      <w:r w:rsidRPr="006F327E">
        <w:rPr>
          <w:shd w:val="clear" w:color="auto" w:fill="FFFFFF"/>
        </w:rPr>
        <w:t>Bell, E., Harley, B. and Bryman, A., 2022. </w:t>
      </w:r>
      <w:r w:rsidRPr="006F327E">
        <w:rPr>
          <w:i/>
          <w:iCs/>
          <w:shd w:val="clear" w:color="auto" w:fill="FFFFFF"/>
        </w:rPr>
        <w:t>Business research methods</w:t>
      </w:r>
      <w:r w:rsidRPr="006F327E">
        <w:rPr>
          <w:shd w:val="clear" w:color="auto" w:fill="FFFFFF"/>
        </w:rPr>
        <w:t>. Oxford university press.</w:t>
      </w:r>
    </w:p>
    <w:p w14:paraId="0A97D024" w14:textId="77777777" w:rsidR="002F4008" w:rsidRPr="006F327E" w:rsidRDefault="002F4008" w:rsidP="005022BA">
      <w:pPr>
        <w:ind w:left="720" w:hanging="720"/>
        <w:rPr>
          <w:color w:val="000000"/>
        </w:rPr>
      </w:pPr>
      <w:r w:rsidRPr="006F327E">
        <w:rPr>
          <w:color w:val="000000"/>
        </w:rPr>
        <w:t>Collis, J., and Hussey, R., 2013. Busin</w:t>
      </w:r>
      <w:r w:rsidRPr="006F327E">
        <w:rPr>
          <w:shd w:val="clear" w:color="auto" w:fill="FFFFFF"/>
        </w:rPr>
        <w:t>ess Research: A Practical Guide for Undergraduate and Postgraduate Students</w:t>
      </w:r>
      <w:r w:rsidRPr="006F327E">
        <w:rPr>
          <w:color w:val="000000"/>
        </w:rPr>
        <w:t>. 4</w:t>
      </w:r>
      <w:r w:rsidRPr="006F327E">
        <w:rPr>
          <w:color w:val="000000"/>
          <w:vertAlign w:val="superscript"/>
        </w:rPr>
        <w:t>th</w:t>
      </w:r>
      <w:r w:rsidRPr="006F327E">
        <w:rPr>
          <w:color w:val="000000"/>
        </w:rPr>
        <w:t xml:space="preserve"> edition, Palgrave Macmillan</w:t>
      </w:r>
    </w:p>
    <w:p w14:paraId="7D18ACF9" w14:textId="77777777" w:rsidR="00A86C5C" w:rsidRDefault="00A86C5C" w:rsidP="005022BA">
      <w:pPr>
        <w:ind w:left="720" w:hanging="720"/>
        <w:rPr>
          <w:shd w:val="clear" w:color="auto" w:fill="FFFFFF"/>
        </w:rPr>
      </w:pPr>
      <w:r>
        <w:rPr>
          <w:shd w:val="clear" w:color="auto" w:fill="FFFFFF"/>
        </w:rPr>
        <w:t>Daneshjou, R., Smith, M.P., Sun, M.D., Rotemberg, V. and Zou, J., 2021. Lack of transparency and potential bias in artificial intelligence data sets and algorithms: a scoping review. </w:t>
      </w:r>
      <w:r>
        <w:rPr>
          <w:i/>
          <w:iCs/>
          <w:shd w:val="clear" w:color="auto" w:fill="FFFFFF"/>
        </w:rPr>
        <w:t>JAMA dermatology</w:t>
      </w:r>
      <w:r>
        <w:rPr>
          <w:shd w:val="clear" w:color="auto" w:fill="FFFFFF"/>
        </w:rPr>
        <w:t>, </w:t>
      </w:r>
      <w:r>
        <w:rPr>
          <w:i/>
          <w:iCs/>
          <w:shd w:val="clear" w:color="auto" w:fill="FFFFFF"/>
        </w:rPr>
        <w:t>157</w:t>
      </w:r>
      <w:r>
        <w:rPr>
          <w:shd w:val="clear" w:color="auto" w:fill="FFFFFF"/>
        </w:rPr>
        <w:t>(11), pp.1362-1369.</w:t>
      </w:r>
    </w:p>
    <w:p w14:paraId="36B0B9A1" w14:textId="77777777" w:rsidR="005C575B" w:rsidRPr="006F327E" w:rsidRDefault="005C575B" w:rsidP="005022BA">
      <w:pPr>
        <w:ind w:left="720" w:hanging="720"/>
      </w:pPr>
      <w:r w:rsidRPr="006F327E">
        <w:t xml:space="preserve">Goddard, M., and Melville, P., 2015. </w:t>
      </w:r>
      <w:r w:rsidRPr="006F327E">
        <w:rPr>
          <w:i/>
          <w:iCs/>
          <w:shd w:val="clear" w:color="auto" w:fill="FFFFFF"/>
        </w:rPr>
        <w:t>Research Methodology</w:t>
      </w:r>
      <w:r w:rsidRPr="006F327E">
        <w:t>: An Introduction, 2</w:t>
      </w:r>
      <w:r w:rsidRPr="006F327E">
        <w:rPr>
          <w:vertAlign w:val="superscript"/>
        </w:rPr>
        <w:t>nd</w:t>
      </w:r>
      <w:r w:rsidRPr="006F327E">
        <w:t xml:space="preserve"> edition, Blackwell Publishing</w:t>
      </w:r>
    </w:p>
    <w:p w14:paraId="34CE21FE" w14:textId="77777777" w:rsidR="000652FD" w:rsidRPr="00A86C5C" w:rsidRDefault="000652FD" w:rsidP="005022BA">
      <w:pPr>
        <w:ind w:left="720" w:hanging="720"/>
      </w:pPr>
      <w:proofErr w:type="spellStart"/>
      <w:r>
        <w:rPr>
          <w:shd w:val="clear" w:color="auto" w:fill="FFFFFF"/>
        </w:rPr>
        <w:t>Jarrahi</w:t>
      </w:r>
      <w:proofErr w:type="spellEnd"/>
      <w:r>
        <w:rPr>
          <w:shd w:val="clear" w:color="auto" w:fill="FFFFFF"/>
        </w:rPr>
        <w:t>, M.H., 2018. Artificial intelligence and the future of work: Human-AI symbiosis in organizational decision making. </w:t>
      </w:r>
      <w:r>
        <w:rPr>
          <w:i/>
          <w:iCs/>
          <w:shd w:val="clear" w:color="auto" w:fill="FFFFFF"/>
        </w:rPr>
        <w:t>Business horizons</w:t>
      </w:r>
      <w:r>
        <w:rPr>
          <w:shd w:val="clear" w:color="auto" w:fill="FFFFFF"/>
        </w:rPr>
        <w:t>, </w:t>
      </w:r>
      <w:r>
        <w:rPr>
          <w:i/>
          <w:iCs/>
          <w:shd w:val="clear" w:color="auto" w:fill="FFFFFF"/>
        </w:rPr>
        <w:t>61</w:t>
      </w:r>
      <w:r>
        <w:rPr>
          <w:shd w:val="clear" w:color="auto" w:fill="FFFFFF"/>
        </w:rPr>
        <w:t>(4), pp.577-586.</w:t>
      </w:r>
    </w:p>
    <w:p w14:paraId="62FAD235" w14:textId="77777777" w:rsidR="00FF4BDD" w:rsidRDefault="00FF4BDD" w:rsidP="005022BA">
      <w:pPr>
        <w:ind w:left="720" w:hanging="720"/>
        <w:rPr>
          <w:shd w:val="clear" w:color="auto" w:fill="FFFFFF"/>
        </w:rPr>
      </w:pPr>
      <w:r>
        <w:rPr>
          <w:shd w:val="clear" w:color="auto" w:fill="FFFFFF"/>
        </w:rPr>
        <w:t>Kim, S., Wang, Y. and Boon, C., 2021. Sixty years of research on technology and human resource management: Looking back and looking forward. </w:t>
      </w:r>
      <w:r>
        <w:rPr>
          <w:i/>
          <w:iCs/>
          <w:shd w:val="clear" w:color="auto" w:fill="FFFFFF"/>
        </w:rPr>
        <w:t>Human Resource Management</w:t>
      </w:r>
      <w:r>
        <w:rPr>
          <w:shd w:val="clear" w:color="auto" w:fill="FFFFFF"/>
        </w:rPr>
        <w:t>, </w:t>
      </w:r>
      <w:r>
        <w:rPr>
          <w:i/>
          <w:iCs/>
          <w:shd w:val="clear" w:color="auto" w:fill="FFFFFF"/>
        </w:rPr>
        <w:t>60</w:t>
      </w:r>
      <w:r>
        <w:rPr>
          <w:shd w:val="clear" w:color="auto" w:fill="FFFFFF"/>
        </w:rPr>
        <w:t>(1), pp.229-247.</w:t>
      </w:r>
    </w:p>
    <w:p w14:paraId="4B5F194A" w14:textId="77777777" w:rsidR="000D2681" w:rsidRDefault="000D2681" w:rsidP="005022BA">
      <w:pPr>
        <w:ind w:left="720" w:hanging="720"/>
        <w:rPr>
          <w:shd w:val="clear" w:color="auto" w:fill="FFFFFF"/>
        </w:rPr>
      </w:pPr>
      <w:r>
        <w:rPr>
          <w:shd w:val="clear" w:color="auto" w:fill="FFFFFF"/>
        </w:rPr>
        <w:t>Kubanek, M. and Szymoniak, S., 2024. Ethical challenges in AI integration: a comprehensive review of bias, privacy, and accountability issues. </w:t>
      </w:r>
      <w:r>
        <w:rPr>
          <w:i/>
          <w:iCs/>
          <w:shd w:val="clear" w:color="auto" w:fill="FFFFFF"/>
        </w:rPr>
        <w:t>The Leading Role of Smart Ethics in the Digital World</w:t>
      </w:r>
      <w:r>
        <w:rPr>
          <w:shd w:val="clear" w:color="auto" w:fill="FFFFFF"/>
        </w:rPr>
        <w:t>, pp.75-85.</w:t>
      </w:r>
    </w:p>
    <w:p w14:paraId="1A5A0427" w14:textId="77777777" w:rsidR="003D7BE2" w:rsidRDefault="003D7BE2" w:rsidP="005022BA">
      <w:pPr>
        <w:ind w:left="720" w:hanging="720"/>
        <w:rPr>
          <w:shd w:val="clear" w:color="auto" w:fill="FFFFFF"/>
        </w:rPr>
      </w:pPr>
      <w:r>
        <w:rPr>
          <w:shd w:val="clear" w:color="auto" w:fill="FFFFFF"/>
        </w:rPr>
        <w:t>Leavy, P., 2022. Research design: Quantitative, qualitative, mixed methods, arts-based, and community-based participatory research approaches. Guilford publications.</w:t>
      </w:r>
    </w:p>
    <w:p w14:paraId="0A5DFE99" w14:textId="77777777" w:rsidR="005F5CB7" w:rsidRDefault="005F5CB7" w:rsidP="005022BA">
      <w:pPr>
        <w:ind w:left="720" w:hanging="720"/>
        <w:rPr>
          <w:shd w:val="clear" w:color="auto" w:fill="FFFFFF"/>
        </w:rPr>
      </w:pPr>
      <w:r>
        <w:rPr>
          <w:shd w:val="clear" w:color="auto" w:fill="FFFFFF"/>
        </w:rPr>
        <w:t>Morandini, S., Fraboni, F., De Angelis, M., Puzzo, G., Giusino, D. and Pietrantoni, L., 2023. The impact of artificial intelligence on workers’ skills: Upskilling and reskilling in organisations. </w:t>
      </w:r>
      <w:r>
        <w:rPr>
          <w:i/>
          <w:iCs/>
          <w:shd w:val="clear" w:color="auto" w:fill="FFFFFF"/>
        </w:rPr>
        <w:t>Informing Science</w:t>
      </w:r>
      <w:r>
        <w:rPr>
          <w:shd w:val="clear" w:color="auto" w:fill="FFFFFF"/>
        </w:rPr>
        <w:t>, </w:t>
      </w:r>
      <w:r>
        <w:rPr>
          <w:i/>
          <w:iCs/>
          <w:shd w:val="clear" w:color="auto" w:fill="FFFFFF"/>
        </w:rPr>
        <w:t>26</w:t>
      </w:r>
      <w:r>
        <w:rPr>
          <w:shd w:val="clear" w:color="auto" w:fill="FFFFFF"/>
        </w:rPr>
        <w:t>, pp.39-68.</w:t>
      </w:r>
    </w:p>
    <w:p w14:paraId="52FCF06C" w14:textId="77777777" w:rsidR="00254699" w:rsidRDefault="00254699" w:rsidP="005022BA">
      <w:pPr>
        <w:ind w:left="720" w:hanging="720"/>
        <w:rPr>
          <w:shd w:val="clear" w:color="auto" w:fill="FFFFFF"/>
        </w:rPr>
      </w:pPr>
      <w:r>
        <w:rPr>
          <w:shd w:val="clear" w:color="auto" w:fill="FFFFFF"/>
        </w:rPr>
        <w:t>Natarajan, D.S., Subbaiah, B., Dhinakaran, D.P., Kumar, J.R. and Rajalakshmi, M., 2024. AI-powered strategies for talent management optimization. </w:t>
      </w:r>
      <w:r>
        <w:rPr>
          <w:i/>
          <w:iCs/>
          <w:shd w:val="clear" w:color="auto" w:fill="FFFFFF"/>
        </w:rPr>
        <w:t>Journal of Informatics Education and Research</w:t>
      </w:r>
      <w:r>
        <w:rPr>
          <w:shd w:val="clear" w:color="auto" w:fill="FFFFFF"/>
        </w:rPr>
        <w:t>, </w:t>
      </w:r>
      <w:r>
        <w:rPr>
          <w:i/>
          <w:iCs/>
          <w:shd w:val="clear" w:color="auto" w:fill="FFFFFF"/>
        </w:rPr>
        <w:t>4</w:t>
      </w:r>
      <w:r>
        <w:rPr>
          <w:shd w:val="clear" w:color="auto" w:fill="FFFFFF"/>
        </w:rPr>
        <w:t>(2), pp.1526-4726.</w:t>
      </w:r>
    </w:p>
    <w:p w14:paraId="4CA04BF4" w14:textId="77777777" w:rsidR="0020261C" w:rsidRDefault="0020261C" w:rsidP="005022BA">
      <w:pPr>
        <w:ind w:left="720" w:hanging="720"/>
        <w:rPr>
          <w:shd w:val="clear" w:color="auto" w:fill="FFFFFF"/>
        </w:rPr>
      </w:pPr>
      <w:r>
        <w:rPr>
          <w:shd w:val="clear" w:color="auto" w:fill="FFFFFF"/>
        </w:rPr>
        <w:t xml:space="preserve">Park, H., Ahn, D., </w:t>
      </w:r>
      <w:proofErr w:type="spellStart"/>
      <w:r>
        <w:rPr>
          <w:shd w:val="clear" w:color="auto" w:fill="FFFFFF"/>
        </w:rPr>
        <w:t>Hosanagar</w:t>
      </w:r>
      <w:proofErr w:type="spellEnd"/>
      <w:r>
        <w:rPr>
          <w:shd w:val="clear" w:color="auto" w:fill="FFFFFF"/>
        </w:rPr>
        <w:t xml:space="preserve">, K. and Lee, J., 2021, May. Human-AI interaction in human resource management: Understanding why employees resist algorithmic evaluation at </w:t>
      </w:r>
      <w:r>
        <w:rPr>
          <w:shd w:val="clear" w:color="auto" w:fill="FFFFFF"/>
        </w:rPr>
        <w:lastRenderedPageBreak/>
        <w:t>workplaces and how to mitigate burdens. In </w:t>
      </w:r>
      <w:r>
        <w:rPr>
          <w:i/>
          <w:iCs/>
          <w:shd w:val="clear" w:color="auto" w:fill="FFFFFF"/>
        </w:rPr>
        <w:t>Proceedings of the 2021 CHI conference on human factors in computing systems</w:t>
      </w:r>
      <w:r>
        <w:rPr>
          <w:shd w:val="clear" w:color="auto" w:fill="FFFFFF"/>
        </w:rPr>
        <w:t> (pp. 1-15).</w:t>
      </w:r>
    </w:p>
    <w:p w14:paraId="3C8EBEFC" w14:textId="77777777" w:rsidR="00600175" w:rsidRDefault="00600175" w:rsidP="005022BA">
      <w:pPr>
        <w:ind w:left="720" w:hanging="720"/>
        <w:rPr>
          <w:shd w:val="clear" w:color="auto" w:fill="FFFFFF"/>
        </w:rPr>
      </w:pPr>
      <w:r>
        <w:rPr>
          <w:shd w:val="clear" w:color="auto" w:fill="FFFFFF"/>
        </w:rPr>
        <w:t>Qin, C., Zhang, L., Cheng, Y., Zha, R., Shen, D., Zhang, Q., Chen, X., Sun, Y., Zhu, C., Zhu, H. and Xiong, H., 2023. A comprehensive survey of artificial intelligence techniques for talent analytics. </w:t>
      </w:r>
      <w:proofErr w:type="spellStart"/>
      <w:r>
        <w:rPr>
          <w:i/>
          <w:iCs/>
          <w:shd w:val="clear" w:color="auto" w:fill="FFFFFF"/>
        </w:rPr>
        <w:t>arXiv</w:t>
      </w:r>
      <w:proofErr w:type="spellEnd"/>
      <w:r>
        <w:rPr>
          <w:i/>
          <w:iCs/>
          <w:shd w:val="clear" w:color="auto" w:fill="FFFFFF"/>
        </w:rPr>
        <w:t xml:space="preserve"> preprint arXiv:2307.03195</w:t>
      </w:r>
      <w:r>
        <w:rPr>
          <w:shd w:val="clear" w:color="auto" w:fill="FFFFFF"/>
        </w:rPr>
        <w:t>.</w:t>
      </w:r>
    </w:p>
    <w:p w14:paraId="4B41A03D" w14:textId="77777777" w:rsidR="00F46397" w:rsidRPr="00F46397" w:rsidRDefault="00F46397" w:rsidP="005022BA">
      <w:pPr>
        <w:ind w:left="720" w:hanging="720"/>
      </w:pPr>
      <w:r>
        <w:t xml:space="preserve">Saunders, M., Lewis, P. and Thornhill, A., 2019. </w:t>
      </w:r>
      <w:r>
        <w:rPr>
          <w:rStyle w:val="Emphasis"/>
        </w:rPr>
        <w:t>Research Methods for Business Students</w:t>
      </w:r>
      <w:r>
        <w:t xml:space="preserve">. 9th </w:t>
      </w:r>
      <w:proofErr w:type="spellStart"/>
      <w:r>
        <w:t>edn</w:t>
      </w:r>
      <w:proofErr w:type="spellEnd"/>
      <w:r>
        <w:t>. Harlow: Pearson.</w:t>
      </w:r>
    </w:p>
    <w:p w14:paraId="2FAD2412" w14:textId="77777777" w:rsidR="006B7822" w:rsidRDefault="006B7822" w:rsidP="005022BA">
      <w:pPr>
        <w:ind w:left="720" w:hanging="720"/>
        <w:rPr>
          <w:shd w:val="clear" w:color="auto" w:fill="FFFFFF"/>
        </w:rPr>
      </w:pPr>
      <w:r>
        <w:rPr>
          <w:shd w:val="clear" w:color="auto" w:fill="FFFFFF"/>
        </w:rPr>
        <w:t xml:space="preserve">Votto, A.M., Valecha, R., </w:t>
      </w:r>
      <w:proofErr w:type="spellStart"/>
      <w:r>
        <w:rPr>
          <w:shd w:val="clear" w:color="auto" w:fill="FFFFFF"/>
        </w:rPr>
        <w:t>Najafirad</w:t>
      </w:r>
      <w:proofErr w:type="spellEnd"/>
      <w:r>
        <w:rPr>
          <w:shd w:val="clear" w:color="auto" w:fill="FFFFFF"/>
        </w:rPr>
        <w:t>, P. and Rao, H.R., 2021. Artificial intelligence in tactical human resource management: A systematic literature review. </w:t>
      </w:r>
      <w:r>
        <w:rPr>
          <w:i/>
          <w:iCs/>
          <w:shd w:val="clear" w:color="auto" w:fill="FFFFFF"/>
        </w:rPr>
        <w:t>International Journal of Information Management Data Insights</w:t>
      </w:r>
      <w:r>
        <w:rPr>
          <w:shd w:val="clear" w:color="auto" w:fill="FFFFFF"/>
        </w:rPr>
        <w:t>, </w:t>
      </w:r>
      <w:r>
        <w:rPr>
          <w:i/>
          <w:iCs/>
          <w:shd w:val="clear" w:color="auto" w:fill="FFFFFF"/>
        </w:rPr>
        <w:t>1</w:t>
      </w:r>
      <w:r>
        <w:rPr>
          <w:shd w:val="clear" w:color="auto" w:fill="FFFFFF"/>
        </w:rPr>
        <w:t>(2), p.100047.</w:t>
      </w:r>
    </w:p>
    <w:p w14:paraId="204D8D33" w14:textId="77777777" w:rsidR="00CA6DB2" w:rsidRDefault="00CA6DB2" w:rsidP="005022BA">
      <w:pPr>
        <w:ind w:left="720" w:hanging="720"/>
        <w:rPr>
          <w:shd w:val="clear" w:color="auto" w:fill="FFFFFF"/>
        </w:rPr>
      </w:pPr>
      <w:proofErr w:type="spellStart"/>
      <w:r>
        <w:rPr>
          <w:shd w:val="clear" w:color="auto" w:fill="FFFFFF"/>
        </w:rPr>
        <w:t>Vrontis</w:t>
      </w:r>
      <w:proofErr w:type="spellEnd"/>
      <w:r>
        <w:rPr>
          <w:shd w:val="clear" w:color="auto" w:fill="FFFFFF"/>
        </w:rPr>
        <w:t>, D., Christofi, M., Pereira, V., Tarba, S., Makrides, A. and Trichina, E., 2023. Artificial intelligence, robotics, advanced technologies and human resource management: a systematic review. </w:t>
      </w:r>
      <w:r>
        <w:rPr>
          <w:i/>
          <w:iCs/>
          <w:shd w:val="clear" w:color="auto" w:fill="FFFFFF"/>
        </w:rPr>
        <w:t>Artificial intelligence and international HRM</w:t>
      </w:r>
      <w:r>
        <w:rPr>
          <w:shd w:val="clear" w:color="auto" w:fill="FFFFFF"/>
        </w:rPr>
        <w:t>, pp.172-201.</w:t>
      </w:r>
    </w:p>
    <w:p w14:paraId="5A2E9C04" w14:textId="77777777" w:rsidR="00C51E79" w:rsidRDefault="00C51E79" w:rsidP="00C51E79"/>
    <w:sectPr w:rsidR="00C51E79" w:rsidSect="00F81EE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BB052" w14:textId="77777777" w:rsidR="00D817EE" w:rsidRDefault="00D817EE">
      <w:pPr>
        <w:spacing w:line="240" w:lineRule="auto"/>
      </w:pPr>
      <w:r>
        <w:separator/>
      </w:r>
    </w:p>
  </w:endnote>
  <w:endnote w:type="continuationSeparator" w:id="0">
    <w:p w14:paraId="2DA3D718" w14:textId="77777777" w:rsidR="00D817EE" w:rsidRDefault="00D817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default"/>
    <w:sig w:usb0="00000000" w:usb1="00000000"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200321"/>
      <w:docPartObj>
        <w:docPartGallery w:val="AutoText"/>
      </w:docPartObj>
    </w:sdtPr>
    <w:sdtContent>
      <w:p w14:paraId="67C96D0E" w14:textId="77777777" w:rsidR="00A314AF" w:rsidRDefault="005B04C2">
        <w:pPr>
          <w:pStyle w:val="Footer"/>
          <w:jc w:val="right"/>
        </w:pPr>
        <w:r>
          <w:fldChar w:fldCharType="begin"/>
        </w:r>
        <w:r>
          <w:instrText xml:space="preserve"> PAGE   \* MERGEFORMAT </w:instrText>
        </w:r>
        <w:r>
          <w:fldChar w:fldCharType="separate"/>
        </w:r>
        <w:r w:rsidR="00DE214F">
          <w:rPr>
            <w:noProof/>
          </w:rPr>
          <w:t>5</w:t>
        </w:r>
        <w:r>
          <w:fldChar w:fldCharType="end"/>
        </w:r>
      </w:p>
    </w:sdtContent>
  </w:sdt>
  <w:p w14:paraId="3569A63A" w14:textId="77777777" w:rsidR="00A314AF" w:rsidRDefault="00A314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839B5" w14:textId="77777777" w:rsidR="00D817EE" w:rsidRDefault="00D817EE">
      <w:pPr>
        <w:spacing w:after="0"/>
      </w:pPr>
      <w:r>
        <w:separator/>
      </w:r>
    </w:p>
  </w:footnote>
  <w:footnote w:type="continuationSeparator" w:id="0">
    <w:p w14:paraId="6FB7D0EE" w14:textId="77777777" w:rsidR="00D817EE" w:rsidRDefault="00D817E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0.8pt;height:10.8pt" o:bullet="t">
        <v:imagedata r:id="rId1" o:title=""/>
      </v:shape>
    </w:pict>
  </w:numPicBullet>
  <w:abstractNum w:abstractNumId="0" w15:restartNumberingAfterBreak="0">
    <w:nsid w:val="00555C50"/>
    <w:multiLevelType w:val="multilevel"/>
    <w:tmpl w:val="00555C50"/>
    <w:lvl w:ilvl="0">
      <w:start w:val="1"/>
      <w:numFmt w:val="bullet"/>
      <w:lvlText w:val=""/>
      <w:lvlJc w:val="left"/>
      <w:pPr>
        <w:ind w:left="360" w:hanging="360"/>
      </w:pPr>
      <w:rPr>
        <w:rFonts w:ascii="Wingdings" w:hAnsi="Wingdings"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1" w15:restartNumberingAfterBreak="0">
    <w:nsid w:val="05AB23A6"/>
    <w:multiLevelType w:val="hybridMultilevel"/>
    <w:tmpl w:val="BD54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382275"/>
    <w:multiLevelType w:val="multilevel"/>
    <w:tmpl w:val="2C382275"/>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B8F7008"/>
    <w:multiLevelType w:val="multilevel"/>
    <w:tmpl w:val="4B8F7008"/>
    <w:lvl w:ilvl="0">
      <w:start w:val="1"/>
      <w:numFmt w:val="bullet"/>
      <w:lvlText w:val=""/>
      <w:lvlPicBulletId w:val="0"/>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E141A97"/>
    <w:multiLevelType w:val="hybridMultilevel"/>
    <w:tmpl w:val="5A48F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725E60"/>
    <w:multiLevelType w:val="hybridMultilevel"/>
    <w:tmpl w:val="AC667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0A6F8A"/>
    <w:multiLevelType w:val="multilevel"/>
    <w:tmpl w:val="700A6F8A"/>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79B60DBC"/>
    <w:multiLevelType w:val="multilevel"/>
    <w:tmpl w:val="115AE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4666097">
    <w:abstractNumId w:val="6"/>
  </w:num>
  <w:num w:numId="2" w16cid:durableId="1052122725">
    <w:abstractNumId w:val="3"/>
  </w:num>
  <w:num w:numId="3" w16cid:durableId="181556541">
    <w:abstractNumId w:val="0"/>
  </w:num>
  <w:num w:numId="4" w16cid:durableId="1131829366">
    <w:abstractNumId w:val="2"/>
  </w:num>
  <w:num w:numId="5" w16cid:durableId="1280724154">
    <w:abstractNumId w:val="4"/>
  </w:num>
  <w:num w:numId="6" w16cid:durableId="870722624">
    <w:abstractNumId w:val="5"/>
  </w:num>
  <w:num w:numId="7" w16cid:durableId="1966883217">
    <w:abstractNumId w:val="1"/>
  </w:num>
  <w:num w:numId="8" w16cid:durableId="9629222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653A"/>
    <w:rsid w:val="000036AE"/>
    <w:rsid w:val="00014BCE"/>
    <w:rsid w:val="00060499"/>
    <w:rsid w:val="000652FD"/>
    <w:rsid w:val="0007603D"/>
    <w:rsid w:val="00093AC8"/>
    <w:rsid w:val="000C2B05"/>
    <w:rsid w:val="000D2681"/>
    <w:rsid w:val="000E6316"/>
    <w:rsid w:val="00135A10"/>
    <w:rsid w:val="0014147E"/>
    <w:rsid w:val="001644B7"/>
    <w:rsid w:val="00177B0C"/>
    <w:rsid w:val="00186360"/>
    <w:rsid w:val="001A08F8"/>
    <w:rsid w:val="001B15AB"/>
    <w:rsid w:val="001D0BDF"/>
    <w:rsid w:val="00202551"/>
    <w:rsid w:val="0020261C"/>
    <w:rsid w:val="002159F4"/>
    <w:rsid w:val="002209A6"/>
    <w:rsid w:val="002222E0"/>
    <w:rsid w:val="00227F7F"/>
    <w:rsid w:val="00234A61"/>
    <w:rsid w:val="00240C8B"/>
    <w:rsid w:val="00254699"/>
    <w:rsid w:val="00261F3B"/>
    <w:rsid w:val="002728DD"/>
    <w:rsid w:val="00286D2D"/>
    <w:rsid w:val="002F17E0"/>
    <w:rsid w:val="002F2A71"/>
    <w:rsid w:val="002F4008"/>
    <w:rsid w:val="00315916"/>
    <w:rsid w:val="0032326E"/>
    <w:rsid w:val="00335905"/>
    <w:rsid w:val="00355724"/>
    <w:rsid w:val="003562AA"/>
    <w:rsid w:val="003569AB"/>
    <w:rsid w:val="003615AE"/>
    <w:rsid w:val="00372922"/>
    <w:rsid w:val="003974B2"/>
    <w:rsid w:val="003977DE"/>
    <w:rsid w:val="003A330A"/>
    <w:rsid w:val="003B2B0C"/>
    <w:rsid w:val="003B6ABA"/>
    <w:rsid w:val="003D2378"/>
    <w:rsid w:val="003D7BE2"/>
    <w:rsid w:val="003E20C6"/>
    <w:rsid w:val="003E412A"/>
    <w:rsid w:val="0040229D"/>
    <w:rsid w:val="00413D7F"/>
    <w:rsid w:val="00433925"/>
    <w:rsid w:val="00437C2B"/>
    <w:rsid w:val="00443F84"/>
    <w:rsid w:val="00447B81"/>
    <w:rsid w:val="0045549C"/>
    <w:rsid w:val="004836EC"/>
    <w:rsid w:val="0049316B"/>
    <w:rsid w:val="004979CA"/>
    <w:rsid w:val="004A1175"/>
    <w:rsid w:val="004A442A"/>
    <w:rsid w:val="004C679C"/>
    <w:rsid w:val="004D653A"/>
    <w:rsid w:val="004E55D7"/>
    <w:rsid w:val="004F72C5"/>
    <w:rsid w:val="004F74A0"/>
    <w:rsid w:val="005022BA"/>
    <w:rsid w:val="00525527"/>
    <w:rsid w:val="005445AF"/>
    <w:rsid w:val="00557DE1"/>
    <w:rsid w:val="00561A34"/>
    <w:rsid w:val="0059028C"/>
    <w:rsid w:val="00595BE8"/>
    <w:rsid w:val="005B04C2"/>
    <w:rsid w:val="005B25E5"/>
    <w:rsid w:val="005C3090"/>
    <w:rsid w:val="005C575B"/>
    <w:rsid w:val="005E70E6"/>
    <w:rsid w:val="005F01BF"/>
    <w:rsid w:val="005F5CB7"/>
    <w:rsid w:val="00600175"/>
    <w:rsid w:val="006169BD"/>
    <w:rsid w:val="0062222F"/>
    <w:rsid w:val="00635231"/>
    <w:rsid w:val="00651E85"/>
    <w:rsid w:val="00661536"/>
    <w:rsid w:val="00676F0A"/>
    <w:rsid w:val="006907EF"/>
    <w:rsid w:val="006B24CC"/>
    <w:rsid w:val="006B4EB1"/>
    <w:rsid w:val="006B7822"/>
    <w:rsid w:val="006C583B"/>
    <w:rsid w:val="006E69FA"/>
    <w:rsid w:val="006F6BA0"/>
    <w:rsid w:val="00707222"/>
    <w:rsid w:val="0072457B"/>
    <w:rsid w:val="00752732"/>
    <w:rsid w:val="00777992"/>
    <w:rsid w:val="007B6E1A"/>
    <w:rsid w:val="007D6F09"/>
    <w:rsid w:val="007F1C43"/>
    <w:rsid w:val="007F41B1"/>
    <w:rsid w:val="008010A7"/>
    <w:rsid w:val="008223F7"/>
    <w:rsid w:val="00831541"/>
    <w:rsid w:val="00843FA5"/>
    <w:rsid w:val="00857DAD"/>
    <w:rsid w:val="00886042"/>
    <w:rsid w:val="00886323"/>
    <w:rsid w:val="008A309D"/>
    <w:rsid w:val="008D54B5"/>
    <w:rsid w:val="008D726A"/>
    <w:rsid w:val="0090297A"/>
    <w:rsid w:val="00914BB1"/>
    <w:rsid w:val="00924873"/>
    <w:rsid w:val="009534A5"/>
    <w:rsid w:val="00965E7A"/>
    <w:rsid w:val="009A15FB"/>
    <w:rsid w:val="009A77FD"/>
    <w:rsid w:val="009B4CA7"/>
    <w:rsid w:val="009B4D99"/>
    <w:rsid w:val="009E3312"/>
    <w:rsid w:val="009F7621"/>
    <w:rsid w:val="00A20C01"/>
    <w:rsid w:val="00A2358B"/>
    <w:rsid w:val="00A24543"/>
    <w:rsid w:val="00A255AA"/>
    <w:rsid w:val="00A314AF"/>
    <w:rsid w:val="00A366F7"/>
    <w:rsid w:val="00A62309"/>
    <w:rsid w:val="00A64F3F"/>
    <w:rsid w:val="00A73682"/>
    <w:rsid w:val="00A752A8"/>
    <w:rsid w:val="00A81462"/>
    <w:rsid w:val="00A86C5C"/>
    <w:rsid w:val="00AA1DCF"/>
    <w:rsid w:val="00AF5D67"/>
    <w:rsid w:val="00B03CAF"/>
    <w:rsid w:val="00B32206"/>
    <w:rsid w:val="00B3610F"/>
    <w:rsid w:val="00B556E4"/>
    <w:rsid w:val="00B76DFC"/>
    <w:rsid w:val="00B833B5"/>
    <w:rsid w:val="00BA35EC"/>
    <w:rsid w:val="00BA39A8"/>
    <w:rsid w:val="00BB0368"/>
    <w:rsid w:val="00BE3FF1"/>
    <w:rsid w:val="00BF4FE9"/>
    <w:rsid w:val="00BF597D"/>
    <w:rsid w:val="00BF70B0"/>
    <w:rsid w:val="00C05DCF"/>
    <w:rsid w:val="00C16E84"/>
    <w:rsid w:val="00C1710B"/>
    <w:rsid w:val="00C2249F"/>
    <w:rsid w:val="00C35E13"/>
    <w:rsid w:val="00C40671"/>
    <w:rsid w:val="00C40F7B"/>
    <w:rsid w:val="00C51859"/>
    <w:rsid w:val="00C51E79"/>
    <w:rsid w:val="00C575F8"/>
    <w:rsid w:val="00C6064E"/>
    <w:rsid w:val="00C64A2F"/>
    <w:rsid w:val="00C76D88"/>
    <w:rsid w:val="00C8003D"/>
    <w:rsid w:val="00C81BE2"/>
    <w:rsid w:val="00C82479"/>
    <w:rsid w:val="00C87870"/>
    <w:rsid w:val="00CA6DB2"/>
    <w:rsid w:val="00CC0790"/>
    <w:rsid w:val="00CC2D1C"/>
    <w:rsid w:val="00CC3695"/>
    <w:rsid w:val="00CC5C5E"/>
    <w:rsid w:val="00CD25F7"/>
    <w:rsid w:val="00CE0F42"/>
    <w:rsid w:val="00D1652F"/>
    <w:rsid w:val="00D302E7"/>
    <w:rsid w:val="00D374D9"/>
    <w:rsid w:val="00D77043"/>
    <w:rsid w:val="00D817EE"/>
    <w:rsid w:val="00DA3BD1"/>
    <w:rsid w:val="00DA69A9"/>
    <w:rsid w:val="00DB677B"/>
    <w:rsid w:val="00DB795E"/>
    <w:rsid w:val="00DD25B4"/>
    <w:rsid w:val="00DD5929"/>
    <w:rsid w:val="00DE214F"/>
    <w:rsid w:val="00E113AA"/>
    <w:rsid w:val="00E130A6"/>
    <w:rsid w:val="00E507EC"/>
    <w:rsid w:val="00E70B7F"/>
    <w:rsid w:val="00E81E72"/>
    <w:rsid w:val="00E848FC"/>
    <w:rsid w:val="00E90221"/>
    <w:rsid w:val="00E93F07"/>
    <w:rsid w:val="00EA2E98"/>
    <w:rsid w:val="00EB1843"/>
    <w:rsid w:val="00EE277F"/>
    <w:rsid w:val="00F264FA"/>
    <w:rsid w:val="00F4343F"/>
    <w:rsid w:val="00F46397"/>
    <w:rsid w:val="00F66B82"/>
    <w:rsid w:val="00F81AB9"/>
    <w:rsid w:val="00F81EEF"/>
    <w:rsid w:val="00FA5203"/>
    <w:rsid w:val="00FB0D65"/>
    <w:rsid w:val="00FF4BDD"/>
    <w:rsid w:val="00FF7A9F"/>
    <w:rsid w:val="02271F0C"/>
    <w:rsid w:val="143F754A"/>
    <w:rsid w:val="22FA4207"/>
    <w:rsid w:val="5BF201CC"/>
    <w:rsid w:val="63607459"/>
    <w:rsid w:val="7B633083"/>
    <w:rsid w:val="7D8E5417"/>
    <w:rsid w:val="7F1A4594"/>
    <w:rsid w:val="7F452304"/>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757330C7"/>
  <w15:docId w15:val="{5747D208-F539-4131-BF0D-4BB7828DA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2E7"/>
    <w:pPr>
      <w:spacing w:after="160" w:line="360" w:lineRule="auto"/>
      <w:jc w:val="both"/>
    </w:pPr>
    <w:rPr>
      <w:rFonts w:ascii="Times New Roman" w:hAnsi="Times New Roman"/>
      <w:kern w:val="2"/>
      <w:sz w:val="24"/>
      <w:szCs w:val="22"/>
      <w:lang w:val="en-IN" w:eastAsia="en-US"/>
      <w14:ligatures w14:val="standardContextual"/>
    </w:rPr>
  </w:style>
  <w:style w:type="paragraph" w:styleId="Heading1">
    <w:name w:val="heading 1"/>
    <w:basedOn w:val="Normal"/>
    <w:next w:val="Normal"/>
    <w:link w:val="Heading1Char"/>
    <w:autoRedefine/>
    <w:uiPriority w:val="9"/>
    <w:qFormat/>
    <w:rsid w:val="00D302E7"/>
    <w:pPr>
      <w:keepNext/>
      <w:keepLines/>
      <w:spacing w:after="0"/>
      <w:outlineLvl w:val="0"/>
    </w:pPr>
    <w:rPr>
      <w:rFonts w:eastAsiaTheme="majorEastAsia" w:cstheme="majorBidi"/>
      <w:b/>
      <w:color w:val="0070C0"/>
      <w:sz w:val="28"/>
      <w:szCs w:val="40"/>
    </w:rPr>
  </w:style>
  <w:style w:type="paragraph" w:styleId="Heading2">
    <w:name w:val="heading 2"/>
    <w:basedOn w:val="Normal"/>
    <w:next w:val="Normal"/>
    <w:link w:val="Heading2Char"/>
    <w:autoRedefine/>
    <w:uiPriority w:val="9"/>
    <w:unhideWhenUsed/>
    <w:qFormat/>
    <w:rsid w:val="00D302E7"/>
    <w:pPr>
      <w:keepNext/>
      <w:keepLines/>
      <w:spacing w:after="0"/>
      <w:outlineLvl w:val="1"/>
    </w:pPr>
    <w:rPr>
      <w:rFonts w:eastAsiaTheme="majorEastAsia" w:cstheme="majorBidi"/>
      <w:b/>
      <w:color w:val="0070C0"/>
      <w:sz w:val="26"/>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F81EEF"/>
    <w:pPr>
      <w:tabs>
        <w:tab w:val="right" w:leader="dot" w:pos="9016"/>
      </w:tabs>
      <w:spacing w:after="100"/>
    </w:pPr>
    <w:rPr>
      <w:b/>
      <w:noProof/>
    </w:rPr>
  </w:style>
  <w:style w:type="paragraph" w:styleId="TOC2">
    <w:name w:val="toc 2"/>
    <w:basedOn w:val="Normal"/>
    <w:next w:val="Normal"/>
    <w:autoRedefine/>
    <w:uiPriority w:val="39"/>
    <w:unhideWhenUsed/>
    <w:pPr>
      <w:spacing w:after="100"/>
      <w:ind w:left="240"/>
    </w:pPr>
  </w:style>
  <w:style w:type="character" w:customStyle="1" w:styleId="Heading1Char">
    <w:name w:val="Heading 1 Char"/>
    <w:basedOn w:val="DefaultParagraphFont"/>
    <w:link w:val="Heading1"/>
    <w:uiPriority w:val="9"/>
    <w:rsid w:val="00D302E7"/>
    <w:rPr>
      <w:rFonts w:ascii="Times New Roman" w:eastAsiaTheme="majorEastAsia" w:hAnsi="Times New Roman" w:cstheme="majorBidi"/>
      <w:b/>
      <w:color w:val="0070C0"/>
      <w:kern w:val="2"/>
      <w:sz w:val="28"/>
      <w:szCs w:val="40"/>
      <w:lang w:val="en-IN" w:eastAsia="en-US"/>
      <w14:ligatures w14:val="standardContextual"/>
    </w:rPr>
  </w:style>
  <w:style w:type="character" w:customStyle="1" w:styleId="Heading2Char">
    <w:name w:val="Heading 2 Char"/>
    <w:basedOn w:val="DefaultParagraphFont"/>
    <w:link w:val="Heading2"/>
    <w:uiPriority w:val="9"/>
    <w:rsid w:val="00D302E7"/>
    <w:rPr>
      <w:rFonts w:ascii="Times New Roman" w:eastAsiaTheme="majorEastAsia" w:hAnsi="Times New Roman" w:cstheme="majorBidi"/>
      <w:b/>
      <w:color w:val="0070C0"/>
      <w:kern w:val="2"/>
      <w:sz w:val="26"/>
      <w:szCs w:val="32"/>
      <w:lang w:val="en-IN" w:eastAsia="en-US"/>
      <w14:ligatures w14:val="standardContextual"/>
    </w:rPr>
  </w:style>
  <w:style w:type="character" w:customStyle="1" w:styleId="Heading3Char">
    <w:name w:val="Heading 3 Char"/>
    <w:basedOn w:val="DefaultParagraphFont"/>
    <w:link w:val="Heading3"/>
    <w:uiPriority w:val="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HeaderChar">
    <w:name w:val="Header Char"/>
    <w:basedOn w:val="DefaultParagraphFont"/>
    <w:link w:val="Header"/>
    <w:uiPriority w:val="99"/>
    <w:rPr>
      <w:rFonts w:ascii="Times New Roman" w:hAnsi="Times New Roman"/>
      <w:sz w:val="24"/>
    </w:rPr>
  </w:style>
  <w:style w:type="character" w:customStyle="1" w:styleId="FooterChar">
    <w:name w:val="Footer Char"/>
    <w:basedOn w:val="DefaultParagraphFont"/>
    <w:link w:val="Footer"/>
    <w:uiPriority w:val="99"/>
    <w:rPr>
      <w:rFonts w:ascii="Times New Roman" w:hAnsi="Times New Roman"/>
      <w:sz w:val="24"/>
    </w:rPr>
  </w:style>
  <w:style w:type="paragraph" w:customStyle="1" w:styleId="TOCHeading1">
    <w:name w:val="TOC Heading1"/>
    <w:basedOn w:val="Heading1"/>
    <w:next w:val="Normal"/>
    <w:autoRedefine/>
    <w:uiPriority w:val="39"/>
    <w:unhideWhenUsed/>
    <w:qFormat/>
    <w:rsid w:val="007F41B1"/>
    <w:pPr>
      <w:spacing w:before="240"/>
      <w:jc w:val="center"/>
      <w:outlineLvl w:val="9"/>
    </w:pPr>
    <w:rPr>
      <w:kern w:val="0"/>
      <w:sz w:val="32"/>
      <w:szCs w:val="32"/>
      <w:lang w:val="en-US"/>
      <w14:ligatures w14:val="none"/>
    </w:rPr>
  </w:style>
  <w:style w:type="character" w:customStyle="1" w:styleId="muibox-root">
    <w:name w:val="muibox-root"/>
    <w:basedOn w:val="DefaultParagraphFont"/>
  </w:style>
  <w:style w:type="character" w:customStyle="1" w:styleId="extn-css-1tmeul0">
    <w:name w:val="extn-css-1tmeul0"/>
    <w:basedOn w:val="DefaultParagraphFont"/>
  </w:style>
  <w:style w:type="character" w:customStyle="1" w:styleId="extn-css-0">
    <w:name w:val="extn-css-0"/>
    <w:basedOn w:val="DefaultParagraphFont"/>
  </w:style>
  <w:style w:type="character" w:customStyle="1" w:styleId="extn-css-10o52y0">
    <w:name w:val="extn-css-10o52y0"/>
    <w:basedOn w:val="DefaultParagraphFont"/>
  </w:style>
  <w:style w:type="character" w:customStyle="1" w:styleId="extn-css-h5d7i9">
    <w:name w:val="extn-css-h5d7i9"/>
    <w:basedOn w:val="DefaultParagraphFont"/>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character" w:customStyle="1" w:styleId="CommentSubjectChar">
    <w:name w:val="Comment Subject Char"/>
    <w:basedOn w:val="CommentTextChar"/>
    <w:link w:val="CommentSubject"/>
    <w:uiPriority w:val="99"/>
    <w:semiHidden/>
    <w:rPr>
      <w:rFonts w:ascii="Times New Roman" w:hAnsi="Times New Roman"/>
      <w:b/>
      <w:bCs/>
      <w:sz w:val="20"/>
      <w:szCs w:val="20"/>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NormalWeb">
    <w:name w:val="Normal (Web)"/>
    <w:basedOn w:val="Normal"/>
    <w:uiPriority w:val="99"/>
    <w:unhideWhenUsed/>
    <w:rsid w:val="00A2358B"/>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styleId="Strong">
    <w:name w:val="Strong"/>
    <w:basedOn w:val="DefaultParagraphFont"/>
    <w:uiPriority w:val="22"/>
    <w:qFormat/>
    <w:rsid w:val="00A2358B"/>
    <w:rPr>
      <w:b/>
      <w:bCs/>
    </w:rPr>
  </w:style>
  <w:style w:type="character" w:styleId="Emphasis">
    <w:name w:val="Emphasis"/>
    <w:basedOn w:val="DefaultParagraphFont"/>
    <w:uiPriority w:val="20"/>
    <w:qFormat/>
    <w:rsid w:val="00A235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39960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8038824D-F774-490F-B80C-A62171015A4F}">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6683</Words>
  <Characters>38097</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ASus</cp:lastModifiedBy>
  <cp:revision>3</cp:revision>
  <dcterms:created xsi:type="dcterms:W3CDTF">2025-04-28T08:50:00Z</dcterms:created>
  <dcterms:modified xsi:type="dcterms:W3CDTF">2026-03-20T17:38:00Z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91245da2551e29f298e3f0481ab5d7559c20efe493957060c5376d3a321d5e20</vt:lpwstr>
  </property>
  <property fmtid="{D5CDD505-2E9C-101B-9397-08002B2CF9AE}" pid="3" name="KSOProductBuildVer">
    <vt:lpwstr>1033-12.2.0.23196</vt:lpwstr>
  </property>
  <property fmtid="{D5CDD505-2E9C-101B-9397-08002B2CF9AE}" pid="4" name="ICV">
    <vt:lpwstr>2D32C0AC9BA947ACB63468C4EE9EB1FD_12</vt:lpwstr>
  </property>
</Properties>
</file>