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8464383"/>
        <w:docPartObj>
          <w:docPartGallery w:val="Cover Pages"/>
          <w:docPartUnique/>
        </w:docPartObj>
      </w:sdtPr>
      <w:sdtEndPr/>
      <w:sdtContent>
        <w:p w14:paraId="550DDE78" w14:textId="43D2102D" w:rsidR="000A563B" w:rsidRDefault="00605D58" w:rsidP="002A4A84">
          <w:pPr>
            <w:spacing w:line="360" w:lineRule="auto"/>
          </w:pPr>
          <w:r>
            <w:rPr>
              <w:noProof/>
            </w:rPr>
            <mc:AlternateContent>
              <mc:Choice Requires="wps">
                <w:drawing>
                  <wp:anchor distT="0" distB="0" distL="114300" distR="114300" simplePos="0" relativeHeight="251660288" behindDoc="0" locked="0" layoutInCell="1" allowOverlap="1" wp14:anchorId="6A3E1E25" wp14:editId="343B7D10">
                    <wp:simplePos x="0" y="0"/>
                    <wp:positionH relativeFrom="column">
                      <wp:posOffset>-449580</wp:posOffset>
                    </wp:positionH>
                    <wp:positionV relativeFrom="paragraph">
                      <wp:posOffset>0</wp:posOffset>
                    </wp:positionV>
                    <wp:extent cx="6579235" cy="3375660"/>
                    <wp:effectExtent l="0" t="0" r="0" b="0"/>
                    <wp:wrapThrough wrapText="bothSides">
                      <wp:wrapPolygon edited="0">
                        <wp:start x="0" y="0"/>
                        <wp:lineTo x="0" y="21454"/>
                        <wp:lineTo x="21515" y="21454"/>
                        <wp:lineTo x="21515"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6579235" cy="3375660"/>
                            </a:xfrm>
                            <a:prstGeom prst="rect">
                              <a:avLst/>
                            </a:prstGeom>
                            <a:solidFill>
                              <a:srgbClr val="FFFFFF">
                                <a:alpha val="50196"/>
                              </a:srgbClr>
                            </a:solidFill>
                            <a:ln w="6350">
                              <a:noFill/>
                            </a:ln>
                          </wps:spPr>
                          <wps:txbx>
                            <w:txbxContent>
                              <w:p w14:paraId="56F1A0D5" w14:textId="64CCD225" w:rsidR="00605D58" w:rsidRPr="000860C1" w:rsidRDefault="00605D58">
                                <w:pPr>
                                  <w:rPr>
                                    <w:sz w:val="40"/>
                                    <w:szCs w:val="40"/>
                                  </w:rPr>
                                </w:pPr>
                              </w:p>
                              <w:p w14:paraId="48DD5EA3" w14:textId="0005CA6C" w:rsidR="00C97C78" w:rsidRDefault="00365C1E" w:rsidP="00605D58">
                                <w:pPr>
                                  <w:ind w:left="360"/>
                                  <w:rPr>
                                    <w:sz w:val="28"/>
                                    <w:szCs w:val="28"/>
                                    <w:u w:val="single"/>
                                  </w:rPr>
                                </w:pPr>
                                <w:r>
                                  <w:rPr>
                                    <w:noProof/>
                                    <w:sz w:val="28"/>
                                    <w:szCs w:val="28"/>
                                    <w:u w:val="single"/>
                                  </w:rPr>
                                  <w:drawing>
                                    <wp:inline distT="0" distB="0" distL="0" distR="0" wp14:anchorId="79334D53" wp14:editId="438662E6">
                                      <wp:extent cx="6057900" cy="17983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6058766" cy="1798577"/>
                                              </a:xfrm>
                                              <a:prstGeom prst="rect">
                                                <a:avLst/>
                                              </a:prstGeom>
                                            </pic:spPr>
                                          </pic:pic>
                                        </a:graphicData>
                                      </a:graphic>
                                    </wp:inline>
                                  </w:drawing>
                                </w:r>
                              </w:p>
                              <w:p w14:paraId="43E02036" w14:textId="5047BF07" w:rsidR="00C97C78" w:rsidRDefault="00C97C78" w:rsidP="00605D58">
                                <w:pPr>
                                  <w:ind w:left="360"/>
                                  <w:rPr>
                                    <w:sz w:val="28"/>
                                    <w:szCs w:val="28"/>
                                    <w:u w:val="single"/>
                                  </w:rPr>
                                </w:pPr>
                              </w:p>
                              <w:p w14:paraId="2DF12002" w14:textId="77777777" w:rsidR="00C97C78" w:rsidRDefault="00C97C78" w:rsidP="00605D58">
                                <w:pPr>
                                  <w:ind w:left="360"/>
                                  <w:rPr>
                                    <w:sz w:val="28"/>
                                    <w:szCs w:val="28"/>
                                    <w:u w:val="single"/>
                                  </w:rPr>
                                </w:pPr>
                              </w:p>
                              <w:p w14:paraId="574653F4" w14:textId="77777777" w:rsidR="00C97C78" w:rsidRDefault="00C97C78" w:rsidP="00605D58">
                                <w:pPr>
                                  <w:ind w:left="360"/>
                                  <w:rPr>
                                    <w:sz w:val="28"/>
                                    <w:szCs w:val="28"/>
                                    <w:u w:val="single"/>
                                  </w:rPr>
                                </w:pPr>
                              </w:p>
                              <w:p w14:paraId="31C85C49" w14:textId="77777777" w:rsidR="00C97C78" w:rsidRDefault="00C97C78" w:rsidP="00605D58">
                                <w:pPr>
                                  <w:ind w:left="360"/>
                                  <w:rPr>
                                    <w:sz w:val="28"/>
                                    <w:szCs w:val="28"/>
                                    <w:u w:val="single"/>
                                  </w:rPr>
                                </w:pPr>
                              </w:p>
                              <w:p w14:paraId="1FDD85C5" w14:textId="77777777" w:rsidR="00C97C78" w:rsidRDefault="00C97C78" w:rsidP="00605D58">
                                <w:pPr>
                                  <w:ind w:left="360"/>
                                  <w:rPr>
                                    <w:sz w:val="28"/>
                                    <w:szCs w:val="28"/>
                                    <w:u w:val="single"/>
                                  </w:rPr>
                                </w:pPr>
                              </w:p>
                              <w:p w14:paraId="2896E924" w14:textId="6E892F03" w:rsidR="00605D58" w:rsidRPr="000860C1" w:rsidRDefault="00C97C78" w:rsidP="00605D58">
                                <w:pPr>
                                  <w:ind w:left="360"/>
                                  <w:rPr>
                                    <w:sz w:val="28"/>
                                    <w:szCs w:val="28"/>
                                    <w:u w:val="single"/>
                                  </w:rPr>
                                </w:pPr>
                                <w:r>
                                  <w:rPr>
                                    <w:sz w:val="28"/>
                                    <w:szCs w:val="28"/>
                                    <w:u w:val="single"/>
                                  </w:rPr>
                                  <w:t xml:space="preserve">       </w:t>
                                </w:r>
                                <w:r w:rsidR="00605D58" w:rsidRPr="000860C1">
                                  <w:rPr>
                                    <w:sz w:val="28"/>
                                    <w:szCs w:val="28"/>
                                    <w:u w:val="single"/>
                                  </w:rPr>
                                  <w:t>Children Young People and Families</w:t>
                                </w:r>
                              </w:p>
                              <w:p w14:paraId="140B3417" w14:textId="31D1582F" w:rsidR="00605D58" w:rsidRPr="00C97C78" w:rsidRDefault="00605D58" w:rsidP="00C97C78">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3E1E25" id="_x0000_t202" coordsize="21600,21600" o:spt="202" path="m,l,21600r21600,l21600,xe">
                    <v:stroke joinstyle="miter"/>
                    <v:path gradientshapeok="t" o:connecttype="rect"/>
                  </v:shapetype>
                  <v:shape id="Text Box 1" o:spid="_x0000_s1026" type="#_x0000_t202" style="position:absolute;margin-left:-35.4pt;margin-top:0;width:518.05pt;height:265.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" stroked="f" strokeweight=".5pt">
                    <v:fill opacity="32896f"/>
                    <v:textbox>
                      <w:txbxContent>
                        <w:p w14:paraId="56F1A0D5" w14:textId="64CCD225" w:rsidR="00605D58" w:rsidRPr="000860C1" w:rsidRDefault="00605D58">
                          <w:pPr>
                            <w:rPr>
                              <w:sz w:val="40"/>
                              <w:szCs w:val="40"/>
                            </w:rPr>
                          </w:pPr>
                        </w:p>
                        <w:p w14:paraId="48DD5EA3" w14:textId="0005CA6C" w:rsidR="00C97C78" w:rsidRDefault="00365C1E" w:rsidP="00605D58">
                          <w:pPr>
                            <w:ind w:left="360"/>
                            <w:rPr>
                              <w:sz w:val="28"/>
                              <w:szCs w:val="28"/>
                              <w:u w:val="single"/>
                            </w:rPr>
                          </w:pPr>
                          <w:r>
                            <w:rPr>
                              <w:noProof/>
                              <w:sz w:val="28"/>
                              <w:szCs w:val="28"/>
                              <w:u w:val="single"/>
                            </w:rPr>
                            <w:drawing>
                              <wp:inline distT="0" distB="0" distL="0" distR="0" wp14:anchorId="79334D53" wp14:editId="438662E6">
                                <wp:extent cx="6057900" cy="17983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6058766" cy="1798577"/>
                                        </a:xfrm>
                                        <a:prstGeom prst="rect">
                                          <a:avLst/>
                                        </a:prstGeom>
                                      </pic:spPr>
                                    </pic:pic>
                                  </a:graphicData>
                                </a:graphic>
                              </wp:inline>
                            </w:drawing>
                          </w:r>
                        </w:p>
                        <w:p w14:paraId="43E02036" w14:textId="5047BF07" w:rsidR="00C97C78" w:rsidRDefault="00C97C78" w:rsidP="00605D58">
                          <w:pPr>
                            <w:ind w:left="360"/>
                            <w:rPr>
                              <w:sz w:val="28"/>
                              <w:szCs w:val="28"/>
                              <w:u w:val="single"/>
                            </w:rPr>
                          </w:pPr>
                        </w:p>
                        <w:p w14:paraId="2DF12002" w14:textId="77777777" w:rsidR="00C97C78" w:rsidRDefault="00C97C78" w:rsidP="00605D58">
                          <w:pPr>
                            <w:ind w:left="360"/>
                            <w:rPr>
                              <w:sz w:val="28"/>
                              <w:szCs w:val="28"/>
                              <w:u w:val="single"/>
                            </w:rPr>
                          </w:pPr>
                        </w:p>
                        <w:p w14:paraId="574653F4" w14:textId="77777777" w:rsidR="00C97C78" w:rsidRDefault="00C97C78" w:rsidP="00605D58">
                          <w:pPr>
                            <w:ind w:left="360"/>
                            <w:rPr>
                              <w:sz w:val="28"/>
                              <w:szCs w:val="28"/>
                              <w:u w:val="single"/>
                            </w:rPr>
                          </w:pPr>
                        </w:p>
                        <w:p w14:paraId="31C85C49" w14:textId="77777777" w:rsidR="00C97C78" w:rsidRDefault="00C97C78" w:rsidP="00605D58">
                          <w:pPr>
                            <w:ind w:left="360"/>
                            <w:rPr>
                              <w:sz w:val="28"/>
                              <w:szCs w:val="28"/>
                              <w:u w:val="single"/>
                            </w:rPr>
                          </w:pPr>
                        </w:p>
                        <w:p w14:paraId="1FDD85C5" w14:textId="77777777" w:rsidR="00C97C78" w:rsidRDefault="00C97C78" w:rsidP="00605D58">
                          <w:pPr>
                            <w:ind w:left="360"/>
                            <w:rPr>
                              <w:sz w:val="28"/>
                              <w:szCs w:val="28"/>
                              <w:u w:val="single"/>
                            </w:rPr>
                          </w:pPr>
                        </w:p>
                        <w:p w14:paraId="2896E924" w14:textId="6E892F03" w:rsidR="00605D58" w:rsidRPr="000860C1" w:rsidRDefault="00C97C78" w:rsidP="00605D58">
                          <w:pPr>
                            <w:ind w:left="360"/>
                            <w:rPr>
                              <w:sz w:val="28"/>
                              <w:szCs w:val="28"/>
                              <w:u w:val="single"/>
                            </w:rPr>
                          </w:pPr>
                          <w:r>
                            <w:rPr>
                              <w:sz w:val="28"/>
                              <w:szCs w:val="28"/>
                              <w:u w:val="single"/>
                            </w:rPr>
                            <w:t xml:space="preserve">       </w:t>
                          </w:r>
                          <w:r w:rsidR="00605D58" w:rsidRPr="000860C1">
                            <w:rPr>
                              <w:sz w:val="28"/>
                              <w:szCs w:val="28"/>
                              <w:u w:val="single"/>
                            </w:rPr>
                            <w:t>Children Young People and Families</w:t>
                          </w:r>
                        </w:p>
                        <w:p w14:paraId="140B3417" w14:textId="31D1582F" w:rsidR="00605D58" w:rsidRPr="00C97C78" w:rsidRDefault="00605D58" w:rsidP="00C97C78">
                          <w:pPr>
                            <w:rPr>
                              <w:sz w:val="28"/>
                              <w:szCs w:val="28"/>
                            </w:rPr>
                          </w:pPr>
                        </w:p>
                      </w:txbxContent>
                    </v:textbox>
                    <w10:wrap type="through"/>
                  </v:shape>
                </w:pict>
              </mc:Fallback>
            </mc:AlternateContent>
          </w:r>
          <w:r w:rsidR="000A563B">
            <w:rPr>
              <w:noProof/>
            </w:rPr>
            <mc:AlternateContent>
              <mc:Choice Requires="wps">
                <w:drawing>
                  <wp:anchor distT="0" distB="0" distL="114300" distR="114300" simplePos="0" relativeHeight="251659264" behindDoc="1" locked="0" layoutInCell="1" allowOverlap="0" wp14:anchorId="58F33E29" wp14:editId="06A48018">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A563B" w14:paraId="4589B864" w14:textId="77777777">
                                  <w:trPr>
                                    <w:trHeight w:hRule="exact" w:val="9360"/>
                                  </w:trPr>
                                  <w:tc>
                                    <w:tcPr>
                                      <w:tcW w:w="5000" w:type="pct"/>
                                    </w:tcPr>
                                    <w:p w14:paraId="6C9C5C31" w14:textId="77777777" w:rsidR="000A563B" w:rsidRDefault="000A563B">
                                      <w:r>
                                        <w:rPr>
                                          <w:noProof/>
                                        </w:rPr>
                                        <w:drawing>
                                          <wp:inline distT="0" distB="0" distL="0" distR="0" wp14:anchorId="5808B7F1" wp14:editId="0EB3F48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4">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A563B" w14:paraId="6C9D4830" w14:textId="77777777">
                                  <w:trPr>
                                    <w:trHeight w:hRule="exact" w:val="4320"/>
                                  </w:trPr>
                                  <w:tc>
                                    <w:tcPr>
                                      <w:tcW w:w="5000" w:type="pct"/>
                                      <w:shd w:val="clear" w:color="auto" w:fill="4472C4" w:themeFill="accent1"/>
                                      <w:vAlign w:val="center"/>
                                    </w:tcPr>
                                    <w:p w14:paraId="4F73A014" w14:textId="3B4693E7" w:rsidR="000A563B" w:rsidRDefault="0096332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sdtContent>
                                          <w:r w:rsidR="00C97C78">
                                            <w:rPr>
                                              <w:rFonts w:asciiTheme="majorHAnsi" w:hAnsiTheme="majorHAnsi"/>
                                              <w:color w:val="FFFFFF" w:themeColor="background1"/>
                                              <w:sz w:val="96"/>
                                              <w:szCs w:val="96"/>
                                            </w:rPr>
                                            <w:t xml:space="preserve">     </w:t>
                                          </w:r>
                                        </w:sdtContent>
                                      </w:sdt>
                                    </w:p>
                                    <w:p w14:paraId="3CA41561" w14:textId="180DD630" w:rsidR="000A563B" w:rsidRDefault="00963324" w:rsidP="00C97C78">
                                      <w:pPr>
                                        <w:pStyle w:val="NoSpacing"/>
                                        <w:spacing w:before="240"/>
                                        <w:ind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C97C78">
                                            <w:rPr>
                                              <w:color w:val="FFFFFF" w:themeColor="background1"/>
                                              <w:sz w:val="32"/>
                                              <w:szCs w:val="32"/>
                                            </w:rPr>
                                            <w:t xml:space="preserve">     </w:t>
                                          </w:r>
                                        </w:sdtContent>
                                      </w:sdt>
                                      <w:r w:rsidR="005F14FA">
                                        <w:rPr>
                                          <w:color w:val="FFFFFF" w:themeColor="background1"/>
                                          <w:sz w:val="32"/>
                                          <w:szCs w:val="32"/>
                                        </w:rPr>
                                        <w:t xml:space="preserve"> </w:t>
                                      </w:r>
                                      <w:r w:rsidR="005F14FA" w:rsidRPr="005F14FA">
                                        <w:rPr>
                                          <w:color w:val="FFFFFF" w:themeColor="background1"/>
                                          <w:sz w:val="32"/>
                                          <w:szCs w:val="32"/>
                                        </w:rPr>
                                        <w:t>Children, Young People and Families</w:t>
                                      </w:r>
                                    </w:p>
                                    <w:p w14:paraId="7475809D" w14:textId="77777777" w:rsidR="005F14FA" w:rsidRDefault="005F14FA">
                                      <w:pPr>
                                        <w:pStyle w:val="NoSpacing"/>
                                        <w:spacing w:before="240"/>
                                        <w:ind w:left="720" w:right="720"/>
                                        <w:rPr>
                                          <w:color w:val="FFFFFF" w:themeColor="background1"/>
                                          <w:sz w:val="32"/>
                                          <w:szCs w:val="32"/>
                                        </w:rPr>
                                      </w:pPr>
                                      <w:r>
                                        <w:rPr>
                                          <w:color w:val="FFFFFF" w:themeColor="background1"/>
                                          <w:sz w:val="32"/>
                                          <w:szCs w:val="32"/>
                                        </w:rPr>
                                        <w:t xml:space="preserve">Module Code: </w:t>
                                      </w:r>
                                      <w:r w:rsidR="00F817D9" w:rsidRPr="00F817D9">
                                        <w:rPr>
                                          <w:color w:val="FFFFFF" w:themeColor="background1"/>
                                          <w:sz w:val="32"/>
                                          <w:szCs w:val="32"/>
                                        </w:rPr>
                                        <w:t>BMHP5004</w:t>
                                      </w:r>
                                    </w:p>
                                    <w:p w14:paraId="5160E662" w14:textId="77777777" w:rsidR="00C97C78" w:rsidRDefault="00C97C78">
                                      <w:pPr>
                                        <w:pStyle w:val="NoSpacing"/>
                                        <w:spacing w:before="240"/>
                                        <w:ind w:left="720" w:right="720"/>
                                        <w:rPr>
                                          <w:color w:val="FFFFFF" w:themeColor="background1"/>
                                          <w:sz w:val="32"/>
                                          <w:szCs w:val="32"/>
                                        </w:rPr>
                                      </w:pPr>
                                      <w:r>
                                        <w:rPr>
                                          <w:color w:val="FFFFFF" w:themeColor="background1"/>
                                          <w:sz w:val="32"/>
                                          <w:szCs w:val="32"/>
                                        </w:rPr>
                                        <w:t>Name Momoh Kargbo</w:t>
                                      </w:r>
                                    </w:p>
                                    <w:p w14:paraId="0E97AC67" w14:textId="77777777" w:rsidR="00C97C78" w:rsidRDefault="00C97C78">
                                      <w:pPr>
                                        <w:pStyle w:val="NoSpacing"/>
                                        <w:spacing w:before="240"/>
                                        <w:ind w:left="720" w:right="720"/>
                                        <w:rPr>
                                          <w:color w:val="FFFFFF" w:themeColor="background1"/>
                                          <w:sz w:val="32"/>
                                          <w:szCs w:val="32"/>
                                        </w:rPr>
                                      </w:pPr>
                                      <w:r>
                                        <w:rPr>
                                          <w:color w:val="FFFFFF" w:themeColor="background1"/>
                                          <w:sz w:val="32"/>
                                          <w:szCs w:val="32"/>
                                        </w:rPr>
                                        <w:t>Student Number 2007682</w:t>
                                      </w:r>
                                    </w:p>
                                    <w:p w14:paraId="21D1119C" w14:textId="46A60A0C" w:rsidR="006700BE" w:rsidRDefault="006700BE">
                                      <w:pPr>
                                        <w:pStyle w:val="NoSpacing"/>
                                        <w:spacing w:before="240"/>
                                        <w:ind w:left="720" w:right="720"/>
                                        <w:rPr>
                                          <w:color w:val="FFFFFF" w:themeColor="background1"/>
                                          <w:sz w:val="32"/>
                                          <w:szCs w:val="32"/>
                                        </w:rPr>
                                      </w:pPr>
                                      <w:r>
                                        <w:rPr>
                                          <w:color w:val="FFFFFF" w:themeColor="background1"/>
                                          <w:sz w:val="32"/>
                                          <w:szCs w:val="32"/>
                                        </w:rPr>
                                        <w:t>Assessment 1 Supporting Paper</w:t>
                                      </w:r>
                                    </w:p>
                                  </w:tc>
                                </w:tr>
                                <w:tr w:rsidR="000A563B" w14:paraId="5E79DEF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A563B" w14:paraId="48BBDD6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8E75451" w14:textId="5D3CF9D4" w:rsidR="000A563B" w:rsidRDefault="00165A93">
                                                <w:pPr>
                                                  <w:pStyle w:val="NoSpacing"/>
                                                  <w:ind w:left="144" w:right="144"/>
                                                  <w:jc w:val="center"/>
                                                  <w:rPr>
                                                    <w:color w:val="FFFFFF" w:themeColor="background1"/>
                                                  </w:rPr>
                                                </w:pPr>
                                                <w:r>
                                                  <w:rPr>
                                                    <w:color w:val="FFFFFF" w:themeColor="background1"/>
                                                  </w:rPr>
                                                  <w:t>Student</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0D9AA36F" w14:textId="28BD5078" w:rsidR="000A563B" w:rsidRDefault="00C97C78" w:rsidP="00C97C78">
                                                <w:pPr>
                                                  <w:pStyle w:val="NoSpacing"/>
                                                  <w:ind w:left="144" w:right="144"/>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07CA468" w14:textId="55E3AD1C" w:rsidR="000A563B" w:rsidRDefault="00C97C78">
                                                <w:pPr>
                                                  <w:pStyle w:val="NoSpacing"/>
                                                  <w:ind w:left="144" w:right="720"/>
                                                  <w:jc w:val="right"/>
                                                  <w:rPr>
                                                    <w:color w:val="FFFFFF" w:themeColor="background1"/>
                                                  </w:rPr>
                                                </w:pPr>
                                                <w:r>
                                                  <w:rPr>
                                                    <w:color w:val="FFFFFF" w:themeColor="background1"/>
                                                  </w:rPr>
                                                  <w:t xml:space="preserve">     </w:t>
                                                </w:r>
                                              </w:p>
                                            </w:tc>
                                          </w:sdtContent>
                                        </w:sdt>
                                      </w:tr>
                                    </w:tbl>
                                    <w:p w14:paraId="6A29BE63" w14:textId="77777777" w:rsidR="000A563B" w:rsidRDefault="000A563B"/>
                                  </w:tc>
                                </w:tr>
                              </w:tbl>
                              <w:p w14:paraId="046A8A83" w14:textId="77777777" w:rsidR="000A563B" w:rsidRDefault="000A563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8F33E29" id="Text Box 8" o:spid="_x0000_s1027"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A563B" w14:paraId="4589B864" w14:textId="77777777">
                            <w:trPr>
                              <w:trHeight w:hRule="exact" w:val="9360"/>
                            </w:trPr>
                            <w:tc>
                              <w:tcPr>
                                <w:tcW w:w="5000" w:type="pct"/>
                              </w:tcPr>
                              <w:p w14:paraId="6C9C5C31" w14:textId="77777777" w:rsidR="000A563B" w:rsidRDefault="000A563B">
                                <w:r>
                                  <w:rPr>
                                    <w:noProof/>
                                  </w:rPr>
                                  <w:drawing>
                                    <wp:inline distT="0" distB="0" distL="0" distR="0" wp14:anchorId="5808B7F1" wp14:editId="0EB3F48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4">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A563B" w14:paraId="6C9D4830" w14:textId="77777777">
                            <w:trPr>
                              <w:trHeight w:hRule="exact" w:val="4320"/>
                            </w:trPr>
                            <w:tc>
                              <w:tcPr>
                                <w:tcW w:w="5000" w:type="pct"/>
                                <w:shd w:val="clear" w:color="auto" w:fill="4472C4" w:themeFill="accent1"/>
                                <w:vAlign w:val="center"/>
                              </w:tcPr>
                              <w:p w14:paraId="4F73A014" w14:textId="3B4693E7" w:rsidR="000A563B" w:rsidRDefault="0096332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sdtContent>
                                    <w:r w:rsidR="00C97C78">
                                      <w:rPr>
                                        <w:rFonts w:asciiTheme="majorHAnsi" w:hAnsiTheme="majorHAnsi"/>
                                        <w:color w:val="FFFFFF" w:themeColor="background1"/>
                                        <w:sz w:val="96"/>
                                        <w:szCs w:val="96"/>
                                      </w:rPr>
                                      <w:t xml:space="preserve">     </w:t>
                                    </w:r>
                                  </w:sdtContent>
                                </w:sdt>
                              </w:p>
                              <w:p w14:paraId="3CA41561" w14:textId="180DD630" w:rsidR="000A563B" w:rsidRDefault="00963324" w:rsidP="00C97C78">
                                <w:pPr>
                                  <w:pStyle w:val="NoSpacing"/>
                                  <w:spacing w:before="240"/>
                                  <w:ind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C97C78">
                                      <w:rPr>
                                        <w:color w:val="FFFFFF" w:themeColor="background1"/>
                                        <w:sz w:val="32"/>
                                        <w:szCs w:val="32"/>
                                      </w:rPr>
                                      <w:t xml:space="preserve">     </w:t>
                                    </w:r>
                                  </w:sdtContent>
                                </w:sdt>
                                <w:r w:rsidR="005F14FA">
                                  <w:rPr>
                                    <w:color w:val="FFFFFF" w:themeColor="background1"/>
                                    <w:sz w:val="32"/>
                                    <w:szCs w:val="32"/>
                                  </w:rPr>
                                  <w:t xml:space="preserve"> </w:t>
                                </w:r>
                                <w:r w:rsidR="005F14FA" w:rsidRPr="005F14FA">
                                  <w:rPr>
                                    <w:color w:val="FFFFFF" w:themeColor="background1"/>
                                    <w:sz w:val="32"/>
                                    <w:szCs w:val="32"/>
                                  </w:rPr>
                                  <w:t>Children, Young People and Families</w:t>
                                </w:r>
                              </w:p>
                              <w:p w14:paraId="7475809D" w14:textId="77777777" w:rsidR="005F14FA" w:rsidRDefault="005F14FA">
                                <w:pPr>
                                  <w:pStyle w:val="NoSpacing"/>
                                  <w:spacing w:before="240"/>
                                  <w:ind w:left="720" w:right="720"/>
                                  <w:rPr>
                                    <w:color w:val="FFFFFF" w:themeColor="background1"/>
                                    <w:sz w:val="32"/>
                                    <w:szCs w:val="32"/>
                                  </w:rPr>
                                </w:pPr>
                                <w:r>
                                  <w:rPr>
                                    <w:color w:val="FFFFFF" w:themeColor="background1"/>
                                    <w:sz w:val="32"/>
                                    <w:szCs w:val="32"/>
                                  </w:rPr>
                                  <w:t xml:space="preserve">Module Code: </w:t>
                                </w:r>
                                <w:r w:rsidR="00F817D9" w:rsidRPr="00F817D9">
                                  <w:rPr>
                                    <w:color w:val="FFFFFF" w:themeColor="background1"/>
                                    <w:sz w:val="32"/>
                                    <w:szCs w:val="32"/>
                                  </w:rPr>
                                  <w:t>BMHP5004</w:t>
                                </w:r>
                              </w:p>
                              <w:p w14:paraId="5160E662" w14:textId="77777777" w:rsidR="00C97C78" w:rsidRDefault="00C97C78">
                                <w:pPr>
                                  <w:pStyle w:val="NoSpacing"/>
                                  <w:spacing w:before="240"/>
                                  <w:ind w:left="720" w:right="720"/>
                                  <w:rPr>
                                    <w:color w:val="FFFFFF" w:themeColor="background1"/>
                                    <w:sz w:val="32"/>
                                    <w:szCs w:val="32"/>
                                  </w:rPr>
                                </w:pPr>
                                <w:r>
                                  <w:rPr>
                                    <w:color w:val="FFFFFF" w:themeColor="background1"/>
                                    <w:sz w:val="32"/>
                                    <w:szCs w:val="32"/>
                                  </w:rPr>
                                  <w:t>Name Momoh Kargbo</w:t>
                                </w:r>
                              </w:p>
                              <w:p w14:paraId="0E97AC67" w14:textId="77777777" w:rsidR="00C97C78" w:rsidRDefault="00C97C78">
                                <w:pPr>
                                  <w:pStyle w:val="NoSpacing"/>
                                  <w:spacing w:before="240"/>
                                  <w:ind w:left="720" w:right="720"/>
                                  <w:rPr>
                                    <w:color w:val="FFFFFF" w:themeColor="background1"/>
                                    <w:sz w:val="32"/>
                                    <w:szCs w:val="32"/>
                                  </w:rPr>
                                </w:pPr>
                                <w:r>
                                  <w:rPr>
                                    <w:color w:val="FFFFFF" w:themeColor="background1"/>
                                    <w:sz w:val="32"/>
                                    <w:szCs w:val="32"/>
                                  </w:rPr>
                                  <w:t>Student Number 2007682</w:t>
                                </w:r>
                              </w:p>
                              <w:p w14:paraId="21D1119C" w14:textId="46A60A0C" w:rsidR="006700BE" w:rsidRDefault="006700BE">
                                <w:pPr>
                                  <w:pStyle w:val="NoSpacing"/>
                                  <w:spacing w:before="240"/>
                                  <w:ind w:left="720" w:right="720"/>
                                  <w:rPr>
                                    <w:color w:val="FFFFFF" w:themeColor="background1"/>
                                    <w:sz w:val="32"/>
                                    <w:szCs w:val="32"/>
                                  </w:rPr>
                                </w:pPr>
                                <w:r>
                                  <w:rPr>
                                    <w:color w:val="FFFFFF" w:themeColor="background1"/>
                                    <w:sz w:val="32"/>
                                    <w:szCs w:val="32"/>
                                  </w:rPr>
                                  <w:t>Assessment 1 Supporting Paper</w:t>
                                </w:r>
                              </w:p>
                            </w:tc>
                          </w:tr>
                          <w:tr w:rsidR="000A563B" w14:paraId="5E79DEF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A563B" w14:paraId="48BBDD6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8E75451" w14:textId="5D3CF9D4" w:rsidR="000A563B" w:rsidRDefault="00165A93">
                                          <w:pPr>
                                            <w:pStyle w:val="NoSpacing"/>
                                            <w:ind w:left="144" w:right="144"/>
                                            <w:jc w:val="center"/>
                                            <w:rPr>
                                              <w:color w:val="FFFFFF" w:themeColor="background1"/>
                                            </w:rPr>
                                          </w:pPr>
                                          <w:r>
                                            <w:rPr>
                                              <w:color w:val="FFFFFF" w:themeColor="background1"/>
                                            </w:rPr>
                                            <w:t>Student</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0D9AA36F" w14:textId="28BD5078" w:rsidR="000A563B" w:rsidRDefault="00C97C78" w:rsidP="00C97C78">
                                          <w:pPr>
                                            <w:pStyle w:val="NoSpacing"/>
                                            <w:ind w:left="144" w:right="144"/>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07CA468" w14:textId="55E3AD1C" w:rsidR="000A563B" w:rsidRDefault="00C97C78">
                                          <w:pPr>
                                            <w:pStyle w:val="NoSpacing"/>
                                            <w:ind w:left="144" w:right="720"/>
                                            <w:jc w:val="right"/>
                                            <w:rPr>
                                              <w:color w:val="FFFFFF" w:themeColor="background1"/>
                                            </w:rPr>
                                          </w:pPr>
                                          <w:r>
                                            <w:rPr>
                                              <w:color w:val="FFFFFF" w:themeColor="background1"/>
                                            </w:rPr>
                                            <w:t xml:space="preserve">     </w:t>
                                          </w:r>
                                        </w:p>
                                      </w:tc>
                                    </w:sdtContent>
                                  </w:sdt>
                                </w:tr>
                              </w:tbl>
                              <w:p w14:paraId="6A29BE63" w14:textId="77777777" w:rsidR="000A563B" w:rsidRDefault="000A563B"/>
                            </w:tc>
                          </w:tr>
                        </w:tbl>
                        <w:p w14:paraId="046A8A83" w14:textId="77777777" w:rsidR="000A563B" w:rsidRDefault="000A563B"/>
                      </w:txbxContent>
                    </v:textbox>
                    <w10:wrap anchorx="page" anchory="page"/>
                  </v:shape>
                </w:pict>
              </mc:Fallback>
            </mc:AlternateContent>
          </w:r>
          <w:r w:rsidR="000A563B">
            <w:br w:type="page"/>
          </w:r>
        </w:p>
      </w:sdtContent>
    </w:sdt>
    <w:sdt>
      <w:sdtPr>
        <w:rPr>
          <w:rFonts w:asciiTheme="minorHAnsi" w:eastAsiaTheme="minorHAnsi" w:hAnsiTheme="minorHAnsi" w:cstheme="minorBidi"/>
          <w:b/>
          <w:bCs/>
          <w:color w:val="auto"/>
          <w:sz w:val="22"/>
          <w:szCs w:val="22"/>
        </w:rPr>
        <w:id w:val="1231585812"/>
        <w:docPartObj>
          <w:docPartGallery w:val="Table of Contents"/>
          <w:docPartUnique/>
        </w:docPartObj>
      </w:sdtPr>
      <w:sdtEndPr>
        <w:rPr>
          <w:noProof/>
        </w:rPr>
      </w:sdtEndPr>
      <w:sdtContent>
        <w:p w14:paraId="03DAE11E" w14:textId="2020C866" w:rsidR="00631482" w:rsidRPr="00154A0A" w:rsidRDefault="00631482">
          <w:pPr>
            <w:pStyle w:val="TOCHeading"/>
            <w:rPr>
              <w:b/>
              <w:bCs/>
            </w:rPr>
          </w:pPr>
          <w:r w:rsidRPr="00154A0A">
            <w:rPr>
              <w:b/>
              <w:bCs/>
            </w:rPr>
            <w:t>Contents</w:t>
          </w:r>
        </w:p>
        <w:p w14:paraId="49C00973" w14:textId="72CFB40E" w:rsidR="00631482" w:rsidRPr="00154A0A" w:rsidRDefault="00631482">
          <w:pPr>
            <w:pStyle w:val="TOC1"/>
            <w:tabs>
              <w:tab w:val="left" w:pos="440"/>
              <w:tab w:val="right" w:leader="dot" w:pos="9350"/>
            </w:tabs>
            <w:rPr>
              <w:rFonts w:eastAsiaTheme="minorEastAsia"/>
              <w:b/>
              <w:bCs/>
              <w:noProof/>
              <w:lang w:val="en-GB" w:eastAsia="en-GB"/>
            </w:rPr>
          </w:pPr>
          <w:r w:rsidRPr="00154A0A">
            <w:rPr>
              <w:b/>
              <w:bCs/>
            </w:rPr>
            <w:fldChar w:fldCharType="begin"/>
          </w:r>
          <w:r w:rsidRPr="00154A0A">
            <w:rPr>
              <w:b/>
              <w:bCs/>
            </w:rPr>
            <w:instrText xml:space="preserve"> TOC \o "1-3" \h \z \u </w:instrText>
          </w:r>
          <w:r w:rsidRPr="00154A0A">
            <w:rPr>
              <w:b/>
              <w:bCs/>
            </w:rPr>
            <w:fldChar w:fldCharType="separate"/>
          </w:r>
          <w:hyperlink w:anchor="_Toc101211914" w:history="1">
            <w:r w:rsidRPr="00154A0A">
              <w:rPr>
                <w:rStyle w:val="Hyperlink"/>
                <w:rFonts w:ascii="Arial" w:hAnsi="Arial" w:cs="Arial"/>
                <w:b/>
                <w:bCs/>
                <w:noProof/>
              </w:rPr>
              <w:t>1.</w:t>
            </w:r>
            <w:r w:rsidRPr="00154A0A">
              <w:rPr>
                <w:rFonts w:eastAsiaTheme="minorEastAsia"/>
                <w:b/>
                <w:bCs/>
                <w:noProof/>
                <w:lang w:val="en-GB" w:eastAsia="en-GB"/>
              </w:rPr>
              <w:tab/>
            </w:r>
            <w:r w:rsidRPr="00154A0A">
              <w:rPr>
                <w:rStyle w:val="Hyperlink"/>
                <w:rFonts w:ascii="Arial" w:hAnsi="Arial" w:cs="Arial"/>
                <w:b/>
                <w:bCs/>
                <w:noProof/>
              </w:rPr>
              <w:t>Introduction</w:t>
            </w:r>
            <w:r w:rsidRPr="00154A0A">
              <w:rPr>
                <w:b/>
                <w:bCs/>
                <w:noProof/>
                <w:webHidden/>
              </w:rPr>
              <w:tab/>
            </w:r>
            <w:r w:rsidRPr="00154A0A">
              <w:rPr>
                <w:b/>
                <w:bCs/>
                <w:noProof/>
                <w:webHidden/>
              </w:rPr>
              <w:fldChar w:fldCharType="begin"/>
            </w:r>
            <w:r w:rsidRPr="00154A0A">
              <w:rPr>
                <w:b/>
                <w:bCs/>
                <w:noProof/>
                <w:webHidden/>
              </w:rPr>
              <w:instrText xml:space="preserve"> PAGEREF _Toc101211914 \h </w:instrText>
            </w:r>
            <w:r w:rsidRPr="00154A0A">
              <w:rPr>
                <w:b/>
                <w:bCs/>
                <w:noProof/>
                <w:webHidden/>
              </w:rPr>
            </w:r>
            <w:r w:rsidRPr="00154A0A">
              <w:rPr>
                <w:b/>
                <w:bCs/>
                <w:noProof/>
                <w:webHidden/>
              </w:rPr>
              <w:fldChar w:fldCharType="separate"/>
            </w:r>
            <w:r w:rsidRPr="00154A0A">
              <w:rPr>
                <w:b/>
                <w:bCs/>
                <w:noProof/>
                <w:webHidden/>
              </w:rPr>
              <w:t>2</w:t>
            </w:r>
            <w:r w:rsidRPr="00154A0A">
              <w:rPr>
                <w:b/>
                <w:bCs/>
                <w:noProof/>
                <w:webHidden/>
              </w:rPr>
              <w:fldChar w:fldCharType="end"/>
            </w:r>
          </w:hyperlink>
        </w:p>
        <w:p w14:paraId="67376840" w14:textId="343BA9A6" w:rsidR="00631482" w:rsidRPr="00154A0A" w:rsidRDefault="00963324">
          <w:pPr>
            <w:pStyle w:val="TOC2"/>
            <w:tabs>
              <w:tab w:val="right" w:leader="dot" w:pos="9350"/>
            </w:tabs>
            <w:rPr>
              <w:rFonts w:eastAsiaTheme="minorEastAsia"/>
              <w:b/>
              <w:bCs/>
              <w:noProof/>
              <w:lang w:val="en-GB" w:eastAsia="en-GB"/>
            </w:rPr>
          </w:pPr>
          <w:hyperlink w:anchor="_Toc101211915" w:history="1">
            <w:r w:rsidR="00631482" w:rsidRPr="00154A0A">
              <w:rPr>
                <w:rStyle w:val="Hyperlink"/>
                <w:b/>
                <w:bCs/>
                <w:noProof/>
              </w:rPr>
              <w:t>Identification of Vulnerabilities</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_Toc101211915 \h </w:instrText>
            </w:r>
            <w:r w:rsidR="00631482" w:rsidRPr="00154A0A">
              <w:rPr>
                <w:b/>
                <w:bCs/>
                <w:noProof/>
                <w:webHidden/>
              </w:rPr>
            </w:r>
            <w:r w:rsidR="00631482" w:rsidRPr="00154A0A">
              <w:rPr>
                <w:b/>
                <w:bCs/>
                <w:noProof/>
                <w:webHidden/>
              </w:rPr>
              <w:fldChar w:fldCharType="separate"/>
            </w:r>
            <w:r w:rsidR="00631482" w:rsidRPr="00154A0A">
              <w:rPr>
                <w:b/>
                <w:bCs/>
                <w:noProof/>
                <w:webHidden/>
              </w:rPr>
              <w:t>2</w:t>
            </w:r>
            <w:r w:rsidR="00631482" w:rsidRPr="00154A0A">
              <w:rPr>
                <w:b/>
                <w:bCs/>
                <w:noProof/>
                <w:webHidden/>
              </w:rPr>
              <w:fldChar w:fldCharType="end"/>
            </w:r>
          </w:hyperlink>
        </w:p>
        <w:p w14:paraId="53A75988" w14:textId="366003D2" w:rsidR="00631482" w:rsidRPr="00154A0A" w:rsidRDefault="00963324">
          <w:pPr>
            <w:pStyle w:val="TOC2"/>
            <w:tabs>
              <w:tab w:val="right" w:leader="dot" w:pos="9350"/>
            </w:tabs>
            <w:rPr>
              <w:rFonts w:eastAsiaTheme="minorEastAsia"/>
              <w:b/>
              <w:bCs/>
              <w:noProof/>
              <w:lang w:val="en-GB" w:eastAsia="en-GB"/>
            </w:rPr>
          </w:pPr>
          <w:hyperlink w:anchor="_Toc101211916" w:history="1">
            <w:r w:rsidR="00631482" w:rsidRPr="00154A0A">
              <w:rPr>
                <w:rStyle w:val="Hyperlink"/>
                <w:b/>
                <w:bCs/>
                <w:noProof/>
              </w:rPr>
              <w:t>Reasons Behind Vulnerabilities</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_Toc101211916 \h </w:instrText>
            </w:r>
            <w:r w:rsidR="00631482" w:rsidRPr="00154A0A">
              <w:rPr>
                <w:b/>
                <w:bCs/>
                <w:noProof/>
                <w:webHidden/>
              </w:rPr>
            </w:r>
            <w:r w:rsidR="00631482" w:rsidRPr="00154A0A">
              <w:rPr>
                <w:b/>
                <w:bCs/>
                <w:noProof/>
                <w:webHidden/>
              </w:rPr>
              <w:fldChar w:fldCharType="separate"/>
            </w:r>
            <w:r w:rsidR="00631482" w:rsidRPr="00154A0A">
              <w:rPr>
                <w:b/>
                <w:bCs/>
                <w:noProof/>
                <w:webHidden/>
              </w:rPr>
              <w:t>3</w:t>
            </w:r>
            <w:r w:rsidR="00631482" w:rsidRPr="00154A0A">
              <w:rPr>
                <w:b/>
                <w:bCs/>
                <w:noProof/>
                <w:webHidden/>
              </w:rPr>
              <w:fldChar w:fldCharType="end"/>
            </w:r>
          </w:hyperlink>
        </w:p>
        <w:p w14:paraId="5622A107" w14:textId="3C4D13E5" w:rsidR="00631482" w:rsidRPr="00154A0A" w:rsidRDefault="00963324">
          <w:pPr>
            <w:pStyle w:val="TOC1"/>
            <w:tabs>
              <w:tab w:val="left" w:pos="440"/>
              <w:tab w:val="right" w:leader="dot" w:pos="9350"/>
            </w:tabs>
            <w:rPr>
              <w:rFonts w:eastAsiaTheme="minorEastAsia"/>
              <w:b/>
              <w:bCs/>
              <w:noProof/>
              <w:lang w:val="en-GB" w:eastAsia="en-GB"/>
            </w:rPr>
          </w:pPr>
          <w:hyperlink w:anchor="_Toc101211917" w:history="1">
            <w:r w:rsidR="00631482" w:rsidRPr="00154A0A">
              <w:rPr>
                <w:rStyle w:val="Hyperlink"/>
                <w:b/>
                <w:bCs/>
                <w:noProof/>
              </w:rPr>
              <w:t>2.</w:t>
            </w:r>
            <w:r w:rsidR="00631482" w:rsidRPr="00154A0A">
              <w:rPr>
                <w:rFonts w:eastAsiaTheme="minorEastAsia"/>
                <w:b/>
                <w:bCs/>
                <w:noProof/>
                <w:lang w:val="en-GB" w:eastAsia="en-GB"/>
              </w:rPr>
              <w:tab/>
            </w:r>
            <w:r w:rsidR="00631482" w:rsidRPr="00154A0A">
              <w:rPr>
                <w:rStyle w:val="Hyperlink"/>
                <w:b/>
                <w:bCs/>
                <w:noProof/>
              </w:rPr>
              <w:t>Case Study</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_Toc101211917 \h </w:instrText>
            </w:r>
            <w:r w:rsidR="00631482" w:rsidRPr="00154A0A">
              <w:rPr>
                <w:b/>
                <w:bCs/>
                <w:noProof/>
                <w:webHidden/>
              </w:rPr>
            </w:r>
            <w:r w:rsidR="00631482" w:rsidRPr="00154A0A">
              <w:rPr>
                <w:b/>
                <w:bCs/>
                <w:noProof/>
                <w:webHidden/>
              </w:rPr>
              <w:fldChar w:fldCharType="separate"/>
            </w:r>
            <w:r w:rsidR="00631482" w:rsidRPr="00154A0A">
              <w:rPr>
                <w:b/>
                <w:bCs/>
                <w:noProof/>
                <w:webHidden/>
              </w:rPr>
              <w:t>4</w:t>
            </w:r>
            <w:r w:rsidR="00631482" w:rsidRPr="00154A0A">
              <w:rPr>
                <w:b/>
                <w:bCs/>
                <w:noProof/>
                <w:webHidden/>
              </w:rPr>
              <w:fldChar w:fldCharType="end"/>
            </w:r>
          </w:hyperlink>
        </w:p>
        <w:p w14:paraId="09887598" w14:textId="3FC463DF" w:rsidR="00631482" w:rsidRPr="00154A0A" w:rsidRDefault="00963324">
          <w:pPr>
            <w:pStyle w:val="TOC1"/>
            <w:tabs>
              <w:tab w:val="left" w:pos="440"/>
              <w:tab w:val="right" w:leader="dot" w:pos="9350"/>
            </w:tabs>
            <w:rPr>
              <w:rFonts w:eastAsiaTheme="minorEastAsia"/>
              <w:b/>
              <w:bCs/>
              <w:noProof/>
              <w:lang w:val="en-GB" w:eastAsia="en-GB"/>
            </w:rPr>
          </w:pPr>
          <w:hyperlink w:anchor="_Toc101211918" w:history="1">
            <w:r w:rsidR="00631482" w:rsidRPr="00154A0A">
              <w:rPr>
                <w:rStyle w:val="Hyperlink"/>
                <w:b/>
                <w:bCs/>
                <w:noProof/>
              </w:rPr>
              <w:t>3.</w:t>
            </w:r>
            <w:r w:rsidR="00631482" w:rsidRPr="00154A0A">
              <w:rPr>
                <w:rFonts w:eastAsiaTheme="minorEastAsia"/>
                <w:b/>
                <w:bCs/>
                <w:noProof/>
                <w:lang w:val="en-GB" w:eastAsia="en-GB"/>
              </w:rPr>
              <w:tab/>
            </w:r>
            <w:r w:rsidR="00631482" w:rsidRPr="00154A0A">
              <w:rPr>
                <w:rStyle w:val="Hyperlink"/>
                <w:b/>
                <w:bCs/>
                <w:noProof/>
              </w:rPr>
              <w:t>Analysis</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_Toc101211918 \h </w:instrText>
            </w:r>
            <w:r w:rsidR="00631482" w:rsidRPr="00154A0A">
              <w:rPr>
                <w:b/>
                <w:bCs/>
                <w:noProof/>
                <w:webHidden/>
              </w:rPr>
            </w:r>
            <w:r w:rsidR="00631482" w:rsidRPr="00154A0A">
              <w:rPr>
                <w:b/>
                <w:bCs/>
                <w:noProof/>
                <w:webHidden/>
              </w:rPr>
              <w:fldChar w:fldCharType="separate"/>
            </w:r>
            <w:r w:rsidR="00631482" w:rsidRPr="00154A0A">
              <w:rPr>
                <w:b/>
                <w:bCs/>
                <w:noProof/>
                <w:webHidden/>
              </w:rPr>
              <w:t>4</w:t>
            </w:r>
            <w:r w:rsidR="00631482" w:rsidRPr="00154A0A">
              <w:rPr>
                <w:b/>
                <w:bCs/>
                <w:noProof/>
                <w:webHidden/>
              </w:rPr>
              <w:fldChar w:fldCharType="end"/>
            </w:r>
          </w:hyperlink>
        </w:p>
        <w:p w14:paraId="5313F8D9" w14:textId="7D6BAD07" w:rsidR="00631482" w:rsidRPr="00154A0A" w:rsidRDefault="00963324">
          <w:pPr>
            <w:pStyle w:val="TOC2"/>
            <w:tabs>
              <w:tab w:val="right" w:leader="dot" w:pos="9350"/>
            </w:tabs>
            <w:rPr>
              <w:rFonts w:eastAsiaTheme="minorEastAsia"/>
              <w:b/>
              <w:bCs/>
              <w:noProof/>
              <w:lang w:val="en-GB" w:eastAsia="en-GB"/>
            </w:rPr>
          </w:pPr>
          <w:hyperlink w:anchor="_Toc101211919" w:history="1">
            <w:r w:rsidR="00631482" w:rsidRPr="00154A0A">
              <w:rPr>
                <w:rStyle w:val="Hyperlink"/>
                <w:b/>
                <w:bCs/>
                <w:noProof/>
              </w:rPr>
              <w:t>Assessment Process and Framework</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_Toc101211919 \h </w:instrText>
            </w:r>
            <w:r w:rsidR="00631482" w:rsidRPr="00154A0A">
              <w:rPr>
                <w:b/>
                <w:bCs/>
                <w:noProof/>
                <w:webHidden/>
              </w:rPr>
            </w:r>
            <w:r w:rsidR="00631482" w:rsidRPr="00154A0A">
              <w:rPr>
                <w:b/>
                <w:bCs/>
                <w:noProof/>
                <w:webHidden/>
              </w:rPr>
              <w:fldChar w:fldCharType="separate"/>
            </w:r>
            <w:r w:rsidR="00631482" w:rsidRPr="00154A0A">
              <w:rPr>
                <w:b/>
                <w:bCs/>
                <w:noProof/>
                <w:webHidden/>
              </w:rPr>
              <w:t>5</w:t>
            </w:r>
            <w:r w:rsidR="00631482" w:rsidRPr="00154A0A">
              <w:rPr>
                <w:b/>
                <w:bCs/>
                <w:noProof/>
                <w:webHidden/>
              </w:rPr>
              <w:fldChar w:fldCharType="end"/>
            </w:r>
          </w:hyperlink>
        </w:p>
        <w:p w14:paraId="403E7240" w14:textId="1A29AFEA" w:rsidR="00631482" w:rsidRPr="00154A0A" w:rsidRDefault="00963324">
          <w:pPr>
            <w:pStyle w:val="TOC1"/>
            <w:tabs>
              <w:tab w:val="left" w:pos="440"/>
              <w:tab w:val="right" w:leader="dot" w:pos="9350"/>
            </w:tabs>
            <w:rPr>
              <w:rFonts w:eastAsiaTheme="minorEastAsia"/>
              <w:b/>
              <w:bCs/>
              <w:noProof/>
              <w:lang w:val="en-GB" w:eastAsia="en-GB"/>
            </w:rPr>
          </w:pPr>
          <w:hyperlink w:anchor="_Toc101211920" w:history="1">
            <w:r w:rsidR="00631482" w:rsidRPr="00154A0A">
              <w:rPr>
                <w:rStyle w:val="Hyperlink"/>
                <w:b/>
                <w:bCs/>
                <w:noProof/>
              </w:rPr>
              <w:t>4.</w:t>
            </w:r>
            <w:r w:rsidR="00631482" w:rsidRPr="00154A0A">
              <w:rPr>
                <w:rFonts w:eastAsiaTheme="minorEastAsia"/>
                <w:b/>
                <w:bCs/>
                <w:noProof/>
                <w:lang w:val="en-GB" w:eastAsia="en-GB"/>
              </w:rPr>
              <w:tab/>
            </w:r>
            <w:r w:rsidR="00631482" w:rsidRPr="00154A0A">
              <w:rPr>
                <w:rStyle w:val="Hyperlink"/>
                <w:b/>
                <w:bCs/>
                <w:noProof/>
              </w:rPr>
              <w:t>Evaluation</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_Toc101211920 \h </w:instrText>
            </w:r>
            <w:r w:rsidR="00631482" w:rsidRPr="00154A0A">
              <w:rPr>
                <w:b/>
                <w:bCs/>
                <w:noProof/>
                <w:webHidden/>
              </w:rPr>
            </w:r>
            <w:r w:rsidR="00631482" w:rsidRPr="00154A0A">
              <w:rPr>
                <w:b/>
                <w:bCs/>
                <w:noProof/>
                <w:webHidden/>
              </w:rPr>
              <w:fldChar w:fldCharType="separate"/>
            </w:r>
            <w:r w:rsidR="00631482" w:rsidRPr="00154A0A">
              <w:rPr>
                <w:b/>
                <w:bCs/>
                <w:noProof/>
                <w:webHidden/>
              </w:rPr>
              <w:t>7</w:t>
            </w:r>
            <w:r w:rsidR="00631482" w:rsidRPr="00154A0A">
              <w:rPr>
                <w:b/>
                <w:bCs/>
                <w:noProof/>
                <w:webHidden/>
              </w:rPr>
              <w:fldChar w:fldCharType="end"/>
            </w:r>
          </w:hyperlink>
        </w:p>
        <w:p w14:paraId="36B1DDCA" w14:textId="15BF2F19" w:rsidR="00631482" w:rsidRPr="00154A0A" w:rsidRDefault="00963324">
          <w:pPr>
            <w:pStyle w:val="TOC2"/>
            <w:tabs>
              <w:tab w:val="right" w:leader="dot" w:pos="9350"/>
            </w:tabs>
            <w:rPr>
              <w:rFonts w:eastAsiaTheme="minorEastAsia"/>
              <w:b/>
              <w:bCs/>
              <w:noProof/>
              <w:lang w:val="en-GB" w:eastAsia="en-GB"/>
            </w:rPr>
          </w:pPr>
          <w:hyperlink w:anchor="_Toc101211921" w:history="1">
            <w:r w:rsidR="00631482" w:rsidRPr="00154A0A">
              <w:rPr>
                <w:rStyle w:val="Hyperlink"/>
                <w:b/>
                <w:bCs/>
                <w:noProof/>
              </w:rPr>
              <w:t>The policy and legislation related to the case</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_Toc101211921 \h </w:instrText>
            </w:r>
            <w:r w:rsidR="00631482" w:rsidRPr="00154A0A">
              <w:rPr>
                <w:b/>
                <w:bCs/>
                <w:noProof/>
                <w:webHidden/>
              </w:rPr>
            </w:r>
            <w:r w:rsidR="00631482" w:rsidRPr="00154A0A">
              <w:rPr>
                <w:b/>
                <w:bCs/>
                <w:noProof/>
                <w:webHidden/>
              </w:rPr>
              <w:fldChar w:fldCharType="separate"/>
            </w:r>
            <w:r w:rsidR="00631482" w:rsidRPr="00154A0A">
              <w:rPr>
                <w:b/>
                <w:bCs/>
                <w:noProof/>
                <w:webHidden/>
              </w:rPr>
              <w:t>7</w:t>
            </w:r>
            <w:r w:rsidR="00631482" w:rsidRPr="00154A0A">
              <w:rPr>
                <w:b/>
                <w:bCs/>
                <w:noProof/>
                <w:webHidden/>
              </w:rPr>
              <w:fldChar w:fldCharType="end"/>
            </w:r>
          </w:hyperlink>
        </w:p>
        <w:p w14:paraId="60964E5F" w14:textId="6D6333F0" w:rsidR="00631482" w:rsidRPr="00154A0A" w:rsidRDefault="00963324">
          <w:pPr>
            <w:pStyle w:val="TOC2"/>
            <w:tabs>
              <w:tab w:val="right" w:leader="dot" w:pos="9350"/>
            </w:tabs>
            <w:rPr>
              <w:rFonts w:eastAsiaTheme="minorEastAsia"/>
              <w:b/>
              <w:bCs/>
              <w:noProof/>
              <w:lang w:val="en-GB" w:eastAsia="en-GB"/>
            </w:rPr>
          </w:pPr>
          <w:hyperlink w:anchor="_Toc101211922" w:history="1">
            <w:r w:rsidR="00631482" w:rsidRPr="00154A0A">
              <w:rPr>
                <w:rStyle w:val="Hyperlink"/>
                <w:b/>
                <w:bCs/>
                <w:noProof/>
              </w:rPr>
              <w:t>Recommendations</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_Toc101211922 \h </w:instrText>
            </w:r>
            <w:r w:rsidR="00631482" w:rsidRPr="00154A0A">
              <w:rPr>
                <w:b/>
                <w:bCs/>
                <w:noProof/>
                <w:webHidden/>
              </w:rPr>
            </w:r>
            <w:r w:rsidR="00631482" w:rsidRPr="00154A0A">
              <w:rPr>
                <w:b/>
                <w:bCs/>
                <w:noProof/>
                <w:webHidden/>
              </w:rPr>
              <w:fldChar w:fldCharType="separate"/>
            </w:r>
            <w:r w:rsidR="00631482" w:rsidRPr="00154A0A">
              <w:rPr>
                <w:b/>
                <w:bCs/>
                <w:noProof/>
                <w:webHidden/>
              </w:rPr>
              <w:t>9</w:t>
            </w:r>
            <w:r w:rsidR="00631482" w:rsidRPr="00154A0A">
              <w:rPr>
                <w:b/>
                <w:bCs/>
                <w:noProof/>
                <w:webHidden/>
              </w:rPr>
              <w:fldChar w:fldCharType="end"/>
            </w:r>
          </w:hyperlink>
        </w:p>
        <w:p w14:paraId="01497100" w14:textId="7FA0C494" w:rsidR="00631482" w:rsidRPr="00154A0A" w:rsidRDefault="00963324">
          <w:pPr>
            <w:pStyle w:val="TOC1"/>
            <w:tabs>
              <w:tab w:val="left" w:pos="440"/>
              <w:tab w:val="right" w:leader="dot" w:pos="9350"/>
            </w:tabs>
            <w:rPr>
              <w:rFonts w:eastAsiaTheme="minorEastAsia"/>
              <w:b/>
              <w:bCs/>
              <w:noProof/>
              <w:lang w:val="en-GB" w:eastAsia="en-GB"/>
            </w:rPr>
          </w:pPr>
          <w:hyperlink w:anchor="_Toc101211923" w:history="1">
            <w:r w:rsidR="00631482" w:rsidRPr="00154A0A">
              <w:rPr>
                <w:rStyle w:val="Hyperlink"/>
                <w:b/>
                <w:bCs/>
                <w:noProof/>
              </w:rPr>
              <w:t>5.</w:t>
            </w:r>
            <w:r w:rsidR="00631482" w:rsidRPr="00154A0A">
              <w:rPr>
                <w:rFonts w:eastAsiaTheme="minorEastAsia"/>
                <w:b/>
                <w:bCs/>
                <w:noProof/>
                <w:lang w:val="en-GB" w:eastAsia="en-GB"/>
              </w:rPr>
              <w:tab/>
            </w:r>
            <w:r w:rsidR="00631482" w:rsidRPr="00154A0A">
              <w:rPr>
                <w:rStyle w:val="Hyperlink"/>
                <w:b/>
                <w:bCs/>
                <w:noProof/>
              </w:rPr>
              <w:t>Conclusion</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_Toc101211923 \h </w:instrText>
            </w:r>
            <w:r w:rsidR="00631482" w:rsidRPr="00154A0A">
              <w:rPr>
                <w:b/>
                <w:bCs/>
                <w:noProof/>
                <w:webHidden/>
              </w:rPr>
            </w:r>
            <w:r w:rsidR="00631482" w:rsidRPr="00154A0A">
              <w:rPr>
                <w:b/>
                <w:bCs/>
                <w:noProof/>
                <w:webHidden/>
              </w:rPr>
              <w:fldChar w:fldCharType="separate"/>
            </w:r>
            <w:r w:rsidR="00631482" w:rsidRPr="00154A0A">
              <w:rPr>
                <w:b/>
                <w:bCs/>
                <w:noProof/>
                <w:webHidden/>
              </w:rPr>
              <w:t>9</w:t>
            </w:r>
            <w:r w:rsidR="00631482" w:rsidRPr="00154A0A">
              <w:rPr>
                <w:b/>
                <w:bCs/>
                <w:noProof/>
                <w:webHidden/>
              </w:rPr>
              <w:fldChar w:fldCharType="end"/>
            </w:r>
          </w:hyperlink>
        </w:p>
        <w:p w14:paraId="7980C259" w14:textId="7A93B034" w:rsidR="00631482" w:rsidRPr="00154A0A" w:rsidRDefault="00963324">
          <w:pPr>
            <w:pStyle w:val="TOC1"/>
            <w:tabs>
              <w:tab w:val="right" w:leader="dot" w:pos="9350"/>
            </w:tabs>
            <w:rPr>
              <w:rFonts w:eastAsiaTheme="minorEastAsia"/>
              <w:b/>
              <w:bCs/>
              <w:noProof/>
              <w:lang w:val="en-GB" w:eastAsia="en-GB"/>
            </w:rPr>
          </w:pPr>
          <w:hyperlink w:anchor="_Toc101211924" w:history="1">
            <w:r w:rsidR="00631482" w:rsidRPr="00154A0A">
              <w:rPr>
                <w:rStyle w:val="Hyperlink"/>
                <w:b/>
                <w:bCs/>
                <w:noProof/>
              </w:rPr>
              <w:t>References</w:t>
            </w:r>
            <w:r w:rsidR="00631482" w:rsidRPr="00154A0A">
              <w:rPr>
                <w:b/>
                <w:bCs/>
                <w:noProof/>
                <w:webHidden/>
              </w:rPr>
              <w:tab/>
            </w:r>
            <w:r w:rsidR="00631482" w:rsidRPr="00154A0A">
              <w:rPr>
                <w:b/>
                <w:bCs/>
                <w:noProof/>
                <w:webHidden/>
              </w:rPr>
              <w:fldChar w:fldCharType="begin"/>
            </w:r>
            <w:r w:rsidR="00631482" w:rsidRPr="00154A0A">
              <w:rPr>
                <w:b/>
                <w:bCs/>
                <w:noProof/>
                <w:webHidden/>
              </w:rPr>
              <w:instrText xml:space="preserve"> PAGEREF _Toc101211924 \h </w:instrText>
            </w:r>
            <w:r w:rsidR="00631482" w:rsidRPr="00154A0A">
              <w:rPr>
                <w:b/>
                <w:bCs/>
                <w:noProof/>
                <w:webHidden/>
              </w:rPr>
            </w:r>
            <w:r w:rsidR="00631482" w:rsidRPr="00154A0A">
              <w:rPr>
                <w:b/>
                <w:bCs/>
                <w:noProof/>
                <w:webHidden/>
              </w:rPr>
              <w:fldChar w:fldCharType="separate"/>
            </w:r>
            <w:r w:rsidR="00631482" w:rsidRPr="00154A0A">
              <w:rPr>
                <w:b/>
                <w:bCs/>
                <w:noProof/>
                <w:webHidden/>
              </w:rPr>
              <w:t>10</w:t>
            </w:r>
            <w:r w:rsidR="00631482" w:rsidRPr="00154A0A">
              <w:rPr>
                <w:b/>
                <w:bCs/>
                <w:noProof/>
                <w:webHidden/>
              </w:rPr>
              <w:fldChar w:fldCharType="end"/>
            </w:r>
          </w:hyperlink>
        </w:p>
        <w:p w14:paraId="7EFAF1C5" w14:textId="063F814C" w:rsidR="00631482" w:rsidRDefault="00631482">
          <w:r w:rsidRPr="00154A0A">
            <w:rPr>
              <w:b/>
              <w:bCs/>
              <w:noProof/>
            </w:rPr>
            <w:fldChar w:fldCharType="end"/>
          </w:r>
          <w:r w:rsidR="00154A0A" w:rsidRPr="00154A0A">
            <w:rPr>
              <w:b/>
              <w:bCs/>
              <w:noProof/>
            </w:rPr>
            <w:t>6 Appendix</w:t>
          </w:r>
        </w:p>
      </w:sdtContent>
    </w:sdt>
    <w:p w14:paraId="43E495C2" w14:textId="36643EB5" w:rsidR="0091305E" w:rsidRDefault="0091305E" w:rsidP="002A4A84">
      <w:pPr>
        <w:spacing w:line="360" w:lineRule="auto"/>
      </w:pPr>
    </w:p>
    <w:p w14:paraId="3EC665E5" w14:textId="77777777" w:rsidR="0091305E" w:rsidRDefault="0091305E" w:rsidP="002A4A84">
      <w:pPr>
        <w:spacing w:line="360" w:lineRule="auto"/>
      </w:pPr>
      <w:r>
        <w:br w:type="page"/>
      </w:r>
    </w:p>
    <w:p w14:paraId="6E894205" w14:textId="4D368E3E" w:rsidR="005F14FA" w:rsidRDefault="0091305E" w:rsidP="002A4A84">
      <w:pPr>
        <w:pStyle w:val="Heading1"/>
        <w:numPr>
          <w:ilvl w:val="0"/>
          <w:numId w:val="5"/>
        </w:numPr>
        <w:spacing w:line="360" w:lineRule="auto"/>
        <w:rPr>
          <w:rFonts w:ascii="Arial" w:hAnsi="Arial" w:cs="Arial"/>
        </w:rPr>
      </w:pPr>
      <w:bookmarkStart w:id="0" w:name="_Toc101211914"/>
      <w:r w:rsidRPr="0091305E">
        <w:rPr>
          <w:rFonts w:ascii="Arial" w:hAnsi="Arial" w:cs="Arial"/>
        </w:rPr>
        <w:lastRenderedPageBreak/>
        <w:t>Introduc</w:t>
      </w:r>
      <w:r w:rsidR="005F14FA">
        <w:rPr>
          <w:rFonts w:ascii="Arial" w:hAnsi="Arial" w:cs="Arial"/>
        </w:rPr>
        <w:t>tion</w:t>
      </w:r>
      <w:bookmarkEnd w:id="0"/>
    </w:p>
    <w:p w14:paraId="40FBBF62" w14:textId="77777777" w:rsidR="00301595" w:rsidRPr="00301595" w:rsidRDefault="00301595" w:rsidP="00301595"/>
    <w:p w14:paraId="0986429D" w14:textId="2343BE8F" w:rsidR="00301595" w:rsidRDefault="00301595" w:rsidP="00301595">
      <w:r w:rsidRPr="00301595">
        <w:t>Vulnerability refers to the characteristic or condition of being revealed to the risk of being attacked or damaged, either emotionally or physically.</w:t>
      </w:r>
    </w:p>
    <w:p w14:paraId="78F23150" w14:textId="2A58E749" w:rsidR="00301595" w:rsidRDefault="00301595" w:rsidP="00301595">
      <w:r w:rsidRPr="00301595">
        <w:rPr>
          <w:noProof/>
        </w:rPr>
        <w:drawing>
          <wp:inline distT="0" distB="0" distL="0" distR="0" wp14:anchorId="7A4CA365" wp14:editId="2C10A54E">
            <wp:extent cx="5471160" cy="3440566"/>
            <wp:effectExtent l="0" t="0" r="0" b="7620"/>
            <wp:docPr id="3" name="Picture 2" descr="Chart, line chart&#10;&#10;Description automatically generated">
              <a:extLst xmlns:a="http://schemas.openxmlformats.org/drawingml/2006/main">
                <a:ext uri="{FF2B5EF4-FFF2-40B4-BE49-F238E27FC236}">
                  <a16:creationId xmlns:a16="http://schemas.microsoft.com/office/drawing/2014/main" id="{1BC2F2AC-6ECD-43EC-9299-ECA3C751FC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hart, line chart&#10;&#10;Description automatically generated">
                      <a:extLst>
                        <a:ext uri="{FF2B5EF4-FFF2-40B4-BE49-F238E27FC236}">
                          <a16:creationId xmlns:a16="http://schemas.microsoft.com/office/drawing/2014/main" id="{1BC2F2AC-6ECD-43EC-9299-ECA3C751FC54}"/>
                        </a:ext>
                      </a:extLst>
                    </pic:cNvPr>
                    <pic:cNvPicPr>
                      <a:picLocks noChangeAspect="1"/>
                    </pic:cNvPicPr>
                  </pic:nvPicPr>
                  <pic:blipFill>
                    <a:blip r:embed="rId15"/>
                    <a:stretch>
                      <a:fillRect/>
                    </a:stretch>
                  </pic:blipFill>
                  <pic:spPr>
                    <a:xfrm>
                      <a:off x="0" y="0"/>
                      <a:ext cx="5511443" cy="3465898"/>
                    </a:xfrm>
                    <a:prstGeom prst="rect">
                      <a:avLst/>
                    </a:prstGeom>
                  </pic:spPr>
                </pic:pic>
              </a:graphicData>
            </a:graphic>
          </wp:inline>
        </w:drawing>
      </w:r>
    </w:p>
    <w:p w14:paraId="2FAD9EBB" w14:textId="5FDB8D33" w:rsidR="00301595" w:rsidRPr="00301595" w:rsidRDefault="00301595" w:rsidP="00301595">
      <w:pPr>
        <w:rPr>
          <w:i/>
          <w:iCs/>
          <w:sz w:val="20"/>
          <w:szCs w:val="20"/>
        </w:rPr>
      </w:pPr>
      <w:r w:rsidRPr="00301595">
        <w:rPr>
          <w:i/>
          <w:iCs/>
          <w:sz w:val="20"/>
          <w:szCs w:val="20"/>
        </w:rPr>
        <w:t xml:space="preserve">Number of cruelty to children/young </w:t>
      </w:r>
      <w:r w:rsidR="00154A0A" w:rsidRPr="00301595">
        <w:rPr>
          <w:i/>
          <w:iCs/>
          <w:sz w:val="20"/>
          <w:szCs w:val="20"/>
        </w:rPr>
        <w:t>person’s</w:t>
      </w:r>
      <w:r w:rsidRPr="00301595">
        <w:rPr>
          <w:i/>
          <w:iCs/>
          <w:sz w:val="20"/>
          <w:szCs w:val="20"/>
        </w:rPr>
        <w:t xml:space="preserve"> offenses recorded in England and Wales from 2002/03 to 2020/21</w:t>
      </w:r>
    </w:p>
    <w:p w14:paraId="118AEAFE" w14:textId="77777777" w:rsidR="00301595" w:rsidRPr="00301595" w:rsidRDefault="00301595" w:rsidP="00301595">
      <w:pPr>
        <w:rPr>
          <w:i/>
          <w:iCs/>
        </w:rPr>
      </w:pPr>
    </w:p>
    <w:p w14:paraId="3DE29830" w14:textId="160669CB" w:rsidR="005F14FA" w:rsidRPr="005F14FA" w:rsidRDefault="00F817D9" w:rsidP="002A4A84">
      <w:pPr>
        <w:spacing w:line="360" w:lineRule="auto"/>
      </w:pPr>
      <w:r>
        <w:t xml:space="preserve">This is a case study on </w:t>
      </w:r>
      <w:r w:rsidR="006C40D7">
        <w:t xml:space="preserve">the </w:t>
      </w:r>
      <w:r>
        <w:t>“Bra</w:t>
      </w:r>
      <w:r w:rsidR="00C97C78">
        <w:t>dford</w:t>
      </w:r>
      <w:r>
        <w:t xml:space="preserve"> Family” that reports elements of vulnerability in children, young people, and families. </w:t>
      </w:r>
    </w:p>
    <w:p w14:paraId="60AC7182" w14:textId="63E7072C" w:rsidR="003A3D02" w:rsidRDefault="003A3D02" w:rsidP="002A4A84">
      <w:pPr>
        <w:pStyle w:val="Heading2"/>
        <w:spacing w:line="360" w:lineRule="auto"/>
      </w:pPr>
      <w:r>
        <w:tab/>
      </w:r>
      <w:bookmarkStart w:id="1" w:name="_Toc101211915"/>
      <w:r w:rsidRPr="003A3D02">
        <w:t>Identification of Vulnerabilities</w:t>
      </w:r>
      <w:bookmarkEnd w:id="1"/>
    </w:p>
    <w:p w14:paraId="4EC318BE" w14:textId="31889B25" w:rsidR="003A3D02" w:rsidRPr="003A3D02" w:rsidRDefault="003A3D02" w:rsidP="002A4A84">
      <w:pPr>
        <w:numPr>
          <w:ilvl w:val="0"/>
          <w:numId w:val="1"/>
        </w:numPr>
        <w:spacing w:line="360" w:lineRule="auto"/>
      </w:pPr>
      <w:r w:rsidRPr="003A3D02">
        <w:t>Parent involved in criminal activity &amp;</w:t>
      </w:r>
      <w:r>
        <w:t xml:space="preserve"> </w:t>
      </w:r>
      <w:r w:rsidRPr="003A3D02">
        <w:t>Substance misuse</w:t>
      </w:r>
    </w:p>
    <w:p w14:paraId="2D990386" w14:textId="77777777" w:rsidR="003A3D02" w:rsidRPr="003A3D02" w:rsidRDefault="003A3D02" w:rsidP="002A4A84">
      <w:pPr>
        <w:numPr>
          <w:ilvl w:val="0"/>
          <w:numId w:val="2"/>
        </w:numPr>
        <w:spacing w:line="360" w:lineRule="auto"/>
      </w:pPr>
      <w:r w:rsidRPr="003A3D02">
        <w:t>Children with criminal and anti-social behavior</w:t>
      </w:r>
    </w:p>
    <w:p w14:paraId="283722BA" w14:textId="77777777" w:rsidR="001436E1" w:rsidRDefault="003A3D02" w:rsidP="002A4A84">
      <w:pPr>
        <w:numPr>
          <w:ilvl w:val="0"/>
          <w:numId w:val="2"/>
        </w:numPr>
        <w:spacing w:line="360" w:lineRule="auto"/>
      </w:pPr>
      <w:r w:rsidRPr="003A3D02">
        <w:t>Health and Educational negligence of children</w:t>
      </w:r>
    </w:p>
    <w:p w14:paraId="6228F5A2" w14:textId="77C4FF22" w:rsidR="003A3D02" w:rsidRPr="003A3D02" w:rsidRDefault="001436E1" w:rsidP="002A4A84">
      <w:pPr>
        <w:numPr>
          <w:ilvl w:val="0"/>
          <w:numId w:val="2"/>
        </w:numPr>
        <w:spacing w:line="360" w:lineRule="auto"/>
      </w:pPr>
      <w:r>
        <w:t xml:space="preserve">Poor living </w:t>
      </w:r>
      <w:r w:rsidR="00301595">
        <w:t>conditions</w:t>
      </w:r>
      <w:r w:rsidR="003A3D02" w:rsidRPr="003A3D02">
        <w:t xml:space="preserve"> </w:t>
      </w:r>
    </w:p>
    <w:p w14:paraId="310B1267" w14:textId="77777777" w:rsidR="003A3D02" w:rsidRPr="003A3D02" w:rsidRDefault="003A3D02" w:rsidP="002A4A84">
      <w:pPr>
        <w:spacing w:line="360" w:lineRule="auto"/>
      </w:pPr>
    </w:p>
    <w:p w14:paraId="528B740C" w14:textId="70FC1D78" w:rsidR="003A3D02" w:rsidRPr="003A3D02" w:rsidRDefault="0000613A" w:rsidP="002A4A84">
      <w:pPr>
        <w:pStyle w:val="Heading2"/>
        <w:spacing w:line="360" w:lineRule="auto"/>
        <w:ind w:firstLine="720"/>
      </w:pPr>
      <w:bookmarkStart w:id="2" w:name="_Toc101211916"/>
      <w:r>
        <w:lastRenderedPageBreak/>
        <w:t>Reasons</w:t>
      </w:r>
      <w:r w:rsidR="003A3D02" w:rsidRPr="003A3D02">
        <w:t xml:space="preserve"> Behind Vulnerabilities</w:t>
      </w:r>
      <w:bookmarkEnd w:id="2"/>
    </w:p>
    <w:p w14:paraId="58C22583" w14:textId="50C11405" w:rsidR="003A3D02" w:rsidRPr="003A3D02" w:rsidRDefault="003A3D02" w:rsidP="002A4A84">
      <w:pPr>
        <w:spacing w:line="360" w:lineRule="auto"/>
      </w:pPr>
      <w:r w:rsidRPr="00301595">
        <w:rPr>
          <w:u w:val="single"/>
        </w:rPr>
        <w:t>Lack of Parental Care</w:t>
      </w:r>
      <w:r>
        <w:t xml:space="preserve">: </w:t>
      </w:r>
      <w:r w:rsidR="008E7C8C">
        <w:t>The absence</w:t>
      </w:r>
      <w:r w:rsidRPr="003A3D02">
        <w:t xml:space="preserve"> of the father and Julie’s periodical absence</w:t>
      </w:r>
      <w:r w:rsidR="009E18A5">
        <w:t xml:space="preserve"> from </w:t>
      </w:r>
      <w:r w:rsidR="00610638">
        <w:t>the family home</w:t>
      </w:r>
      <w:r w:rsidR="00CE79B2">
        <w:t xml:space="preserve"> indicated the lack of parental care. Also</w:t>
      </w:r>
      <w:r w:rsidR="008E4BEF">
        <w:t>,</w:t>
      </w:r>
      <w:r w:rsidR="00CE79B2">
        <w:t xml:space="preserve"> </w:t>
      </w:r>
      <w:r w:rsidR="008E4BEF">
        <w:t xml:space="preserve">the lack of immunizations </w:t>
      </w:r>
      <w:r w:rsidR="00301595">
        <w:t>for</w:t>
      </w:r>
      <w:r w:rsidR="008E4BEF">
        <w:t xml:space="preserve"> the youngest child shows </w:t>
      </w:r>
      <w:r w:rsidR="00301595">
        <w:t>a</w:t>
      </w:r>
      <w:r w:rsidR="008E4BEF">
        <w:t xml:space="preserve"> lack of responsibility </w:t>
      </w:r>
      <w:r w:rsidR="00301595">
        <w:t>for</w:t>
      </w:r>
      <w:r w:rsidR="008E4BEF">
        <w:t xml:space="preserve"> Sonia. </w:t>
      </w:r>
    </w:p>
    <w:p w14:paraId="43E233F8" w14:textId="6A2A4105" w:rsidR="00DF4BD1" w:rsidRPr="00301595" w:rsidRDefault="00301595" w:rsidP="002A4A84">
      <w:pPr>
        <w:spacing w:line="360" w:lineRule="auto"/>
      </w:pPr>
      <w:r w:rsidRPr="00301595">
        <w:t>Parents’</w:t>
      </w:r>
      <w:r w:rsidR="003A3D02" w:rsidRPr="00301595">
        <w:t xml:space="preserve"> Crime Involvement: </w:t>
      </w:r>
      <w:r w:rsidR="00DF4BD1" w:rsidRPr="00301595">
        <w:t>Julie’s involvement in criminal behavior</w:t>
      </w:r>
      <w:r w:rsidR="008E4BEF" w:rsidRPr="00301595">
        <w:t xml:space="preserve"> and suspected prostitution.</w:t>
      </w:r>
    </w:p>
    <w:p w14:paraId="4318707A" w14:textId="5852A753" w:rsidR="00DF4BD1" w:rsidRPr="00DF4BD1" w:rsidRDefault="00DF4BD1" w:rsidP="002A4A84">
      <w:pPr>
        <w:spacing w:line="360" w:lineRule="auto"/>
      </w:pPr>
      <w:r w:rsidRPr="00301595">
        <w:t>Substance Misuse:</w:t>
      </w:r>
      <w:r>
        <w:t xml:space="preserve"> </w:t>
      </w:r>
      <w:r w:rsidRPr="00DF4BD1">
        <w:t>Julie’s heroin addiction most probably caused physical or mental abuse on her children</w:t>
      </w:r>
      <w:r w:rsidR="00610638">
        <w:t>.</w:t>
      </w:r>
    </w:p>
    <w:p w14:paraId="7296AEA3" w14:textId="5E18158E" w:rsidR="00DF4BD1" w:rsidRPr="00DF4BD1" w:rsidRDefault="00DF4BD1" w:rsidP="002A4A84">
      <w:pPr>
        <w:spacing w:line="360" w:lineRule="auto"/>
      </w:pPr>
      <w:r w:rsidRPr="00301595">
        <w:rPr>
          <w:u w:val="single"/>
        </w:rPr>
        <w:t>Lack of Education:</w:t>
      </w:r>
      <w:r>
        <w:t xml:space="preserve"> </w:t>
      </w:r>
      <w:r w:rsidRPr="00DF4BD1">
        <w:t>Julie’s lack of basic literacy knowledge</w:t>
      </w:r>
      <w:r w:rsidR="008E4BEF">
        <w:t xml:space="preserve"> shows her lack of education level.</w:t>
      </w:r>
    </w:p>
    <w:p w14:paraId="1F13A33C" w14:textId="08A8260E" w:rsidR="00610638" w:rsidRDefault="009E18A5" w:rsidP="002A4A84">
      <w:pPr>
        <w:spacing w:line="360" w:lineRule="auto"/>
      </w:pPr>
      <w:r w:rsidRPr="00301595">
        <w:rPr>
          <w:u w:val="single"/>
        </w:rPr>
        <w:t>Poverty</w:t>
      </w:r>
      <w:r w:rsidR="00610638" w:rsidRPr="00301595">
        <w:rPr>
          <w:u w:val="single"/>
        </w:rPr>
        <w:t>:</w:t>
      </w:r>
      <w:r w:rsidR="00610638">
        <w:t xml:space="preserve"> </w:t>
      </w:r>
      <w:r w:rsidR="00610638" w:rsidRPr="00610638">
        <w:t>Living in a house marked for demolition and conviction such as robbery</w:t>
      </w:r>
      <w:r w:rsidR="0000613A" w:rsidRPr="0000613A">
        <w:t xml:space="preserve"> and begging suggests poor financial conditions</w:t>
      </w:r>
      <w:r w:rsidR="00610638">
        <w:t>.</w:t>
      </w:r>
    </w:p>
    <w:p w14:paraId="7DFF8B43" w14:textId="056C350A" w:rsidR="001436E1" w:rsidRDefault="00610638" w:rsidP="002A4A84">
      <w:pPr>
        <w:spacing w:line="360" w:lineRule="auto"/>
      </w:pPr>
      <w:r w:rsidRPr="00301595">
        <w:rPr>
          <w:u w:val="single"/>
        </w:rPr>
        <w:t xml:space="preserve">Lack of Parenting </w:t>
      </w:r>
      <w:r w:rsidR="00301595" w:rsidRPr="00301595">
        <w:rPr>
          <w:u w:val="single"/>
        </w:rPr>
        <w:t>Skills</w:t>
      </w:r>
      <w:r w:rsidRPr="00301595">
        <w:rPr>
          <w:u w:val="single"/>
        </w:rPr>
        <w:t>:</w:t>
      </w:r>
      <w:r>
        <w:t xml:space="preserve"> </w:t>
      </w:r>
      <w:r w:rsidRPr="00610638">
        <w:t xml:space="preserve">Sonia’s participation </w:t>
      </w:r>
      <w:r>
        <w:t>in</w:t>
      </w:r>
      <w:r w:rsidRPr="00610638">
        <w:t xml:space="preserve"> </w:t>
      </w:r>
      <w:r w:rsidR="0000613A" w:rsidRPr="0000613A">
        <w:t>the Family Links Nurturing Program indicates her lack of parenting skills</w:t>
      </w:r>
    </w:p>
    <w:p w14:paraId="5F81A4ED" w14:textId="1970231B" w:rsidR="00610638" w:rsidRPr="00610638" w:rsidRDefault="00610638" w:rsidP="002A4A84">
      <w:pPr>
        <w:spacing w:line="360" w:lineRule="auto"/>
      </w:pPr>
      <w:r>
        <w:t>.</w:t>
      </w:r>
    </w:p>
    <w:p w14:paraId="1F80FC57" w14:textId="0BA0F77C" w:rsidR="00610638" w:rsidRPr="00610638" w:rsidRDefault="00610638" w:rsidP="002A4A84">
      <w:pPr>
        <w:spacing w:line="360" w:lineRule="auto"/>
      </w:pPr>
    </w:p>
    <w:p w14:paraId="45F1498D" w14:textId="77777777" w:rsidR="002A4A84" w:rsidRDefault="002A4A84">
      <w:pPr>
        <w:rPr>
          <w:rFonts w:asciiTheme="majorHAnsi" w:eastAsiaTheme="majorEastAsia" w:hAnsiTheme="majorHAnsi" w:cstheme="majorBidi"/>
          <w:color w:val="2F5496" w:themeColor="accent1" w:themeShade="BF"/>
          <w:sz w:val="32"/>
          <w:szCs w:val="32"/>
        </w:rPr>
      </w:pPr>
      <w:r>
        <w:br w:type="page"/>
      </w:r>
    </w:p>
    <w:p w14:paraId="501E047A" w14:textId="13EB538F" w:rsidR="005F14FA" w:rsidRDefault="00610638" w:rsidP="002A4A84">
      <w:pPr>
        <w:pStyle w:val="Heading1"/>
        <w:numPr>
          <w:ilvl w:val="0"/>
          <w:numId w:val="5"/>
        </w:numPr>
        <w:spacing w:line="360" w:lineRule="auto"/>
      </w:pPr>
      <w:bookmarkStart w:id="3" w:name="_Toc101211917"/>
      <w:r>
        <w:lastRenderedPageBreak/>
        <w:t>Case Study</w:t>
      </w:r>
      <w:bookmarkEnd w:id="3"/>
    </w:p>
    <w:p w14:paraId="45A19227" w14:textId="77777777" w:rsidR="00235B3B" w:rsidRPr="00235B3B" w:rsidRDefault="00235B3B" w:rsidP="002A4A84">
      <w:pPr>
        <w:spacing w:line="360" w:lineRule="auto"/>
      </w:pPr>
    </w:p>
    <w:p w14:paraId="2E599A55" w14:textId="7DEEC4ED" w:rsidR="00610638" w:rsidRDefault="006C40D7" w:rsidP="002A4A84">
      <w:pPr>
        <w:spacing w:line="360" w:lineRule="auto"/>
      </w:pPr>
      <w:r>
        <w:t xml:space="preserve">After a careful analysis of the given case, </w:t>
      </w:r>
      <w:r w:rsidR="00301595">
        <w:t>t</w:t>
      </w:r>
      <w:r w:rsidR="00301595" w:rsidRPr="00301595">
        <w:t>he impact of the factors of vulnerabilities on children’s health and well-being of the Bradford family</w:t>
      </w:r>
      <w:r w:rsidR="00301595">
        <w:t xml:space="preserve"> </w:t>
      </w:r>
      <w:r w:rsidR="00C745DE">
        <w:t>has</w:t>
      </w:r>
      <w:r w:rsidR="00301595">
        <w:t xml:space="preserve"> been identified. Some of </w:t>
      </w:r>
      <w:r w:rsidR="00C745DE">
        <w:t>them</w:t>
      </w:r>
      <w:r w:rsidR="00301595">
        <w:t xml:space="preserve"> are:</w:t>
      </w:r>
    </w:p>
    <w:p w14:paraId="3CFBC683" w14:textId="77777777" w:rsidR="006C40D7" w:rsidRPr="006C40D7" w:rsidRDefault="006C40D7" w:rsidP="002A4A84">
      <w:pPr>
        <w:pStyle w:val="ListParagraph"/>
        <w:numPr>
          <w:ilvl w:val="0"/>
          <w:numId w:val="4"/>
        </w:numPr>
        <w:spacing w:line="360" w:lineRule="auto"/>
      </w:pPr>
      <w:r w:rsidRPr="006C40D7">
        <w:t>Risk of children being involved in criminal offenses</w:t>
      </w:r>
    </w:p>
    <w:p w14:paraId="21FB7652" w14:textId="681BCBFD" w:rsidR="006C40D7" w:rsidRPr="006C40D7" w:rsidRDefault="006C40D7" w:rsidP="002A4A84">
      <w:pPr>
        <w:pStyle w:val="ListParagraph"/>
        <w:numPr>
          <w:ilvl w:val="0"/>
          <w:numId w:val="4"/>
        </w:numPr>
        <w:spacing w:line="360" w:lineRule="auto"/>
      </w:pPr>
      <w:r w:rsidRPr="006C40D7">
        <w:t xml:space="preserve">Children developing poor health </w:t>
      </w:r>
      <w:r>
        <w:t>conditions</w:t>
      </w:r>
      <w:r w:rsidRPr="006C40D7">
        <w:t xml:space="preserve"> and risk of growing up uneducated</w:t>
      </w:r>
    </w:p>
    <w:p w14:paraId="46F6DC63" w14:textId="77777777" w:rsidR="006C40D7" w:rsidRPr="006C40D7" w:rsidRDefault="006C40D7" w:rsidP="002A4A84">
      <w:pPr>
        <w:pStyle w:val="ListParagraph"/>
        <w:numPr>
          <w:ilvl w:val="0"/>
          <w:numId w:val="4"/>
        </w:numPr>
        <w:spacing w:line="360" w:lineRule="auto"/>
      </w:pPr>
      <w:r w:rsidRPr="006C40D7">
        <w:t>Children developing anti-social behavior</w:t>
      </w:r>
    </w:p>
    <w:p w14:paraId="0771AF70" w14:textId="411560F8" w:rsidR="006C40D7" w:rsidRPr="006C40D7" w:rsidRDefault="006C40D7" w:rsidP="002A4A84">
      <w:pPr>
        <w:pStyle w:val="ListParagraph"/>
        <w:numPr>
          <w:ilvl w:val="0"/>
          <w:numId w:val="4"/>
        </w:numPr>
        <w:spacing w:line="360" w:lineRule="auto"/>
      </w:pPr>
      <w:r w:rsidRPr="006C40D7">
        <w:t xml:space="preserve">High chance of physical/mental abuse by </w:t>
      </w:r>
      <w:r w:rsidR="008A0AE1">
        <w:t>the drug-addicted</w:t>
      </w:r>
      <w:r w:rsidRPr="006C40D7">
        <w:t xml:space="preserve"> </w:t>
      </w:r>
      <w:r w:rsidR="00826F3F">
        <w:t>parent</w:t>
      </w:r>
    </w:p>
    <w:p w14:paraId="034EC9A6" w14:textId="12ABA2B9" w:rsidR="00826F3F" w:rsidRDefault="006C40D7" w:rsidP="002A4A84">
      <w:pPr>
        <w:pStyle w:val="ListParagraph"/>
        <w:numPr>
          <w:ilvl w:val="0"/>
          <w:numId w:val="4"/>
        </w:numPr>
        <w:spacing w:line="360" w:lineRule="auto"/>
      </w:pPr>
      <w:r w:rsidRPr="006C40D7">
        <w:t>High chance of children growing up</w:t>
      </w:r>
      <w:r w:rsidR="00CE605F">
        <w:t xml:space="preserve"> to</w:t>
      </w:r>
      <w:r w:rsidRPr="006C40D7">
        <w:t xml:space="preserve"> becom</w:t>
      </w:r>
      <w:r w:rsidR="00CE605F">
        <w:t>e</w:t>
      </w:r>
      <w:r w:rsidRPr="006C40D7">
        <w:t xml:space="preserve"> </w:t>
      </w:r>
      <w:r>
        <w:t>drug addicts</w:t>
      </w:r>
      <w:r w:rsidRPr="006C40D7">
        <w:t xml:space="preserve"> themselve</w:t>
      </w:r>
      <w:r w:rsidR="00826F3F">
        <w:t>s</w:t>
      </w:r>
    </w:p>
    <w:p w14:paraId="25D47C36" w14:textId="1F53710B" w:rsidR="00C37D9A" w:rsidRDefault="00C37D9A" w:rsidP="002A4A84">
      <w:pPr>
        <w:spacing w:line="360" w:lineRule="auto"/>
      </w:pPr>
    </w:p>
    <w:p w14:paraId="5F247B86" w14:textId="77777777" w:rsidR="00235B3B" w:rsidRPr="00C37D9A" w:rsidRDefault="00235B3B" w:rsidP="002A4A84">
      <w:pPr>
        <w:spacing w:line="360" w:lineRule="auto"/>
      </w:pPr>
    </w:p>
    <w:p w14:paraId="2FBB6AFB" w14:textId="6FF78C49" w:rsidR="00826F3F" w:rsidRDefault="00826F3F" w:rsidP="002A4A84">
      <w:pPr>
        <w:pStyle w:val="Heading1"/>
        <w:numPr>
          <w:ilvl w:val="0"/>
          <w:numId w:val="5"/>
        </w:numPr>
        <w:spacing w:line="360" w:lineRule="auto"/>
      </w:pPr>
      <w:bookmarkStart w:id="4" w:name="_Toc101211918"/>
      <w:r>
        <w:t>Analysis</w:t>
      </w:r>
      <w:bookmarkEnd w:id="4"/>
    </w:p>
    <w:p w14:paraId="06CDC6E2" w14:textId="77777777" w:rsidR="00235B3B" w:rsidRPr="00235B3B" w:rsidRDefault="00235B3B" w:rsidP="002A4A84">
      <w:pPr>
        <w:spacing w:line="360" w:lineRule="auto"/>
      </w:pPr>
    </w:p>
    <w:p w14:paraId="0EE5B60D" w14:textId="1A29EB5F" w:rsidR="00826F3F" w:rsidRDefault="00B23C14" w:rsidP="002A4A84">
      <w:pPr>
        <w:spacing w:line="360" w:lineRule="auto"/>
      </w:pPr>
      <w:r w:rsidRPr="00B23C14">
        <w:t>The moment at which a </w:t>
      </w:r>
      <w:r>
        <w:t>y</w:t>
      </w:r>
      <w:r w:rsidRPr="00B23C14">
        <w:t xml:space="preserve">oung </w:t>
      </w:r>
      <w:r>
        <w:t>p</w:t>
      </w:r>
      <w:r w:rsidRPr="00B23C14">
        <w:t xml:space="preserve">erson, </w:t>
      </w:r>
      <w:r>
        <w:t>c</w:t>
      </w:r>
      <w:r w:rsidRPr="00B23C14">
        <w:t>hild</w:t>
      </w:r>
      <w:r w:rsidR="00301595">
        <w:t xml:space="preserve">, </w:t>
      </w:r>
      <w:r w:rsidRPr="00B23C14">
        <w:t xml:space="preserve">or </w:t>
      </w:r>
      <w:r>
        <w:t>f</w:t>
      </w:r>
      <w:r w:rsidRPr="00B23C14">
        <w:t xml:space="preserve">amily becomes the </w:t>
      </w:r>
      <w:r>
        <w:t>f</w:t>
      </w:r>
      <w:r w:rsidRPr="00B23C14">
        <w:t xml:space="preserve">ocus of </w:t>
      </w:r>
      <w:r>
        <w:t>e</w:t>
      </w:r>
      <w:r w:rsidRPr="00B23C14">
        <w:t xml:space="preserve">valuation by </w:t>
      </w:r>
      <w:r>
        <w:t>c</w:t>
      </w:r>
      <w:r w:rsidRPr="00B23C14">
        <w:t xml:space="preserve">ommunity care </w:t>
      </w:r>
      <w:r>
        <w:t>a</w:t>
      </w:r>
      <w:r w:rsidRPr="00B23C14">
        <w:t>gencies</w:t>
      </w:r>
      <w:r w:rsidR="00826F3F">
        <w:t>.</w:t>
      </w:r>
    </w:p>
    <w:p w14:paraId="35F7A9DE" w14:textId="2E7DAEFD" w:rsidR="00826F3F" w:rsidRDefault="00826F3F" w:rsidP="002A4A84">
      <w:pPr>
        <w:pStyle w:val="ListParagraph"/>
        <w:numPr>
          <w:ilvl w:val="0"/>
          <w:numId w:val="8"/>
        </w:numPr>
        <w:spacing w:line="360" w:lineRule="auto"/>
      </w:pPr>
      <w:r w:rsidRPr="00826F3F">
        <w:t xml:space="preserve">If they are unable or unable to achieve the opportunity of attaining a </w:t>
      </w:r>
      <w:r w:rsidR="00C26E8E">
        <w:t>sensible</w:t>
      </w:r>
      <w:r w:rsidRPr="00826F3F">
        <w:t xml:space="preserve"> standard of health and </w:t>
      </w:r>
      <w:r w:rsidR="00C26E8E">
        <w:t>growth</w:t>
      </w:r>
      <w:r w:rsidRPr="00826F3F">
        <w:t xml:space="preserve"> without the help of local </w:t>
      </w:r>
      <w:r w:rsidR="0009493B" w:rsidRPr="00826F3F">
        <w:t>authorities</w:t>
      </w:r>
      <w:r w:rsidR="0009493B" w:rsidRPr="00C37D9A">
        <w:t xml:space="preserve"> (</w:t>
      </w:r>
      <w:r w:rsidR="00BC045E">
        <w:t>England</w:t>
      </w:r>
      <w:r w:rsidR="00C37D9A" w:rsidRPr="00C37D9A">
        <w:t>.</w:t>
      </w:r>
      <w:r w:rsidR="00BC045E">
        <w:t xml:space="preserve"> </w:t>
      </w:r>
      <w:r w:rsidR="00C37D9A" w:rsidRPr="00C37D9A">
        <w:t>shelter, 2021)</w:t>
      </w:r>
    </w:p>
    <w:p w14:paraId="680053F7" w14:textId="77777777" w:rsidR="00826F3F" w:rsidRPr="00826F3F" w:rsidRDefault="00826F3F" w:rsidP="002A4A84">
      <w:pPr>
        <w:pStyle w:val="ListParagraph"/>
        <w:numPr>
          <w:ilvl w:val="0"/>
          <w:numId w:val="8"/>
        </w:numPr>
        <w:spacing w:line="360" w:lineRule="auto"/>
      </w:pPr>
      <w:r w:rsidRPr="00826F3F">
        <w:t xml:space="preserve">If their health or development is likely to be severely hampered without the help of such services </w:t>
      </w:r>
    </w:p>
    <w:p w14:paraId="7ABEDC3D" w14:textId="29937F6E" w:rsidR="00826F3F" w:rsidRDefault="00826F3F" w:rsidP="002A4A84">
      <w:pPr>
        <w:pStyle w:val="ListParagraph"/>
        <w:numPr>
          <w:ilvl w:val="0"/>
          <w:numId w:val="8"/>
        </w:numPr>
        <w:spacing w:line="360" w:lineRule="auto"/>
      </w:pPr>
      <w:r w:rsidRPr="00826F3F">
        <w:t>If they are mentally or physically disabled</w:t>
      </w:r>
    </w:p>
    <w:p w14:paraId="63508945" w14:textId="02E3A21C" w:rsidR="00C745DE" w:rsidRDefault="00C745DE" w:rsidP="00C745DE">
      <w:pPr>
        <w:spacing w:line="360" w:lineRule="auto"/>
        <w:rPr>
          <w:lang w:val="en-GB"/>
        </w:rPr>
      </w:pPr>
    </w:p>
    <w:p w14:paraId="71CEB228" w14:textId="2195AC42" w:rsidR="00C745DE" w:rsidRDefault="00C745DE" w:rsidP="00C745DE">
      <w:pPr>
        <w:spacing w:line="360" w:lineRule="auto"/>
        <w:rPr>
          <w:lang w:val="en-GB"/>
        </w:rPr>
      </w:pPr>
    </w:p>
    <w:p w14:paraId="05FE36F9" w14:textId="048F9D84" w:rsidR="00C745DE" w:rsidRDefault="00C745DE" w:rsidP="00C745DE">
      <w:pPr>
        <w:spacing w:line="360" w:lineRule="auto"/>
        <w:rPr>
          <w:lang w:val="en-GB"/>
        </w:rPr>
      </w:pPr>
    </w:p>
    <w:p w14:paraId="149A8721" w14:textId="073EBCFB" w:rsidR="00C745DE" w:rsidRDefault="00C745DE" w:rsidP="00C745DE">
      <w:pPr>
        <w:spacing w:line="360" w:lineRule="auto"/>
        <w:rPr>
          <w:lang w:val="en-GB"/>
        </w:rPr>
      </w:pPr>
    </w:p>
    <w:p w14:paraId="0CE4A14F" w14:textId="3A0D090D" w:rsidR="00C745DE" w:rsidRDefault="00C745DE" w:rsidP="00C745DE">
      <w:pPr>
        <w:spacing w:line="360" w:lineRule="auto"/>
        <w:rPr>
          <w:lang w:val="en-GB"/>
        </w:rPr>
      </w:pPr>
    </w:p>
    <w:p w14:paraId="2120F7CA" w14:textId="77777777" w:rsidR="00C745DE" w:rsidRDefault="00C745DE" w:rsidP="00C745DE">
      <w:pPr>
        <w:spacing w:line="360" w:lineRule="auto"/>
        <w:rPr>
          <w:lang w:val="en-GB"/>
        </w:rPr>
      </w:pPr>
    </w:p>
    <w:p w14:paraId="74B09B1D" w14:textId="3E950EE1" w:rsidR="00C745DE" w:rsidRDefault="00C745DE" w:rsidP="00C745DE">
      <w:pPr>
        <w:pStyle w:val="Heading2"/>
      </w:pPr>
      <w:bookmarkStart w:id="5" w:name="_Toc101211919"/>
      <w:r>
        <w:lastRenderedPageBreak/>
        <w:t>Assessment Process and Framework</w:t>
      </w:r>
      <w:bookmarkEnd w:id="5"/>
    </w:p>
    <w:p w14:paraId="776899DD" w14:textId="77777777" w:rsidR="00C745DE" w:rsidRPr="00C745DE" w:rsidRDefault="00C745DE" w:rsidP="00C745DE"/>
    <w:p w14:paraId="548270A0" w14:textId="560E1F4B" w:rsidR="00C745DE" w:rsidRDefault="00C745DE" w:rsidP="00C745DE">
      <w:r>
        <w:rPr>
          <w:noProof/>
        </w:rPr>
        <w:drawing>
          <wp:inline distT="0" distB="0" distL="0" distR="0" wp14:anchorId="75D216F8" wp14:editId="695A0C41">
            <wp:extent cx="4886210" cy="4563470"/>
            <wp:effectExtent l="0" t="0" r="0" b="8890"/>
            <wp:docPr id="4" name="Picture 2" descr="Diagram&#10;&#10;Description automatically generated">
              <a:extLst xmlns:a="http://schemas.openxmlformats.org/drawingml/2006/main">
                <a:ext uri="{FF2B5EF4-FFF2-40B4-BE49-F238E27FC236}">
                  <a16:creationId xmlns:a16="http://schemas.microsoft.com/office/drawing/2014/main" id="{B195C1DE-DA21-452E-98BD-87B90C264A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B195C1DE-DA21-452E-98BD-87B90C264A54}"/>
                        </a:ext>
                      </a:extLst>
                    </pic:cNvPr>
                    <pic:cNvPicPr>
                      <a:picLocks noChangeAspect="1"/>
                    </pic:cNvPicPr>
                  </pic:nvPicPr>
                  <pic:blipFill>
                    <a:blip r:embed="rId16"/>
                    <a:stretch>
                      <a:fillRect/>
                    </a:stretch>
                  </pic:blipFill>
                  <pic:spPr>
                    <a:xfrm>
                      <a:off x="0" y="0"/>
                      <a:ext cx="4905026" cy="4581043"/>
                    </a:xfrm>
                    <a:prstGeom prst="rect">
                      <a:avLst/>
                    </a:prstGeom>
                  </pic:spPr>
                </pic:pic>
              </a:graphicData>
            </a:graphic>
          </wp:inline>
        </w:drawing>
      </w:r>
    </w:p>
    <w:p w14:paraId="76D36B9E" w14:textId="3D8908F4" w:rsidR="00C745DE" w:rsidRDefault="00C745DE" w:rsidP="00C745DE">
      <w:pPr>
        <w:rPr>
          <w:b/>
          <w:bCs/>
        </w:rPr>
      </w:pPr>
      <w:r w:rsidRPr="00C745DE">
        <w:rPr>
          <w:b/>
          <w:bCs/>
        </w:rPr>
        <w:t>Process</w:t>
      </w:r>
    </w:p>
    <w:p w14:paraId="2CBA3126" w14:textId="77777777" w:rsidR="00C745DE" w:rsidRPr="00C745DE" w:rsidRDefault="00C745DE" w:rsidP="00C745DE">
      <w:r w:rsidRPr="00C745DE">
        <w:t>The process of intervention starts with a referral. All the actions are based on the policy current Policy HM Government (2018) Working Together to Safeguard Children A guide to inter-agency working to safeguard and promote the welfare of children. </w:t>
      </w:r>
    </w:p>
    <w:p w14:paraId="7DFC4203" w14:textId="77777777" w:rsidR="00C745DE" w:rsidRPr="00C745DE" w:rsidRDefault="00C745DE" w:rsidP="00C745DE">
      <w:r w:rsidRPr="00C745DE">
        <w:t>The intervention in the case study was based on the assessment framework Working Together to Safeguard Children A guide to inter-agency working to safeguard and promote the welfare of children (2018). </w:t>
      </w:r>
    </w:p>
    <w:p w14:paraId="517D6AAB" w14:textId="6065D945" w:rsidR="00C745DE" w:rsidRPr="00C745DE" w:rsidRDefault="00C745DE" w:rsidP="00C745DE">
      <w:r w:rsidRPr="00C745DE">
        <w:t>As stated in the framework, in this case, study the assessment framework was based on parental capacity, children’s developmental needs, and family environmental factors.</w:t>
      </w:r>
    </w:p>
    <w:p w14:paraId="4D2948BD" w14:textId="10A90791" w:rsidR="00C745DE" w:rsidRDefault="00C745DE" w:rsidP="00C745DE">
      <w:r w:rsidRPr="00C745DE">
        <w:t>Based on this assessment, the practitioners start the plan to support the family. The family was kept together according to the Children Act 1989. </w:t>
      </w:r>
    </w:p>
    <w:p w14:paraId="3F93EFB6" w14:textId="77777777" w:rsidR="00C745DE" w:rsidRPr="00C745DE" w:rsidRDefault="00C745DE" w:rsidP="00C745DE"/>
    <w:p w14:paraId="3EF9144D" w14:textId="276A085A" w:rsidR="00C37D9A" w:rsidRDefault="0009493B" w:rsidP="002A4A84">
      <w:pPr>
        <w:spacing w:line="360" w:lineRule="auto"/>
      </w:pPr>
      <w:r>
        <w:lastRenderedPageBreak/>
        <w:t xml:space="preserve">When the concerning authority finds one or some of these above-mentioned characteristics in a family, they act as per the rules and regulations of the </w:t>
      </w:r>
      <w:r w:rsidRPr="0009493B">
        <w:t>Department for Communities and Local Government</w:t>
      </w:r>
      <w:r>
        <w:t xml:space="preserve">. Their </w:t>
      </w:r>
      <w:r w:rsidR="00CF66B4">
        <w:t>intervention factors</w:t>
      </w:r>
      <w:r>
        <w:t xml:space="preserve"> </w:t>
      </w:r>
      <w:r w:rsidR="00301595">
        <w:t>areas</w:t>
      </w:r>
      <w:r w:rsidR="00BC045E">
        <w:t>:</w:t>
      </w:r>
    </w:p>
    <w:p w14:paraId="2D20A252" w14:textId="2324AF83" w:rsidR="000B7166" w:rsidRDefault="00CF66B4" w:rsidP="002A4A84">
      <w:pPr>
        <w:shd w:val="clear" w:color="auto" w:fill="FFFFFF"/>
        <w:spacing w:line="360" w:lineRule="auto"/>
      </w:pPr>
      <w:r>
        <w:t>1. A dedicated worker, dedicated to a family</w:t>
      </w:r>
      <w:r w:rsidR="000B7166">
        <w:t xml:space="preserve">: Generally, after taking over the case, the family intervention </w:t>
      </w:r>
      <w:r w:rsidR="0071456A">
        <w:t>worker</w:t>
      </w:r>
      <w:r w:rsidR="000B7166">
        <w:t xml:space="preserve"> would make frequent visits and try to build a good relationship </w:t>
      </w:r>
      <w:r w:rsidR="0071456A">
        <w:t>among</w:t>
      </w:r>
      <w:r w:rsidR="000B7166">
        <w:t xml:space="preserve"> the family members.</w:t>
      </w:r>
    </w:p>
    <w:p w14:paraId="4A59572D" w14:textId="4DC3E860" w:rsidR="000B7166" w:rsidRDefault="00CF66B4" w:rsidP="002A4A84">
      <w:pPr>
        <w:shd w:val="clear" w:color="auto" w:fill="FFFFFF"/>
        <w:spacing w:line="360" w:lineRule="auto"/>
      </w:pPr>
      <w:r>
        <w:t xml:space="preserve"> 2. Practical ‘hands-on’ support</w:t>
      </w:r>
      <w:r w:rsidR="0071456A">
        <w:t xml:space="preserve">: The intervention worker will </w:t>
      </w:r>
      <w:r w:rsidR="0000613A">
        <w:t>provide mental support and</w:t>
      </w:r>
      <w:r w:rsidR="0071456A">
        <w:t xml:space="preserve"> take part in physical labor activities to teach the family members.</w:t>
      </w:r>
    </w:p>
    <w:p w14:paraId="06A43EC0" w14:textId="09A69082" w:rsidR="0071456A" w:rsidRDefault="00CF66B4" w:rsidP="002A4A84">
      <w:pPr>
        <w:shd w:val="clear" w:color="auto" w:fill="FFFFFF"/>
        <w:spacing w:line="360" w:lineRule="auto"/>
      </w:pPr>
      <w:r>
        <w:t xml:space="preserve"> 3. A</w:t>
      </w:r>
      <w:r w:rsidR="00B23C14">
        <w:t xml:space="preserve"> </w:t>
      </w:r>
      <w:r w:rsidR="00B23C14" w:rsidRPr="00B23C14">
        <w:t>assertive</w:t>
      </w:r>
      <w:r w:rsidR="00B23C14">
        <w:t>,</w:t>
      </w:r>
      <w:r>
        <w:t xml:space="preserve"> persistent, and challenging approach</w:t>
      </w:r>
      <w:r w:rsidR="0071456A">
        <w:t xml:space="preserve">: </w:t>
      </w:r>
      <w:r w:rsidR="006E6940">
        <w:t xml:space="preserve">One of the </w:t>
      </w:r>
      <w:proofErr w:type="gramStart"/>
      <w:r w:rsidR="00B23C14">
        <w:t>key</w:t>
      </w:r>
      <w:proofErr w:type="gramEnd"/>
      <w:r w:rsidR="006E6940">
        <w:t xml:space="preserve"> defining </w:t>
      </w:r>
      <w:r w:rsidR="00B23C14">
        <w:t>natures</w:t>
      </w:r>
      <w:r w:rsidR="006E6940">
        <w:t xml:space="preserve"> of intervention workers is that they are </w:t>
      </w:r>
      <w:r w:rsidR="00B23C14">
        <w:t xml:space="preserve">assertive, </w:t>
      </w:r>
      <w:r w:rsidR="006E6940">
        <w:t>persistent, and challenging. Families often describe the arrival of a key worker as a ‘wake-up moment’ for them.</w:t>
      </w:r>
    </w:p>
    <w:p w14:paraId="71B2C35B" w14:textId="7662C1BF" w:rsidR="00F139D8" w:rsidRDefault="00F139D8" w:rsidP="002A4A84">
      <w:pPr>
        <w:shd w:val="clear" w:color="auto" w:fill="FFFFFF"/>
        <w:spacing w:line="360" w:lineRule="auto"/>
      </w:pPr>
      <w:r>
        <w:t xml:space="preserve">4. </w:t>
      </w:r>
      <w:r w:rsidR="00B23C14">
        <w:t>Gathering the intelligence-c</w:t>
      </w:r>
      <w:r w:rsidR="00CF66B4">
        <w:t>onsidering the family as a whole</w:t>
      </w:r>
      <w:r>
        <w:t>: The intervention workers try to gather as much information on the family and the behavioral pattern of the members. They achieve this target by continuous and regular interaction with the family.</w:t>
      </w:r>
    </w:p>
    <w:p w14:paraId="6E83153A" w14:textId="7751220A" w:rsidR="00BC045E" w:rsidRPr="00080167" w:rsidRDefault="00CF66B4" w:rsidP="002A4A84">
      <w:pPr>
        <w:shd w:val="clear" w:color="auto" w:fill="FFFFFF"/>
        <w:spacing w:line="360" w:lineRule="auto"/>
        <w:rPr>
          <w:rFonts w:eastAsia="Times New Roman" w:cstheme="minorHAnsi"/>
          <w:color w:val="000000"/>
          <w:sz w:val="24"/>
          <w:szCs w:val="24"/>
        </w:rPr>
      </w:pPr>
      <w:r>
        <w:t xml:space="preserve">5. Common purpose and agreed </w:t>
      </w:r>
      <w:r w:rsidR="00BC045E">
        <w:t>action</w:t>
      </w:r>
      <w:r w:rsidR="00E83DF3">
        <w:t xml:space="preserve">: Through the intervention program the problems of the families are gripped and planned </w:t>
      </w:r>
      <w:r w:rsidR="00235B3B">
        <w:t>systematically</w:t>
      </w:r>
      <w:r w:rsidR="00E83DF3">
        <w:t xml:space="preserve">. The key worker ensures that the work of </w:t>
      </w:r>
      <w:r w:rsidR="00E83DF3" w:rsidRPr="00080167">
        <w:rPr>
          <w:rFonts w:cstheme="minorHAnsi"/>
        </w:rPr>
        <w:t>different agencies a</w:t>
      </w:r>
      <w:r w:rsidR="00E127BA" w:rsidRPr="00080167">
        <w:rPr>
          <w:rFonts w:cstheme="minorHAnsi"/>
        </w:rPr>
        <w:t xml:space="preserve">nd professionals is pulled together and aligned. This effort brings the most efficient and effective result in helping a </w:t>
      </w:r>
      <w:r w:rsidR="00235B3B" w:rsidRPr="00080167">
        <w:rPr>
          <w:rFonts w:cstheme="minorHAnsi"/>
        </w:rPr>
        <w:t>family</w:t>
      </w:r>
      <w:r w:rsidR="00B07A0B" w:rsidRPr="00080167">
        <w:rPr>
          <w:rFonts w:cstheme="minorHAnsi"/>
        </w:rPr>
        <w:t xml:space="preserve"> </w:t>
      </w:r>
      <w:r w:rsidR="00235B3B" w:rsidRPr="00080167">
        <w:rPr>
          <w:rFonts w:eastAsia="Times New Roman" w:cstheme="minorHAnsi"/>
          <w:color w:val="000000"/>
          <w:sz w:val="24"/>
          <w:szCs w:val="24"/>
        </w:rPr>
        <w:t>(</w:t>
      </w:r>
      <w:r w:rsidR="00BC045E" w:rsidRPr="00080167">
        <w:rPr>
          <w:rFonts w:eastAsia="Times New Roman" w:cstheme="minorHAnsi"/>
          <w:color w:val="000000"/>
          <w:sz w:val="24"/>
          <w:szCs w:val="24"/>
        </w:rPr>
        <w:t>Department for Communities and Local Government, 2012)</w:t>
      </w:r>
      <w:r w:rsidR="00B07A0B" w:rsidRPr="00080167">
        <w:rPr>
          <w:rFonts w:eastAsia="Times New Roman" w:cstheme="minorHAnsi"/>
          <w:color w:val="000000"/>
          <w:sz w:val="24"/>
          <w:szCs w:val="24"/>
        </w:rPr>
        <w:t>.</w:t>
      </w:r>
    </w:p>
    <w:p w14:paraId="1796C601" w14:textId="14212D12" w:rsidR="00235B3B" w:rsidRPr="008A0AE1" w:rsidRDefault="00B1391B" w:rsidP="002A4A84">
      <w:pPr>
        <w:shd w:val="clear" w:color="auto" w:fill="FFFFFF"/>
        <w:spacing w:line="360" w:lineRule="auto"/>
        <w:rPr>
          <w:rFonts w:cstheme="minorHAnsi"/>
        </w:rPr>
      </w:pPr>
      <w:r w:rsidRPr="008A0AE1">
        <w:rPr>
          <w:rFonts w:eastAsia="Times New Roman" w:cstheme="minorHAnsi"/>
          <w:color w:val="000000"/>
        </w:rPr>
        <w:t xml:space="preserve">The </w:t>
      </w:r>
      <w:r w:rsidR="00080167" w:rsidRPr="008A0AE1">
        <w:rPr>
          <w:rFonts w:eastAsia="Times New Roman" w:cstheme="minorHAnsi"/>
          <w:color w:val="000000"/>
        </w:rPr>
        <w:t>p</w:t>
      </w:r>
      <w:r w:rsidRPr="008A0AE1">
        <w:rPr>
          <w:rFonts w:eastAsia="Times New Roman" w:cstheme="minorHAnsi"/>
          <w:color w:val="000000"/>
        </w:rPr>
        <w:t xml:space="preserve">otential impact of current policies and </w:t>
      </w:r>
      <w:r w:rsidRPr="008A0AE1">
        <w:rPr>
          <w:rFonts w:cstheme="minorHAnsi"/>
        </w:rPr>
        <w:t>multi-disciplinary services within the case study on the</w:t>
      </w:r>
      <w:r w:rsidR="00080167" w:rsidRPr="008A0AE1">
        <w:rPr>
          <w:rFonts w:cstheme="minorHAnsi"/>
        </w:rPr>
        <w:t xml:space="preserve"> vulnerable</w:t>
      </w:r>
      <w:r w:rsidRPr="008A0AE1">
        <w:rPr>
          <w:rFonts w:cstheme="minorHAnsi"/>
        </w:rPr>
        <w:t xml:space="preserve"> family:</w:t>
      </w:r>
    </w:p>
    <w:p w14:paraId="1B2BA565" w14:textId="4D076695" w:rsidR="00B1391B" w:rsidRPr="008A0AE1" w:rsidRDefault="00080167" w:rsidP="002A4A84">
      <w:pPr>
        <w:pStyle w:val="ListParagraph"/>
        <w:numPr>
          <w:ilvl w:val="0"/>
          <w:numId w:val="12"/>
        </w:numPr>
        <w:shd w:val="clear" w:color="auto" w:fill="FFFFFF"/>
        <w:spacing w:line="360" w:lineRule="auto"/>
        <w:rPr>
          <w:rFonts w:eastAsia="Times New Roman" w:cstheme="minorHAnsi"/>
          <w:color w:val="000000"/>
        </w:rPr>
      </w:pPr>
      <w:r w:rsidRPr="008A0AE1">
        <w:rPr>
          <w:rFonts w:eastAsia="Times New Roman" w:cstheme="minorHAnsi"/>
          <w:color w:val="000000"/>
        </w:rPr>
        <w:t>Better parenting skills from the guardians</w:t>
      </w:r>
    </w:p>
    <w:p w14:paraId="2FF74376" w14:textId="4CBBE1F2" w:rsidR="00080167" w:rsidRPr="008A0AE1" w:rsidRDefault="00080167" w:rsidP="002A4A84">
      <w:pPr>
        <w:pStyle w:val="ListParagraph"/>
        <w:numPr>
          <w:ilvl w:val="0"/>
          <w:numId w:val="12"/>
        </w:numPr>
        <w:shd w:val="clear" w:color="auto" w:fill="FFFFFF"/>
        <w:spacing w:line="360" w:lineRule="auto"/>
        <w:rPr>
          <w:rFonts w:eastAsia="Times New Roman" w:cstheme="minorHAnsi"/>
          <w:color w:val="000000"/>
        </w:rPr>
      </w:pPr>
      <w:r w:rsidRPr="008A0AE1">
        <w:rPr>
          <w:rFonts w:eastAsia="Times New Roman" w:cstheme="minorHAnsi"/>
          <w:color w:val="000000"/>
        </w:rPr>
        <w:t>Recovery from drug addictions and criminal behaviors</w:t>
      </w:r>
    </w:p>
    <w:p w14:paraId="5ED7E877" w14:textId="293072F4" w:rsidR="00080167" w:rsidRPr="008A0AE1" w:rsidRDefault="00FA5B76" w:rsidP="002A4A84">
      <w:pPr>
        <w:pStyle w:val="ListParagraph"/>
        <w:numPr>
          <w:ilvl w:val="0"/>
          <w:numId w:val="12"/>
        </w:numPr>
        <w:shd w:val="clear" w:color="auto" w:fill="FFFFFF"/>
        <w:spacing w:line="360" w:lineRule="auto"/>
        <w:rPr>
          <w:rFonts w:eastAsia="Times New Roman" w:cstheme="minorHAnsi"/>
          <w:color w:val="000000"/>
        </w:rPr>
      </w:pPr>
      <w:r w:rsidRPr="008A0AE1">
        <w:rPr>
          <w:rFonts w:eastAsia="Times New Roman" w:cstheme="minorHAnsi"/>
          <w:color w:val="000000"/>
        </w:rPr>
        <w:t>Steady health and educational development of the children</w:t>
      </w:r>
    </w:p>
    <w:p w14:paraId="42B6C57F" w14:textId="54AC7B64" w:rsidR="00FA5B76" w:rsidRPr="008A0AE1" w:rsidRDefault="00FA5B76" w:rsidP="002A4A84">
      <w:pPr>
        <w:pStyle w:val="ListParagraph"/>
        <w:numPr>
          <w:ilvl w:val="0"/>
          <w:numId w:val="12"/>
        </w:numPr>
        <w:shd w:val="clear" w:color="auto" w:fill="FFFFFF"/>
        <w:spacing w:line="360" w:lineRule="auto"/>
        <w:rPr>
          <w:rFonts w:eastAsia="Times New Roman" w:cstheme="minorHAnsi"/>
          <w:color w:val="000000"/>
        </w:rPr>
      </w:pPr>
      <w:r w:rsidRPr="008A0AE1">
        <w:rPr>
          <w:rFonts w:eastAsia="Times New Roman" w:cstheme="minorHAnsi"/>
          <w:color w:val="000000"/>
        </w:rPr>
        <w:t>Buildup of a strong relationship among family members</w:t>
      </w:r>
    </w:p>
    <w:p w14:paraId="7806847D" w14:textId="77EBF0D5" w:rsidR="00FA5B76" w:rsidRPr="008A0AE1" w:rsidRDefault="00FA5B76" w:rsidP="002A4A84">
      <w:pPr>
        <w:pStyle w:val="ListParagraph"/>
        <w:numPr>
          <w:ilvl w:val="0"/>
          <w:numId w:val="12"/>
        </w:numPr>
        <w:shd w:val="clear" w:color="auto" w:fill="FFFFFF"/>
        <w:spacing w:line="360" w:lineRule="auto"/>
        <w:rPr>
          <w:rFonts w:eastAsia="Times New Roman" w:cstheme="minorHAnsi"/>
          <w:color w:val="000000"/>
        </w:rPr>
      </w:pPr>
      <w:r w:rsidRPr="008A0AE1">
        <w:rPr>
          <w:rFonts w:eastAsia="Times New Roman" w:cstheme="minorHAnsi"/>
          <w:color w:val="000000"/>
        </w:rPr>
        <w:t>Creation of social acceptance of the family</w:t>
      </w:r>
    </w:p>
    <w:p w14:paraId="31832493" w14:textId="1EB9C897" w:rsidR="00FA5B76" w:rsidRPr="008A0AE1" w:rsidRDefault="00FA5B76" w:rsidP="002A4A84">
      <w:pPr>
        <w:pStyle w:val="ListParagraph"/>
        <w:numPr>
          <w:ilvl w:val="0"/>
          <w:numId w:val="12"/>
        </w:numPr>
        <w:shd w:val="clear" w:color="auto" w:fill="FFFFFF"/>
        <w:spacing w:line="360" w:lineRule="auto"/>
        <w:rPr>
          <w:rFonts w:eastAsia="Times New Roman" w:cstheme="minorHAnsi"/>
          <w:color w:val="000000"/>
        </w:rPr>
      </w:pPr>
      <w:r w:rsidRPr="008A0AE1">
        <w:rPr>
          <w:rFonts w:eastAsia="Times New Roman" w:cstheme="minorHAnsi"/>
          <w:color w:val="000000"/>
        </w:rPr>
        <w:t>Good housing condition</w:t>
      </w:r>
    </w:p>
    <w:p w14:paraId="6A43F8BC" w14:textId="1C9EE3AA" w:rsidR="008A0AE1" w:rsidRPr="008A0AE1" w:rsidRDefault="008A0AE1" w:rsidP="002A4A84">
      <w:pPr>
        <w:pStyle w:val="ListParagraph"/>
        <w:numPr>
          <w:ilvl w:val="0"/>
          <w:numId w:val="12"/>
        </w:numPr>
        <w:shd w:val="clear" w:color="auto" w:fill="FFFFFF"/>
        <w:spacing w:line="360" w:lineRule="auto"/>
        <w:rPr>
          <w:rFonts w:eastAsia="Times New Roman" w:cstheme="minorHAnsi"/>
          <w:color w:val="000000"/>
        </w:rPr>
      </w:pPr>
      <w:r w:rsidRPr="008A0AE1">
        <w:rPr>
          <w:rFonts w:eastAsia="Times New Roman" w:cstheme="minorHAnsi"/>
          <w:color w:val="000000"/>
        </w:rPr>
        <w:t>Overall,</w:t>
      </w:r>
      <w:r w:rsidR="00FA5B76" w:rsidRPr="008A0AE1">
        <w:rPr>
          <w:rFonts w:eastAsia="Times New Roman" w:cstheme="minorHAnsi"/>
          <w:color w:val="000000"/>
        </w:rPr>
        <w:t xml:space="preserve"> a better lifestyle </w:t>
      </w:r>
      <w:r w:rsidRPr="008A0AE1">
        <w:rPr>
          <w:rFonts w:eastAsia="Times New Roman" w:cstheme="minorHAnsi"/>
          <w:color w:val="000000"/>
        </w:rPr>
        <w:t>for</w:t>
      </w:r>
      <w:r w:rsidR="00FA5B76" w:rsidRPr="008A0AE1">
        <w:rPr>
          <w:rFonts w:eastAsia="Times New Roman" w:cstheme="minorHAnsi"/>
          <w:color w:val="000000"/>
        </w:rPr>
        <w:t xml:space="preserve"> the family</w:t>
      </w:r>
    </w:p>
    <w:p w14:paraId="35F6CF04" w14:textId="77777777" w:rsidR="008A0AE1" w:rsidRDefault="008A0AE1" w:rsidP="002A4A84">
      <w:pPr>
        <w:spacing w:line="360" w:lineRule="auto"/>
      </w:pPr>
    </w:p>
    <w:p w14:paraId="2E9FEA87" w14:textId="4741B79B" w:rsidR="0084572D" w:rsidRDefault="0084572D" w:rsidP="002A4A84">
      <w:pPr>
        <w:pStyle w:val="Heading1"/>
        <w:numPr>
          <w:ilvl w:val="0"/>
          <w:numId w:val="5"/>
        </w:numPr>
        <w:spacing w:line="360" w:lineRule="auto"/>
      </w:pPr>
      <w:bookmarkStart w:id="6" w:name="_Toc101211920"/>
      <w:r>
        <w:lastRenderedPageBreak/>
        <w:t>Evaluation</w:t>
      </w:r>
      <w:bookmarkEnd w:id="6"/>
    </w:p>
    <w:p w14:paraId="3F2D9B96" w14:textId="77777777" w:rsidR="00E85D24" w:rsidRPr="00E85D24" w:rsidRDefault="00E85D24" w:rsidP="00E85D24"/>
    <w:p w14:paraId="42D13BFF" w14:textId="08CFF7A6" w:rsidR="00235B3B" w:rsidRDefault="003B777B" w:rsidP="003B777B">
      <w:pPr>
        <w:pStyle w:val="Heading2"/>
      </w:pPr>
      <w:bookmarkStart w:id="7" w:name="_Toc101211921"/>
      <w:r w:rsidRPr="003B777B">
        <w:t>The policy and legislation related to the case</w:t>
      </w:r>
      <w:bookmarkEnd w:id="7"/>
    </w:p>
    <w:p w14:paraId="2D5C414B" w14:textId="77777777" w:rsidR="00E85D24" w:rsidRPr="00E85D24" w:rsidRDefault="00E85D24" w:rsidP="00E85D24"/>
    <w:p w14:paraId="52BB3130" w14:textId="77777777" w:rsidR="003B777B" w:rsidRPr="003B777B" w:rsidRDefault="003B777B" w:rsidP="003B777B">
      <w:pPr>
        <w:pStyle w:val="ListParagraph"/>
        <w:numPr>
          <w:ilvl w:val="0"/>
          <w:numId w:val="13"/>
        </w:numPr>
      </w:pPr>
      <w:r w:rsidRPr="003B777B">
        <w:t>HM Government (2018) Working Together to Safeguard Children A guide to inter-agency working to safeguard and promote the welfare of children (POLICY). </w:t>
      </w:r>
    </w:p>
    <w:p w14:paraId="725AED7A" w14:textId="77777777" w:rsidR="003B777B" w:rsidRPr="003B777B" w:rsidRDefault="003B777B" w:rsidP="003B777B">
      <w:pPr>
        <w:pStyle w:val="ListParagraph"/>
        <w:numPr>
          <w:ilvl w:val="0"/>
          <w:numId w:val="13"/>
        </w:numPr>
      </w:pPr>
      <w:r w:rsidRPr="003B777B">
        <w:t>The Children Act 2004 </w:t>
      </w:r>
    </w:p>
    <w:p w14:paraId="255568DE" w14:textId="77777777" w:rsidR="003B777B" w:rsidRPr="003B777B" w:rsidRDefault="003B777B" w:rsidP="003B777B">
      <w:pPr>
        <w:pStyle w:val="ListParagraph"/>
        <w:numPr>
          <w:ilvl w:val="0"/>
          <w:numId w:val="13"/>
        </w:numPr>
      </w:pPr>
      <w:r w:rsidRPr="003B777B">
        <w:t>The Children Act 1989 </w:t>
      </w:r>
    </w:p>
    <w:p w14:paraId="58A4D6C0" w14:textId="77777777" w:rsidR="003B777B" w:rsidRPr="003B777B" w:rsidRDefault="003B777B" w:rsidP="003B777B">
      <w:pPr>
        <w:pStyle w:val="ListParagraph"/>
        <w:numPr>
          <w:ilvl w:val="0"/>
          <w:numId w:val="13"/>
        </w:numPr>
      </w:pPr>
      <w:r w:rsidRPr="003B777B">
        <w:t>Equality Act 2010</w:t>
      </w:r>
    </w:p>
    <w:p w14:paraId="047BDA68" w14:textId="718EA800" w:rsidR="003B777B" w:rsidRPr="003B777B" w:rsidRDefault="003B777B" w:rsidP="003B777B">
      <w:pPr>
        <w:pStyle w:val="ListParagraph"/>
        <w:numPr>
          <w:ilvl w:val="0"/>
          <w:numId w:val="13"/>
        </w:numPr>
      </w:pPr>
      <w:r w:rsidRPr="003B777B">
        <w:t xml:space="preserve">United Nations Convention on the Rights of the Child (UNCRC) for example article </w:t>
      </w:r>
      <w:r w:rsidR="00E85D24" w:rsidRPr="003B777B">
        <w:t>19 places</w:t>
      </w:r>
      <w:r w:rsidRPr="003B777B">
        <w:t xml:space="preserve"> a duty on the Government to protect children from abuse. </w:t>
      </w:r>
    </w:p>
    <w:p w14:paraId="53ED132B" w14:textId="53B6A102" w:rsidR="003B777B" w:rsidRDefault="003B777B" w:rsidP="002A4A84">
      <w:pPr>
        <w:spacing w:line="360" w:lineRule="auto"/>
      </w:pPr>
      <w:r>
        <w:t>T</w:t>
      </w:r>
      <w:r w:rsidRPr="003B777B">
        <w:t>he effectiveness of the work of the social services is justified by the Maslow’s Hierarchy of Needs</w:t>
      </w:r>
    </w:p>
    <w:p w14:paraId="204BA990" w14:textId="77777777" w:rsidR="00E85D24" w:rsidRDefault="00E85D24" w:rsidP="002A4A84">
      <w:pPr>
        <w:spacing w:line="360" w:lineRule="auto"/>
      </w:pPr>
    </w:p>
    <w:p w14:paraId="4601E392" w14:textId="32F6F4DE" w:rsidR="003B777B" w:rsidRDefault="003B777B" w:rsidP="003B777B">
      <w:pPr>
        <w:pStyle w:val="NormalWeb"/>
        <w:spacing w:before="0" w:beforeAutospacing="0" w:after="0" w:afterAutospacing="0"/>
        <w:rPr>
          <w:rFonts w:ascii="Arial" w:eastAsia="Arial" w:hAnsi="Arial" w:cs="Arial"/>
          <w:color w:val="318B19"/>
          <w:sz w:val="28"/>
          <w:szCs w:val="28"/>
        </w:rPr>
      </w:pPr>
    </w:p>
    <w:p w14:paraId="56DC3D86" w14:textId="471CA75D" w:rsidR="003B777B" w:rsidRDefault="00E85D24" w:rsidP="003B777B">
      <w:pPr>
        <w:pStyle w:val="NormalWeb"/>
        <w:spacing w:before="0" w:beforeAutospacing="0" w:after="0" w:afterAutospacing="0"/>
        <w:rPr>
          <w:rFonts w:ascii="Arial" w:eastAsia="Arial" w:hAnsi="Arial" w:cs="Arial"/>
          <w:color w:val="318B19"/>
          <w:sz w:val="28"/>
          <w:szCs w:val="28"/>
        </w:rPr>
      </w:pPr>
      <w:r w:rsidRPr="003B777B">
        <w:rPr>
          <w:noProof/>
        </w:rPr>
        <w:drawing>
          <wp:anchor distT="0" distB="0" distL="114300" distR="114300" simplePos="0" relativeHeight="251661312" behindDoc="0" locked="0" layoutInCell="1" allowOverlap="1" wp14:anchorId="1B8F4B11" wp14:editId="2EB81C7D">
            <wp:simplePos x="0" y="0"/>
            <wp:positionH relativeFrom="column">
              <wp:posOffset>-217805</wp:posOffset>
            </wp:positionH>
            <wp:positionV relativeFrom="paragraph">
              <wp:posOffset>131445</wp:posOffset>
            </wp:positionV>
            <wp:extent cx="3089275" cy="2994660"/>
            <wp:effectExtent l="0" t="0" r="0" b="0"/>
            <wp:wrapThrough wrapText="bothSides">
              <wp:wrapPolygon edited="0">
                <wp:start x="0" y="0"/>
                <wp:lineTo x="0" y="21435"/>
                <wp:lineTo x="21445" y="21435"/>
                <wp:lineTo x="21445" y="0"/>
                <wp:lineTo x="0" y="0"/>
              </wp:wrapPolygon>
            </wp:wrapThrough>
            <wp:docPr id="19" name="Picture 4" descr="Diagram&#10;&#10;Description automatically generated">
              <a:extLst xmlns:a="http://schemas.openxmlformats.org/drawingml/2006/main">
                <a:ext uri="{FF2B5EF4-FFF2-40B4-BE49-F238E27FC236}">
                  <a16:creationId xmlns:a16="http://schemas.microsoft.com/office/drawing/2014/main" id="{D8675156-1497-47E7-8445-FE01F6642E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4" descr="Diagram&#10;&#10;Description automatically generated">
                      <a:extLst>
                        <a:ext uri="{FF2B5EF4-FFF2-40B4-BE49-F238E27FC236}">
                          <a16:creationId xmlns:a16="http://schemas.microsoft.com/office/drawing/2014/main" id="{D8675156-1497-47E7-8445-FE01F6642E55}"/>
                        </a:ext>
                      </a:extLst>
                    </pic:cNvPr>
                    <pic:cNvPicPr>
                      <a:picLocks noChangeAspect="1"/>
                    </pic:cNvPicPr>
                  </pic:nvPicPr>
                  <pic:blipFill rotWithShape="1">
                    <a:blip r:embed="rId17" cstate="print">
                      <a:extLst>
                        <a:ext uri="{28A0092B-C50C-407E-A947-70E740481C1C}">
                          <a14:useLocalDpi xmlns:a14="http://schemas.microsoft.com/office/drawing/2010/main" val="0"/>
                        </a:ext>
                      </a:extLst>
                    </a:blip>
                    <a:srcRect l="1029" r="969" b="-2"/>
                    <a:stretch/>
                  </pic:blipFill>
                  <pic:spPr>
                    <a:xfrm>
                      <a:off x="0" y="0"/>
                      <a:ext cx="3089275" cy="2994660"/>
                    </a:xfrm>
                    <a:prstGeom prst="rect">
                      <a:avLst/>
                    </a:prstGeom>
                  </pic:spPr>
                </pic:pic>
              </a:graphicData>
            </a:graphic>
            <wp14:sizeRelH relativeFrom="margin">
              <wp14:pctWidth>0</wp14:pctWidth>
            </wp14:sizeRelH>
            <wp14:sizeRelV relativeFrom="margin">
              <wp14:pctHeight>0</wp14:pctHeight>
            </wp14:sizeRelV>
          </wp:anchor>
        </w:drawing>
      </w:r>
    </w:p>
    <w:p w14:paraId="6F4F4FF7" w14:textId="77777777" w:rsidR="00E85D24" w:rsidRDefault="00E85D24" w:rsidP="003B777B">
      <w:pPr>
        <w:pStyle w:val="NormalWeb"/>
        <w:spacing w:before="0" w:beforeAutospacing="0" w:after="0" w:afterAutospacing="0"/>
        <w:rPr>
          <w:rFonts w:ascii="Arial" w:eastAsia="Arial" w:hAnsi="Arial" w:cs="Arial"/>
          <w:color w:val="318B19"/>
        </w:rPr>
      </w:pPr>
    </w:p>
    <w:p w14:paraId="4D3D56F2" w14:textId="77777777" w:rsidR="00E85D24" w:rsidRDefault="00E85D24" w:rsidP="003B777B">
      <w:pPr>
        <w:pStyle w:val="NormalWeb"/>
        <w:spacing w:before="0" w:beforeAutospacing="0" w:after="0" w:afterAutospacing="0"/>
        <w:rPr>
          <w:rFonts w:ascii="Arial" w:eastAsia="Arial" w:hAnsi="Arial" w:cs="Arial"/>
          <w:color w:val="318B19"/>
        </w:rPr>
      </w:pPr>
    </w:p>
    <w:p w14:paraId="02465F66" w14:textId="50BBBC8D" w:rsidR="00E85D24" w:rsidRPr="00E85D24" w:rsidRDefault="003B777B" w:rsidP="003B777B">
      <w:pPr>
        <w:pStyle w:val="NormalWeb"/>
        <w:spacing w:before="0" w:beforeAutospacing="0" w:after="0" w:afterAutospacing="0"/>
        <w:rPr>
          <w:rFonts w:ascii="Arial" w:eastAsia="Arial" w:hAnsi="Arial" w:cs="Arial"/>
          <w:color w:val="318B19"/>
        </w:rPr>
      </w:pPr>
      <w:r w:rsidRPr="00E85D24">
        <w:rPr>
          <w:rFonts w:ascii="Arial" w:eastAsia="Arial" w:hAnsi="Arial" w:cs="Arial"/>
          <w:color w:val="318B19"/>
        </w:rPr>
        <w:t>The children were getting a better education. This will help them live up to their full potential in the future</w:t>
      </w:r>
    </w:p>
    <w:p w14:paraId="06D6A18E" w14:textId="75977DA2" w:rsidR="00E85D24" w:rsidRPr="00E85D24" w:rsidRDefault="00E85D24" w:rsidP="00E85D24">
      <w:pPr>
        <w:pStyle w:val="NormalWeb"/>
        <w:spacing w:before="0" w:beforeAutospacing="0" w:after="0" w:afterAutospacing="0"/>
        <w:rPr>
          <w:rFonts w:ascii="Arial" w:eastAsia="Arial" w:hAnsi="Arial" w:cs="Arial"/>
          <w:color w:val="E47929"/>
        </w:rPr>
      </w:pPr>
      <w:r w:rsidRPr="00E85D24">
        <w:rPr>
          <w:rFonts w:ascii="Arial" w:eastAsia="Arial" w:hAnsi="Arial" w:cs="Arial"/>
          <w:color w:val="E47929"/>
        </w:rPr>
        <w:t>As Julie and Sonia became better at parenting their self-esteem rose which in turn will spread to the children</w:t>
      </w:r>
    </w:p>
    <w:p w14:paraId="7A2566FA" w14:textId="77777777" w:rsidR="00E85D24" w:rsidRPr="00E85D24" w:rsidRDefault="00E85D24" w:rsidP="00E85D24">
      <w:pPr>
        <w:pStyle w:val="NormalWeb"/>
        <w:spacing w:before="0" w:beforeAutospacing="0" w:after="0" w:afterAutospacing="0"/>
      </w:pPr>
      <w:r w:rsidRPr="00E85D24">
        <w:rPr>
          <w:rFonts w:ascii="Arial" w:eastAsia="Arial" w:hAnsi="Arial" w:cs="Arial"/>
          <w:color w:val="EEBD01"/>
        </w:rPr>
        <w:t>As the family was in better condition the natural outcome was love and belongingness in the family</w:t>
      </w:r>
    </w:p>
    <w:p w14:paraId="19E25ECC" w14:textId="77777777" w:rsidR="00E85D24" w:rsidRPr="00E85D24" w:rsidRDefault="00E85D24" w:rsidP="00E85D24">
      <w:pPr>
        <w:pStyle w:val="NormalWeb"/>
        <w:spacing w:before="0" w:beforeAutospacing="0" w:after="0" w:afterAutospacing="0"/>
      </w:pPr>
      <w:r w:rsidRPr="00E85D24">
        <w:rPr>
          <w:rFonts w:ascii="Arial" w:eastAsia="Arial" w:hAnsi="Arial" w:cs="Arial"/>
          <w:color w:val="CA425A"/>
        </w:rPr>
        <w:t>Their physical and mental safety was ensured through Julie’s recovery from drug addiction</w:t>
      </w:r>
    </w:p>
    <w:p w14:paraId="372E9ABC" w14:textId="77777777" w:rsidR="00E85D24" w:rsidRPr="00E85D24" w:rsidRDefault="00E85D24" w:rsidP="00E85D24">
      <w:pPr>
        <w:pStyle w:val="NormalWeb"/>
        <w:spacing w:before="0" w:beforeAutospacing="0" w:after="0" w:afterAutospacing="0"/>
      </w:pPr>
      <w:r w:rsidRPr="00E85D24">
        <w:rPr>
          <w:rFonts w:ascii="Arial" w:eastAsia="Arial" w:hAnsi="Arial" w:cs="Arial"/>
          <w:color w:val="24508D"/>
        </w:rPr>
        <w:t xml:space="preserve">The children were getting good nutrition and education than before </w:t>
      </w:r>
    </w:p>
    <w:p w14:paraId="42A52D5D" w14:textId="6282DFB5" w:rsidR="003B777B" w:rsidRDefault="003B777B" w:rsidP="002A4A84">
      <w:pPr>
        <w:spacing w:line="360" w:lineRule="auto"/>
      </w:pPr>
    </w:p>
    <w:p w14:paraId="4ABCD749" w14:textId="77777777" w:rsidR="00A271B6" w:rsidRDefault="00A271B6" w:rsidP="002A4A84">
      <w:pPr>
        <w:spacing w:line="360" w:lineRule="auto"/>
      </w:pPr>
    </w:p>
    <w:p w14:paraId="7E27DBAA" w14:textId="77777777" w:rsidR="00A271B6" w:rsidRDefault="00A271B6" w:rsidP="002A4A84">
      <w:pPr>
        <w:spacing w:line="360" w:lineRule="auto"/>
      </w:pPr>
    </w:p>
    <w:p w14:paraId="0F186027" w14:textId="77777777" w:rsidR="00A271B6" w:rsidRDefault="00A271B6" w:rsidP="002A4A84">
      <w:pPr>
        <w:spacing w:line="360" w:lineRule="auto"/>
      </w:pPr>
    </w:p>
    <w:p w14:paraId="015C6F8C" w14:textId="5A231639" w:rsidR="0009493B" w:rsidRDefault="0084572D" w:rsidP="002A4A84">
      <w:pPr>
        <w:spacing w:line="360" w:lineRule="auto"/>
      </w:pPr>
      <w:r>
        <w:lastRenderedPageBreak/>
        <w:t>Carefully analyzing and understanding the assigned case</w:t>
      </w:r>
      <w:r w:rsidR="00D624E5">
        <w:t xml:space="preserve">, the agency </w:t>
      </w:r>
      <w:r w:rsidR="00F139D8">
        <w:t>intervention</w:t>
      </w:r>
      <w:r w:rsidR="00D624E5">
        <w:t xml:space="preserve"> can be evaluated through the measure of success and failure.</w:t>
      </w:r>
    </w:p>
    <w:p w14:paraId="66B20C1D" w14:textId="491C65FF" w:rsidR="00AA435B" w:rsidRDefault="00AA435B" w:rsidP="002A4A84">
      <w:pPr>
        <w:spacing w:line="360" w:lineRule="auto"/>
      </w:pPr>
      <w:r w:rsidRPr="00AA435B">
        <w:rPr>
          <w:b/>
          <w:bCs/>
        </w:rPr>
        <w:t>Success</w:t>
      </w:r>
      <w:r w:rsidR="0000613A">
        <w:rPr>
          <w:b/>
          <w:bCs/>
        </w:rPr>
        <w:t>es</w:t>
      </w:r>
    </w:p>
    <w:p w14:paraId="3B1F2179" w14:textId="287BF9AF" w:rsidR="00AA435B" w:rsidRPr="00AA435B" w:rsidRDefault="00AA435B" w:rsidP="002A4A84">
      <w:pPr>
        <w:numPr>
          <w:ilvl w:val="0"/>
          <w:numId w:val="9"/>
        </w:numPr>
        <w:spacing w:line="360" w:lineRule="auto"/>
      </w:pPr>
      <w:r w:rsidRPr="00AA435B">
        <w:t>Arrangement of full-term tenancy</w:t>
      </w:r>
      <w:r w:rsidR="00E127BA">
        <w:t xml:space="preserve"> for the family</w:t>
      </w:r>
    </w:p>
    <w:p w14:paraId="3453FA12" w14:textId="6CC20C0C" w:rsidR="00AA435B" w:rsidRPr="00AA435B" w:rsidRDefault="00AA435B" w:rsidP="002A4A84">
      <w:pPr>
        <w:numPr>
          <w:ilvl w:val="0"/>
          <w:numId w:val="9"/>
        </w:numPr>
        <w:spacing w:line="360" w:lineRule="auto"/>
      </w:pPr>
      <w:r w:rsidRPr="00AA435B">
        <w:t xml:space="preserve">Julie’s recovery from drug addiction, criminal behavior, and completion of </w:t>
      </w:r>
      <w:r w:rsidR="00301595">
        <w:t xml:space="preserve">a </w:t>
      </w:r>
      <w:r w:rsidRPr="00AA435B">
        <w:t>basic literacy course</w:t>
      </w:r>
    </w:p>
    <w:p w14:paraId="14AD5996" w14:textId="6AD65784" w:rsidR="00AA435B" w:rsidRPr="00AA435B" w:rsidRDefault="00AA435B" w:rsidP="002A4A84">
      <w:pPr>
        <w:numPr>
          <w:ilvl w:val="0"/>
          <w:numId w:val="9"/>
        </w:numPr>
        <w:spacing w:line="360" w:lineRule="auto"/>
      </w:pPr>
      <w:r w:rsidRPr="00AA435B">
        <w:t>Sonia’s improvement of parenting and relationship skills</w:t>
      </w:r>
      <w:r w:rsidR="00702900">
        <w:t xml:space="preserve"> and her completion of</w:t>
      </w:r>
      <w:r w:rsidR="00910A87">
        <w:t xml:space="preserve"> </w:t>
      </w:r>
      <w:r w:rsidR="00702900" w:rsidRPr="00702900">
        <w:t xml:space="preserve">the Family Links Nurturing </w:t>
      </w:r>
      <w:proofErr w:type="spellStart"/>
      <w:r w:rsidR="00910A87">
        <w:t>Programme</w:t>
      </w:r>
      <w:proofErr w:type="spellEnd"/>
      <w:r w:rsidR="00702900">
        <w:t>.</w:t>
      </w:r>
    </w:p>
    <w:p w14:paraId="59528930" w14:textId="61D5956D" w:rsidR="00AA435B" w:rsidRPr="00AA435B" w:rsidRDefault="00AA435B" w:rsidP="002A4A84">
      <w:pPr>
        <w:numPr>
          <w:ilvl w:val="0"/>
          <w:numId w:val="9"/>
        </w:numPr>
        <w:spacing w:line="360" w:lineRule="auto"/>
      </w:pPr>
      <w:r w:rsidRPr="00AA435B">
        <w:t>Children’s school attendance improvement</w:t>
      </w:r>
      <w:r w:rsidR="00910A87">
        <w:t xml:space="preserve"> from 6% to </w:t>
      </w:r>
    </w:p>
    <w:p w14:paraId="4E65CB08" w14:textId="34DF21B2" w:rsidR="00AA435B" w:rsidRPr="00AA435B" w:rsidRDefault="00AA435B" w:rsidP="002A4A84">
      <w:pPr>
        <w:numPr>
          <w:ilvl w:val="0"/>
          <w:numId w:val="9"/>
        </w:numPr>
        <w:spacing w:line="360" w:lineRule="auto"/>
      </w:pPr>
      <w:r w:rsidRPr="00AA435B">
        <w:t>Successful completion of Tom’s youth offending team order</w:t>
      </w:r>
    </w:p>
    <w:p w14:paraId="322ACE85" w14:textId="6181BD47" w:rsidR="00AA435B" w:rsidRDefault="00AA435B" w:rsidP="002A4A84">
      <w:pPr>
        <w:spacing w:line="360" w:lineRule="auto"/>
        <w:rPr>
          <w:b/>
          <w:bCs/>
        </w:rPr>
      </w:pPr>
      <w:r>
        <w:rPr>
          <w:b/>
          <w:bCs/>
        </w:rPr>
        <w:t>Failure</w:t>
      </w:r>
      <w:r w:rsidR="0000613A">
        <w:rPr>
          <w:b/>
          <w:bCs/>
        </w:rPr>
        <w:t>s</w:t>
      </w:r>
    </w:p>
    <w:p w14:paraId="7436F5B1" w14:textId="3DEC0357" w:rsidR="00AA435B" w:rsidRPr="00AA435B" w:rsidRDefault="00AA435B" w:rsidP="002A4A84">
      <w:pPr>
        <w:spacing w:line="360" w:lineRule="auto"/>
      </w:pPr>
      <w:r>
        <w:t xml:space="preserve">     1</w:t>
      </w:r>
      <w:r w:rsidRPr="00AA435B">
        <w:t xml:space="preserve">. Tom’s persistence </w:t>
      </w:r>
      <w:r w:rsidR="00301595">
        <w:t>in</w:t>
      </w:r>
      <w:r w:rsidRPr="00AA435B">
        <w:t xml:space="preserve"> anti-social behavior</w:t>
      </w:r>
    </w:p>
    <w:p w14:paraId="43F56B89" w14:textId="77777777" w:rsidR="00AA435B" w:rsidRPr="00E127BA" w:rsidRDefault="00AA435B" w:rsidP="002A4A84">
      <w:pPr>
        <w:spacing w:line="360" w:lineRule="auto"/>
        <w:rPr>
          <w:b/>
          <w:bCs/>
        </w:rPr>
      </w:pPr>
      <w:r w:rsidRPr="00E127BA">
        <w:rPr>
          <w:b/>
          <w:bCs/>
        </w:rPr>
        <w:t>Evaluation</w:t>
      </w:r>
    </w:p>
    <w:p w14:paraId="6554161E" w14:textId="77777777" w:rsidR="00262F40" w:rsidRDefault="00AA435B" w:rsidP="002A4A84">
      <w:pPr>
        <w:spacing w:line="360" w:lineRule="auto"/>
      </w:pPr>
      <w:r w:rsidRPr="00AA435B">
        <w:t>Overall, the key worker along with other agencies did a great job helping the family. Their activities were at par with the guidance of the Department for Communities and Local Government.</w:t>
      </w:r>
      <w:r w:rsidR="00561E44">
        <w:t xml:space="preserve"> </w:t>
      </w:r>
    </w:p>
    <w:p w14:paraId="3D97B7D2" w14:textId="7504BACA" w:rsidR="00AA435B" w:rsidRPr="00AA435B" w:rsidRDefault="00561E44" w:rsidP="002A4A84">
      <w:pPr>
        <w:spacing w:line="360" w:lineRule="auto"/>
      </w:pPr>
      <w:r>
        <w:t>According to the given case</w:t>
      </w:r>
      <w:r w:rsidR="00160ED0">
        <w:t>,</w:t>
      </w:r>
      <w:r>
        <w:t xml:space="preserve"> the </w:t>
      </w:r>
      <w:r w:rsidR="00160ED0">
        <w:t>intervention program started with a lot of intensity and was slowly reduced throughout</w:t>
      </w:r>
      <w:r w:rsidR="00262F40">
        <w:t xml:space="preserve"> </w:t>
      </w:r>
      <w:r w:rsidR="00160ED0">
        <w:t>a full year</w:t>
      </w:r>
      <w:r w:rsidR="00262F40">
        <w:t>. Considering the situation of the family it was the right thing to do.</w:t>
      </w:r>
    </w:p>
    <w:p w14:paraId="0073CA23" w14:textId="55085F98" w:rsidR="00AA435B" w:rsidRDefault="00AA435B" w:rsidP="002A4A84">
      <w:pPr>
        <w:spacing w:line="360" w:lineRule="auto"/>
      </w:pPr>
      <w:r w:rsidRPr="00AA435B">
        <w:t>However,</w:t>
      </w:r>
      <w:r w:rsidR="000F0E8D">
        <w:t xml:space="preserve"> the level of vulnerability that was present in the family indicates that the situation has been progressing for a long time. In this case, the local authorities should have responded earlier</w:t>
      </w:r>
      <w:r w:rsidR="009874AD">
        <w:t xml:space="preserve"> to minimize the damage. Also,</w:t>
      </w:r>
      <w:r w:rsidRPr="00AA435B">
        <w:t xml:space="preserve"> </w:t>
      </w:r>
      <w:r w:rsidR="009874AD">
        <w:t>understanding</w:t>
      </w:r>
      <w:r w:rsidRPr="00AA435B">
        <w:t xml:space="preserve"> </w:t>
      </w:r>
      <w:r w:rsidR="00301595">
        <w:t>their</w:t>
      </w:r>
      <w:r w:rsidRPr="00AA435B">
        <w:t xml:space="preserve"> </w:t>
      </w:r>
      <w:r w:rsidR="009874AD">
        <w:t>condition</w:t>
      </w:r>
      <w:r w:rsidRPr="00AA435B">
        <w:t xml:space="preserve"> of Tom, some special measures could have been taken for him. Such as medication, psychological therapies, etc. to escape his anti-social behavior</w:t>
      </w:r>
      <w:r w:rsidR="00B07A0B">
        <w:t xml:space="preserve"> </w:t>
      </w:r>
      <w:r w:rsidR="00B07A0B" w:rsidRPr="00B07A0B">
        <w:t>(</w:t>
      </w:r>
      <w:proofErr w:type="spellStart"/>
      <w:r w:rsidR="00B07A0B" w:rsidRPr="00B07A0B">
        <w:t>nicswell</w:t>
      </w:r>
      <w:proofErr w:type="spellEnd"/>
      <w:r w:rsidR="00B07A0B" w:rsidRPr="00B07A0B">
        <w:t>, 2021)</w:t>
      </w:r>
      <w:r w:rsidRPr="00AA435B">
        <w:t>.</w:t>
      </w:r>
    </w:p>
    <w:p w14:paraId="3D4830DF" w14:textId="352D6AAC" w:rsidR="00E85D24" w:rsidRDefault="00E85D24" w:rsidP="002A4A84">
      <w:pPr>
        <w:spacing w:line="360" w:lineRule="auto"/>
      </w:pPr>
    </w:p>
    <w:p w14:paraId="2A620C4C" w14:textId="0E7E81D9" w:rsidR="00A271B6" w:rsidRDefault="00A271B6" w:rsidP="002A4A84">
      <w:pPr>
        <w:spacing w:line="360" w:lineRule="auto"/>
      </w:pPr>
    </w:p>
    <w:p w14:paraId="26482B30" w14:textId="77777777" w:rsidR="00A271B6" w:rsidRDefault="00A271B6" w:rsidP="002A4A84">
      <w:pPr>
        <w:spacing w:line="360" w:lineRule="auto"/>
      </w:pPr>
    </w:p>
    <w:p w14:paraId="5FA7D941" w14:textId="49441C8E" w:rsidR="00E85D24" w:rsidRDefault="00E85D24" w:rsidP="00E85D24">
      <w:pPr>
        <w:pStyle w:val="Heading2"/>
      </w:pPr>
      <w:bookmarkStart w:id="8" w:name="_Toc101211922"/>
      <w:r>
        <w:lastRenderedPageBreak/>
        <w:t>Recommendations</w:t>
      </w:r>
      <w:bookmarkEnd w:id="8"/>
    </w:p>
    <w:p w14:paraId="6EE71518" w14:textId="32212026" w:rsidR="00E85D24" w:rsidRDefault="00E85D24" w:rsidP="00E85D24"/>
    <w:p w14:paraId="35647427" w14:textId="05F4BF92" w:rsidR="00E85D24" w:rsidRPr="00E85D24" w:rsidRDefault="00E85D24" w:rsidP="00E85D24">
      <w:r w:rsidRPr="00E85D24">
        <w:t>Empowering the family through policies that take a whole family approach. And, through promoting neighborhood-based programs.</w:t>
      </w:r>
    </w:p>
    <w:p w14:paraId="69C8DA33" w14:textId="78FA876E" w:rsidR="00E85D24" w:rsidRPr="00E85D24" w:rsidRDefault="00E85D24" w:rsidP="00E85D24">
      <w:r w:rsidRPr="00E85D24">
        <w:t>Children should have better opportunities to access their mental health information at schools and at the neighborhood level.</w:t>
      </w:r>
    </w:p>
    <w:p w14:paraId="5967D528" w14:textId="00BE25F1" w:rsidR="00E85D24" w:rsidRPr="00E85D24" w:rsidRDefault="00E85D24" w:rsidP="00E85D24">
      <w:r w:rsidRPr="00E85D24">
        <w:t>Clear policies and greater investments need to be in place to build protective systems</w:t>
      </w:r>
      <w:r>
        <w:t>.</w:t>
      </w:r>
    </w:p>
    <w:p w14:paraId="3BDB10F8" w14:textId="3E2A885D" w:rsidR="00E85D24" w:rsidRPr="00E85D24" w:rsidRDefault="00E85D24" w:rsidP="00E85D24">
      <w:r w:rsidRPr="00E85D24">
        <w:t>Early childcare and education should be ensured</w:t>
      </w:r>
      <w:r>
        <w:t>.</w:t>
      </w:r>
    </w:p>
    <w:p w14:paraId="0697EC80" w14:textId="50BD5EA5" w:rsidR="00235B3B" w:rsidRDefault="00235B3B" w:rsidP="002A4A84">
      <w:pPr>
        <w:spacing w:line="360" w:lineRule="auto"/>
      </w:pPr>
    </w:p>
    <w:p w14:paraId="0BE4CF4A" w14:textId="77777777" w:rsidR="00A271B6" w:rsidRDefault="00A271B6" w:rsidP="002A4A84">
      <w:pPr>
        <w:spacing w:line="360" w:lineRule="auto"/>
      </w:pPr>
    </w:p>
    <w:p w14:paraId="06A4D829" w14:textId="0DCF66B3" w:rsidR="00AA435B" w:rsidRDefault="00AA435B" w:rsidP="002A4A84">
      <w:pPr>
        <w:pStyle w:val="Heading1"/>
        <w:numPr>
          <w:ilvl w:val="0"/>
          <w:numId w:val="5"/>
        </w:numPr>
        <w:spacing w:line="360" w:lineRule="auto"/>
      </w:pPr>
      <w:bookmarkStart w:id="9" w:name="_Toc101211923"/>
      <w:r>
        <w:t>Conclusion</w:t>
      </w:r>
      <w:bookmarkEnd w:id="9"/>
    </w:p>
    <w:p w14:paraId="68A38B5C" w14:textId="77777777" w:rsidR="00235B3B" w:rsidRPr="00235B3B" w:rsidRDefault="00235B3B" w:rsidP="002A4A84">
      <w:pPr>
        <w:spacing w:line="360" w:lineRule="auto"/>
      </w:pPr>
    </w:p>
    <w:p w14:paraId="7DC5D20D" w14:textId="1587AF02" w:rsidR="00C37D9A" w:rsidRDefault="000B7166" w:rsidP="002A4A84">
      <w:pPr>
        <w:spacing w:line="360" w:lineRule="auto"/>
      </w:pPr>
      <w:r>
        <w:t xml:space="preserve"> </w:t>
      </w:r>
      <w:r w:rsidR="00AA435B" w:rsidRPr="00AA435B">
        <w:t>The case of the Brandon family shows a realistic situation of the UK’s vulnerable families and how the government and other agencies help them to escape from their situation.</w:t>
      </w:r>
      <w:r>
        <w:t xml:space="preserve"> </w:t>
      </w:r>
      <w:r w:rsidR="00981245">
        <w:t>A final analysis of the results from the case study shows the success of the intervention project because the parent was able to get rid of her drug addictions, the guardian had better parenting ability, the children were getting better education opportunities</w:t>
      </w:r>
      <w:r w:rsidR="00702900">
        <w:t>,</w:t>
      </w:r>
      <w:r w:rsidR="00981245">
        <w:t xml:space="preserve"> and </w:t>
      </w:r>
      <w:r w:rsidR="00910A87">
        <w:t xml:space="preserve">the family was </w:t>
      </w:r>
      <w:r w:rsidR="00702900">
        <w:t>in better living conditions.</w:t>
      </w:r>
    </w:p>
    <w:p w14:paraId="1151AAF5" w14:textId="05183A92" w:rsidR="00E85D24" w:rsidRDefault="00E85D24" w:rsidP="002A4A84">
      <w:pPr>
        <w:spacing w:line="360" w:lineRule="auto"/>
      </w:pPr>
    </w:p>
    <w:p w14:paraId="0D8BA40C" w14:textId="39ADA39C" w:rsidR="00E85D24" w:rsidRDefault="00E85D24" w:rsidP="002A4A84">
      <w:pPr>
        <w:spacing w:line="360" w:lineRule="auto"/>
      </w:pPr>
    </w:p>
    <w:p w14:paraId="556A62F9" w14:textId="6D63D959" w:rsidR="00A271B6" w:rsidRDefault="00A271B6" w:rsidP="002A4A84">
      <w:pPr>
        <w:spacing w:line="360" w:lineRule="auto"/>
      </w:pPr>
    </w:p>
    <w:p w14:paraId="2A9624F1" w14:textId="5D1403E5" w:rsidR="00A271B6" w:rsidRDefault="00A271B6" w:rsidP="002A4A84">
      <w:pPr>
        <w:spacing w:line="360" w:lineRule="auto"/>
      </w:pPr>
    </w:p>
    <w:p w14:paraId="63E659EE" w14:textId="1714F553" w:rsidR="00A271B6" w:rsidRDefault="00A271B6" w:rsidP="002A4A84">
      <w:pPr>
        <w:spacing w:line="360" w:lineRule="auto"/>
      </w:pPr>
    </w:p>
    <w:p w14:paraId="1A144047" w14:textId="15F2B671" w:rsidR="00A271B6" w:rsidRDefault="00A271B6" w:rsidP="002A4A84">
      <w:pPr>
        <w:spacing w:line="360" w:lineRule="auto"/>
      </w:pPr>
    </w:p>
    <w:p w14:paraId="1B4DCDF1" w14:textId="12E25592" w:rsidR="00A271B6" w:rsidRDefault="00A271B6" w:rsidP="002A4A84">
      <w:pPr>
        <w:spacing w:line="360" w:lineRule="auto"/>
      </w:pPr>
    </w:p>
    <w:p w14:paraId="0FF96C4D" w14:textId="6EBC8A88" w:rsidR="00A271B6" w:rsidRDefault="00A271B6" w:rsidP="002A4A84">
      <w:pPr>
        <w:spacing w:line="360" w:lineRule="auto"/>
      </w:pPr>
    </w:p>
    <w:p w14:paraId="521B64F6" w14:textId="7FFD1E62" w:rsidR="00A271B6" w:rsidRDefault="00A271B6" w:rsidP="002A4A84">
      <w:pPr>
        <w:spacing w:line="360" w:lineRule="auto"/>
      </w:pPr>
    </w:p>
    <w:p w14:paraId="2C83A0D2" w14:textId="77777777" w:rsidR="00A271B6" w:rsidRDefault="00A271B6" w:rsidP="002A4A84">
      <w:pPr>
        <w:spacing w:line="360" w:lineRule="auto"/>
      </w:pPr>
    </w:p>
    <w:p w14:paraId="771A9949" w14:textId="77777777" w:rsidR="00E85D24" w:rsidRDefault="00E85D24" w:rsidP="002A4A84">
      <w:pPr>
        <w:spacing w:line="360" w:lineRule="auto"/>
      </w:pPr>
    </w:p>
    <w:p w14:paraId="5724695E" w14:textId="72EBA769" w:rsidR="00330E3D" w:rsidRPr="00F64F93" w:rsidRDefault="00C37D9A" w:rsidP="002A4A84">
      <w:pPr>
        <w:pStyle w:val="Heading1"/>
        <w:spacing w:line="360" w:lineRule="auto"/>
      </w:pPr>
      <w:bookmarkStart w:id="10" w:name="_Toc101211924"/>
      <w:r>
        <w:t>References</w:t>
      </w:r>
      <w:bookmarkEnd w:id="10"/>
    </w:p>
    <w:p w14:paraId="66C855E7" w14:textId="77777777" w:rsidR="004C388A" w:rsidRPr="00330E3D" w:rsidRDefault="004C388A" w:rsidP="002A4A84">
      <w:pPr>
        <w:shd w:val="clear" w:color="auto" w:fill="FFFFFF"/>
        <w:spacing w:after="0" w:line="360" w:lineRule="auto"/>
        <w:rPr>
          <w:rFonts w:eastAsia="Times New Roman" w:cstheme="minorHAnsi"/>
          <w:color w:val="000000"/>
          <w:sz w:val="24"/>
          <w:szCs w:val="24"/>
        </w:rPr>
      </w:pPr>
      <w:r w:rsidRPr="0063737F">
        <w:rPr>
          <w:rFonts w:eastAsia="Times New Roman" w:cstheme="minorHAnsi"/>
          <w:color w:val="000000"/>
          <w:sz w:val="24"/>
          <w:szCs w:val="24"/>
        </w:rPr>
        <w:t>‌</w:t>
      </w:r>
    </w:p>
    <w:p w14:paraId="2E9478C1" w14:textId="77777777" w:rsidR="004C388A" w:rsidRPr="0084572D" w:rsidRDefault="004C388A" w:rsidP="002A4A84">
      <w:pPr>
        <w:pStyle w:val="NormalWeb"/>
        <w:shd w:val="clear" w:color="auto" w:fill="FFFFFF"/>
        <w:spacing w:before="0" w:beforeAutospacing="0" w:after="240" w:afterAutospacing="0" w:line="360" w:lineRule="auto"/>
        <w:rPr>
          <w:rFonts w:asciiTheme="minorHAnsi" w:hAnsiTheme="minorHAnsi" w:cstheme="minorHAnsi"/>
          <w:color w:val="000000"/>
        </w:rPr>
      </w:pPr>
      <w:r w:rsidRPr="0084572D">
        <w:rPr>
          <w:rFonts w:asciiTheme="minorHAnsi" w:hAnsiTheme="minorHAnsi" w:cstheme="minorHAnsi"/>
          <w:color w:val="000000"/>
        </w:rPr>
        <w:t xml:space="preserve">Armstrong, C. and Hill, M. (2001). Support services for vulnerable families with young children. </w:t>
      </w:r>
      <w:r w:rsidRPr="0084572D">
        <w:rPr>
          <w:rFonts w:asciiTheme="minorHAnsi" w:hAnsiTheme="minorHAnsi" w:cstheme="minorHAnsi"/>
          <w:i/>
          <w:iCs/>
          <w:color w:val="000000"/>
        </w:rPr>
        <w:t>Child Family Social Work</w:t>
      </w:r>
      <w:r w:rsidRPr="0084572D">
        <w:rPr>
          <w:rFonts w:asciiTheme="minorHAnsi" w:hAnsiTheme="minorHAnsi" w:cstheme="minorHAnsi"/>
          <w:color w:val="000000"/>
        </w:rPr>
        <w:t>, 6(4), pp.351–358.</w:t>
      </w:r>
    </w:p>
    <w:p w14:paraId="10E944EE" w14:textId="77777777" w:rsidR="004C388A" w:rsidRPr="00F64F93" w:rsidRDefault="004C388A" w:rsidP="002A4A84">
      <w:pPr>
        <w:shd w:val="clear" w:color="auto" w:fill="FFFFFF"/>
        <w:spacing w:after="240" w:line="360" w:lineRule="auto"/>
        <w:rPr>
          <w:rFonts w:eastAsia="Times New Roman" w:cstheme="minorHAnsi"/>
          <w:color w:val="000000"/>
          <w:sz w:val="24"/>
          <w:szCs w:val="24"/>
        </w:rPr>
      </w:pPr>
      <w:proofErr w:type="spellStart"/>
      <w:r w:rsidRPr="00F64F93">
        <w:rPr>
          <w:rFonts w:eastAsia="Times New Roman" w:cstheme="minorHAnsi"/>
          <w:color w:val="000000"/>
          <w:sz w:val="24"/>
          <w:szCs w:val="24"/>
        </w:rPr>
        <w:t>Beezley</w:t>
      </w:r>
      <w:proofErr w:type="spellEnd"/>
      <w:r w:rsidRPr="00F64F93">
        <w:rPr>
          <w:rFonts w:eastAsia="Times New Roman" w:cstheme="minorHAnsi"/>
          <w:color w:val="000000"/>
          <w:sz w:val="24"/>
          <w:szCs w:val="24"/>
        </w:rPr>
        <w:t xml:space="preserve">, P.J. (1977). Critical factors for the long-term management of child abuse. </w:t>
      </w:r>
      <w:r w:rsidRPr="00F64F93">
        <w:rPr>
          <w:rFonts w:eastAsia="Times New Roman" w:cstheme="minorHAnsi"/>
          <w:i/>
          <w:iCs/>
          <w:color w:val="000000"/>
          <w:sz w:val="24"/>
          <w:szCs w:val="24"/>
        </w:rPr>
        <w:t>Child Abuse &amp; Neglect</w:t>
      </w:r>
      <w:r w:rsidRPr="00F64F93">
        <w:rPr>
          <w:rFonts w:eastAsia="Times New Roman" w:cstheme="minorHAnsi"/>
          <w:color w:val="000000"/>
          <w:sz w:val="24"/>
          <w:szCs w:val="24"/>
        </w:rPr>
        <w:t>, 1(2-4), pp.321–324.</w:t>
      </w:r>
    </w:p>
    <w:p w14:paraId="60061681" w14:textId="77777777" w:rsidR="004C388A" w:rsidRPr="003D0C5D" w:rsidRDefault="004C388A" w:rsidP="002A4A84">
      <w:pPr>
        <w:shd w:val="clear" w:color="auto" w:fill="FFFFFF"/>
        <w:spacing w:after="240" w:line="360" w:lineRule="auto"/>
        <w:rPr>
          <w:rFonts w:eastAsia="Times New Roman" w:cstheme="minorHAnsi"/>
          <w:color w:val="000000"/>
          <w:sz w:val="24"/>
          <w:szCs w:val="24"/>
        </w:rPr>
      </w:pPr>
      <w:r w:rsidRPr="003D0C5D">
        <w:rPr>
          <w:rFonts w:eastAsia="Times New Roman" w:cstheme="minorHAnsi"/>
          <w:color w:val="000000"/>
          <w:sz w:val="24"/>
          <w:szCs w:val="24"/>
        </w:rPr>
        <w:t xml:space="preserve">Brotherton, G. and Terence Mark Cronin (2021). </w:t>
      </w:r>
      <w:r w:rsidRPr="003D0C5D">
        <w:rPr>
          <w:rFonts w:eastAsia="Times New Roman" w:cstheme="minorHAnsi"/>
          <w:i/>
          <w:iCs/>
          <w:color w:val="000000"/>
          <w:sz w:val="24"/>
          <w:szCs w:val="24"/>
        </w:rPr>
        <w:t xml:space="preserve">Working with vulnerable </w:t>
      </w:r>
      <w:proofErr w:type="gramStart"/>
      <w:r w:rsidRPr="003D0C5D">
        <w:rPr>
          <w:rFonts w:eastAsia="Times New Roman" w:cstheme="minorHAnsi"/>
          <w:i/>
          <w:iCs/>
          <w:color w:val="000000"/>
          <w:sz w:val="24"/>
          <w:szCs w:val="24"/>
        </w:rPr>
        <w:t>children</w:t>
      </w:r>
      <w:proofErr w:type="gramEnd"/>
      <w:r w:rsidRPr="003D0C5D">
        <w:rPr>
          <w:rFonts w:eastAsia="Times New Roman" w:cstheme="minorHAnsi"/>
          <w:i/>
          <w:iCs/>
          <w:color w:val="000000"/>
          <w:sz w:val="24"/>
          <w:szCs w:val="24"/>
        </w:rPr>
        <w:t xml:space="preserve"> young people and families</w:t>
      </w:r>
      <w:r w:rsidRPr="003D0C5D">
        <w:rPr>
          <w:rFonts w:eastAsia="Times New Roman" w:cstheme="minorHAnsi"/>
          <w:color w:val="000000"/>
          <w:sz w:val="24"/>
          <w:szCs w:val="24"/>
        </w:rPr>
        <w:t xml:space="preserve">. Milton Park, Abingdon, </w:t>
      </w:r>
      <w:proofErr w:type="gramStart"/>
      <w:r w:rsidRPr="003D0C5D">
        <w:rPr>
          <w:rFonts w:eastAsia="Times New Roman" w:cstheme="minorHAnsi"/>
          <w:color w:val="000000"/>
          <w:sz w:val="24"/>
          <w:szCs w:val="24"/>
        </w:rPr>
        <w:t>Oxon ;</w:t>
      </w:r>
      <w:proofErr w:type="gramEnd"/>
      <w:r w:rsidRPr="003D0C5D">
        <w:rPr>
          <w:rFonts w:eastAsia="Times New Roman" w:cstheme="minorHAnsi"/>
          <w:color w:val="000000"/>
          <w:sz w:val="24"/>
          <w:szCs w:val="24"/>
        </w:rPr>
        <w:t xml:space="preserve"> New York, Ny: Routledge.</w:t>
      </w:r>
    </w:p>
    <w:p w14:paraId="649A4DF8" w14:textId="77777777" w:rsidR="004C388A" w:rsidRPr="00330E3D" w:rsidRDefault="004C388A" w:rsidP="002A4A84">
      <w:pPr>
        <w:pStyle w:val="NormalWeb"/>
        <w:shd w:val="clear" w:color="auto" w:fill="FFFFFF"/>
        <w:spacing w:before="0" w:beforeAutospacing="0" w:after="240" w:afterAutospacing="0" w:line="360" w:lineRule="auto"/>
        <w:rPr>
          <w:rFonts w:asciiTheme="minorHAnsi" w:hAnsiTheme="minorHAnsi" w:cstheme="minorHAnsi"/>
          <w:color w:val="000000"/>
        </w:rPr>
      </w:pPr>
      <w:r w:rsidRPr="00BC045E">
        <w:rPr>
          <w:rFonts w:asciiTheme="minorHAnsi" w:hAnsiTheme="minorHAnsi" w:cstheme="minorHAnsi"/>
          <w:color w:val="000000"/>
        </w:rPr>
        <w:t>‌</w:t>
      </w:r>
      <w:r w:rsidRPr="00330E3D">
        <w:rPr>
          <w:rFonts w:asciiTheme="minorHAnsi" w:hAnsiTheme="minorHAnsi" w:cstheme="minorHAnsi"/>
          <w:color w:val="000000"/>
        </w:rPr>
        <w:t xml:space="preserve">Casey, L. (2013). Working with troubled families. </w:t>
      </w:r>
      <w:r w:rsidRPr="00330E3D">
        <w:rPr>
          <w:rFonts w:asciiTheme="minorHAnsi" w:hAnsiTheme="minorHAnsi" w:cstheme="minorHAnsi"/>
          <w:i/>
          <w:iCs/>
          <w:color w:val="000000"/>
        </w:rPr>
        <w:t>Families, Relationships and Societies</w:t>
      </w:r>
      <w:r w:rsidRPr="00330E3D">
        <w:rPr>
          <w:rFonts w:asciiTheme="minorHAnsi" w:hAnsiTheme="minorHAnsi" w:cstheme="minorHAnsi"/>
          <w:color w:val="000000"/>
        </w:rPr>
        <w:t>, 2(3), pp.459–461.</w:t>
      </w:r>
    </w:p>
    <w:p w14:paraId="0EAE0DA5" w14:textId="5C1DCA3C" w:rsidR="004C388A" w:rsidRPr="00330E3D" w:rsidRDefault="004C388A" w:rsidP="002A4A84">
      <w:pPr>
        <w:pStyle w:val="NormalWeb"/>
        <w:shd w:val="clear" w:color="auto" w:fill="FFFFFF"/>
        <w:spacing w:before="0" w:beforeAutospacing="0" w:after="240" w:afterAutospacing="0" w:line="360" w:lineRule="auto"/>
        <w:rPr>
          <w:rFonts w:asciiTheme="minorHAnsi" w:hAnsiTheme="minorHAnsi" w:cstheme="minorHAnsi"/>
          <w:color w:val="000000"/>
        </w:rPr>
      </w:pPr>
      <w:r w:rsidRPr="0009493B">
        <w:rPr>
          <w:rFonts w:asciiTheme="minorHAnsi" w:hAnsiTheme="minorHAnsi" w:cstheme="minorHAnsi"/>
          <w:color w:val="000000"/>
        </w:rPr>
        <w:t>‌</w:t>
      </w:r>
      <w:r w:rsidRPr="00330E3D">
        <w:rPr>
          <w:rFonts w:asciiTheme="minorHAnsi" w:hAnsiTheme="minorHAnsi" w:cstheme="minorHAnsi"/>
          <w:color w:val="000000"/>
        </w:rPr>
        <w:t xml:space="preserve">Department for Communities and Local Government (2012). </w:t>
      </w:r>
      <w:r w:rsidRPr="00330E3D">
        <w:rPr>
          <w:rFonts w:asciiTheme="minorHAnsi" w:hAnsiTheme="minorHAnsi" w:cstheme="minorHAnsi"/>
          <w:i/>
          <w:iCs/>
          <w:color w:val="000000"/>
        </w:rPr>
        <w:t>Working with Troubled Families</w:t>
      </w:r>
      <w:r w:rsidRPr="00330E3D">
        <w:rPr>
          <w:rFonts w:asciiTheme="minorHAnsi" w:hAnsiTheme="minorHAnsi" w:cstheme="minorHAnsi"/>
          <w:color w:val="000000"/>
        </w:rPr>
        <w:t xml:space="preserve">. </w:t>
      </w:r>
      <w:r w:rsidRPr="0009493B">
        <w:rPr>
          <w:rFonts w:asciiTheme="minorHAnsi" w:hAnsiTheme="minorHAnsi" w:cstheme="minorHAnsi"/>
          <w:color w:val="000000"/>
        </w:rPr>
        <w:t>‌</w:t>
      </w:r>
      <w:r w:rsidRPr="00330E3D">
        <w:rPr>
          <w:rFonts w:asciiTheme="minorHAnsi" w:hAnsiTheme="minorHAnsi" w:cstheme="minorHAnsi"/>
          <w:color w:val="000000"/>
        </w:rPr>
        <w:t>Department for Communities and Local Government</w:t>
      </w:r>
      <w:r>
        <w:rPr>
          <w:rFonts w:asciiTheme="minorHAnsi" w:hAnsiTheme="minorHAnsi" w:cstheme="minorHAnsi"/>
          <w:color w:val="000000"/>
        </w:rPr>
        <w:t>,</w:t>
      </w:r>
      <w:r w:rsidRPr="00330E3D">
        <w:rPr>
          <w:rFonts w:asciiTheme="minorHAnsi" w:hAnsiTheme="minorHAnsi" w:cstheme="minorHAnsi"/>
          <w:color w:val="000000"/>
        </w:rPr>
        <w:t>2012</w:t>
      </w:r>
      <w:r>
        <w:rPr>
          <w:rFonts w:asciiTheme="minorHAnsi" w:hAnsiTheme="minorHAnsi" w:cstheme="minorHAnsi"/>
          <w:color w:val="000000"/>
        </w:rPr>
        <w:t xml:space="preserve">. </w:t>
      </w:r>
    </w:p>
    <w:p w14:paraId="464E31A8" w14:textId="77777777" w:rsidR="004C388A" w:rsidRPr="009A2DF0" w:rsidRDefault="004C388A" w:rsidP="002A4A84">
      <w:pPr>
        <w:shd w:val="clear" w:color="auto" w:fill="FFFFFF"/>
        <w:spacing w:after="240" w:line="360" w:lineRule="auto"/>
        <w:rPr>
          <w:rFonts w:eastAsia="Times New Roman" w:cstheme="minorHAnsi"/>
          <w:color w:val="000000"/>
          <w:sz w:val="24"/>
          <w:szCs w:val="24"/>
        </w:rPr>
      </w:pPr>
      <w:proofErr w:type="spellStart"/>
      <w:proofErr w:type="gramStart"/>
      <w:r w:rsidRPr="009A2DF0">
        <w:rPr>
          <w:rFonts w:eastAsia="Times New Roman" w:cstheme="minorHAnsi"/>
          <w:color w:val="000000"/>
          <w:sz w:val="24"/>
          <w:szCs w:val="24"/>
        </w:rPr>
        <w:t>developingchild.harvard</w:t>
      </w:r>
      <w:proofErr w:type="spellEnd"/>
      <w:proofErr w:type="gramEnd"/>
      <w:r w:rsidRPr="009A2DF0">
        <w:rPr>
          <w:rFonts w:eastAsia="Times New Roman" w:cstheme="minorHAnsi"/>
          <w:color w:val="000000"/>
          <w:sz w:val="24"/>
          <w:szCs w:val="24"/>
        </w:rPr>
        <w:t xml:space="preserve"> (2019). </w:t>
      </w:r>
      <w:r w:rsidRPr="009A2DF0">
        <w:rPr>
          <w:rFonts w:eastAsia="Times New Roman" w:cstheme="minorHAnsi"/>
          <w:i/>
          <w:iCs/>
          <w:color w:val="000000"/>
          <w:sz w:val="24"/>
          <w:szCs w:val="24"/>
        </w:rPr>
        <w:t>Center on the Developing Child at Harvard University</w:t>
      </w:r>
      <w:r w:rsidRPr="009A2DF0">
        <w:rPr>
          <w:rFonts w:eastAsia="Times New Roman" w:cstheme="minorHAnsi"/>
          <w:color w:val="000000"/>
          <w:sz w:val="24"/>
          <w:szCs w:val="24"/>
        </w:rPr>
        <w:t>. [online] Center on the Developing Child at Harvard University. Available at: https://developingchild.harvard.edu/.</w:t>
      </w:r>
    </w:p>
    <w:p w14:paraId="40D3D525" w14:textId="4E7E0F5E" w:rsidR="004C388A" w:rsidRDefault="004C388A" w:rsidP="002A4A84">
      <w:pPr>
        <w:shd w:val="clear" w:color="auto" w:fill="FFFFFF"/>
        <w:spacing w:after="0" w:line="360" w:lineRule="auto"/>
        <w:rPr>
          <w:rFonts w:cstheme="minorHAnsi"/>
        </w:rPr>
      </w:pPr>
      <w:r w:rsidRPr="00AB2742">
        <w:rPr>
          <w:rFonts w:eastAsia="Times New Roman" w:cstheme="minorHAnsi"/>
          <w:color w:val="000000"/>
          <w:sz w:val="24"/>
          <w:szCs w:val="24"/>
        </w:rPr>
        <w:t>‌</w:t>
      </w:r>
      <w:r w:rsidRPr="00330E3D">
        <w:rPr>
          <w:rFonts w:cstheme="minorHAnsi"/>
        </w:rPr>
        <w:t xml:space="preserve">Early Intervention </w:t>
      </w:r>
      <w:proofErr w:type="gramStart"/>
      <w:r w:rsidRPr="00330E3D">
        <w:rPr>
          <w:rFonts w:cstheme="minorHAnsi"/>
        </w:rPr>
        <w:t>Foundation(</w:t>
      </w:r>
      <w:proofErr w:type="gramEnd"/>
      <w:r w:rsidRPr="00330E3D">
        <w:rPr>
          <w:rFonts w:cstheme="minorHAnsi"/>
        </w:rPr>
        <w:t>2017). Evidence-based early-years intervention: an enquiry by the Science and Technology Select Committee: Written evidence. London: Early Intervention Foundation; 2017.</w:t>
      </w:r>
    </w:p>
    <w:p w14:paraId="5520739F" w14:textId="77777777" w:rsidR="004C388A" w:rsidRPr="00BC045E" w:rsidRDefault="004C388A" w:rsidP="002A4A84">
      <w:pPr>
        <w:shd w:val="clear" w:color="auto" w:fill="FFFFFF"/>
        <w:spacing w:after="0" w:line="360" w:lineRule="auto"/>
        <w:rPr>
          <w:rFonts w:eastAsia="Times New Roman" w:cstheme="minorHAnsi"/>
          <w:color w:val="000000"/>
          <w:sz w:val="24"/>
          <w:szCs w:val="24"/>
        </w:rPr>
      </w:pPr>
    </w:p>
    <w:p w14:paraId="19A4C17D" w14:textId="77777777" w:rsidR="004C388A" w:rsidRPr="00330E3D" w:rsidRDefault="004C388A" w:rsidP="002A4A84">
      <w:pPr>
        <w:shd w:val="clear" w:color="auto" w:fill="FFFFFF"/>
        <w:spacing w:after="240" w:line="360" w:lineRule="auto"/>
        <w:rPr>
          <w:rFonts w:eastAsia="Times New Roman" w:cstheme="minorHAnsi"/>
          <w:color w:val="000000"/>
          <w:sz w:val="24"/>
          <w:szCs w:val="24"/>
        </w:rPr>
      </w:pPr>
      <w:r w:rsidRPr="00330E3D">
        <w:rPr>
          <w:rFonts w:eastAsia="Times New Roman" w:cstheme="minorHAnsi"/>
          <w:color w:val="000000"/>
          <w:sz w:val="24"/>
          <w:szCs w:val="24"/>
        </w:rPr>
        <w:t>England</w:t>
      </w:r>
      <w:r w:rsidRPr="0009493B">
        <w:rPr>
          <w:rFonts w:eastAsia="Times New Roman" w:cstheme="minorHAnsi"/>
          <w:color w:val="000000"/>
          <w:sz w:val="24"/>
          <w:szCs w:val="24"/>
        </w:rPr>
        <w:t>.</w:t>
      </w:r>
      <w:r w:rsidRPr="00330E3D">
        <w:rPr>
          <w:rFonts w:eastAsia="Times New Roman" w:cstheme="minorHAnsi"/>
          <w:color w:val="000000"/>
          <w:sz w:val="24"/>
          <w:szCs w:val="24"/>
        </w:rPr>
        <w:t xml:space="preserve"> </w:t>
      </w:r>
      <w:r w:rsidRPr="0009493B">
        <w:rPr>
          <w:rFonts w:eastAsia="Times New Roman" w:cstheme="minorHAnsi"/>
          <w:color w:val="000000"/>
          <w:sz w:val="24"/>
          <w:szCs w:val="24"/>
        </w:rPr>
        <w:t xml:space="preserve">shelter (2021). </w:t>
      </w:r>
      <w:r w:rsidRPr="0009493B">
        <w:rPr>
          <w:rFonts w:eastAsia="Times New Roman" w:cstheme="minorHAnsi"/>
          <w:i/>
          <w:iCs/>
          <w:color w:val="000000"/>
          <w:sz w:val="24"/>
          <w:szCs w:val="24"/>
        </w:rPr>
        <w:t>Social services assessments and duties to children in need</w:t>
      </w:r>
      <w:r w:rsidRPr="0009493B">
        <w:rPr>
          <w:rFonts w:eastAsia="Times New Roman" w:cstheme="minorHAnsi"/>
          <w:color w:val="000000"/>
          <w:sz w:val="24"/>
          <w:szCs w:val="24"/>
        </w:rPr>
        <w:t xml:space="preserve">. [online] Shelter England. Available at: </w:t>
      </w:r>
      <w:hyperlink r:id="rId18" w:anchor="title-1" w:history="1">
        <w:r w:rsidRPr="0009493B">
          <w:rPr>
            <w:rStyle w:val="Hyperlink"/>
            <w:rFonts w:eastAsia="Times New Roman" w:cstheme="minorHAnsi"/>
            <w:sz w:val="24"/>
            <w:szCs w:val="24"/>
          </w:rPr>
          <w:t>https://england.shelter.org.uk/professional_resources/legal/housing_options/young_people_and_care_leavers_housing_rights/social_services_assessments_and_duties_to_children_in_need#title-1</w:t>
        </w:r>
      </w:hyperlink>
      <w:r w:rsidRPr="0009493B">
        <w:rPr>
          <w:rFonts w:eastAsia="Times New Roman" w:cstheme="minorHAnsi"/>
          <w:color w:val="000000"/>
          <w:sz w:val="24"/>
          <w:szCs w:val="24"/>
        </w:rPr>
        <w:t>.</w:t>
      </w:r>
    </w:p>
    <w:p w14:paraId="609F921A" w14:textId="77777777" w:rsidR="004C388A" w:rsidRPr="00330E3D" w:rsidRDefault="004C388A" w:rsidP="002A4A84">
      <w:pPr>
        <w:pStyle w:val="NormalWeb"/>
        <w:shd w:val="clear" w:color="auto" w:fill="FFFFFF"/>
        <w:spacing w:before="0" w:beforeAutospacing="0" w:after="240" w:afterAutospacing="0" w:line="360" w:lineRule="auto"/>
        <w:rPr>
          <w:rFonts w:asciiTheme="minorHAnsi" w:hAnsiTheme="minorHAnsi" w:cstheme="minorHAnsi"/>
          <w:color w:val="000000"/>
        </w:rPr>
      </w:pPr>
      <w:r w:rsidRPr="00CE79B2">
        <w:rPr>
          <w:rFonts w:asciiTheme="minorHAnsi" w:hAnsiTheme="minorHAnsi" w:cstheme="minorHAnsi"/>
          <w:color w:val="000000"/>
        </w:rPr>
        <w:t>‌</w:t>
      </w:r>
      <w:r w:rsidRPr="00330E3D">
        <w:rPr>
          <w:rFonts w:asciiTheme="minorHAnsi" w:hAnsiTheme="minorHAnsi" w:cstheme="minorHAnsi"/>
          <w:color w:val="000000"/>
        </w:rPr>
        <w:t xml:space="preserve">Gordo, L., </w:t>
      </w:r>
      <w:proofErr w:type="spellStart"/>
      <w:r w:rsidRPr="00330E3D">
        <w:rPr>
          <w:rFonts w:asciiTheme="minorHAnsi" w:hAnsiTheme="minorHAnsi" w:cstheme="minorHAnsi"/>
          <w:color w:val="000000"/>
        </w:rPr>
        <w:t>Iriarte</w:t>
      </w:r>
      <w:proofErr w:type="spellEnd"/>
      <w:r w:rsidRPr="00330E3D">
        <w:rPr>
          <w:rFonts w:asciiTheme="minorHAnsi" w:hAnsiTheme="minorHAnsi" w:cstheme="minorHAnsi"/>
          <w:color w:val="000000"/>
        </w:rPr>
        <w:t xml:space="preserve"> </w:t>
      </w:r>
      <w:proofErr w:type="spellStart"/>
      <w:r w:rsidRPr="00330E3D">
        <w:rPr>
          <w:rFonts w:asciiTheme="minorHAnsi" w:hAnsiTheme="minorHAnsi" w:cstheme="minorHAnsi"/>
          <w:color w:val="000000"/>
        </w:rPr>
        <w:t>Elejalde</w:t>
      </w:r>
      <w:proofErr w:type="spellEnd"/>
      <w:r w:rsidRPr="00330E3D">
        <w:rPr>
          <w:rFonts w:asciiTheme="minorHAnsi" w:hAnsiTheme="minorHAnsi" w:cstheme="minorHAnsi"/>
          <w:color w:val="000000"/>
        </w:rPr>
        <w:t>, L. and Martínez-</w:t>
      </w:r>
      <w:proofErr w:type="spellStart"/>
      <w:r w:rsidRPr="00330E3D">
        <w:rPr>
          <w:rFonts w:asciiTheme="minorHAnsi" w:hAnsiTheme="minorHAnsi" w:cstheme="minorHAnsi"/>
          <w:color w:val="000000"/>
        </w:rPr>
        <w:t>Pampliega</w:t>
      </w:r>
      <w:proofErr w:type="spellEnd"/>
      <w:r w:rsidRPr="00330E3D">
        <w:rPr>
          <w:rFonts w:asciiTheme="minorHAnsi" w:hAnsiTheme="minorHAnsi" w:cstheme="minorHAnsi"/>
          <w:color w:val="000000"/>
        </w:rPr>
        <w:t xml:space="preserve">, A. (2022). Parental Perception of Child Vulnerability in Parents of Young Children. </w:t>
      </w:r>
      <w:r w:rsidRPr="00330E3D">
        <w:rPr>
          <w:rFonts w:asciiTheme="minorHAnsi" w:hAnsiTheme="minorHAnsi" w:cstheme="minorHAnsi"/>
          <w:i/>
          <w:iCs/>
          <w:color w:val="000000"/>
        </w:rPr>
        <w:t>Journal of Pediatric Psychology</w:t>
      </w:r>
      <w:r w:rsidRPr="00330E3D">
        <w:rPr>
          <w:rFonts w:asciiTheme="minorHAnsi" w:hAnsiTheme="minorHAnsi" w:cstheme="minorHAnsi"/>
          <w:color w:val="000000"/>
        </w:rPr>
        <w:t>.</w:t>
      </w:r>
    </w:p>
    <w:p w14:paraId="64B4EA67" w14:textId="77777777" w:rsidR="004C388A" w:rsidRPr="009A2DF0" w:rsidRDefault="004C388A" w:rsidP="002A4A84">
      <w:pPr>
        <w:shd w:val="clear" w:color="auto" w:fill="FFFFFF"/>
        <w:spacing w:after="240" w:line="360" w:lineRule="auto"/>
        <w:rPr>
          <w:rFonts w:eastAsia="Times New Roman" w:cstheme="minorHAnsi"/>
          <w:color w:val="000000"/>
          <w:sz w:val="24"/>
          <w:szCs w:val="24"/>
        </w:rPr>
      </w:pPr>
      <w:r w:rsidRPr="009A2DF0">
        <w:rPr>
          <w:rFonts w:eastAsia="Times New Roman" w:cstheme="minorHAnsi"/>
          <w:color w:val="000000"/>
          <w:sz w:val="24"/>
          <w:szCs w:val="24"/>
        </w:rPr>
        <w:lastRenderedPageBreak/>
        <w:t xml:space="preserve">Heckman, J.J. (2006). Skill Formation and the Economics of Investing in Disadvantaged Children. </w:t>
      </w:r>
      <w:r w:rsidRPr="009A2DF0">
        <w:rPr>
          <w:rFonts w:eastAsia="Times New Roman" w:cstheme="minorHAnsi"/>
          <w:i/>
          <w:iCs/>
          <w:color w:val="000000"/>
          <w:sz w:val="24"/>
          <w:szCs w:val="24"/>
        </w:rPr>
        <w:t>Science</w:t>
      </w:r>
      <w:r w:rsidRPr="009A2DF0">
        <w:rPr>
          <w:rFonts w:eastAsia="Times New Roman" w:cstheme="minorHAnsi"/>
          <w:color w:val="000000"/>
          <w:sz w:val="24"/>
          <w:szCs w:val="24"/>
        </w:rPr>
        <w:t>, 312(5782), pp.1900–1902.</w:t>
      </w:r>
    </w:p>
    <w:p w14:paraId="0B914E08" w14:textId="77777777" w:rsidR="004C388A" w:rsidRPr="00B32473" w:rsidRDefault="004C388A" w:rsidP="002A4A84">
      <w:pPr>
        <w:shd w:val="clear" w:color="auto" w:fill="FFFFFF"/>
        <w:spacing w:after="240" w:line="360" w:lineRule="auto"/>
        <w:rPr>
          <w:rFonts w:eastAsia="Times New Roman" w:cstheme="minorHAnsi"/>
          <w:color w:val="000000"/>
          <w:sz w:val="24"/>
          <w:szCs w:val="24"/>
        </w:rPr>
      </w:pPr>
      <w:r w:rsidRPr="00B32473">
        <w:rPr>
          <w:rFonts w:eastAsia="Times New Roman" w:cstheme="minorHAnsi"/>
          <w:color w:val="000000"/>
          <w:sz w:val="24"/>
          <w:szCs w:val="24"/>
        </w:rPr>
        <w:t xml:space="preserve">Hoffman, G.J. and Wallace, S.P. (2017). The Cost of Caring: Economic Vulnerability, Serious Emotional Distress, and Poor Health Behaviors Among Paid and Unpaid Family and Friend Caregivers. </w:t>
      </w:r>
      <w:r w:rsidRPr="00B32473">
        <w:rPr>
          <w:rFonts w:eastAsia="Times New Roman" w:cstheme="minorHAnsi"/>
          <w:i/>
          <w:iCs/>
          <w:color w:val="000000"/>
          <w:sz w:val="24"/>
          <w:szCs w:val="24"/>
        </w:rPr>
        <w:t>Research on Aging</w:t>
      </w:r>
      <w:r w:rsidRPr="00B32473">
        <w:rPr>
          <w:rFonts w:eastAsia="Times New Roman" w:cstheme="minorHAnsi"/>
          <w:color w:val="000000"/>
          <w:sz w:val="24"/>
          <w:szCs w:val="24"/>
        </w:rPr>
        <w:t>, 40(8), pp.791–809.</w:t>
      </w:r>
    </w:p>
    <w:p w14:paraId="606B4FDD" w14:textId="7DE44E9D" w:rsidR="004C388A" w:rsidRDefault="004C388A" w:rsidP="002A4A84">
      <w:pPr>
        <w:shd w:val="clear" w:color="auto" w:fill="FFFFFF"/>
        <w:spacing w:after="0" w:line="360" w:lineRule="auto"/>
        <w:rPr>
          <w:rFonts w:cstheme="minorHAnsi"/>
        </w:rPr>
      </w:pPr>
      <w:r w:rsidRPr="00330E3D">
        <w:rPr>
          <w:rFonts w:cstheme="minorHAnsi"/>
        </w:rPr>
        <w:t xml:space="preserve">Hughes K, Ford K, Davies A, </w:t>
      </w:r>
      <w:proofErr w:type="spellStart"/>
      <w:r w:rsidRPr="00330E3D">
        <w:rPr>
          <w:rFonts w:cstheme="minorHAnsi"/>
        </w:rPr>
        <w:t>Homolova</w:t>
      </w:r>
      <w:proofErr w:type="spellEnd"/>
      <w:r w:rsidRPr="00330E3D">
        <w:rPr>
          <w:rFonts w:cstheme="minorHAnsi"/>
        </w:rPr>
        <w:t xml:space="preserve"> L, Bellis M. Sources of resilience and their moderating relationships with harms from adverse childhood experiences. Report 1: mental illness. Wrexham: Public Health Wales; 2018.</w:t>
      </w:r>
    </w:p>
    <w:p w14:paraId="3AA8CFAD" w14:textId="77777777" w:rsidR="004C388A" w:rsidRPr="0084572D" w:rsidRDefault="004C388A" w:rsidP="002A4A84">
      <w:pPr>
        <w:shd w:val="clear" w:color="auto" w:fill="FFFFFF"/>
        <w:spacing w:after="0" w:line="360" w:lineRule="auto"/>
        <w:rPr>
          <w:rFonts w:eastAsia="Times New Roman" w:cstheme="minorHAnsi"/>
          <w:color w:val="000000"/>
          <w:sz w:val="24"/>
          <w:szCs w:val="24"/>
        </w:rPr>
      </w:pPr>
    </w:p>
    <w:p w14:paraId="0FE3ABA7" w14:textId="77777777" w:rsidR="004C388A" w:rsidRPr="00F64F93" w:rsidRDefault="004C388A" w:rsidP="002A4A84">
      <w:pPr>
        <w:shd w:val="clear" w:color="auto" w:fill="FFFFFF"/>
        <w:spacing w:after="240" w:line="360" w:lineRule="auto"/>
        <w:rPr>
          <w:rFonts w:eastAsia="Times New Roman" w:cstheme="minorHAnsi"/>
          <w:color w:val="000000"/>
          <w:sz w:val="24"/>
          <w:szCs w:val="24"/>
        </w:rPr>
      </w:pPr>
      <w:r w:rsidRPr="00F64F93">
        <w:rPr>
          <w:rFonts w:eastAsia="Times New Roman" w:cstheme="minorHAnsi"/>
          <w:color w:val="000000"/>
          <w:sz w:val="24"/>
          <w:szCs w:val="24"/>
        </w:rPr>
        <w:t xml:space="preserve">Jones, </w:t>
      </w:r>
      <w:proofErr w:type="spellStart"/>
      <w:r w:rsidRPr="00F64F93">
        <w:rPr>
          <w:rFonts w:eastAsia="Times New Roman" w:cstheme="minorHAnsi"/>
          <w:color w:val="000000"/>
          <w:sz w:val="24"/>
          <w:szCs w:val="24"/>
        </w:rPr>
        <w:t>DavidP.H</w:t>
      </w:r>
      <w:proofErr w:type="spellEnd"/>
      <w:r w:rsidRPr="00F64F93">
        <w:rPr>
          <w:rFonts w:eastAsia="Times New Roman" w:cstheme="minorHAnsi"/>
          <w:color w:val="000000"/>
          <w:sz w:val="24"/>
          <w:szCs w:val="24"/>
        </w:rPr>
        <w:t xml:space="preserve">. (1985). Observing child abuse. </w:t>
      </w:r>
      <w:r w:rsidRPr="00F64F93">
        <w:rPr>
          <w:rFonts w:eastAsia="Times New Roman" w:cstheme="minorHAnsi"/>
          <w:i/>
          <w:iCs/>
          <w:color w:val="000000"/>
          <w:sz w:val="24"/>
          <w:szCs w:val="24"/>
        </w:rPr>
        <w:t>Child Abuse &amp; Neglect</w:t>
      </w:r>
      <w:r w:rsidRPr="00F64F93">
        <w:rPr>
          <w:rFonts w:eastAsia="Times New Roman" w:cstheme="minorHAnsi"/>
          <w:color w:val="000000"/>
          <w:sz w:val="24"/>
          <w:szCs w:val="24"/>
        </w:rPr>
        <w:t>, 9(3), pp.415–416.</w:t>
      </w:r>
    </w:p>
    <w:p w14:paraId="2C3CDB65" w14:textId="69D228AC" w:rsidR="004C388A" w:rsidRDefault="004C388A" w:rsidP="002A4A84">
      <w:pPr>
        <w:shd w:val="clear" w:color="auto" w:fill="FFFFFF"/>
        <w:spacing w:after="0" w:line="360" w:lineRule="auto"/>
        <w:rPr>
          <w:rFonts w:eastAsia="Times New Roman" w:cstheme="minorHAnsi"/>
          <w:color w:val="000000"/>
          <w:sz w:val="24"/>
          <w:szCs w:val="24"/>
        </w:rPr>
      </w:pPr>
      <w:proofErr w:type="spellStart"/>
      <w:r w:rsidRPr="00330E3D">
        <w:rPr>
          <w:rFonts w:eastAsia="Times New Roman" w:cstheme="minorHAnsi"/>
          <w:color w:val="000000"/>
          <w:sz w:val="24"/>
          <w:szCs w:val="24"/>
        </w:rPr>
        <w:t>McLeigh</w:t>
      </w:r>
      <w:proofErr w:type="spellEnd"/>
      <w:r w:rsidRPr="00330E3D">
        <w:rPr>
          <w:rFonts w:eastAsia="Times New Roman" w:cstheme="minorHAnsi"/>
          <w:color w:val="000000"/>
          <w:sz w:val="24"/>
          <w:szCs w:val="24"/>
        </w:rPr>
        <w:t xml:space="preserve">, J.D., McDonell, J.R. and </w:t>
      </w:r>
      <w:proofErr w:type="spellStart"/>
      <w:r w:rsidRPr="00330E3D">
        <w:rPr>
          <w:rFonts w:eastAsia="Times New Roman" w:cstheme="minorHAnsi"/>
          <w:color w:val="000000"/>
          <w:sz w:val="24"/>
          <w:szCs w:val="24"/>
        </w:rPr>
        <w:t>Lavenda</w:t>
      </w:r>
      <w:proofErr w:type="spellEnd"/>
      <w:r w:rsidRPr="00330E3D">
        <w:rPr>
          <w:rFonts w:eastAsia="Times New Roman" w:cstheme="minorHAnsi"/>
          <w:color w:val="000000"/>
          <w:sz w:val="24"/>
          <w:szCs w:val="24"/>
        </w:rPr>
        <w:t>, O. (2018). Neighborhood poverty and child abuse and neglect: The mediating role of social cohesion. Children and Youth Services Review, 93, pp.154–160.</w:t>
      </w:r>
    </w:p>
    <w:p w14:paraId="3E6F4A31" w14:textId="77777777" w:rsidR="004C388A" w:rsidRPr="00330E3D" w:rsidRDefault="004C388A" w:rsidP="002A4A84">
      <w:pPr>
        <w:shd w:val="clear" w:color="auto" w:fill="FFFFFF"/>
        <w:spacing w:after="0" w:line="360" w:lineRule="auto"/>
        <w:rPr>
          <w:rFonts w:eastAsia="Times New Roman" w:cstheme="minorHAnsi"/>
          <w:color w:val="000000"/>
          <w:sz w:val="24"/>
          <w:szCs w:val="24"/>
        </w:rPr>
      </w:pPr>
    </w:p>
    <w:p w14:paraId="35B96E3C" w14:textId="77777777" w:rsidR="004C388A" w:rsidRPr="00330E3D" w:rsidRDefault="004C388A" w:rsidP="002A4A84">
      <w:pPr>
        <w:pStyle w:val="NormalWeb"/>
        <w:shd w:val="clear" w:color="auto" w:fill="FFFFFF"/>
        <w:spacing w:before="0" w:beforeAutospacing="0" w:after="240" w:afterAutospacing="0" w:line="360" w:lineRule="auto"/>
        <w:rPr>
          <w:rFonts w:asciiTheme="minorHAnsi" w:hAnsiTheme="minorHAnsi" w:cstheme="minorHAnsi"/>
          <w:color w:val="000000"/>
        </w:rPr>
      </w:pPr>
      <w:r w:rsidRPr="0084572D">
        <w:rPr>
          <w:rFonts w:asciiTheme="minorHAnsi" w:hAnsiTheme="minorHAnsi" w:cstheme="minorHAnsi"/>
          <w:color w:val="000000"/>
        </w:rPr>
        <w:t>‌</w:t>
      </w:r>
      <w:proofErr w:type="spellStart"/>
      <w:r w:rsidRPr="00330E3D">
        <w:rPr>
          <w:rFonts w:asciiTheme="minorHAnsi" w:hAnsiTheme="minorHAnsi" w:cstheme="minorHAnsi"/>
          <w:color w:val="000000"/>
        </w:rPr>
        <w:t>nicswell</w:t>
      </w:r>
      <w:proofErr w:type="spellEnd"/>
      <w:r w:rsidRPr="00330E3D">
        <w:rPr>
          <w:rFonts w:asciiTheme="minorHAnsi" w:hAnsiTheme="minorHAnsi" w:cstheme="minorHAnsi"/>
          <w:color w:val="000000"/>
        </w:rPr>
        <w:t xml:space="preserve"> (2021). </w:t>
      </w:r>
      <w:r w:rsidRPr="00330E3D">
        <w:rPr>
          <w:rFonts w:asciiTheme="minorHAnsi" w:hAnsiTheme="minorHAnsi" w:cstheme="minorHAnsi"/>
          <w:i/>
          <w:iCs/>
          <w:color w:val="000000"/>
        </w:rPr>
        <w:t xml:space="preserve">New guidelines on child antisocial </w:t>
      </w:r>
      <w:proofErr w:type="spellStart"/>
      <w:r w:rsidRPr="00330E3D">
        <w:rPr>
          <w:rFonts w:asciiTheme="minorHAnsi" w:hAnsiTheme="minorHAnsi" w:cstheme="minorHAnsi"/>
          <w:i/>
          <w:iCs/>
          <w:color w:val="000000"/>
        </w:rPr>
        <w:t>behaviour</w:t>
      </w:r>
      <w:proofErr w:type="spellEnd"/>
      <w:r w:rsidRPr="00330E3D">
        <w:rPr>
          <w:rFonts w:asciiTheme="minorHAnsi" w:hAnsiTheme="minorHAnsi" w:cstheme="minorHAnsi"/>
          <w:color w:val="000000"/>
        </w:rPr>
        <w:t>. [online] NICS Well. Available at: https://www.nicswell.co.uk/health-news/new-guidelines-on-child-antisocial-behaviour [Accessed 26 Mar. 2022].</w:t>
      </w:r>
    </w:p>
    <w:p w14:paraId="25C6C4A5" w14:textId="77777777" w:rsidR="004C388A" w:rsidRPr="00BD7FC1" w:rsidRDefault="004C388A" w:rsidP="002A4A84">
      <w:pPr>
        <w:shd w:val="clear" w:color="auto" w:fill="FFFFFF"/>
        <w:spacing w:after="240" w:line="360" w:lineRule="auto"/>
        <w:rPr>
          <w:rFonts w:eastAsia="Times New Roman" w:cstheme="minorHAnsi"/>
          <w:color w:val="000000"/>
          <w:sz w:val="24"/>
          <w:szCs w:val="24"/>
        </w:rPr>
      </w:pPr>
      <w:proofErr w:type="spellStart"/>
      <w:r w:rsidRPr="00BD7FC1">
        <w:rPr>
          <w:rFonts w:eastAsia="Times New Roman" w:cstheme="minorHAnsi"/>
          <w:color w:val="000000"/>
          <w:sz w:val="24"/>
          <w:szCs w:val="24"/>
        </w:rPr>
        <w:t>oecd-ilibrary</w:t>
      </w:r>
      <w:proofErr w:type="spellEnd"/>
      <w:r w:rsidRPr="00BD7FC1">
        <w:rPr>
          <w:rFonts w:eastAsia="Times New Roman" w:cstheme="minorHAnsi"/>
          <w:color w:val="000000"/>
          <w:sz w:val="24"/>
          <w:szCs w:val="24"/>
        </w:rPr>
        <w:t xml:space="preserve"> (2018). </w:t>
      </w:r>
      <w:r w:rsidRPr="00BD7FC1">
        <w:rPr>
          <w:rFonts w:eastAsia="Times New Roman" w:cstheme="minorHAnsi"/>
          <w:i/>
          <w:iCs/>
          <w:color w:val="000000"/>
          <w:sz w:val="24"/>
          <w:szCs w:val="24"/>
        </w:rPr>
        <w:t xml:space="preserve">What is child vulnerability and how can it be overcome? | Changing the Odds for Vulnerable </w:t>
      </w:r>
      <w:proofErr w:type="gramStart"/>
      <w:r w:rsidRPr="00BD7FC1">
        <w:rPr>
          <w:rFonts w:eastAsia="Times New Roman" w:cstheme="minorHAnsi"/>
          <w:i/>
          <w:iCs/>
          <w:color w:val="000000"/>
          <w:sz w:val="24"/>
          <w:szCs w:val="24"/>
        </w:rPr>
        <w:t>Children :</w:t>
      </w:r>
      <w:proofErr w:type="gramEnd"/>
      <w:r w:rsidRPr="00BD7FC1">
        <w:rPr>
          <w:rFonts w:eastAsia="Times New Roman" w:cstheme="minorHAnsi"/>
          <w:i/>
          <w:iCs/>
          <w:color w:val="000000"/>
          <w:sz w:val="24"/>
          <w:szCs w:val="24"/>
        </w:rPr>
        <w:t xml:space="preserve"> Building Opportunities and Resilience | OECD </w:t>
      </w:r>
      <w:proofErr w:type="spellStart"/>
      <w:r w:rsidRPr="00BD7FC1">
        <w:rPr>
          <w:rFonts w:eastAsia="Times New Roman" w:cstheme="minorHAnsi"/>
          <w:i/>
          <w:iCs/>
          <w:color w:val="000000"/>
          <w:sz w:val="24"/>
          <w:szCs w:val="24"/>
        </w:rPr>
        <w:t>iLibrary</w:t>
      </w:r>
      <w:proofErr w:type="spellEnd"/>
      <w:r w:rsidRPr="00BD7FC1">
        <w:rPr>
          <w:rFonts w:eastAsia="Times New Roman" w:cstheme="minorHAnsi"/>
          <w:color w:val="000000"/>
          <w:sz w:val="24"/>
          <w:szCs w:val="24"/>
        </w:rPr>
        <w:t>. [online] www.oecd-ilibrary.org. Available at: https://www.oecd-ilibrary.org/sites/23101e74-en/index.html?itemId=/content/component/23101e74-en.</w:t>
      </w:r>
    </w:p>
    <w:p w14:paraId="5572C768" w14:textId="77777777" w:rsidR="004C388A" w:rsidRPr="0063737F" w:rsidRDefault="004C388A" w:rsidP="002A4A84">
      <w:pPr>
        <w:shd w:val="clear" w:color="auto" w:fill="FFFFFF"/>
        <w:spacing w:after="240" w:line="360" w:lineRule="auto"/>
        <w:rPr>
          <w:rFonts w:eastAsia="Times New Roman" w:cstheme="minorHAnsi"/>
          <w:color w:val="000000"/>
          <w:sz w:val="24"/>
          <w:szCs w:val="24"/>
        </w:rPr>
      </w:pPr>
      <w:r w:rsidRPr="0063737F">
        <w:rPr>
          <w:rFonts w:eastAsia="Times New Roman" w:cstheme="minorHAnsi"/>
          <w:color w:val="000000"/>
          <w:sz w:val="24"/>
          <w:szCs w:val="24"/>
        </w:rPr>
        <w:t xml:space="preserve">Petersen, A.C., Joseph, J. and </w:t>
      </w:r>
      <w:proofErr w:type="spellStart"/>
      <w:r w:rsidRPr="0063737F">
        <w:rPr>
          <w:rFonts w:eastAsia="Times New Roman" w:cstheme="minorHAnsi"/>
          <w:color w:val="000000"/>
          <w:sz w:val="24"/>
          <w:szCs w:val="24"/>
        </w:rPr>
        <w:t>Feit</w:t>
      </w:r>
      <w:proofErr w:type="spellEnd"/>
      <w:r w:rsidRPr="0063737F">
        <w:rPr>
          <w:rFonts w:eastAsia="Times New Roman" w:cstheme="minorHAnsi"/>
          <w:color w:val="000000"/>
          <w:sz w:val="24"/>
          <w:szCs w:val="24"/>
        </w:rPr>
        <w:t xml:space="preserve">, M.N. (2014). </w:t>
      </w:r>
      <w:r w:rsidRPr="0063737F">
        <w:rPr>
          <w:rFonts w:eastAsia="Times New Roman" w:cstheme="minorHAnsi"/>
          <w:i/>
          <w:iCs/>
          <w:color w:val="000000"/>
          <w:sz w:val="24"/>
          <w:szCs w:val="24"/>
        </w:rPr>
        <w:t>New directions in child abuse and neglect research</w:t>
      </w:r>
      <w:r w:rsidRPr="0063737F">
        <w:rPr>
          <w:rFonts w:eastAsia="Times New Roman" w:cstheme="minorHAnsi"/>
          <w:color w:val="000000"/>
          <w:sz w:val="24"/>
          <w:szCs w:val="24"/>
        </w:rPr>
        <w:t>. Washington, D.C.: The National Academies Press.</w:t>
      </w:r>
    </w:p>
    <w:p w14:paraId="2F58B5FA" w14:textId="77777777" w:rsidR="004C388A" w:rsidRPr="00CE79B2" w:rsidRDefault="004C388A" w:rsidP="002A4A84">
      <w:pPr>
        <w:shd w:val="clear" w:color="auto" w:fill="FFFFFF"/>
        <w:spacing w:after="240" w:line="360" w:lineRule="auto"/>
        <w:rPr>
          <w:rFonts w:eastAsia="Times New Roman" w:cstheme="minorHAnsi"/>
          <w:color w:val="000000"/>
          <w:sz w:val="24"/>
          <w:szCs w:val="24"/>
        </w:rPr>
      </w:pPr>
      <w:r w:rsidRPr="00CE79B2">
        <w:rPr>
          <w:rFonts w:eastAsia="Times New Roman" w:cstheme="minorHAnsi"/>
          <w:color w:val="000000"/>
          <w:sz w:val="24"/>
          <w:szCs w:val="24"/>
        </w:rPr>
        <w:t xml:space="preserve">Public Health England (2021). Poverty. </w:t>
      </w:r>
      <w:r w:rsidRPr="00CE79B2">
        <w:rPr>
          <w:rFonts w:eastAsia="Times New Roman" w:cstheme="minorHAnsi"/>
          <w:i/>
          <w:iCs/>
          <w:color w:val="000000"/>
          <w:sz w:val="24"/>
          <w:szCs w:val="24"/>
        </w:rPr>
        <w:t>No child left behind Understanding and quantifying vulnerability</w:t>
      </w:r>
      <w:r w:rsidRPr="00CE79B2">
        <w:rPr>
          <w:rFonts w:eastAsia="Times New Roman" w:cstheme="minorHAnsi"/>
          <w:color w:val="000000"/>
          <w:sz w:val="24"/>
          <w:szCs w:val="24"/>
        </w:rPr>
        <w:t>.</w:t>
      </w:r>
    </w:p>
    <w:p w14:paraId="7949FF73" w14:textId="77777777" w:rsidR="004C388A" w:rsidRPr="00330E3D" w:rsidRDefault="004C388A" w:rsidP="002A4A84">
      <w:pPr>
        <w:pStyle w:val="NormalWeb"/>
        <w:shd w:val="clear" w:color="auto" w:fill="FFFFFF"/>
        <w:spacing w:before="0" w:beforeAutospacing="0" w:after="240" w:afterAutospacing="0" w:line="360" w:lineRule="auto"/>
        <w:rPr>
          <w:rFonts w:asciiTheme="minorHAnsi" w:hAnsiTheme="minorHAnsi" w:cstheme="minorHAnsi"/>
        </w:rPr>
      </w:pPr>
      <w:r w:rsidRPr="00330E3D">
        <w:rPr>
          <w:rFonts w:asciiTheme="minorHAnsi" w:hAnsiTheme="minorHAnsi" w:cstheme="minorHAnsi"/>
        </w:rPr>
        <w:lastRenderedPageBreak/>
        <w:t>Public Health England. Psychosocial pathways and health outcomes: Overview of current evidence about the relationships between social determinants, psychosocial factors and health outcomes. London: Public Health England; 2017.</w:t>
      </w:r>
    </w:p>
    <w:p w14:paraId="19A68CC8" w14:textId="77777777" w:rsidR="0081248E" w:rsidRDefault="004C388A" w:rsidP="002A4A84">
      <w:pPr>
        <w:pStyle w:val="NormalWeb"/>
        <w:shd w:val="clear" w:color="auto" w:fill="FFFFFF"/>
        <w:spacing w:before="0" w:beforeAutospacing="0" w:after="240" w:afterAutospacing="0" w:line="360" w:lineRule="auto"/>
        <w:rPr>
          <w:rFonts w:asciiTheme="minorHAnsi" w:hAnsiTheme="minorHAnsi" w:cstheme="minorHAnsi"/>
          <w:i/>
          <w:iCs/>
          <w:color w:val="000000"/>
        </w:rPr>
      </w:pPr>
      <w:r w:rsidRPr="0051554D">
        <w:rPr>
          <w:rFonts w:asciiTheme="minorHAnsi" w:hAnsiTheme="minorHAnsi" w:cstheme="minorHAnsi"/>
          <w:color w:val="000000"/>
        </w:rPr>
        <w:t>‌</w:t>
      </w:r>
      <w:r w:rsidRPr="00330E3D">
        <w:rPr>
          <w:rFonts w:asciiTheme="minorHAnsi" w:hAnsiTheme="minorHAnsi" w:cstheme="minorHAnsi"/>
          <w:color w:val="000000"/>
        </w:rPr>
        <w:t xml:space="preserve">SOS Children's Villages (2016). Contextual and family risk factors. </w:t>
      </w:r>
      <w:r w:rsidRPr="00330E3D">
        <w:rPr>
          <w:rFonts w:asciiTheme="minorHAnsi" w:hAnsiTheme="minorHAnsi" w:cstheme="minorHAnsi"/>
          <w:i/>
          <w:iCs/>
          <w:color w:val="000000"/>
        </w:rPr>
        <w:t xml:space="preserve">CHILD AT RISK THE MOST VULNERABLE CHILDREN: WHO THEY ARE AND WHY THEY ARE AT </w:t>
      </w:r>
    </w:p>
    <w:p w14:paraId="26D9D17F" w14:textId="22FC5E86" w:rsidR="004C388A" w:rsidRDefault="004C388A" w:rsidP="002A4A84">
      <w:pPr>
        <w:pStyle w:val="NormalWeb"/>
        <w:shd w:val="clear" w:color="auto" w:fill="FFFFFF"/>
        <w:spacing w:before="0" w:beforeAutospacing="0" w:after="240" w:afterAutospacing="0" w:line="360" w:lineRule="auto"/>
        <w:rPr>
          <w:rFonts w:asciiTheme="minorHAnsi" w:hAnsiTheme="minorHAnsi" w:cstheme="minorHAnsi"/>
          <w:color w:val="000000"/>
        </w:rPr>
      </w:pPr>
      <w:r w:rsidRPr="00330E3D">
        <w:rPr>
          <w:rFonts w:asciiTheme="minorHAnsi" w:hAnsiTheme="minorHAnsi" w:cstheme="minorHAnsi"/>
          <w:i/>
          <w:iCs/>
          <w:color w:val="000000"/>
        </w:rPr>
        <w:t>RISK</w:t>
      </w:r>
      <w:r w:rsidRPr="00330E3D">
        <w:rPr>
          <w:rFonts w:asciiTheme="minorHAnsi" w:hAnsiTheme="minorHAnsi" w:cstheme="minorHAnsi"/>
          <w:color w:val="000000"/>
        </w:rPr>
        <w:t>.</w:t>
      </w:r>
    </w:p>
    <w:p w14:paraId="46C2FECA" w14:textId="76A1DA93" w:rsidR="0081248E" w:rsidRDefault="0081248E" w:rsidP="002A4A84">
      <w:pPr>
        <w:pStyle w:val="NormalWeb"/>
        <w:shd w:val="clear" w:color="auto" w:fill="FFFFFF"/>
        <w:spacing w:before="0" w:beforeAutospacing="0" w:after="240" w:afterAutospacing="0" w:line="360" w:lineRule="auto"/>
        <w:rPr>
          <w:rFonts w:asciiTheme="minorHAnsi" w:hAnsiTheme="minorHAnsi" w:cstheme="minorHAnsi"/>
          <w:color w:val="000000"/>
        </w:rPr>
      </w:pPr>
    </w:p>
    <w:p w14:paraId="5BECB584" w14:textId="77777777" w:rsidR="0081248E" w:rsidRPr="00330E3D" w:rsidRDefault="0081248E" w:rsidP="002A4A84">
      <w:pPr>
        <w:pStyle w:val="NormalWeb"/>
        <w:shd w:val="clear" w:color="auto" w:fill="FFFFFF"/>
        <w:spacing w:before="0" w:beforeAutospacing="0" w:after="240" w:afterAutospacing="0" w:line="360" w:lineRule="auto"/>
        <w:rPr>
          <w:rFonts w:asciiTheme="minorHAnsi" w:hAnsiTheme="minorHAnsi" w:cstheme="minorHAnsi"/>
          <w:color w:val="000000"/>
        </w:rPr>
      </w:pPr>
    </w:p>
    <w:p w14:paraId="5FA6BE58" w14:textId="4B6D1052" w:rsidR="00C37D9A" w:rsidRDefault="00C37D9A" w:rsidP="002A4A84">
      <w:pPr>
        <w:spacing w:line="360" w:lineRule="auto"/>
      </w:pPr>
    </w:p>
    <w:p w14:paraId="3217EFF5" w14:textId="5B5D5F7F" w:rsidR="00CB5C1F" w:rsidRDefault="00CB5C1F" w:rsidP="002A4A84">
      <w:pPr>
        <w:spacing w:line="360" w:lineRule="auto"/>
      </w:pPr>
    </w:p>
    <w:p w14:paraId="28256EA5" w14:textId="62616DD1" w:rsidR="00CB5C1F" w:rsidRDefault="00CB5C1F" w:rsidP="002A4A84">
      <w:pPr>
        <w:spacing w:line="360" w:lineRule="auto"/>
      </w:pPr>
      <w:r>
        <w:rPr>
          <w:noProof/>
        </w:rPr>
        <w:drawing>
          <wp:inline distT="0" distB="0" distL="0" distR="0" wp14:anchorId="74E37CBB" wp14:editId="56350F10">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14:paraId="4EBECDFB" w14:textId="08F0F4F9" w:rsidR="00CB5C1F" w:rsidRDefault="00CB5C1F" w:rsidP="002A4A84">
      <w:pPr>
        <w:spacing w:line="360" w:lineRule="auto"/>
      </w:pPr>
    </w:p>
    <w:p w14:paraId="1EF29F52" w14:textId="5CD6BC5E" w:rsidR="00CB5C1F" w:rsidRDefault="00CB5C1F" w:rsidP="002A4A84">
      <w:pPr>
        <w:spacing w:line="360" w:lineRule="auto"/>
      </w:pPr>
    </w:p>
    <w:p w14:paraId="3505491A" w14:textId="26D233F4" w:rsidR="00CB5C1F" w:rsidRDefault="00CB5C1F" w:rsidP="002A4A84">
      <w:pPr>
        <w:spacing w:line="360" w:lineRule="auto"/>
      </w:pPr>
    </w:p>
    <w:p w14:paraId="691FD262" w14:textId="04D6E308" w:rsidR="00CB5C1F" w:rsidRDefault="00CB5C1F" w:rsidP="002A4A84">
      <w:pPr>
        <w:spacing w:line="360" w:lineRule="auto"/>
      </w:pPr>
    </w:p>
    <w:p w14:paraId="42D04CD3" w14:textId="4C2006DB" w:rsidR="00CB5C1F" w:rsidRDefault="00CB5C1F" w:rsidP="002A4A84">
      <w:pPr>
        <w:spacing w:line="360" w:lineRule="auto"/>
      </w:pPr>
    </w:p>
    <w:p w14:paraId="03B3CEFD" w14:textId="241861B4" w:rsidR="00CB5C1F" w:rsidRDefault="00CB5C1F" w:rsidP="002A4A84">
      <w:pPr>
        <w:spacing w:line="360" w:lineRule="auto"/>
      </w:pPr>
    </w:p>
    <w:p w14:paraId="56690D28" w14:textId="172A9E69" w:rsidR="00CB5C1F" w:rsidRDefault="00CB5C1F" w:rsidP="002A4A84">
      <w:pPr>
        <w:spacing w:line="360" w:lineRule="auto"/>
      </w:pPr>
    </w:p>
    <w:p w14:paraId="590BE4AE" w14:textId="5D134239" w:rsidR="00CB5C1F" w:rsidRDefault="00CB5C1F" w:rsidP="002A4A84">
      <w:pPr>
        <w:spacing w:line="360" w:lineRule="auto"/>
      </w:pPr>
      <w:r>
        <w:rPr>
          <w:noProof/>
        </w:rPr>
        <w:drawing>
          <wp:inline distT="0" distB="0" distL="0" distR="0" wp14:anchorId="46E072C7" wp14:editId="2BA00F9D">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14:paraId="0EBFCDBE" w14:textId="7B7D19F5" w:rsidR="00CB5C1F" w:rsidRDefault="00CB5C1F" w:rsidP="002A4A84">
      <w:pPr>
        <w:spacing w:line="360" w:lineRule="auto"/>
      </w:pPr>
      <w:r>
        <w:rPr>
          <w:noProof/>
        </w:rPr>
        <w:drawing>
          <wp:inline distT="0" distB="0" distL="0" distR="0" wp14:anchorId="4106DDCD" wp14:editId="3F77CB6D">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14:paraId="0959CE4F" w14:textId="554C5B61" w:rsidR="00CB5C1F" w:rsidRDefault="00CB5C1F" w:rsidP="002A4A84">
      <w:pPr>
        <w:spacing w:line="360" w:lineRule="auto"/>
      </w:pPr>
    </w:p>
    <w:p w14:paraId="6D5A784B" w14:textId="631A6740" w:rsidR="00CB5C1F" w:rsidRDefault="00CB5C1F" w:rsidP="002A4A84">
      <w:pPr>
        <w:spacing w:line="360" w:lineRule="auto"/>
      </w:pPr>
      <w:r>
        <w:rPr>
          <w:noProof/>
        </w:rPr>
        <w:lastRenderedPageBreak/>
        <w:drawing>
          <wp:inline distT="0" distB="0" distL="0" distR="0" wp14:anchorId="28A3B18A" wp14:editId="2ADECAA2">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6C789641" wp14:editId="692924F6">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14:paraId="06F7F724" w14:textId="3E889966" w:rsidR="00CB5C1F" w:rsidRDefault="00CB5C1F" w:rsidP="002A4A84">
      <w:pPr>
        <w:spacing w:line="360" w:lineRule="auto"/>
      </w:pPr>
    </w:p>
    <w:p w14:paraId="1971B280" w14:textId="39D9A72D" w:rsidR="00CB5C1F" w:rsidRDefault="00CB5C1F" w:rsidP="002A4A84">
      <w:pPr>
        <w:spacing w:line="360" w:lineRule="auto"/>
      </w:pPr>
    </w:p>
    <w:p w14:paraId="6DEF388B" w14:textId="0D592C7A" w:rsidR="00CB5C1F" w:rsidRDefault="00CB5C1F" w:rsidP="002A4A84">
      <w:pPr>
        <w:spacing w:line="360" w:lineRule="auto"/>
      </w:pPr>
    </w:p>
    <w:p w14:paraId="310C0117" w14:textId="34928EBF" w:rsidR="00CB5C1F" w:rsidRDefault="00CB5C1F" w:rsidP="002A4A84">
      <w:pPr>
        <w:spacing w:line="360" w:lineRule="auto"/>
      </w:pPr>
    </w:p>
    <w:p w14:paraId="757B027C" w14:textId="5E9784CF" w:rsidR="00CB5C1F" w:rsidRDefault="00CB5C1F" w:rsidP="002A4A84">
      <w:pPr>
        <w:spacing w:line="360" w:lineRule="auto"/>
      </w:pPr>
      <w:r>
        <w:rPr>
          <w:noProof/>
        </w:rPr>
        <w:lastRenderedPageBreak/>
        <w:drawing>
          <wp:inline distT="0" distB="0" distL="0" distR="0" wp14:anchorId="3E0E24B3" wp14:editId="3FA2B567">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p w14:paraId="75CEDBCD" w14:textId="1BD3492D" w:rsidR="006164FF" w:rsidRDefault="006164FF" w:rsidP="002A4A84">
      <w:pPr>
        <w:spacing w:line="360" w:lineRule="auto"/>
      </w:pPr>
    </w:p>
    <w:p w14:paraId="13AB0703" w14:textId="77777777" w:rsidR="006164FF" w:rsidRDefault="006164FF" w:rsidP="002A4A84">
      <w:pPr>
        <w:spacing w:line="360" w:lineRule="auto"/>
      </w:pPr>
    </w:p>
    <w:p w14:paraId="31350200" w14:textId="599A9543" w:rsidR="00CB5C1F" w:rsidRDefault="00CB5C1F" w:rsidP="002A4A84">
      <w:pPr>
        <w:spacing w:line="360" w:lineRule="auto"/>
      </w:pPr>
    </w:p>
    <w:p w14:paraId="1A5D0E53" w14:textId="7EFB379A" w:rsidR="00CB5C1F" w:rsidRDefault="00CB5C1F" w:rsidP="002A4A84">
      <w:pPr>
        <w:spacing w:line="360" w:lineRule="auto"/>
      </w:pPr>
    </w:p>
    <w:p w14:paraId="06910AA8" w14:textId="05527E51" w:rsidR="00CB5C1F" w:rsidRDefault="00CB5C1F" w:rsidP="002A4A84">
      <w:pPr>
        <w:spacing w:line="360" w:lineRule="auto"/>
      </w:pPr>
    </w:p>
    <w:p w14:paraId="48C48E24" w14:textId="378DD511" w:rsidR="00CB5C1F" w:rsidRDefault="00CB5C1F" w:rsidP="002A4A84">
      <w:pPr>
        <w:spacing w:line="360" w:lineRule="auto"/>
      </w:pPr>
    </w:p>
    <w:p w14:paraId="5733CCC8" w14:textId="0411984B" w:rsidR="00CB5C1F" w:rsidRDefault="006164FF" w:rsidP="002A4A84">
      <w:pPr>
        <w:spacing w:line="360" w:lineRule="auto"/>
      </w:pPr>
      <w:r>
        <w:rPr>
          <w:noProof/>
        </w:rPr>
        <w:lastRenderedPageBreak/>
        <w:drawing>
          <wp:inline distT="0" distB="0" distL="0" distR="0" wp14:anchorId="2A09CD5C" wp14:editId="55180A80">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3219450"/>
                    </a:xfrm>
                    <a:prstGeom prst="rect">
                      <a:avLst/>
                    </a:prstGeom>
                  </pic:spPr>
                </pic:pic>
              </a:graphicData>
            </a:graphic>
          </wp:inline>
        </w:drawing>
      </w:r>
    </w:p>
    <w:p w14:paraId="320C1744" w14:textId="14E55104" w:rsidR="006164FF" w:rsidRDefault="006164FF" w:rsidP="002A4A84">
      <w:pPr>
        <w:spacing w:line="360" w:lineRule="auto"/>
      </w:pPr>
    </w:p>
    <w:p w14:paraId="3C61BA9B" w14:textId="0C408FF9" w:rsidR="006164FF" w:rsidRDefault="006164FF" w:rsidP="002A4A84">
      <w:pPr>
        <w:spacing w:line="360" w:lineRule="auto"/>
      </w:pPr>
    </w:p>
    <w:p w14:paraId="23DFF7C2" w14:textId="7E5C7901" w:rsidR="006164FF" w:rsidRDefault="006164FF" w:rsidP="002A4A84">
      <w:pPr>
        <w:spacing w:line="360" w:lineRule="auto"/>
      </w:pPr>
      <w:r>
        <w:rPr>
          <w:noProof/>
        </w:rPr>
        <w:drawing>
          <wp:inline distT="0" distB="0" distL="0" distR="0" wp14:anchorId="4A246883" wp14:editId="71CA3FC1">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3219450"/>
                    </a:xfrm>
                    <a:prstGeom prst="rect">
                      <a:avLst/>
                    </a:prstGeom>
                  </pic:spPr>
                </pic:pic>
              </a:graphicData>
            </a:graphic>
          </wp:inline>
        </w:drawing>
      </w:r>
    </w:p>
    <w:p w14:paraId="3C9B14E6" w14:textId="247D8702" w:rsidR="006164FF" w:rsidRDefault="006164FF" w:rsidP="002A4A84">
      <w:pPr>
        <w:spacing w:line="360" w:lineRule="auto"/>
      </w:pPr>
    </w:p>
    <w:p w14:paraId="7EB12E31" w14:textId="6E45FF2A" w:rsidR="006164FF" w:rsidRDefault="006164FF" w:rsidP="002A4A84">
      <w:pPr>
        <w:spacing w:line="360" w:lineRule="auto"/>
      </w:pPr>
    </w:p>
    <w:p w14:paraId="0E5AE7B8" w14:textId="50784241" w:rsidR="006164FF" w:rsidRDefault="006164FF" w:rsidP="002A4A84">
      <w:pPr>
        <w:spacing w:line="360" w:lineRule="auto"/>
      </w:pPr>
    </w:p>
    <w:p w14:paraId="30928B3C" w14:textId="00F44B8D" w:rsidR="006164FF" w:rsidRDefault="006164FF" w:rsidP="002A4A84">
      <w:pPr>
        <w:spacing w:line="360" w:lineRule="auto"/>
      </w:pPr>
    </w:p>
    <w:p w14:paraId="37031007" w14:textId="0B8AB20A" w:rsidR="006164FF" w:rsidRDefault="006164FF" w:rsidP="002A4A84">
      <w:pPr>
        <w:spacing w:line="360" w:lineRule="auto"/>
      </w:pPr>
    </w:p>
    <w:p w14:paraId="62DCF23D" w14:textId="77777777" w:rsidR="006164FF" w:rsidRDefault="006164FF" w:rsidP="002A4A84">
      <w:pPr>
        <w:spacing w:line="360" w:lineRule="auto"/>
      </w:pPr>
    </w:p>
    <w:p w14:paraId="7E536E52" w14:textId="47D936F2" w:rsidR="006164FF" w:rsidRDefault="006164FF" w:rsidP="002A4A84">
      <w:pPr>
        <w:spacing w:line="360" w:lineRule="auto"/>
      </w:pPr>
      <w:r>
        <w:rPr>
          <w:noProof/>
        </w:rPr>
        <w:drawing>
          <wp:inline distT="0" distB="0" distL="0" distR="0" wp14:anchorId="5DA391DB" wp14:editId="671F5519">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3219450"/>
                    </a:xfrm>
                    <a:prstGeom prst="rect">
                      <a:avLst/>
                    </a:prstGeom>
                  </pic:spPr>
                </pic:pic>
              </a:graphicData>
            </a:graphic>
          </wp:inline>
        </w:drawing>
      </w:r>
    </w:p>
    <w:p w14:paraId="731DB036" w14:textId="54FE00B3" w:rsidR="006164FF" w:rsidRDefault="006164FF" w:rsidP="002A4A84">
      <w:pPr>
        <w:spacing w:line="360" w:lineRule="auto"/>
      </w:pPr>
    </w:p>
    <w:p w14:paraId="2F6DC140" w14:textId="77777777" w:rsidR="006164FF" w:rsidRDefault="006164FF" w:rsidP="002A4A84">
      <w:pPr>
        <w:spacing w:line="360" w:lineRule="auto"/>
      </w:pPr>
    </w:p>
    <w:p w14:paraId="0CD051F5" w14:textId="7A1F0A1B" w:rsidR="006164FF" w:rsidRDefault="006164FF" w:rsidP="002A4A84">
      <w:pPr>
        <w:spacing w:line="360" w:lineRule="auto"/>
      </w:pPr>
      <w:r>
        <w:rPr>
          <w:noProof/>
        </w:rPr>
        <w:lastRenderedPageBreak/>
        <w:drawing>
          <wp:inline distT="0" distB="0" distL="0" distR="0" wp14:anchorId="762D42BB" wp14:editId="4165F379">
            <wp:extent cx="5715000" cy="32194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15000" cy="3219450"/>
                    </a:xfrm>
                    <a:prstGeom prst="rect">
                      <a:avLst/>
                    </a:prstGeom>
                  </pic:spPr>
                </pic:pic>
              </a:graphicData>
            </a:graphic>
          </wp:inline>
        </w:drawing>
      </w:r>
    </w:p>
    <w:p w14:paraId="13D39703" w14:textId="37550277" w:rsidR="006164FF" w:rsidRDefault="006164FF" w:rsidP="002A4A84">
      <w:pPr>
        <w:spacing w:line="360" w:lineRule="auto"/>
      </w:pPr>
    </w:p>
    <w:p w14:paraId="534C67CB" w14:textId="3536CB69" w:rsidR="006164FF" w:rsidRDefault="006164FF" w:rsidP="002A4A84">
      <w:pPr>
        <w:spacing w:line="360" w:lineRule="auto"/>
      </w:pPr>
    </w:p>
    <w:p w14:paraId="12264DDE" w14:textId="62860581" w:rsidR="006164FF" w:rsidRDefault="006164FF" w:rsidP="002A4A84">
      <w:pPr>
        <w:spacing w:line="360" w:lineRule="auto"/>
      </w:pPr>
    </w:p>
    <w:p w14:paraId="4A8E071F" w14:textId="45B40142" w:rsidR="006164FF" w:rsidRDefault="006164FF" w:rsidP="002A4A84">
      <w:pPr>
        <w:spacing w:line="360" w:lineRule="auto"/>
      </w:pPr>
    </w:p>
    <w:p w14:paraId="25A12861" w14:textId="3296DE31" w:rsidR="006164FF" w:rsidRDefault="006164FF" w:rsidP="002A4A84">
      <w:pPr>
        <w:spacing w:line="360" w:lineRule="auto"/>
      </w:pPr>
    </w:p>
    <w:p w14:paraId="60D6C62E" w14:textId="2A7DBE62" w:rsidR="006164FF" w:rsidRDefault="006164FF" w:rsidP="002A4A84">
      <w:pPr>
        <w:spacing w:line="360" w:lineRule="auto"/>
      </w:pPr>
    </w:p>
    <w:p w14:paraId="34FD901E" w14:textId="7E8E928E" w:rsidR="006164FF" w:rsidRDefault="006164FF" w:rsidP="002A4A84">
      <w:pPr>
        <w:spacing w:line="360" w:lineRule="auto"/>
      </w:pPr>
    </w:p>
    <w:p w14:paraId="3E99529D" w14:textId="1B0322C9" w:rsidR="006164FF" w:rsidRDefault="006164FF" w:rsidP="002A4A84">
      <w:pPr>
        <w:spacing w:line="360" w:lineRule="auto"/>
      </w:pPr>
    </w:p>
    <w:p w14:paraId="625A3303" w14:textId="3963EA8F" w:rsidR="006164FF" w:rsidRDefault="006164FF" w:rsidP="002A4A84">
      <w:pPr>
        <w:spacing w:line="360" w:lineRule="auto"/>
      </w:pPr>
    </w:p>
    <w:p w14:paraId="492A3C13" w14:textId="744F93B8" w:rsidR="006164FF" w:rsidRDefault="006164FF" w:rsidP="002A4A84">
      <w:pPr>
        <w:spacing w:line="360" w:lineRule="auto"/>
      </w:pPr>
    </w:p>
    <w:p w14:paraId="2BE2EC7C" w14:textId="3B972797" w:rsidR="006164FF" w:rsidRDefault="006164FF" w:rsidP="002A4A84">
      <w:pPr>
        <w:spacing w:line="360" w:lineRule="auto"/>
      </w:pPr>
    </w:p>
    <w:p w14:paraId="30D69DD4" w14:textId="34719CEB" w:rsidR="006164FF" w:rsidRDefault="006164FF" w:rsidP="002A4A84">
      <w:pPr>
        <w:spacing w:line="360" w:lineRule="auto"/>
      </w:pPr>
    </w:p>
    <w:p w14:paraId="059DA11E" w14:textId="0B3AA2CA" w:rsidR="006164FF" w:rsidRDefault="006164FF" w:rsidP="002A4A84">
      <w:pPr>
        <w:spacing w:line="360" w:lineRule="auto"/>
      </w:pPr>
    </w:p>
    <w:p w14:paraId="6383DD46" w14:textId="54CCA19E" w:rsidR="006164FF" w:rsidRDefault="006164FF" w:rsidP="002A4A84">
      <w:pPr>
        <w:spacing w:line="360" w:lineRule="auto"/>
      </w:pPr>
    </w:p>
    <w:p w14:paraId="49610669" w14:textId="2A3FC615" w:rsidR="006164FF" w:rsidRDefault="006164FF" w:rsidP="002A4A84">
      <w:pPr>
        <w:spacing w:line="360" w:lineRule="auto"/>
      </w:pPr>
    </w:p>
    <w:p w14:paraId="6B9EE898" w14:textId="4A4E0EAC" w:rsidR="006164FF" w:rsidRDefault="006164FF" w:rsidP="002A4A84">
      <w:pPr>
        <w:spacing w:line="360" w:lineRule="auto"/>
      </w:pPr>
    </w:p>
    <w:p w14:paraId="2F95B547" w14:textId="1D5821A3" w:rsidR="006164FF" w:rsidRDefault="006164FF" w:rsidP="002A4A84">
      <w:pPr>
        <w:spacing w:line="360" w:lineRule="auto"/>
      </w:pPr>
    </w:p>
    <w:p w14:paraId="590F3092" w14:textId="3CF90432" w:rsidR="006164FF" w:rsidRDefault="006164FF" w:rsidP="002A4A84">
      <w:pPr>
        <w:spacing w:line="360" w:lineRule="auto"/>
      </w:pPr>
      <w:r>
        <w:rPr>
          <w:noProof/>
        </w:rPr>
        <w:drawing>
          <wp:inline distT="0" distB="0" distL="0" distR="0" wp14:anchorId="7A3CE8E0" wp14:editId="0DBEDE27">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15000" cy="3219450"/>
                    </a:xfrm>
                    <a:prstGeom prst="rect">
                      <a:avLst/>
                    </a:prstGeom>
                  </pic:spPr>
                </pic:pic>
              </a:graphicData>
            </a:graphic>
          </wp:inline>
        </w:drawing>
      </w:r>
    </w:p>
    <w:p w14:paraId="3822C077" w14:textId="283E67F4" w:rsidR="006164FF" w:rsidRDefault="006164FF" w:rsidP="002A4A84">
      <w:pPr>
        <w:spacing w:line="360" w:lineRule="auto"/>
      </w:pPr>
    </w:p>
    <w:p w14:paraId="7D26C37E" w14:textId="5326C065" w:rsidR="006164FF" w:rsidRDefault="006164FF" w:rsidP="002A4A84">
      <w:pPr>
        <w:spacing w:line="360" w:lineRule="auto"/>
      </w:pPr>
    </w:p>
    <w:p w14:paraId="10AFB3D8" w14:textId="3F930E15" w:rsidR="006164FF" w:rsidRDefault="006164FF" w:rsidP="002A4A84">
      <w:pPr>
        <w:spacing w:line="360" w:lineRule="auto"/>
      </w:pPr>
    </w:p>
    <w:p w14:paraId="07900058" w14:textId="3A69D2BC" w:rsidR="006164FF" w:rsidRDefault="006164FF" w:rsidP="002A4A84">
      <w:pPr>
        <w:spacing w:line="360" w:lineRule="auto"/>
      </w:pPr>
    </w:p>
    <w:p w14:paraId="08C65AEE" w14:textId="3C9B0DC4" w:rsidR="006164FF" w:rsidRDefault="006164FF" w:rsidP="002A4A84">
      <w:pPr>
        <w:spacing w:line="360" w:lineRule="auto"/>
      </w:pPr>
    </w:p>
    <w:p w14:paraId="236BDF9D" w14:textId="7C6E417B" w:rsidR="006164FF" w:rsidRDefault="006164FF" w:rsidP="002A4A84">
      <w:pPr>
        <w:spacing w:line="360" w:lineRule="auto"/>
      </w:pPr>
    </w:p>
    <w:p w14:paraId="2CD2F569" w14:textId="341D7C03" w:rsidR="006164FF" w:rsidRDefault="006164FF" w:rsidP="002A4A84">
      <w:pPr>
        <w:spacing w:line="360" w:lineRule="auto"/>
      </w:pPr>
    </w:p>
    <w:p w14:paraId="6A2B41C6" w14:textId="18873C19" w:rsidR="006164FF" w:rsidRDefault="006164FF" w:rsidP="002A4A84">
      <w:pPr>
        <w:spacing w:line="360" w:lineRule="auto"/>
      </w:pPr>
    </w:p>
    <w:p w14:paraId="17194587" w14:textId="3F8D1998" w:rsidR="006164FF" w:rsidRDefault="006164FF" w:rsidP="002A4A84">
      <w:pPr>
        <w:spacing w:line="360" w:lineRule="auto"/>
      </w:pPr>
    </w:p>
    <w:p w14:paraId="231BB5FC" w14:textId="79214F3F" w:rsidR="006164FF" w:rsidRDefault="006164FF" w:rsidP="002A4A84">
      <w:pPr>
        <w:spacing w:line="360" w:lineRule="auto"/>
      </w:pPr>
    </w:p>
    <w:p w14:paraId="0DEA27C4" w14:textId="6B0431B0" w:rsidR="006164FF" w:rsidRDefault="006164FF" w:rsidP="002A4A84">
      <w:pPr>
        <w:spacing w:line="360" w:lineRule="auto"/>
      </w:pPr>
    </w:p>
    <w:p w14:paraId="1AF32294" w14:textId="7C824222" w:rsidR="006164FF" w:rsidRDefault="006164FF" w:rsidP="002A4A84">
      <w:pPr>
        <w:spacing w:line="360" w:lineRule="auto"/>
      </w:pPr>
    </w:p>
    <w:p w14:paraId="2C2FFF4D" w14:textId="4861E4A5" w:rsidR="006164FF" w:rsidRDefault="006164FF" w:rsidP="002A4A84">
      <w:pPr>
        <w:spacing w:line="360" w:lineRule="auto"/>
      </w:pPr>
    </w:p>
    <w:p w14:paraId="6E8D6634" w14:textId="3CA16883" w:rsidR="006164FF" w:rsidRDefault="006164FF" w:rsidP="002A4A84">
      <w:pPr>
        <w:spacing w:line="360" w:lineRule="auto"/>
      </w:pPr>
      <w:r>
        <w:rPr>
          <w:noProof/>
        </w:rPr>
        <w:drawing>
          <wp:inline distT="0" distB="0" distL="0" distR="0" wp14:anchorId="17333220" wp14:editId="2216A282">
            <wp:extent cx="5715000" cy="32194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15000" cy="3219450"/>
                    </a:xfrm>
                    <a:prstGeom prst="rect">
                      <a:avLst/>
                    </a:prstGeom>
                  </pic:spPr>
                </pic:pic>
              </a:graphicData>
            </a:graphic>
          </wp:inline>
        </w:drawing>
      </w:r>
    </w:p>
    <w:p w14:paraId="52EB0146" w14:textId="1C9CCE1F" w:rsidR="006164FF" w:rsidRDefault="006164FF" w:rsidP="002A4A84">
      <w:pPr>
        <w:spacing w:line="360" w:lineRule="auto"/>
      </w:pPr>
    </w:p>
    <w:p w14:paraId="469C401F" w14:textId="7354BC53" w:rsidR="006164FF" w:rsidRDefault="006164FF" w:rsidP="002A4A84">
      <w:pPr>
        <w:spacing w:line="360" w:lineRule="auto"/>
      </w:pPr>
    </w:p>
    <w:p w14:paraId="14C9BEE8" w14:textId="1AAD7C69" w:rsidR="006164FF" w:rsidRDefault="006164FF" w:rsidP="002A4A84">
      <w:pPr>
        <w:spacing w:line="360" w:lineRule="auto"/>
      </w:pPr>
    </w:p>
    <w:p w14:paraId="0C8A8F7B" w14:textId="3AAF122A" w:rsidR="006164FF" w:rsidRDefault="006164FF" w:rsidP="002A4A84">
      <w:pPr>
        <w:spacing w:line="360" w:lineRule="auto"/>
      </w:pPr>
    </w:p>
    <w:p w14:paraId="69589CBD" w14:textId="77777777" w:rsidR="006164FF" w:rsidRDefault="006164FF" w:rsidP="002A4A84">
      <w:pPr>
        <w:spacing w:line="360" w:lineRule="auto"/>
      </w:pPr>
    </w:p>
    <w:p w14:paraId="14FDC64C" w14:textId="77777777" w:rsidR="006164FF" w:rsidRDefault="006164FF" w:rsidP="002A4A84">
      <w:pPr>
        <w:spacing w:line="360" w:lineRule="auto"/>
      </w:pPr>
    </w:p>
    <w:p w14:paraId="1BAA012D" w14:textId="63FBEE5E" w:rsidR="006164FF" w:rsidRDefault="006164FF" w:rsidP="002A4A84">
      <w:pPr>
        <w:spacing w:line="360" w:lineRule="auto"/>
      </w:pPr>
    </w:p>
    <w:p w14:paraId="52F46FE1" w14:textId="0674DB84" w:rsidR="006164FF" w:rsidRDefault="006164FF" w:rsidP="002A4A84">
      <w:pPr>
        <w:spacing w:line="360" w:lineRule="auto"/>
      </w:pPr>
    </w:p>
    <w:p w14:paraId="4C160316" w14:textId="03813C50" w:rsidR="006164FF" w:rsidRDefault="006164FF" w:rsidP="002A4A84">
      <w:pPr>
        <w:spacing w:line="360" w:lineRule="auto"/>
      </w:pPr>
    </w:p>
    <w:p w14:paraId="0FF369F6" w14:textId="0834ABE2" w:rsidR="006164FF" w:rsidRDefault="006164FF" w:rsidP="002A4A84">
      <w:pPr>
        <w:spacing w:line="360" w:lineRule="auto"/>
      </w:pPr>
    </w:p>
    <w:p w14:paraId="67B2A257" w14:textId="4B0AC802" w:rsidR="006164FF" w:rsidRDefault="006164FF" w:rsidP="002A4A84">
      <w:pPr>
        <w:spacing w:line="360" w:lineRule="auto"/>
      </w:pPr>
    </w:p>
    <w:p w14:paraId="77A7DDD9" w14:textId="7DF6C7F6" w:rsidR="006164FF" w:rsidRDefault="006164FF" w:rsidP="002A4A84">
      <w:pPr>
        <w:spacing w:line="360" w:lineRule="auto"/>
      </w:pPr>
    </w:p>
    <w:p w14:paraId="7F622B90" w14:textId="742E359C" w:rsidR="006164FF" w:rsidRDefault="006164FF" w:rsidP="002A4A84">
      <w:pPr>
        <w:spacing w:line="360" w:lineRule="auto"/>
      </w:pPr>
    </w:p>
    <w:p w14:paraId="2BCB9D15" w14:textId="3D55E866" w:rsidR="006164FF" w:rsidRDefault="006164FF" w:rsidP="002A4A84">
      <w:pPr>
        <w:spacing w:line="360" w:lineRule="auto"/>
      </w:pPr>
    </w:p>
    <w:p w14:paraId="23C16C9E" w14:textId="4E70C1E3" w:rsidR="006164FF" w:rsidRDefault="006164FF" w:rsidP="002A4A84">
      <w:pPr>
        <w:spacing w:line="360" w:lineRule="auto"/>
      </w:pPr>
    </w:p>
    <w:p w14:paraId="56CB0F29" w14:textId="47116EBC" w:rsidR="006164FF" w:rsidRDefault="006164FF" w:rsidP="002A4A84">
      <w:pPr>
        <w:spacing w:line="360" w:lineRule="auto"/>
      </w:pPr>
    </w:p>
    <w:p w14:paraId="02D21025" w14:textId="77777777" w:rsidR="006164FF" w:rsidRPr="00C37D9A" w:rsidRDefault="006164FF" w:rsidP="002A4A84">
      <w:pPr>
        <w:spacing w:line="360" w:lineRule="auto"/>
      </w:pPr>
    </w:p>
    <w:sectPr w:rsidR="006164FF" w:rsidRPr="00C37D9A" w:rsidSect="000A563B">
      <w:footerReference w:type="default" r:id="rId4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EC3E4" w14:textId="77777777" w:rsidR="00963324" w:rsidRDefault="00963324" w:rsidP="0091305E">
      <w:pPr>
        <w:spacing w:after="0" w:line="240" w:lineRule="auto"/>
      </w:pPr>
      <w:r>
        <w:separator/>
      </w:r>
    </w:p>
  </w:endnote>
  <w:endnote w:type="continuationSeparator" w:id="0">
    <w:p w14:paraId="06CC3FF7" w14:textId="77777777" w:rsidR="00963324" w:rsidRDefault="00963324" w:rsidP="00913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471757"/>
      <w:docPartObj>
        <w:docPartGallery w:val="Page Numbers (Bottom of Page)"/>
        <w:docPartUnique/>
      </w:docPartObj>
    </w:sdtPr>
    <w:sdtEndPr>
      <w:rPr>
        <w:color w:val="7F7F7F" w:themeColor="background1" w:themeShade="7F"/>
        <w:spacing w:val="60"/>
      </w:rPr>
    </w:sdtEndPr>
    <w:sdtContent>
      <w:p w14:paraId="25F474DE" w14:textId="455BE69D" w:rsidR="0091305E" w:rsidRDefault="0091305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A4A84" w:rsidRPr="002A4A84">
          <w:rPr>
            <w:b/>
            <w:bCs/>
            <w:noProof/>
          </w:rPr>
          <w:t>8</w:t>
        </w:r>
        <w:r>
          <w:rPr>
            <w:b/>
            <w:bCs/>
            <w:noProof/>
          </w:rPr>
          <w:fldChar w:fldCharType="end"/>
        </w:r>
        <w:r>
          <w:rPr>
            <w:b/>
            <w:bCs/>
          </w:rPr>
          <w:t xml:space="preserve"> | </w:t>
        </w:r>
        <w:r>
          <w:rPr>
            <w:color w:val="7F7F7F" w:themeColor="background1" w:themeShade="7F"/>
            <w:spacing w:val="60"/>
          </w:rPr>
          <w:t>Page</w:t>
        </w:r>
      </w:p>
    </w:sdtContent>
  </w:sdt>
  <w:p w14:paraId="23EA9DF0" w14:textId="77777777" w:rsidR="0091305E" w:rsidRDefault="00913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B9280" w14:textId="77777777" w:rsidR="00963324" w:rsidRDefault="00963324" w:rsidP="0091305E">
      <w:pPr>
        <w:spacing w:after="0" w:line="240" w:lineRule="auto"/>
      </w:pPr>
      <w:r>
        <w:separator/>
      </w:r>
    </w:p>
  </w:footnote>
  <w:footnote w:type="continuationSeparator" w:id="0">
    <w:p w14:paraId="5C522B2B" w14:textId="77777777" w:rsidR="00963324" w:rsidRDefault="00963324" w:rsidP="009130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77D65"/>
    <w:multiLevelType w:val="hybridMultilevel"/>
    <w:tmpl w:val="4828760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56188D"/>
    <w:multiLevelType w:val="hybridMultilevel"/>
    <w:tmpl w:val="3ABC86E0"/>
    <w:lvl w:ilvl="0" w:tplc="AD34271C">
      <w:start w:val="1"/>
      <w:numFmt w:val="bullet"/>
      <w:lvlText w:val="•"/>
      <w:lvlJc w:val="left"/>
      <w:pPr>
        <w:tabs>
          <w:tab w:val="num" w:pos="720"/>
        </w:tabs>
        <w:ind w:left="720" w:hanging="360"/>
      </w:pPr>
      <w:rPr>
        <w:rFonts w:ascii="Arial" w:hAnsi="Arial" w:hint="default"/>
      </w:rPr>
    </w:lvl>
    <w:lvl w:ilvl="1" w:tplc="E7EABAF6" w:tentative="1">
      <w:start w:val="1"/>
      <w:numFmt w:val="bullet"/>
      <w:lvlText w:val="•"/>
      <w:lvlJc w:val="left"/>
      <w:pPr>
        <w:tabs>
          <w:tab w:val="num" w:pos="1440"/>
        </w:tabs>
        <w:ind w:left="1440" w:hanging="360"/>
      </w:pPr>
      <w:rPr>
        <w:rFonts w:ascii="Arial" w:hAnsi="Arial" w:hint="default"/>
      </w:rPr>
    </w:lvl>
    <w:lvl w:ilvl="2" w:tplc="204A23E0" w:tentative="1">
      <w:start w:val="1"/>
      <w:numFmt w:val="bullet"/>
      <w:lvlText w:val="•"/>
      <w:lvlJc w:val="left"/>
      <w:pPr>
        <w:tabs>
          <w:tab w:val="num" w:pos="2160"/>
        </w:tabs>
        <w:ind w:left="2160" w:hanging="360"/>
      </w:pPr>
      <w:rPr>
        <w:rFonts w:ascii="Arial" w:hAnsi="Arial" w:hint="default"/>
      </w:rPr>
    </w:lvl>
    <w:lvl w:ilvl="3" w:tplc="CB9E21CC" w:tentative="1">
      <w:start w:val="1"/>
      <w:numFmt w:val="bullet"/>
      <w:lvlText w:val="•"/>
      <w:lvlJc w:val="left"/>
      <w:pPr>
        <w:tabs>
          <w:tab w:val="num" w:pos="2880"/>
        </w:tabs>
        <w:ind w:left="2880" w:hanging="360"/>
      </w:pPr>
      <w:rPr>
        <w:rFonts w:ascii="Arial" w:hAnsi="Arial" w:hint="default"/>
      </w:rPr>
    </w:lvl>
    <w:lvl w:ilvl="4" w:tplc="13923FEA" w:tentative="1">
      <w:start w:val="1"/>
      <w:numFmt w:val="bullet"/>
      <w:lvlText w:val="•"/>
      <w:lvlJc w:val="left"/>
      <w:pPr>
        <w:tabs>
          <w:tab w:val="num" w:pos="3600"/>
        </w:tabs>
        <w:ind w:left="3600" w:hanging="360"/>
      </w:pPr>
      <w:rPr>
        <w:rFonts w:ascii="Arial" w:hAnsi="Arial" w:hint="default"/>
      </w:rPr>
    </w:lvl>
    <w:lvl w:ilvl="5" w:tplc="6F2A235C" w:tentative="1">
      <w:start w:val="1"/>
      <w:numFmt w:val="bullet"/>
      <w:lvlText w:val="•"/>
      <w:lvlJc w:val="left"/>
      <w:pPr>
        <w:tabs>
          <w:tab w:val="num" w:pos="4320"/>
        </w:tabs>
        <w:ind w:left="4320" w:hanging="360"/>
      </w:pPr>
      <w:rPr>
        <w:rFonts w:ascii="Arial" w:hAnsi="Arial" w:hint="default"/>
      </w:rPr>
    </w:lvl>
    <w:lvl w:ilvl="6" w:tplc="043E190E" w:tentative="1">
      <w:start w:val="1"/>
      <w:numFmt w:val="bullet"/>
      <w:lvlText w:val="•"/>
      <w:lvlJc w:val="left"/>
      <w:pPr>
        <w:tabs>
          <w:tab w:val="num" w:pos="5040"/>
        </w:tabs>
        <w:ind w:left="5040" w:hanging="360"/>
      </w:pPr>
      <w:rPr>
        <w:rFonts w:ascii="Arial" w:hAnsi="Arial" w:hint="default"/>
      </w:rPr>
    </w:lvl>
    <w:lvl w:ilvl="7" w:tplc="9198EF60" w:tentative="1">
      <w:start w:val="1"/>
      <w:numFmt w:val="bullet"/>
      <w:lvlText w:val="•"/>
      <w:lvlJc w:val="left"/>
      <w:pPr>
        <w:tabs>
          <w:tab w:val="num" w:pos="5760"/>
        </w:tabs>
        <w:ind w:left="5760" w:hanging="360"/>
      </w:pPr>
      <w:rPr>
        <w:rFonts w:ascii="Arial" w:hAnsi="Arial" w:hint="default"/>
      </w:rPr>
    </w:lvl>
    <w:lvl w:ilvl="8" w:tplc="D87A7B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2F1097"/>
    <w:multiLevelType w:val="hybridMultilevel"/>
    <w:tmpl w:val="499C7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803AE1"/>
    <w:multiLevelType w:val="hybridMultilevel"/>
    <w:tmpl w:val="24B458DE"/>
    <w:lvl w:ilvl="0" w:tplc="C8DE6DBA">
      <w:start w:val="1"/>
      <w:numFmt w:val="decimal"/>
      <w:lvlText w:val="%1."/>
      <w:lvlJc w:val="left"/>
      <w:pPr>
        <w:tabs>
          <w:tab w:val="num" w:pos="720"/>
        </w:tabs>
        <w:ind w:left="720" w:hanging="360"/>
      </w:pPr>
    </w:lvl>
    <w:lvl w:ilvl="1" w:tplc="FDAA258A" w:tentative="1">
      <w:start w:val="1"/>
      <w:numFmt w:val="decimal"/>
      <w:lvlText w:val="%2."/>
      <w:lvlJc w:val="left"/>
      <w:pPr>
        <w:tabs>
          <w:tab w:val="num" w:pos="1440"/>
        </w:tabs>
        <w:ind w:left="1440" w:hanging="360"/>
      </w:pPr>
    </w:lvl>
    <w:lvl w:ilvl="2" w:tplc="74A689BC" w:tentative="1">
      <w:start w:val="1"/>
      <w:numFmt w:val="decimal"/>
      <w:lvlText w:val="%3."/>
      <w:lvlJc w:val="left"/>
      <w:pPr>
        <w:tabs>
          <w:tab w:val="num" w:pos="2160"/>
        </w:tabs>
        <w:ind w:left="2160" w:hanging="360"/>
      </w:pPr>
    </w:lvl>
    <w:lvl w:ilvl="3" w:tplc="5584011E" w:tentative="1">
      <w:start w:val="1"/>
      <w:numFmt w:val="decimal"/>
      <w:lvlText w:val="%4."/>
      <w:lvlJc w:val="left"/>
      <w:pPr>
        <w:tabs>
          <w:tab w:val="num" w:pos="2880"/>
        </w:tabs>
        <w:ind w:left="2880" w:hanging="360"/>
      </w:pPr>
    </w:lvl>
    <w:lvl w:ilvl="4" w:tplc="158CFD90" w:tentative="1">
      <w:start w:val="1"/>
      <w:numFmt w:val="decimal"/>
      <w:lvlText w:val="%5."/>
      <w:lvlJc w:val="left"/>
      <w:pPr>
        <w:tabs>
          <w:tab w:val="num" w:pos="3600"/>
        </w:tabs>
        <w:ind w:left="3600" w:hanging="360"/>
      </w:pPr>
    </w:lvl>
    <w:lvl w:ilvl="5" w:tplc="28CC6C02" w:tentative="1">
      <w:start w:val="1"/>
      <w:numFmt w:val="decimal"/>
      <w:lvlText w:val="%6."/>
      <w:lvlJc w:val="left"/>
      <w:pPr>
        <w:tabs>
          <w:tab w:val="num" w:pos="4320"/>
        </w:tabs>
        <w:ind w:left="4320" w:hanging="360"/>
      </w:pPr>
    </w:lvl>
    <w:lvl w:ilvl="6" w:tplc="E2F2DD94" w:tentative="1">
      <w:start w:val="1"/>
      <w:numFmt w:val="decimal"/>
      <w:lvlText w:val="%7."/>
      <w:lvlJc w:val="left"/>
      <w:pPr>
        <w:tabs>
          <w:tab w:val="num" w:pos="5040"/>
        </w:tabs>
        <w:ind w:left="5040" w:hanging="360"/>
      </w:pPr>
    </w:lvl>
    <w:lvl w:ilvl="7" w:tplc="24485D84" w:tentative="1">
      <w:start w:val="1"/>
      <w:numFmt w:val="decimal"/>
      <w:lvlText w:val="%8."/>
      <w:lvlJc w:val="left"/>
      <w:pPr>
        <w:tabs>
          <w:tab w:val="num" w:pos="5760"/>
        </w:tabs>
        <w:ind w:left="5760" w:hanging="360"/>
      </w:pPr>
    </w:lvl>
    <w:lvl w:ilvl="8" w:tplc="F7204C70" w:tentative="1">
      <w:start w:val="1"/>
      <w:numFmt w:val="decimal"/>
      <w:lvlText w:val="%9."/>
      <w:lvlJc w:val="left"/>
      <w:pPr>
        <w:tabs>
          <w:tab w:val="num" w:pos="6480"/>
        </w:tabs>
        <w:ind w:left="6480" w:hanging="360"/>
      </w:pPr>
    </w:lvl>
  </w:abstractNum>
  <w:abstractNum w:abstractNumId="4" w15:restartNumberingAfterBreak="0">
    <w:nsid w:val="2CBD0BB8"/>
    <w:multiLevelType w:val="hybridMultilevel"/>
    <w:tmpl w:val="78E2FC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C37297"/>
    <w:multiLevelType w:val="hybridMultilevel"/>
    <w:tmpl w:val="C40C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1B0E82"/>
    <w:multiLevelType w:val="hybridMultilevel"/>
    <w:tmpl w:val="61602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DF462E"/>
    <w:multiLevelType w:val="hybridMultilevel"/>
    <w:tmpl w:val="784679FA"/>
    <w:lvl w:ilvl="0" w:tplc="B73E7726">
      <w:start w:val="1"/>
      <w:numFmt w:val="decimal"/>
      <w:lvlText w:val="%1."/>
      <w:lvlJc w:val="left"/>
      <w:pPr>
        <w:ind w:left="720" w:hanging="360"/>
      </w:pPr>
      <w:rPr>
        <w:rFonts w:ascii="Arial" w:eastAsiaTheme="minorHAnsi" w:hAnsi="Arial" w:cs="Arial" w:hint="default"/>
        <w:color w:val="0563C1" w:themeColor="hyperlink"/>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AB56D7"/>
    <w:multiLevelType w:val="hybridMultilevel"/>
    <w:tmpl w:val="674EB08E"/>
    <w:lvl w:ilvl="0" w:tplc="D3FACC44">
      <w:start w:val="1"/>
      <w:numFmt w:val="bullet"/>
      <w:lvlText w:val="•"/>
      <w:lvlJc w:val="left"/>
      <w:pPr>
        <w:tabs>
          <w:tab w:val="num" w:pos="720"/>
        </w:tabs>
        <w:ind w:left="720" w:hanging="360"/>
      </w:pPr>
      <w:rPr>
        <w:rFonts w:ascii="Arial" w:hAnsi="Arial" w:hint="default"/>
      </w:rPr>
    </w:lvl>
    <w:lvl w:ilvl="1" w:tplc="E85EE858" w:tentative="1">
      <w:start w:val="1"/>
      <w:numFmt w:val="bullet"/>
      <w:lvlText w:val="•"/>
      <w:lvlJc w:val="left"/>
      <w:pPr>
        <w:tabs>
          <w:tab w:val="num" w:pos="1440"/>
        </w:tabs>
        <w:ind w:left="1440" w:hanging="360"/>
      </w:pPr>
      <w:rPr>
        <w:rFonts w:ascii="Arial" w:hAnsi="Arial" w:hint="default"/>
      </w:rPr>
    </w:lvl>
    <w:lvl w:ilvl="2" w:tplc="1A020D7C" w:tentative="1">
      <w:start w:val="1"/>
      <w:numFmt w:val="bullet"/>
      <w:lvlText w:val="•"/>
      <w:lvlJc w:val="left"/>
      <w:pPr>
        <w:tabs>
          <w:tab w:val="num" w:pos="2160"/>
        </w:tabs>
        <w:ind w:left="2160" w:hanging="360"/>
      </w:pPr>
      <w:rPr>
        <w:rFonts w:ascii="Arial" w:hAnsi="Arial" w:hint="default"/>
      </w:rPr>
    </w:lvl>
    <w:lvl w:ilvl="3" w:tplc="CD9200E8" w:tentative="1">
      <w:start w:val="1"/>
      <w:numFmt w:val="bullet"/>
      <w:lvlText w:val="•"/>
      <w:lvlJc w:val="left"/>
      <w:pPr>
        <w:tabs>
          <w:tab w:val="num" w:pos="2880"/>
        </w:tabs>
        <w:ind w:left="2880" w:hanging="360"/>
      </w:pPr>
      <w:rPr>
        <w:rFonts w:ascii="Arial" w:hAnsi="Arial" w:hint="default"/>
      </w:rPr>
    </w:lvl>
    <w:lvl w:ilvl="4" w:tplc="245C1F32" w:tentative="1">
      <w:start w:val="1"/>
      <w:numFmt w:val="bullet"/>
      <w:lvlText w:val="•"/>
      <w:lvlJc w:val="left"/>
      <w:pPr>
        <w:tabs>
          <w:tab w:val="num" w:pos="3600"/>
        </w:tabs>
        <w:ind w:left="3600" w:hanging="360"/>
      </w:pPr>
      <w:rPr>
        <w:rFonts w:ascii="Arial" w:hAnsi="Arial" w:hint="default"/>
      </w:rPr>
    </w:lvl>
    <w:lvl w:ilvl="5" w:tplc="2D26921E" w:tentative="1">
      <w:start w:val="1"/>
      <w:numFmt w:val="bullet"/>
      <w:lvlText w:val="•"/>
      <w:lvlJc w:val="left"/>
      <w:pPr>
        <w:tabs>
          <w:tab w:val="num" w:pos="4320"/>
        </w:tabs>
        <w:ind w:left="4320" w:hanging="360"/>
      </w:pPr>
      <w:rPr>
        <w:rFonts w:ascii="Arial" w:hAnsi="Arial" w:hint="default"/>
      </w:rPr>
    </w:lvl>
    <w:lvl w:ilvl="6" w:tplc="FB1E5EDE" w:tentative="1">
      <w:start w:val="1"/>
      <w:numFmt w:val="bullet"/>
      <w:lvlText w:val="•"/>
      <w:lvlJc w:val="left"/>
      <w:pPr>
        <w:tabs>
          <w:tab w:val="num" w:pos="5040"/>
        </w:tabs>
        <w:ind w:left="5040" w:hanging="360"/>
      </w:pPr>
      <w:rPr>
        <w:rFonts w:ascii="Arial" w:hAnsi="Arial" w:hint="default"/>
      </w:rPr>
    </w:lvl>
    <w:lvl w:ilvl="7" w:tplc="DA743A5A" w:tentative="1">
      <w:start w:val="1"/>
      <w:numFmt w:val="bullet"/>
      <w:lvlText w:val="•"/>
      <w:lvlJc w:val="left"/>
      <w:pPr>
        <w:tabs>
          <w:tab w:val="num" w:pos="5760"/>
        </w:tabs>
        <w:ind w:left="5760" w:hanging="360"/>
      </w:pPr>
      <w:rPr>
        <w:rFonts w:ascii="Arial" w:hAnsi="Arial" w:hint="default"/>
      </w:rPr>
    </w:lvl>
    <w:lvl w:ilvl="8" w:tplc="0908E17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AF16B72"/>
    <w:multiLevelType w:val="hybridMultilevel"/>
    <w:tmpl w:val="6A663E2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4412224"/>
    <w:multiLevelType w:val="hybridMultilevel"/>
    <w:tmpl w:val="F31AAC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BF83209"/>
    <w:multiLevelType w:val="hybridMultilevel"/>
    <w:tmpl w:val="B3B23164"/>
    <w:lvl w:ilvl="0" w:tplc="70B2B970">
      <w:start w:val="1"/>
      <w:numFmt w:val="decimal"/>
      <w:lvlText w:val="%1."/>
      <w:lvlJc w:val="left"/>
      <w:pPr>
        <w:ind w:left="720" w:hanging="360"/>
      </w:pPr>
      <w:rPr>
        <w:rFonts w:ascii="Arial" w:eastAsiaTheme="minorHAnsi" w:hAnsi="Arial" w:cs="Arial" w:hint="default"/>
        <w:color w:val="0563C1" w:themeColor="hyperlink"/>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045289"/>
    <w:multiLevelType w:val="hybridMultilevel"/>
    <w:tmpl w:val="78E2FC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92177089">
    <w:abstractNumId w:val="8"/>
  </w:num>
  <w:num w:numId="2" w16cid:durableId="1643346108">
    <w:abstractNumId w:val="1"/>
  </w:num>
  <w:num w:numId="3" w16cid:durableId="2127920165">
    <w:abstractNumId w:val="7"/>
  </w:num>
  <w:num w:numId="4" w16cid:durableId="1159925535">
    <w:abstractNumId w:val="2"/>
  </w:num>
  <w:num w:numId="5" w16cid:durableId="1034574730">
    <w:abstractNumId w:val="4"/>
  </w:num>
  <w:num w:numId="6" w16cid:durableId="1514417681">
    <w:abstractNumId w:val="11"/>
  </w:num>
  <w:num w:numId="7" w16cid:durableId="244073520">
    <w:abstractNumId w:val="0"/>
  </w:num>
  <w:num w:numId="8" w16cid:durableId="1942058608">
    <w:abstractNumId w:val="9"/>
  </w:num>
  <w:num w:numId="9" w16cid:durableId="1640914393">
    <w:abstractNumId w:val="3"/>
  </w:num>
  <w:num w:numId="10" w16cid:durableId="1484542715">
    <w:abstractNumId w:val="12"/>
  </w:num>
  <w:num w:numId="11" w16cid:durableId="360671101">
    <w:abstractNumId w:val="10"/>
  </w:num>
  <w:num w:numId="12" w16cid:durableId="1124888489">
    <w:abstractNumId w:val="5"/>
  </w:num>
  <w:num w:numId="13" w16cid:durableId="8115627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05"/>
    <w:rsid w:val="0000613A"/>
    <w:rsid w:val="00080167"/>
    <w:rsid w:val="0008266A"/>
    <w:rsid w:val="000860C1"/>
    <w:rsid w:val="000909BE"/>
    <w:rsid w:val="0009493B"/>
    <w:rsid w:val="000A563B"/>
    <w:rsid w:val="000B7166"/>
    <w:rsid w:val="000C6371"/>
    <w:rsid w:val="000E1775"/>
    <w:rsid w:val="000F0E8D"/>
    <w:rsid w:val="001436E1"/>
    <w:rsid w:val="00154A0A"/>
    <w:rsid w:val="00160ED0"/>
    <w:rsid w:val="00165A93"/>
    <w:rsid w:val="001C3105"/>
    <w:rsid w:val="00235B3B"/>
    <w:rsid w:val="00236F8F"/>
    <w:rsid w:val="00262F40"/>
    <w:rsid w:val="002A4A84"/>
    <w:rsid w:val="00301595"/>
    <w:rsid w:val="00330E3D"/>
    <w:rsid w:val="003533B9"/>
    <w:rsid w:val="00365C1E"/>
    <w:rsid w:val="003A0746"/>
    <w:rsid w:val="003A3D02"/>
    <w:rsid w:val="003B777B"/>
    <w:rsid w:val="003D0C5D"/>
    <w:rsid w:val="004A3E52"/>
    <w:rsid w:val="004C388A"/>
    <w:rsid w:val="00503AEB"/>
    <w:rsid w:val="0051554D"/>
    <w:rsid w:val="005206C4"/>
    <w:rsid w:val="00561E44"/>
    <w:rsid w:val="005F14FA"/>
    <w:rsid w:val="00605D58"/>
    <w:rsid w:val="00610638"/>
    <w:rsid w:val="006164FF"/>
    <w:rsid w:val="00626422"/>
    <w:rsid w:val="00631482"/>
    <w:rsid w:val="0063737F"/>
    <w:rsid w:val="006466B7"/>
    <w:rsid w:val="006700BE"/>
    <w:rsid w:val="006C40D7"/>
    <w:rsid w:val="006E6940"/>
    <w:rsid w:val="00702900"/>
    <w:rsid w:val="0071456A"/>
    <w:rsid w:val="00750909"/>
    <w:rsid w:val="0081248E"/>
    <w:rsid w:val="00822185"/>
    <w:rsid w:val="00826F3F"/>
    <w:rsid w:val="0084572D"/>
    <w:rsid w:val="008A0AE1"/>
    <w:rsid w:val="008E4BEF"/>
    <w:rsid w:val="008E7C8C"/>
    <w:rsid w:val="00910A87"/>
    <w:rsid w:val="0091305E"/>
    <w:rsid w:val="00963324"/>
    <w:rsid w:val="00981245"/>
    <w:rsid w:val="009874AD"/>
    <w:rsid w:val="009A147C"/>
    <w:rsid w:val="009A2DF0"/>
    <w:rsid w:val="009E18A5"/>
    <w:rsid w:val="00A271B6"/>
    <w:rsid w:val="00A35D08"/>
    <w:rsid w:val="00AA435B"/>
    <w:rsid w:val="00AB2742"/>
    <w:rsid w:val="00AC078C"/>
    <w:rsid w:val="00B07A0B"/>
    <w:rsid w:val="00B1391B"/>
    <w:rsid w:val="00B23C14"/>
    <w:rsid w:val="00B32473"/>
    <w:rsid w:val="00B45076"/>
    <w:rsid w:val="00BA2961"/>
    <w:rsid w:val="00BC045E"/>
    <w:rsid w:val="00BD7FC1"/>
    <w:rsid w:val="00C26E8E"/>
    <w:rsid w:val="00C37D9A"/>
    <w:rsid w:val="00C745DE"/>
    <w:rsid w:val="00C879A6"/>
    <w:rsid w:val="00C97C78"/>
    <w:rsid w:val="00CB5C1F"/>
    <w:rsid w:val="00CE605F"/>
    <w:rsid w:val="00CE79B2"/>
    <w:rsid w:val="00CF5A55"/>
    <w:rsid w:val="00CF66B4"/>
    <w:rsid w:val="00D609D8"/>
    <w:rsid w:val="00D624E5"/>
    <w:rsid w:val="00DF4BD1"/>
    <w:rsid w:val="00E127BA"/>
    <w:rsid w:val="00E83DF3"/>
    <w:rsid w:val="00E85D24"/>
    <w:rsid w:val="00F10ED4"/>
    <w:rsid w:val="00F139D8"/>
    <w:rsid w:val="00F13D5C"/>
    <w:rsid w:val="00F26B76"/>
    <w:rsid w:val="00F618EE"/>
    <w:rsid w:val="00F64F93"/>
    <w:rsid w:val="00F817D9"/>
    <w:rsid w:val="00FA5B76"/>
    <w:rsid w:val="00FC63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A1915"/>
  <w15:chartTrackingRefBased/>
  <w15:docId w15:val="{E034A050-2F18-49D0-9150-85EB3EAE9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0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14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A563B"/>
    <w:pPr>
      <w:spacing w:after="0" w:line="240" w:lineRule="auto"/>
    </w:pPr>
    <w:rPr>
      <w:color w:val="44546A" w:themeColor="text2"/>
      <w:sz w:val="20"/>
      <w:szCs w:val="20"/>
    </w:rPr>
  </w:style>
  <w:style w:type="character" w:customStyle="1" w:styleId="Heading1Char">
    <w:name w:val="Heading 1 Char"/>
    <w:basedOn w:val="DefaultParagraphFont"/>
    <w:link w:val="Heading1"/>
    <w:uiPriority w:val="9"/>
    <w:rsid w:val="009130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305E"/>
    <w:pPr>
      <w:outlineLvl w:val="9"/>
    </w:pPr>
  </w:style>
  <w:style w:type="paragraph" w:styleId="Header">
    <w:name w:val="header"/>
    <w:basedOn w:val="Normal"/>
    <w:link w:val="HeaderChar"/>
    <w:uiPriority w:val="99"/>
    <w:unhideWhenUsed/>
    <w:rsid w:val="009130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305E"/>
  </w:style>
  <w:style w:type="paragraph" w:styleId="Footer">
    <w:name w:val="footer"/>
    <w:basedOn w:val="Normal"/>
    <w:link w:val="FooterChar"/>
    <w:uiPriority w:val="99"/>
    <w:unhideWhenUsed/>
    <w:rsid w:val="009130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305E"/>
  </w:style>
  <w:style w:type="paragraph" w:styleId="TOC1">
    <w:name w:val="toc 1"/>
    <w:basedOn w:val="Normal"/>
    <w:next w:val="Normal"/>
    <w:autoRedefine/>
    <w:uiPriority w:val="39"/>
    <w:unhideWhenUsed/>
    <w:rsid w:val="0091305E"/>
    <w:pPr>
      <w:spacing w:after="100"/>
    </w:pPr>
  </w:style>
  <w:style w:type="character" w:styleId="Hyperlink">
    <w:name w:val="Hyperlink"/>
    <w:basedOn w:val="DefaultParagraphFont"/>
    <w:uiPriority w:val="99"/>
    <w:unhideWhenUsed/>
    <w:rsid w:val="0091305E"/>
    <w:rPr>
      <w:color w:val="0563C1" w:themeColor="hyperlink"/>
      <w:u w:val="single"/>
    </w:rPr>
  </w:style>
  <w:style w:type="character" w:customStyle="1" w:styleId="Heading2Char">
    <w:name w:val="Heading 2 Char"/>
    <w:basedOn w:val="DefaultParagraphFont"/>
    <w:link w:val="Heading2"/>
    <w:uiPriority w:val="9"/>
    <w:rsid w:val="005F14F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F14FA"/>
    <w:pPr>
      <w:spacing w:after="100"/>
      <w:ind w:left="220"/>
    </w:pPr>
  </w:style>
  <w:style w:type="paragraph" w:styleId="NormalWeb">
    <w:name w:val="Normal (Web)"/>
    <w:basedOn w:val="Normal"/>
    <w:uiPriority w:val="99"/>
    <w:unhideWhenUsed/>
    <w:rsid w:val="003A3D0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C40D7"/>
    <w:pPr>
      <w:ind w:left="720"/>
      <w:contextualSpacing/>
    </w:pPr>
  </w:style>
  <w:style w:type="character" w:customStyle="1" w:styleId="UnresolvedMention1">
    <w:name w:val="Unresolved Mention1"/>
    <w:basedOn w:val="DefaultParagraphFont"/>
    <w:uiPriority w:val="99"/>
    <w:semiHidden/>
    <w:unhideWhenUsed/>
    <w:rsid w:val="00AB27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4500">
      <w:bodyDiv w:val="1"/>
      <w:marLeft w:val="0"/>
      <w:marRight w:val="0"/>
      <w:marTop w:val="0"/>
      <w:marBottom w:val="0"/>
      <w:divBdr>
        <w:top w:val="none" w:sz="0" w:space="0" w:color="auto"/>
        <w:left w:val="none" w:sz="0" w:space="0" w:color="auto"/>
        <w:bottom w:val="none" w:sz="0" w:space="0" w:color="auto"/>
        <w:right w:val="none" w:sz="0" w:space="0" w:color="auto"/>
      </w:divBdr>
    </w:div>
    <w:div w:id="103774772">
      <w:bodyDiv w:val="1"/>
      <w:marLeft w:val="0"/>
      <w:marRight w:val="0"/>
      <w:marTop w:val="0"/>
      <w:marBottom w:val="0"/>
      <w:divBdr>
        <w:top w:val="none" w:sz="0" w:space="0" w:color="auto"/>
        <w:left w:val="none" w:sz="0" w:space="0" w:color="auto"/>
        <w:bottom w:val="none" w:sz="0" w:space="0" w:color="auto"/>
        <w:right w:val="none" w:sz="0" w:space="0" w:color="auto"/>
      </w:divBdr>
    </w:div>
    <w:div w:id="195392500">
      <w:bodyDiv w:val="1"/>
      <w:marLeft w:val="0"/>
      <w:marRight w:val="0"/>
      <w:marTop w:val="0"/>
      <w:marBottom w:val="0"/>
      <w:divBdr>
        <w:top w:val="none" w:sz="0" w:space="0" w:color="auto"/>
        <w:left w:val="none" w:sz="0" w:space="0" w:color="auto"/>
        <w:bottom w:val="none" w:sz="0" w:space="0" w:color="auto"/>
        <w:right w:val="none" w:sz="0" w:space="0" w:color="auto"/>
      </w:divBdr>
    </w:div>
    <w:div w:id="232204135">
      <w:bodyDiv w:val="1"/>
      <w:marLeft w:val="0"/>
      <w:marRight w:val="0"/>
      <w:marTop w:val="0"/>
      <w:marBottom w:val="0"/>
      <w:divBdr>
        <w:top w:val="none" w:sz="0" w:space="0" w:color="auto"/>
        <w:left w:val="none" w:sz="0" w:space="0" w:color="auto"/>
        <w:bottom w:val="none" w:sz="0" w:space="0" w:color="auto"/>
        <w:right w:val="none" w:sz="0" w:space="0" w:color="auto"/>
      </w:divBdr>
    </w:div>
    <w:div w:id="233779078">
      <w:bodyDiv w:val="1"/>
      <w:marLeft w:val="0"/>
      <w:marRight w:val="0"/>
      <w:marTop w:val="0"/>
      <w:marBottom w:val="0"/>
      <w:divBdr>
        <w:top w:val="none" w:sz="0" w:space="0" w:color="auto"/>
        <w:left w:val="none" w:sz="0" w:space="0" w:color="auto"/>
        <w:bottom w:val="none" w:sz="0" w:space="0" w:color="auto"/>
        <w:right w:val="none" w:sz="0" w:space="0" w:color="auto"/>
      </w:divBdr>
      <w:divsChild>
        <w:div w:id="612173728">
          <w:marLeft w:val="0"/>
          <w:marRight w:val="0"/>
          <w:marTop w:val="0"/>
          <w:marBottom w:val="0"/>
          <w:divBdr>
            <w:top w:val="none" w:sz="0" w:space="0" w:color="auto"/>
            <w:left w:val="none" w:sz="0" w:space="0" w:color="auto"/>
            <w:bottom w:val="none" w:sz="0" w:space="0" w:color="auto"/>
            <w:right w:val="none" w:sz="0" w:space="0" w:color="auto"/>
          </w:divBdr>
        </w:div>
      </w:divsChild>
    </w:div>
    <w:div w:id="253127160">
      <w:bodyDiv w:val="1"/>
      <w:marLeft w:val="0"/>
      <w:marRight w:val="0"/>
      <w:marTop w:val="0"/>
      <w:marBottom w:val="0"/>
      <w:divBdr>
        <w:top w:val="none" w:sz="0" w:space="0" w:color="auto"/>
        <w:left w:val="none" w:sz="0" w:space="0" w:color="auto"/>
        <w:bottom w:val="none" w:sz="0" w:space="0" w:color="auto"/>
        <w:right w:val="none" w:sz="0" w:space="0" w:color="auto"/>
      </w:divBdr>
    </w:div>
    <w:div w:id="383717325">
      <w:bodyDiv w:val="1"/>
      <w:marLeft w:val="0"/>
      <w:marRight w:val="0"/>
      <w:marTop w:val="0"/>
      <w:marBottom w:val="0"/>
      <w:divBdr>
        <w:top w:val="none" w:sz="0" w:space="0" w:color="auto"/>
        <w:left w:val="none" w:sz="0" w:space="0" w:color="auto"/>
        <w:bottom w:val="none" w:sz="0" w:space="0" w:color="auto"/>
        <w:right w:val="none" w:sz="0" w:space="0" w:color="auto"/>
      </w:divBdr>
      <w:divsChild>
        <w:div w:id="1600334230">
          <w:marLeft w:val="446"/>
          <w:marRight w:val="0"/>
          <w:marTop w:val="0"/>
          <w:marBottom w:val="0"/>
          <w:divBdr>
            <w:top w:val="none" w:sz="0" w:space="0" w:color="auto"/>
            <w:left w:val="none" w:sz="0" w:space="0" w:color="auto"/>
            <w:bottom w:val="none" w:sz="0" w:space="0" w:color="auto"/>
            <w:right w:val="none" w:sz="0" w:space="0" w:color="auto"/>
          </w:divBdr>
        </w:div>
        <w:div w:id="569776862">
          <w:marLeft w:val="446"/>
          <w:marRight w:val="0"/>
          <w:marTop w:val="0"/>
          <w:marBottom w:val="0"/>
          <w:divBdr>
            <w:top w:val="none" w:sz="0" w:space="0" w:color="auto"/>
            <w:left w:val="none" w:sz="0" w:space="0" w:color="auto"/>
            <w:bottom w:val="none" w:sz="0" w:space="0" w:color="auto"/>
            <w:right w:val="none" w:sz="0" w:space="0" w:color="auto"/>
          </w:divBdr>
        </w:div>
        <w:div w:id="1442797021">
          <w:marLeft w:val="446"/>
          <w:marRight w:val="0"/>
          <w:marTop w:val="0"/>
          <w:marBottom w:val="0"/>
          <w:divBdr>
            <w:top w:val="none" w:sz="0" w:space="0" w:color="auto"/>
            <w:left w:val="none" w:sz="0" w:space="0" w:color="auto"/>
            <w:bottom w:val="none" w:sz="0" w:space="0" w:color="auto"/>
            <w:right w:val="none" w:sz="0" w:space="0" w:color="auto"/>
          </w:divBdr>
        </w:div>
      </w:divsChild>
    </w:div>
    <w:div w:id="396319781">
      <w:bodyDiv w:val="1"/>
      <w:marLeft w:val="0"/>
      <w:marRight w:val="0"/>
      <w:marTop w:val="0"/>
      <w:marBottom w:val="0"/>
      <w:divBdr>
        <w:top w:val="none" w:sz="0" w:space="0" w:color="auto"/>
        <w:left w:val="none" w:sz="0" w:space="0" w:color="auto"/>
        <w:bottom w:val="none" w:sz="0" w:space="0" w:color="auto"/>
        <w:right w:val="none" w:sz="0" w:space="0" w:color="auto"/>
      </w:divBdr>
    </w:div>
    <w:div w:id="428891316">
      <w:bodyDiv w:val="1"/>
      <w:marLeft w:val="0"/>
      <w:marRight w:val="0"/>
      <w:marTop w:val="0"/>
      <w:marBottom w:val="0"/>
      <w:divBdr>
        <w:top w:val="none" w:sz="0" w:space="0" w:color="auto"/>
        <w:left w:val="none" w:sz="0" w:space="0" w:color="auto"/>
        <w:bottom w:val="none" w:sz="0" w:space="0" w:color="auto"/>
        <w:right w:val="none" w:sz="0" w:space="0" w:color="auto"/>
      </w:divBdr>
      <w:divsChild>
        <w:div w:id="1994799475">
          <w:marLeft w:val="0"/>
          <w:marRight w:val="0"/>
          <w:marTop w:val="0"/>
          <w:marBottom w:val="0"/>
          <w:divBdr>
            <w:top w:val="none" w:sz="0" w:space="0" w:color="auto"/>
            <w:left w:val="none" w:sz="0" w:space="0" w:color="auto"/>
            <w:bottom w:val="none" w:sz="0" w:space="0" w:color="auto"/>
            <w:right w:val="none" w:sz="0" w:space="0" w:color="auto"/>
          </w:divBdr>
        </w:div>
      </w:divsChild>
    </w:div>
    <w:div w:id="437912738">
      <w:bodyDiv w:val="1"/>
      <w:marLeft w:val="0"/>
      <w:marRight w:val="0"/>
      <w:marTop w:val="0"/>
      <w:marBottom w:val="0"/>
      <w:divBdr>
        <w:top w:val="none" w:sz="0" w:space="0" w:color="auto"/>
        <w:left w:val="none" w:sz="0" w:space="0" w:color="auto"/>
        <w:bottom w:val="none" w:sz="0" w:space="0" w:color="auto"/>
        <w:right w:val="none" w:sz="0" w:space="0" w:color="auto"/>
      </w:divBdr>
    </w:div>
    <w:div w:id="507863878">
      <w:bodyDiv w:val="1"/>
      <w:marLeft w:val="0"/>
      <w:marRight w:val="0"/>
      <w:marTop w:val="0"/>
      <w:marBottom w:val="0"/>
      <w:divBdr>
        <w:top w:val="none" w:sz="0" w:space="0" w:color="auto"/>
        <w:left w:val="none" w:sz="0" w:space="0" w:color="auto"/>
        <w:bottom w:val="none" w:sz="0" w:space="0" w:color="auto"/>
        <w:right w:val="none" w:sz="0" w:space="0" w:color="auto"/>
      </w:divBdr>
    </w:div>
    <w:div w:id="529077549">
      <w:bodyDiv w:val="1"/>
      <w:marLeft w:val="0"/>
      <w:marRight w:val="0"/>
      <w:marTop w:val="0"/>
      <w:marBottom w:val="0"/>
      <w:divBdr>
        <w:top w:val="none" w:sz="0" w:space="0" w:color="auto"/>
        <w:left w:val="none" w:sz="0" w:space="0" w:color="auto"/>
        <w:bottom w:val="none" w:sz="0" w:space="0" w:color="auto"/>
        <w:right w:val="none" w:sz="0" w:space="0" w:color="auto"/>
      </w:divBdr>
      <w:divsChild>
        <w:div w:id="1048797905">
          <w:marLeft w:val="0"/>
          <w:marRight w:val="0"/>
          <w:marTop w:val="0"/>
          <w:marBottom w:val="0"/>
          <w:divBdr>
            <w:top w:val="none" w:sz="0" w:space="0" w:color="auto"/>
            <w:left w:val="none" w:sz="0" w:space="0" w:color="auto"/>
            <w:bottom w:val="none" w:sz="0" w:space="0" w:color="auto"/>
            <w:right w:val="none" w:sz="0" w:space="0" w:color="auto"/>
          </w:divBdr>
        </w:div>
      </w:divsChild>
    </w:div>
    <w:div w:id="609892836">
      <w:bodyDiv w:val="1"/>
      <w:marLeft w:val="0"/>
      <w:marRight w:val="0"/>
      <w:marTop w:val="0"/>
      <w:marBottom w:val="0"/>
      <w:divBdr>
        <w:top w:val="none" w:sz="0" w:space="0" w:color="auto"/>
        <w:left w:val="none" w:sz="0" w:space="0" w:color="auto"/>
        <w:bottom w:val="none" w:sz="0" w:space="0" w:color="auto"/>
        <w:right w:val="none" w:sz="0" w:space="0" w:color="auto"/>
      </w:divBdr>
      <w:divsChild>
        <w:div w:id="1120757311">
          <w:marLeft w:val="547"/>
          <w:marRight w:val="0"/>
          <w:marTop w:val="0"/>
          <w:marBottom w:val="0"/>
          <w:divBdr>
            <w:top w:val="none" w:sz="0" w:space="0" w:color="auto"/>
            <w:left w:val="none" w:sz="0" w:space="0" w:color="auto"/>
            <w:bottom w:val="none" w:sz="0" w:space="0" w:color="auto"/>
            <w:right w:val="none" w:sz="0" w:space="0" w:color="auto"/>
          </w:divBdr>
        </w:div>
        <w:div w:id="1127621504">
          <w:marLeft w:val="547"/>
          <w:marRight w:val="0"/>
          <w:marTop w:val="0"/>
          <w:marBottom w:val="0"/>
          <w:divBdr>
            <w:top w:val="none" w:sz="0" w:space="0" w:color="auto"/>
            <w:left w:val="none" w:sz="0" w:space="0" w:color="auto"/>
            <w:bottom w:val="none" w:sz="0" w:space="0" w:color="auto"/>
            <w:right w:val="none" w:sz="0" w:space="0" w:color="auto"/>
          </w:divBdr>
        </w:div>
        <w:div w:id="1175195658">
          <w:marLeft w:val="547"/>
          <w:marRight w:val="0"/>
          <w:marTop w:val="0"/>
          <w:marBottom w:val="0"/>
          <w:divBdr>
            <w:top w:val="none" w:sz="0" w:space="0" w:color="auto"/>
            <w:left w:val="none" w:sz="0" w:space="0" w:color="auto"/>
            <w:bottom w:val="none" w:sz="0" w:space="0" w:color="auto"/>
            <w:right w:val="none" w:sz="0" w:space="0" w:color="auto"/>
          </w:divBdr>
        </w:div>
        <w:div w:id="1402872721">
          <w:marLeft w:val="547"/>
          <w:marRight w:val="0"/>
          <w:marTop w:val="0"/>
          <w:marBottom w:val="0"/>
          <w:divBdr>
            <w:top w:val="none" w:sz="0" w:space="0" w:color="auto"/>
            <w:left w:val="none" w:sz="0" w:space="0" w:color="auto"/>
            <w:bottom w:val="none" w:sz="0" w:space="0" w:color="auto"/>
            <w:right w:val="none" w:sz="0" w:space="0" w:color="auto"/>
          </w:divBdr>
        </w:div>
        <w:div w:id="1223174168">
          <w:marLeft w:val="547"/>
          <w:marRight w:val="0"/>
          <w:marTop w:val="0"/>
          <w:marBottom w:val="0"/>
          <w:divBdr>
            <w:top w:val="none" w:sz="0" w:space="0" w:color="auto"/>
            <w:left w:val="none" w:sz="0" w:space="0" w:color="auto"/>
            <w:bottom w:val="none" w:sz="0" w:space="0" w:color="auto"/>
            <w:right w:val="none" w:sz="0" w:space="0" w:color="auto"/>
          </w:divBdr>
        </w:div>
      </w:divsChild>
    </w:div>
    <w:div w:id="662590169">
      <w:bodyDiv w:val="1"/>
      <w:marLeft w:val="0"/>
      <w:marRight w:val="0"/>
      <w:marTop w:val="0"/>
      <w:marBottom w:val="0"/>
      <w:divBdr>
        <w:top w:val="none" w:sz="0" w:space="0" w:color="auto"/>
        <w:left w:val="none" w:sz="0" w:space="0" w:color="auto"/>
        <w:bottom w:val="none" w:sz="0" w:space="0" w:color="auto"/>
        <w:right w:val="none" w:sz="0" w:space="0" w:color="auto"/>
      </w:divBdr>
    </w:div>
    <w:div w:id="686980996">
      <w:bodyDiv w:val="1"/>
      <w:marLeft w:val="0"/>
      <w:marRight w:val="0"/>
      <w:marTop w:val="0"/>
      <w:marBottom w:val="0"/>
      <w:divBdr>
        <w:top w:val="none" w:sz="0" w:space="0" w:color="auto"/>
        <w:left w:val="none" w:sz="0" w:space="0" w:color="auto"/>
        <w:bottom w:val="none" w:sz="0" w:space="0" w:color="auto"/>
        <w:right w:val="none" w:sz="0" w:space="0" w:color="auto"/>
      </w:divBdr>
      <w:divsChild>
        <w:div w:id="1781490996">
          <w:marLeft w:val="0"/>
          <w:marRight w:val="0"/>
          <w:marTop w:val="0"/>
          <w:marBottom w:val="0"/>
          <w:divBdr>
            <w:top w:val="none" w:sz="0" w:space="0" w:color="auto"/>
            <w:left w:val="none" w:sz="0" w:space="0" w:color="auto"/>
            <w:bottom w:val="none" w:sz="0" w:space="0" w:color="auto"/>
            <w:right w:val="none" w:sz="0" w:space="0" w:color="auto"/>
          </w:divBdr>
        </w:div>
      </w:divsChild>
    </w:div>
    <w:div w:id="727071150">
      <w:bodyDiv w:val="1"/>
      <w:marLeft w:val="0"/>
      <w:marRight w:val="0"/>
      <w:marTop w:val="0"/>
      <w:marBottom w:val="0"/>
      <w:divBdr>
        <w:top w:val="none" w:sz="0" w:space="0" w:color="auto"/>
        <w:left w:val="none" w:sz="0" w:space="0" w:color="auto"/>
        <w:bottom w:val="none" w:sz="0" w:space="0" w:color="auto"/>
        <w:right w:val="none" w:sz="0" w:space="0" w:color="auto"/>
      </w:divBdr>
    </w:div>
    <w:div w:id="730539763">
      <w:bodyDiv w:val="1"/>
      <w:marLeft w:val="0"/>
      <w:marRight w:val="0"/>
      <w:marTop w:val="0"/>
      <w:marBottom w:val="0"/>
      <w:divBdr>
        <w:top w:val="none" w:sz="0" w:space="0" w:color="auto"/>
        <w:left w:val="none" w:sz="0" w:space="0" w:color="auto"/>
        <w:bottom w:val="none" w:sz="0" w:space="0" w:color="auto"/>
        <w:right w:val="none" w:sz="0" w:space="0" w:color="auto"/>
      </w:divBdr>
    </w:div>
    <w:div w:id="748890049">
      <w:bodyDiv w:val="1"/>
      <w:marLeft w:val="0"/>
      <w:marRight w:val="0"/>
      <w:marTop w:val="0"/>
      <w:marBottom w:val="0"/>
      <w:divBdr>
        <w:top w:val="none" w:sz="0" w:space="0" w:color="auto"/>
        <w:left w:val="none" w:sz="0" w:space="0" w:color="auto"/>
        <w:bottom w:val="none" w:sz="0" w:space="0" w:color="auto"/>
        <w:right w:val="none" w:sz="0" w:space="0" w:color="auto"/>
      </w:divBdr>
      <w:divsChild>
        <w:div w:id="1427993906">
          <w:marLeft w:val="0"/>
          <w:marRight w:val="0"/>
          <w:marTop w:val="0"/>
          <w:marBottom w:val="0"/>
          <w:divBdr>
            <w:top w:val="none" w:sz="0" w:space="0" w:color="auto"/>
            <w:left w:val="none" w:sz="0" w:space="0" w:color="auto"/>
            <w:bottom w:val="none" w:sz="0" w:space="0" w:color="auto"/>
            <w:right w:val="none" w:sz="0" w:space="0" w:color="auto"/>
          </w:divBdr>
        </w:div>
      </w:divsChild>
    </w:div>
    <w:div w:id="800226555">
      <w:bodyDiv w:val="1"/>
      <w:marLeft w:val="0"/>
      <w:marRight w:val="0"/>
      <w:marTop w:val="0"/>
      <w:marBottom w:val="0"/>
      <w:divBdr>
        <w:top w:val="none" w:sz="0" w:space="0" w:color="auto"/>
        <w:left w:val="none" w:sz="0" w:space="0" w:color="auto"/>
        <w:bottom w:val="none" w:sz="0" w:space="0" w:color="auto"/>
        <w:right w:val="none" w:sz="0" w:space="0" w:color="auto"/>
      </w:divBdr>
    </w:div>
    <w:div w:id="852693857">
      <w:bodyDiv w:val="1"/>
      <w:marLeft w:val="0"/>
      <w:marRight w:val="0"/>
      <w:marTop w:val="0"/>
      <w:marBottom w:val="0"/>
      <w:divBdr>
        <w:top w:val="none" w:sz="0" w:space="0" w:color="auto"/>
        <w:left w:val="none" w:sz="0" w:space="0" w:color="auto"/>
        <w:bottom w:val="none" w:sz="0" w:space="0" w:color="auto"/>
        <w:right w:val="none" w:sz="0" w:space="0" w:color="auto"/>
      </w:divBdr>
      <w:divsChild>
        <w:div w:id="1639412452">
          <w:marLeft w:val="0"/>
          <w:marRight w:val="0"/>
          <w:marTop w:val="0"/>
          <w:marBottom w:val="0"/>
          <w:divBdr>
            <w:top w:val="none" w:sz="0" w:space="0" w:color="auto"/>
            <w:left w:val="none" w:sz="0" w:space="0" w:color="auto"/>
            <w:bottom w:val="none" w:sz="0" w:space="0" w:color="auto"/>
            <w:right w:val="none" w:sz="0" w:space="0" w:color="auto"/>
          </w:divBdr>
        </w:div>
      </w:divsChild>
    </w:div>
    <w:div w:id="936525106">
      <w:bodyDiv w:val="1"/>
      <w:marLeft w:val="0"/>
      <w:marRight w:val="0"/>
      <w:marTop w:val="0"/>
      <w:marBottom w:val="0"/>
      <w:divBdr>
        <w:top w:val="none" w:sz="0" w:space="0" w:color="auto"/>
        <w:left w:val="none" w:sz="0" w:space="0" w:color="auto"/>
        <w:bottom w:val="none" w:sz="0" w:space="0" w:color="auto"/>
        <w:right w:val="none" w:sz="0" w:space="0" w:color="auto"/>
      </w:divBdr>
    </w:div>
    <w:div w:id="938023755">
      <w:bodyDiv w:val="1"/>
      <w:marLeft w:val="0"/>
      <w:marRight w:val="0"/>
      <w:marTop w:val="0"/>
      <w:marBottom w:val="0"/>
      <w:divBdr>
        <w:top w:val="none" w:sz="0" w:space="0" w:color="auto"/>
        <w:left w:val="none" w:sz="0" w:space="0" w:color="auto"/>
        <w:bottom w:val="none" w:sz="0" w:space="0" w:color="auto"/>
        <w:right w:val="none" w:sz="0" w:space="0" w:color="auto"/>
      </w:divBdr>
      <w:divsChild>
        <w:div w:id="513766359">
          <w:marLeft w:val="0"/>
          <w:marRight w:val="0"/>
          <w:marTop w:val="0"/>
          <w:marBottom w:val="0"/>
          <w:divBdr>
            <w:top w:val="none" w:sz="0" w:space="0" w:color="auto"/>
            <w:left w:val="none" w:sz="0" w:space="0" w:color="auto"/>
            <w:bottom w:val="none" w:sz="0" w:space="0" w:color="auto"/>
            <w:right w:val="none" w:sz="0" w:space="0" w:color="auto"/>
          </w:divBdr>
        </w:div>
      </w:divsChild>
    </w:div>
    <w:div w:id="1029990897">
      <w:bodyDiv w:val="1"/>
      <w:marLeft w:val="0"/>
      <w:marRight w:val="0"/>
      <w:marTop w:val="0"/>
      <w:marBottom w:val="0"/>
      <w:divBdr>
        <w:top w:val="none" w:sz="0" w:space="0" w:color="auto"/>
        <w:left w:val="none" w:sz="0" w:space="0" w:color="auto"/>
        <w:bottom w:val="none" w:sz="0" w:space="0" w:color="auto"/>
        <w:right w:val="none" w:sz="0" w:space="0" w:color="auto"/>
      </w:divBdr>
    </w:div>
    <w:div w:id="1050231038">
      <w:bodyDiv w:val="1"/>
      <w:marLeft w:val="0"/>
      <w:marRight w:val="0"/>
      <w:marTop w:val="0"/>
      <w:marBottom w:val="0"/>
      <w:divBdr>
        <w:top w:val="none" w:sz="0" w:space="0" w:color="auto"/>
        <w:left w:val="none" w:sz="0" w:space="0" w:color="auto"/>
        <w:bottom w:val="none" w:sz="0" w:space="0" w:color="auto"/>
        <w:right w:val="none" w:sz="0" w:space="0" w:color="auto"/>
      </w:divBdr>
    </w:div>
    <w:div w:id="1160342633">
      <w:bodyDiv w:val="1"/>
      <w:marLeft w:val="0"/>
      <w:marRight w:val="0"/>
      <w:marTop w:val="0"/>
      <w:marBottom w:val="0"/>
      <w:divBdr>
        <w:top w:val="none" w:sz="0" w:space="0" w:color="auto"/>
        <w:left w:val="none" w:sz="0" w:space="0" w:color="auto"/>
        <w:bottom w:val="none" w:sz="0" w:space="0" w:color="auto"/>
        <w:right w:val="none" w:sz="0" w:space="0" w:color="auto"/>
      </w:divBdr>
      <w:divsChild>
        <w:div w:id="1743404432">
          <w:marLeft w:val="0"/>
          <w:marRight w:val="0"/>
          <w:marTop w:val="0"/>
          <w:marBottom w:val="0"/>
          <w:divBdr>
            <w:top w:val="none" w:sz="0" w:space="0" w:color="auto"/>
            <w:left w:val="none" w:sz="0" w:space="0" w:color="auto"/>
            <w:bottom w:val="none" w:sz="0" w:space="0" w:color="auto"/>
            <w:right w:val="none" w:sz="0" w:space="0" w:color="auto"/>
          </w:divBdr>
        </w:div>
      </w:divsChild>
    </w:div>
    <w:div w:id="1212766932">
      <w:bodyDiv w:val="1"/>
      <w:marLeft w:val="0"/>
      <w:marRight w:val="0"/>
      <w:marTop w:val="0"/>
      <w:marBottom w:val="0"/>
      <w:divBdr>
        <w:top w:val="none" w:sz="0" w:space="0" w:color="auto"/>
        <w:left w:val="none" w:sz="0" w:space="0" w:color="auto"/>
        <w:bottom w:val="none" w:sz="0" w:space="0" w:color="auto"/>
        <w:right w:val="none" w:sz="0" w:space="0" w:color="auto"/>
      </w:divBdr>
      <w:divsChild>
        <w:div w:id="1164785479">
          <w:marLeft w:val="0"/>
          <w:marRight w:val="0"/>
          <w:marTop w:val="0"/>
          <w:marBottom w:val="0"/>
          <w:divBdr>
            <w:top w:val="none" w:sz="0" w:space="0" w:color="auto"/>
            <w:left w:val="none" w:sz="0" w:space="0" w:color="auto"/>
            <w:bottom w:val="none" w:sz="0" w:space="0" w:color="auto"/>
            <w:right w:val="none" w:sz="0" w:space="0" w:color="auto"/>
          </w:divBdr>
        </w:div>
      </w:divsChild>
    </w:div>
    <w:div w:id="1252004116">
      <w:bodyDiv w:val="1"/>
      <w:marLeft w:val="0"/>
      <w:marRight w:val="0"/>
      <w:marTop w:val="0"/>
      <w:marBottom w:val="0"/>
      <w:divBdr>
        <w:top w:val="none" w:sz="0" w:space="0" w:color="auto"/>
        <w:left w:val="none" w:sz="0" w:space="0" w:color="auto"/>
        <w:bottom w:val="none" w:sz="0" w:space="0" w:color="auto"/>
        <w:right w:val="none" w:sz="0" w:space="0" w:color="auto"/>
      </w:divBdr>
      <w:divsChild>
        <w:div w:id="1163811208">
          <w:marLeft w:val="0"/>
          <w:marRight w:val="0"/>
          <w:marTop w:val="0"/>
          <w:marBottom w:val="0"/>
          <w:divBdr>
            <w:top w:val="none" w:sz="0" w:space="0" w:color="auto"/>
            <w:left w:val="none" w:sz="0" w:space="0" w:color="auto"/>
            <w:bottom w:val="none" w:sz="0" w:space="0" w:color="auto"/>
            <w:right w:val="none" w:sz="0" w:space="0" w:color="auto"/>
          </w:divBdr>
        </w:div>
      </w:divsChild>
    </w:div>
    <w:div w:id="1273435970">
      <w:bodyDiv w:val="1"/>
      <w:marLeft w:val="0"/>
      <w:marRight w:val="0"/>
      <w:marTop w:val="0"/>
      <w:marBottom w:val="0"/>
      <w:divBdr>
        <w:top w:val="none" w:sz="0" w:space="0" w:color="auto"/>
        <w:left w:val="none" w:sz="0" w:space="0" w:color="auto"/>
        <w:bottom w:val="none" w:sz="0" w:space="0" w:color="auto"/>
        <w:right w:val="none" w:sz="0" w:space="0" w:color="auto"/>
      </w:divBdr>
    </w:div>
    <w:div w:id="1287354577">
      <w:bodyDiv w:val="1"/>
      <w:marLeft w:val="0"/>
      <w:marRight w:val="0"/>
      <w:marTop w:val="0"/>
      <w:marBottom w:val="0"/>
      <w:divBdr>
        <w:top w:val="none" w:sz="0" w:space="0" w:color="auto"/>
        <w:left w:val="none" w:sz="0" w:space="0" w:color="auto"/>
        <w:bottom w:val="none" w:sz="0" w:space="0" w:color="auto"/>
        <w:right w:val="none" w:sz="0" w:space="0" w:color="auto"/>
      </w:divBdr>
    </w:div>
    <w:div w:id="1290359543">
      <w:bodyDiv w:val="1"/>
      <w:marLeft w:val="0"/>
      <w:marRight w:val="0"/>
      <w:marTop w:val="0"/>
      <w:marBottom w:val="0"/>
      <w:divBdr>
        <w:top w:val="none" w:sz="0" w:space="0" w:color="auto"/>
        <w:left w:val="none" w:sz="0" w:space="0" w:color="auto"/>
        <w:bottom w:val="none" w:sz="0" w:space="0" w:color="auto"/>
        <w:right w:val="none" w:sz="0" w:space="0" w:color="auto"/>
      </w:divBdr>
    </w:div>
    <w:div w:id="1299528617">
      <w:bodyDiv w:val="1"/>
      <w:marLeft w:val="0"/>
      <w:marRight w:val="0"/>
      <w:marTop w:val="0"/>
      <w:marBottom w:val="0"/>
      <w:divBdr>
        <w:top w:val="none" w:sz="0" w:space="0" w:color="auto"/>
        <w:left w:val="none" w:sz="0" w:space="0" w:color="auto"/>
        <w:bottom w:val="none" w:sz="0" w:space="0" w:color="auto"/>
        <w:right w:val="none" w:sz="0" w:space="0" w:color="auto"/>
      </w:divBdr>
    </w:div>
    <w:div w:id="1379941100">
      <w:bodyDiv w:val="1"/>
      <w:marLeft w:val="0"/>
      <w:marRight w:val="0"/>
      <w:marTop w:val="0"/>
      <w:marBottom w:val="0"/>
      <w:divBdr>
        <w:top w:val="none" w:sz="0" w:space="0" w:color="auto"/>
        <w:left w:val="none" w:sz="0" w:space="0" w:color="auto"/>
        <w:bottom w:val="none" w:sz="0" w:space="0" w:color="auto"/>
        <w:right w:val="none" w:sz="0" w:space="0" w:color="auto"/>
      </w:divBdr>
      <w:divsChild>
        <w:div w:id="1822885794">
          <w:marLeft w:val="0"/>
          <w:marRight w:val="0"/>
          <w:marTop w:val="0"/>
          <w:marBottom w:val="0"/>
          <w:divBdr>
            <w:top w:val="none" w:sz="0" w:space="0" w:color="auto"/>
            <w:left w:val="none" w:sz="0" w:space="0" w:color="auto"/>
            <w:bottom w:val="none" w:sz="0" w:space="0" w:color="auto"/>
            <w:right w:val="none" w:sz="0" w:space="0" w:color="auto"/>
          </w:divBdr>
        </w:div>
      </w:divsChild>
    </w:div>
    <w:div w:id="1462071443">
      <w:bodyDiv w:val="1"/>
      <w:marLeft w:val="0"/>
      <w:marRight w:val="0"/>
      <w:marTop w:val="0"/>
      <w:marBottom w:val="0"/>
      <w:divBdr>
        <w:top w:val="none" w:sz="0" w:space="0" w:color="auto"/>
        <w:left w:val="none" w:sz="0" w:space="0" w:color="auto"/>
        <w:bottom w:val="none" w:sz="0" w:space="0" w:color="auto"/>
        <w:right w:val="none" w:sz="0" w:space="0" w:color="auto"/>
      </w:divBdr>
    </w:div>
    <w:div w:id="1599560960">
      <w:bodyDiv w:val="1"/>
      <w:marLeft w:val="0"/>
      <w:marRight w:val="0"/>
      <w:marTop w:val="0"/>
      <w:marBottom w:val="0"/>
      <w:divBdr>
        <w:top w:val="none" w:sz="0" w:space="0" w:color="auto"/>
        <w:left w:val="none" w:sz="0" w:space="0" w:color="auto"/>
        <w:bottom w:val="none" w:sz="0" w:space="0" w:color="auto"/>
        <w:right w:val="none" w:sz="0" w:space="0" w:color="auto"/>
      </w:divBdr>
    </w:div>
    <w:div w:id="1603488676">
      <w:bodyDiv w:val="1"/>
      <w:marLeft w:val="0"/>
      <w:marRight w:val="0"/>
      <w:marTop w:val="0"/>
      <w:marBottom w:val="0"/>
      <w:divBdr>
        <w:top w:val="none" w:sz="0" w:space="0" w:color="auto"/>
        <w:left w:val="none" w:sz="0" w:space="0" w:color="auto"/>
        <w:bottom w:val="none" w:sz="0" w:space="0" w:color="auto"/>
        <w:right w:val="none" w:sz="0" w:space="0" w:color="auto"/>
      </w:divBdr>
    </w:div>
    <w:div w:id="1652250484">
      <w:bodyDiv w:val="1"/>
      <w:marLeft w:val="0"/>
      <w:marRight w:val="0"/>
      <w:marTop w:val="0"/>
      <w:marBottom w:val="0"/>
      <w:divBdr>
        <w:top w:val="none" w:sz="0" w:space="0" w:color="auto"/>
        <w:left w:val="none" w:sz="0" w:space="0" w:color="auto"/>
        <w:bottom w:val="none" w:sz="0" w:space="0" w:color="auto"/>
        <w:right w:val="none" w:sz="0" w:space="0" w:color="auto"/>
      </w:divBdr>
      <w:divsChild>
        <w:div w:id="999424748">
          <w:marLeft w:val="720"/>
          <w:marRight w:val="0"/>
          <w:marTop w:val="0"/>
          <w:marBottom w:val="0"/>
          <w:divBdr>
            <w:top w:val="none" w:sz="0" w:space="0" w:color="auto"/>
            <w:left w:val="none" w:sz="0" w:space="0" w:color="auto"/>
            <w:bottom w:val="none" w:sz="0" w:space="0" w:color="auto"/>
            <w:right w:val="none" w:sz="0" w:space="0" w:color="auto"/>
          </w:divBdr>
        </w:div>
        <w:div w:id="678703958">
          <w:marLeft w:val="720"/>
          <w:marRight w:val="0"/>
          <w:marTop w:val="0"/>
          <w:marBottom w:val="0"/>
          <w:divBdr>
            <w:top w:val="none" w:sz="0" w:space="0" w:color="auto"/>
            <w:left w:val="none" w:sz="0" w:space="0" w:color="auto"/>
            <w:bottom w:val="none" w:sz="0" w:space="0" w:color="auto"/>
            <w:right w:val="none" w:sz="0" w:space="0" w:color="auto"/>
          </w:divBdr>
        </w:div>
        <w:div w:id="452015085">
          <w:marLeft w:val="446"/>
          <w:marRight w:val="0"/>
          <w:marTop w:val="0"/>
          <w:marBottom w:val="0"/>
          <w:divBdr>
            <w:top w:val="none" w:sz="0" w:space="0" w:color="auto"/>
            <w:left w:val="none" w:sz="0" w:space="0" w:color="auto"/>
            <w:bottom w:val="none" w:sz="0" w:space="0" w:color="auto"/>
            <w:right w:val="none" w:sz="0" w:space="0" w:color="auto"/>
          </w:divBdr>
        </w:div>
        <w:div w:id="200745528">
          <w:marLeft w:val="446"/>
          <w:marRight w:val="0"/>
          <w:marTop w:val="0"/>
          <w:marBottom w:val="0"/>
          <w:divBdr>
            <w:top w:val="none" w:sz="0" w:space="0" w:color="auto"/>
            <w:left w:val="none" w:sz="0" w:space="0" w:color="auto"/>
            <w:bottom w:val="none" w:sz="0" w:space="0" w:color="auto"/>
            <w:right w:val="none" w:sz="0" w:space="0" w:color="auto"/>
          </w:divBdr>
        </w:div>
      </w:divsChild>
    </w:div>
    <w:div w:id="1714307621">
      <w:bodyDiv w:val="1"/>
      <w:marLeft w:val="0"/>
      <w:marRight w:val="0"/>
      <w:marTop w:val="0"/>
      <w:marBottom w:val="0"/>
      <w:divBdr>
        <w:top w:val="none" w:sz="0" w:space="0" w:color="auto"/>
        <w:left w:val="none" w:sz="0" w:space="0" w:color="auto"/>
        <w:bottom w:val="none" w:sz="0" w:space="0" w:color="auto"/>
        <w:right w:val="none" w:sz="0" w:space="0" w:color="auto"/>
      </w:divBdr>
    </w:div>
    <w:div w:id="1719821597">
      <w:bodyDiv w:val="1"/>
      <w:marLeft w:val="0"/>
      <w:marRight w:val="0"/>
      <w:marTop w:val="0"/>
      <w:marBottom w:val="0"/>
      <w:divBdr>
        <w:top w:val="none" w:sz="0" w:space="0" w:color="auto"/>
        <w:left w:val="none" w:sz="0" w:space="0" w:color="auto"/>
        <w:bottom w:val="none" w:sz="0" w:space="0" w:color="auto"/>
        <w:right w:val="none" w:sz="0" w:space="0" w:color="auto"/>
      </w:divBdr>
    </w:div>
    <w:div w:id="1747990917">
      <w:bodyDiv w:val="1"/>
      <w:marLeft w:val="0"/>
      <w:marRight w:val="0"/>
      <w:marTop w:val="0"/>
      <w:marBottom w:val="0"/>
      <w:divBdr>
        <w:top w:val="none" w:sz="0" w:space="0" w:color="auto"/>
        <w:left w:val="none" w:sz="0" w:space="0" w:color="auto"/>
        <w:bottom w:val="none" w:sz="0" w:space="0" w:color="auto"/>
        <w:right w:val="none" w:sz="0" w:space="0" w:color="auto"/>
      </w:divBdr>
      <w:divsChild>
        <w:div w:id="484932372">
          <w:marLeft w:val="0"/>
          <w:marRight w:val="0"/>
          <w:marTop w:val="0"/>
          <w:marBottom w:val="0"/>
          <w:divBdr>
            <w:top w:val="none" w:sz="0" w:space="0" w:color="auto"/>
            <w:left w:val="none" w:sz="0" w:space="0" w:color="auto"/>
            <w:bottom w:val="none" w:sz="0" w:space="0" w:color="auto"/>
            <w:right w:val="none" w:sz="0" w:space="0" w:color="auto"/>
          </w:divBdr>
        </w:div>
      </w:divsChild>
    </w:div>
    <w:div w:id="1752119222">
      <w:bodyDiv w:val="1"/>
      <w:marLeft w:val="0"/>
      <w:marRight w:val="0"/>
      <w:marTop w:val="0"/>
      <w:marBottom w:val="0"/>
      <w:divBdr>
        <w:top w:val="none" w:sz="0" w:space="0" w:color="auto"/>
        <w:left w:val="none" w:sz="0" w:space="0" w:color="auto"/>
        <w:bottom w:val="none" w:sz="0" w:space="0" w:color="auto"/>
        <w:right w:val="none" w:sz="0" w:space="0" w:color="auto"/>
      </w:divBdr>
      <w:divsChild>
        <w:div w:id="715937224">
          <w:marLeft w:val="0"/>
          <w:marRight w:val="0"/>
          <w:marTop w:val="0"/>
          <w:marBottom w:val="0"/>
          <w:divBdr>
            <w:top w:val="none" w:sz="0" w:space="0" w:color="auto"/>
            <w:left w:val="none" w:sz="0" w:space="0" w:color="auto"/>
            <w:bottom w:val="none" w:sz="0" w:space="0" w:color="auto"/>
            <w:right w:val="none" w:sz="0" w:space="0" w:color="auto"/>
          </w:divBdr>
        </w:div>
      </w:divsChild>
    </w:div>
    <w:div w:id="1760176433">
      <w:bodyDiv w:val="1"/>
      <w:marLeft w:val="0"/>
      <w:marRight w:val="0"/>
      <w:marTop w:val="0"/>
      <w:marBottom w:val="0"/>
      <w:divBdr>
        <w:top w:val="none" w:sz="0" w:space="0" w:color="auto"/>
        <w:left w:val="none" w:sz="0" w:space="0" w:color="auto"/>
        <w:bottom w:val="none" w:sz="0" w:space="0" w:color="auto"/>
        <w:right w:val="none" w:sz="0" w:space="0" w:color="auto"/>
      </w:divBdr>
      <w:divsChild>
        <w:div w:id="725758692">
          <w:marLeft w:val="0"/>
          <w:marRight w:val="0"/>
          <w:marTop w:val="0"/>
          <w:marBottom w:val="0"/>
          <w:divBdr>
            <w:top w:val="none" w:sz="0" w:space="0" w:color="auto"/>
            <w:left w:val="none" w:sz="0" w:space="0" w:color="auto"/>
            <w:bottom w:val="none" w:sz="0" w:space="0" w:color="auto"/>
            <w:right w:val="none" w:sz="0" w:space="0" w:color="auto"/>
          </w:divBdr>
        </w:div>
      </w:divsChild>
    </w:div>
    <w:div w:id="1761489135">
      <w:bodyDiv w:val="1"/>
      <w:marLeft w:val="0"/>
      <w:marRight w:val="0"/>
      <w:marTop w:val="0"/>
      <w:marBottom w:val="0"/>
      <w:divBdr>
        <w:top w:val="none" w:sz="0" w:space="0" w:color="auto"/>
        <w:left w:val="none" w:sz="0" w:space="0" w:color="auto"/>
        <w:bottom w:val="none" w:sz="0" w:space="0" w:color="auto"/>
        <w:right w:val="none" w:sz="0" w:space="0" w:color="auto"/>
      </w:divBdr>
    </w:div>
    <w:div w:id="1768691163">
      <w:bodyDiv w:val="1"/>
      <w:marLeft w:val="0"/>
      <w:marRight w:val="0"/>
      <w:marTop w:val="0"/>
      <w:marBottom w:val="0"/>
      <w:divBdr>
        <w:top w:val="none" w:sz="0" w:space="0" w:color="auto"/>
        <w:left w:val="none" w:sz="0" w:space="0" w:color="auto"/>
        <w:bottom w:val="none" w:sz="0" w:space="0" w:color="auto"/>
        <w:right w:val="none" w:sz="0" w:space="0" w:color="auto"/>
      </w:divBdr>
    </w:div>
    <w:div w:id="1778256571">
      <w:bodyDiv w:val="1"/>
      <w:marLeft w:val="0"/>
      <w:marRight w:val="0"/>
      <w:marTop w:val="0"/>
      <w:marBottom w:val="0"/>
      <w:divBdr>
        <w:top w:val="none" w:sz="0" w:space="0" w:color="auto"/>
        <w:left w:val="none" w:sz="0" w:space="0" w:color="auto"/>
        <w:bottom w:val="none" w:sz="0" w:space="0" w:color="auto"/>
        <w:right w:val="none" w:sz="0" w:space="0" w:color="auto"/>
      </w:divBdr>
      <w:divsChild>
        <w:div w:id="1620918706">
          <w:marLeft w:val="720"/>
          <w:marRight w:val="0"/>
          <w:marTop w:val="0"/>
          <w:marBottom w:val="0"/>
          <w:divBdr>
            <w:top w:val="none" w:sz="0" w:space="0" w:color="auto"/>
            <w:left w:val="none" w:sz="0" w:space="0" w:color="auto"/>
            <w:bottom w:val="none" w:sz="0" w:space="0" w:color="auto"/>
            <w:right w:val="none" w:sz="0" w:space="0" w:color="auto"/>
          </w:divBdr>
        </w:div>
        <w:div w:id="2022509644">
          <w:marLeft w:val="720"/>
          <w:marRight w:val="0"/>
          <w:marTop w:val="0"/>
          <w:marBottom w:val="0"/>
          <w:divBdr>
            <w:top w:val="none" w:sz="0" w:space="0" w:color="auto"/>
            <w:left w:val="none" w:sz="0" w:space="0" w:color="auto"/>
            <w:bottom w:val="none" w:sz="0" w:space="0" w:color="auto"/>
            <w:right w:val="none" w:sz="0" w:space="0" w:color="auto"/>
          </w:divBdr>
        </w:div>
        <w:div w:id="1924139737">
          <w:marLeft w:val="720"/>
          <w:marRight w:val="0"/>
          <w:marTop w:val="0"/>
          <w:marBottom w:val="0"/>
          <w:divBdr>
            <w:top w:val="none" w:sz="0" w:space="0" w:color="auto"/>
            <w:left w:val="none" w:sz="0" w:space="0" w:color="auto"/>
            <w:bottom w:val="none" w:sz="0" w:space="0" w:color="auto"/>
            <w:right w:val="none" w:sz="0" w:space="0" w:color="auto"/>
          </w:divBdr>
        </w:div>
        <w:div w:id="2098553683">
          <w:marLeft w:val="720"/>
          <w:marRight w:val="0"/>
          <w:marTop w:val="0"/>
          <w:marBottom w:val="0"/>
          <w:divBdr>
            <w:top w:val="none" w:sz="0" w:space="0" w:color="auto"/>
            <w:left w:val="none" w:sz="0" w:space="0" w:color="auto"/>
            <w:bottom w:val="none" w:sz="0" w:space="0" w:color="auto"/>
            <w:right w:val="none" w:sz="0" w:space="0" w:color="auto"/>
          </w:divBdr>
        </w:div>
        <w:div w:id="1699967827">
          <w:marLeft w:val="720"/>
          <w:marRight w:val="0"/>
          <w:marTop w:val="0"/>
          <w:marBottom w:val="0"/>
          <w:divBdr>
            <w:top w:val="none" w:sz="0" w:space="0" w:color="auto"/>
            <w:left w:val="none" w:sz="0" w:space="0" w:color="auto"/>
            <w:bottom w:val="none" w:sz="0" w:space="0" w:color="auto"/>
            <w:right w:val="none" w:sz="0" w:space="0" w:color="auto"/>
          </w:divBdr>
        </w:div>
      </w:divsChild>
    </w:div>
    <w:div w:id="1794907934">
      <w:bodyDiv w:val="1"/>
      <w:marLeft w:val="0"/>
      <w:marRight w:val="0"/>
      <w:marTop w:val="0"/>
      <w:marBottom w:val="0"/>
      <w:divBdr>
        <w:top w:val="none" w:sz="0" w:space="0" w:color="auto"/>
        <w:left w:val="none" w:sz="0" w:space="0" w:color="auto"/>
        <w:bottom w:val="none" w:sz="0" w:space="0" w:color="auto"/>
        <w:right w:val="none" w:sz="0" w:space="0" w:color="auto"/>
      </w:divBdr>
      <w:divsChild>
        <w:div w:id="1500927315">
          <w:marLeft w:val="0"/>
          <w:marRight w:val="0"/>
          <w:marTop w:val="0"/>
          <w:marBottom w:val="0"/>
          <w:divBdr>
            <w:top w:val="none" w:sz="0" w:space="0" w:color="auto"/>
            <w:left w:val="none" w:sz="0" w:space="0" w:color="auto"/>
            <w:bottom w:val="none" w:sz="0" w:space="0" w:color="auto"/>
            <w:right w:val="none" w:sz="0" w:space="0" w:color="auto"/>
          </w:divBdr>
        </w:div>
      </w:divsChild>
    </w:div>
    <w:div w:id="1832913305">
      <w:bodyDiv w:val="1"/>
      <w:marLeft w:val="0"/>
      <w:marRight w:val="0"/>
      <w:marTop w:val="0"/>
      <w:marBottom w:val="0"/>
      <w:divBdr>
        <w:top w:val="none" w:sz="0" w:space="0" w:color="auto"/>
        <w:left w:val="none" w:sz="0" w:space="0" w:color="auto"/>
        <w:bottom w:val="none" w:sz="0" w:space="0" w:color="auto"/>
        <w:right w:val="none" w:sz="0" w:space="0" w:color="auto"/>
      </w:divBdr>
    </w:div>
    <w:div w:id="1839298145">
      <w:bodyDiv w:val="1"/>
      <w:marLeft w:val="0"/>
      <w:marRight w:val="0"/>
      <w:marTop w:val="0"/>
      <w:marBottom w:val="0"/>
      <w:divBdr>
        <w:top w:val="none" w:sz="0" w:space="0" w:color="auto"/>
        <w:left w:val="none" w:sz="0" w:space="0" w:color="auto"/>
        <w:bottom w:val="none" w:sz="0" w:space="0" w:color="auto"/>
        <w:right w:val="none" w:sz="0" w:space="0" w:color="auto"/>
      </w:divBdr>
    </w:div>
    <w:div w:id="1899781913">
      <w:bodyDiv w:val="1"/>
      <w:marLeft w:val="0"/>
      <w:marRight w:val="0"/>
      <w:marTop w:val="0"/>
      <w:marBottom w:val="0"/>
      <w:divBdr>
        <w:top w:val="none" w:sz="0" w:space="0" w:color="auto"/>
        <w:left w:val="none" w:sz="0" w:space="0" w:color="auto"/>
        <w:bottom w:val="none" w:sz="0" w:space="0" w:color="auto"/>
        <w:right w:val="none" w:sz="0" w:space="0" w:color="auto"/>
      </w:divBdr>
      <w:divsChild>
        <w:div w:id="594821664">
          <w:marLeft w:val="0"/>
          <w:marRight w:val="0"/>
          <w:marTop w:val="0"/>
          <w:marBottom w:val="0"/>
          <w:divBdr>
            <w:top w:val="none" w:sz="0" w:space="0" w:color="auto"/>
            <w:left w:val="none" w:sz="0" w:space="0" w:color="auto"/>
            <w:bottom w:val="none" w:sz="0" w:space="0" w:color="auto"/>
            <w:right w:val="none" w:sz="0" w:space="0" w:color="auto"/>
          </w:divBdr>
        </w:div>
      </w:divsChild>
    </w:div>
    <w:div w:id="1933271603">
      <w:bodyDiv w:val="1"/>
      <w:marLeft w:val="0"/>
      <w:marRight w:val="0"/>
      <w:marTop w:val="0"/>
      <w:marBottom w:val="0"/>
      <w:divBdr>
        <w:top w:val="none" w:sz="0" w:space="0" w:color="auto"/>
        <w:left w:val="none" w:sz="0" w:space="0" w:color="auto"/>
        <w:bottom w:val="none" w:sz="0" w:space="0" w:color="auto"/>
        <w:right w:val="none" w:sz="0" w:space="0" w:color="auto"/>
      </w:divBdr>
      <w:divsChild>
        <w:div w:id="1495800660">
          <w:marLeft w:val="0"/>
          <w:marRight w:val="0"/>
          <w:marTop w:val="0"/>
          <w:marBottom w:val="0"/>
          <w:divBdr>
            <w:top w:val="none" w:sz="0" w:space="0" w:color="auto"/>
            <w:left w:val="none" w:sz="0" w:space="0" w:color="auto"/>
            <w:bottom w:val="none" w:sz="0" w:space="0" w:color="auto"/>
            <w:right w:val="none" w:sz="0" w:space="0" w:color="auto"/>
          </w:divBdr>
        </w:div>
      </w:divsChild>
    </w:div>
    <w:div w:id="1940332096">
      <w:bodyDiv w:val="1"/>
      <w:marLeft w:val="0"/>
      <w:marRight w:val="0"/>
      <w:marTop w:val="0"/>
      <w:marBottom w:val="0"/>
      <w:divBdr>
        <w:top w:val="none" w:sz="0" w:space="0" w:color="auto"/>
        <w:left w:val="none" w:sz="0" w:space="0" w:color="auto"/>
        <w:bottom w:val="none" w:sz="0" w:space="0" w:color="auto"/>
        <w:right w:val="none" w:sz="0" w:space="0" w:color="auto"/>
      </w:divBdr>
      <w:divsChild>
        <w:div w:id="1494107023">
          <w:marLeft w:val="547"/>
          <w:marRight w:val="0"/>
          <w:marTop w:val="0"/>
          <w:marBottom w:val="0"/>
          <w:divBdr>
            <w:top w:val="none" w:sz="0" w:space="0" w:color="auto"/>
            <w:left w:val="none" w:sz="0" w:space="0" w:color="auto"/>
            <w:bottom w:val="none" w:sz="0" w:space="0" w:color="auto"/>
            <w:right w:val="none" w:sz="0" w:space="0" w:color="auto"/>
          </w:divBdr>
        </w:div>
        <w:div w:id="1086734258">
          <w:marLeft w:val="547"/>
          <w:marRight w:val="0"/>
          <w:marTop w:val="0"/>
          <w:marBottom w:val="0"/>
          <w:divBdr>
            <w:top w:val="none" w:sz="0" w:space="0" w:color="auto"/>
            <w:left w:val="none" w:sz="0" w:space="0" w:color="auto"/>
            <w:bottom w:val="none" w:sz="0" w:space="0" w:color="auto"/>
            <w:right w:val="none" w:sz="0" w:space="0" w:color="auto"/>
          </w:divBdr>
        </w:div>
        <w:div w:id="741101525">
          <w:marLeft w:val="547"/>
          <w:marRight w:val="0"/>
          <w:marTop w:val="0"/>
          <w:marBottom w:val="0"/>
          <w:divBdr>
            <w:top w:val="none" w:sz="0" w:space="0" w:color="auto"/>
            <w:left w:val="none" w:sz="0" w:space="0" w:color="auto"/>
            <w:bottom w:val="none" w:sz="0" w:space="0" w:color="auto"/>
            <w:right w:val="none" w:sz="0" w:space="0" w:color="auto"/>
          </w:divBdr>
        </w:div>
        <w:div w:id="800538998">
          <w:marLeft w:val="547"/>
          <w:marRight w:val="0"/>
          <w:marTop w:val="0"/>
          <w:marBottom w:val="0"/>
          <w:divBdr>
            <w:top w:val="none" w:sz="0" w:space="0" w:color="auto"/>
            <w:left w:val="none" w:sz="0" w:space="0" w:color="auto"/>
            <w:bottom w:val="none" w:sz="0" w:space="0" w:color="auto"/>
            <w:right w:val="none" w:sz="0" w:space="0" w:color="auto"/>
          </w:divBdr>
        </w:div>
      </w:divsChild>
    </w:div>
    <w:div w:id="1963609693">
      <w:bodyDiv w:val="1"/>
      <w:marLeft w:val="0"/>
      <w:marRight w:val="0"/>
      <w:marTop w:val="0"/>
      <w:marBottom w:val="0"/>
      <w:divBdr>
        <w:top w:val="none" w:sz="0" w:space="0" w:color="auto"/>
        <w:left w:val="none" w:sz="0" w:space="0" w:color="auto"/>
        <w:bottom w:val="none" w:sz="0" w:space="0" w:color="auto"/>
        <w:right w:val="none" w:sz="0" w:space="0" w:color="auto"/>
      </w:divBdr>
      <w:divsChild>
        <w:div w:id="202595661">
          <w:marLeft w:val="0"/>
          <w:marRight w:val="0"/>
          <w:marTop w:val="0"/>
          <w:marBottom w:val="0"/>
          <w:divBdr>
            <w:top w:val="none" w:sz="0" w:space="0" w:color="auto"/>
            <w:left w:val="none" w:sz="0" w:space="0" w:color="auto"/>
            <w:bottom w:val="none" w:sz="0" w:space="0" w:color="auto"/>
            <w:right w:val="none" w:sz="0" w:space="0" w:color="auto"/>
          </w:divBdr>
        </w:div>
      </w:divsChild>
    </w:div>
    <w:div w:id="1988320901">
      <w:bodyDiv w:val="1"/>
      <w:marLeft w:val="0"/>
      <w:marRight w:val="0"/>
      <w:marTop w:val="0"/>
      <w:marBottom w:val="0"/>
      <w:divBdr>
        <w:top w:val="none" w:sz="0" w:space="0" w:color="auto"/>
        <w:left w:val="none" w:sz="0" w:space="0" w:color="auto"/>
        <w:bottom w:val="none" w:sz="0" w:space="0" w:color="auto"/>
        <w:right w:val="none" w:sz="0" w:space="0" w:color="auto"/>
      </w:divBdr>
    </w:div>
    <w:div w:id="2011129132">
      <w:bodyDiv w:val="1"/>
      <w:marLeft w:val="0"/>
      <w:marRight w:val="0"/>
      <w:marTop w:val="0"/>
      <w:marBottom w:val="0"/>
      <w:divBdr>
        <w:top w:val="none" w:sz="0" w:space="0" w:color="auto"/>
        <w:left w:val="none" w:sz="0" w:space="0" w:color="auto"/>
        <w:bottom w:val="none" w:sz="0" w:space="0" w:color="auto"/>
        <w:right w:val="none" w:sz="0" w:space="0" w:color="auto"/>
      </w:divBdr>
      <w:divsChild>
        <w:div w:id="395009017">
          <w:marLeft w:val="0"/>
          <w:marRight w:val="0"/>
          <w:marTop w:val="0"/>
          <w:marBottom w:val="0"/>
          <w:divBdr>
            <w:top w:val="none" w:sz="0" w:space="0" w:color="auto"/>
            <w:left w:val="none" w:sz="0" w:space="0" w:color="auto"/>
            <w:bottom w:val="none" w:sz="0" w:space="0" w:color="auto"/>
            <w:right w:val="none" w:sz="0" w:space="0" w:color="auto"/>
          </w:divBdr>
        </w:div>
      </w:divsChild>
    </w:div>
    <w:div w:id="203136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zh.wikipedia.org/wiki/%E5%A8%81%E7%88%BE%E6%96%AF%E4%B8%89%E4%B8%80%E8%81%96%E5%A4%A7%E8%A1%9B%E5%A4%A7%E5%AD%B8" TargetMode="External"/><Relationship Id="rId18" Type="http://schemas.openxmlformats.org/officeDocument/2006/relationships/hyperlink" Target="https://england.shelter.org.uk/professional_resources/legal/housing_options/young_people_and_care_leavers_housing_rights/social_services_assessments_and_duties_to_children_in_need" TargetMode="External"/><Relationship Id="rId26" Type="http://schemas.openxmlformats.org/officeDocument/2006/relationships/image" Target="media/image13.sv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svg"/><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7.svg"/><Relationship Id="rId29" Type="http://schemas.openxmlformats.org/officeDocument/2006/relationships/image" Target="media/image16.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svg"/><Relationship Id="rId32" Type="http://schemas.openxmlformats.org/officeDocument/2006/relationships/image" Target="media/image19.svg"/><Relationship Id="rId37" Type="http://schemas.openxmlformats.org/officeDocument/2006/relationships/image" Target="media/image24.png"/><Relationship Id="rId40" Type="http://schemas.openxmlformats.org/officeDocument/2006/relationships/image" Target="media/image27.sv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svg"/><Relationship Id="rId36" Type="http://schemas.openxmlformats.org/officeDocument/2006/relationships/image" Target="media/image23.svg"/><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g"/><Relationship Id="rId22" Type="http://schemas.openxmlformats.org/officeDocument/2006/relationships/image" Target="media/image9.svg"/><Relationship Id="rId27" Type="http://schemas.openxmlformats.org/officeDocument/2006/relationships/image" Target="media/image14.png"/><Relationship Id="rId30" Type="http://schemas.openxmlformats.org/officeDocument/2006/relationships/image" Target="media/image17.svg"/><Relationship Id="rId35" Type="http://schemas.openxmlformats.org/officeDocument/2006/relationships/image" Target="media/image22.png"/><Relationship Id="rId43"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jpe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eamsChannelId xmlns="7b23fa32-4003-4364-bee1-595462966394" xsi:nil="true"/>
    <Self_Registration_Enabled xmlns="7b23fa32-4003-4364-bee1-595462966394" xsi:nil="true"/>
    <Students xmlns="7b23fa32-4003-4364-bee1-595462966394">
      <UserInfo>
        <DisplayName/>
        <AccountId xsi:nil="true"/>
        <AccountType/>
      </UserInfo>
    </Students>
    <Distribution_Groups xmlns="7b23fa32-4003-4364-bee1-595462966394" xsi:nil="true"/>
    <LMS_Mappings xmlns="7b23fa32-4003-4364-bee1-595462966394" xsi:nil="true"/>
    <IsNotebookLocked xmlns="7b23fa32-4003-4364-bee1-595462966394" xsi:nil="true"/>
    <DefaultSectionNames xmlns="7b23fa32-4003-4364-bee1-595462966394" xsi:nil="true"/>
    <Templates xmlns="7b23fa32-4003-4364-bee1-595462966394" xsi:nil="true"/>
    <Has_Teacher_Only_SectionGroup xmlns="7b23fa32-4003-4364-bee1-595462966394" xsi:nil="true"/>
    <NotebookType xmlns="7b23fa32-4003-4364-bee1-595462966394" xsi:nil="true"/>
    <CultureName xmlns="7b23fa32-4003-4364-bee1-595462966394" xsi:nil="true"/>
    <Owner xmlns="7b23fa32-4003-4364-bee1-595462966394">
      <UserInfo>
        <DisplayName/>
        <AccountId xsi:nil="true"/>
        <AccountType/>
      </UserInfo>
    </Owner>
    <Teachers xmlns="7b23fa32-4003-4364-bee1-595462966394">
      <UserInfo>
        <DisplayName/>
        <AccountId xsi:nil="true"/>
        <AccountType/>
      </UserInfo>
    </Teachers>
    <AppVersion xmlns="7b23fa32-4003-4364-bee1-595462966394" xsi:nil="true"/>
    <Is_Collaboration_Space_Locked xmlns="7b23fa32-4003-4364-bee1-595462966394" xsi:nil="true"/>
    <Teams_Channel_Section_Location xmlns="7b23fa32-4003-4364-bee1-595462966394" xsi:nil="true"/>
    <Math_Settings xmlns="7b23fa32-4003-4364-bee1-595462966394" xsi:nil="true"/>
    <Invited_Teachers xmlns="7b23fa32-4003-4364-bee1-595462966394" xsi:nil="true"/>
    <Invited_Students xmlns="7b23fa32-4003-4364-bee1-595462966394" xsi:nil="true"/>
    <FolderType xmlns="7b23fa32-4003-4364-bee1-595462966394" xsi:nil="true"/>
    <Student_Groups xmlns="7b23fa32-4003-4364-bee1-595462966394">
      <UserInfo>
        <DisplayName/>
        <AccountId xsi:nil="true"/>
        <AccountType/>
      </UserInfo>
    </Student_Group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33" ma:contentTypeDescription="Create a new document." ma:contentTypeScope="" ma:versionID="b2edbb8dd3a6d52be9430371f40b967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6435221180ac4eadb07fef48cdbbc5a" ns3:_="" ns4:_="">
    <xsd:import namespace="7b23fa32-4003-4364-bee1-595462966394"/>
    <xsd:import namespace="f54e4810-f1f5-4bce-aa8e-e4722dc561be"/>
    <xsd:element name="properties">
      <xsd:complexType>
        <xsd:sequence>
          <xsd:element name="documentManagement">
            <xsd:complexType>
              <xsd:all>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element ref="ns4:SharedWithUsers" minOccurs="0"/>
                <xsd:element ref="ns4:SharedWithDetails" minOccurs="0"/>
                <xsd:element ref="ns4:SharingHintHash" minOccurs="0"/>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Teams_Channel_Section_Location" ma:index="28" nillable="true" ma:displayName="Teams Channel Section Location" ma:internalName="Teams_Channel_Section_Location">
      <xsd:simpleType>
        <xsd:restriction base="dms:Text"/>
      </xsd:simpleType>
    </xsd:element>
    <xsd:element name="MediaServiceMetadata" ma:index="32" nillable="true" ma:displayName="MediaServiceMetadata" ma:hidden="true" ma:internalName="MediaServiceMetadata" ma:readOnly="true">
      <xsd:simpleType>
        <xsd:restriction base="dms:Note"/>
      </xsd:simpleType>
    </xsd:element>
    <xsd:element name="MediaServiceFastMetadata" ma:index="33" nillable="true" ma:displayName="MediaServiceFastMetadata" ma:hidden="true" ma:internalName="MediaServiceFastMetadata" ma:readOnly="true">
      <xsd:simpleType>
        <xsd:restriction base="dms:Note"/>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MediaServiceDateTaken" ma:index="36" nillable="true" ma:displayName="MediaServiceDateTaken" ma:hidden="true" ma:internalName="MediaServiceDateTaken" ma:readOnly="true">
      <xsd:simpleType>
        <xsd:restriction base="dms:Text"/>
      </xsd:simpleType>
    </xsd:element>
    <xsd:element name="MediaServiceAutoTags" ma:index="37" nillable="true" ma:displayName="Tags" ma:internalName="MediaServiceAutoTags" ma:readOnly="true">
      <xsd:simpleType>
        <xsd:restriction base="dms:Text"/>
      </xsd:simpleType>
    </xsd:element>
    <xsd:element name="MediaServiceOCR" ma:index="38" nillable="true" ma:displayName="Extracted Text" ma:internalName="MediaServiceOCR" ma:readOnly="true">
      <xsd:simpleType>
        <xsd:restriction base="dms:Note">
          <xsd:maxLength value="255"/>
        </xsd:restriction>
      </xsd:simpleType>
    </xsd:element>
    <xsd:element name="MediaServiceGenerationTime" ma:index="39" nillable="true" ma:displayName="MediaServiceGenerationTime" ma:hidden="true" ma:internalName="MediaServiceGenerationTime" ma:readOnly="true">
      <xsd:simpleType>
        <xsd:restriction base="dms:Text"/>
      </xsd:simpleType>
    </xsd:element>
    <xsd:element name="MediaServiceEventHashCode" ma:index="4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0" nillable="true" ma:displayName="Shared With Details" ma:internalName="SharedWithDetails" ma:readOnly="true">
      <xsd:simpleType>
        <xsd:restriction base="dms:Note">
          <xsd:maxLength value="255"/>
        </xsd:restriction>
      </xsd:simpleType>
    </xsd:element>
    <xsd:element name="SharingHintHash" ma:index="3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6DB88C-B7B9-43CB-B7D1-D6B389DD4930}">
  <ds:schemaRefs>
    <ds:schemaRef ds:uri="http://schemas.openxmlformats.org/officeDocument/2006/bibliography"/>
  </ds:schemaRefs>
</ds:datastoreItem>
</file>

<file path=customXml/itemProps3.xml><?xml version="1.0" encoding="utf-8"?>
<ds:datastoreItem xmlns:ds="http://schemas.openxmlformats.org/officeDocument/2006/customXml" ds:itemID="{827530CF-B618-4A7F-AF99-E9850D2998A5}">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F1E335C2-3237-4572-BFE4-B28EBAC54486}">
  <ds:schemaRefs>
    <ds:schemaRef ds:uri="http://schemas.microsoft.com/sharepoint/v3/contenttype/forms"/>
  </ds:schemaRefs>
</ds:datastoreItem>
</file>

<file path=customXml/itemProps5.xml><?xml version="1.0" encoding="utf-8"?>
<ds:datastoreItem xmlns:ds="http://schemas.openxmlformats.org/officeDocument/2006/customXml" ds:itemID="{BD597A43-92D7-4BA0-B5A6-A5D7997E52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2003</Words>
  <Characters>11423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keywords/>
  <dc:description/>
  <cp:lastModifiedBy>Momoh</cp:lastModifiedBy>
  <cp:revision>4</cp:revision>
  <dcterms:created xsi:type="dcterms:W3CDTF">2022-04-18T21:08:00Z</dcterms:created>
  <dcterms:modified xsi:type="dcterms:W3CDTF">2022-04-18T21:12:00Z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