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1069EB" w14:textId="54C4C235" w:rsidR="3D5360E8" w:rsidRDefault="3D5360E8" w:rsidP="3D5360E8">
      <w:pPr>
        <w:jc w:val="center"/>
        <w:rPr>
          <w:b/>
          <w:bCs/>
          <w:sz w:val="40"/>
          <w:szCs w:val="40"/>
        </w:rPr>
      </w:pPr>
    </w:p>
    <w:p w14:paraId="02F8703A" w14:textId="77777777" w:rsidR="003569A8" w:rsidRDefault="00B3077F" w:rsidP="00B3077F">
      <w:pPr>
        <w:jc w:val="center"/>
        <w:rPr>
          <w:b/>
          <w:sz w:val="40"/>
          <w:szCs w:val="40"/>
        </w:rPr>
      </w:pPr>
      <w:r w:rsidRPr="00B3077F">
        <w:rPr>
          <w:b/>
          <w:sz w:val="40"/>
          <w:szCs w:val="40"/>
        </w:rPr>
        <w:t>WORKPLACE CULTURE AND ITS IMPACT ON ORGANISATIONAL EFFICIENCY</w:t>
      </w:r>
    </w:p>
    <w:p w14:paraId="0FF61BD1" w14:textId="77777777" w:rsidR="00B3077F" w:rsidRDefault="00B3077F" w:rsidP="00B3077F">
      <w:pPr>
        <w:jc w:val="center"/>
        <w:rPr>
          <w:b/>
          <w:sz w:val="40"/>
          <w:szCs w:val="40"/>
        </w:rPr>
      </w:pPr>
      <w:r>
        <w:rPr>
          <w:b/>
          <w:sz w:val="40"/>
          <w:szCs w:val="40"/>
        </w:rPr>
        <w:t>BMSW 5105</w:t>
      </w:r>
    </w:p>
    <w:p w14:paraId="6F95E3FD" w14:textId="77777777" w:rsidR="002701CC" w:rsidRDefault="002701CC" w:rsidP="00B3077F">
      <w:pPr>
        <w:jc w:val="center"/>
        <w:rPr>
          <w:b/>
          <w:sz w:val="40"/>
          <w:szCs w:val="40"/>
        </w:rPr>
      </w:pPr>
    </w:p>
    <w:p w14:paraId="64584131" w14:textId="77777777" w:rsidR="002701CC" w:rsidRDefault="002701CC" w:rsidP="00B3077F">
      <w:pPr>
        <w:jc w:val="center"/>
        <w:rPr>
          <w:b/>
          <w:sz w:val="40"/>
          <w:szCs w:val="40"/>
        </w:rPr>
      </w:pPr>
    </w:p>
    <w:tbl>
      <w:tblPr>
        <w:tblStyle w:val="TableGrid"/>
        <w:tblW w:w="0" w:type="auto"/>
        <w:tblLook w:val="04A0" w:firstRow="1" w:lastRow="0" w:firstColumn="1" w:lastColumn="0" w:noHBand="0" w:noVBand="1"/>
      </w:tblPr>
      <w:tblGrid>
        <w:gridCol w:w="4395"/>
        <w:gridCol w:w="4621"/>
      </w:tblGrid>
      <w:tr w:rsidR="002701CC" w:rsidRPr="000B4AF5" w14:paraId="2FF5BCAE" w14:textId="77777777" w:rsidTr="002701CC">
        <w:tc>
          <w:tcPr>
            <w:tcW w:w="4395" w:type="dxa"/>
          </w:tcPr>
          <w:p w14:paraId="28C9DE60" w14:textId="77777777" w:rsidR="002701CC" w:rsidRPr="002701CC" w:rsidRDefault="002701CC" w:rsidP="00EB7006">
            <w:pPr>
              <w:rPr>
                <w:b/>
                <w:sz w:val="36"/>
                <w:szCs w:val="36"/>
              </w:rPr>
            </w:pPr>
            <w:r w:rsidRPr="002701CC">
              <w:rPr>
                <w:b/>
                <w:sz w:val="36"/>
                <w:szCs w:val="36"/>
              </w:rPr>
              <w:t>Name</w:t>
            </w:r>
          </w:p>
        </w:tc>
        <w:tc>
          <w:tcPr>
            <w:tcW w:w="4621" w:type="dxa"/>
          </w:tcPr>
          <w:p w14:paraId="6364E017" w14:textId="77777777" w:rsidR="002701CC" w:rsidRPr="002701CC" w:rsidRDefault="002701CC" w:rsidP="002701CC">
            <w:pPr>
              <w:ind w:left="1287"/>
              <w:rPr>
                <w:b/>
                <w:sz w:val="36"/>
                <w:szCs w:val="36"/>
              </w:rPr>
            </w:pPr>
            <w:proofErr w:type="spellStart"/>
            <w:r w:rsidRPr="002701CC">
              <w:rPr>
                <w:b/>
                <w:sz w:val="36"/>
                <w:szCs w:val="36"/>
              </w:rPr>
              <w:t>Manoga</w:t>
            </w:r>
            <w:proofErr w:type="spellEnd"/>
            <w:r w:rsidRPr="002701CC">
              <w:rPr>
                <w:b/>
                <w:sz w:val="36"/>
                <w:szCs w:val="36"/>
              </w:rPr>
              <w:t xml:space="preserve"> Jamil</w:t>
            </w:r>
          </w:p>
        </w:tc>
      </w:tr>
      <w:tr w:rsidR="002701CC" w:rsidRPr="000B4AF5" w14:paraId="4F4B9530" w14:textId="77777777" w:rsidTr="002701CC">
        <w:tc>
          <w:tcPr>
            <w:tcW w:w="4395" w:type="dxa"/>
          </w:tcPr>
          <w:p w14:paraId="01542F63" w14:textId="77777777" w:rsidR="002701CC" w:rsidRPr="002701CC" w:rsidRDefault="002701CC" w:rsidP="00EB7006">
            <w:pPr>
              <w:rPr>
                <w:b/>
                <w:sz w:val="36"/>
                <w:szCs w:val="36"/>
              </w:rPr>
            </w:pPr>
            <w:r w:rsidRPr="002701CC">
              <w:rPr>
                <w:b/>
                <w:sz w:val="36"/>
                <w:szCs w:val="36"/>
              </w:rPr>
              <w:t>Student Number</w:t>
            </w:r>
          </w:p>
        </w:tc>
        <w:tc>
          <w:tcPr>
            <w:tcW w:w="4621" w:type="dxa"/>
          </w:tcPr>
          <w:p w14:paraId="15AAAA15" w14:textId="77777777" w:rsidR="002701CC" w:rsidRPr="002701CC" w:rsidRDefault="002701CC" w:rsidP="002701CC">
            <w:pPr>
              <w:ind w:left="1257"/>
              <w:rPr>
                <w:b/>
                <w:sz w:val="36"/>
                <w:szCs w:val="36"/>
              </w:rPr>
            </w:pPr>
            <w:r w:rsidRPr="002701CC">
              <w:rPr>
                <w:b/>
                <w:sz w:val="36"/>
                <w:szCs w:val="36"/>
              </w:rPr>
              <w:t>1806970</w:t>
            </w:r>
          </w:p>
        </w:tc>
      </w:tr>
      <w:tr w:rsidR="002701CC" w:rsidRPr="000B4AF5" w14:paraId="29C28943" w14:textId="77777777" w:rsidTr="002701CC">
        <w:tc>
          <w:tcPr>
            <w:tcW w:w="4395" w:type="dxa"/>
          </w:tcPr>
          <w:p w14:paraId="21A72233" w14:textId="77777777" w:rsidR="002701CC" w:rsidRPr="002701CC" w:rsidRDefault="002701CC" w:rsidP="00EB7006">
            <w:pPr>
              <w:rPr>
                <w:b/>
                <w:sz w:val="36"/>
                <w:szCs w:val="36"/>
              </w:rPr>
            </w:pPr>
            <w:r w:rsidRPr="002701CC">
              <w:rPr>
                <w:b/>
                <w:sz w:val="36"/>
                <w:szCs w:val="36"/>
              </w:rPr>
              <w:t>Module Title</w:t>
            </w:r>
          </w:p>
        </w:tc>
        <w:tc>
          <w:tcPr>
            <w:tcW w:w="4621" w:type="dxa"/>
          </w:tcPr>
          <w:p w14:paraId="23D7D2E6" w14:textId="77777777" w:rsidR="002701CC" w:rsidRPr="002701CC" w:rsidRDefault="002701CC" w:rsidP="002701CC">
            <w:pPr>
              <w:ind w:left="1257"/>
              <w:rPr>
                <w:b/>
                <w:sz w:val="36"/>
                <w:szCs w:val="36"/>
              </w:rPr>
            </w:pPr>
            <w:r w:rsidRPr="002701CC">
              <w:rPr>
                <w:b/>
                <w:sz w:val="36"/>
                <w:szCs w:val="36"/>
              </w:rPr>
              <w:t>Workplace Culture</w:t>
            </w:r>
          </w:p>
        </w:tc>
      </w:tr>
      <w:tr w:rsidR="002701CC" w:rsidRPr="000B4AF5" w14:paraId="627C5B80" w14:textId="77777777" w:rsidTr="002701CC">
        <w:tc>
          <w:tcPr>
            <w:tcW w:w="4395" w:type="dxa"/>
          </w:tcPr>
          <w:p w14:paraId="2718A2A9" w14:textId="77777777" w:rsidR="002701CC" w:rsidRPr="002701CC" w:rsidRDefault="002701CC" w:rsidP="00EB7006">
            <w:pPr>
              <w:rPr>
                <w:b/>
                <w:sz w:val="36"/>
                <w:szCs w:val="36"/>
              </w:rPr>
            </w:pPr>
            <w:r w:rsidRPr="002701CC">
              <w:rPr>
                <w:b/>
                <w:sz w:val="36"/>
                <w:szCs w:val="36"/>
              </w:rPr>
              <w:t>Assignment Title</w:t>
            </w:r>
          </w:p>
        </w:tc>
        <w:tc>
          <w:tcPr>
            <w:tcW w:w="4621" w:type="dxa"/>
          </w:tcPr>
          <w:p w14:paraId="772506A2" w14:textId="77777777" w:rsidR="002701CC" w:rsidRPr="002701CC" w:rsidRDefault="002701CC" w:rsidP="002701CC">
            <w:pPr>
              <w:ind w:left="1272"/>
              <w:rPr>
                <w:b/>
                <w:sz w:val="36"/>
                <w:szCs w:val="36"/>
              </w:rPr>
            </w:pPr>
            <w:r w:rsidRPr="002701CC">
              <w:rPr>
                <w:b/>
                <w:sz w:val="36"/>
                <w:szCs w:val="36"/>
              </w:rPr>
              <w:t>5105</w:t>
            </w:r>
          </w:p>
        </w:tc>
      </w:tr>
      <w:tr w:rsidR="002701CC" w:rsidRPr="000B4AF5" w14:paraId="187E7384" w14:textId="77777777" w:rsidTr="002701CC">
        <w:tc>
          <w:tcPr>
            <w:tcW w:w="4395" w:type="dxa"/>
          </w:tcPr>
          <w:p w14:paraId="57CF3802" w14:textId="77777777" w:rsidR="002701CC" w:rsidRPr="002701CC" w:rsidRDefault="002701CC" w:rsidP="00EB7006">
            <w:pPr>
              <w:rPr>
                <w:b/>
                <w:sz w:val="36"/>
                <w:szCs w:val="36"/>
              </w:rPr>
            </w:pPr>
            <w:r w:rsidRPr="002701CC">
              <w:rPr>
                <w:b/>
                <w:sz w:val="36"/>
                <w:szCs w:val="36"/>
              </w:rPr>
              <w:t>Lecturer</w:t>
            </w:r>
          </w:p>
        </w:tc>
        <w:tc>
          <w:tcPr>
            <w:tcW w:w="4621" w:type="dxa"/>
          </w:tcPr>
          <w:p w14:paraId="43A47DE4" w14:textId="3E2C2E09" w:rsidR="002701CC" w:rsidRPr="002701CC" w:rsidRDefault="00F83DB5" w:rsidP="002701CC">
            <w:pPr>
              <w:ind w:left="1242"/>
              <w:rPr>
                <w:b/>
                <w:sz w:val="36"/>
                <w:szCs w:val="36"/>
              </w:rPr>
            </w:pPr>
            <w:r>
              <w:rPr>
                <w:b/>
                <w:sz w:val="36"/>
                <w:szCs w:val="36"/>
              </w:rPr>
              <w:t xml:space="preserve">Hossein </w:t>
            </w:r>
            <w:proofErr w:type="spellStart"/>
            <w:r>
              <w:rPr>
                <w:b/>
                <w:sz w:val="36"/>
                <w:szCs w:val="36"/>
              </w:rPr>
              <w:t>Shorkri</w:t>
            </w:r>
            <w:proofErr w:type="spellEnd"/>
          </w:p>
        </w:tc>
      </w:tr>
    </w:tbl>
    <w:p w14:paraId="462240B5" w14:textId="77777777" w:rsidR="000B4AF5" w:rsidRDefault="000B4AF5" w:rsidP="00B3077F">
      <w:pPr>
        <w:rPr>
          <w:b/>
          <w:sz w:val="40"/>
          <w:szCs w:val="40"/>
        </w:rPr>
      </w:pPr>
    </w:p>
    <w:p w14:paraId="158D4316" w14:textId="2F48D2A6" w:rsidR="002701CC" w:rsidRDefault="002701CC" w:rsidP="00B3077F">
      <w:pPr>
        <w:rPr>
          <w:b/>
          <w:sz w:val="40"/>
          <w:szCs w:val="40"/>
        </w:rPr>
      </w:pPr>
    </w:p>
    <w:p w14:paraId="67537317" w14:textId="77777777" w:rsidR="000B4AF5" w:rsidRDefault="000B4AF5" w:rsidP="000B4AF5">
      <w:pPr>
        <w:jc w:val="center"/>
        <w:rPr>
          <w:sz w:val="40"/>
          <w:szCs w:val="40"/>
        </w:rPr>
      </w:pPr>
      <w:r>
        <w:rPr>
          <w:b/>
          <w:sz w:val="40"/>
          <w:szCs w:val="40"/>
        </w:rPr>
        <w:t>Assignment:</w:t>
      </w:r>
    </w:p>
    <w:tbl>
      <w:tblPr>
        <w:tblStyle w:val="TableGrid"/>
        <w:tblW w:w="0" w:type="auto"/>
        <w:tblInd w:w="720" w:type="dxa"/>
        <w:tblLook w:val="04A0" w:firstRow="1" w:lastRow="0" w:firstColumn="1" w:lastColumn="0" w:noHBand="0" w:noVBand="1"/>
      </w:tblPr>
      <w:tblGrid>
        <w:gridCol w:w="8296"/>
      </w:tblGrid>
      <w:tr w:rsidR="000B4AF5" w:rsidRPr="000B4AF5" w14:paraId="65B40B53" w14:textId="77777777" w:rsidTr="000B4AF5">
        <w:tc>
          <w:tcPr>
            <w:tcW w:w="9016" w:type="dxa"/>
          </w:tcPr>
          <w:p w14:paraId="077319DE" w14:textId="77777777" w:rsidR="000B4AF5" w:rsidRPr="000B4AF5" w:rsidRDefault="000B4AF5" w:rsidP="00773C3C">
            <w:pPr>
              <w:pStyle w:val="ListParagraph"/>
              <w:numPr>
                <w:ilvl w:val="0"/>
                <w:numId w:val="1"/>
              </w:numPr>
              <w:rPr>
                <w:sz w:val="32"/>
                <w:szCs w:val="32"/>
              </w:rPr>
            </w:pPr>
            <w:r w:rsidRPr="000B4AF5">
              <w:rPr>
                <w:sz w:val="32"/>
                <w:szCs w:val="32"/>
              </w:rPr>
              <w:t>Critically assess workplace culture of the organisation</w:t>
            </w:r>
            <w:r>
              <w:rPr>
                <w:sz w:val="32"/>
                <w:szCs w:val="32"/>
              </w:rPr>
              <w:t>.</w:t>
            </w:r>
          </w:p>
        </w:tc>
      </w:tr>
      <w:tr w:rsidR="000B4AF5" w:rsidRPr="000B4AF5" w14:paraId="32298DA0" w14:textId="77777777" w:rsidTr="000B4AF5">
        <w:tc>
          <w:tcPr>
            <w:tcW w:w="9016" w:type="dxa"/>
          </w:tcPr>
          <w:p w14:paraId="47235967" w14:textId="77777777" w:rsidR="000B4AF5" w:rsidRPr="000B4AF5" w:rsidRDefault="000B4AF5" w:rsidP="00773C3C">
            <w:pPr>
              <w:pStyle w:val="ListParagraph"/>
              <w:numPr>
                <w:ilvl w:val="0"/>
                <w:numId w:val="1"/>
              </w:numPr>
              <w:rPr>
                <w:sz w:val="32"/>
                <w:szCs w:val="32"/>
              </w:rPr>
            </w:pPr>
            <w:r w:rsidRPr="000B4AF5">
              <w:rPr>
                <w:sz w:val="32"/>
                <w:szCs w:val="32"/>
              </w:rPr>
              <w:t>Using any environmental scanning tool, do provide a critical evaluation of the broader environment in which your organisation operates and its impact on your organisations culture and performance.</w:t>
            </w:r>
          </w:p>
        </w:tc>
      </w:tr>
      <w:tr w:rsidR="000B4AF5" w:rsidRPr="000B4AF5" w14:paraId="2E86B4F8" w14:textId="77777777" w:rsidTr="000B4AF5">
        <w:tc>
          <w:tcPr>
            <w:tcW w:w="9016" w:type="dxa"/>
          </w:tcPr>
          <w:p w14:paraId="7F2AF85B" w14:textId="77777777" w:rsidR="000B4AF5" w:rsidRPr="000B4AF5" w:rsidRDefault="000B4AF5" w:rsidP="00773C3C">
            <w:pPr>
              <w:pStyle w:val="ListParagraph"/>
              <w:numPr>
                <w:ilvl w:val="0"/>
                <w:numId w:val="1"/>
              </w:numPr>
              <w:rPr>
                <w:sz w:val="32"/>
                <w:szCs w:val="32"/>
              </w:rPr>
            </w:pPr>
            <w:r w:rsidRPr="000B4AF5">
              <w:rPr>
                <w:sz w:val="32"/>
                <w:szCs w:val="32"/>
              </w:rPr>
              <w:t>Critically evaluate the extent to which you think your organisations present cultural and ethical standards and the personal ethical standards, values and beliefs of most employees is sustainable and can help the organisation achieve its corporate objectives and social responsibilities.</w:t>
            </w:r>
          </w:p>
        </w:tc>
      </w:tr>
    </w:tbl>
    <w:p w14:paraId="00D955F4" w14:textId="066F4034" w:rsidR="000B4AF5" w:rsidRDefault="000B4AF5" w:rsidP="000B4AF5">
      <w:pPr>
        <w:rPr>
          <w:sz w:val="32"/>
          <w:szCs w:val="32"/>
        </w:rPr>
      </w:pPr>
    </w:p>
    <w:p w14:paraId="74FEC841" w14:textId="77777777" w:rsidR="00781CE0" w:rsidRDefault="00781CE0" w:rsidP="000B4AF5">
      <w:pPr>
        <w:rPr>
          <w:sz w:val="32"/>
          <w:szCs w:val="32"/>
        </w:rPr>
      </w:pPr>
    </w:p>
    <w:p w14:paraId="2CC32C89" w14:textId="77777777" w:rsidR="00FB30B9" w:rsidRDefault="00FB30B9" w:rsidP="004B655A">
      <w:pPr>
        <w:ind w:left="-57" w:right="-227"/>
        <w:jc w:val="center"/>
        <w:rPr>
          <w:b/>
          <w:sz w:val="28"/>
          <w:szCs w:val="28"/>
        </w:rPr>
      </w:pPr>
      <w:r w:rsidRPr="004B655A">
        <w:rPr>
          <w:b/>
          <w:sz w:val="28"/>
          <w:szCs w:val="28"/>
        </w:rPr>
        <w:lastRenderedPageBreak/>
        <w:t>TABLE OF CONTENTS</w:t>
      </w:r>
    </w:p>
    <w:p w14:paraId="569054C4" w14:textId="77777777" w:rsidR="004B655A" w:rsidRPr="004B655A" w:rsidRDefault="004B655A" w:rsidP="00FB30B9">
      <w:pPr>
        <w:jc w:val="center"/>
        <w:rPr>
          <w:b/>
          <w:sz w:val="28"/>
          <w:szCs w:val="28"/>
        </w:rPr>
      </w:pPr>
    </w:p>
    <w:p w14:paraId="7A10D61A" w14:textId="77777777" w:rsidR="00FB30B9" w:rsidRPr="00FB30B9" w:rsidRDefault="00FB30B9" w:rsidP="004B655A">
      <w:pPr>
        <w:pStyle w:val="ListParagraph"/>
        <w:numPr>
          <w:ilvl w:val="0"/>
          <w:numId w:val="2"/>
        </w:numPr>
        <w:ind w:left="-264" w:right="-737"/>
        <w:rPr>
          <w:sz w:val="28"/>
          <w:szCs w:val="28"/>
        </w:rPr>
      </w:pPr>
      <w:r w:rsidRPr="00FB30B9">
        <w:rPr>
          <w:sz w:val="28"/>
          <w:szCs w:val="28"/>
        </w:rPr>
        <w:t>Introduction</w:t>
      </w:r>
      <w:r w:rsidR="00307FCF">
        <w:rPr>
          <w:sz w:val="28"/>
          <w:szCs w:val="28"/>
        </w:rPr>
        <w:t>………………………………………………………………………………………………</w:t>
      </w:r>
    </w:p>
    <w:p w14:paraId="72F2A55E" w14:textId="77777777" w:rsidR="00FB30B9" w:rsidRPr="00FB30B9" w:rsidRDefault="00FB30B9" w:rsidP="004B655A">
      <w:pPr>
        <w:pStyle w:val="ListParagraph"/>
        <w:numPr>
          <w:ilvl w:val="0"/>
          <w:numId w:val="2"/>
        </w:numPr>
        <w:ind w:left="-264" w:right="-737"/>
        <w:rPr>
          <w:sz w:val="28"/>
          <w:szCs w:val="28"/>
        </w:rPr>
      </w:pPr>
      <w:r w:rsidRPr="00FB30B9">
        <w:rPr>
          <w:sz w:val="28"/>
          <w:szCs w:val="28"/>
        </w:rPr>
        <w:t>Organisation</w:t>
      </w:r>
      <w:r w:rsidR="00307FCF">
        <w:rPr>
          <w:sz w:val="28"/>
          <w:szCs w:val="28"/>
        </w:rPr>
        <w:t>…………………………………………………………………………………………</w:t>
      </w:r>
      <w:proofErr w:type="gramStart"/>
      <w:r w:rsidR="00307FCF">
        <w:rPr>
          <w:sz w:val="28"/>
          <w:szCs w:val="28"/>
        </w:rPr>
        <w:t>…..</w:t>
      </w:r>
      <w:proofErr w:type="gramEnd"/>
    </w:p>
    <w:p w14:paraId="61BF0626" w14:textId="77777777" w:rsidR="00FB30B9" w:rsidRPr="00FB30B9" w:rsidRDefault="00FB30B9" w:rsidP="004B655A">
      <w:pPr>
        <w:pStyle w:val="ListParagraph"/>
        <w:numPr>
          <w:ilvl w:val="0"/>
          <w:numId w:val="2"/>
        </w:numPr>
        <w:ind w:left="-264" w:right="-737"/>
        <w:rPr>
          <w:sz w:val="28"/>
          <w:szCs w:val="28"/>
        </w:rPr>
      </w:pPr>
      <w:r w:rsidRPr="00FB30B9">
        <w:rPr>
          <w:sz w:val="28"/>
          <w:szCs w:val="28"/>
        </w:rPr>
        <w:t>Organisational Culture</w:t>
      </w:r>
      <w:r w:rsidR="00307FCF">
        <w:rPr>
          <w:sz w:val="28"/>
          <w:szCs w:val="28"/>
        </w:rPr>
        <w:t>………………………………………………………………………………</w:t>
      </w:r>
    </w:p>
    <w:p w14:paraId="785BDB82" w14:textId="77777777" w:rsidR="00FB30B9" w:rsidRPr="00FB30B9" w:rsidRDefault="00FB30B9" w:rsidP="004B655A">
      <w:pPr>
        <w:pStyle w:val="ListParagraph"/>
        <w:numPr>
          <w:ilvl w:val="0"/>
          <w:numId w:val="2"/>
        </w:numPr>
        <w:ind w:left="-264" w:right="-737"/>
        <w:rPr>
          <w:sz w:val="28"/>
          <w:szCs w:val="28"/>
        </w:rPr>
      </w:pPr>
      <w:r w:rsidRPr="00FB30B9">
        <w:rPr>
          <w:sz w:val="28"/>
          <w:szCs w:val="28"/>
        </w:rPr>
        <w:t>Sustainability</w:t>
      </w:r>
      <w:r w:rsidR="00307FCF">
        <w:rPr>
          <w:sz w:val="28"/>
          <w:szCs w:val="28"/>
        </w:rPr>
        <w:t>…………………………………………………………………………………………….</w:t>
      </w:r>
      <w:r w:rsidRPr="00FB30B9">
        <w:rPr>
          <w:sz w:val="28"/>
          <w:szCs w:val="28"/>
        </w:rPr>
        <w:t xml:space="preserve"> </w:t>
      </w:r>
    </w:p>
    <w:p w14:paraId="77010628" w14:textId="77777777" w:rsidR="00FB30B9" w:rsidRPr="00FB30B9" w:rsidRDefault="00FB30B9" w:rsidP="004B655A">
      <w:pPr>
        <w:pStyle w:val="ListParagraph"/>
        <w:numPr>
          <w:ilvl w:val="0"/>
          <w:numId w:val="2"/>
        </w:numPr>
        <w:ind w:left="-264" w:right="-737"/>
        <w:rPr>
          <w:sz w:val="28"/>
          <w:szCs w:val="28"/>
        </w:rPr>
      </w:pPr>
      <w:r w:rsidRPr="00FB30B9">
        <w:rPr>
          <w:sz w:val="28"/>
          <w:szCs w:val="28"/>
        </w:rPr>
        <w:t xml:space="preserve">Corporate Social Responsibility </w:t>
      </w:r>
      <w:r w:rsidR="00307FCF">
        <w:rPr>
          <w:sz w:val="28"/>
          <w:szCs w:val="28"/>
        </w:rPr>
        <w:t>……………………………………………………………</w:t>
      </w:r>
      <w:proofErr w:type="gramStart"/>
      <w:r w:rsidR="00307FCF">
        <w:rPr>
          <w:sz w:val="28"/>
          <w:szCs w:val="28"/>
        </w:rPr>
        <w:t>…..</w:t>
      </w:r>
      <w:proofErr w:type="gramEnd"/>
    </w:p>
    <w:p w14:paraId="7D561727" w14:textId="77777777" w:rsidR="00FB30B9" w:rsidRPr="00FB30B9" w:rsidRDefault="00FB30B9" w:rsidP="004B655A">
      <w:pPr>
        <w:pStyle w:val="ListParagraph"/>
        <w:numPr>
          <w:ilvl w:val="0"/>
          <w:numId w:val="2"/>
        </w:numPr>
        <w:ind w:left="-264" w:right="-737"/>
        <w:rPr>
          <w:sz w:val="28"/>
          <w:szCs w:val="28"/>
        </w:rPr>
      </w:pPr>
      <w:r w:rsidRPr="00FB30B9">
        <w:rPr>
          <w:sz w:val="28"/>
          <w:szCs w:val="28"/>
        </w:rPr>
        <w:t>Organisational structure</w:t>
      </w:r>
      <w:r w:rsidR="00307FCF">
        <w:rPr>
          <w:sz w:val="28"/>
          <w:szCs w:val="28"/>
        </w:rPr>
        <w:t>……………………………………………………………………………</w:t>
      </w:r>
    </w:p>
    <w:p w14:paraId="6AC31F4A" w14:textId="77777777" w:rsidR="00FB30B9" w:rsidRPr="00FB30B9" w:rsidRDefault="00FB30B9" w:rsidP="004B655A">
      <w:pPr>
        <w:pStyle w:val="ListParagraph"/>
        <w:numPr>
          <w:ilvl w:val="0"/>
          <w:numId w:val="2"/>
        </w:numPr>
        <w:ind w:left="-264" w:right="-737"/>
        <w:rPr>
          <w:sz w:val="28"/>
          <w:szCs w:val="28"/>
        </w:rPr>
      </w:pPr>
      <w:r w:rsidRPr="00FB30B9">
        <w:rPr>
          <w:sz w:val="28"/>
          <w:szCs w:val="28"/>
        </w:rPr>
        <w:t>Formal and informal relationships between departments and people</w:t>
      </w:r>
      <w:r w:rsidR="00307FCF">
        <w:rPr>
          <w:sz w:val="28"/>
          <w:szCs w:val="28"/>
        </w:rPr>
        <w:t>………</w:t>
      </w:r>
    </w:p>
    <w:p w14:paraId="5A9437EB" w14:textId="77777777" w:rsidR="00FB30B9" w:rsidRDefault="00307FCF" w:rsidP="004B655A">
      <w:pPr>
        <w:pStyle w:val="ListParagraph"/>
        <w:numPr>
          <w:ilvl w:val="0"/>
          <w:numId w:val="2"/>
        </w:numPr>
        <w:ind w:left="-264" w:right="-737"/>
        <w:rPr>
          <w:sz w:val="32"/>
          <w:szCs w:val="32"/>
        </w:rPr>
      </w:pPr>
      <w:r>
        <w:rPr>
          <w:sz w:val="32"/>
          <w:szCs w:val="32"/>
        </w:rPr>
        <w:t>Personal ethical standards, values and beliefs…………………………….</w:t>
      </w:r>
    </w:p>
    <w:p w14:paraId="03320AA4" w14:textId="77777777" w:rsidR="00307FCF" w:rsidRDefault="00307FCF" w:rsidP="004B655A">
      <w:pPr>
        <w:pStyle w:val="ListParagraph"/>
        <w:numPr>
          <w:ilvl w:val="0"/>
          <w:numId w:val="2"/>
        </w:numPr>
        <w:ind w:left="-264" w:right="-737"/>
        <w:rPr>
          <w:sz w:val="32"/>
          <w:szCs w:val="32"/>
        </w:rPr>
      </w:pPr>
      <w:r>
        <w:rPr>
          <w:sz w:val="32"/>
          <w:szCs w:val="32"/>
        </w:rPr>
        <w:t>Communication channels……………………………………………………………</w:t>
      </w:r>
    </w:p>
    <w:p w14:paraId="31CEE802" w14:textId="77777777" w:rsidR="00307FCF" w:rsidRDefault="00307FCF" w:rsidP="004B655A">
      <w:pPr>
        <w:pStyle w:val="ListParagraph"/>
        <w:numPr>
          <w:ilvl w:val="0"/>
          <w:numId w:val="2"/>
        </w:numPr>
        <w:ind w:left="-264" w:right="-737"/>
        <w:rPr>
          <w:sz w:val="32"/>
          <w:szCs w:val="32"/>
        </w:rPr>
      </w:pPr>
      <w:r>
        <w:rPr>
          <w:sz w:val="32"/>
          <w:szCs w:val="32"/>
        </w:rPr>
        <w:t>Barriers to effective functioning in organisation and solutions…</w:t>
      </w:r>
    </w:p>
    <w:p w14:paraId="69A75192" w14:textId="77777777" w:rsidR="00307FCF" w:rsidRDefault="00307FCF" w:rsidP="004B655A">
      <w:pPr>
        <w:pStyle w:val="ListParagraph"/>
        <w:numPr>
          <w:ilvl w:val="0"/>
          <w:numId w:val="2"/>
        </w:numPr>
        <w:ind w:left="-264" w:right="-737"/>
        <w:rPr>
          <w:sz w:val="32"/>
          <w:szCs w:val="32"/>
        </w:rPr>
      </w:pPr>
      <w:r>
        <w:rPr>
          <w:sz w:val="32"/>
          <w:szCs w:val="32"/>
        </w:rPr>
        <w:t>Impact of external forces………………………………………………………….</w:t>
      </w:r>
    </w:p>
    <w:p w14:paraId="52F12B66" w14:textId="77777777" w:rsidR="00307FCF" w:rsidRDefault="00307FCF" w:rsidP="004B655A">
      <w:pPr>
        <w:pStyle w:val="ListParagraph"/>
        <w:numPr>
          <w:ilvl w:val="0"/>
          <w:numId w:val="2"/>
        </w:numPr>
        <w:ind w:left="-264" w:right="-737"/>
        <w:rPr>
          <w:sz w:val="32"/>
          <w:szCs w:val="32"/>
        </w:rPr>
      </w:pPr>
      <w:r>
        <w:rPr>
          <w:sz w:val="32"/>
          <w:szCs w:val="32"/>
        </w:rPr>
        <w:t>Conclusion……………………………………………………………………………</w:t>
      </w:r>
      <w:proofErr w:type="gramStart"/>
      <w:r>
        <w:rPr>
          <w:sz w:val="32"/>
          <w:szCs w:val="32"/>
        </w:rPr>
        <w:t>…..</w:t>
      </w:r>
      <w:proofErr w:type="gramEnd"/>
    </w:p>
    <w:p w14:paraId="091ACE56" w14:textId="77777777" w:rsidR="00307FCF" w:rsidRDefault="00307FCF" w:rsidP="004B655A">
      <w:pPr>
        <w:pStyle w:val="ListParagraph"/>
        <w:numPr>
          <w:ilvl w:val="0"/>
          <w:numId w:val="2"/>
        </w:numPr>
        <w:ind w:left="-264" w:right="-737"/>
        <w:rPr>
          <w:sz w:val="32"/>
          <w:szCs w:val="32"/>
        </w:rPr>
      </w:pPr>
      <w:r>
        <w:rPr>
          <w:sz w:val="32"/>
          <w:szCs w:val="32"/>
        </w:rPr>
        <w:t>References……………………………………………………………………………</w:t>
      </w:r>
      <w:proofErr w:type="gramStart"/>
      <w:r>
        <w:rPr>
          <w:sz w:val="32"/>
          <w:szCs w:val="32"/>
        </w:rPr>
        <w:t>…..</w:t>
      </w:r>
      <w:proofErr w:type="gramEnd"/>
    </w:p>
    <w:p w14:paraId="646A6A65" w14:textId="77777777" w:rsidR="0051092E" w:rsidRDefault="0051092E" w:rsidP="0051092E">
      <w:pPr>
        <w:ind w:right="-737"/>
        <w:rPr>
          <w:sz w:val="32"/>
          <w:szCs w:val="32"/>
        </w:rPr>
      </w:pPr>
    </w:p>
    <w:p w14:paraId="61808486" w14:textId="77777777" w:rsidR="0051092E" w:rsidRDefault="0051092E" w:rsidP="0051092E">
      <w:pPr>
        <w:ind w:right="-737"/>
        <w:rPr>
          <w:sz w:val="32"/>
          <w:szCs w:val="32"/>
        </w:rPr>
      </w:pPr>
    </w:p>
    <w:p w14:paraId="1A68EEBC" w14:textId="77777777" w:rsidR="0051092E" w:rsidRDefault="0051092E" w:rsidP="0051092E">
      <w:pPr>
        <w:ind w:right="-737"/>
        <w:rPr>
          <w:sz w:val="32"/>
          <w:szCs w:val="32"/>
        </w:rPr>
      </w:pPr>
    </w:p>
    <w:p w14:paraId="469B64E8" w14:textId="77777777" w:rsidR="0051092E" w:rsidRDefault="0051092E" w:rsidP="0051092E">
      <w:pPr>
        <w:ind w:right="-737"/>
        <w:rPr>
          <w:sz w:val="32"/>
          <w:szCs w:val="32"/>
        </w:rPr>
      </w:pPr>
    </w:p>
    <w:p w14:paraId="527B047A" w14:textId="77777777" w:rsidR="0051092E" w:rsidRDefault="0051092E" w:rsidP="0051092E">
      <w:pPr>
        <w:ind w:right="-737"/>
        <w:rPr>
          <w:sz w:val="32"/>
          <w:szCs w:val="32"/>
        </w:rPr>
      </w:pPr>
    </w:p>
    <w:p w14:paraId="5467A13F" w14:textId="77777777" w:rsidR="0051092E" w:rsidRDefault="0051092E" w:rsidP="0051092E">
      <w:pPr>
        <w:ind w:right="-737"/>
        <w:rPr>
          <w:sz w:val="32"/>
          <w:szCs w:val="32"/>
        </w:rPr>
      </w:pPr>
    </w:p>
    <w:p w14:paraId="26A1E16E" w14:textId="77777777" w:rsidR="0051092E" w:rsidRDefault="0051092E" w:rsidP="0051092E">
      <w:pPr>
        <w:ind w:right="-737"/>
        <w:rPr>
          <w:sz w:val="32"/>
          <w:szCs w:val="32"/>
        </w:rPr>
      </w:pPr>
    </w:p>
    <w:p w14:paraId="2B51EFE3" w14:textId="77777777" w:rsidR="0051092E" w:rsidRDefault="0051092E" w:rsidP="0051092E">
      <w:pPr>
        <w:ind w:right="-737"/>
        <w:rPr>
          <w:sz w:val="32"/>
          <w:szCs w:val="32"/>
        </w:rPr>
      </w:pPr>
    </w:p>
    <w:p w14:paraId="016C906A" w14:textId="77777777" w:rsidR="0051092E" w:rsidRDefault="0051092E" w:rsidP="0051092E">
      <w:pPr>
        <w:ind w:right="-737"/>
        <w:rPr>
          <w:sz w:val="32"/>
          <w:szCs w:val="32"/>
        </w:rPr>
      </w:pPr>
    </w:p>
    <w:p w14:paraId="3CECE7C8" w14:textId="77777777" w:rsidR="0051092E" w:rsidRDefault="0051092E" w:rsidP="0051092E">
      <w:pPr>
        <w:ind w:right="-737"/>
        <w:rPr>
          <w:sz w:val="32"/>
          <w:szCs w:val="32"/>
        </w:rPr>
      </w:pPr>
    </w:p>
    <w:p w14:paraId="3AFDD244" w14:textId="77777777" w:rsidR="00100439" w:rsidRDefault="00100439" w:rsidP="3D5360E8">
      <w:pPr>
        <w:ind w:right="-737"/>
        <w:rPr>
          <w:sz w:val="32"/>
          <w:szCs w:val="32"/>
        </w:rPr>
      </w:pPr>
    </w:p>
    <w:p w14:paraId="0DD88C78" w14:textId="77777777" w:rsidR="00FB69F3" w:rsidRDefault="00FB69F3" w:rsidP="3D5360E8">
      <w:pPr>
        <w:ind w:right="-737"/>
        <w:rPr>
          <w:b/>
          <w:bCs/>
          <w:sz w:val="24"/>
          <w:szCs w:val="24"/>
        </w:rPr>
      </w:pPr>
    </w:p>
    <w:p w14:paraId="4A725A9C" w14:textId="77777777" w:rsidR="00374F8A" w:rsidRDefault="00374F8A" w:rsidP="3D5360E8">
      <w:pPr>
        <w:ind w:right="-737"/>
        <w:rPr>
          <w:b/>
          <w:bCs/>
          <w:sz w:val="24"/>
          <w:szCs w:val="24"/>
        </w:rPr>
      </w:pPr>
    </w:p>
    <w:p w14:paraId="05907585" w14:textId="48CF0EAA" w:rsidR="0051092E" w:rsidRPr="00100439" w:rsidRDefault="0051092E" w:rsidP="3D5360E8">
      <w:pPr>
        <w:ind w:right="-737"/>
        <w:rPr>
          <w:sz w:val="24"/>
          <w:szCs w:val="24"/>
        </w:rPr>
      </w:pPr>
      <w:r w:rsidRPr="00100439">
        <w:rPr>
          <w:b/>
          <w:bCs/>
          <w:sz w:val="24"/>
          <w:szCs w:val="24"/>
        </w:rPr>
        <w:lastRenderedPageBreak/>
        <w:t>Introduction</w:t>
      </w:r>
    </w:p>
    <w:p w14:paraId="52FE71E3" w14:textId="308EB953" w:rsidR="0051092E" w:rsidRPr="00100439" w:rsidRDefault="0051092E" w:rsidP="3D5360E8">
      <w:pPr>
        <w:ind w:right="-737"/>
        <w:rPr>
          <w:sz w:val="24"/>
          <w:szCs w:val="24"/>
        </w:rPr>
      </w:pPr>
      <w:r w:rsidRPr="00100439">
        <w:rPr>
          <w:sz w:val="24"/>
          <w:szCs w:val="24"/>
        </w:rPr>
        <w:t xml:space="preserve">This paper will generally endeavour to analyse workplace culture of Tesco Plc, Britain’s biggest retail limited company. Using environmental scanning tools, it will evaluate the border environment in which Tesco operates and its impact on the organization's culture and performance. It will further try to evaluate the extent to which Tesco's present culture, corporate and personal ethical standards, values and believes of its employees are sustainable and help the organization achieve </w:t>
      </w:r>
      <w:proofErr w:type="gramStart"/>
      <w:r w:rsidRPr="00100439">
        <w:rPr>
          <w:sz w:val="24"/>
          <w:szCs w:val="24"/>
        </w:rPr>
        <w:t>its</w:t>
      </w:r>
      <w:proofErr w:type="gramEnd"/>
      <w:r w:rsidRPr="00100439">
        <w:rPr>
          <w:sz w:val="24"/>
          <w:szCs w:val="24"/>
        </w:rPr>
        <w:t xml:space="preserve"> cooperate objectives and social responsibilities.</w:t>
      </w:r>
    </w:p>
    <w:p w14:paraId="46AA5B83" w14:textId="5935BEEF" w:rsidR="0051092E" w:rsidRPr="00100439" w:rsidRDefault="0051092E" w:rsidP="3D5360E8">
      <w:pPr>
        <w:ind w:right="-737"/>
        <w:rPr>
          <w:sz w:val="24"/>
          <w:szCs w:val="24"/>
        </w:rPr>
      </w:pPr>
      <w:r w:rsidRPr="00100439">
        <w:rPr>
          <w:sz w:val="24"/>
          <w:szCs w:val="24"/>
        </w:rPr>
        <w:t xml:space="preserve">Broadly, the paper looks at the brief history of Tesco Plc which is celebrating a hundred years of excellent service to the people of United Kingdom. It then looks at its sustainability culture in the workplace, corporate social and environmental responsibility, and organisational structure in which all activities take place. </w:t>
      </w:r>
      <w:proofErr w:type="gramStart"/>
      <w:r w:rsidRPr="00100439">
        <w:rPr>
          <w:sz w:val="24"/>
          <w:szCs w:val="24"/>
        </w:rPr>
        <w:t>It</w:t>
      </w:r>
      <w:proofErr w:type="gramEnd"/>
      <w:r w:rsidRPr="00100439">
        <w:rPr>
          <w:sz w:val="24"/>
          <w:szCs w:val="24"/>
        </w:rPr>
        <w:t xml:space="preserve"> further analyses personal values, beliefs and ethical standards of its employees, the formal and informal relationships between people and departments, and the building of relationships and communication channels used for information sharing.</w:t>
      </w:r>
    </w:p>
    <w:p w14:paraId="76A768C9" w14:textId="3311B2B1" w:rsidR="0051092E" w:rsidRPr="00100439" w:rsidRDefault="0051092E" w:rsidP="3D5360E8">
      <w:pPr>
        <w:ind w:right="-737"/>
        <w:rPr>
          <w:sz w:val="24"/>
          <w:szCs w:val="24"/>
        </w:rPr>
      </w:pPr>
      <w:r w:rsidRPr="00100439">
        <w:rPr>
          <w:sz w:val="24"/>
          <w:szCs w:val="24"/>
        </w:rPr>
        <w:t xml:space="preserve">Using PESTEL and SWOT analysis, the paper winds up with Tesco's analysis of its external forces that may hinder or support its effective functioning, building on its strengths, exploiting opportunities, and averting catastrophes or barriers to it successful functioning. Finally, the paper puts forward recommendations as to how Tesco may be able to function even better and writers take on the overall functioning, history, culture, future and success of the organisation in the last 100 years. </w:t>
      </w:r>
    </w:p>
    <w:p w14:paraId="4D0F03F3" w14:textId="77777777" w:rsidR="0051092E" w:rsidRPr="00100439" w:rsidRDefault="0051092E" w:rsidP="0051092E">
      <w:pPr>
        <w:ind w:right="-737"/>
        <w:rPr>
          <w:b/>
          <w:sz w:val="24"/>
          <w:szCs w:val="24"/>
        </w:rPr>
      </w:pPr>
      <w:r w:rsidRPr="00100439">
        <w:rPr>
          <w:b/>
          <w:sz w:val="24"/>
          <w:szCs w:val="24"/>
        </w:rPr>
        <w:t>2.</w:t>
      </w:r>
      <w:r w:rsidRPr="00100439">
        <w:rPr>
          <w:b/>
          <w:sz w:val="24"/>
          <w:szCs w:val="24"/>
        </w:rPr>
        <w:tab/>
        <w:t>Organisation</w:t>
      </w:r>
    </w:p>
    <w:p w14:paraId="541762E8" w14:textId="77777777" w:rsidR="009839F1" w:rsidRPr="00100439" w:rsidRDefault="00412E89" w:rsidP="0051092E">
      <w:pPr>
        <w:ind w:right="-737"/>
        <w:rPr>
          <w:sz w:val="24"/>
          <w:szCs w:val="24"/>
        </w:rPr>
      </w:pPr>
      <w:r w:rsidRPr="00100439">
        <w:rPr>
          <w:sz w:val="24"/>
          <w:szCs w:val="24"/>
        </w:rPr>
        <w:t>According to</w:t>
      </w:r>
      <w:r w:rsidRPr="00100439">
        <w:rPr>
          <w:color w:val="FF0000"/>
          <w:sz w:val="24"/>
          <w:szCs w:val="24"/>
        </w:rPr>
        <w:t xml:space="preserve"> (Gov.uk, 2020)</w:t>
      </w:r>
      <w:r w:rsidR="003F1FA6" w:rsidRPr="00100439">
        <w:rPr>
          <w:color w:val="FF0000"/>
          <w:sz w:val="24"/>
          <w:szCs w:val="24"/>
        </w:rPr>
        <w:t xml:space="preserve"> </w:t>
      </w:r>
      <w:r w:rsidR="003F1FA6" w:rsidRPr="00100439">
        <w:rPr>
          <w:sz w:val="24"/>
          <w:szCs w:val="24"/>
        </w:rPr>
        <w:t>Tesco Plc is a British registered Public Limited Company founded by war veteran Jack Cohen in 1919. The company</w:t>
      </w:r>
      <w:r w:rsidR="000C259C" w:rsidRPr="00100439">
        <w:rPr>
          <w:sz w:val="24"/>
          <w:szCs w:val="24"/>
        </w:rPr>
        <w:t xml:space="preserve"> which currently operates</w:t>
      </w:r>
      <w:r w:rsidR="00F77A3E" w:rsidRPr="00100439">
        <w:rPr>
          <w:sz w:val="24"/>
          <w:szCs w:val="24"/>
        </w:rPr>
        <w:t xml:space="preserve"> in Ireland, Poland, Thailand, Czech Republic, Hungary, Malaysia, Slovakia and United Kingdom serves approximately eighty million people every week.</w:t>
      </w:r>
      <w:r w:rsidR="000C259C" w:rsidRPr="00100439">
        <w:rPr>
          <w:sz w:val="24"/>
          <w:szCs w:val="24"/>
        </w:rPr>
        <w:t xml:space="preserve"> </w:t>
      </w:r>
      <w:proofErr w:type="gramStart"/>
      <w:r w:rsidR="000C259C" w:rsidRPr="00100439">
        <w:rPr>
          <w:sz w:val="24"/>
          <w:szCs w:val="24"/>
        </w:rPr>
        <w:t>It</w:t>
      </w:r>
      <w:proofErr w:type="gramEnd"/>
      <w:r w:rsidR="00F77A3E" w:rsidRPr="00100439">
        <w:rPr>
          <w:sz w:val="24"/>
          <w:szCs w:val="24"/>
        </w:rPr>
        <w:t xml:space="preserve"> </w:t>
      </w:r>
      <w:r w:rsidR="000C259C" w:rsidRPr="00100439">
        <w:rPr>
          <w:sz w:val="24"/>
          <w:szCs w:val="24"/>
        </w:rPr>
        <w:t xml:space="preserve">employees approximately 450,000 workers, with 2019 sales </w:t>
      </w:r>
      <w:r w:rsidRPr="00100439">
        <w:rPr>
          <w:sz w:val="24"/>
          <w:szCs w:val="24"/>
        </w:rPr>
        <w:t xml:space="preserve">of </w:t>
      </w:r>
      <w:r w:rsidR="00E11A28" w:rsidRPr="00100439">
        <w:rPr>
          <w:sz w:val="24"/>
          <w:szCs w:val="24"/>
        </w:rPr>
        <w:t xml:space="preserve">approximately 56 billion </w:t>
      </w:r>
      <w:r w:rsidR="000C259C" w:rsidRPr="00100439">
        <w:rPr>
          <w:sz w:val="24"/>
          <w:szCs w:val="24"/>
        </w:rPr>
        <w:t>which makes it the biggest retailer in United Kingdom</w:t>
      </w:r>
      <w:r w:rsidR="00E11A28" w:rsidRPr="00100439">
        <w:rPr>
          <w:sz w:val="24"/>
          <w:szCs w:val="24"/>
        </w:rPr>
        <w:t xml:space="preserve"> (tescoplc.com, 2020)</w:t>
      </w:r>
      <w:r w:rsidR="000C259C" w:rsidRPr="00100439">
        <w:rPr>
          <w:sz w:val="24"/>
          <w:szCs w:val="24"/>
        </w:rPr>
        <w:t xml:space="preserve">. </w:t>
      </w:r>
      <w:r w:rsidR="00F77A3E" w:rsidRPr="00100439">
        <w:rPr>
          <w:sz w:val="24"/>
          <w:szCs w:val="24"/>
        </w:rPr>
        <w:t xml:space="preserve"> </w:t>
      </w:r>
      <w:r w:rsidR="00E11A28" w:rsidRPr="00100439">
        <w:rPr>
          <w:sz w:val="24"/>
          <w:szCs w:val="24"/>
        </w:rPr>
        <w:t xml:space="preserve">Though it started predominantly as a grocery store, it currently trades almost in everything; clothing, electronics, furniture, banking, and insurance. </w:t>
      </w:r>
      <w:r w:rsidR="00673E38" w:rsidRPr="00100439">
        <w:rPr>
          <w:sz w:val="24"/>
          <w:szCs w:val="24"/>
        </w:rPr>
        <w:t>Du</w:t>
      </w:r>
      <w:r w:rsidR="00334163" w:rsidRPr="00100439">
        <w:rPr>
          <w:sz w:val="24"/>
          <w:szCs w:val="24"/>
        </w:rPr>
        <w:t xml:space="preserve">e to the worldwide web phenomena, </w:t>
      </w:r>
      <w:r w:rsidR="00A95683" w:rsidRPr="00100439">
        <w:rPr>
          <w:sz w:val="24"/>
          <w:szCs w:val="24"/>
        </w:rPr>
        <w:t xml:space="preserve">in the year 2000 </w:t>
      </w:r>
      <w:r w:rsidR="00334163" w:rsidRPr="00100439">
        <w:rPr>
          <w:sz w:val="24"/>
          <w:szCs w:val="24"/>
        </w:rPr>
        <w:t>Tesco ventured into online shopping</w:t>
      </w:r>
      <w:sdt>
        <w:sdtPr>
          <w:rPr>
            <w:sz w:val="24"/>
            <w:szCs w:val="24"/>
          </w:rPr>
          <w:id w:val="1227576235"/>
          <w:citation/>
        </w:sdtPr>
        <w:sdtEndPr/>
        <w:sdtContent>
          <w:r w:rsidR="00A95683" w:rsidRPr="00100439">
            <w:rPr>
              <w:sz w:val="24"/>
              <w:szCs w:val="24"/>
            </w:rPr>
            <w:fldChar w:fldCharType="begin"/>
          </w:r>
          <w:r w:rsidR="00A95683" w:rsidRPr="00100439">
            <w:rPr>
              <w:sz w:val="24"/>
              <w:szCs w:val="24"/>
            </w:rPr>
            <w:instrText xml:space="preserve"> CITATION Tel14 \l 2057 </w:instrText>
          </w:r>
          <w:r w:rsidR="00A95683" w:rsidRPr="00100439">
            <w:rPr>
              <w:sz w:val="24"/>
              <w:szCs w:val="24"/>
            </w:rPr>
            <w:fldChar w:fldCharType="separate"/>
          </w:r>
          <w:r w:rsidR="00A95683" w:rsidRPr="00100439">
            <w:rPr>
              <w:noProof/>
              <w:sz w:val="24"/>
              <w:szCs w:val="24"/>
            </w:rPr>
            <w:t xml:space="preserve"> (Telegraphuk.com, 2014)</w:t>
          </w:r>
          <w:r w:rsidR="00A95683" w:rsidRPr="00100439">
            <w:rPr>
              <w:sz w:val="24"/>
              <w:szCs w:val="24"/>
            </w:rPr>
            <w:fldChar w:fldCharType="end"/>
          </w:r>
        </w:sdtContent>
      </w:sdt>
      <w:r w:rsidR="00334163" w:rsidRPr="00100439">
        <w:rPr>
          <w:sz w:val="24"/>
          <w:szCs w:val="24"/>
        </w:rPr>
        <w:t xml:space="preserve"> with its</w:t>
      </w:r>
      <w:sdt>
        <w:sdtPr>
          <w:rPr>
            <w:sz w:val="24"/>
            <w:szCs w:val="24"/>
          </w:rPr>
          <w:id w:val="1990745105"/>
          <w:citation/>
        </w:sdtPr>
        <w:sdtEndPr/>
        <w:sdtContent>
          <w:r w:rsidR="00334163" w:rsidRPr="00100439">
            <w:rPr>
              <w:sz w:val="24"/>
              <w:szCs w:val="24"/>
            </w:rPr>
            <w:fldChar w:fldCharType="begin"/>
          </w:r>
          <w:r w:rsidR="00334163" w:rsidRPr="00100439">
            <w:rPr>
              <w:sz w:val="24"/>
              <w:szCs w:val="24"/>
            </w:rPr>
            <w:instrText xml:space="preserve"> CITATION Tes201 \l 2057 </w:instrText>
          </w:r>
          <w:r w:rsidR="00334163" w:rsidRPr="00100439">
            <w:rPr>
              <w:sz w:val="24"/>
              <w:szCs w:val="24"/>
            </w:rPr>
            <w:fldChar w:fldCharType="separate"/>
          </w:r>
          <w:r w:rsidR="00334163" w:rsidRPr="00100439">
            <w:rPr>
              <w:noProof/>
              <w:sz w:val="24"/>
              <w:szCs w:val="24"/>
            </w:rPr>
            <w:t xml:space="preserve"> (Tesco.com, 2020)</w:t>
          </w:r>
          <w:r w:rsidR="00334163" w:rsidRPr="00100439">
            <w:rPr>
              <w:sz w:val="24"/>
              <w:szCs w:val="24"/>
            </w:rPr>
            <w:fldChar w:fldCharType="end"/>
          </w:r>
        </w:sdtContent>
      </w:sdt>
      <w:r w:rsidR="00673E38" w:rsidRPr="00100439">
        <w:rPr>
          <w:sz w:val="24"/>
          <w:szCs w:val="24"/>
        </w:rPr>
        <w:t xml:space="preserve"> </w:t>
      </w:r>
      <w:r w:rsidR="00334163" w:rsidRPr="00100439">
        <w:rPr>
          <w:sz w:val="24"/>
          <w:szCs w:val="24"/>
        </w:rPr>
        <w:t>an online shopping website.</w:t>
      </w:r>
      <w:r w:rsidR="00A95683" w:rsidRPr="00100439">
        <w:rPr>
          <w:sz w:val="24"/>
          <w:szCs w:val="24"/>
        </w:rPr>
        <w:t xml:space="preserve"> Its successful expansion policy has of recent added two new acquisitions namely; Bookers and Carrefour</w:t>
      </w:r>
      <w:r w:rsidR="004474AE" w:rsidRPr="00100439">
        <w:rPr>
          <w:sz w:val="24"/>
          <w:szCs w:val="24"/>
        </w:rPr>
        <w:t xml:space="preserve"> </w:t>
      </w:r>
      <w:r w:rsidR="008C41D7" w:rsidRPr="00100439">
        <w:rPr>
          <w:sz w:val="24"/>
          <w:szCs w:val="24"/>
        </w:rPr>
        <w:t>(</w:t>
      </w:r>
      <w:proofErr w:type="spellStart"/>
      <w:r w:rsidR="008C41D7" w:rsidRPr="00100439">
        <w:rPr>
          <w:sz w:val="24"/>
          <w:szCs w:val="24"/>
        </w:rPr>
        <w:t>TheGuardianUK</w:t>
      </w:r>
      <w:proofErr w:type="spellEnd"/>
      <w:r w:rsidR="008C41D7" w:rsidRPr="00100439">
        <w:rPr>
          <w:sz w:val="24"/>
          <w:szCs w:val="24"/>
        </w:rPr>
        <w:t xml:space="preserve">, 2017) which have boosted Tesco’s synergy and economies of scale. </w:t>
      </w:r>
      <w:r w:rsidR="00A95683" w:rsidRPr="00100439">
        <w:rPr>
          <w:sz w:val="24"/>
          <w:szCs w:val="24"/>
        </w:rPr>
        <w:t xml:space="preserve"> </w:t>
      </w:r>
    </w:p>
    <w:p w14:paraId="203A521F" w14:textId="77777777" w:rsidR="0033582D" w:rsidRPr="00100439" w:rsidRDefault="00412E89" w:rsidP="0051092E">
      <w:pPr>
        <w:ind w:right="-737"/>
        <w:rPr>
          <w:sz w:val="24"/>
          <w:szCs w:val="24"/>
        </w:rPr>
      </w:pPr>
      <w:r w:rsidRPr="00100439">
        <w:rPr>
          <w:sz w:val="24"/>
          <w:szCs w:val="24"/>
        </w:rPr>
        <w:t>Tesco’s endeavour</w:t>
      </w:r>
      <w:r w:rsidR="0033582D" w:rsidRPr="00100439">
        <w:rPr>
          <w:sz w:val="24"/>
          <w:szCs w:val="24"/>
        </w:rPr>
        <w:t>s driven by their mission of being</w:t>
      </w:r>
      <w:r w:rsidRPr="00100439">
        <w:rPr>
          <w:sz w:val="24"/>
          <w:szCs w:val="24"/>
        </w:rPr>
        <w:t xml:space="preserve"> customers’ champions helping them to </w:t>
      </w:r>
      <w:r w:rsidR="0033582D" w:rsidRPr="00100439">
        <w:rPr>
          <w:sz w:val="24"/>
          <w:szCs w:val="24"/>
        </w:rPr>
        <w:t xml:space="preserve">an easier way of living and a </w:t>
      </w:r>
      <w:proofErr w:type="gramStart"/>
      <w:r w:rsidRPr="00100439">
        <w:rPr>
          <w:sz w:val="24"/>
          <w:szCs w:val="24"/>
        </w:rPr>
        <w:t>better quality</w:t>
      </w:r>
      <w:proofErr w:type="gramEnd"/>
      <w:r w:rsidRPr="00100439">
        <w:rPr>
          <w:sz w:val="24"/>
          <w:szCs w:val="24"/>
        </w:rPr>
        <w:t xml:space="preserve"> life </w:t>
      </w:r>
      <w:r w:rsidR="0033582D" w:rsidRPr="00100439">
        <w:rPr>
          <w:sz w:val="24"/>
          <w:szCs w:val="24"/>
        </w:rPr>
        <w:t xml:space="preserve"> has greatly shaped their organisational culture, value</w:t>
      </w:r>
      <w:r w:rsidR="00B84E08" w:rsidRPr="00100439">
        <w:rPr>
          <w:sz w:val="24"/>
          <w:szCs w:val="24"/>
        </w:rPr>
        <w:t>s</w:t>
      </w:r>
      <w:r w:rsidR="0033582D" w:rsidRPr="00100439">
        <w:rPr>
          <w:sz w:val="24"/>
          <w:szCs w:val="24"/>
        </w:rPr>
        <w:t xml:space="preserve"> and beliefs. Innovation, research </w:t>
      </w:r>
      <w:r w:rsidR="00504ACC" w:rsidRPr="00100439">
        <w:rPr>
          <w:sz w:val="24"/>
          <w:szCs w:val="24"/>
        </w:rPr>
        <w:t>and development are Tesco’s greatest pillars that have propelled them to the top as the biggest retailer in the country. Their ability to develop and easily adapt new technology and efficient ways of working like self-checkout machines, club cards, and online shopping</w:t>
      </w:r>
      <w:r w:rsidR="00FE121B" w:rsidRPr="00100439">
        <w:rPr>
          <w:sz w:val="24"/>
          <w:szCs w:val="24"/>
        </w:rPr>
        <w:t xml:space="preserve"> is one of the secrets for their success. The annual report of 2019 (</w:t>
      </w:r>
      <w:proofErr w:type="spellStart"/>
      <w:r w:rsidR="00FE121B" w:rsidRPr="00100439">
        <w:rPr>
          <w:sz w:val="24"/>
          <w:szCs w:val="24"/>
        </w:rPr>
        <w:t>Tescoplc</w:t>
      </w:r>
      <w:proofErr w:type="spellEnd"/>
      <w:r w:rsidR="00FE121B" w:rsidRPr="00100439">
        <w:rPr>
          <w:sz w:val="24"/>
          <w:szCs w:val="24"/>
        </w:rPr>
        <w:t>, 2020) highlights the hard work ethics (culture and beliefs) of their employees as the catalyst for their strong performance. Tesco</w:t>
      </w:r>
      <w:r w:rsidR="009839F1" w:rsidRPr="00100439">
        <w:rPr>
          <w:sz w:val="24"/>
          <w:szCs w:val="24"/>
        </w:rPr>
        <w:t>’s corporate social responsibility and sustainability policies have been a key factor in their longevity. They have created a natural bond with communities in which they operate particularly supporting of local causes and charities like cancer research and British heart foundation.</w:t>
      </w:r>
    </w:p>
    <w:p w14:paraId="786D420E" w14:textId="77777777" w:rsidR="0051092E" w:rsidRPr="00100439" w:rsidRDefault="0051092E" w:rsidP="0051092E">
      <w:pPr>
        <w:ind w:right="-737"/>
        <w:rPr>
          <w:b/>
          <w:sz w:val="24"/>
          <w:szCs w:val="24"/>
        </w:rPr>
      </w:pPr>
      <w:r w:rsidRPr="00100439">
        <w:rPr>
          <w:b/>
          <w:sz w:val="24"/>
          <w:szCs w:val="24"/>
        </w:rPr>
        <w:lastRenderedPageBreak/>
        <w:t>3.</w:t>
      </w:r>
      <w:r w:rsidRPr="00100439">
        <w:rPr>
          <w:b/>
          <w:sz w:val="24"/>
          <w:szCs w:val="24"/>
        </w:rPr>
        <w:tab/>
        <w:t>Organisational Culture</w:t>
      </w:r>
    </w:p>
    <w:p w14:paraId="128C0847" w14:textId="77777777" w:rsidR="00DB07E6" w:rsidRPr="00100439" w:rsidRDefault="0011713A" w:rsidP="0051092E">
      <w:pPr>
        <w:ind w:right="-737"/>
        <w:rPr>
          <w:sz w:val="24"/>
          <w:szCs w:val="24"/>
        </w:rPr>
      </w:pPr>
      <w:r w:rsidRPr="00100439">
        <w:rPr>
          <w:sz w:val="24"/>
          <w:szCs w:val="24"/>
        </w:rPr>
        <w:t xml:space="preserve">An </w:t>
      </w:r>
      <w:r w:rsidRPr="00601230">
        <w:rPr>
          <w:b/>
          <w:sz w:val="24"/>
          <w:szCs w:val="24"/>
        </w:rPr>
        <w:t>organisation</w:t>
      </w:r>
      <w:r w:rsidR="00DB07E6" w:rsidRPr="00100439">
        <w:rPr>
          <w:sz w:val="24"/>
          <w:szCs w:val="24"/>
        </w:rPr>
        <w:t xml:space="preserve"> is a platform </w:t>
      </w:r>
      <w:r w:rsidR="00E542E5" w:rsidRPr="00100439">
        <w:rPr>
          <w:sz w:val="24"/>
          <w:szCs w:val="24"/>
        </w:rPr>
        <w:t>or structure</w:t>
      </w:r>
      <w:sdt>
        <w:sdtPr>
          <w:rPr>
            <w:sz w:val="24"/>
            <w:szCs w:val="24"/>
          </w:rPr>
          <w:id w:val="-1134100872"/>
          <w:citation/>
        </w:sdtPr>
        <w:sdtEndPr/>
        <w:sdtContent>
          <w:r w:rsidR="00E542E5" w:rsidRPr="00100439">
            <w:rPr>
              <w:sz w:val="24"/>
              <w:szCs w:val="24"/>
            </w:rPr>
            <w:fldChar w:fldCharType="begin"/>
          </w:r>
          <w:r w:rsidR="00E542E5" w:rsidRPr="00100439">
            <w:rPr>
              <w:sz w:val="24"/>
              <w:szCs w:val="24"/>
            </w:rPr>
            <w:instrText xml:space="preserve"> CITATION Lau16 \l 2057 </w:instrText>
          </w:r>
          <w:r w:rsidR="00E542E5" w:rsidRPr="00100439">
            <w:rPr>
              <w:sz w:val="24"/>
              <w:szCs w:val="24"/>
            </w:rPr>
            <w:fldChar w:fldCharType="separate"/>
          </w:r>
          <w:r w:rsidR="00E542E5" w:rsidRPr="00100439">
            <w:rPr>
              <w:noProof/>
              <w:sz w:val="24"/>
              <w:szCs w:val="24"/>
            </w:rPr>
            <w:t xml:space="preserve"> (Mullins, 2016)</w:t>
          </w:r>
          <w:r w:rsidR="00E542E5" w:rsidRPr="00100439">
            <w:rPr>
              <w:sz w:val="24"/>
              <w:szCs w:val="24"/>
            </w:rPr>
            <w:fldChar w:fldCharType="end"/>
          </w:r>
        </w:sdtContent>
      </w:sdt>
      <w:r w:rsidR="005F5A23" w:rsidRPr="00100439">
        <w:rPr>
          <w:sz w:val="24"/>
          <w:szCs w:val="24"/>
        </w:rPr>
        <w:t xml:space="preserve"> </w:t>
      </w:r>
      <w:r w:rsidR="00DB07E6" w:rsidRPr="00100439">
        <w:rPr>
          <w:sz w:val="24"/>
          <w:szCs w:val="24"/>
        </w:rPr>
        <w:t>where people</w:t>
      </w:r>
      <w:r w:rsidR="00417B95" w:rsidRPr="00100439">
        <w:rPr>
          <w:sz w:val="24"/>
          <w:szCs w:val="24"/>
        </w:rPr>
        <w:t xml:space="preserve"> (employees) </w:t>
      </w:r>
      <w:r w:rsidR="00067211" w:rsidRPr="00100439">
        <w:rPr>
          <w:sz w:val="24"/>
          <w:szCs w:val="24"/>
        </w:rPr>
        <w:t xml:space="preserve">from different backgrounds, cultures, qualifications, specialities and work experiences </w:t>
      </w:r>
      <w:r w:rsidR="00DB07E6" w:rsidRPr="00100439">
        <w:rPr>
          <w:sz w:val="24"/>
          <w:szCs w:val="24"/>
        </w:rPr>
        <w:t>come together to work as a team to accomplish</w:t>
      </w:r>
      <w:r w:rsidR="005F5A23" w:rsidRPr="00100439">
        <w:rPr>
          <w:sz w:val="24"/>
          <w:szCs w:val="24"/>
        </w:rPr>
        <w:t xml:space="preserve"> a common goal</w:t>
      </w:r>
      <w:r w:rsidR="00DB07E6" w:rsidRPr="00100439">
        <w:rPr>
          <w:sz w:val="24"/>
          <w:szCs w:val="24"/>
        </w:rPr>
        <w:t xml:space="preserve">. </w:t>
      </w:r>
      <w:r w:rsidRPr="00100439">
        <w:rPr>
          <w:sz w:val="24"/>
          <w:szCs w:val="24"/>
        </w:rPr>
        <w:t>The word ‘organisation’ comes from a Greek word ‘Organon’ which means a set up where masses converge and work together to earn a living and profit for organisation</w:t>
      </w:r>
      <w:r w:rsidR="00417B95" w:rsidRPr="00100439">
        <w:rPr>
          <w:sz w:val="24"/>
          <w:szCs w:val="24"/>
        </w:rPr>
        <w:t xml:space="preserve">. </w:t>
      </w:r>
      <w:r w:rsidR="00D7637F" w:rsidRPr="00100439">
        <w:rPr>
          <w:sz w:val="24"/>
          <w:szCs w:val="24"/>
        </w:rPr>
        <w:t>The workers</w:t>
      </w:r>
      <w:r w:rsidR="00417B95" w:rsidRPr="00100439">
        <w:rPr>
          <w:sz w:val="24"/>
          <w:szCs w:val="24"/>
        </w:rPr>
        <w:t xml:space="preserve"> (employees)</w:t>
      </w:r>
      <w:r w:rsidR="00D7637F" w:rsidRPr="00100439">
        <w:rPr>
          <w:sz w:val="24"/>
          <w:szCs w:val="24"/>
        </w:rPr>
        <w:t xml:space="preserve"> are the </w:t>
      </w:r>
      <w:proofErr w:type="gramStart"/>
      <w:r w:rsidR="00D7637F" w:rsidRPr="00100439">
        <w:rPr>
          <w:sz w:val="24"/>
          <w:szCs w:val="24"/>
        </w:rPr>
        <w:t>back bone</w:t>
      </w:r>
      <w:proofErr w:type="gramEnd"/>
      <w:r w:rsidR="00D7637F" w:rsidRPr="00100439">
        <w:rPr>
          <w:sz w:val="24"/>
          <w:szCs w:val="24"/>
        </w:rPr>
        <w:t xml:space="preserve"> of any organisation and are responsible for its </w:t>
      </w:r>
      <w:r w:rsidR="00417B95" w:rsidRPr="00100439">
        <w:rPr>
          <w:sz w:val="24"/>
          <w:szCs w:val="24"/>
        </w:rPr>
        <w:t>effective functioning,</w:t>
      </w:r>
      <w:r w:rsidR="00067211" w:rsidRPr="00100439">
        <w:rPr>
          <w:sz w:val="24"/>
          <w:szCs w:val="24"/>
        </w:rPr>
        <w:t xml:space="preserve"> </w:t>
      </w:r>
      <w:r w:rsidR="00417B95" w:rsidRPr="00100439">
        <w:rPr>
          <w:sz w:val="24"/>
          <w:szCs w:val="24"/>
        </w:rPr>
        <w:t>success and s</w:t>
      </w:r>
      <w:r w:rsidR="00067211" w:rsidRPr="00100439">
        <w:rPr>
          <w:sz w:val="24"/>
          <w:szCs w:val="24"/>
        </w:rPr>
        <w:t xml:space="preserve">urvival </w:t>
      </w:r>
      <w:r w:rsidR="00417B95" w:rsidRPr="00100439">
        <w:rPr>
          <w:sz w:val="24"/>
          <w:szCs w:val="24"/>
        </w:rPr>
        <w:t>hence</w:t>
      </w:r>
      <w:r w:rsidR="00067211" w:rsidRPr="00100439">
        <w:rPr>
          <w:sz w:val="24"/>
          <w:szCs w:val="24"/>
        </w:rPr>
        <w:t xml:space="preserve"> the need for their humane, careful and efficient management.  </w:t>
      </w:r>
      <w:r w:rsidR="00D7637F" w:rsidRPr="00100439">
        <w:rPr>
          <w:sz w:val="24"/>
          <w:szCs w:val="24"/>
        </w:rPr>
        <w:t xml:space="preserve"> </w:t>
      </w:r>
    </w:p>
    <w:p w14:paraId="161D9928" w14:textId="5338B2AF" w:rsidR="0088408C" w:rsidRDefault="002D7560" w:rsidP="0051092E">
      <w:pPr>
        <w:ind w:right="-737"/>
        <w:rPr>
          <w:sz w:val="24"/>
          <w:szCs w:val="24"/>
        </w:rPr>
      </w:pPr>
      <w:r>
        <w:rPr>
          <w:sz w:val="24"/>
          <w:szCs w:val="24"/>
        </w:rPr>
        <w:t xml:space="preserve">(George &amp; Jones, 2008) p.567 define </w:t>
      </w:r>
      <w:r w:rsidRPr="00601230">
        <w:rPr>
          <w:b/>
          <w:sz w:val="24"/>
          <w:szCs w:val="24"/>
        </w:rPr>
        <w:t>organisational culture</w:t>
      </w:r>
      <w:r>
        <w:rPr>
          <w:sz w:val="24"/>
          <w:szCs w:val="24"/>
        </w:rPr>
        <w:t xml:space="preserve"> as “a set of shared values, beliefs and norms that influence the way employees think, feel and behave towards each other and towards people outside the organisation.”  Culture</w:t>
      </w:r>
      <w:r w:rsidR="000834C9">
        <w:rPr>
          <w:sz w:val="24"/>
          <w:szCs w:val="24"/>
        </w:rPr>
        <w:t xml:space="preserve"> on the other hand may be described as learnt and shared basic assumptions a group learns as they pick up life experiences, uses them as a benchmark for future interaction. They define organisational </w:t>
      </w:r>
      <w:r w:rsidR="000834C9" w:rsidRPr="00601230">
        <w:rPr>
          <w:b/>
          <w:sz w:val="24"/>
          <w:szCs w:val="24"/>
        </w:rPr>
        <w:t>values</w:t>
      </w:r>
      <w:r w:rsidR="000834C9">
        <w:rPr>
          <w:sz w:val="24"/>
          <w:szCs w:val="24"/>
        </w:rPr>
        <w:t xml:space="preserve"> as s</w:t>
      </w:r>
      <w:r w:rsidR="009F6218">
        <w:rPr>
          <w:sz w:val="24"/>
          <w:szCs w:val="24"/>
        </w:rPr>
        <w:t xml:space="preserve">tandards and guiding principles </w:t>
      </w:r>
      <w:r w:rsidR="000834C9">
        <w:rPr>
          <w:sz w:val="24"/>
          <w:szCs w:val="24"/>
        </w:rPr>
        <w:t xml:space="preserve">that individuals use to determine </w:t>
      </w:r>
      <w:r w:rsidR="009F6218">
        <w:rPr>
          <w:sz w:val="24"/>
          <w:szCs w:val="24"/>
        </w:rPr>
        <w:t xml:space="preserve">appropriate behaviour, outcomes or situations. </w:t>
      </w:r>
      <w:r w:rsidR="002B1F71">
        <w:rPr>
          <w:sz w:val="24"/>
          <w:szCs w:val="24"/>
        </w:rPr>
        <w:t>Values are divided into terminal (</w:t>
      </w:r>
      <w:r w:rsidR="009F6218">
        <w:rPr>
          <w:sz w:val="24"/>
          <w:szCs w:val="24"/>
        </w:rPr>
        <w:t>quality, innovativeness</w:t>
      </w:r>
      <w:r w:rsidR="002B1F71">
        <w:rPr>
          <w:sz w:val="24"/>
          <w:szCs w:val="24"/>
        </w:rPr>
        <w:t xml:space="preserve">, </w:t>
      </w:r>
      <w:r w:rsidR="009F6218">
        <w:rPr>
          <w:sz w:val="24"/>
          <w:szCs w:val="24"/>
        </w:rPr>
        <w:t>Excellency and morality</w:t>
      </w:r>
      <w:r w:rsidR="002B1F71">
        <w:rPr>
          <w:sz w:val="24"/>
          <w:szCs w:val="24"/>
        </w:rPr>
        <w:t>) and instrumental or desired mode of behaviour (working hard, respecting authority, being honest and maintaining high standards)</w:t>
      </w:r>
      <w:r w:rsidR="009F6218">
        <w:rPr>
          <w:sz w:val="24"/>
          <w:szCs w:val="24"/>
        </w:rPr>
        <w:t>.</w:t>
      </w:r>
      <w:r w:rsidR="002B1F71">
        <w:rPr>
          <w:sz w:val="24"/>
          <w:szCs w:val="24"/>
        </w:rPr>
        <w:t xml:space="preserve"> </w:t>
      </w:r>
      <w:r w:rsidR="00275FC0">
        <w:rPr>
          <w:sz w:val="24"/>
          <w:szCs w:val="24"/>
        </w:rPr>
        <w:t>The</w:t>
      </w:r>
      <w:r w:rsidR="002B1F71">
        <w:rPr>
          <w:sz w:val="24"/>
          <w:szCs w:val="24"/>
        </w:rPr>
        <w:t xml:space="preserve"> later h</w:t>
      </w:r>
      <w:r w:rsidR="00E539AC">
        <w:rPr>
          <w:sz w:val="24"/>
          <w:szCs w:val="24"/>
        </w:rPr>
        <w:t xml:space="preserve">elp in the achieving the former. Best example being Tesco’s terminal value of ‘innovativeness’ being consistently achieved through the instrumental values of ‘hard working’, ‘creativity’, and ‘taking </w:t>
      </w:r>
      <w:r w:rsidR="00275FC0">
        <w:rPr>
          <w:sz w:val="24"/>
          <w:szCs w:val="24"/>
        </w:rPr>
        <w:t>risks</w:t>
      </w:r>
      <w:r w:rsidR="00E539AC">
        <w:rPr>
          <w:sz w:val="24"/>
          <w:szCs w:val="24"/>
        </w:rPr>
        <w:t xml:space="preserve">. </w:t>
      </w:r>
      <w:r w:rsidR="002B1F71">
        <w:rPr>
          <w:sz w:val="24"/>
          <w:szCs w:val="24"/>
        </w:rPr>
        <w:t xml:space="preserve"> </w:t>
      </w:r>
      <w:r w:rsidR="0088408C">
        <w:rPr>
          <w:sz w:val="24"/>
          <w:szCs w:val="24"/>
        </w:rPr>
        <w:t xml:space="preserve">By encouraging employees to adapt values and pursue company goals by behaving in a </w:t>
      </w:r>
      <w:r w:rsidR="00275FC0">
        <w:rPr>
          <w:sz w:val="24"/>
          <w:szCs w:val="24"/>
        </w:rPr>
        <w:t xml:space="preserve">certain way </w:t>
      </w:r>
      <w:r w:rsidR="00275FC0" w:rsidRPr="0088408C">
        <w:rPr>
          <w:b/>
          <w:sz w:val="24"/>
          <w:szCs w:val="24"/>
        </w:rPr>
        <w:t>norm</w:t>
      </w:r>
      <w:r w:rsidR="0088408C">
        <w:rPr>
          <w:sz w:val="24"/>
          <w:szCs w:val="24"/>
        </w:rPr>
        <w:t xml:space="preserve"> (shared expectations or styles of behaviour) are developed. These styles of behaviour are informal rules of conduct </w:t>
      </w:r>
      <w:r w:rsidR="00601230">
        <w:rPr>
          <w:sz w:val="24"/>
          <w:szCs w:val="24"/>
        </w:rPr>
        <w:t xml:space="preserve">like being tidy and a team player are established over time to encourage </w:t>
      </w:r>
      <w:r w:rsidR="0088408C">
        <w:rPr>
          <w:sz w:val="24"/>
          <w:szCs w:val="24"/>
        </w:rPr>
        <w:t>work</w:t>
      </w:r>
      <w:r w:rsidR="00601230">
        <w:rPr>
          <w:sz w:val="24"/>
          <w:szCs w:val="24"/>
        </w:rPr>
        <w:t xml:space="preserve"> </w:t>
      </w:r>
      <w:r w:rsidR="00601230" w:rsidRPr="00601230">
        <w:rPr>
          <w:b/>
          <w:sz w:val="24"/>
          <w:szCs w:val="24"/>
        </w:rPr>
        <w:t>attitude</w:t>
      </w:r>
      <w:r w:rsidR="00601230">
        <w:rPr>
          <w:sz w:val="24"/>
          <w:szCs w:val="24"/>
        </w:rPr>
        <w:t xml:space="preserve">. </w:t>
      </w:r>
    </w:p>
    <w:p w14:paraId="2B8CE7D5" w14:textId="1AEF6605" w:rsidR="00C04749" w:rsidRDefault="00C27558" w:rsidP="0051092E">
      <w:pPr>
        <w:ind w:right="-737"/>
        <w:rPr>
          <w:sz w:val="24"/>
          <w:szCs w:val="24"/>
        </w:rPr>
      </w:pPr>
      <w:r>
        <w:rPr>
          <w:sz w:val="24"/>
          <w:szCs w:val="24"/>
        </w:rPr>
        <w:t>Like any other culture, organisational culture is transmitted to its employees through carefully planned signs, rituals, practices, symbols, rites, stories, ceremonies and institutional language developed over time.</w:t>
      </w:r>
      <w:r w:rsidR="00330324">
        <w:rPr>
          <w:sz w:val="24"/>
          <w:szCs w:val="24"/>
        </w:rPr>
        <w:t xml:space="preserve"> Organisational culture is shaped by personal and professional characteristics of people within, company ethics, employment relationship, and design of organisational structure.</w:t>
      </w:r>
      <w:r w:rsidR="00275FC0">
        <w:rPr>
          <w:sz w:val="24"/>
          <w:szCs w:val="24"/>
        </w:rPr>
        <w:t xml:space="preserve"> </w:t>
      </w:r>
      <w:r w:rsidR="00C04749">
        <w:rPr>
          <w:sz w:val="24"/>
          <w:szCs w:val="24"/>
        </w:rPr>
        <w:t>Tesco’s organisational behaviour, culture, values, and beliefs have been gradually developed for over ninety years. Understandably they have gone through a lot of transformations due to political, social, economic</w:t>
      </w:r>
      <w:r w:rsidR="00024F20">
        <w:rPr>
          <w:sz w:val="24"/>
          <w:szCs w:val="24"/>
        </w:rPr>
        <w:t xml:space="preserve">, legal </w:t>
      </w:r>
      <w:r w:rsidR="00C04749">
        <w:rPr>
          <w:sz w:val="24"/>
          <w:szCs w:val="24"/>
        </w:rPr>
        <w:t xml:space="preserve">and technological </w:t>
      </w:r>
      <w:r w:rsidR="00024F20">
        <w:rPr>
          <w:sz w:val="24"/>
          <w:szCs w:val="24"/>
        </w:rPr>
        <w:t>factors. The success of Tesco has been largely due to its values particularly providing customers with quality products, service and wonderful experience whenever they visit. In order to do that company adapted being courteous, respectful, honest, hardworking, cooperation, innovative and taking of risks. All th</w:t>
      </w:r>
      <w:r w:rsidR="00A22ACF">
        <w:rPr>
          <w:sz w:val="24"/>
          <w:szCs w:val="24"/>
        </w:rPr>
        <w:t>ese values, norms, beliefs and attitudes have been and still are the driving force of their success, and sustainability.</w:t>
      </w:r>
    </w:p>
    <w:p w14:paraId="6D29845D" w14:textId="77777777" w:rsidR="00935BF2" w:rsidRDefault="00935BF2" w:rsidP="0051092E">
      <w:pPr>
        <w:ind w:right="-737"/>
        <w:rPr>
          <w:sz w:val="24"/>
          <w:szCs w:val="24"/>
        </w:rPr>
      </w:pPr>
    </w:p>
    <w:p w14:paraId="6CF6CE6B" w14:textId="25A14205" w:rsidR="00330324" w:rsidRDefault="00EE503E" w:rsidP="0051092E">
      <w:pPr>
        <w:ind w:right="-737"/>
        <w:rPr>
          <w:sz w:val="24"/>
          <w:szCs w:val="24"/>
        </w:rPr>
      </w:pPr>
      <w:r>
        <w:rPr>
          <w:noProof/>
          <w:sz w:val="24"/>
          <w:szCs w:val="24"/>
          <w:lang w:eastAsia="en-GB"/>
        </w:rPr>
        <w:lastRenderedPageBreak/>
        <w:drawing>
          <wp:inline distT="0" distB="0" distL="0" distR="0" wp14:anchorId="366E880B" wp14:editId="3B7AC2AF">
            <wp:extent cx="4619625" cy="2171700"/>
            <wp:effectExtent l="0" t="95250" r="0" b="1143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6715473" w14:textId="1130B6E9" w:rsidR="00330324" w:rsidRDefault="00330324" w:rsidP="0051092E">
      <w:pPr>
        <w:ind w:right="-737"/>
        <w:rPr>
          <w:sz w:val="24"/>
          <w:szCs w:val="24"/>
        </w:rPr>
      </w:pPr>
      <w:r>
        <w:rPr>
          <w:noProof/>
          <w:sz w:val="24"/>
          <w:szCs w:val="24"/>
          <w:lang w:eastAsia="en-GB"/>
        </w:rPr>
        <w:t xml:space="preserve">                                                        </w:t>
      </w:r>
    </w:p>
    <w:p w14:paraId="7EB6DC07" w14:textId="4823FFB7" w:rsidR="00330324" w:rsidRDefault="00330324" w:rsidP="0051092E">
      <w:pPr>
        <w:ind w:right="-737"/>
        <w:rPr>
          <w:sz w:val="24"/>
          <w:szCs w:val="24"/>
        </w:rPr>
      </w:pPr>
    </w:p>
    <w:p w14:paraId="2815DD08" w14:textId="69CD55AB" w:rsidR="00330324" w:rsidRDefault="00330324" w:rsidP="0051092E">
      <w:pPr>
        <w:ind w:right="-737"/>
        <w:rPr>
          <w:sz w:val="24"/>
          <w:szCs w:val="24"/>
        </w:rPr>
      </w:pPr>
    </w:p>
    <w:p w14:paraId="055C7231" w14:textId="469578F3" w:rsidR="00330324" w:rsidRDefault="00330324" w:rsidP="0051092E">
      <w:pPr>
        <w:ind w:right="-737"/>
        <w:rPr>
          <w:sz w:val="24"/>
          <w:szCs w:val="24"/>
        </w:rPr>
      </w:pPr>
    </w:p>
    <w:p w14:paraId="6F4DD020" w14:textId="77777777" w:rsidR="00330324" w:rsidRPr="00100439" w:rsidRDefault="00330324" w:rsidP="0051092E">
      <w:pPr>
        <w:ind w:right="-737"/>
        <w:rPr>
          <w:sz w:val="24"/>
          <w:szCs w:val="24"/>
        </w:rPr>
      </w:pPr>
    </w:p>
    <w:p w14:paraId="53D4860C" w14:textId="77777777" w:rsidR="0051092E" w:rsidRPr="00100439" w:rsidRDefault="0051092E" w:rsidP="0051092E">
      <w:pPr>
        <w:ind w:right="-737"/>
        <w:rPr>
          <w:b/>
          <w:sz w:val="24"/>
          <w:szCs w:val="24"/>
        </w:rPr>
      </w:pPr>
      <w:r w:rsidRPr="00100439">
        <w:rPr>
          <w:b/>
          <w:sz w:val="24"/>
          <w:szCs w:val="24"/>
        </w:rPr>
        <w:t>4.</w:t>
      </w:r>
      <w:r w:rsidRPr="00100439">
        <w:rPr>
          <w:b/>
          <w:sz w:val="24"/>
          <w:szCs w:val="24"/>
        </w:rPr>
        <w:tab/>
        <w:t xml:space="preserve">Sustainability </w:t>
      </w:r>
    </w:p>
    <w:p w14:paraId="1B275E3E" w14:textId="604930C1" w:rsidR="0051092E" w:rsidRDefault="0051092E" w:rsidP="0051092E">
      <w:pPr>
        <w:ind w:right="-737"/>
        <w:rPr>
          <w:b/>
          <w:sz w:val="24"/>
          <w:szCs w:val="24"/>
        </w:rPr>
      </w:pPr>
      <w:r w:rsidRPr="00100439">
        <w:rPr>
          <w:b/>
          <w:sz w:val="24"/>
          <w:szCs w:val="24"/>
        </w:rPr>
        <w:t>5.</w:t>
      </w:r>
      <w:r w:rsidRPr="00100439">
        <w:rPr>
          <w:b/>
          <w:sz w:val="24"/>
          <w:szCs w:val="24"/>
        </w:rPr>
        <w:tab/>
        <w:t xml:space="preserve">Corporate Social Responsibility </w:t>
      </w:r>
    </w:p>
    <w:p w14:paraId="72E04755" w14:textId="77592EC0" w:rsidR="008C724E" w:rsidRDefault="008C724E" w:rsidP="0051092E">
      <w:pPr>
        <w:ind w:right="-737"/>
        <w:rPr>
          <w:sz w:val="24"/>
          <w:szCs w:val="24"/>
        </w:rPr>
      </w:pPr>
      <w:r w:rsidRPr="008C724E">
        <w:rPr>
          <w:sz w:val="24"/>
          <w:szCs w:val="24"/>
        </w:rPr>
        <w:t>Corporate social responsibility</w:t>
      </w:r>
      <w:sdt>
        <w:sdtPr>
          <w:rPr>
            <w:sz w:val="24"/>
            <w:szCs w:val="24"/>
          </w:rPr>
          <w:id w:val="13438613"/>
          <w:citation/>
        </w:sdtPr>
        <w:sdtEndPr/>
        <w:sdtContent>
          <w:r w:rsidR="00137458">
            <w:rPr>
              <w:sz w:val="24"/>
              <w:szCs w:val="24"/>
            </w:rPr>
            <w:fldChar w:fldCharType="begin"/>
          </w:r>
          <w:r w:rsidR="00137458">
            <w:rPr>
              <w:sz w:val="24"/>
              <w:szCs w:val="24"/>
            </w:rPr>
            <w:instrText xml:space="preserve"> CITATION Mul19 \l 2057 </w:instrText>
          </w:r>
          <w:r w:rsidR="00137458">
            <w:rPr>
              <w:sz w:val="24"/>
              <w:szCs w:val="24"/>
            </w:rPr>
            <w:fldChar w:fldCharType="separate"/>
          </w:r>
          <w:r w:rsidR="00137458">
            <w:rPr>
              <w:noProof/>
              <w:sz w:val="24"/>
              <w:szCs w:val="24"/>
            </w:rPr>
            <w:t xml:space="preserve"> </w:t>
          </w:r>
          <w:r w:rsidR="00137458" w:rsidRPr="00137458">
            <w:rPr>
              <w:noProof/>
              <w:sz w:val="24"/>
              <w:szCs w:val="24"/>
            </w:rPr>
            <w:t>(Mullins J., 2019)</w:t>
          </w:r>
          <w:r w:rsidR="00137458">
            <w:rPr>
              <w:sz w:val="24"/>
              <w:szCs w:val="24"/>
            </w:rPr>
            <w:fldChar w:fldCharType="end"/>
          </w:r>
        </w:sdtContent>
      </w:sdt>
      <w:r>
        <w:rPr>
          <w:sz w:val="24"/>
          <w:szCs w:val="24"/>
        </w:rPr>
        <w:t xml:space="preserve"> (CRS) </w:t>
      </w:r>
      <w:r w:rsidR="0044651D">
        <w:rPr>
          <w:sz w:val="24"/>
          <w:szCs w:val="24"/>
        </w:rPr>
        <w:t>generally refers to the organisations’ strategies, policies and obligations towards the wellbeing of the outer community or society. Tesco’s corporate social responsibility report is summarised by Dave Lewis Group chief executive in the following words “</w:t>
      </w:r>
      <w:r w:rsidR="0044651D" w:rsidRPr="00052593">
        <w:rPr>
          <w:b/>
          <w:i/>
          <w:sz w:val="24"/>
          <w:szCs w:val="24"/>
        </w:rPr>
        <w:t xml:space="preserve">Today, great value </w:t>
      </w:r>
      <w:r w:rsidR="00052593" w:rsidRPr="00052593">
        <w:rPr>
          <w:b/>
          <w:i/>
          <w:sz w:val="24"/>
          <w:szCs w:val="24"/>
        </w:rPr>
        <w:t>is about more than great prices. The value we provide today is not just about what</w:t>
      </w:r>
      <w:r w:rsidR="00052593">
        <w:rPr>
          <w:b/>
          <w:i/>
          <w:sz w:val="24"/>
          <w:szCs w:val="24"/>
        </w:rPr>
        <w:t xml:space="preserve"> i</w:t>
      </w:r>
      <w:r w:rsidR="00052593" w:rsidRPr="00052593">
        <w:rPr>
          <w:b/>
          <w:i/>
          <w:sz w:val="24"/>
          <w:szCs w:val="24"/>
        </w:rPr>
        <w:t>s good for shoppers. It is what is good for our colleagues, good for our farmers, and supplier partners, and the communities our colleagues and customers live in</w:t>
      </w:r>
      <w:r w:rsidR="00052593">
        <w:rPr>
          <w:sz w:val="24"/>
          <w:szCs w:val="24"/>
        </w:rPr>
        <w:t>.”</w:t>
      </w:r>
      <w:sdt>
        <w:sdtPr>
          <w:rPr>
            <w:sz w:val="24"/>
            <w:szCs w:val="24"/>
          </w:rPr>
          <w:id w:val="-613671547"/>
          <w:citation/>
        </w:sdtPr>
        <w:sdtEndPr/>
        <w:sdtContent>
          <w:r w:rsidR="00052593">
            <w:rPr>
              <w:sz w:val="24"/>
              <w:szCs w:val="24"/>
            </w:rPr>
            <w:fldChar w:fldCharType="begin"/>
          </w:r>
          <w:r w:rsidR="00052593">
            <w:rPr>
              <w:sz w:val="24"/>
              <w:szCs w:val="24"/>
            </w:rPr>
            <w:instrText xml:space="preserve"> CITATION tes202 \l 2057 </w:instrText>
          </w:r>
          <w:r w:rsidR="00052593">
            <w:rPr>
              <w:sz w:val="24"/>
              <w:szCs w:val="24"/>
            </w:rPr>
            <w:fldChar w:fldCharType="separate"/>
          </w:r>
          <w:r w:rsidR="00052593">
            <w:rPr>
              <w:noProof/>
              <w:sz w:val="24"/>
              <w:szCs w:val="24"/>
            </w:rPr>
            <w:t xml:space="preserve"> </w:t>
          </w:r>
          <w:r w:rsidR="00052593" w:rsidRPr="00052593">
            <w:rPr>
              <w:noProof/>
              <w:sz w:val="24"/>
              <w:szCs w:val="24"/>
            </w:rPr>
            <w:t>(tescoplc.com, 2020)</w:t>
          </w:r>
          <w:r w:rsidR="00052593">
            <w:rPr>
              <w:sz w:val="24"/>
              <w:szCs w:val="24"/>
            </w:rPr>
            <w:fldChar w:fldCharType="end"/>
          </w:r>
        </w:sdtContent>
      </w:sdt>
      <w:r w:rsidR="00052593">
        <w:rPr>
          <w:sz w:val="24"/>
          <w:szCs w:val="24"/>
        </w:rPr>
        <w:t>. Tesco has over the years invested millions o</w:t>
      </w:r>
      <w:r w:rsidR="007E5535">
        <w:rPr>
          <w:sz w:val="24"/>
          <w:szCs w:val="24"/>
        </w:rPr>
        <w:t>f pounds into local communities,</w:t>
      </w:r>
      <w:r w:rsidR="00052593">
        <w:rPr>
          <w:sz w:val="24"/>
          <w:szCs w:val="24"/>
        </w:rPr>
        <w:t xml:space="preserve"> in</w:t>
      </w:r>
      <w:r w:rsidR="007E5535">
        <w:rPr>
          <w:sz w:val="24"/>
          <w:szCs w:val="24"/>
        </w:rPr>
        <w:t>spired by its core value:</w:t>
      </w:r>
      <w:r w:rsidR="00052593">
        <w:rPr>
          <w:sz w:val="24"/>
          <w:szCs w:val="24"/>
        </w:rPr>
        <w:t xml:space="preserve"> “Every little help makes a big difference”</w:t>
      </w:r>
      <w:r w:rsidR="007E5535">
        <w:rPr>
          <w:sz w:val="24"/>
          <w:szCs w:val="24"/>
        </w:rPr>
        <w:t>.  Their corporate social responsibility program rotate around food waste, treatment of its employees, supplie</w:t>
      </w:r>
      <w:r w:rsidR="00137458">
        <w:rPr>
          <w:sz w:val="24"/>
          <w:szCs w:val="24"/>
        </w:rPr>
        <w:t>rs, goods production, climate change</w:t>
      </w:r>
      <w:r w:rsidR="007E5535">
        <w:rPr>
          <w:sz w:val="24"/>
          <w:szCs w:val="24"/>
        </w:rPr>
        <w:t>,</w:t>
      </w:r>
      <w:r w:rsidR="00137458">
        <w:rPr>
          <w:sz w:val="24"/>
          <w:szCs w:val="24"/>
        </w:rPr>
        <w:t xml:space="preserve"> health and safety,</w:t>
      </w:r>
      <w:r w:rsidR="007E5535">
        <w:rPr>
          <w:sz w:val="24"/>
          <w:szCs w:val="24"/>
        </w:rPr>
        <w:t xml:space="preserve"> communities and being fair to its customers. They are working with several chari</w:t>
      </w:r>
      <w:r w:rsidR="003702F9">
        <w:rPr>
          <w:sz w:val="24"/>
          <w:szCs w:val="24"/>
        </w:rPr>
        <w:t>ties which include food banks, prince’s trust, Cancer research UK, Diabetes UK, and British heart foundation. On the world stage, Tesco is closely working with the United Nations ‘UN Global Compact’ in order to achieve the UN Sustainable Development Goals</w:t>
      </w:r>
      <w:sdt>
        <w:sdtPr>
          <w:rPr>
            <w:sz w:val="24"/>
            <w:szCs w:val="24"/>
          </w:rPr>
          <w:id w:val="-61417971"/>
          <w:citation/>
        </w:sdtPr>
        <w:sdtEndPr/>
        <w:sdtContent>
          <w:r w:rsidR="005F1A44">
            <w:rPr>
              <w:sz w:val="24"/>
              <w:szCs w:val="24"/>
            </w:rPr>
            <w:fldChar w:fldCharType="begin"/>
          </w:r>
          <w:r w:rsidR="005F1A44">
            <w:rPr>
              <w:sz w:val="24"/>
              <w:szCs w:val="24"/>
            </w:rPr>
            <w:instrText xml:space="preserve"> CITATION the20 \l 2057 </w:instrText>
          </w:r>
          <w:r w:rsidR="005F1A44">
            <w:rPr>
              <w:sz w:val="24"/>
              <w:szCs w:val="24"/>
            </w:rPr>
            <w:fldChar w:fldCharType="separate"/>
          </w:r>
          <w:r w:rsidR="005F1A44">
            <w:rPr>
              <w:noProof/>
              <w:sz w:val="24"/>
              <w:szCs w:val="24"/>
            </w:rPr>
            <w:t xml:space="preserve"> </w:t>
          </w:r>
          <w:r w:rsidR="005F1A44" w:rsidRPr="005F1A44">
            <w:rPr>
              <w:noProof/>
              <w:sz w:val="24"/>
              <w:szCs w:val="24"/>
            </w:rPr>
            <w:t>(thegrocer.co.uk, 2020)</w:t>
          </w:r>
          <w:r w:rsidR="005F1A44">
            <w:rPr>
              <w:sz w:val="24"/>
              <w:szCs w:val="24"/>
            </w:rPr>
            <w:fldChar w:fldCharType="end"/>
          </w:r>
        </w:sdtContent>
      </w:sdt>
      <w:r w:rsidR="003702F9">
        <w:rPr>
          <w:sz w:val="24"/>
          <w:szCs w:val="24"/>
        </w:rPr>
        <w:t xml:space="preserve">. Through collaboration with </w:t>
      </w:r>
      <w:proofErr w:type="gramStart"/>
      <w:r w:rsidR="003702F9">
        <w:rPr>
          <w:sz w:val="24"/>
          <w:szCs w:val="24"/>
        </w:rPr>
        <w:t>it</w:t>
      </w:r>
      <w:proofErr w:type="gramEnd"/>
      <w:r w:rsidR="003702F9">
        <w:rPr>
          <w:sz w:val="24"/>
          <w:szCs w:val="24"/>
        </w:rPr>
        <w:t xml:space="preserve"> suppliers, Tesco has removed thousands of tonnes of none recyclable packaging from its products</w:t>
      </w:r>
      <w:r w:rsidR="00137458">
        <w:rPr>
          <w:sz w:val="24"/>
          <w:szCs w:val="24"/>
        </w:rPr>
        <w:t xml:space="preserve"> and has increased its range of affordable health food product. Their apprentice program has taken on thousands of you</w:t>
      </w:r>
      <w:r w:rsidR="005F733A">
        <w:rPr>
          <w:sz w:val="24"/>
          <w:szCs w:val="24"/>
        </w:rPr>
        <w:t>ths, helped jobless and ex-servicemen and women back to work and has recently launched their ‘Disability at Tesco’ program. Lastly but not least is their value of “treating people how they want to be treated” which has been extended to support the LGBT community through signing of the UN’s LGBTI rights standards</w:t>
      </w:r>
      <w:sdt>
        <w:sdtPr>
          <w:rPr>
            <w:sz w:val="24"/>
            <w:szCs w:val="24"/>
          </w:rPr>
          <w:id w:val="-1201090134"/>
          <w:citation/>
        </w:sdtPr>
        <w:sdtEndPr/>
        <w:sdtContent>
          <w:r w:rsidR="005F1A44">
            <w:rPr>
              <w:sz w:val="24"/>
              <w:szCs w:val="24"/>
            </w:rPr>
            <w:fldChar w:fldCharType="begin"/>
          </w:r>
          <w:r w:rsidR="005F1A44">
            <w:rPr>
              <w:sz w:val="24"/>
              <w:szCs w:val="24"/>
            </w:rPr>
            <w:instrText xml:space="preserve"> CITATION unf20 \l 2057 </w:instrText>
          </w:r>
          <w:r w:rsidR="005F1A44">
            <w:rPr>
              <w:sz w:val="24"/>
              <w:szCs w:val="24"/>
            </w:rPr>
            <w:fldChar w:fldCharType="separate"/>
          </w:r>
          <w:r w:rsidR="005F1A44">
            <w:rPr>
              <w:noProof/>
              <w:sz w:val="24"/>
              <w:szCs w:val="24"/>
            </w:rPr>
            <w:t xml:space="preserve"> </w:t>
          </w:r>
          <w:r w:rsidR="005F1A44" w:rsidRPr="005F1A44">
            <w:rPr>
              <w:noProof/>
              <w:sz w:val="24"/>
              <w:szCs w:val="24"/>
            </w:rPr>
            <w:t>(unfe.org, 2020)</w:t>
          </w:r>
          <w:r w:rsidR="005F1A44">
            <w:rPr>
              <w:sz w:val="24"/>
              <w:szCs w:val="24"/>
            </w:rPr>
            <w:fldChar w:fldCharType="end"/>
          </w:r>
        </w:sdtContent>
      </w:sdt>
      <w:r w:rsidR="005F1A44">
        <w:rPr>
          <w:sz w:val="24"/>
          <w:szCs w:val="24"/>
        </w:rPr>
        <w:t xml:space="preserve"> for business.</w:t>
      </w:r>
    </w:p>
    <w:p w14:paraId="33637895" w14:textId="158B4FA1" w:rsidR="008B0481" w:rsidRDefault="008B0481" w:rsidP="0051092E">
      <w:pPr>
        <w:ind w:right="-737"/>
        <w:rPr>
          <w:sz w:val="24"/>
          <w:szCs w:val="24"/>
        </w:rPr>
      </w:pPr>
      <w:r>
        <w:rPr>
          <w:sz w:val="24"/>
          <w:szCs w:val="24"/>
        </w:rPr>
        <w:lastRenderedPageBreak/>
        <w:t>Tesco’s corporate social responsibility programs are deep rooted into their corporate strategy, company policies and values which makes part of their culture and day today activities. It has won them communities’ sympathy and it is no wonder it continues to be the leading retailer in the country.</w:t>
      </w:r>
    </w:p>
    <w:p w14:paraId="27FD6185" w14:textId="77777777" w:rsidR="005F1A44" w:rsidRPr="008C724E" w:rsidRDefault="005F1A44" w:rsidP="0051092E">
      <w:pPr>
        <w:ind w:right="-737"/>
        <w:rPr>
          <w:sz w:val="24"/>
          <w:szCs w:val="24"/>
        </w:rPr>
      </w:pPr>
    </w:p>
    <w:p w14:paraId="505728DE" w14:textId="77777777" w:rsidR="0051092E" w:rsidRPr="00100439" w:rsidRDefault="0051092E" w:rsidP="0051092E">
      <w:pPr>
        <w:ind w:right="-737"/>
        <w:rPr>
          <w:b/>
          <w:sz w:val="24"/>
          <w:szCs w:val="24"/>
        </w:rPr>
      </w:pPr>
      <w:r w:rsidRPr="00100439">
        <w:rPr>
          <w:b/>
          <w:sz w:val="24"/>
          <w:szCs w:val="24"/>
        </w:rPr>
        <w:t>6.</w:t>
      </w:r>
      <w:r w:rsidRPr="00100439">
        <w:rPr>
          <w:b/>
          <w:sz w:val="24"/>
          <w:szCs w:val="24"/>
        </w:rPr>
        <w:tab/>
        <w:t>Organisational structure</w:t>
      </w:r>
    </w:p>
    <w:p w14:paraId="3AC7BD44" w14:textId="77777777" w:rsidR="0051092E" w:rsidRPr="00100439" w:rsidRDefault="0051092E" w:rsidP="0051092E">
      <w:pPr>
        <w:ind w:right="-737"/>
        <w:rPr>
          <w:b/>
          <w:sz w:val="24"/>
          <w:szCs w:val="24"/>
        </w:rPr>
      </w:pPr>
      <w:r w:rsidRPr="00100439">
        <w:rPr>
          <w:b/>
          <w:sz w:val="24"/>
          <w:szCs w:val="24"/>
        </w:rPr>
        <w:t>7.</w:t>
      </w:r>
      <w:r w:rsidRPr="00100439">
        <w:rPr>
          <w:b/>
          <w:sz w:val="24"/>
          <w:szCs w:val="24"/>
        </w:rPr>
        <w:tab/>
        <w:t>Formal and informal relationships between departments and people</w:t>
      </w:r>
    </w:p>
    <w:p w14:paraId="1BB4B3C5" w14:textId="374F2C5E" w:rsidR="0051092E" w:rsidRDefault="0051092E" w:rsidP="0051092E">
      <w:pPr>
        <w:ind w:right="-737"/>
        <w:rPr>
          <w:b/>
          <w:sz w:val="24"/>
          <w:szCs w:val="24"/>
        </w:rPr>
      </w:pPr>
      <w:r w:rsidRPr="00100439">
        <w:rPr>
          <w:b/>
          <w:sz w:val="24"/>
          <w:szCs w:val="24"/>
        </w:rPr>
        <w:t>8.</w:t>
      </w:r>
      <w:r w:rsidRPr="00100439">
        <w:rPr>
          <w:b/>
          <w:sz w:val="24"/>
          <w:szCs w:val="24"/>
        </w:rPr>
        <w:tab/>
        <w:t>Personal ethical standards, values and beliefs</w:t>
      </w:r>
    </w:p>
    <w:p w14:paraId="22E56218" w14:textId="15EDD5B4" w:rsidR="00C33266" w:rsidRDefault="00FF175C" w:rsidP="0051092E">
      <w:pPr>
        <w:ind w:right="-737"/>
        <w:rPr>
          <w:sz w:val="24"/>
          <w:szCs w:val="24"/>
        </w:rPr>
      </w:pPr>
      <w:r>
        <w:rPr>
          <w:sz w:val="24"/>
          <w:szCs w:val="24"/>
        </w:rPr>
        <w:t>(</w:t>
      </w:r>
      <w:r w:rsidR="003E70F0">
        <w:rPr>
          <w:sz w:val="24"/>
          <w:szCs w:val="24"/>
        </w:rPr>
        <w:t>George</w:t>
      </w:r>
      <w:r w:rsidR="00C33266">
        <w:rPr>
          <w:sz w:val="24"/>
          <w:szCs w:val="24"/>
        </w:rPr>
        <w:t xml:space="preserve"> and Jones</w:t>
      </w:r>
      <w:r w:rsidR="003E70F0">
        <w:rPr>
          <w:sz w:val="24"/>
          <w:szCs w:val="24"/>
        </w:rPr>
        <w:t>,</w:t>
      </w:r>
      <w:r>
        <w:rPr>
          <w:sz w:val="24"/>
          <w:szCs w:val="24"/>
        </w:rPr>
        <w:t xml:space="preserve"> 2008) refers to personal ethical </w:t>
      </w:r>
      <w:r w:rsidR="003E70F0">
        <w:rPr>
          <w:sz w:val="24"/>
          <w:szCs w:val="24"/>
        </w:rPr>
        <w:t>values</w:t>
      </w:r>
      <w:r>
        <w:rPr>
          <w:sz w:val="24"/>
          <w:szCs w:val="24"/>
        </w:rPr>
        <w:t xml:space="preserve"> as an individual’s inner faith about what is right and wrong. They carry element of morality involving practices and activities that may be considered right and wrong in regard to laws and regulations that govern those activities</w:t>
      </w:r>
      <w:sdt>
        <w:sdtPr>
          <w:rPr>
            <w:sz w:val="24"/>
            <w:szCs w:val="24"/>
          </w:rPr>
          <w:id w:val="-96485789"/>
          <w:citation/>
        </w:sdtPr>
        <w:sdtEndPr/>
        <w:sdtContent>
          <w:r>
            <w:rPr>
              <w:sz w:val="24"/>
              <w:szCs w:val="24"/>
            </w:rPr>
            <w:fldChar w:fldCharType="begin"/>
          </w:r>
          <w:r>
            <w:rPr>
              <w:sz w:val="24"/>
              <w:szCs w:val="24"/>
            </w:rPr>
            <w:instrText xml:space="preserve"> CITATION Mul19 \l 2057 </w:instrText>
          </w:r>
          <w:r>
            <w:rPr>
              <w:sz w:val="24"/>
              <w:szCs w:val="24"/>
            </w:rPr>
            <w:fldChar w:fldCharType="separate"/>
          </w:r>
          <w:r>
            <w:rPr>
              <w:noProof/>
              <w:sz w:val="24"/>
              <w:szCs w:val="24"/>
            </w:rPr>
            <w:t xml:space="preserve"> </w:t>
          </w:r>
          <w:r w:rsidRPr="00FF175C">
            <w:rPr>
              <w:noProof/>
              <w:sz w:val="24"/>
              <w:szCs w:val="24"/>
            </w:rPr>
            <w:t>(Mullins J., 2019)</w:t>
          </w:r>
          <w:r>
            <w:rPr>
              <w:sz w:val="24"/>
              <w:szCs w:val="24"/>
            </w:rPr>
            <w:fldChar w:fldCharType="end"/>
          </w:r>
        </w:sdtContent>
      </w:sdt>
      <w:r w:rsidR="00F05025">
        <w:rPr>
          <w:sz w:val="24"/>
          <w:szCs w:val="24"/>
        </w:rPr>
        <w:t>. Ethical beliefs and values help shape employees’ behaviours, and decision making in their do today activities particularly whe</w:t>
      </w:r>
      <w:r w:rsidR="00F77A16">
        <w:rPr>
          <w:sz w:val="24"/>
          <w:szCs w:val="24"/>
        </w:rPr>
        <w:t xml:space="preserve">n course of action is unclear. Values like honesty and </w:t>
      </w:r>
      <w:r w:rsidR="00C33266">
        <w:rPr>
          <w:sz w:val="24"/>
          <w:szCs w:val="24"/>
        </w:rPr>
        <w:t>trustworthiness play a major role in defining one’s conduct whether he is right or wrong. Other examples of Ethical values being</w:t>
      </w:r>
      <w:r w:rsidR="004B0822">
        <w:rPr>
          <w:sz w:val="24"/>
          <w:szCs w:val="24"/>
        </w:rPr>
        <w:t xml:space="preserve"> called upon is when</w:t>
      </w:r>
      <w:r w:rsidR="00C33266">
        <w:rPr>
          <w:sz w:val="24"/>
          <w:szCs w:val="24"/>
        </w:rPr>
        <w:t xml:space="preserve"> deciding way forward in decisions </w:t>
      </w:r>
      <w:r w:rsidR="004B0822">
        <w:rPr>
          <w:sz w:val="24"/>
          <w:szCs w:val="24"/>
        </w:rPr>
        <w:t>like laying off thousands of employees which benefits shareholders but</w:t>
      </w:r>
      <w:r w:rsidR="00C33266">
        <w:rPr>
          <w:sz w:val="24"/>
          <w:szCs w:val="24"/>
        </w:rPr>
        <w:t xml:space="preserve"> hurt</w:t>
      </w:r>
      <w:r w:rsidR="004B0822">
        <w:rPr>
          <w:sz w:val="24"/>
          <w:szCs w:val="24"/>
        </w:rPr>
        <w:t>s thousands of families!</w:t>
      </w:r>
      <w:r w:rsidR="002A2517">
        <w:rPr>
          <w:sz w:val="24"/>
          <w:szCs w:val="24"/>
        </w:rPr>
        <w:t xml:space="preserve"> Despite guidelines for utilitarian, Moral and Justice Values, because of past experiences and other influences like educational </w:t>
      </w:r>
      <w:proofErr w:type="gramStart"/>
      <w:r w:rsidR="002A2517">
        <w:rPr>
          <w:sz w:val="24"/>
          <w:szCs w:val="24"/>
        </w:rPr>
        <w:t>back ground</w:t>
      </w:r>
      <w:proofErr w:type="gramEnd"/>
      <w:r w:rsidR="002A2517">
        <w:rPr>
          <w:sz w:val="24"/>
          <w:szCs w:val="24"/>
        </w:rPr>
        <w:t>, religion, and upbringing people develop their own ethical values. Other examples of ethical values and beliefs may include academic groups like lawyers, doctors, accountants and teachers who are expected to behave in a certain way which might be opposite to how others behave.</w:t>
      </w:r>
    </w:p>
    <w:p w14:paraId="602C276A" w14:textId="7CA4E933" w:rsidR="002A2517" w:rsidRDefault="002A2517" w:rsidP="0051092E">
      <w:pPr>
        <w:ind w:right="-737"/>
        <w:rPr>
          <w:sz w:val="24"/>
          <w:szCs w:val="24"/>
        </w:rPr>
      </w:pPr>
      <w:r>
        <w:rPr>
          <w:sz w:val="24"/>
          <w:szCs w:val="24"/>
        </w:rPr>
        <w:t xml:space="preserve">In a </w:t>
      </w:r>
      <w:proofErr w:type="gramStart"/>
      <w:r>
        <w:rPr>
          <w:sz w:val="24"/>
          <w:szCs w:val="24"/>
        </w:rPr>
        <w:t>work place</w:t>
      </w:r>
      <w:proofErr w:type="gramEnd"/>
      <w:r w:rsidR="009A18F6">
        <w:rPr>
          <w:sz w:val="24"/>
          <w:szCs w:val="24"/>
        </w:rPr>
        <w:t>,</w:t>
      </w:r>
      <w:r>
        <w:rPr>
          <w:sz w:val="24"/>
          <w:szCs w:val="24"/>
        </w:rPr>
        <w:t xml:space="preserve"> </w:t>
      </w:r>
      <w:r w:rsidR="009A18F6">
        <w:rPr>
          <w:sz w:val="24"/>
          <w:szCs w:val="24"/>
        </w:rPr>
        <w:t>societal, professional  and individual ethics all play a part in forming organisational code of ethics, a set of standards and formal rules based on ethical values and beliefs about what is right and wrong.</w:t>
      </w:r>
    </w:p>
    <w:p w14:paraId="387B45C0" w14:textId="77777777" w:rsidR="004B0822" w:rsidRPr="003D29EC" w:rsidRDefault="004B0822" w:rsidP="0051092E">
      <w:pPr>
        <w:ind w:right="-737"/>
        <w:rPr>
          <w:sz w:val="24"/>
          <w:szCs w:val="24"/>
        </w:rPr>
      </w:pPr>
    </w:p>
    <w:p w14:paraId="6EB52B68" w14:textId="77777777" w:rsidR="00EB3CC8" w:rsidRPr="00100439" w:rsidRDefault="00EB3CC8" w:rsidP="0051092E">
      <w:pPr>
        <w:ind w:right="-737"/>
        <w:rPr>
          <w:b/>
          <w:sz w:val="24"/>
          <w:szCs w:val="24"/>
        </w:rPr>
      </w:pPr>
    </w:p>
    <w:p w14:paraId="7E614CC7" w14:textId="28D5D1EA" w:rsidR="0051092E" w:rsidRDefault="0051092E" w:rsidP="0051092E">
      <w:pPr>
        <w:ind w:right="-737"/>
        <w:rPr>
          <w:b/>
          <w:sz w:val="24"/>
          <w:szCs w:val="24"/>
        </w:rPr>
      </w:pPr>
      <w:r w:rsidRPr="00100439">
        <w:rPr>
          <w:b/>
          <w:sz w:val="24"/>
          <w:szCs w:val="24"/>
        </w:rPr>
        <w:t>9.</w:t>
      </w:r>
      <w:r w:rsidRPr="00100439">
        <w:rPr>
          <w:b/>
          <w:sz w:val="24"/>
          <w:szCs w:val="24"/>
        </w:rPr>
        <w:tab/>
        <w:t>Communication channels</w:t>
      </w:r>
    </w:p>
    <w:p w14:paraId="2DE2C664" w14:textId="6E4FEBED" w:rsidR="009858DF" w:rsidRDefault="009858DF" w:rsidP="0051092E">
      <w:pPr>
        <w:ind w:right="-737"/>
        <w:rPr>
          <w:sz w:val="24"/>
          <w:szCs w:val="24"/>
        </w:rPr>
      </w:pPr>
      <w:r w:rsidRPr="009858DF">
        <w:rPr>
          <w:sz w:val="24"/>
          <w:szCs w:val="24"/>
        </w:rPr>
        <w:t>For</w:t>
      </w:r>
      <w:r>
        <w:rPr>
          <w:sz w:val="24"/>
          <w:szCs w:val="24"/>
        </w:rPr>
        <w:t xml:space="preserve"> any organisation to be able to successfully achieve its aims, effective communication </w:t>
      </w:r>
      <w:proofErr w:type="gramStart"/>
      <w:r>
        <w:rPr>
          <w:sz w:val="24"/>
          <w:szCs w:val="24"/>
        </w:rPr>
        <w:t>has to</w:t>
      </w:r>
      <w:proofErr w:type="gramEnd"/>
      <w:r>
        <w:rPr>
          <w:sz w:val="24"/>
          <w:szCs w:val="24"/>
        </w:rPr>
        <w:t xml:space="preserve"> be made </w:t>
      </w:r>
      <w:r w:rsidR="00697471">
        <w:rPr>
          <w:sz w:val="24"/>
          <w:szCs w:val="24"/>
        </w:rPr>
        <w:t xml:space="preserve">as one of its top priorities. With the rapid improvement in technology and the expansion of the use of the internet, communication has become easier and </w:t>
      </w:r>
      <w:r w:rsidR="001D5F45">
        <w:rPr>
          <w:sz w:val="24"/>
          <w:szCs w:val="24"/>
        </w:rPr>
        <w:t>sophisticated</w:t>
      </w:r>
      <w:r w:rsidR="00697471">
        <w:rPr>
          <w:sz w:val="24"/>
          <w:szCs w:val="24"/>
        </w:rPr>
        <w:t>. It is now a key factor in employees’</w:t>
      </w:r>
      <w:r w:rsidR="001D5F45">
        <w:rPr>
          <w:sz w:val="24"/>
          <w:szCs w:val="24"/>
        </w:rPr>
        <w:t xml:space="preserve"> and customers’ satisfaction</w:t>
      </w:r>
      <w:r w:rsidR="00697471">
        <w:rPr>
          <w:sz w:val="24"/>
          <w:szCs w:val="24"/>
        </w:rPr>
        <w:t xml:space="preserve">, </w:t>
      </w:r>
      <w:r w:rsidR="001D5F45">
        <w:rPr>
          <w:sz w:val="24"/>
          <w:szCs w:val="24"/>
        </w:rPr>
        <w:t xml:space="preserve">forging relationships, teamwork, </w:t>
      </w:r>
      <w:r w:rsidR="00697471">
        <w:rPr>
          <w:sz w:val="24"/>
          <w:szCs w:val="24"/>
        </w:rPr>
        <w:t xml:space="preserve">motivation, and organisational success. The flow of information from top of the organisation to the bottom and within departments at the same level as well as external communication for example feedback from customers has a </w:t>
      </w:r>
      <w:proofErr w:type="gramStart"/>
      <w:r w:rsidR="00697471">
        <w:rPr>
          <w:sz w:val="24"/>
          <w:szCs w:val="24"/>
        </w:rPr>
        <w:t>far reaching</w:t>
      </w:r>
      <w:proofErr w:type="gramEnd"/>
      <w:r w:rsidR="00697471">
        <w:rPr>
          <w:sz w:val="24"/>
          <w:szCs w:val="24"/>
        </w:rPr>
        <w:t xml:space="preserve"> effect in today’s business world.</w:t>
      </w:r>
      <w:r w:rsidR="001D5F45">
        <w:rPr>
          <w:sz w:val="24"/>
          <w:szCs w:val="24"/>
        </w:rPr>
        <w:t xml:space="preserve"> Its therefore important that management pays due attention to communication channels as they play a major role in ensuring success.</w:t>
      </w:r>
    </w:p>
    <w:p w14:paraId="0B1AC362" w14:textId="721483F4" w:rsidR="001D5F45" w:rsidRDefault="001D5F45" w:rsidP="0051092E">
      <w:pPr>
        <w:ind w:right="-737"/>
        <w:rPr>
          <w:sz w:val="24"/>
          <w:szCs w:val="24"/>
        </w:rPr>
      </w:pPr>
      <w:r>
        <w:rPr>
          <w:sz w:val="24"/>
          <w:szCs w:val="24"/>
        </w:rPr>
        <w:lastRenderedPageBreak/>
        <w:t xml:space="preserve">Communication can be divided into </w:t>
      </w:r>
      <w:proofErr w:type="gramStart"/>
      <w:r>
        <w:rPr>
          <w:sz w:val="24"/>
          <w:szCs w:val="24"/>
        </w:rPr>
        <w:t>a number of</w:t>
      </w:r>
      <w:proofErr w:type="gramEnd"/>
      <w:r>
        <w:rPr>
          <w:sz w:val="24"/>
          <w:szCs w:val="24"/>
        </w:rPr>
        <w:t xml:space="preserve"> way</w:t>
      </w:r>
      <w:r w:rsidR="009B14CA">
        <w:rPr>
          <w:sz w:val="24"/>
          <w:szCs w:val="24"/>
        </w:rPr>
        <w:t>s</w:t>
      </w:r>
      <w:r>
        <w:rPr>
          <w:sz w:val="24"/>
          <w:szCs w:val="24"/>
        </w:rPr>
        <w:t xml:space="preserve"> which may include internal and external communication</w:t>
      </w:r>
      <w:r w:rsidR="009B14CA">
        <w:rPr>
          <w:sz w:val="24"/>
          <w:szCs w:val="24"/>
        </w:rPr>
        <w:t>, oral, and written, verbal and nonverbal all of which should be considered and given due consideration.</w:t>
      </w:r>
    </w:p>
    <w:p w14:paraId="7DEE36DD" w14:textId="36BBC362" w:rsidR="00334F14" w:rsidRDefault="009B14CA" w:rsidP="006D397D">
      <w:pPr>
        <w:pStyle w:val="ListParagraph"/>
        <w:numPr>
          <w:ilvl w:val="0"/>
          <w:numId w:val="3"/>
        </w:numPr>
        <w:ind w:left="360" w:right="-737"/>
        <w:rPr>
          <w:sz w:val="24"/>
          <w:szCs w:val="24"/>
        </w:rPr>
      </w:pPr>
      <w:r w:rsidRPr="008E5932">
        <w:rPr>
          <w:sz w:val="24"/>
          <w:szCs w:val="24"/>
        </w:rPr>
        <w:t>Written communication is one of the traditional methods of communication in any organisational setting. It involves the writing of letters, memos, reports</w:t>
      </w:r>
      <w:r w:rsidR="008E5932">
        <w:rPr>
          <w:sz w:val="24"/>
          <w:szCs w:val="24"/>
        </w:rPr>
        <w:t xml:space="preserve"> and of recent Emails</w:t>
      </w:r>
      <w:r w:rsidRPr="008E5932">
        <w:rPr>
          <w:sz w:val="24"/>
          <w:szCs w:val="24"/>
        </w:rPr>
        <w:t xml:space="preserve">. </w:t>
      </w:r>
      <w:proofErr w:type="gramStart"/>
      <w:r w:rsidRPr="008E5932">
        <w:rPr>
          <w:sz w:val="24"/>
          <w:szCs w:val="24"/>
        </w:rPr>
        <w:t>However</w:t>
      </w:r>
      <w:proofErr w:type="gramEnd"/>
      <w:r w:rsidRPr="008E5932">
        <w:rPr>
          <w:sz w:val="24"/>
          <w:szCs w:val="24"/>
        </w:rPr>
        <w:t xml:space="preserve"> with the invention of</w:t>
      </w:r>
      <w:r w:rsidR="008E5932" w:rsidRPr="008E5932">
        <w:rPr>
          <w:sz w:val="24"/>
          <w:szCs w:val="24"/>
        </w:rPr>
        <w:t xml:space="preserve"> the internet, it has led to </w:t>
      </w:r>
      <w:r w:rsidRPr="008E5932">
        <w:rPr>
          <w:sz w:val="24"/>
          <w:szCs w:val="24"/>
        </w:rPr>
        <w:t xml:space="preserve">innovations like </w:t>
      </w:r>
      <w:r w:rsidR="008E5932">
        <w:rPr>
          <w:sz w:val="24"/>
          <w:szCs w:val="24"/>
        </w:rPr>
        <w:t xml:space="preserve">use of </w:t>
      </w:r>
      <w:r w:rsidRPr="008E5932">
        <w:rPr>
          <w:sz w:val="24"/>
          <w:szCs w:val="24"/>
        </w:rPr>
        <w:t>emails which are now almost the official methods of communicatio</w:t>
      </w:r>
      <w:r w:rsidR="008E5932" w:rsidRPr="008E5932">
        <w:rPr>
          <w:sz w:val="24"/>
          <w:szCs w:val="24"/>
        </w:rPr>
        <w:t>ns in many organisations. They have greatly improved speed and easine</w:t>
      </w:r>
      <w:r w:rsidR="008E5932">
        <w:rPr>
          <w:sz w:val="24"/>
          <w:szCs w:val="24"/>
        </w:rPr>
        <w:t xml:space="preserve">ss with which information flows (Buchanan and </w:t>
      </w:r>
      <w:r w:rsidR="004A0CCB">
        <w:rPr>
          <w:sz w:val="24"/>
          <w:szCs w:val="24"/>
        </w:rPr>
        <w:t xml:space="preserve">Huczynski, 2013) </w:t>
      </w:r>
      <w:proofErr w:type="gramStart"/>
      <w:r w:rsidR="004A0CCB">
        <w:rPr>
          <w:sz w:val="24"/>
          <w:szCs w:val="24"/>
        </w:rPr>
        <w:t>and also</w:t>
      </w:r>
      <w:proofErr w:type="gramEnd"/>
      <w:r w:rsidR="004A0CCB">
        <w:rPr>
          <w:sz w:val="24"/>
          <w:szCs w:val="24"/>
        </w:rPr>
        <w:t xml:space="preserve"> made i</w:t>
      </w:r>
      <w:r w:rsidR="00334F14">
        <w:rPr>
          <w:sz w:val="24"/>
          <w:szCs w:val="24"/>
        </w:rPr>
        <w:t xml:space="preserve">t a little bit less formal </w:t>
      </w:r>
    </w:p>
    <w:p w14:paraId="7C357429" w14:textId="53123E55" w:rsidR="008E5932" w:rsidRDefault="004A0CCB" w:rsidP="006D397D">
      <w:pPr>
        <w:pStyle w:val="ListParagraph"/>
        <w:numPr>
          <w:ilvl w:val="0"/>
          <w:numId w:val="3"/>
        </w:numPr>
        <w:ind w:left="360" w:right="-737"/>
        <w:rPr>
          <w:sz w:val="24"/>
          <w:szCs w:val="24"/>
        </w:rPr>
      </w:pPr>
      <w:r>
        <w:rPr>
          <w:sz w:val="24"/>
          <w:szCs w:val="24"/>
        </w:rPr>
        <w:t xml:space="preserve"> </w:t>
      </w:r>
      <w:r w:rsidR="008E5932">
        <w:rPr>
          <w:sz w:val="24"/>
          <w:szCs w:val="24"/>
        </w:rPr>
        <w:t>Oral communication is also another method or channel of communication</w:t>
      </w:r>
      <w:r>
        <w:rPr>
          <w:sz w:val="24"/>
          <w:szCs w:val="24"/>
        </w:rPr>
        <w:t xml:space="preserve"> which involves the use of spoken words. This is very common in meetings, briefings and social gatherings however it has also </w:t>
      </w:r>
      <w:proofErr w:type="gramStart"/>
      <w:r>
        <w:rPr>
          <w:sz w:val="24"/>
          <w:szCs w:val="24"/>
        </w:rPr>
        <w:t>under gone</w:t>
      </w:r>
      <w:proofErr w:type="gramEnd"/>
      <w:r>
        <w:rPr>
          <w:sz w:val="24"/>
          <w:szCs w:val="24"/>
        </w:rPr>
        <w:t xml:space="preserve"> massive transformation with the invention of mobile phones and specifically smart phones. A lot of communication including meetings is now done over the phone which has equally made communication easier and faster.</w:t>
      </w:r>
    </w:p>
    <w:p w14:paraId="7E961601" w14:textId="461EEA06" w:rsidR="00334F14" w:rsidRDefault="00334F14" w:rsidP="006D397D">
      <w:pPr>
        <w:pStyle w:val="ListParagraph"/>
        <w:numPr>
          <w:ilvl w:val="0"/>
          <w:numId w:val="3"/>
        </w:numPr>
        <w:ind w:left="360" w:right="-737"/>
        <w:rPr>
          <w:sz w:val="24"/>
          <w:szCs w:val="24"/>
        </w:rPr>
      </w:pPr>
      <w:r>
        <w:rPr>
          <w:sz w:val="24"/>
          <w:szCs w:val="24"/>
        </w:rPr>
        <w:t>Visual communication. This may take the form of power presentations and use of short films which is another addition to the latest methods of technological advancements. It is a powerful way of communicating particularly in meetings and pitching. It is used hand in hand with audio</w:t>
      </w:r>
      <w:r w:rsidR="00DA1F9C">
        <w:rPr>
          <w:sz w:val="24"/>
          <w:szCs w:val="24"/>
        </w:rPr>
        <w:t xml:space="preserve"> </w:t>
      </w:r>
      <w:r>
        <w:rPr>
          <w:sz w:val="24"/>
          <w:szCs w:val="24"/>
        </w:rPr>
        <w:t>(sound) as it makes more sense in explaining what people are watching.</w:t>
      </w:r>
    </w:p>
    <w:p w14:paraId="0ECE58C5" w14:textId="39E5BFBB" w:rsidR="00334F14" w:rsidRDefault="00DA1F9C" w:rsidP="006D397D">
      <w:pPr>
        <w:pStyle w:val="ListParagraph"/>
        <w:numPr>
          <w:ilvl w:val="0"/>
          <w:numId w:val="3"/>
        </w:numPr>
        <w:ind w:left="417" w:right="-737"/>
        <w:rPr>
          <w:sz w:val="24"/>
          <w:szCs w:val="24"/>
        </w:rPr>
      </w:pPr>
      <w:r>
        <w:rPr>
          <w:sz w:val="24"/>
          <w:szCs w:val="24"/>
        </w:rPr>
        <w:t xml:space="preserve">Social Media is another of latest additions to workplace communication. It involves the use of media like Facebook, Twitter, </w:t>
      </w:r>
      <w:r w:rsidR="00C429C8">
        <w:rPr>
          <w:sz w:val="24"/>
          <w:szCs w:val="24"/>
        </w:rPr>
        <w:t>and YouTube</w:t>
      </w:r>
      <w:r>
        <w:rPr>
          <w:sz w:val="24"/>
          <w:szCs w:val="24"/>
        </w:rPr>
        <w:t xml:space="preserve">. It is a powerful tool which basically started as a social tool but has now been transformed into </w:t>
      </w:r>
      <w:r w:rsidR="00C429C8">
        <w:rPr>
          <w:sz w:val="24"/>
          <w:szCs w:val="24"/>
        </w:rPr>
        <w:t xml:space="preserve">marketing and </w:t>
      </w:r>
      <w:r>
        <w:rPr>
          <w:sz w:val="24"/>
          <w:szCs w:val="24"/>
        </w:rPr>
        <w:t>official communication channels for companies and of recent countries like USA in the case of president trump</w:t>
      </w:r>
      <w:sdt>
        <w:sdtPr>
          <w:rPr>
            <w:sz w:val="24"/>
            <w:szCs w:val="24"/>
          </w:rPr>
          <w:id w:val="404423366"/>
          <w:citation/>
        </w:sdtPr>
        <w:sdtEndPr/>
        <w:sdtContent>
          <w:r w:rsidR="00C429C8">
            <w:rPr>
              <w:sz w:val="24"/>
              <w:szCs w:val="24"/>
            </w:rPr>
            <w:fldChar w:fldCharType="begin"/>
          </w:r>
          <w:r w:rsidR="00C429C8">
            <w:rPr>
              <w:sz w:val="24"/>
              <w:szCs w:val="24"/>
            </w:rPr>
            <w:instrText xml:space="preserve"> CITATION Twi20 \l 2057 </w:instrText>
          </w:r>
          <w:r w:rsidR="00C429C8">
            <w:rPr>
              <w:sz w:val="24"/>
              <w:szCs w:val="24"/>
            </w:rPr>
            <w:fldChar w:fldCharType="separate"/>
          </w:r>
          <w:r w:rsidR="00C429C8">
            <w:rPr>
              <w:noProof/>
              <w:sz w:val="24"/>
              <w:szCs w:val="24"/>
            </w:rPr>
            <w:t xml:space="preserve"> </w:t>
          </w:r>
          <w:r w:rsidR="00C429C8" w:rsidRPr="00C429C8">
            <w:rPr>
              <w:noProof/>
              <w:sz w:val="24"/>
              <w:szCs w:val="24"/>
            </w:rPr>
            <w:t>(Twitter.com, 2020)</w:t>
          </w:r>
          <w:r w:rsidR="00C429C8">
            <w:rPr>
              <w:sz w:val="24"/>
              <w:szCs w:val="24"/>
            </w:rPr>
            <w:fldChar w:fldCharType="end"/>
          </w:r>
        </w:sdtContent>
      </w:sdt>
      <w:r>
        <w:rPr>
          <w:sz w:val="24"/>
          <w:szCs w:val="24"/>
        </w:rPr>
        <w:t>. It has of recent become one of the most common channels of communication for both commercial and social purposes.</w:t>
      </w:r>
    </w:p>
    <w:p w14:paraId="3DF94C84" w14:textId="76959615" w:rsidR="00C429C8" w:rsidRDefault="00F11705" w:rsidP="000C679D">
      <w:pPr>
        <w:pStyle w:val="ListParagraph"/>
        <w:numPr>
          <w:ilvl w:val="0"/>
          <w:numId w:val="3"/>
        </w:numPr>
        <w:ind w:left="417" w:right="-737"/>
        <w:rPr>
          <w:sz w:val="24"/>
          <w:szCs w:val="24"/>
        </w:rPr>
      </w:pPr>
      <w:r>
        <w:rPr>
          <w:sz w:val="24"/>
          <w:szCs w:val="24"/>
        </w:rPr>
        <w:t>Surveys and appraisals are very vital channels of communication both internally and externally. For the case of surveys, it is a fruitful way of getting feedback from customers and employees about company policy, events and feelings. Appraisals are mainly useful for giving employees feedback about their performance and getting clarification why they perform the way they do which may help managers in terms of planning their development.</w:t>
      </w:r>
    </w:p>
    <w:p w14:paraId="63AB9F09" w14:textId="62CA4098" w:rsidR="00D26CC8" w:rsidRDefault="00D26CC8" w:rsidP="000C679D">
      <w:pPr>
        <w:pStyle w:val="ListParagraph"/>
        <w:numPr>
          <w:ilvl w:val="0"/>
          <w:numId w:val="3"/>
        </w:numPr>
        <w:ind w:left="473" w:right="-737"/>
        <w:rPr>
          <w:sz w:val="24"/>
          <w:szCs w:val="24"/>
        </w:rPr>
      </w:pPr>
      <w:r>
        <w:rPr>
          <w:sz w:val="24"/>
          <w:szCs w:val="24"/>
        </w:rPr>
        <w:t>Lastly but not least, it the sending of short message service (SMS) messages via mobile phones. This has also of recent become a formidable force in terms of official and non-official communication. Many workplaces are relying on it for official and social communication. They are a wonderful way of bringing workers together particularly in work social teams.</w:t>
      </w:r>
    </w:p>
    <w:p w14:paraId="327A8822" w14:textId="21C5510D" w:rsidR="00F11705" w:rsidRDefault="00F11705" w:rsidP="00F11705">
      <w:pPr>
        <w:pStyle w:val="ListParagraph"/>
        <w:ind w:right="-737"/>
        <w:rPr>
          <w:sz w:val="24"/>
          <w:szCs w:val="24"/>
        </w:rPr>
      </w:pPr>
    </w:p>
    <w:p w14:paraId="1ABCC2A1" w14:textId="6D8E5598" w:rsidR="002802BE" w:rsidRPr="009E3814" w:rsidRDefault="002802BE" w:rsidP="0051092E">
      <w:pPr>
        <w:ind w:right="-737"/>
        <w:rPr>
          <w:b/>
          <w:sz w:val="24"/>
          <w:szCs w:val="24"/>
        </w:rPr>
      </w:pPr>
      <w:r w:rsidRPr="002802BE">
        <w:rPr>
          <w:sz w:val="24"/>
          <w:szCs w:val="24"/>
        </w:rPr>
        <w:t>Barriers to communication</w:t>
      </w:r>
      <w:r>
        <w:rPr>
          <w:sz w:val="24"/>
          <w:szCs w:val="24"/>
        </w:rPr>
        <w:t xml:space="preserve"> or noise</w:t>
      </w:r>
      <w:r w:rsidR="00B1296F">
        <w:rPr>
          <w:sz w:val="24"/>
          <w:szCs w:val="24"/>
        </w:rPr>
        <w:t xml:space="preserve"> (George and Jones, 2008) “is anything that interferes with the communication process.” These may take the form of poor listening, faulty machine, use of jargon, and poor handwriting, receivers’ bad mood, or bias. </w:t>
      </w:r>
    </w:p>
    <w:p w14:paraId="11D8827C" w14:textId="0E6B286D" w:rsidR="00B1296F" w:rsidRDefault="00B1296F" w:rsidP="0051092E">
      <w:pPr>
        <w:ind w:right="-737"/>
        <w:rPr>
          <w:sz w:val="24"/>
          <w:szCs w:val="24"/>
        </w:rPr>
      </w:pPr>
      <w:r>
        <w:rPr>
          <w:sz w:val="24"/>
          <w:szCs w:val="24"/>
        </w:rPr>
        <w:t xml:space="preserve">Some of the major barriers to effective communication may include; </w:t>
      </w:r>
    </w:p>
    <w:p w14:paraId="3FFA914C" w14:textId="77777777" w:rsidR="00850554" w:rsidRDefault="00850554" w:rsidP="0051092E">
      <w:pPr>
        <w:ind w:right="-737"/>
        <w:rPr>
          <w:sz w:val="24"/>
          <w:szCs w:val="24"/>
        </w:rPr>
      </w:pPr>
    </w:p>
    <w:p w14:paraId="0E70594E" w14:textId="77777777" w:rsidR="00B1296F" w:rsidRPr="00B1296F" w:rsidRDefault="00B1296F" w:rsidP="00B1296F">
      <w:pPr>
        <w:pStyle w:val="ListParagraph"/>
        <w:numPr>
          <w:ilvl w:val="0"/>
          <w:numId w:val="4"/>
        </w:numPr>
        <w:ind w:right="-737"/>
        <w:rPr>
          <w:b/>
          <w:sz w:val="24"/>
          <w:szCs w:val="24"/>
        </w:rPr>
      </w:pPr>
      <w:r w:rsidRPr="00B1296F">
        <w:rPr>
          <w:b/>
          <w:sz w:val="24"/>
          <w:szCs w:val="24"/>
        </w:rPr>
        <w:t>Poor listening.</w:t>
      </w:r>
    </w:p>
    <w:p w14:paraId="4802D969" w14:textId="4D271C55" w:rsidR="00B1296F" w:rsidRDefault="00B1296F" w:rsidP="00E36361">
      <w:pPr>
        <w:ind w:right="-737"/>
        <w:rPr>
          <w:sz w:val="24"/>
          <w:szCs w:val="24"/>
        </w:rPr>
      </w:pPr>
      <w:r w:rsidRPr="00B1296F">
        <w:rPr>
          <w:sz w:val="24"/>
          <w:szCs w:val="24"/>
        </w:rPr>
        <w:lastRenderedPageBreak/>
        <w:t xml:space="preserve"> Poor listening skills are some of the major causes of ineffective comm</w:t>
      </w:r>
      <w:r>
        <w:rPr>
          <w:sz w:val="24"/>
          <w:szCs w:val="24"/>
        </w:rPr>
        <w:t>unication</w:t>
      </w:r>
      <w:r w:rsidR="00E30B51">
        <w:rPr>
          <w:sz w:val="24"/>
          <w:szCs w:val="24"/>
        </w:rPr>
        <w:t xml:space="preserve"> (Mullins and </w:t>
      </w:r>
      <w:proofErr w:type="spellStart"/>
      <w:r w:rsidR="00E30B51">
        <w:rPr>
          <w:sz w:val="24"/>
          <w:szCs w:val="24"/>
        </w:rPr>
        <w:t>McLEAN</w:t>
      </w:r>
      <w:proofErr w:type="spellEnd"/>
      <w:r w:rsidR="00E30B51">
        <w:rPr>
          <w:sz w:val="24"/>
          <w:szCs w:val="24"/>
        </w:rPr>
        <w:t>)</w:t>
      </w:r>
      <w:r>
        <w:rPr>
          <w:sz w:val="24"/>
          <w:szCs w:val="24"/>
        </w:rPr>
        <w:t xml:space="preserve"> in many organisations and individuals. </w:t>
      </w:r>
      <w:r w:rsidR="009B19E6">
        <w:rPr>
          <w:sz w:val="24"/>
          <w:szCs w:val="24"/>
        </w:rPr>
        <w:t xml:space="preserve">Many interactions between individuals for example customer and employee end up yielding </w:t>
      </w:r>
      <w:r w:rsidR="00F734AF">
        <w:rPr>
          <w:sz w:val="24"/>
          <w:szCs w:val="24"/>
        </w:rPr>
        <w:t xml:space="preserve">no </w:t>
      </w:r>
      <w:r w:rsidR="009B19E6">
        <w:rPr>
          <w:sz w:val="24"/>
          <w:szCs w:val="24"/>
        </w:rPr>
        <w:t xml:space="preserve">positive results or having no communication </w:t>
      </w:r>
      <w:r w:rsidR="00F734AF">
        <w:rPr>
          <w:sz w:val="24"/>
          <w:szCs w:val="24"/>
        </w:rPr>
        <w:t>at all simply because of not paying attention to speaker, looking in their faces or poor facial expressions</w:t>
      </w:r>
      <w:r w:rsidR="009B19E6">
        <w:rPr>
          <w:sz w:val="24"/>
          <w:szCs w:val="24"/>
        </w:rPr>
        <w:t xml:space="preserve">. Tesco regularly trains its employees </w:t>
      </w:r>
      <w:r w:rsidR="00F734AF">
        <w:rPr>
          <w:sz w:val="24"/>
          <w:szCs w:val="24"/>
        </w:rPr>
        <w:t>particularly about poor communication,</w:t>
      </w:r>
      <w:r w:rsidR="009B19E6">
        <w:rPr>
          <w:sz w:val="24"/>
          <w:szCs w:val="24"/>
        </w:rPr>
        <w:t xml:space="preserve"> it is a key component of their recruitment policy</w:t>
      </w:r>
      <w:r w:rsidR="00F734AF">
        <w:rPr>
          <w:sz w:val="24"/>
          <w:szCs w:val="24"/>
        </w:rPr>
        <w:t xml:space="preserve"> for candidates to be tested on listening skills</w:t>
      </w:r>
      <w:r w:rsidR="009B19E6">
        <w:rPr>
          <w:sz w:val="24"/>
          <w:szCs w:val="24"/>
        </w:rPr>
        <w:t xml:space="preserve"> and </w:t>
      </w:r>
      <w:r w:rsidR="00F734AF">
        <w:rPr>
          <w:sz w:val="24"/>
          <w:szCs w:val="24"/>
        </w:rPr>
        <w:t xml:space="preserve">the </w:t>
      </w:r>
      <w:r w:rsidR="009B19E6">
        <w:rPr>
          <w:sz w:val="24"/>
          <w:szCs w:val="24"/>
        </w:rPr>
        <w:t>feedback employees normally get in appraisals</w:t>
      </w:r>
      <w:r w:rsidR="00F734AF">
        <w:rPr>
          <w:sz w:val="24"/>
          <w:szCs w:val="24"/>
        </w:rPr>
        <w:t xml:space="preserve"> includes their performance in terms of communication</w:t>
      </w:r>
      <w:r w:rsidR="009B19E6">
        <w:rPr>
          <w:sz w:val="24"/>
          <w:szCs w:val="24"/>
        </w:rPr>
        <w:t xml:space="preserve">. </w:t>
      </w:r>
    </w:p>
    <w:p w14:paraId="75ABB976" w14:textId="53E88ABE" w:rsidR="00850554" w:rsidRPr="00850554" w:rsidRDefault="00850554" w:rsidP="00850554">
      <w:pPr>
        <w:pStyle w:val="ListParagraph"/>
        <w:numPr>
          <w:ilvl w:val="0"/>
          <w:numId w:val="4"/>
        </w:numPr>
        <w:ind w:right="-737"/>
        <w:rPr>
          <w:b/>
          <w:sz w:val="24"/>
          <w:szCs w:val="24"/>
        </w:rPr>
      </w:pPr>
      <w:r w:rsidRPr="00850554">
        <w:rPr>
          <w:b/>
          <w:sz w:val="24"/>
          <w:szCs w:val="24"/>
        </w:rPr>
        <w:t>Language barrier</w:t>
      </w:r>
    </w:p>
    <w:p w14:paraId="1DBF892E" w14:textId="68FFDF79" w:rsidR="00F734AF" w:rsidRDefault="00F734AF" w:rsidP="00E36361">
      <w:pPr>
        <w:ind w:right="-737"/>
        <w:rPr>
          <w:sz w:val="24"/>
          <w:szCs w:val="24"/>
        </w:rPr>
      </w:pPr>
      <w:r>
        <w:rPr>
          <w:sz w:val="24"/>
          <w:szCs w:val="24"/>
        </w:rPr>
        <w:t xml:space="preserve">Secondly, </w:t>
      </w:r>
      <w:sdt>
        <w:sdtPr>
          <w:rPr>
            <w:sz w:val="24"/>
            <w:szCs w:val="24"/>
          </w:rPr>
          <w:id w:val="-2072174710"/>
          <w:citation/>
        </w:sdtPr>
        <w:sdtEndPr/>
        <w:sdtContent>
          <w:r w:rsidR="00D15C72">
            <w:rPr>
              <w:sz w:val="24"/>
              <w:szCs w:val="24"/>
            </w:rPr>
            <w:fldChar w:fldCharType="begin"/>
          </w:r>
          <w:r w:rsidR="00D15C72">
            <w:rPr>
              <w:sz w:val="24"/>
              <w:szCs w:val="24"/>
            </w:rPr>
            <w:instrText xml:space="preserve"> CITATION Lau08 \l 2057 </w:instrText>
          </w:r>
          <w:r w:rsidR="00D15C72">
            <w:rPr>
              <w:sz w:val="24"/>
              <w:szCs w:val="24"/>
            </w:rPr>
            <w:fldChar w:fldCharType="separate"/>
          </w:r>
          <w:r w:rsidR="00D15C72" w:rsidRPr="00D15C72">
            <w:rPr>
              <w:noProof/>
              <w:sz w:val="24"/>
              <w:szCs w:val="24"/>
            </w:rPr>
            <w:t>(Mullins, 2008)</w:t>
          </w:r>
          <w:r w:rsidR="00D15C72">
            <w:rPr>
              <w:sz w:val="24"/>
              <w:szCs w:val="24"/>
            </w:rPr>
            <w:fldChar w:fldCharType="end"/>
          </w:r>
        </w:sdtContent>
      </w:sdt>
      <w:r w:rsidR="00D15C72">
        <w:rPr>
          <w:sz w:val="24"/>
          <w:szCs w:val="24"/>
        </w:rPr>
        <w:t xml:space="preserve"> cites</w:t>
      </w:r>
      <w:r w:rsidR="00C340C4">
        <w:rPr>
          <w:sz w:val="24"/>
          <w:szCs w:val="24"/>
        </w:rPr>
        <w:t xml:space="preserve"> language barrier mainly caused by the diversit</w:t>
      </w:r>
      <w:r w:rsidR="00D15C72">
        <w:rPr>
          <w:sz w:val="24"/>
          <w:szCs w:val="24"/>
        </w:rPr>
        <w:t xml:space="preserve">y of the workforce as another cause for poor communication. </w:t>
      </w:r>
      <w:r w:rsidR="00C340C4">
        <w:rPr>
          <w:sz w:val="24"/>
          <w:szCs w:val="24"/>
        </w:rPr>
        <w:t xml:space="preserve">Companies like Tesco are operating in many countries and regions of the world which automatically leads to recruitment of employees from different parts of the world. Some employees may have a bias against others why others completely don’t understand the language. Tesco usually carries out diversity training programs which intend to normalise relationships as well as paying due attention to use of national language </w:t>
      </w:r>
      <w:r w:rsidR="00850554">
        <w:rPr>
          <w:sz w:val="24"/>
          <w:szCs w:val="24"/>
        </w:rPr>
        <w:t>during recruitment.</w:t>
      </w:r>
    </w:p>
    <w:p w14:paraId="0CFD4631" w14:textId="3FB001B1" w:rsidR="00850554" w:rsidRDefault="00850554" w:rsidP="00850554">
      <w:pPr>
        <w:pStyle w:val="ListParagraph"/>
        <w:numPr>
          <w:ilvl w:val="0"/>
          <w:numId w:val="4"/>
        </w:numPr>
        <w:ind w:right="-737"/>
        <w:rPr>
          <w:b/>
          <w:sz w:val="24"/>
          <w:szCs w:val="24"/>
        </w:rPr>
      </w:pPr>
      <w:r>
        <w:rPr>
          <w:b/>
          <w:sz w:val="24"/>
          <w:szCs w:val="24"/>
        </w:rPr>
        <w:t xml:space="preserve">Inappropriate or lack of </w:t>
      </w:r>
      <w:r w:rsidRPr="00850554">
        <w:rPr>
          <w:b/>
          <w:sz w:val="24"/>
          <w:szCs w:val="24"/>
        </w:rPr>
        <w:t>Feedback</w:t>
      </w:r>
    </w:p>
    <w:p w14:paraId="68B6001B" w14:textId="6717A6CC" w:rsidR="00850554" w:rsidRDefault="00850554" w:rsidP="00E36361">
      <w:pPr>
        <w:ind w:right="-737"/>
        <w:rPr>
          <w:sz w:val="24"/>
          <w:szCs w:val="24"/>
        </w:rPr>
      </w:pPr>
      <w:r w:rsidRPr="00850554">
        <w:rPr>
          <w:sz w:val="24"/>
          <w:szCs w:val="24"/>
        </w:rPr>
        <w:t xml:space="preserve">The way employees </w:t>
      </w:r>
      <w:r>
        <w:rPr>
          <w:sz w:val="24"/>
          <w:szCs w:val="24"/>
        </w:rPr>
        <w:t xml:space="preserve">or individuals </w:t>
      </w:r>
      <w:r w:rsidRPr="00850554">
        <w:rPr>
          <w:sz w:val="24"/>
          <w:szCs w:val="24"/>
        </w:rPr>
        <w:t xml:space="preserve">respond to communications has a massive effect to </w:t>
      </w:r>
      <w:r>
        <w:rPr>
          <w:sz w:val="24"/>
          <w:szCs w:val="24"/>
        </w:rPr>
        <w:t xml:space="preserve">the </w:t>
      </w:r>
      <w:r w:rsidRPr="00850554">
        <w:rPr>
          <w:sz w:val="24"/>
          <w:szCs w:val="24"/>
        </w:rPr>
        <w:t>effectiveness of communication.</w:t>
      </w:r>
      <w:r>
        <w:rPr>
          <w:sz w:val="24"/>
          <w:szCs w:val="24"/>
        </w:rPr>
        <w:t xml:space="preserve"> If communication for example customer feedback is never responded to or timely feedback was </w:t>
      </w:r>
      <w:proofErr w:type="gramStart"/>
      <w:r>
        <w:rPr>
          <w:sz w:val="24"/>
          <w:szCs w:val="24"/>
        </w:rPr>
        <w:t>given, or</w:t>
      </w:r>
      <w:proofErr w:type="gramEnd"/>
      <w:r>
        <w:rPr>
          <w:sz w:val="24"/>
          <w:szCs w:val="24"/>
        </w:rPr>
        <w:t xml:space="preserve"> is negative (inappropriate manner) it may lead to a breakdown of communication. </w:t>
      </w:r>
      <w:r w:rsidR="00E36361">
        <w:rPr>
          <w:sz w:val="24"/>
          <w:szCs w:val="24"/>
        </w:rPr>
        <w:t>Tesco normally trains its workers to treat all communications with care and through official means (company emails, and phones) which can be monitored by their superiors and treating all people equally to avoid bias</w:t>
      </w:r>
      <w:sdt>
        <w:sdtPr>
          <w:rPr>
            <w:sz w:val="24"/>
            <w:szCs w:val="24"/>
          </w:rPr>
          <w:id w:val="406273621"/>
          <w:citation/>
        </w:sdtPr>
        <w:sdtEndPr/>
        <w:sdtContent>
          <w:r w:rsidR="00D15C72">
            <w:rPr>
              <w:sz w:val="24"/>
              <w:szCs w:val="24"/>
            </w:rPr>
            <w:fldChar w:fldCharType="begin"/>
          </w:r>
          <w:r w:rsidR="00D15C72">
            <w:rPr>
              <w:sz w:val="24"/>
              <w:szCs w:val="24"/>
            </w:rPr>
            <w:instrText xml:space="preserve"> CITATION Rob03 \l 2057 </w:instrText>
          </w:r>
          <w:r w:rsidR="00D15C72">
            <w:rPr>
              <w:sz w:val="24"/>
              <w:szCs w:val="24"/>
            </w:rPr>
            <w:fldChar w:fldCharType="separate"/>
          </w:r>
          <w:r w:rsidR="00D15C72">
            <w:rPr>
              <w:noProof/>
              <w:sz w:val="24"/>
              <w:szCs w:val="24"/>
            </w:rPr>
            <w:t xml:space="preserve"> </w:t>
          </w:r>
          <w:r w:rsidR="00D15C72" w:rsidRPr="00D15C72">
            <w:rPr>
              <w:noProof/>
              <w:sz w:val="24"/>
              <w:szCs w:val="24"/>
            </w:rPr>
            <w:t>(Vecchio, 2003)</w:t>
          </w:r>
          <w:r w:rsidR="00D15C72">
            <w:rPr>
              <w:sz w:val="24"/>
              <w:szCs w:val="24"/>
            </w:rPr>
            <w:fldChar w:fldCharType="end"/>
          </w:r>
        </w:sdtContent>
      </w:sdt>
      <w:r w:rsidR="00E36361">
        <w:rPr>
          <w:sz w:val="24"/>
          <w:szCs w:val="24"/>
        </w:rPr>
        <w:t>.</w:t>
      </w:r>
    </w:p>
    <w:p w14:paraId="12ABBBB7" w14:textId="28446BEE" w:rsidR="00E36361" w:rsidRDefault="00E36361" w:rsidP="00E36361">
      <w:pPr>
        <w:pStyle w:val="ListParagraph"/>
        <w:numPr>
          <w:ilvl w:val="0"/>
          <w:numId w:val="4"/>
        </w:numPr>
        <w:ind w:right="-737"/>
        <w:rPr>
          <w:b/>
          <w:sz w:val="24"/>
          <w:szCs w:val="24"/>
        </w:rPr>
      </w:pPr>
      <w:r w:rsidRPr="00E36361">
        <w:rPr>
          <w:b/>
          <w:sz w:val="24"/>
          <w:szCs w:val="24"/>
        </w:rPr>
        <w:t xml:space="preserve">Faulty equipment and environment </w:t>
      </w:r>
    </w:p>
    <w:p w14:paraId="63ED5716" w14:textId="45603BD8" w:rsidR="00E36361" w:rsidRDefault="00E36361" w:rsidP="004F608F">
      <w:pPr>
        <w:ind w:right="-737"/>
        <w:rPr>
          <w:sz w:val="24"/>
          <w:szCs w:val="24"/>
        </w:rPr>
      </w:pPr>
      <w:r w:rsidRPr="00E36361">
        <w:rPr>
          <w:sz w:val="24"/>
          <w:szCs w:val="24"/>
        </w:rPr>
        <w:t>Communication</w:t>
      </w:r>
      <w:r>
        <w:rPr>
          <w:sz w:val="24"/>
          <w:szCs w:val="24"/>
        </w:rPr>
        <w:t xml:space="preserve"> also breaks down or is ineffective simply because of the equipment at the workers’ disposal. Many companies are still stuck with ageing technology and equipment which needs to be replaced. Such equipment is in many cases responsible for the breakdown of communication with their customers or colleagues. Tesco is one of the leadi</w:t>
      </w:r>
      <w:r w:rsidR="004F608F">
        <w:rPr>
          <w:sz w:val="24"/>
          <w:szCs w:val="24"/>
        </w:rPr>
        <w:t xml:space="preserve">ng innovators in the country and </w:t>
      </w:r>
      <w:r>
        <w:rPr>
          <w:sz w:val="24"/>
          <w:szCs w:val="24"/>
        </w:rPr>
        <w:t>the retailing industry</w:t>
      </w:r>
      <w:r w:rsidR="004F608F">
        <w:rPr>
          <w:sz w:val="24"/>
          <w:szCs w:val="24"/>
        </w:rPr>
        <w:t>. It uses and sales latest technology in their premises hence having less worries in terms of their equipment. Only drawback is the cost of the technology, how long it is used before it needs to be replaced and regularly training their employees to adapt to ever changing software or equipment.</w:t>
      </w:r>
    </w:p>
    <w:p w14:paraId="17E49D1F" w14:textId="4513BE69" w:rsidR="004F608F" w:rsidRDefault="004F608F" w:rsidP="004F608F">
      <w:pPr>
        <w:ind w:right="-737"/>
        <w:rPr>
          <w:sz w:val="24"/>
          <w:szCs w:val="24"/>
        </w:rPr>
      </w:pPr>
      <w:r>
        <w:rPr>
          <w:sz w:val="24"/>
          <w:szCs w:val="24"/>
        </w:rPr>
        <w:t>Causes of communication barriers are so many and vary from one industry to another. It is vital that companies study their need, unique problems and respond accordingly and without delay. It is a major cause of loss of customers, business and employees hence the need to allocate enough resources to it</w:t>
      </w:r>
      <w:r w:rsidR="00804783">
        <w:rPr>
          <w:sz w:val="24"/>
          <w:szCs w:val="24"/>
        </w:rPr>
        <w:t>, regularly have them tested, upgraded and users thoroughly trained on how to use them. Tesco has allocated a considerable amount of resources to help customers learn how to use self-checkout machines and some other new technology which has boosted customer value and satisfaction.</w:t>
      </w:r>
      <w:r w:rsidR="009E3814" w:rsidRPr="009E3814">
        <w:t xml:space="preserve"> </w:t>
      </w:r>
      <w:r w:rsidR="009E3814" w:rsidRPr="009E3814">
        <w:rPr>
          <w:sz w:val="24"/>
          <w:szCs w:val="24"/>
        </w:rPr>
        <w:t xml:space="preserve">All in all, communications is a very important component of any organisation which needs to be given due attention and resources. The easiness and speed at which information flows in any organisation plays a key role in the smooth running of the organisation and achievement of </w:t>
      </w:r>
      <w:r w:rsidR="009E3814" w:rsidRPr="009E3814">
        <w:rPr>
          <w:sz w:val="24"/>
          <w:szCs w:val="24"/>
        </w:rPr>
        <w:lastRenderedPageBreak/>
        <w:t>its objectives. The ability to adapt to the latest methods of communication has helped companies like Tesco to develop and expand by benefiting from their advantages like responding to customer feedback, rectifying to negatives before they cause expensive damage, cutting down costs like free emails instead of postage Buchanan and Huczynski, 2017)</w:t>
      </w:r>
    </w:p>
    <w:p w14:paraId="217C8A14" w14:textId="41C9E321" w:rsidR="009E3814" w:rsidRDefault="009E3814" w:rsidP="004F608F">
      <w:pPr>
        <w:ind w:right="-737"/>
        <w:rPr>
          <w:sz w:val="24"/>
          <w:szCs w:val="24"/>
        </w:rPr>
      </w:pPr>
    </w:p>
    <w:p w14:paraId="791B35DD" w14:textId="3AEFCEF5" w:rsidR="009E3814" w:rsidRDefault="009E3814" w:rsidP="004F608F">
      <w:pPr>
        <w:ind w:right="-737"/>
        <w:rPr>
          <w:sz w:val="24"/>
          <w:szCs w:val="24"/>
        </w:rPr>
      </w:pPr>
      <w:r w:rsidRPr="009E3814">
        <w:rPr>
          <w:b/>
          <w:bCs/>
          <w:sz w:val="28"/>
          <w:szCs w:val="28"/>
        </w:rPr>
        <w:t>Barrier to effective functioning in the organisation and ways to overcome them</w:t>
      </w:r>
      <w:r>
        <w:rPr>
          <w:sz w:val="24"/>
          <w:szCs w:val="24"/>
        </w:rPr>
        <w:t>.</w:t>
      </w:r>
    </w:p>
    <w:p w14:paraId="1CE35D2E" w14:textId="26AF1477" w:rsidR="009E3814" w:rsidRDefault="009E3814" w:rsidP="004F608F">
      <w:pPr>
        <w:ind w:right="-737"/>
        <w:rPr>
          <w:sz w:val="24"/>
          <w:szCs w:val="24"/>
        </w:rPr>
      </w:pPr>
      <w:r>
        <w:rPr>
          <w:sz w:val="24"/>
          <w:szCs w:val="24"/>
        </w:rPr>
        <w:t>There so many different causes of  organisational malfunctioning and the following are  the possible causes and solutions.</w:t>
      </w:r>
    </w:p>
    <w:p w14:paraId="59546EAC" w14:textId="77777777" w:rsidR="00E532FE" w:rsidRDefault="009E3814" w:rsidP="004F608F">
      <w:pPr>
        <w:ind w:right="-737"/>
        <w:rPr>
          <w:sz w:val="24"/>
          <w:szCs w:val="24"/>
        </w:rPr>
      </w:pPr>
      <w:r>
        <w:rPr>
          <w:sz w:val="24"/>
          <w:szCs w:val="24"/>
        </w:rPr>
        <w:t xml:space="preserve">First and foremost, for any organisation to function effectively it must have </w:t>
      </w:r>
      <w:r w:rsidR="00E532FE">
        <w:rPr>
          <w:sz w:val="24"/>
          <w:szCs w:val="24"/>
        </w:rPr>
        <w:t>good communication channels</w:t>
      </w:r>
      <w:sdt>
        <w:sdtPr>
          <w:rPr>
            <w:sz w:val="24"/>
            <w:szCs w:val="24"/>
          </w:rPr>
          <w:id w:val="-533736263"/>
          <w:citation/>
        </w:sdtPr>
        <w:sdtContent>
          <w:r w:rsidR="00E532FE">
            <w:rPr>
              <w:sz w:val="24"/>
              <w:szCs w:val="24"/>
            </w:rPr>
            <w:fldChar w:fldCharType="begin"/>
          </w:r>
          <w:r w:rsidR="00E532FE">
            <w:rPr>
              <w:sz w:val="24"/>
              <w:szCs w:val="24"/>
            </w:rPr>
            <w:instrText xml:space="preserve"> CITATION Lau08 \l 2057 </w:instrText>
          </w:r>
          <w:r w:rsidR="00E532FE">
            <w:rPr>
              <w:sz w:val="24"/>
              <w:szCs w:val="24"/>
            </w:rPr>
            <w:fldChar w:fldCharType="separate"/>
          </w:r>
          <w:r w:rsidR="00E532FE">
            <w:rPr>
              <w:noProof/>
              <w:sz w:val="24"/>
              <w:szCs w:val="24"/>
            </w:rPr>
            <w:t xml:space="preserve"> </w:t>
          </w:r>
          <w:r w:rsidR="00E532FE" w:rsidRPr="00E532FE">
            <w:rPr>
              <w:noProof/>
              <w:sz w:val="24"/>
              <w:szCs w:val="24"/>
            </w:rPr>
            <w:t>(Mullins, 2008)</w:t>
          </w:r>
          <w:r w:rsidR="00E532FE">
            <w:rPr>
              <w:sz w:val="24"/>
              <w:szCs w:val="24"/>
            </w:rPr>
            <w:fldChar w:fldCharType="end"/>
          </w:r>
        </w:sdtContent>
      </w:sdt>
      <w:r w:rsidR="00E532FE">
        <w:rPr>
          <w:sz w:val="24"/>
          <w:szCs w:val="24"/>
        </w:rPr>
        <w:t xml:space="preserve"> in place through which information flow can take place. Therefore, if these channels do not function effectively the organisation will start descending into chaos and finally collapse. Investing in latest technology, training employees about means, importance and dangers of poor communication might go a long way in smooth running of the organisation.</w:t>
      </w:r>
    </w:p>
    <w:p w14:paraId="25B0E7FB" w14:textId="4EB8C0A1" w:rsidR="009E3814" w:rsidRDefault="00E532FE" w:rsidP="004F608F">
      <w:pPr>
        <w:ind w:right="-737"/>
        <w:rPr>
          <w:sz w:val="24"/>
          <w:szCs w:val="24"/>
        </w:rPr>
      </w:pPr>
      <w:r>
        <w:rPr>
          <w:sz w:val="24"/>
          <w:szCs w:val="24"/>
        </w:rPr>
        <w:t xml:space="preserve">Secondly, </w:t>
      </w:r>
      <w:r w:rsidR="000A15B0">
        <w:rPr>
          <w:sz w:val="24"/>
          <w:szCs w:val="24"/>
        </w:rPr>
        <w:t>is</w:t>
      </w:r>
      <w:r>
        <w:rPr>
          <w:sz w:val="24"/>
          <w:szCs w:val="24"/>
        </w:rPr>
        <w:t xml:space="preserve"> the </w:t>
      </w:r>
      <w:r w:rsidR="000A15B0">
        <w:rPr>
          <w:sz w:val="24"/>
          <w:szCs w:val="24"/>
        </w:rPr>
        <w:t xml:space="preserve">shortage of </w:t>
      </w:r>
      <w:r>
        <w:rPr>
          <w:sz w:val="24"/>
          <w:szCs w:val="24"/>
        </w:rPr>
        <w:t>skills, experience and knowledge of the administrator</w:t>
      </w:r>
      <w:r w:rsidR="000A15B0">
        <w:rPr>
          <w:sz w:val="24"/>
          <w:szCs w:val="24"/>
        </w:rPr>
        <w:t>s of the organisation.</w:t>
      </w:r>
      <w:r>
        <w:rPr>
          <w:sz w:val="24"/>
          <w:szCs w:val="24"/>
        </w:rPr>
        <w:t xml:space="preserve"> </w:t>
      </w:r>
      <w:r w:rsidR="000A15B0">
        <w:rPr>
          <w:sz w:val="24"/>
          <w:szCs w:val="24"/>
        </w:rPr>
        <w:t>Many organisations pay their board members</w:t>
      </w:r>
      <w:sdt>
        <w:sdtPr>
          <w:rPr>
            <w:sz w:val="24"/>
            <w:szCs w:val="24"/>
          </w:rPr>
          <w:id w:val="-1727296367"/>
          <w:citation/>
        </w:sdtPr>
        <w:sdtContent>
          <w:r w:rsidR="000A15B0">
            <w:rPr>
              <w:sz w:val="24"/>
              <w:szCs w:val="24"/>
            </w:rPr>
            <w:fldChar w:fldCharType="begin"/>
          </w:r>
          <w:r w:rsidR="000A15B0">
            <w:rPr>
              <w:sz w:val="24"/>
              <w:szCs w:val="24"/>
            </w:rPr>
            <w:instrText xml:space="preserve"> CITATION Tes201 \l 2057 </w:instrText>
          </w:r>
          <w:r w:rsidR="000A15B0">
            <w:rPr>
              <w:sz w:val="24"/>
              <w:szCs w:val="24"/>
            </w:rPr>
            <w:fldChar w:fldCharType="separate"/>
          </w:r>
          <w:r w:rsidR="000A15B0">
            <w:rPr>
              <w:noProof/>
              <w:sz w:val="24"/>
              <w:szCs w:val="24"/>
            </w:rPr>
            <w:t xml:space="preserve"> </w:t>
          </w:r>
          <w:r w:rsidR="000A15B0" w:rsidRPr="000A15B0">
            <w:rPr>
              <w:noProof/>
              <w:sz w:val="24"/>
              <w:szCs w:val="24"/>
            </w:rPr>
            <w:t>(Tesco.com, 2020)</w:t>
          </w:r>
          <w:r w:rsidR="000A15B0">
            <w:rPr>
              <w:sz w:val="24"/>
              <w:szCs w:val="24"/>
            </w:rPr>
            <w:fldChar w:fldCharType="end"/>
          </w:r>
        </w:sdtContent>
      </w:sdt>
      <w:r w:rsidR="000A15B0">
        <w:rPr>
          <w:sz w:val="24"/>
          <w:szCs w:val="24"/>
        </w:rPr>
        <w:t xml:space="preserve"> millions of pounds annually because they understand the importance of good management. Solution is hiring of skilled manpower, training of existing staff and restructuring in case of unsuitable organisational structure.</w:t>
      </w:r>
    </w:p>
    <w:p w14:paraId="20C2B802" w14:textId="4CF1664D" w:rsidR="000A15B0" w:rsidRDefault="000A15B0" w:rsidP="004F608F">
      <w:pPr>
        <w:ind w:right="-737"/>
        <w:rPr>
          <w:sz w:val="24"/>
          <w:szCs w:val="24"/>
        </w:rPr>
      </w:pPr>
      <w:r>
        <w:rPr>
          <w:sz w:val="24"/>
          <w:szCs w:val="24"/>
        </w:rPr>
        <w:t xml:space="preserve">Lack of organisational structures and culture that are relevant to the companies’ aims and objectives can also become a hindrance to effective functioning of the organisation. Finding a structure that fits the management and company aims </w:t>
      </w:r>
      <w:proofErr w:type="spellStart"/>
      <w:r>
        <w:rPr>
          <w:sz w:val="24"/>
          <w:szCs w:val="24"/>
        </w:rPr>
        <w:t>nd</w:t>
      </w:r>
      <w:proofErr w:type="spellEnd"/>
      <w:r>
        <w:rPr>
          <w:sz w:val="24"/>
          <w:szCs w:val="24"/>
        </w:rPr>
        <w:t xml:space="preserve"> obje</w:t>
      </w:r>
      <w:r w:rsidR="00B46765">
        <w:rPr>
          <w:sz w:val="24"/>
          <w:szCs w:val="24"/>
        </w:rPr>
        <w:t>ctives as well as manpower to implement it would go a long way in sorting out the mess.</w:t>
      </w:r>
    </w:p>
    <w:p w14:paraId="63EE7016" w14:textId="2E9170C8" w:rsidR="00B46765" w:rsidRDefault="00B46765" w:rsidP="004F608F">
      <w:pPr>
        <w:ind w:right="-737"/>
        <w:rPr>
          <w:sz w:val="24"/>
          <w:szCs w:val="24"/>
        </w:rPr>
      </w:pPr>
      <w:r>
        <w:rPr>
          <w:sz w:val="24"/>
          <w:szCs w:val="24"/>
        </w:rPr>
        <w:t>Diversity</w:t>
      </w:r>
      <w:sdt>
        <w:sdtPr>
          <w:rPr>
            <w:sz w:val="24"/>
            <w:szCs w:val="24"/>
          </w:rPr>
          <w:id w:val="-1303837615"/>
          <w:citation/>
        </w:sdtPr>
        <w:sdtContent>
          <w:r>
            <w:rPr>
              <w:sz w:val="24"/>
              <w:szCs w:val="24"/>
            </w:rPr>
            <w:fldChar w:fldCharType="begin"/>
          </w:r>
          <w:r>
            <w:rPr>
              <w:sz w:val="24"/>
              <w:szCs w:val="24"/>
            </w:rPr>
            <w:instrText xml:space="preserve"> CITATION Tes201 \l 2057 </w:instrText>
          </w:r>
          <w:r>
            <w:rPr>
              <w:sz w:val="24"/>
              <w:szCs w:val="24"/>
            </w:rPr>
            <w:fldChar w:fldCharType="separate"/>
          </w:r>
          <w:r>
            <w:rPr>
              <w:noProof/>
              <w:sz w:val="24"/>
              <w:szCs w:val="24"/>
            </w:rPr>
            <w:t xml:space="preserve"> </w:t>
          </w:r>
          <w:r w:rsidRPr="00B46765">
            <w:rPr>
              <w:noProof/>
              <w:sz w:val="24"/>
              <w:szCs w:val="24"/>
            </w:rPr>
            <w:t>(Tesco.com, 2020)</w:t>
          </w:r>
          <w:r>
            <w:rPr>
              <w:sz w:val="24"/>
              <w:szCs w:val="24"/>
            </w:rPr>
            <w:fldChar w:fldCharType="end"/>
          </w:r>
        </w:sdtContent>
      </w:sdt>
      <w:r>
        <w:rPr>
          <w:sz w:val="24"/>
          <w:szCs w:val="24"/>
        </w:rPr>
        <w:t>can as well be a danger and a blessing to the organisation. It comes along with massive challenges like communication barrier and cliques which might be pulling in different directions isn’t of working together to achieve company objectives. Solution in this regard is to have diversity training and a stronger organisational culture which is uniform for all employees.</w:t>
      </w:r>
    </w:p>
    <w:p w14:paraId="1CA08665" w14:textId="6E52F7FB" w:rsidR="00B46765" w:rsidRDefault="00B46765" w:rsidP="004F608F">
      <w:pPr>
        <w:ind w:right="-737"/>
        <w:rPr>
          <w:sz w:val="24"/>
          <w:szCs w:val="24"/>
        </w:rPr>
      </w:pPr>
      <w:r>
        <w:rPr>
          <w:sz w:val="24"/>
          <w:szCs w:val="24"/>
        </w:rPr>
        <w:t>All in all organisational culture studies are very vital in the smooth running of organisations and skills acquired from them help a lot in the smooth running of organisations.</w:t>
      </w:r>
      <w:bookmarkStart w:id="0" w:name="_GoBack"/>
      <w:bookmarkEnd w:id="0"/>
    </w:p>
    <w:p w14:paraId="462EA233" w14:textId="77777777" w:rsidR="009E3814" w:rsidRPr="00E36361" w:rsidRDefault="009E3814" w:rsidP="004F608F">
      <w:pPr>
        <w:ind w:right="-737"/>
        <w:rPr>
          <w:sz w:val="24"/>
          <w:szCs w:val="24"/>
        </w:rPr>
      </w:pPr>
    </w:p>
    <w:p w14:paraId="36230699" w14:textId="77777777" w:rsidR="002802BE" w:rsidRPr="00100439" w:rsidRDefault="002802BE" w:rsidP="0051092E">
      <w:pPr>
        <w:ind w:right="-737"/>
        <w:rPr>
          <w:b/>
          <w:sz w:val="24"/>
          <w:szCs w:val="24"/>
        </w:rPr>
      </w:pPr>
    </w:p>
    <w:p w14:paraId="166F45ED" w14:textId="26DE3038" w:rsidR="0051092E" w:rsidRDefault="0051092E" w:rsidP="0051092E">
      <w:pPr>
        <w:ind w:right="-737"/>
        <w:rPr>
          <w:b/>
          <w:sz w:val="24"/>
          <w:szCs w:val="24"/>
        </w:rPr>
      </w:pPr>
      <w:r w:rsidRPr="00100439">
        <w:rPr>
          <w:b/>
          <w:sz w:val="24"/>
          <w:szCs w:val="24"/>
        </w:rPr>
        <w:t>11.</w:t>
      </w:r>
      <w:r w:rsidRPr="00100439">
        <w:rPr>
          <w:b/>
          <w:sz w:val="24"/>
          <w:szCs w:val="24"/>
        </w:rPr>
        <w:tab/>
        <w:t>Impact of external forces</w:t>
      </w:r>
    </w:p>
    <w:p w14:paraId="34ECA6B1" w14:textId="77777777" w:rsidR="00127E78" w:rsidRPr="00100439" w:rsidRDefault="00127E78" w:rsidP="0051092E">
      <w:pPr>
        <w:ind w:right="-737"/>
        <w:rPr>
          <w:b/>
          <w:sz w:val="24"/>
          <w:szCs w:val="24"/>
        </w:rPr>
      </w:pPr>
    </w:p>
    <w:p w14:paraId="45DA565C" w14:textId="77777777" w:rsidR="003A79AE" w:rsidRPr="00100439" w:rsidRDefault="003A79AE" w:rsidP="0051092E">
      <w:pPr>
        <w:ind w:right="-737"/>
        <w:rPr>
          <w:b/>
          <w:sz w:val="24"/>
          <w:szCs w:val="24"/>
        </w:rPr>
      </w:pPr>
      <w:r w:rsidRPr="00100439">
        <w:rPr>
          <w:b/>
          <w:sz w:val="24"/>
          <w:szCs w:val="24"/>
        </w:rPr>
        <w:t>PESTEL ANALYSIS OF TESCO</w:t>
      </w:r>
    </w:p>
    <w:p w14:paraId="1D152B2D" w14:textId="0A1DB998" w:rsidR="00BE3ED4" w:rsidRPr="00100439" w:rsidRDefault="3D5360E8" w:rsidP="3D5360E8">
      <w:pPr>
        <w:ind w:right="-737"/>
        <w:rPr>
          <w:sz w:val="24"/>
          <w:szCs w:val="24"/>
        </w:rPr>
      </w:pPr>
      <w:r w:rsidRPr="00100439">
        <w:rPr>
          <w:sz w:val="24"/>
          <w:szCs w:val="24"/>
        </w:rPr>
        <w:t xml:space="preserve">Despite Tesco’s strengths, vast resources, and experience it is vital that they regularly analyses their external environment in order to assess their strength, opportunities, weaknesses and threats. It avails them a chance to relevantly allocate resources in areas where they can maximise their </w:t>
      </w:r>
      <w:r w:rsidRPr="00100439">
        <w:rPr>
          <w:sz w:val="24"/>
          <w:szCs w:val="24"/>
        </w:rPr>
        <w:lastRenderedPageBreak/>
        <w:t>strength, exploit available opportunities as well as averting danger. The most popular tools for analysing company’s strengths and weaknesses are the SWOT and PESTEL analysis.</w:t>
      </w:r>
    </w:p>
    <w:p w14:paraId="0598AC46" w14:textId="5B460B95" w:rsidR="3D5360E8" w:rsidRPr="00100439" w:rsidRDefault="3D5360E8" w:rsidP="3D5360E8">
      <w:pPr>
        <w:ind w:right="-737"/>
        <w:rPr>
          <w:sz w:val="24"/>
          <w:szCs w:val="24"/>
        </w:rPr>
      </w:pPr>
    </w:p>
    <w:p w14:paraId="502623C8" w14:textId="77777777" w:rsidR="002441A1" w:rsidRPr="00100439" w:rsidRDefault="002441A1" w:rsidP="0051092E">
      <w:pPr>
        <w:ind w:right="-737"/>
        <w:rPr>
          <w:b/>
          <w:sz w:val="24"/>
          <w:szCs w:val="24"/>
        </w:rPr>
      </w:pPr>
      <w:r w:rsidRPr="00100439">
        <w:rPr>
          <w:b/>
          <w:sz w:val="24"/>
          <w:szCs w:val="24"/>
        </w:rPr>
        <w:t>POLITICAL</w:t>
      </w:r>
    </w:p>
    <w:p w14:paraId="62377F9A" w14:textId="77777777" w:rsidR="00BE3ED4" w:rsidRPr="00100439" w:rsidRDefault="3D5360E8" w:rsidP="3D5360E8">
      <w:pPr>
        <w:ind w:right="-737"/>
        <w:rPr>
          <w:sz w:val="24"/>
          <w:szCs w:val="24"/>
        </w:rPr>
      </w:pPr>
      <w:r w:rsidRPr="00100439">
        <w:rPr>
          <w:sz w:val="24"/>
          <w:szCs w:val="24"/>
        </w:rPr>
        <w:t xml:space="preserve">Tesco currently operates in 8 countries around the world and every country has its own unique political factors which are likely to affect Tesco’s operations. Besides countries where it operates, Tesco secures most of its products from many different parts of the world, each of which has its own political factors it </w:t>
      </w:r>
      <w:proofErr w:type="gramStart"/>
      <w:r w:rsidRPr="00100439">
        <w:rPr>
          <w:sz w:val="24"/>
          <w:szCs w:val="24"/>
        </w:rPr>
        <w:t>has to</w:t>
      </w:r>
      <w:proofErr w:type="gramEnd"/>
      <w:r w:rsidRPr="00100439">
        <w:rPr>
          <w:sz w:val="24"/>
          <w:szCs w:val="24"/>
        </w:rPr>
        <w:t xml:space="preserve"> contend with. The most common political factors include tax rates, legislation, and above all stability. Tesco’s latest Britain’s exit from the European Union preparations are the best example of such legislation and political factors. With less European Union law interference Tesco stands a chance of increasing their product range from around the world although they may as well be affected in terms of free movement of goods and employees around the Union. It is important that management continuously analyses political factors in the external environment in order to allocate resources accordingly </w:t>
      </w:r>
      <w:proofErr w:type="gramStart"/>
      <w:r w:rsidRPr="00100439">
        <w:rPr>
          <w:sz w:val="24"/>
          <w:szCs w:val="24"/>
        </w:rPr>
        <w:t>and also</w:t>
      </w:r>
      <w:proofErr w:type="gramEnd"/>
      <w:r w:rsidRPr="00100439">
        <w:rPr>
          <w:sz w:val="24"/>
          <w:szCs w:val="24"/>
        </w:rPr>
        <w:t xml:space="preserve"> avoid catastrophic consequences.  </w:t>
      </w:r>
    </w:p>
    <w:p w14:paraId="6113254D" w14:textId="408B608C" w:rsidR="0051092E" w:rsidRPr="00100439" w:rsidRDefault="3D5360E8" w:rsidP="3D5360E8">
      <w:pPr>
        <w:ind w:right="-737"/>
        <w:rPr>
          <w:b/>
          <w:bCs/>
          <w:sz w:val="24"/>
          <w:szCs w:val="24"/>
        </w:rPr>
      </w:pPr>
      <w:r w:rsidRPr="00100439">
        <w:rPr>
          <w:b/>
          <w:bCs/>
          <w:sz w:val="24"/>
          <w:szCs w:val="24"/>
        </w:rPr>
        <w:t>Economic factors</w:t>
      </w:r>
    </w:p>
    <w:p w14:paraId="458A518D" w14:textId="7B82707F" w:rsidR="0051092E" w:rsidRPr="00100439" w:rsidRDefault="3D5360E8" w:rsidP="3D5360E8">
      <w:pPr>
        <w:ind w:right="-737"/>
        <w:rPr>
          <w:sz w:val="24"/>
          <w:szCs w:val="24"/>
        </w:rPr>
      </w:pPr>
      <w:r w:rsidRPr="00100439">
        <w:rPr>
          <w:sz w:val="24"/>
          <w:szCs w:val="24"/>
        </w:rPr>
        <w:t>Economic factors appeared to be Tesco's most important factors to worry about. It's important that Tesco continuously analyses the economic environment in which they operate particularly the legislation which is passed by the respective governments in which they operate. Such legislation may include Interest rates, currency fluctuation, economic growth, taxes, access to finance, specification of products, movement of goods from one geographical location to another, and minimum wage. It's very common for companies to work closely with lobby groups, governments and even sponsoring government activities purposely to be able to influence government legislation. For many years Tesco has been Internally restructuring its operations including the closing down of some of the international investments as well as closing some of the local smaller shops purposely to cut costs.</w:t>
      </w:r>
    </w:p>
    <w:p w14:paraId="221B1E83" w14:textId="0BC3AA04" w:rsidR="0051092E" w:rsidRPr="00100439" w:rsidRDefault="3D5360E8" w:rsidP="3D5360E8">
      <w:pPr>
        <w:ind w:right="-737"/>
        <w:rPr>
          <w:b/>
          <w:bCs/>
          <w:sz w:val="24"/>
          <w:szCs w:val="24"/>
        </w:rPr>
      </w:pPr>
      <w:r w:rsidRPr="00100439">
        <w:rPr>
          <w:b/>
          <w:bCs/>
          <w:sz w:val="24"/>
          <w:szCs w:val="24"/>
        </w:rPr>
        <w:t>Social Factors</w:t>
      </w:r>
    </w:p>
    <w:p w14:paraId="01947ADA" w14:textId="0F90FE3C" w:rsidR="0051092E" w:rsidRPr="00100439" w:rsidRDefault="3D5360E8" w:rsidP="3D5360E8">
      <w:pPr>
        <w:ind w:right="-737"/>
        <w:rPr>
          <w:sz w:val="24"/>
          <w:szCs w:val="24"/>
        </w:rPr>
      </w:pPr>
      <w:r w:rsidRPr="00100439">
        <w:rPr>
          <w:sz w:val="24"/>
          <w:szCs w:val="24"/>
        </w:rPr>
        <w:t xml:space="preserve">United Kingdom like any other places in the world is going through rapid social transformation with a lot of changes in people's lifestyle. Many communities and people are changing the way they feed, dress, and travel. All this is having a massive effect on the operations of Tesco having to respond to the changing needs of their communities or customers. Most of Tesco shops are now selling organic foods, recycling utensils, exercising equipment and ready-made healthy meals. Through its corporate social responsibility programmes, Tesco is working closely with the local communities, helping charities and getting involved in local causes which have enabled them to get closer to the communities ad in return, it has won them lots of sympathy and customers from the communities helping them widen their customer base. </w:t>
      </w:r>
    </w:p>
    <w:p w14:paraId="02DBB0ED" w14:textId="41E6D9A9" w:rsidR="0051092E" w:rsidRPr="00100439" w:rsidRDefault="3D5360E8" w:rsidP="3D5360E8">
      <w:pPr>
        <w:ind w:right="-737"/>
        <w:rPr>
          <w:b/>
          <w:bCs/>
          <w:sz w:val="24"/>
          <w:szCs w:val="24"/>
        </w:rPr>
      </w:pPr>
      <w:r w:rsidRPr="00100439">
        <w:rPr>
          <w:b/>
          <w:bCs/>
          <w:sz w:val="24"/>
          <w:szCs w:val="24"/>
        </w:rPr>
        <w:t>TECHNOLOGICAL</w:t>
      </w:r>
    </w:p>
    <w:p w14:paraId="133424D1" w14:textId="3E412AC0" w:rsidR="0051092E" w:rsidRPr="00100439" w:rsidRDefault="3D5360E8" w:rsidP="3D5360E8">
      <w:pPr>
        <w:ind w:right="-737"/>
        <w:rPr>
          <w:sz w:val="24"/>
          <w:szCs w:val="24"/>
        </w:rPr>
      </w:pPr>
      <w:r w:rsidRPr="00100439">
        <w:rPr>
          <w:sz w:val="24"/>
          <w:szCs w:val="24"/>
        </w:rPr>
        <w:t xml:space="preserve">Tesco's ability to innovate and effectively cope with the supersonic global technological advancements has been a key factor in its development, expansion, success and sustainability in the </w:t>
      </w:r>
      <w:r w:rsidRPr="00100439">
        <w:rPr>
          <w:sz w:val="24"/>
          <w:szCs w:val="24"/>
        </w:rPr>
        <w:lastRenderedPageBreak/>
        <w:t xml:space="preserve">last 100 years. The most outstanding achievements of Tesco in the technological field have been the introduction of self-service, the Clubcard technology which has been very instrumental in providing customers’ shopping behaviour being able to know their needs, and predicting their future behaviour in terms of shopping habits, and being able to attend to them has been a key player in Tesco's customer satisfaction one of the main objectives of any business entity. The introduction of the online shopping website tesco.com in the year 2000 enabled Tesco to join the world’s leading players in the industry. All this has been possible because of Tesco's efficient ability to analyse its environmental factors timely exploitation of new opportunities hence being able to remain ahead of everyone else and in line with latest technological advancements. </w:t>
      </w:r>
      <w:proofErr w:type="spellStart"/>
      <w:r w:rsidRPr="00100439">
        <w:rPr>
          <w:sz w:val="24"/>
          <w:szCs w:val="24"/>
        </w:rPr>
        <w:t>Todate</w:t>
      </w:r>
      <w:proofErr w:type="spellEnd"/>
      <w:r w:rsidRPr="00100439">
        <w:rPr>
          <w:sz w:val="24"/>
          <w:szCs w:val="24"/>
        </w:rPr>
        <w:t xml:space="preserve"> Tesco's continues to invest heavily in research and development making it one of the leading innovators in the industry.</w:t>
      </w:r>
    </w:p>
    <w:p w14:paraId="4539B7C3" w14:textId="08CE91B4" w:rsidR="0051092E" w:rsidRPr="009858DF" w:rsidRDefault="3D5360E8" w:rsidP="3D5360E8">
      <w:pPr>
        <w:ind w:right="-737"/>
        <w:rPr>
          <w:b/>
          <w:sz w:val="24"/>
          <w:szCs w:val="24"/>
        </w:rPr>
      </w:pPr>
      <w:r w:rsidRPr="009858DF">
        <w:rPr>
          <w:b/>
          <w:sz w:val="24"/>
          <w:szCs w:val="24"/>
        </w:rPr>
        <w:t>LEGAL FACTORS.</w:t>
      </w:r>
    </w:p>
    <w:p w14:paraId="4D310A33" w14:textId="7CFBAFED" w:rsidR="0051092E" w:rsidRPr="00100439" w:rsidRDefault="3D5360E8" w:rsidP="3D5360E8">
      <w:pPr>
        <w:ind w:right="-737"/>
        <w:rPr>
          <w:sz w:val="24"/>
          <w:szCs w:val="24"/>
        </w:rPr>
      </w:pPr>
      <w:r w:rsidRPr="00100439">
        <w:rPr>
          <w:sz w:val="24"/>
          <w:szCs w:val="24"/>
        </w:rPr>
        <w:t xml:space="preserve">Laws enacted by governments and their policies have got a direct impact on the operations and performance of Tesco's in all countries they operate. It is essential that management regularly keeps an eye on the legal environment in every region they operate. The best example are the massive legal changes in the British law the country is going to experience as it exits the European Union. It is paramount that Tesco prepares and indeed it has, as how it's going to cope with these changes keeping it in mind that it has businesses both in the United Kingdom and the European Union. Other examples of legal factors that may affect Tesco include the employment laws, movement of goods and people, and financial services. All in all, Tesco has over the years, been very effective in terms of monitoring the legal environment in which they operate and has and continues to allocate adequate resources into its legal framework to handle its internal and external requirements. </w:t>
      </w:r>
    </w:p>
    <w:p w14:paraId="6E0FC808" w14:textId="77777777" w:rsidR="007463C3" w:rsidRDefault="3D5360E8" w:rsidP="3D5360E8">
      <w:pPr>
        <w:ind w:right="-737"/>
        <w:rPr>
          <w:b/>
          <w:bCs/>
          <w:sz w:val="24"/>
          <w:szCs w:val="24"/>
        </w:rPr>
      </w:pPr>
      <w:r w:rsidRPr="00100439">
        <w:rPr>
          <w:b/>
          <w:bCs/>
          <w:sz w:val="24"/>
          <w:szCs w:val="24"/>
        </w:rPr>
        <w:t>ENVIRONMENTAL FACTORS</w:t>
      </w:r>
    </w:p>
    <w:p w14:paraId="0F3E9143" w14:textId="2F586B0E" w:rsidR="0051092E" w:rsidRPr="007463C3" w:rsidRDefault="3D5360E8" w:rsidP="3D5360E8">
      <w:pPr>
        <w:ind w:right="-737"/>
        <w:rPr>
          <w:b/>
          <w:bCs/>
          <w:sz w:val="24"/>
          <w:szCs w:val="24"/>
        </w:rPr>
      </w:pPr>
      <w:r w:rsidRPr="00100439">
        <w:rPr>
          <w:sz w:val="24"/>
          <w:szCs w:val="24"/>
        </w:rPr>
        <w:t>There is exceptional worldwide increasing pressure on both governments and companies to help in conserving the environment. Companies are now expected to behave in an environmentally friendly way in the process of trying to achieve their aims and objectives. Tesco's has over the years established itself as one of the leading environmentally friendly companies in United Kingdom. It has as part of its corporate social responsibility invested in thousands all local causes like tree planting specifically aiming at conservation and improving of the environment. It is currently getting rid</w:t>
      </w:r>
      <w:r w:rsidRPr="00100439">
        <w:rPr>
          <w:b/>
          <w:bCs/>
          <w:sz w:val="24"/>
          <w:szCs w:val="24"/>
        </w:rPr>
        <w:t xml:space="preserve"> </w:t>
      </w:r>
      <w:r w:rsidRPr="00100439">
        <w:rPr>
          <w:sz w:val="24"/>
          <w:szCs w:val="24"/>
        </w:rPr>
        <w:t xml:space="preserve">of thousands of packaging materials for its products and is committed to reducing its carbon footprint to as low as 50% by the year 2050. </w:t>
      </w:r>
      <w:r w:rsidRPr="00100439">
        <w:rPr>
          <w:b/>
          <w:bCs/>
          <w:sz w:val="24"/>
          <w:szCs w:val="24"/>
        </w:rPr>
        <w:t>T</w:t>
      </w:r>
      <w:r w:rsidRPr="00100439">
        <w:rPr>
          <w:sz w:val="24"/>
          <w:szCs w:val="24"/>
        </w:rPr>
        <w:t>esco has established thousands of recycling centres for communities where they operate and are donating thousands of food stuffs to their local communities and charities as part of their campaign of minimising food wastage.</w:t>
      </w:r>
    </w:p>
    <w:p w14:paraId="249008EF" w14:textId="6CC7C69D" w:rsidR="3D5360E8" w:rsidRDefault="3D5360E8" w:rsidP="3D5360E8">
      <w:pPr>
        <w:ind w:right="-737"/>
        <w:rPr>
          <w:sz w:val="24"/>
          <w:szCs w:val="24"/>
        </w:rPr>
      </w:pPr>
      <w:r w:rsidRPr="00100439">
        <w:rPr>
          <w:sz w:val="24"/>
          <w:szCs w:val="24"/>
        </w:rPr>
        <w:t>All in all, the PESTEL analysis has been a very useful tool for analysing the external environment in which it operates, highlighting opportunities they would have missed and flagging weaknesses and dangers they would never have realised.</w:t>
      </w:r>
    </w:p>
    <w:p w14:paraId="4727D1D1" w14:textId="31DE997E" w:rsidR="00935BF2" w:rsidRDefault="00935BF2" w:rsidP="3D5360E8">
      <w:pPr>
        <w:ind w:right="-737"/>
        <w:rPr>
          <w:b/>
          <w:bCs/>
          <w:sz w:val="24"/>
          <w:szCs w:val="24"/>
        </w:rPr>
      </w:pPr>
      <w:r w:rsidRPr="00935BF2">
        <w:rPr>
          <w:b/>
          <w:bCs/>
          <w:sz w:val="24"/>
          <w:szCs w:val="24"/>
        </w:rPr>
        <w:t>CONCLUSION</w:t>
      </w:r>
    </w:p>
    <w:p w14:paraId="0A08C873" w14:textId="77777777" w:rsidR="00414E44" w:rsidRPr="00FA61E9" w:rsidRDefault="00935BF2" w:rsidP="3D5360E8">
      <w:pPr>
        <w:ind w:right="-737"/>
        <w:rPr>
          <w:sz w:val="24"/>
          <w:szCs w:val="24"/>
        </w:rPr>
      </w:pPr>
      <w:r w:rsidRPr="00FA61E9">
        <w:rPr>
          <w:sz w:val="24"/>
          <w:szCs w:val="24"/>
        </w:rPr>
        <w:t xml:space="preserve">This paper has briefly looked at the history of Tesco Plc from its humble beginning up to the present day. It covered the definition and nature of organisation culture, values, beliefs and establishment </w:t>
      </w:r>
      <w:r w:rsidRPr="00FA61E9">
        <w:rPr>
          <w:sz w:val="24"/>
          <w:szCs w:val="24"/>
        </w:rPr>
        <w:lastRenderedPageBreak/>
        <w:t>of sustainability in a workplace. It went further to look at Tesco’s corporate social and environmental responsibility. An overview of communication channels, sharing of information</w:t>
      </w:r>
      <w:r w:rsidR="0082698D" w:rsidRPr="00FA61E9">
        <w:rPr>
          <w:sz w:val="24"/>
          <w:szCs w:val="24"/>
        </w:rPr>
        <w:t>,</w:t>
      </w:r>
      <w:r w:rsidRPr="00FA61E9">
        <w:rPr>
          <w:sz w:val="24"/>
          <w:szCs w:val="24"/>
        </w:rPr>
        <w:t xml:space="preserve"> </w:t>
      </w:r>
      <w:r w:rsidR="0082698D" w:rsidRPr="00FA61E9">
        <w:rPr>
          <w:sz w:val="24"/>
          <w:szCs w:val="24"/>
        </w:rPr>
        <w:t>building of relationships and causes of communication inefficiency and possible solutions where analysed. Lastly, it looked at the tools for analysing Tesco’s  external environmental factors</w:t>
      </w:r>
      <w:r w:rsidR="00414E44" w:rsidRPr="00FA61E9">
        <w:rPr>
          <w:sz w:val="24"/>
          <w:szCs w:val="24"/>
        </w:rPr>
        <w:t>,</w:t>
      </w:r>
      <w:r w:rsidR="0082698D" w:rsidRPr="00FA61E9">
        <w:rPr>
          <w:sz w:val="24"/>
          <w:szCs w:val="24"/>
        </w:rPr>
        <w:t xml:space="preserve"> their impact on the organisation</w:t>
      </w:r>
      <w:r w:rsidR="00414E44" w:rsidRPr="00FA61E9">
        <w:rPr>
          <w:sz w:val="24"/>
          <w:szCs w:val="24"/>
        </w:rPr>
        <w:t xml:space="preserve"> and conclusion</w:t>
      </w:r>
      <w:r w:rsidR="0082698D" w:rsidRPr="00FA61E9">
        <w:rPr>
          <w:sz w:val="24"/>
          <w:szCs w:val="24"/>
        </w:rPr>
        <w:t>.</w:t>
      </w:r>
    </w:p>
    <w:p w14:paraId="43B33437" w14:textId="55D82038" w:rsidR="00935BF2" w:rsidRPr="00FA61E9" w:rsidRDefault="00414E44" w:rsidP="3D5360E8">
      <w:pPr>
        <w:ind w:right="-737"/>
        <w:rPr>
          <w:sz w:val="24"/>
          <w:szCs w:val="24"/>
        </w:rPr>
      </w:pPr>
      <w:r w:rsidRPr="00FA61E9">
        <w:rPr>
          <w:sz w:val="24"/>
          <w:szCs w:val="24"/>
        </w:rPr>
        <w:t xml:space="preserve">All in all, Tesco has lasted for almost a century, going through all sorts of challenges. It has managed to cope partly because of good management and relevant policies and strategies. The challenges in the current business environment are a bit more challenging particularly with the closure of many other house-hold names on the high street. It is on that note that Tesco management must be a bit more innovative and vigilant if they are to survive for another century. </w:t>
      </w:r>
    </w:p>
    <w:sectPr w:rsidR="00935BF2" w:rsidRPr="00FA61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B06E9E" w14:textId="77777777" w:rsidR="00CE5B65" w:rsidRDefault="00CE5B65" w:rsidP="00B3077F">
      <w:pPr>
        <w:spacing w:after="0" w:line="240" w:lineRule="auto"/>
      </w:pPr>
      <w:r>
        <w:separator/>
      </w:r>
    </w:p>
  </w:endnote>
  <w:endnote w:type="continuationSeparator" w:id="0">
    <w:p w14:paraId="7DD9D915" w14:textId="77777777" w:rsidR="00CE5B65" w:rsidRDefault="00CE5B65" w:rsidP="00B307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BF05FE" w14:textId="77777777" w:rsidR="00CE5B65" w:rsidRDefault="00CE5B65" w:rsidP="00B3077F">
      <w:pPr>
        <w:spacing w:after="0" w:line="240" w:lineRule="auto"/>
      </w:pPr>
      <w:r>
        <w:separator/>
      </w:r>
    </w:p>
  </w:footnote>
  <w:footnote w:type="continuationSeparator" w:id="0">
    <w:p w14:paraId="6E8063B3" w14:textId="77777777" w:rsidR="00CE5B65" w:rsidRDefault="00CE5B65" w:rsidP="00B307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9A7C54"/>
    <w:multiLevelType w:val="hybridMultilevel"/>
    <w:tmpl w:val="71BA90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331D52"/>
    <w:multiLevelType w:val="hybridMultilevel"/>
    <w:tmpl w:val="639E13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DE6204"/>
    <w:multiLevelType w:val="hybridMultilevel"/>
    <w:tmpl w:val="CB66AEA8"/>
    <w:lvl w:ilvl="0" w:tplc="D3808F56">
      <w:start w:val="1"/>
      <w:numFmt w:val="decimal"/>
      <w:lvlText w:val="%1."/>
      <w:lvlJc w:val="left"/>
      <w:pPr>
        <w:ind w:left="502"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DE0B1A"/>
    <w:multiLevelType w:val="hybridMultilevel"/>
    <w:tmpl w:val="70AE45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077F"/>
    <w:rsid w:val="00024F20"/>
    <w:rsid w:val="00043F7D"/>
    <w:rsid w:val="00052593"/>
    <w:rsid w:val="00067211"/>
    <w:rsid w:val="000834C9"/>
    <w:rsid w:val="0009245F"/>
    <w:rsid w:val="000A15B0"/>
    <w:rsid w:val="000B4AF5"/>
    <w:rsid w:val="000C259C"/>
    <w:rsid w:val="000C679D"/>
    <w:rsid w:val="00100439"/>
    <w:rsid w:val="0011713A"/>
    <w:rsid w:val="00127E78"/>
    <w:rsid w:val="001310FB"/>
    <w:rsid w:val="00137458"/>
    <w:rsid w:val="001D5F45"/>
    <w:rsid w:val="00207E24"/>
    <w:rsid w:val="002441A1"/>
    <w:rsid w:val="002701CC"/>
    <w:rsid w:val="00275FC0"/>
    <w:rsid w:val="002802BE"/>
    <w:rsid w:val="002A2517"/>
    <w:rsid w:val="002B1F71"/>
    <w:rsid w:val="002D2F87"/>
    <w:rsid w:val="002D7560"/>
    <w:rsid w:val="00307FCF"/>
    <w:rsid w:val="00330324"/>
    <w:rsid w:val="00334163"/>
    <w:rsid w:val="00334F14"/>
    <w:rsid w:val="0033582D"/>
    <w:rsid w:val="003702F9"/>
    <w:rsid w:val="00374F8A"/>
    <w:rsid w:val="003A79AE"/>
    <w:rsid w:val="003D29EC"/>
    <w:rsid w:val="003E70F0"/>
    <w:rsid w:val="003F1FA6"/>
    <w:rsid w:val="0041011E"/>
    <w:rsid w:val="00412E89"/>
    <w:rsid w:val="00414E44"/>
    <w:rsid w:val="00417B95"/>
    <w:rsid w:val="0044651D"/>
    <w:rsid w:val="004474AE"/>
    <w:rsid w:val="004A0CCB"/>
    <w:rsid w:val="004A3A27"/>
    <w:rsid w:val="004B0822"/>
    <w:rsid w:val="004B655A"/>
    <w:rsid w:val="004F608F"/>
    <w:rsid w:val="00504ACC"/>
    <w:rsid w:val="0051092E"/>
    <w:rsid w:val="00514120"/>
    <w:rsid w:val="00552967"/>
    <w:rsid w:val="005F1A44"/>
    <w:rsid w:val="005F5A23"/>
    <w:rsid w:val="005F733A"/>
    <w:rsid w:val="00601230"/>
    <w:rsid w:val="00637A93"/>
    <w:rsid w:val="00673E38"/>
    <w:rsid w:val="006817F2"/>
    <w:rsid w:val="00697471"/>
    <w:rsid w:val="006D397D"/>
    <w:rsid w:val="007463C3"/>
    <w:rsid w:val="00781CE0"/>
    <w:rsid w:val="007E5535"/>
    <w:rsid w:val="00804783"/>
    <w:rsid w:val="0082698D"/>
    <w:rsid w:val="00850554"/>
    <w:rsid w:val="00861D7C"/>
    <w:rsid w:val="0088408C"/>
    <w:rsid w:val="008A097B"/>
    <w:rsid w:val="008B0481"/>
    <w:rsid w:val="008C41D7"/>
    <w:rsid w:val="008C724E"/>
    <w:rsid w:val="008E5932"/>
    <w:rsid w:val="00935BF2"/>
    <w:rsid w:val="009839F1"/>
    <w:rsid w:val="009858DF"/>
    <w:rsid w:val="009A18F6"/>
    <w:rsid w:val="009B14CA"/>
    <w:rsid w:val="009B19E6"/>
    <w:rsid w:val="009E3814"/>
    <w:rsid w:val="009F6218"/>
    <w:rsid w:val="00A22ACF"/>
    <w:rsid w:val="00A9139E"/>
    <w:rsid w:val="00A95683"/>
    <w:rsid w:val="00AC261E"/>
    <w:rsid w:val="00B1296F"/>
    <w:rsid w:val="00B3077F"/>
    <w:rsid w:val="00B46765"/>
    <w:rsid w:val="00B84E08"/>
    <w:rsid w:val="00B90DDB"/>
    <w:rsid w:val="00BE3ED4"/>
    <w:rsid w:val="00C04749"/>
    <w:rsid w:val="00C05426"/>
    <w:rsid w:val="00C27558"/>
    <w:rsid w:val="00C33266"/>
    <w:rsid w:val="00C340C4"/>
    <w:rsid w:val="00C429C8"/>
    <w:rsid w:val="00CE5B65"/>
    <w:rsid w:val="00D1257C"/>
    <w:rsid w:val="00D15C72"/>
    <w:rsid w:val="00D26CC8"/>
    <w:rsid w:val="00D361F9"/>
    <w:rsid w:val="00D7637F"/>
    <w:rsid w:val="00DA1F9C"/>
    <w:rsid w:val="00DB07E6"/>
    <w:rsid w:val="00DE7E6B"/>
    <w:rsid w:val="00E11A28"/>
    <w:rsid w:val="00E160AC"/>
    <w:rsid w:val="00E218D7"/>
    <w:rsid w:val="00E30B51"/>
    <w:rsid w:val="00E36361"/>
    <w:rsid w:val="00E532FE"/>
    <w:rsid w:val="00E539AC"/>
    <w:rsid w:val="00E542E5"/>
    <w:rsid w:val="00E76831"/>
    <w:rsid w:val="00EB3CC8"/>
    <w:rsid w:val="00ED3DA3"/>
    <w:rsid w:val="00EE503E"/>
    <w:rsid w:val="00F05025"/>
    <w:rsid w:val="00F11705"/>
    <w:rsid w:val="00F734AF"/>
    <w:rsid w:val="00F77A16"/>
    <w:rsid w:val="00F77A3E"/>
    <w:rsid w:val="00F83DB5"/>
    <w:rsid w:val="00F9333F"/>
    <w:rsid w:val="00FA61E9"/>
    <w:rsid w:val="00FB30B9"/>
    <w:rsid w:val="00FB69F3"/>
    <w:rsid w:val="00FE121B"/>
    <w:rsid w:val="00FF175C"/>
    <w:rsid w:val="3D5360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68C52D"/>
  <w15:chartTrackingRefBased/>
  <w15:docId w15:val="{F0698669-18A7-4A66-8C68-32045563D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4AF5"/>
    <w:pPr>
      <w:ind w:left="720"/>
      <w:contextualSpacing/>
    </w:pPr>
  </w:style>
  <w:style w:type="table" w:styleId="TableGrid">
    <w:name w:val="Table Grid"/>
    <w:basedOn w:val="TableNormal"/>
    <w:uiPriority w:val="39"/>
    <w:rsid w:val="000B4A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352134">
      <w:bodyDiv w:val="1"/>
      <w:marLeft w:val="0"/>
      <w:marRight w:val="0"/>
      <w:marTop w:val="0"/>
      <w:marBottom w:val="0"/>
      <w:divBdr>
        <w:top w:val="none" w:sz="0" w:space="0" w:color="auto"/>
        <w:left w:val="none" w:sz="0" w:space="0" w:color="auto"/>
        <w:bottom w:val="none" w:sz="0" w:space="0" w:color="auto"/>
        <w:right w:val="none" w:sz="0" w:space="0" w:color="auto"/>
      </w:divBdr>
    </w:div>
    <w:div w:id="370541942">
      <w:bodyDiv w:val="1"/>
      <w:marLeft w:val="0"/>
      <w:marRight w:val="0"/>
      <w:marTop w:val="0"/>
      <w:marBottom w:val="0"/>
      <w:divBdr>
        <w:top w:val="none" w:sz="0" w:space="0" w:color="auto"/>
        <w:left w:val="none" w:sz="0" w:space="0" w:color="auto"/>
        <w:bottom w:val="none" w:sz="0" w:space="0" w:color="auto"/>
        <w:right w:val="none" w:sz="0" w:space="0" w:color="auto"/>
      </w:divBdr>
    </w:div>
    <w:div w:id="530606813">
      <w:bodyDiv w:val="1"/>
      <w:marLeft w:val="0"/>
      <w:marRight w:val="0"/>
      <w:marTop w:val="0"/>
      <w:marBottom w:val="0"/>
      <w:divBdr>
        <w:top w:val="none" w:sz="0" w:space="0" w:color="auto"/>
        <w:left w:val="none" w:sz="0" w:space="0" w:color="auto"/>
        <w:bottom w:val="none" w:sz="0" w:space="0" w:color="auto"/>
        <w:right w:val="none" w:sz="0" w:space="0" w:color="auto"/>
      </w:divBdr>
    </w:div>
    <w:div w:id="580144624">
      <w:bodyDiv w:val="1"/>
      <w:marLeft w:val="0"/>
      <w:marRight w:val="0"/>
      <w:marTop w:val="0"/>
      <w:marBottom w:val="0"/>
      <w:divBdr>
        <w:top w:val="none" w:sz="0" w:space="0" w:color="auto"/>
        <w:left w:val="none" w:sz="0" w:space="0" w:color="auto"/>
        <w:bottom w:val="none" w:sz="0" w:space="0" w:color="auto"/>
        <w:right w:val="none" w:sz="0" w:space="0" w:color="auto"/>
      </w:divBdr>
    </w:div>
    <w:div w:id="609357163">
      <w:bodyDiv w:val="1"/>
      <w:marLeft w:val="0"/>
      <w:marRight w:val="0"/>
      <w:marTop w:val="0"/>
      <w:marBottom w:val="0"/>
      <w:divBdr>
        <w:top w:val="none" w:sz="0" w:space="0" w:color="auto"/>
        <w:left w:val="none" w:sz="0" w:space="0" w:color="auto"/>
        <w:bottom w:val="none" w:sz="0" w:space="0" w:color="auto"/>
        <w:right w:val="none" w:sz="0" w:space="0" w:color="auto"/>
      </w:divBdr>
    </w:div>
    <w:div w:id="609437070">
      <w:bodyDiv w:val="1"/>
      <w:marLeft w:val="0"/>
      <w:marRight w:val="0"/>
      <w:marTop w:val="0"/>
      <w:marBottom w:val="0"/>
      <w:divBdr>
        <w:top w:val="none" w:sz="0" w:space="0" w:color="auto"/>
        <w:left w:val="none" w:sz="0" w:space="0" w:color="auto"/>
        <w:bottom w:val="none" w:sz="0" w:space="0" w:color="auto"/>
        <w:right w:val="none" w:sz="0" w:space="0" w:color="auto"/>
      </w:divBdr>
    </w:div>
    <w:div w:id="634146470">
      <w:bodyDiv w:val="1"/>
      <w:marLeft w:val="0"/>
      <w:marRight w:val="0"/>
      <w:marTop w:val="0"/>
      <w:marBottom w:val="0"/>
      <w:divBdr>
        <w:top w:val="none" w:sz="0" w:space="0" w:color="auto"/>
        <w:left w:val="none" w:sz="0" w:space="0" w:color="auto"/>
        <w:bottom w:val="none" w:sz="0" w:space="0" w:color="auto"/>
        <w:right w:val="none" w:sz="0" w:space="0" w:color="auto"/>
      </w:divBdr>
    </w:div>
    <w:div w:id="742525402">
      <w:bodyDiv w:val="1"/>
      <w:marLeft w:val="0"/>
      <w:marRight w:val="0"/>
      <w:marTop w:val="0"/>
      <w:marBottom w:val="0"/>
      <w:divBdr>
        <w:top w:val="none" w:sz="0" w:space="0" w:color="auto"/>
        <w:left w:val="none" w:sz="0" w:space="0" w:color="auto"/>
        <w:bottom w:val="none" w:sz="0" w:space="0" w:color="auto"/>
        <w:right w:val="none" w:sz="0" w:space="0" w:color="auto"/>
      </w:divBdr>
    </w:div>
    <w:div w:id="784227997">
      <w:bodyDiv w:val="1"/>
      <w:marLeft w:val="0"/>
      <w:marRight w:val="0"/>
      <w:marTop w:val="0"/>
      <w:marBottom w:val="0"/>
      <w:divBdr>
        <w:top w:val="none" w:sz="0" w:space="0" w:color="auto"/>
        <w:left w:val="none" w:sz="0" w:space="0" w:color="auto"/>
        <w:bottom w:val="none" w:sz="0" w:space="0" w:color="auto"/>
        <w:right w:val="none" w:sz="0" w:space="0" w:color="auto"/>
      </w:divBdr>
    </w:div>
    <w:div w:id="1013652694">
      <w:bodyDiv w:val="1"/>
      <w:marLeft w:val="0"/>
      <w:marRight w:val="0"/>
      <w:marTop w:val="0"/>
      <w:marBottom w:val="0"/>
      <w:divBdr>
        <w:top w:val="none" w:sz="0" w:space="0" w:color="auto"/>
        <w:left w:val="none" w:sz="0" w:space="0" w:color="auto"/>
        <w:bottom w:val="none" w:sz="0" w:space="0" w:color="auto"/>
        <w:right w:val="none" w:sz="0" w:space="0" w:color="auto"/>
      </w:divBdr>
    </w:div>
    <w:div w:id="1076132204">
      <w:bodyDiv w:val="1"/>
      <w:marLeft w:val="0"/>
      <w:marRight w:val="0"/>
      <w:marTop w:val="0"/>
      <w:marBottom w:val="0"/>
      <w:divBdr>
        <w:top w:val="none" w:sz="0" w:space="0" w:color="auto"/>
        <w:left w:val="none" w:sz="0" w:space="0" w:color="auto"/>
        <w:bottom w:val="none" w:sz="0" w:space="0" w:color="auto"/>
        <w:right w:val="none" w:sz="0" w:space="0" w:color="auto"/>
      </w:divBdr>
    </w:div>
    <w:div w:id="1093479933">
      <w:bodyDiv w:val="1"/>
      <w:marLeft w:val="0"/>
      <w:marRight w:val="0"/>
      <w:marTop w:val="0"/>
      <w:marBottom w:val="0"/>
      <w:divBdr>
        <w:top w:val="none" w:sz="0" w:space="0" w:color="auto"/>
        <w:left w:val="none" w:sz="0" w:space="0" w:color="auto"/>
        <w:bottom w:val="none" w:sz="0" w:space="0" w:color="auto"/>
        <w:right w:val="none" w:sz="0" w:space="0" w:color="auto"/>
      </w:divBdr>
    </w:div>
    <w:div w:id="1107117597">
      <w:bodyDiv w:val="1"/>
      <w:marLeft w:val="0"/>
      <w:marRight w:val="0"/>
      <w:marTop w:val="0"/>
      <w:marBottom w:val="0"/>
      <w:divBdr>
        <w:top w:val="none" w:sz="0" w:space="0" w:color="auto"/>
        <w:left w:val="none" w:sz="0" w:space="0" w:color="auto"/>
        <w:bottom w:val="none" w:sz="0" w:space="0" w:color="auto"/>
        <w:right w:val="none" w:sz="0" w:space="0" w:color="auto"/>
      </w:divBdr>
    </w:div>
    <w:div w:id="1145968309">
      <w:bodyDiv w:val="1"/>
      <w:marLeft w:val="0"/>
      <w:marRight w:val="0"/>
      <w:marTop w:val="0"/>
      <w:marBottom w:val="0"/>
      <w:divBdr>
        <w:top w:val="none" w:sz="0" w:space="0" w:color="auto"/>
        <w:left w:val="none" w:sz="0" w:space="0" w:color="auto"/>
        <w:bottom w:val="none" w:sz="0" w:space="0" w:color="auto"/>
        <w:right w:val="none" w:sz="0" w:space="0" w:color="auto"/>
      </w:divBdr>
    </w:div>
    <w:div w:id="1351830975">
      <w:bodyDiv w:val="1"/>
      <w:marLeft w:val="0"/>
      <w:marRight w:val="0"/>
      <w:marTop w:val="0"/>
      <w:marBottom w:val="0"/>
      <w:divBdr>
        <w:top w:val="none" w:sz="0" w:space="0" w:color="auto"/>
        <w:left w:val="none" w:sz="0" w:space="0" w:color="auto"/>
        <w:bottom w:val="none" w:sz="0" w:space="0" w:color="auto"/>
        <w:right w:val="none" w:sz="0" w:space="0" w:color="auto"/>
      </w:divBdr>
    </w:div>
    <w:div w:id="1387290582">
      <w:bodyDiv w:val="1"/>
      <w:marLeft w:val="0"/>
      <w:marRight w:val="0"/>
      <w:marTop w:val="0"/>
      <w:marBottom w:val="0"/>
      <w:divBdr>
        <w:top w:val="none" w:sz="0" w:space="0" w:color="auto"/>
        <w:left w:val="none" w:sz="0" w:space="0" w:color="auto"/>
        <w:bottom w:val="none" w:sz="0" w:space="0" w:color="auto"/>
        <w:right w:val="none" w:sz="0" w:space="0" w:color="auto"/>
      </w:divBdr>
    </w:div>
    <w:div w:id="1426530999">
      <w:bodyDiv w:val="1"/>
      <w:marLeft w:val="0"/>
      <w:marRight w:val="0"/>
      <w:marTop w:val="0"/>
      <w:marBottom w:val="0"/>
      <w:divBdr>
        <w:top w:val="none" w:sz="0" w:space="0" w:color="auto"/>
        <w:left w:val="none" w:sz="0" w:space="0" w:color="auto"/>
        <w:bottom w:val="none" w:sz="0" w:space="0" w:color="auto"/>
        <w:right w:val="none" w:sz="0" w:space="0" w:color="auto"/>
      </w:divBdr>
    </w:div>
    <w:div w:id="1507862961">
      <w:bodyDiv w:val="1"/>
      <w:marLeft w:val="0"/>
      <w:marRight w:val="0"/>
      <w:marTop w:val="0"/>
      <w:marBottom w:val="0"/>
      <w:divBdr>
        <w:top w:val="none" w:sz="0" w:space="0" w:color="auto"/>
        <w:left w:val="none" w:sz="0" w:space="0" w:color="auto"/>
        <w:bottom w:val="none" w:sz="0" w:space="0" w:color="auto"/>
        <w:right w:val="none" w:sz="0" w:space="0" w:color="auto"/>
      </w:divBdr>
    </w:div>
    <w:div w:id="1615747250">
      <w:bodyDiv w:val="1"/>
      <w:marLeft w:val="0"/>
      <w:marRight w:val="0"/>
      <w:marTop w:val="0"/>
      <w:marBottom w:val="0"/>
      <w:divBdr>
        <w:top w:val="none" w:sz="0" w:space="0" w:color="auto"/>
        <w:left w:val="none" w:sz="0" w:space="0" w:color="auto"/>
        <w:bottom w:val="none" w:sz="0" w:space="0" w:color="auto"/>
        <w:right w:val="none" w:sz="0" w:space="0" w:color="auto"/>
      </w:divBdr>
    </w:div>
    <w:div w:id="1698576774">
      <w:bodyDiv w:val="1"/>
      <w:marLeft w:val="0"/>
      <w:marRight w:val="0"/>
      <w:marTop w:val="0"/>
      <w:marBottom w:val="0"/>
      <w:divBdr>
        <w:top w:val="none" w:sz="0" w:space="0" w:color="auto"/>
        <w:left w:val="none" w:sz="0" w:space="0" w:color="auto"/>
        <w:bottom w:val="none" w:sz="0" w:space="0" w:color="auto"/>
        <w:right w:val="none" w:sz="0" w:space="0" w:color="auto"/>
      </w:divBdr>
    </w:div>
    <w:div w:id="1720548491">
      <w:bodyDiv w:val="1"/>
      <w:marLeft w:val="0"/>
      <w:marRight w:val="0"/>
      <w:marTop w:val="0"/>
      <w:marBottom w:val="0"/>
      <w:divBdr>
        <w:top w:val="none" w:sz="0" w:space="0" w:color="auto"/>
        <w:left w:val="none" w:sz="0" w:space="0" w:color="auto"/>
        <w:bottom w:val="none" w:sz="0" w:space="0" w:color="auto"/>
        <w:right w:val="none" w:sz="0" w:space="0" w:color="auto"/>
      </w:divBdr>
    </w:div>
    <w:div w:id="1791313848">
      <w:bodyDiv w:val="1"/>
      <w:marLeft w:val="0"/>
      <w:marRight w:val="0"/>
      <w:marTop w:val="0"/>
      <w:marBottom w:val="0"/>
      <w:divBdr>
        <w:top w:val="none" w:sz="0" w:space="0" w:color="auto"/>
        <w:left w:val="none" w:sz="0" w:space="0" w:color="auto"/>
        <w:bottom w:val="none" w:sz="0" w:space="0" w:color="auto"/>
        <w:right w:val="none" w:sz="0" w:space="0" w:color="auto"/>
      </w:divBdr>
    </w:div>
    <w:div w:id="1880822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F7CEAA9-FC16-4E5C-B0A2-94E78554A432}"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en-US"/>
        </a:p>
      </dgm:t>
    </dgm:pt>
    <dgm:pt modelId="{63736FF4-D753-4D36-93C5-75F9053EDA70}">
      <dgm:prSet phldrT="[Text]"/>
      <dgm:spPr>
        <a:solidFill>
          <a:schemeClr val="accent1">
            <a:alpha val="50000"/>
          </a:schemeClr>
        </a:solidFill>
      </dgm:spPr>
      <dgm:t>
        <a:bodyPr/>
        <a:lstStyle/>
        <a:p>
          <a:r>
            <a:rPr lang="en-US" b="1"/>
            <a:t>Organisational Behaviour</a:t>
          </a:r>
        </a:p>
      </dgm:t>
    </dgm:pt>
    <dgm:pt modelId="{ACE41433-9431-461F-8FBE-1124CE2F04AD}" type="parTrans" cxnId="{3234AC57-F25A-4443-B7BF-CE1D15524A8A}">
      <dgm:prSet/>
      <dgm:spPr/>
      <dgm:t>
        <a:bodyPr/>
        <a:lstStyle/>
        <a:p>
          <a:endParaRPr lang="en-US"/>
        </a:p>
      </dgm:t>
    </dgm:pt>
    <dgm:pt modelId="{3FF9AB89-439F-417F-94E9-B121C871DFF5}" type="sibTrans" cxnId="{3234AC57-F25A-4443-B7BF-CE1D15524A8A}">
      <dgm:prSet/>
      <dgm:spPr/>
      <dgm:t>
        <a:bodyPr/>
        <a:lstStyle/>
        <a:p>
          <a:endParaRPr lang="en-US"/>
        </a:p>
      </dgm:t>
    </dgm:pt>
    <dgm:pt modelId="{2E72055E-E2A1-47C2-A2A7-9C3F93348814}">
      <dgm:prSet phldrT="[Text]" custT="1"/>
      <dgm:spPr>
        <a:solidFill>
          <a:srgbClr val="FFFF00">
            <a:alpha val="50000"/>
          </a:srgbClr>
        </a:solidFill>
      </dgm:spPr>
      <dgm:t>
        <a:bodyPr/>
        <a:lstStyle/>
        <a:p>
          <a:r>
            <a:rPr lang="en-US" sz="1000" b="1"/>
            <a:t>Characteristics of people within the organisation</a:t>
          </a:r>
        </a:p>
      </dgm:t>
    </dgm:pt>
    <dgm:pt modelId="{B08CEF5A-86C4-44BD-93FA-174941A37CF7}" type="parTrans" cxnId="{0693D93E-7B85-4769-87C7-5286658C3ED7}">
      <dgm:prSet/>
      <dgm:spPr/>
      <dgm:t>
        <a:bodyPr/>
        <a:lstStyle/>
        <a:p>
          <a:endParaRPr lang="en-US"/>
        </a:p>
      </dgm:t>
    </dgm:pt>
    <dgm:pt modelId="{2E301C9E-825C-42A1-9E52-7F0321AEB287}" type="sibTrans" cxnId="{0693D93E-7B85-4769-87C7-5286658C3ED7}">
      <dgm:prSet/>
      <dgm:spPr/>
      <dgm:t>
        <a:bodyPr/>
        <a:lstStyle/>
        <a:p>
          <a:endParaRPr lang="en-US"/>
        </a:p>
      </dgm:t>
    </dgm:pt>
    <dgm:pt modelId="{CAE1842B-69B9-400A-BE0F-43AD80DDE1B0}">
      <dgm:prSet phldrT="[Text]"/>
      <dgm:spPr>
        <a:solidFill>
          <a:srgbClr val="00B050">
            <a:alpha val="50000"/>
          </a:srgbClr>
        </a:solidFill>
      </dgm:spPr>
      <dgm:t>
        <a:bodyPr/>
        <a:lstStyle/>
        <a:p>
          <a:r>
            <a:rPr lang="en-US" b="1"/>
            <a:t>The nature of the employment relationship</a:t>
          </a:r>
        </a:p>
      </dgm:t>
    </dgm:pt>
    <dgm:pt modelId="{CEC29C3C-0FDE-4F66-9696-876B0988A56F}" type="parTrans" cxnId="{44E10D8D-318A-4431-A69F-15311B479039}">
      <dgm:prSet/>
      <dgm:spPr/>
      <dgm:t>
        <a:bodyPr/>
        <a:lstStyle/>
        <a:p>
          <a:endParaRPr lang="en-US"/>
        </a:p>
      </dgm:t>
    </dgm:pt>
    <dgm:pt modelId="{B22D93E9-FB7D-417D-B236-4AE99DD199E2}" type="sibTrans" cxnId="{44E10D8D-318A-4431-A69F-15311B479039}">
      <dgm:prSet/>
      <dgm:spPr/>
      <dgm:t>
        <a:bodyPr/>
        <a:lstStyle/>
        <a:p>
          <a:endParaRPr lang="en-US"/>
        </a:p>
      </dgm:t>
    </dgm:pt>
    <dgm:pt modelId="{4AFDBC3F-C2B0-4FE5-9AC4-C4E3B6CFF701}">
      <dgm:prSet phldrT="[Text]" custT="1"/>
      <dgm:spPr>
        <a:solidFill>
          <a:srgbClr val="002060">
            <a:alpha val="50000"/>
          </a:srgbClr>
        </a:solidFill>
      </dgm:spPr>
      <dgm:t>
        <a:bodyPr/>
        <a:lstStyle/>
        <a:p>
          <a:r>
            <a:rPr lang="en-US" sz="1000" b="1"/>
            <a:t>Design of organisational structure</a:t>
          </a:r>
        </a:p>
      </dgm:t>
    </dgm:pt>
    <dgm:pt modelId="{A03B8EEE-FD00-4A96-B6F8-5FCF982ED8E9}" type="parTrans" cxnId="{A60FE008-FD23-4A9B-BEEE-79B09327653A}">
      <dgm:prSet/>
      <dgm:spPr/>
      <dgm:t>
        <a:bodyPr/>
        <a:lstStyle/>
        <a:p>
          <a:endParaRPr lang="en-US"/>
        </a:p>
      </dgm:t>
    </dgm:pt>
    <dgm:pt modelId="{41BF2B01-86B3-4B84-AE3C-EF33BDA58010}" type="sibTrans" cxnId="{A60FE008-FD23-4A9B-BEEE-79B09327653A}">
      <dgm:prSet/>
      <dgm:spPr/>
      <dgm:t>
        <a:bodyPr/>
        <a:lstStyle/>
        <a:p>
          <a:endParaRPr lang="en-US"/>
        </a:p>
      </dgm:t>
    </dgm:pt>
    <dgm:pt modelId="{FB43A1BE-2ED7-4E7D-AFF0-29C098B9FBE7}">
      <dgm:prSet phldrT="[Text]" custT="1"/>
      <dgm:spPr>
        <a:solidFill>
          <a:schemeClr val="accent2">
            <a:alpha val="50000"/>
          </a:schemeClr>
        </a:solidFill>
      </dgm:spPr>
      <dgm:t>
        <a:bodyPr/>
        <a:lstStyle/>
        <a:p>
          <a:r>
            <a:rPr lang="en-US" sz="1000" b="1">
              <a:solidFill>
                <a:sysClr val="windowText" lastClr="000000"/>
              </a:solidFill>
            </a:rPr>
            <a:t>Organisational Ethics</a:t>
          </a:r>
        </a:p>
      </dgm:t>
    </dgm:pt>
    <dgm:pt modelId="{33401BD5-B6D4-4039-A214-511A7727C537}" type="parTrans" cxnId="{36D8920F-1B53-4405-9828-858E4B95E3F9}">
      <dgm:prSet/>
      <dgm:spPr/>
      <dgm:t>
        <a:bodyPr/>
        <a:lstStyle/>
        <a:p>
          <a:endParaRPr lang="en-US"/>
        </a:p>
      </dgm:t>
    </dgm:pt>
    <dgm:pt modelId="{7A58324A-3B19-491F-B623-7E6F7A4A868F}" type="sibTrans" cxnId="{36D8920F-1B53-4405-9828-858E4B95E3F9}">
      <dgm:prSet/>
      <dgm:spPr/>
      <dgm:t>
        <a:bodyPr/>
        <a:lstStyle/>
        <a:p>
          <a:endParaRPr lang="en-US"/>
        </a:p>
      </dgm:t>
    </dgm:pt>
    <dgm:pt modelId="{91A44FD1-664A-498B-ABF1-BADE40A52821}" type="pres">
      <dgm:prSet presAssocID="{BF7CEAA9-FC16-4E5C-B0A2-94E78554A432}" presName="composite" presStyleCnt="0">
        <dgm:presLayoutVars>
          <dgm:chMax val="1"/>
          <dgm:dir/>
          <dgm:resizeHandles val="exact"/>
        </dgm:presLayoutVars>
      </dgm:prSet>
      <dgm:spPr/>
    </dgm:pt>
    <dgm:pt modelId="{921CCC1E-DCC2-4388-AB1F-2C10C29AF8EA}" type="pres">
      <dgm:prSet presAssocID="{BF7CEAA9-FC16-4E5C-B0A2-94E78554A432}" presName="radial" presStyleCnt="0">
        <dgm:presLayoutVars>
          <dgm:animLvl val="ctr"/>
        </dgm:presLayoutVars>
      </dgm:prSet>
      <dgm:spPr/>
    </dgm:pt>
    <dgm:pt modelId="{9B3057C8-C110-4CE3-8E9E-B31D708575BA}" type="pres">
      <dgm:prSet presAssocID="{63736FF4-D753-4D36-93C5-75F9053EDA70}" presName="centerShape" presStyleLbl="vennNode1" presStyleIdx="0" presStyleCnt="5"/>
      <dgm:spPr/>
    </dgm:pt>
    <dgm:pt modelId="{F3250093-9E7D-403A-BF62-2285C3904094}" type="pres">
      <dgm:prSet presAssocID="{2E72055E-E2A1-47C2-A2A7-9C3F93348814}" presName="node" presStyleLbl="vennNode1" presStyleIdx="1" presStyleCnt="5" custScaleX="230363" custScaleY="137396" custRadScaleRad="127932" custRadScaleInc="604">
        <dgm:presLayoutVars>
          <dgm:bulletEnabled val="1"/>
        </dgm:presLayoutVars>
      </dgm:prSet>
      <dgm:spPr/>
    </dgm:pt>
    <dgm:pt modelId="{6CFC9108-3FE5-4D68-9CF1-A0DB227DB485}" type="pres">
      <dgm:prSet presAssocID="{CAE1842B-69B9-400A-BE0F-43AD80DDE1B0}" presName="node" presStyleLbl="vennNode1" presStyleIdx="2" presStyleCnt="5" custScaleX="169239" custScaleY="147076" custRadScaleRad="129391" custRadScaleInc="-2571">
        <dgm:presLayoutVars>
          <dgm:bulletEnabled val="1"/>
        </dgm:presLayoutVars>
      </dgm:prSet>
      <dgm:spPr/>
    </dgm:pt>
    <dgm:pt modelId="{271853FB-5546-42B9-85E6-0AC4AD0EAA9B}" type="pres">
      <dgm:prSet presAssocID="{4AFDBC3F-C2B0-4FE5-9AC4-C4E3B6CFF701}" presName="node" presStyleLbl="vennNode1" presStyleIdx="3" presStyleCnt="5" custScaleX="208223" custScaleY="128113">
        <dgm:presLayoutVars>
          <dgm:bulletEnabled val="1"/>
        </dgm:presLayoutVars>
      </dgm:prSet>
      <dgm:spPr/>
    </dgm:pt>
    <dgm:pt modelId="{F31F44F3-2366-4A59-9BA9-C1CF0FA80EC2}" type="pres">
      <dgm:prSet presAssocID="{FB43A1BE-2ED7-4E7D-AFF0-29C098B9FBE7}" presName="node" presStyleLbl="vennNode1" presStyleIdx="4" presStyleCnt="5" custScaleX="187799" custScaleY="142957" custRadScaleRad="137981" custRadScaleInc="4485">
        <dgm:presLayoutVars>
          <dgm:bulletEnabled val="1"/>
        </dgm:presLayoutVars>
      </dgm:prSet>
      <dgm:spPr/>
    </dgm:pt>
  </dgm:ptLst>
  <dgm:cxnLst>
    <dgm:cxn modelId="{A60FE008-FD23-4A9B-BEEE-79B09327653A}" srcId="{63736FF4-D753-4D36-93C5-75F9053EDA70}" destId="{4AFDBC3F-C2B0-4FE5-9AC4-C4E3B6CFF701}" srcOrd="2" destOrd="0" parTransId="{A03B8EEE-FD00-4A96-B6F8-5FCF982ED8E9}" sibTransId="{41BF2B01-86B3-4B84-AE3C-EF33BDA58010}"/>
    <dgm:cxn modelId="{36D8920F-1B53-4405-9828-858E4B95E3F9}" srcId="{63736FF4-D753-4D36-93C5-75F9053EDA70}" destId="{FB43A1BE-2ED7-4E7D-AFF0-29C098B9FBE7}" srcOrd="3" destOrd="0" parTransId="{33401BD5-B6D4-4039-A214-511A7727C537}" sibTransId="{7A58324A-3B19-491F-B623-7E6F7A4A868F}"/>
    <dgm:cxn modelId="{0693D93E-7B85-4769-87C7-5286658C3ED7}" srcId="{63736FF4-D753-4D36-93C5-75F9053EDA70}" destId="{2E72055E-E2A1-47C2-A2A7-9C3F93348814}" srcOrd="0" destOrd="0" parTransId="{B08CEF5A-86C4-44BD-93FA-174941A37CF7}" sibTransId="{2E301C9E-825C-42A1-9E52-7F0321AEB287}"/>
    <dgm:cxn modelId="{5915235B-1654-4C11-94E1-359E2D46E59A}" type="presOf" srcId="{63736FF4-D753-4D36-93C5-75F9053EDA70}" destId="{9B3057C8-C110-4CE3-8E9E-B31D708575BA}" srcOrd="0" destOrd="0" presId="urn:microsoft.com/office/officeart/2005/8/layout/radial3"/>
    <dgm:cxn modelId="{2EB3635C-7861-4505-B0B1-1297304E6BF4}" type="presOf" srcId="{4AFDBC3F-C2B0-4FE5-9AC4-C4E3B6CFF701}" destId="{271853FB-5546-42B9-85E6-0AC4AD0EAA9B}" srcOrd="0" destOrd="0" presId="urn:microsoft.com/office/officeart/2005/8/layout/radial3"/>
    <dgm:cxn modelId="{8FBA315F-0A54-45B9-A59E-C6CC3012B282}" type="presOf" srcId="{FB43A1BE-2ED7-4E7D-AFF0-29C098B9FBE7}" destId="{F31F44F3-2366-4A59-9BA9-C1CF0FA80EC2}" srcOrd="0" destOrd="0" presId="urn:microsoft.com/office/officeart/2005/8/layout/radial3"/>
    <dgm:cxn modelId="{A5C99D60-E1C5-4C5C-AD98-43E9A79199BE}" type="presOf" srcId="{BF7CEAA9-FC16-4E5C-B0A2-94E78554A432}" destId="{91A44FD1-664A-498B-ABF1-BADE40A52821}" srcOrd="0" destOrd="0" presId="urn:microsoft.com/office/officeart/2005/8/layout/radial3"/>
    <dgm:cxn modelId="{67D7FB43-EE2C-44FC-8B67-E1D6C41F3208}" type="presOf" srcId="{2E72055E-E2A1-47C2-A2A7-9C3F93348814}" destId="{F3250093-9E7D-403A-BF62-2285C3904094}" srcOrd="0" destOrd="0" presId="urn:microsoft.com/office/officeart/2005/8/layout/radial3"/>
    <dgm:cxn modelId="{2AA51275-35AD-4FAC-8AAF-F54D56A1ED62}" type="presOf" srcId="{CAE1842B-69B9-400A-BE0F-43AD80DDE1B0}" destId="{6CFC9108-3FE5-4D68-9CF1-A0DB227DB485}" srcOrd="0" destOrd="0" presId="urn:microsoft.com/office/officeart/2005/8/layout/radial3"/>
    <dgm:cxn modelId="{3234AC57-F25A-4443-B7BF-CE1D15524A8A}" srcId="{BF7CEAA9-FC16-4E5C-B0A2-94E78554A432}" destId="{63736FF4-D753-4D36-93C5-75F9053EDA70}" srcOrd="0" destOrd="0" parTransId="{ACE41433-9431-461F-8FBE-1124CE2F04AD}" sibTransId="{3FF9AB89-439F-417F-94E9-B121C871DFF5}"/>
    <dgm:cxn modelId="{44E10D8D-318A-4431-A69F-15311B479039}" srcId="{63736FF4-D753-4D36-93C5-75F9053EDA70}" destId="{CAE1842B-69B9-400A-BE0F-43AD80DDE1B0}" srcOrd="1" destOrd="0" parTransId="{CEC29C3C-0FDE-4F66-9696-876B0988A56F}" sibTransId="{B22D93E9-FB7D-417D-B236-4AE99DD199E2}"/>
    <dgm:cxn modelId="{30A98951-8026-497F-9928-7128FC5D7EF6}" type="presParOf" srcId="{91A44FD1-664A-498B-ABF1-BADE40A52821}" destId="{921CCC1E-DCC2-4388-AB1F-2C10C29AF8EA}" srcOrd="0" destOrd="0" presId="urn:microsoft.com/office/officeart/2005/8/layout/radial3"/>
    <dgm:cxn modelId="{2C5B5BF5-2037-4B02-B510-FB14AD9DF2BC}" type="presParOf" srcId="{921CCC1E-DCC2-4388-AB1F-2C10C29AF8EA}" destId="{9B3057C8-C110-4CE3-8E9E-B31D708575BA}" srcOrd="0" destOrd="0" presId="urn:microsoft.com/office/officeart/2005/8/layout/radial3"/>
    <dgm:cxn modelId="{E45AC825-51C7-490B-9197-F4FE95D9DCC5}" type="presParOf" srcId="{921CCC1E-DCC2-4388-AB1F-2C10C29AF8EA}" destId="{F3250093-9E7D-403A-BF62-2285C3904094}" srcOrd="1" destOrd="0" presId="urn:microsoft.com/office/officeart/2005/8/layout/radial3"/>
    <dgm:cxn modelId="{95AF4DD5-A7EE-4D5E-854F-F5FA7A00E4AB}" type="presParOf" srcId="{921CCC1E-DCC2-4388-AB1F-2C10C29AF8EA}" destId="{6CFC9108-3FE5-4D68-9CF1-A0DB227DB485}" srcOrd="2" destOrd="0" presId="urn:microsoft.com/office/officeart/2005/8/layout/radial3"/>
    <dgm:cxn modelId="{BE08E93A-E39F-4884-8D30-4858117E14EC}" type="presParOf" srcId="{921CCC1E-DCC2-4388-AB1F-2C10C29AF8EA}" destId="{271853FB-5546-42B9-85E6-0AC4AD0EAA9B}" srcOrd="3" destOrd="0" presId="urn:microsoft.com/office/officeart/2005/8/layout/radial3"/>
    <dgm:cxn modelId="{D5808CE0-D259-43F2-B717-9AB18B782B3D}" type="presParOf" srcId="{921CCC1E-DCC2-4388-AB1F-2C10C29AF8EA}" destId="{F31F44F3-2366-4A59-9BA9-C1CF0FA80EC2}" srcOrd="4" destOrd="0" presId="urn:microsoft.com/office/officeart/2005/8/layout/radial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3057C8-C110-4CE3-8E9E-B31D708575BA}">
      <dsp:nvSpPr>
        <dsp:cNvPr id="0" name=""/>
        <dsp:cNvSpPr/>
      </dsp:nvSpPr>
      <dsp:spPr>
        <a:xfrm>
          <a:off x="1735452" y="497520"/>
          <a:ext cx="1204614" cy="1204614"/>
        </a:xfrm>
        <a:prstGeom prst="ellipse">
          <a:avLst/>
        </a:prstGeom>
        <a:solidFill>
          <a:schemeClr val="accent1">
            <a:alpha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t>Organisational Behaviour</a:t>
          </a:r>
        </a:p>
      </dsp:txBody>
      <dsp:txXfrm>
        <a:off x="1911864" y="673932"/>
        <a:ext cx="851790" cy="851790"/>
      </dsp:txXfrm>
    </dsp:sp>
    <dsp:sp modelId="{F3250093-9E7D-403A-BF62-2285C3904094}">
      <dsp:nvSpPr>
        <dsp:cNvPr id="0" name=""/>
        <dsp:cNvSpPr/>
      </dsp:nvSpPr>
      <dsp:spPr>
        <a:xfrm>
          <a:off x="1653534" y="-98426"/>
          <a:ext cx="1387493" cy="827546"/>
        </a:xfrm>
        <a:prstGeom prst="ellipse">
          <a:avLst/>
        </a:prstGeom>
        <a:solidFill>
          <a:srgbClr val="FFFF00">
            <a:alpha val="50000"/>
          </a:srgb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t>Characteristics of people within the organisation</a:t>
          </a:r>
        </a:p>
      </dsp:txBody>
      <dsp:txXfrm>
        <a:off x="1856728" y="22765"/>
        <a:ext cx="981105" cy="585164"/>
      </dsp:txXfrm>
    </dsp:sp>
    <dsp:sp modelId="{6CFC9108-3FE5-4D68-9CF1-A0DB227DB485}">
      <dsp:nvSpPr>
        <dsp:cNvPr id="0" name=""/>
        <dsp:cNvSpPr/>
      </dsp:nvSpPr>
      <dsp:spPr>
        <a:xfrm>
          <a:off x="2842310" y="615921"/>
          <a:ext cx="1019339" cy="885849"/>
        </a:xfrm>
        <a:prstGeom prst="ellipse">
          <a:avLst/>
        </a:prstGeom>
        <a:solidFill>
          <a:srgbClr val="00B050">
            <a:alpha val="50000"/>
          </a:srgb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t>The nature of the employment relationship</a:t>
          </a:r>
        </a:p>
      </dsp:txBody>
      <dsp:txXfrm>
        <a:off x="2991589" y="745651"/>
        <a:ext cx="720781" cy="626389"/>
      </dsp:txXfrm>
    </dsp:sp>
    <dsp:sp modelId="{271853FB-5546-42B9-85E6-0AC4AD0EAA9B}">
      <dsp:nvSpPr>
        <dsp:cNvPr id="0" name=""/>
        <dsp:cNvSpPr/>
      </dsp:nvSpPr>
      <dsp:spPr>
        <a:xfrm>
          <a:off x="1710688" y="1498492"/>
          <a:ext cx="1254142" cy="771634"/>
        </a:xfrm>
        <a:prstGeom prst="ellipse">
          <a:avLst/>
        </a:prstGeom>
        <a:solidFill>
          <a:srgbClr val="002060">
            <a:alpha val="50000"/>
          </a:srgb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t>Design of organisational structure</a:t>
          </a:r>
        </a:p>
      </dsp:txBody>
      <dsp:txXfrm>
        <a:off x="1894353" y="1611495"/>
        <a:ext cx="886812" cy="545628"/>
      </dsp:txXfrm>
    </dsp:sp>
    <dsp:sp modelId="{F31F44F3-2366-4A59-9BA9-C1CF0FA80EC2}">
      <dsp:nvSpPr>
        <dsp:cNvPr id="0" name=""/>
        <dsp:cNvSpPr/>
      </dsp:nvSpPr>
      <dsp:spPr>
        <a:xfrm>
          <a:off x="692445" y="593113"/>
          <a:ext cx="1131127" cy="861040"/>
        </a:xfrm>
        <a:prstGeom prst="ellipse">
          <a:avLst/>
        </a:prstGeom>
        <a:solidFill>
          <a:schemeClr val="accent2">
            <a:alpha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solidFill>
                <a:sysClr val="windowText" lastClr="000000"/>
              </a:solidFill>
            </a:rPr>
            <a:t>Organisational Ethics</a:t>
          </a:r>
        </a:p>
      </dsp:txBody>
      <dsp:txXfrm>
        <a:off x="858095" y="719209"/>
        <a:ext cx="799827" cy="608848"/>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Lau16</b:Tag>
    <b:SourceType>Book</b:SourceType>
    <b:Guid>{B6A57EEF-2EE9-4A0D-B2AD-EBC203C8A56B}</b:Guid>
    <b:Author>
      <b:Author>
        <b:NameList>
          <b:Person>
            <b:Last>Mullins</b:Last>
            <b:First>Laurie</b:First>
            <b:Middle>J.</b:Middle>
          </b:Person>
        </b:NameList>
      </b:Author>
    </b:Author>
    <b:Title>Management and Organisational Bahaviour</b:Title>
    <b:Year>2016</b:Year>
    <b:City>London</b:City>
    <b:Publisher>Pearson</b:Publisher>
    <b:Edition>11th</b:Edition>
    <b:RefOrder>3</b:RefOrder>
  </b:Source>
  <b:Source>
    <b:Tag>tes201</b:Tag>
    <b:SourceType>InternetSite</b:SourceType>
    <b:Guid>{9BA029A7-0E14-48A6-B8C2-02B8BFF4ED36}</b:Guid>
    <b:Title>History</b:Title>
    <b:Year>2020</b:Year>
    <b:Author>
      <b:Author>
        <b:NameList>
          <b:Person>
            <b:Last>tescoplc.com</b:Last>
          </b:Person>
        </b:NameList>
      </b:Author>
    </b:Author>
    <b:YearAccessed>2020</b:YearAccessed>
    <b:MonthAccessed>Jan</b:MonthAccessed>
    <b:DayAccessed>7th</b:DayAccessed>
    <b:URL>https://www.tescoplc.com/about/our-history/</b:URL>
    <b:RefOrder>11</b:RefOrder>
  </b:Source>
  <b:Source>
    <b:Tag>Tes201</b:Tag>
    <b:SourceType>InternetSite</b:SourceType>
    <b:Guid>{A109E649-8811-43C9-AD0D-659FFFD0F51C}</b:Guid>
    <b:Author>
      <b:Author>
        <b:NameList>
          <b:Person>
            <b:Last>Tesco.com</b:Last>
          </b:Person>
        </b:NameList>
      </b:Author>
    </b:Author>
    <b:Title>Tesco.com</b:Title>
    <b:Year>2020</b:Year>
    <b:YearAccessed>2020</b:YearAccessed>
    <b:MonthAccessed>January</b:MonthAccessed>
    <b:DayAccessed>7th</b:DayAccessed>
    <b:URL>https://www.tesco.com/</b:URL>
    <b:RefOrder>2</b:RefOrder>
  </b:Source>
  <b:Source>
    <b:Tag>Tel14</b:Tag>
    <b:SourceType>InternetSite</b:SourceType>
    <b:Guid>{AB3C7657-B842-4FFC-AC82-94A18131EDA7}</b:Guid>
    <b:Author>
      <b:Author>
        <b:NameList>
          <b:Person>
            <b:Last>Telegraphuk.com</b:Last>
          </b:Person>
        </b:NameList>
      </b:Author>
    </b:Author>
    <b:Title>A history of Tesco: The rise of Britain's biggest supermarket</b:Title>
    <b:Year>2014</b:Year>
    <b:YearAccessed>2020</b:YearAccessed>
    <b:MonthAccessed>January</b:MonthAccessed>
    <b:DayAccessed>7th</b:DayAccessed>
    <b:URL>https://www.telegraph.co.uk/finance/newsbysector/retailandconsumer/2788089/A-history-of-Tesco-The-rise-of-Britains-biggest-supermarket.html</b:URL>
    <b:RefOrder>1</b:RefOrder>
  </b:Source>
  <b:Source>
    <b:Tag>Ang17</b:Tag>
    <b:SourceType>InternetSite</b:SourceType>
    <b:Guid>{9AB5A290-F51C-4B7D-A668-ED97DDE705AC}</b:Guid>
    <b:Author>
      <b:Author>
        <b:NameList>
          <b:Person>
            <b:Last>Wood</b:Last>
            <b:First>Angela</b:First>
            <b:Middle>Monaghan &amp; Zoe</b:Middle>
          </b:Person>
        </b:NameList>
      </b:Author>
    </b:Author>
    <b:Title>Tesco given green light for  £3.7bn takeover of Bookers</b:Title>
    <b:Year>2017</b:Year>
    <b:YearAccessed>2020</b:YearAccessed>
    <b:MonthAccessed>January</b:MonthAccessed>
    <b:DayAccessed>7th</b:DayAccessed>
    <b:URL>https://www.theguardian.com/business/2017/nov/14/tescos-37bn-takeover-of-booker-given-green-light</b:URL>
    <b:RefOrder>12</b:RefOrder>
  </b:Source>
  <b:Source>
    <b:Tag>Buc13</b:Tag>
    <b:SourceType>Book</b:SourceType>
    <b:Guid>{8EAA30D0-B931-4D79-989E-A210329AAB79}</b:Guid>
    <b:Title>Organisational Behaviour</b:Title>
    <b:Year>2013</b:Year>
    <b:Author>
      <b:Author>
        <b:NameList>
          <b:Person>
            <b:Last>Buchanan D.</b:Last>
            <b:First>and</b:First>
            <b:Middle>Huczynski A.</b:Middle>
          </b:Person>
        </b:NameList>
      </b:Author>
    </b:Author>
    <b:City>London</b:City>
    <b:Publisher>Pearson</b:Publisher>
    <b:Edition>8th</b:Edition>
    <b:RefOrder>13</b:RefOrder>
  </b:Source>
  <b:Source>
    <b:Tag>Twi20</b:Tag>
    <b:SourceType>InternetSite</b:SourceType>
    <b:Guid>{1BBCCDC9-83AF-4ED9-BC3B-C0E619DE652E}</b:Guid>
    <b:Title>Donald J. Trump</b:Title>
    <b:Year>2020</b:Year>
    <b:Author>
      <b:Author>
        <b:NameList>
          <b:Person>
            <b:Last>Twitter.com</b:Last>
          </b:Person>
        </b:NameList>
      </b:Author>
    </b:Author>
    <b:YearAccessed>2020</b:YearAccessed>
    <b:MonthAccessed>January</b:MonthAccessed>
    <b:DayAccessed>8th</b:DayAccessed>
    <b:URL>https://twitter.com/realDonaldTrump</b:URL>
    <b:RefOrder>8</b:RefOrder>
  </b:Source>
  <b:Source>
    <b:Tag>Buc17</b:Tag>
    <b:SourceType>Book</b:SourceType>
    <b:Guid>{AE104532-255A-451A-BF6C-BC543E182B56}</b:Guid>
    <b:Title>Organisational Behaviour</b:Title>
    <b:Year>2017</b:Year>
    <b:Author>
      <b:Author>
        <b:NameList>
          <b:Person>
            <b:Last>Buchanan A.</b:Last>
            <b:First>and</b:First>
            <b:Middle>Huczynski A.</b:Middle>
          </b:Person>
        </b:NameList>
      </b:Author>
    </b:Author>
    <b:City>London</b:City>
    <b:Publisher>Pearson</b:Publisher>
    <b:Edition>9th</b:Edition>
    <b:RefOrder>14</b:RefOrder>
  </b:Source>
  <b:Source>
    <b:Tag>Geo08</b:Tag>
    <b:SourceType>Book</b:SourceType>
    <b:Guid>{BBCDB9A9-5A66-478D-9337-079EF4E291C9}</b:Guid>
    <b:Author>
      <b:Author>
        <b:NameList>
          <b:Person>
            <b:Last>George M.</b:Last>
            <b:First>and</b:First>
            <b:Middle>Jones R.</b:Middle>
          </b:Person>
        </b:NameList>
      </b:Author>
    </b:Author>
    <b:Title>Understanding and Managing Organisational Behaviour. </b:Title>
    <b:Year>2008</b:Year>
    <b:City>New Jersey</b:City>
    <b:Publisher>Pearson</b:Publisher>
    <b:Edition>5th</b:Edition>
    <b:RefOrder>15</b:RefOrder>
  </b:Source>
  <b:Source>
    <b:Tag>Rob03</b:Tag>
    <b:SourceType>Book</b:SourceType>
    <b:Guid>{D63748FD-6A03-4AF1-BD44-CE1E7724A6FB}</b:Guid>
    <b:Author>
      <b:Author>
        <b:NameList>
          <b:Person>
            <b:Last>Vecchio</b:Last>
            <b:First>Robert</b:First>
            <b:Middle>P.</b:Middle>
          </b:Person>
        </b:NameList>
      </b:Author>
    </b:Author>
    <b:Title>Organisational Behaviour: Core Concepts</b:Title>
    <b:Year>2003</b:Year>
    <b:City>Ohio</b:City>
    <b:Publisher>Thomson south western</b:Publisher>
    <b:Edition>5th</b:Edition>
    <b:RefOrder>10</b:RefOrder>
  </b:Source>
  <b:Source>
    <b:Tag>Lau08</b:Tag>
    <b:SourceType>Book</b:SourceType>
    <b:Guid>{83C2D07E-0EE2-4FFF-B2CC-9AA36F66D3B7}</b:Guid>
    <b:Author>
      <b:Author>
        <b:NameList>
          <b:Person>
            <b:Last>Mullins</b:Last>
            <b:First>Laurie</b:First>
            <b:Middle>J.</b:Middle>
          </b:Person>
        </b:NameList>
      </b:Author>
    </b:Author>
    <b:Title>Essentials of Organisational Behaviour</b:Title>
    <b:Year>2008</b:Year>
    <b:City>London</b:City>
    <b:Publisher>Prentice Hall</b:Publisher>
    <b:Edition>2nd</b:Edition>
    <b:RefOrder>9</b:RefOrder>
  </b:Source>
  <b:Source>
    <b:Tag>Mul19</b:Tag>
    <b:SourceType>Book</b:SourceType>
    <b:Guid>{489F2425-7A7F-412E-9DE4-14849C9492AC}</b:Guid>
    <b:Author>
      <b:Author>
        <b:NameList>
          <b:Person>
            <b:Last>Mullins J.</b:Last>
            <b:First>and</b:First>
            <b:Middle>McLEAN J.</b:Middle>
          </b:Person>
        </b:NameList>
      </b:Author>
    </b:Author>
    <b:Title>Organisational Behaviour in the Workplace</b:Title>
    <b:Year>2019</b:Year>
    <b:City>London</b:City>
    <b:Publisher>Pearson</b:Publisher>
    <b:Edition>12th</b:Edition>
    <b:RefOrder>4</b:RefOrder>
  </b:Source>
  <b:Source>
    <b:Tag>tes202</b:Tag>
    <b:SourceType>InternetSite</b:SourceType>
    <b:Guid>{04F887E9-4632-40C0-AB4A-6965B356FD5F}</b:Guid>
    <b:Title>100 years of value to society</b:Title>
    <b:Year>2020</b:Year>
    <b:Author>
      <b:Author>
        <b:NameList>
          <b:Person>
            <b:Last>tescoplc.com</b:Last>
          </b:Person>
        </b:NameList>
      </b:Author>
    </b:Author>
    <b:YearAccessed>2020</b:YearAccessed>
    <b:MonthAccessed>January</b:MonthAccessed>
    <b:DayAccessed>8th</b:DayAccessed>
    <b:URL>https://www.tescoplc.com/media/754524/little-helps-plan-report-2019_final-1.pdf</b:URL>
    <b:RefOrder>5</b:RefOrder>
  </b:Source>
  <b:Source>
    <b:Tag>unf20</b:Tag>
    <b:SourceType>InternetSite</b:SourceType>
    <b:Guid>{E94A881A-8A57-4E21-8D6A-93438E19D812}</b:Guid>
    <b:Author>
      <b:Author>
        <b:NameList>
          <b:Person>
            <b:Last>unfe.org</b:Last>
          </b:Person>
        </b:NameList>
      </b:Author>
    </b:Author>
    <b:Title>STANDARDS OF CONDUCT FOR BUSINESS:Tackling Discrimination against Lesbian, Gay, Bi, Trans, &amp; Intersex People</b:Title>
    <b:Year>2020</b:Year>
    <b:YearAccessed>2020</b:YearAccessed>
    <b:MonthAccessed>January</b:MonthAccessed>
    <b:DayAccessed>8th</b:DayAccessed>
    <b:URL>https://www.unfe.org/standards/</b:URL>
    <b:RefOrder>7</b:RefOrder>
  </b:Source>
  <b:Source>
    <b:Tag>the20</b:Tag>
    <b:SourceType>InternetSite</b:SourceType>
    <b:Guid>{2C1D0E62-FE10-486B-97D0-D0C53A55B2FF}</b:Guid>
    <b:Author>
      <b:Author>
        <b:NameList>
          <b:Person>
            <b:Last>thegrocer.co.uk</b:Last>
          </b:Person>
        </b:NameList>
      </b:Author>
    </b:Author>
    <b:Title>Tesco pledges support for UN Sustainability Development Goals</b:Title>
    <b:Year>2020</b:Year>
    <b:YearAccessed>2020</b:YearAccessed>
    <b:MonthAccessed>January</b:MonthAccessed>
    <b:DayAccessed>8th</b:DayAccessed>
    <b:URL>https://www.thegrocer.co.uk/supermarkets/tesco-pledges-support-for-un-sustainability-development-goals/543702.article</b:URL>
    <b:RefOrder>6</b:RefOrder>
  </b:Source>
</b:Sources>
</file>

<file path=customXml/itemProps1.xml><?xml version="1.0" encoding="utf-8"?>
<ds:datastoreItem xmlns:ds="http://schemas.openxmlformats.org/officeDocument/2006/customXml" ds:itemID="{AE622D3A-2C21-4326-AEE2-DB5FD3A00F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4439</Words>
  <Characters>25306</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Kingston University</Company>
  <LinksUpToDate>false</LinksUpToDate>
  <CharactersWithSpaces>29686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Basiima, Khaula</dc:creator>
  <cp:keywords/>
  <dc:description/>
  <cp:lastModifiedBy>JAMIL MWANJE</cp:lastModifiedBy>
  <cp:revision>2</cp:revision>
  <dcterms:created xsi:type="dcterms:W3CDTF">2020-01-08T23:41:00Z</dcterms:created>
  <dcterms:modified xsi:type="dcterms:W3CDTF">2020-01-08T23:41:00Z</dcterms:modified>
</cp:coreProperties>
</file>