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EndPr/>
      <w:sdtContent>
        <w:p w14:paraId="0710A06A" w14:textId="3640A80B" w:rsidR="00C7073E" w:rsidRDefault="00C7073E">
          <w:r>
            <w:rPr>
              <w:noProof/>
              <w:lang w:eastAsia="zh-CN"/>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5A8E68" id="Group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zh-CN"/>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6730FE2E" w:rsidR="00B56BBA" w:rsidRDefault="001B5A64">
                                    <w:pPr>
                                      <w:pStyle w:val="a3"/>
                                      <w:jc w:val="right"/>
                                      <w:rPr>
                                        <w:color w:val="595959" w:themeColor="text1" w:themeTint="A6"/>
                                        <w:sz w:val="28"/>
                                        <w:szCs w:val="28"/>
                                      </w:rPr>
                                    </w:pPr>
                                    <w:r>
                                      <w:rPr>
                                        <w:color w:val="595959" w:themeColor="text1" w:themeTint="A6"/>
                                        <w:sz w:val="28"/>
                                        <w:szCs w:val="28"/>
                                      </w:rPr>
                                      <w:t>Wenshuo Zhang (1805199)</w:t>
                                    </w:r>
                                  </w:p>
                                </w:sdtContent>
                              </w:sdt>
                              <w:p w14:paraId="5C5A7FDB" w14:textId="5F3F6614" w:rsidR="00B56BBA" w:rsidRDefault="00A67121">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56BBA">
                                      <w:rPr>
                                        <w:color w:val="595959" w:themeColor="text1" w:themeTint="A6"/>
                                        <w:sz w:val="18"/>
                                        <w:szCs w:val="18"/>
                                      </w:rPr>
                                      <w:t>1805199@student.uwtsd.ac.uk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6730FE2E" w:rsidR="00B56BBA" w:rsidRDefault="001B5A64">
                              <w:pPr>
                                <w:pStyle w:val="a3"/>
                                <w:jc w:val="right"/>
                                <w:rPr>
                                  <w:color w:val="595959" w:themeColor="text1" w:themeTint="A6"/>
                                  <w:sz w:val="28"/>
                                  <w:szCs w:val="28"/>
                                </w:rPr>
                              </w:pPr>
                              <w:r>
                                <w:rPr>
                                  <w:color w:val="595959" w:themeColor="text1" w:themeTint="A6"/>
                                  <w:sz w:val="28"/>
                                  <w:szCs w:val="28"/>
                                </w:rPr>
                                <w:t>Wenshuo Zhang (1805199)</w:t>
                              </w:r>
                            </w:p>
                          </w:sdtContent>
                        </w:sdt>
                        <w:p w14:paraId="5C5A7FDB" w14:textId="5F3F6614" w:rsidR="00B56BBA" w:rsidRDefault="0044130F">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56BBA">
                                <w:rPr>
                                  <w:color w:val="595959" w:themeColor="text1" w:themeTint="A6"/>
                                  <w:sz w:val="18"/>
                                  <w:szCs w:val="18"/>
                                </w:rPr>
                                <w:t>1805199@student.uwtsd.ac.uk</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1EA2F3AC" w:rsidR="00B56BBA" w:rsidRDefault="00A6712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56BBA" w:rsidRPr="006A50E1">
                                      <w:rPr>
                                        <w:caps/>
                                        <w:color w:val="4472C4" w:themeColor="accent1"/>
                                        <w:sz w:val="64"/>
                                        <w:szCs w:val="64"/>
                                      </w:rPr>
                                      <w:t xml:space="preserve">Data </w:t>
                                    </w:r>
                                    <w:r w:rsidR="005B5BF1">
                                      <w:rPr>
                                        <w:caps/>
                                        <w:color w:val="4472C4" w:themeColor="accent1"/>
                                        <w:sz w:val="64"/>
                                        <w:szCs w:val="64"/>
                                      </w:rPr>
                                      <w:t>Warehouse build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7E9AA2C6" w:rsidR="00B56BBA" w:rsidRDefault="006C753B">
                                    <w:pPr>
                                      <w:jc w:val="right"/>
                                      <w:rPr>
                                        <w:smallCaps/>
                                        <w:color w:val="404040" w:themeColor="text1" w:themeTint="BF"/>
                                        <w:sz w:val="36"/>
                                        <w:szCs w:val="36"/>
                                      </w:rPr>
                                    </w:pPr>
                                    <w:r w:rsidRPr="006C753B">
                                      <w:rPr>
                                        <w:color w:val="404040" w:themeColor="text1" w:themeTint="BF"/>
                                        <w:sz w:val="36"/>
                                        <w:szCs w:val="36"/>
                                      </w:rPr>
                                      <w:t>M6X01088 &amp; Dr Nik Whitehead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1EA2F3AC" w:rsidR="00B56BBA" w:rsidRDefault="0044130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56BBA" w:rsidRPr="006A50E1">
                                <w:rPr>
                                  <w:caps/>
                                  <w:color w:val="4472C4" w:themeColor="accent1"/>
                                  <w:sz w:val="64"/>
                                  <w:szCs w:val="64"/>
                                </w:rPr>
                                <w:t xml:space="preserve">Data </w:t>
                              </w:r>
                              <w:r w:rsidR="005B5BF1">
                                <w:rPr>
                                  <w:caps/>
                                  <w:color w:val="4472C4" w:themeColor="accent1"/>
                                  <w:sz w:val="64"/>
                                  <w:szCs w:val="64"/>
                                </w:rPr>
                                <w:t>Warehouse build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7E9AA2C6" w:rsidR="00B56BBA" w:rsidRDefault="006C753B">
                              <w:pPr>
                                <w:jc w:val="right"/>
                                <w:rPr>
                                  <w:smallCaps/>
                                  <w:color w:val="404040" w:themeColor="text1" w:themeTint="BF"/>
                                  <w:sz w:val="36"/>
                                  <w:szCs w:val="36"/>
                                </w:rPr>
                              </w:pPr>
                              <w:r w:rsidRPr="006C753B">
                                <w:rPr>
                                  <w:color w:val="404040" w:themeColor="text1" w:themeTint="BF"/>
                                  <w:sz w:val="36"/>
                                  <w:szCs w:val="36"/>
                                </w:rPr>
                                <w:t>M6X01088 &amp; Dr Nik Whitehead</w:t>
                              </w:r>
                            </w:p>
                          </w:sdtContent>
                        </w:sdt>
                      </w:txbxContent>
                    </v:textbox>
                    <w10:wrap type="square" anchorx="page" anchory="page"/>
                  </v:shape>
                </w:pict>
              </mc:Fallback>
            </mc:AlternateContent>
          </w:r>
        </w:p>
        <w:p w14:paraId="23E6AC52" w14:textId="6B6989D2" w:rsidR="00C7073E" w:rsidRDefault="00C7073E">
          <w:r>
            <w:br w:type="page"/>
          </w:r>
        </w:p>
      </w:sdtContent>
    </w:sdt>
    <w:p w14:paraId="6605598F" w14:textId="77777777" w:rsidR="008D27AE" w:rsidRPr="008D27AE" w:rsidRDefault="008D27AE" w:rsidP="008D27AE">
      <w:pPr>
        <w:pStyle w:val="TOC1"/>
      </w:pPr>
      <w:r w:rsidRPr="008D27AE">
        <w:lastRenderedPageBreak/>
        <w:t>Abstract</w:t>
      </w:r>
    </w:p>
    <w:p w14:paraId="2ECB0324" w14:textId="4E63C240" w:rsidR="008D27AE" w:rsidRPr="00CB7773" w:rsidRDefault="00DF4D8D">
      <w:pPr>
        <w:rPr>
          <w:rFonts w:eastAsiaTheme="minorHAnsi"/>
        </w:rPr>
      </w:pPr>
      <w:r w:rsidRPr="00CB7773">
        <w:rPr>
          <w:sz w:val="24"/>
          <w:lang w:eastAsia="zh-CN"/>
        </w:rPr>
        <w:t>In this report,</w:t>
      </w:r>
      <w:r w:rsidR="00960C9E" w:rsidRPr="00CB7773">
        <w:rPr>
          <w:sz w:val="24"/>
          <w:lang w:eastAsia="zh-CN"/>
        </w:rPr>
        <w:t xml:space="preserve"> a prototype data warehouse with data from UK Atomic Authority Transactions of the Q2 2018 from April to June has been designed and built</w:t>
      </w:r>
      <w:r w:rsidR="0045671D" w:rsidRPr="00CB7773">
        <w:rPr>
          <w:sz w:val="24"/>
          <w:lang w:eastAsia="zh-CN"/>
        </w:rPr>
        <w:t xml:space="preserve">. An ETL process including extract, transform and load </w:t>
      </w:r>
      <w:r w:rsidR="000E532A" w:rsidRPr="00CB7773">
        <w:rPr>
          <w:sz w:val="24"/>
          <w:lang w:eastAsia="zh-CN"/>
        </w:rPr>
        <w:t>has been conducted</w:t>
      </w:r>
      <w:r w:rsidR="00D33F1C" w:rsidRPr="00CB7773">
        <w:rPr>
          <w:sz w:val="24"/>
          <w:lang w:eastAsia="zh-CN"/>
        </w:rPr>
        <w:t xml:space="preserve"> from the original data in Excel file to final tables in Access </w:t>
      </w:r>
      <w:r w:rsidR="00FD66CB" w:rsidRPr="00CB7773">
        <w:rPr>
          <w:sz w:val="24"/>
          <w:lang w:eastAsia="zh-CN"/>
        </w:rPr>
        <w:t>file.</w:t>
      </w:r>
      <w:r w:rsidR="002D352E" w:rsidRPr="00CB7773">
        <w:rPr>
          <w:sz w:val="24"/>
          <w:lang w:eastAsia="zh-CN"/>
        </w:rPr>
        <w:t xml:space="preserve"> Then, some reports related to the performance of different attributes including expense types, areas and suppliers</w:t>
      </w:r>
      <w:r w:rsidR="0027477C" w:rsidRPr="00CB7773">
        <w:rPr>
          <w:sz w:val="24"/>
          <w:lang w:eastAsia="zh-CN"/>
        </w:rPr>
        <w:t xml:space="preserve"> has been generated with Tableau software and some brief analysis has been given on them. Finally, </w:t>
      </w:r>
      <w:r w:rsidR="00E34F97" w:rsidRPr="00CB7773">
        <w:rPr>
          <w:sz w:val="24"/>
          <w:lang w:eastAsia="zh-CN"/>
        </w:rPr>
        <w:t xml:space="preserve">a dashboard for the data warehouse has been designed to meet the </w:t>
      </w:r>
      <w:r w:rsidR="00464094">
        <w:rPr>
          <w:sz w:val="24"/>
          <w:lang w:eastAsia="zh-CN"/>
        </w:rPr>
        <w:t>requirements</w:t>
      </w:r>
      <w:r w:rsidR="00E34F97" w:rsidRPr="00CB7773">
        <w:rPr>
          <w:sz w:val="24"/>
          <w:lang w:eastAsia="zh-CN"/>
        </w:rPr>
        <w:t xml:space="preserve"> of the managers </w:t>
      </w:r>
      <w:r w:rsidR="00464094">
        <w:rPr>
          <w:sz w:val="24"/>
          <w:lang w:eastAsia="zh-CN"/>
        </w:rPr>
        <w:t xml:space="preserve">in </w:t>
      </w:r>
      <w:r w:rsidR="00464094" w:rsidRPr="00CB7773">
        <w:rPr>
          <w:sz w:val="24"/>
          <w:lang w:eastAsia="zh-CN"/>
        </w:rPr>
        <w:t>UKAEA finance</w:t>
      </w:r>
      <w:r w:rsidR="00464094">
        <w:rPr>
          <w:sz w:val="24"/>
          <w:lang w:eastAsia="zh-CN"/>
        </w:rPr>
        <w:t xml:space="preserve"> </w:t>
      </w:r>
      <w:r w:rsidR="00E34F97" w:rsidRPr="00CB7773">
        <w:rPr>
          <w:sz w:val="24"/>
          <w:lang w:eastAsia="zh-CN"/>
        </w:rPr>
        <w:t>with Tableau software and the explanation for the design.</w:t>
      </w:r>
      <w:r w:rsidR="008D27AE" w:rsidRPr="00CB7773">
        <w:rPr>
          <w:rFonts w:eastAsiaTheme="minorHAnsi"/>
        </w:rPr>
        <w:br w:type="page"/>
      </w:r>
    </w:p>
    <w:sdt>
      <w:sdtPr>
        <w:rPr>
          <w:rFonts w:asciiTheme="minorHAnsi" w:eastAsiaTheme="minorHAnsi" w:hAnsiTheme="minorHAnsi" w:cstheme="minorBidi"/>
          <w:color w:val="auto"/>
          <w:sz w:val="22"/>
          <w:szCs w:val="22"/>
          <w:lang w:val="en-GB"/>
        </w:rPr>
        <w:id w:val="-2083900264"/>
        <w:docPartObj>
          <w:docPartGallery w:val="Table of Contents"/>
          <w:docPartUnique/>
        </w:docPartObj>
      </w:sdtPr>
      <w:sdtEndPr>
        <w:rPr>
          <w:rFonts w:eastAsiaTheme="minorEastAsia"/>
          <w:b/>
          <w:bCs/>
          <w:noProof/>
        </w:rPr>
      </w:sdtEndPr>
      <w:sdtContent>
        <w:p w14:paraId="3E6BAE37" w14:textId="5E5A1BB2" w:rsidR="008D27AE" w:rsidRDefault="008D27AE">
          <w:pPr>
            <w:pStyle w:val="TOC"/>
          </w:pPr>
          <w:r>
            <w:t>Table of Contents</w:t>
          </w:r>
        </w:p>
        <w:p w14:paraId="508F55B2" w14:textId="0DFE2A4A" w:rsidR="00A55C73" w:rsidRDefault="008D27AE">
          <w:pPr>
            <w:pStyle w:val="TOC1"/>
            <w:rPr>
              <w:noProof/>
              <w:kern w:val="2"/>
              <w:sz w:val="21"/>
              <w:lang w:val="en-US" w:eastAsia="zh-CN"/>
            </w:rPr>
          </w:pPr>
          <w:r>
            <w:fldChar w:fldCharType="begin"/>
          </w:r>
          <w:r>
            <w:instrText xml:space="preserve"> TOC \o "1-3" \h \z \u </w:instrText>
          </w:r>
          <w:r>
            <w:fldChar w:fldCharType="separate"/>
          </w:r>
          <w:hyperlink w:anchor="_Toc5624292" w:history="1">
            <w:r w:rsidR="00A55C73" w:rsidRPr="006F4E2A">
              <w:rPr>
                <w:rStyle w:val="a5"/>
                <w:noProof/>
              </w:rPr>
              <w:t>1.</w:t>
            </w:r>
            <w:r w:rsidR="00A55C73">
              <w:rPr>
                <w:noProof/>
                <w:kern w:val="2"/>
                <w:sz w:val="21"/>
                <w:lang w:val="en-US" w:eastAsia="zh-CN"/>
              </w:rPr>
              <w:tab/>
            </w:r>
            <w:r w:rsidR="00A55C73" w:rsidRPr="006F4E2A">
              <w:rPr>
                <w:rStyle w:val="a5"/>
                <w:noProof/>
              </w:rPr>
              <w:t>Introduction</w:t>
            </w:r>
            <w:r w:rsidR="00A55C73">
              <w:rPr>
                <w:noProof/>
                <w:webHidden/>
              </w:rPr>
              <w:tab/>
            </w:r>
            <w:r w:rsidR="00A55C73">
              <w:rPr>
                <w:noProof/>
                <w:webHidden/>
              </w:rPr>
              <w:fldChar w:fldCharType="begin"/>
            </w:r>
            <w:r w:rsidR="00A55C73">
              <w:rPr>
                <w:noProof/>
                <w:webHidden/>
              </w:rPr>
              <w:instrText xml:space="preserve"> PAGEREF _Toc5624292 \h </w:instrText>
            </w:r>
            <w:r w:rsidR="00A55C73">
              <w:rPr>
                <w:noProof/>
                <w:webHidden/>
              </w:rPr>
            </w:r>
            <w:r w:rsidR="00A55C73">
              <w:rPr>
                <w:noProof/>
                <w:webHidden/>
              </w:rPr>
              <w:fldChar w:fldCharType="separate"/>
            </w:r>
            <w:r w:rsidR="00A55C73">
              <w:rPr>
                <w:noProof/>
                <w:webHidden/>
              </w:rPr>
              <w:t>1</w:t>
            </w:r>
            <w:r w:rsidR="00A55C73">
              <w:rPr>
                <w:noProof/>
                <w:webHidden/>
              </w:rPr>
              <w:fldChar w:fldCharType="end"/>
            </w:r>
          </w:hyperlink>
        </w:p>
        <w:p w14:paraId="25D77332" w14:textId="331B738B" w:rsidR="00A55C73" w:rsidRDefault="00A67121">
          <w:pPr>
            <w:pStyle w:val="TOC1"/>
            <w:rPr>
              <w:noProof/>
              <w:kern w:val="2"/>
              <w:sz w:val="21"/>
              <w:lang w:val="en-US" w:eastAsia="zh-CN"/>
            </w:rPr>
          </w:pPr>
          <w:hyperlink w:anchor="_Toc5624293" w:history="1">
            <w:r w:rsidR="00A55C73" w:rsidRPr="006F4E2A">
              <w:rPr>
                <w:rStyle w:val="a5"/>
                <w:noProof/>
              </w:rPr>
              <w:t>2.</w:t>
            </w:r>
            <w:r w:rsidR="00A55C73">
              <w:rPr>
                <w:noProof/>
                <w:kern w:val="2"/>
                <w:sz w:val="21"/>
                <w:lang w:val="en-US" w:eastAsia="zh-CN"/>
              </w:rPr>
              <w:tab/>
            </w:r>
            <w:r w:rsidR="00A55C73" w:rsidRPr="006F4E2A">
              <w:rPr>
                <w:rStyle w:val="a5"/>
                <w:noProof/>
              </w:rPr>
              <w:t>Data Warehouse</w:t>
            </w:r>
            <w:r w:rsidR="00A55C73">
              <w:rPr>
                <w:noProof/>
                <w:webHidden/>
              </w:rPr>
              <w:tab/>
            </w:r>
            <w:r w:rsidR="00A55C73">
              <w:rPr>
                <w:noProof/>
                <w:webHidden/>
              </w:rPr>
              <w:fldChar w:fldCharType="begin"/>
            </w:r>
            <w:r w:rsidR="00A55C73">
              <w:rPr>
                <w:noProof/>
                <w:webHidden/>
              </w:rPr>
              <w:instrText xml:space="preserve"> PAGEREF _Toc5624293 \h </w:instrText>
            </w:r>
            <w:r w:rsidR="00A55C73">
              <w:rPr>
                <w:noProof/>
                <w:webHidden/>
              </w:rPr>
            </w:r>
            <w:r w:rsidR="00A55C73">
              <w:rPr>
                <w:noProof/>
                <w:webHidden/>
              </w:rPr>
              <w:fldChar w:fldCharType="separate"/>
            </w:r>
            <w:r w:rsidR="00A55C73">
              <w:rPr>
                <w:noProof/>
                <w:webHidden/>
              </w:rPr>
              <w:t>1</w:t>
            </w:r>
            <w:r w:rsidR="00A55C73">
              <w:rPr>
                <w:noProof/>
                <w:webHidden/>
              </w:rPr>
              <w:fldChar w:fldCharType="end"/>
            </w:r>
          </w:hyperlink>
        </w:p>
        <w:p w14:paraId="556AFD5C" w14:textId="61A18B07" w:rsidR="00A55C73" w:rsidRDefault="00A67121">
          <w:pPr>
            <w:pStyle w:val="TOC2"/>
            <w:tabs>
              <w:tab w:val="left" w:pos="1050"/>
              <w:tab w:val="right" w:leader="dot" w:pos="9016"/>
            </w:tabs>
            <w:ind w:left="440"/>
            <w:rPr>
              <w:noProof/>
              <w:kern w:val="2"/>
              <w:sz w:val="21"/>
              <w:lang w:val="en-US" w:eastAsia="zh-CN"/>
            </w:rPr>
          </w:pPr>
          <w:hyperlink w:anchor="_Toc5624294" w:history="1">
            <w:r w:rsidR="00A55C73" w:rsidRPr="006F4E2A">
              <w:rPr>
                <w:rStyle w:val="a5"/>
                <w:noProof/>
              </w:rPr>
              <w:t>2.1.</w:t>
            </w:r>
            <w:r w:rsidR="00A55C73">
              <w:rPr>
                <w:noProof/>
                <w:kern w:val="2"/>
                <w:sz w:val="21"/>
                <w:lang w:val="en-US" w:eastAsia="zh-CN"/>
              </w:rPr>
              <w:tab/>
            </w:r>
            <w:r w:rsidR="00A55C73" w:rsidRPr="006F4E2A">
              <w:rPr>
                <w:rStyle w:val="a5"/>
                <w:noProof/>
              </w:rPr>
              <w:t>D</w:t>
            </w:r>
            <w:r w:rsidR="00A55C73" w:rsidRPr="006F4E2A">
              <w:rPr>
                <w:rStyle w:val="a5"/>
                <w:noProof/>
                <w:lang w:eastAsia="zh-CN"/>
              </w:rPr>
              <w:t>a</w:t>
            </w:r>
            <w:r w:rsidR="00A55C73" w:rsidRPr="006F4E2A">
              <w:rPr>
                <w:rStyle w:val="a5"/>
                <w:noProof/>
              </w:rPr>
              <w:t>ta Source</w:t>
            </w:r>
            <w:r w:rsidR="00A55C73">
              <w:rPr>
                <w:noProof/>
                <w:webHidden/>
              </w:rPr>
              <w:tab/>
            </w:r>
            <w:r w:rsidR="00A55C73">
              <w:rPr>
                <w:noProof/>
                <w:webHidden/>
              </w:rPr>
              <w:fldChar w:fldCharType="begin"/>
            </w:r>
            <w:r w:rsidR="00A55C73">
              <w:rPr>
                <w:noProof/>
                <w:webHidden/>
              </w:rPr>
              <w:instrText xml:space="preserve"> PAGEREF _Toc5624294 \h </w:instrText>
            </w:r>
            <w:r w:rsidR="00A55C73">
              <w:rPr>
                <w:noProof/>
                <w:webHidden/>
              </w:rPr>
            </w:r>
            <w:r w:rsidR="00A55C73">
              <w:rPr>
                <w:noProof/>
                <w:webHidden/>
              </w:rPr>
              <w:fldChar w:fldCharType="separate"/>
            </w:r>
            <w:r w:rsidR="00A55C73">
              <w:rPr>
                <w:noProof/>
                <w:webHidden/>
              </w:rPr>
              <w:t>1</w:t>
            </w:r>
            <w:r w:rsidR="00A55C73">
              <w:rPr>
                <w:noProof/>
                <w:webHidden/>
              </w:rPr>
              <w:fldChar w:fldCharType="end"/>
            </w:r>
          </w:hyperlink>
        </w:p>
        <w:p w14:paraId="0486951B" w14:textId="6E752A31" w:rsidR="00A55C73" w:rsidRDefault="00A67121">
          <w:pPr>
            <w:pStyle w:val="TOC2"/>
            <w:tabs>
              <w:tab w:val="left" w:pos="1050"/>
              <w:tab w:val="right" w:leader="dot" w:pos="9016"/>
            </w:tabs>
            <w:ind w:left="440"/>
            <w:rPr>
              <w:noProof/>
              <w:kern w:val="2"/>
              <w:sz w:val="21"/>
              <w:lang w:val="en-US" w:eastAsia="zh-CN"/>
            </w:rPr>
          </w:pPr>
          <w:hyperlink w:anchor="_Toc5624295" w:history="1">
            <w:r w:rsidR="00A55C73" w:rsidRPr="006F4E2A">
              <w:rPr>
                <w:rStyle w:val="a5"/>
                <w:noProof/>
              </w:rPr>
              <w:t>2.2.</w:t>
            </w:r>
            <w:r w:rsidR="00A55C73">
              <w:rPr>
                <w:noProof/>
                <w:kern w:val="2"/>
                <w:sz w:val="21"/>
                <w:lang w:val="en-US" w:eastAsia="zh-CN"/>
              </w:rPr>
              <w:tab/>
            </w:r>
            <w:r w:rsidR="00A55C73" w:rsidRPr="006F4E2A">
              <w:rPr>
                <w:rStyle w:val="a5"/>
                <w:noProof/>
              </w:rPr>
              <w:t>D</w:t>
            </w:r>
            <w:r w:rsidR="00A55C73" w:rsidRPr="006F4E2A">
              <w:rPr>
                <w:rStyle w:val="a5"/>
                <w:noProof/>
                <w:lang w:eastAsia="zh-CN"/>
              </w:rPr>
              <w:t>a</w:t>
            </w:r>
            <w:r w:rsidR="00A55C73" w:rsidRPr="006F4E2A">
              <w:rPr>
                <w:rStyle w:val="a5"/>
                <w:noProof/>
              </w:rPr>
              <w:t>ta Warehouse Design</w:t>
            </w:r>
            <w:r w:rsidR="00A55C73">
              <w:rPr>
                <w:noProof/>
                <w:webHidden/>
              </w:rPr>
              <w:tab/>
            </w:r>
            <w:r w:rsidR="00A55C73">
              <w:rPr>
                <w:noProof/>
                <w:webHidden/>
              </w:rPr>
              <w:fldChar w:fldCharType="begin"/>
            </w:r>
            <w:r w:rsidR="00A55C73">
              <w:rPr>
                <w:noProof/>
                <w:webHidden/>
              </w:rPr>
              <w:instrText xml:space="preserve"> PAGEREF _Toc5624295 \h </w:instrText>
            </w:r>
            <w:r w:rsidR="00A55C73">
              <w:rPr>
                <w:noProof/>
                <w:webHidden/>
              </w:rPr>
            </w:r>
            <w:r w:rsidR="00A55C73">
              <w:rPr>
                <w:noProof/>
                <w:webHidden/>
              </w:rPr>
              <w:fldChar w:fldCharType="separate"/>
            </w:r>
            <w:r w:rsidR="00A55C73">
              <w:rPr>
                <w:noProof/>
                <w:webHidden/>
              </w:rPr>
              <w:t>2</w:t>
            </w:r>
            <w:r w:rsidR="00A55C73">
              <w:rPr>
                <w:noProof/>
                <w:webHidden/>
              </w:rPr>
              <w:fldChar w:fldCharType="end"/>
            </w:r>
          </w:hyperlink>
        </w:p>
        <w:p w14:paraId="3A12E8C0" w14:textId="73E29D67" w:rsidR="00A55C73" w:rsidRDefault="00A67121">
          <w:pPr>
            <w:pStyle w:val="TOC2"/>
            <w:tabs>
              <w:tab w:val="left" w:pos="1050"/>
              <w:tab w:val="right" w:leader="dot" w:pos="9016"/>
            </w:tabs>
            <w:ind w:left="440"/>
            <w:rPr>
              <w:noProof/>
              <w:kern w:val="2"/>
              <w:sz w:val="21"/>
              <w:lang w:val="en-US" w:eastAsia="zh-CN"/>
            </w:rPr>
          </w:pPr>
          <w:hyperlink w:anchor="_Toc5624296" w:history="1">
            <w:r w:rsidR="00A55C73" w:rsidRPr="006F4E2A">
              <w:rPr>
                <w:rStyle w:val="a5"/>
                <w:noProof/>
              </w:rPr>
              <w:t>2.3.</w:t>
            </w:r>
            <w:r w:rsidR="00A55C73">
              <w:rPr>
                <w:noProof/>
                <w:kern w:val="2"/>
                <w:sz w:val="21"/>
                <w:lang w:val="en-US" w:eastAsia="zh-CN"/>
              </w:rPr>
              <w:tab/>
            </w:r>
            <w:r w:rsidR="00A55C73" w:rsidRPr="006F4E2A">
              <w:rPr>
                <w:rStyle w:val="a5"/>
                <w:noProof/>
              </w:rPr>
              <w:t>ETL Process - ‘Extract’ &amp; ‘Transform’</w:t>
            </w:r>
            <w:r w:rsidR="00A55C73">
              <w:rPr>
                <w:noProof/>
                <w:webHidden/>
              </w:rPr>
              <w:tab/>
            </w:r>
            <w:r w:rsidR="00A55C73">
              <w:rPr>
                <w:noProof/>
                <w:webHidden/>
              </w:rPr>
              <w:fldChar w:fldCharType="begin"/>
            </w:r>
            <w:r w:rsidR="00A55C73">
              <w:rPr>
                <w:noProof/>
                <w:webHidden/>
              </w:rPr>
              <w:instrText xml:space="preserve"> PAGEREF _Toc5624296 \h </w:instrText>
            </w:r>
            <w:r w:rsidR="00A55C73">
              <w:rPr>
                <w:noProof/>
                <w:webHidden/>
              </w:rPr>
            </w:r>
            <w:r w:rsidR="00A55C73">
              <w:rPr>
                <w:noProof/>
                <w:webHidden/>
              </w:rPr>
              <w:fldChar w:fldCharType="separate"/>
            </w:r>
            <w:r w:rsidR="00A55C73">
              <w:rPr>
                <w:noProof/>
                <w:webHidden/>
              </w:rPr>
              <w:t>2</w:t>
            </w:r>
            <w:r w:rsidR="00A55C73">
              <w:rPr>
                <w:noProof/>
                <w:webHidden/>
              </w:rPr>
              <w:fldChar w:fldCharType="end"/>
            </w:r>
          </w:hyperlink>
        </w:p>
        <w:p w14:paraId="0277F395" w14:textId="67162498" w:rsidR="00A55C73" w:rsidRDefault="00A67121">
          <w:pPr>
            <w:pStyle w:val="TOC2"/>
            <w:tabs>
              <w:tab w:val="left" w:pos="1050"/>
              <w:tab w:val="right" w:leader="dot" w:pos="9016"/>
            </w:tabs>
            <w:ind w:left="440"/>
            <w:rPr>
              <w:noProof/>
              <w:kern w:val="2"/>
              <w:sz w:val="21"/>
              <w:lang w:val="en-US" w:eastAsia="zh-CN"/>
            </w:rPr>
          </w:pPr>
          <w:hyperlink w:anchor="_Toc5624297" w:history="1">
            <w:r w:rsidR="00A55C73" w:rsidRPr="006F4E2A">
              <w:rPr>
                <w:rStyle w:val="a5"/>
                <w:noProof/>
              </w:rPr>
              <w:t>2.4.</w:t>
            </w:r>
            <w:r w:rsidR="00A55C73">
              <w:rPr>
                <w:noProof/>
                <w:kern w:val="2"/>
                <w:sz w:val="21"/>
                <w:lang w:val="en-US" w:eastAsia="zh-CN"/>
              </w:rPr>
              <w:tab/>
            </w:r>
            <w:r w:rsidR="00A55C73" w:rsidRPr="006F4E2A">
              <w:rPr>
                <w:rStyle w:val="a5"/>
                <w:noProof/>
              </w:rPr>
              <w:t>ETL Process - ‘Load’</w:t>
            </w:r>
            <w:r w:rsidR="00A55C73">
              <w:rPr>
                <w:noProof/>
                <w:webHidden/>
              </w:rPr>
              <w:tab/>
            </w:r>
            <w:r w:rsidR="00A55C73">
              <w:rPr>
                <w:noProof/>
                <w:webHidden/>
              </w:rPr>
              <w:fldChar w:fldCharType="begin"/>
            </w:r>
            <w:r w:rsidR="00A55C73">
              <w:rPr>
                <w:noProof/>
                <w:webHidden/>
              </w:rPr>
              <w:instrText xml:space="preserve"> PAGEREF _Toc5624297 \h </w:instrText>
            </w:r>
            <w:r w:rsidR="00A55C73">
              <w:rPr>
                <w:noProof/>
                <w:webHidden/>
              </w:rPr>
            </w:r>
            <w:r w:rsidR="00A55C73">
              <w:rPr>
                <w:noProof/>
                <w:webHidden/>
              </w:rPr>
              <w:fldChar w:fldCharType="separate"/>
            </w:r>
            <w:r w:rsidR="00A55C73">
              <w:rPr>
                <w:noProof/>
                <w:webHidden/>
              </w:rPr>
              <w:t>4</w:t>
            </w:r>
            <w:r w:rsidR="00A55C73">
              <w:rPr>
                <w:noProof/>
                <w:webHidden/>
              </w:rPr>
              <w:fldChar w:fldCharType="end"/>
            </w:r>
          </w:hyperlink>
        </w:p>
        <w:p w14:paraId="4EC848D6" w14:textId="3C3625B2" w:rsidR="00A55C73" w:rsidRDefault="00A67121">
          <w:pPr>
            <w:pStyle w:val="TOC1"/>
            <w:rPr>
              <w:noProof/>
              <w:kern w:val="2"/>
              <w:sz w:val="21"/>
              <w:lang w:val="en-US" w:eastAsia="zh-CN"/>
            </w:rPr>
          </w:pPr>
          <w:hyperlink w:anchor="_Toc5624298" w:history="1">
            <w:r w:rsidR="00A55C73" w:rsidRPr="006F4E2A">
              <w:rPr>
                <w:rStyle w:val="a5"/>
                <w:noProof/>
              </w:rPr>
              <w:t>3.</w:t>
            </w:r>
            <w:r w:rsidR="00A55C73">
              <w:rPr>
                <w:noProof/>
                <w:kern w:val="2"/>
                <w:sz w:val="21"/>
                <w:lang w:val="en-US" w:eastAsia="zh-CN"/>
              </w:rPr>
              <w:tab/>
            </w:r>
            <w:r w:rsidR="00A55C73" w:rsidRPr="006F4E2A">
              <w:rPr>
                <w:rStyle w:val="a5"/>
                <w:noProof/>
              </w:rPr>
              <w:t>Data Reports (Amount)</w:t>
            </w:r>
            <w:r w:rsidR="00A55C73">
              <w:rPr>
                <w:noProof/>
                <w:webHidden/>
              </w:rPr>
              <w:tab/>
            </w:r>
            <w:r w:rsidR="00A55C73">
              <w:rPr>
                <w:noProof/>
                <w:webHidden/>
              </w:rPr>
              <w:fldChar w:fldCharType="begin"/>
            </w:r>
            <w:r w:rsidR="00A55C73">
              <w:rPr>
                <w:noProof/>
                <w:webHidden/>
              </w:rPr>
              <w:instrText xml:space="preserve"> PAGEREF _Toc5624298 \h </w:instrText>
            </w:r>
            <w:r w:rsidR="00A55C73">
              <w:rPr>
                <w:noProof/>
                <w:webHidden/>
              </w:rPr>
            </w:r>
            <w:r w:rsidR="00A55C73">
              <w:rPr>
                <w:noProof/>
                <w:webHidden/>
              </w:rPr>
              <w:fldChar w:fldCharType="separate"/>
            </w:r>
            <w:r w:rsidR="00A55C73">
              <w:rPr>
                <w:noProof/>
                <w:webHidden/>
              </w:rPr>
              <w:t>7</w:t>
            </w:r>
            <w:r w:rsidR="00A55C73">
              <w:rPr>
                <w:noProof/>
                <w:webHidden/>
              </w:rPr>
              <w:fldChar w:fldCharType="end"/>
            </w:r>
          </w:hyperlink>
        </w:p>
        <w:p w14:paraId="749F0BF0" w14:textId="72E0C7E2" w:rsidR="00A55C73" w:rsidRDefault="00A67121">
          <w:pPr>
            <w:pStyle w:val="TOC2"/>
            <w:tabs>
              <w:tab w:val="left" w:pos="1050"/>
              <w:tab w:val="right" w:leader="dot" w:pos="9016"/>
            </w:tabs>
            <w:ind w:left="440"/>
            <w:rPr>
              <w:noProof/>
              <w:kern w:val="2"/>
              <w:sz w:val="21"/>
              <w:lang w:val="en-US" w:eastAsia="zh-CN"/>
            </w:rPr>
          </w:pPr>
          <w:hyperlink w:anchor="_Toc5624299" w:history="1">
            <w:r w:rsidR="00A55C73" w:rsidRPr="006F4E2A">
              <w:rPr>
                <w:rStyle w:val="a5"/>
                <w:noProof/>
              </w:rPr>
              <w:t>3.1.</w:t>
            </w:r>
            <w:r w:rsidR="00A55C73">
              <w:rPr>
                <w:noProof/>
                <w:kern w:val="2"/>
                <w:sz w:val="21"/>
                <w:lang w:val="en-US" w:eastAsia="zh-CN"/>
              </w:rPr>
              <w:tab/>
            </w:r>
            <w:r w:rsidR="00A55C73" w:rsidRPr="006F4E2A">
              <w:rPr>
                <w:rStyle w:val="a5"/>
                <w:noProof/>
              </w:rPr>
              <w:t>Top Expense Types</w:t>
            </w:r>
            <w:r w:rsidR="00A55C73">
              <w:rPr>
                <w:noProof/>
                <w:webHidden/>
              </w:rPr>
              <w:tab/>
            </w:r>
            <w:r w:rsidR="00A55C73">
              <w:rPr>
                <w:noProof/>
                <w:webHidden/>
              </w:rPr>
              <w:fldChar w:fldCharType="begin"/>
            </w:r>
            <w:r w:rsidR="00A55C73">
              <w:rPr>
                <w:noProof/>
                <w:webHidden/>
              </w:rPr>
              <w:instrText xml:space="preserve"> PAGEREF _Toc5624299 \h </w:instrText>
            </w:r>
            <w:r w:rsidR="00A55C73">
              <w:rPr>
                <w:noProof/>
                <w:webHidden/>
              </w:rPr>
            </w:r>
            <w:r w:rsidR="00A55C73">
              <w:rPr>
                <w:noProof/>
                <w:webHidden/>
              </w:rPr>
              <w:fldChar w:fldCharType="separate"/>
            </w:r>
            <w:r w:rsidR="00A55C73">
              <w:rPr>
                <w:noProof/>
                <w:webHidden/>
              </w:rPr>
              <w:t>7</w:t>
            </w:r>
            <w:r w:rsidR="00A55C73">
              <w:rPr>
                <w:noProof/>
                <w:webHidden/>
              </w:rPr>
              <w:fldChar w:fldCharType="end"/>
            </w:r>
          </w:hyperlink>
        </w:p>
        <w:p w14:paraId="1499F0FF" w14:textId="1DFF5761" w:rsidR="00A55C73" w:rsidRDefault="00A67121">
          <w:pPr>
            <w:pStyle w:val="TOC2"/>
            <w:tabs>
              <w:tab w:val="left" w:pos="1050"/>
              <w:tab w:val="right" w:leader="dot" w:pos="9016"/>
            </w:tabs>
            <w:ind w:left="440"/>
            <w:rPr>
              <w:noProof/>
              <w:kern w:val="2"/>
              <w:sz w:val="21"/>
              <w:lang w:val="en-US" w:eastAsia="zh-CN"/>
            </w:rPr>
          </w:pPr>
          <w:hyperlink w:anchor="_Toc5624300" w:history="1">
            <w:r w:rsidR="00A55C73" w:rsidRPr="006F4E2A">
              <w:rPr>
                <w:rStyle w:val="a5"/>
                <w:noProof/>
              </w:rPr>
              <w:t>3.2.</w:t>
            </w:r>
            <w:r w:rsidR="00A55C73">
              <w:rPr>
                <w:noProof/>
                <w:kern w:val="2"/>
                <w:sz w:val="21"/>
                <w:lang w:val="en-US" w:eastAsia="zh-CN"/>
              </w:rPr>
              <w:tab/>
            </w:r>
            <w:r w:rsidR="00A55C73" w:rsidRPr="006F4E2A">
              <w:rPr>
                <w:rStyle w:val="a5"/>
                <w:noProof/>
              </w:rPr>
              <w:t>Top Expense Areas</w:t>
            </w:r>
            <w:r w:rsidR="00A55C73">
              <w:rPr>
                <w:noProof/>
                <w:webHidden/>
              </w:rPr>
              <w:tab/>
            </w:r>
            <w:r w:rsidR="00A55C73">
              <w:rPr>
                <w:noProof/>
                <w:webHidden/>
              </w:rPr>
              <w:fldChar w:fldCharType="begin"/>
            </w:r>
            <w:r w:rsidR="00A55C73">
              <w:rPr>
                <w:noProof/>
                <w:webHidden/>
              </w:rPr>
              <w:instrText xml:space="preserve"> PAGEREF _Toc5624300 \h </w:instrText>
            </w:r>
            <w:r w:rsidR="00A55C73">
              <w:rPr>
                <w:noProof/>
                <w:webHidden/>
              </w:rPr>
            </w:r>
            <w:r w:rsidR="00A55C73">
              <w:rPr>
                <w:noProof/>
                <w:webHidden/>
              </w:rPr>
              <w:fldChar w:fldCharType="separate"/>
            </w:r>
            <w:r w:rsidR="00A55C73">
              <w:rPr>
                <w:noProof/>
                <w:webHidden/>
              </w:rPr>
              <w:t>9</w:t>
            </w:r>
            <w:r w:rsidR="00A55C73">
              <w:rPr>
                <w:noProof/>
                <w:webHidden/>
              </w:rPr>
              <w:fldChar w:fldCharType="end"/>
            </w:r>
          </w:hyperlink>
        </w:p>
        <w:p w14:paraId="70BF3562" w14:textId="49EA9AB5" w:rsidR="00A55C73" w:rsidRDefault="00A67121">
          <w:pPr>
            <w:pStyle w:val="TOC2"/>
            <w:tabs>
              <w:tab w:val="left" w:pos="1050"/>
              <w:tab w:val="right" w:leader="dot" w:pos="9016"/>
            </w:tabs>
            <w:ind w:left="440"/>
            <w:rPr>
              <w:noProof/>
              <w:kern w:val="2"/>
              <w:sz w:val="21"/>
              <w:lang w:val="en-US" w:eastAsia="zh-CN"/>
            </w:rPr>
          </w:pPr>
          <w:hyperlink w:anchor="_Toc5624301" w:history="1">
            <w:r w:rsidR="00A55C73" w:rsidRPr="006F4E2A">
              <w:rPr>
                <w:rStyle w:val="a5"/>
                <w:noProof/>
              </w:rPr>
              <w:t>3.3.</w:t>
            </w:r>
            <w:r w:rsidR="00A55C73">
              <w:rPr>
                <w:noProof/>
                <w:kern w:val="2"/>
                <w:sz w:val="21"/>
                <w:lang w:val="en-US" w:eastAsia="zh-CN"/>
              </w:rPr>
              <w:tab/>
            </w:r>
            <w:r w:rsidR="00A55C73" w:rsidRPr="006F4E2A">
              <w:rPr>
                <w:rStyle w:val="a5"/>
                <w:noProof/>
              </w:rPr>
              <w:t>Top Suppliers</w:t>
            </w:r>
            <w:r w:rsidR="00A55C73">
              <w:rPr>
                <w:noProof/>
                <w:webHidden/>
              </w:rPr>
              <w:tab/>
            </w:r>
            <w:r w:rsidR="00A55C73">
              <w:rPr>
                <w:noProof/>
                <w:webHidden/>
              </w:rPr>
              <w:fldChar w:fldCharType="begin"/>
            </w:r>
            <w:r w:rsidR="00A55C73">
              <w:rPr>
                <w:noProof/>
                <w:webHidden/>
              </w:rPr>
              <w:instrText xml:space="preserve"> PAGEREF _Toc5624301 \h </w:instrText>
            </w:r>
            <w:r w:rsidR="00A55C73">
              <w:rPr>
                <w:noProof/>
                <w:webHidden/>
              </w:rPr>
            </w:r>
            <w:r w:rsidR="00A55C73">
              <w:rPr>
                <w:noProof/>
                <w:webHidden/>
              </w:rPr>
              <w:fldChar w:fldCharType="separate"/>
            </w:r>
            <w:r w:rsidR="00A55C73">
              <w:rPr>
                <w:noProof/>
                <w:webHidden/>
              </w:rPr>
              <w:t>10</w:t>
            </w:r>
            <w:r w:rsidR="00A55C73">
              <w:rPr>
                <w:noProof/>
                <w:webHidden/>
              </w:rPr>
              <w:fldChar w:fldCharType="end"/>
            </w:r>
          </w:hyperlink>
        </w:p>
        <w:p w14:paraId="726FED21" w14:textId="12B0AA24" w:rsidR="00A55C73" w:rsidRDefault="00A67121">
          <w:pPr>
            <w:pStyle w:val="TOC1"/>
            <w:rPr>
              <w:noProof/>
              <w:kern w:val="2"/>
              <w:sz w:val="21"/>
              <w:lang w:val="en-US" w:eastAsia="zh-CN"/>
            </w:rPr>
          </w:pPr>
          <w:hyperlink w:anchor="_Toc5624302" w:history="1">
            <w:r w:rsidR="00A55C73" w:rsidRPr="006F4E2A">
              <w:rPr>
                <w:rStyle w:val="a5"/>
                <w:noProof/>
              </w:rPr>
              <w:t>4.</w:t>
            </w:r>
            <w:r w:rsidR="00A55C73">
              <w:rPr>
                <w:noProof/>
                <w:kern w:val="2"/>
                <w:sz w:val="21"/>
                <w:lang w:val="en-US" w:eastAsia="zh-CN"/>
              </w:rPr>
              <w:tab/>
            </w:r>
            <w:r w:rsidR="00A55C73" w:rsidRPr="006F4E2A">
              <w:rPr>
                <w:rStyle w:val="a5"/>
                <w:noProof/>
              </w:rPr>
              <w:t>Dashboard Design</w:t>
            </w:r>
            <w:r w:rsidR="00A55C73">
              <w:rPr>
                <w:noProof/>
                <w:webHidden/>
              </w:rPr>
              <w:tab/>
            </w:r>
            <w:r w:rsidR="00A55C73">
              <w:rPr>
                <w:noProof/>
                <w:webHidden/>
              </w:rPr>
              <w:fldChar w:fldCharType="begin"/>
            </w:r>
            <w:r w:rsidR="00A55C73">
              <w:rPr>
                <w:noProof/>
                <w:webHidden/>
              </w:rPr>
              <w:instrText xml:space="preserve"> PAGEREF _Toc5624302 \h </w:instrText>
            </w:r>
            <w:r w:rsidR="00A55C73">
              <w:rPr>
                <w:noProof/>
                <w:webHidden/>
              </w:rPr>
            </w:r>
            <w:r w:rsidR="00A55C73">
              <w:rPr>
                <w:noProof/>
                <w:webHidden/>
              </w:rPr>
              <w:fldChar w:fldCharType="separate"/>
            </w:r>
            <w:r w:rsidR="00A55C73">
              <w:rPr>
                <w:noProof/>
                <w:webHidden/>
              </w:rPr>
              <w:t>10</w:t>
            </w:r>
            <w:r w:rsidR="00A55C73">
              <w:rPr>
                <w:noProof/>
                <w:webHidden/>
              </w:rPr>
              <w:fldChar w:fldCharType="end"/>
            </w:r>
          </w:hyperlink>
        </w:p>
        <w:p w14:paraId="4AE906FF" w14:textId="2F4E5C83" w:rsidR="00A55C73" w:rsidRDefault="00A67121">
          <w:pPr>
            <w:pStyle w:val="TOC1"/>
            <w:rPr>
              <w:noProof/>
              <w:kern w:val="2"/>
              <w:sz w:val="21"/>
              <w:lang w:val="en-US" w:eastAsia="zh-CN"/>
            </w:rPr>
          </w:pPr>
          <w:hyperlink w:anchor="_Toc5624303" w:history="1">
            <w:r w:rsidR="00A55C73" w:rsidRPr="006F4E2A">
              <w:rPr>
                <w:rStyle w:val="a5"/>
                <w:noProof/>
              </w:rPr>
              <w:t>5.</w:t>
            </w:r>
            <w:r w:rsidR="00A55C73">
              <w:rPr>
                <w:noProof/>
                <w:kern w:val="2"/>
                <w:sz w:val="21"/>
                <w:lang w:val="en-US" w:eastAsia="zh-CN"/>
              </w:rPr>
              <w:tab/>
            </w:r>
            <w:r w:rsidR="00A55C73" w:rsidRPr="006F4E2A">
              <w:rPr>
                <w:rStyle w:val="a5"/>
                <w:noProof/>
              </w:rPr>
              <w:t>Conclusion</w:t>
            </w:r>
            <w:r w:rsidR="00A55C73">
              <w:rPr>
                <w:noProof/>
                <w:webHidden/>
              </w:rPr>
              <w:tab/>
            </w:r>
            <w:r w:rsidR="00A55C73">
              <w:rPr>
                <w:noProof/>
                <w:webHidden/>
              </w:rPr>
              <w:fldChar w:fldCharType="begin"/>
            </w:r>
            <w:r w:rsidR="00A55C73">
              <w:rPr>
                <w:noProof/>
                <w:webHidden/>
              </w:rPr>
              <w:instrText xml:space="preserve"> PAGEREF _Toc5624303 \h </w:instrText>
            </w:r>
            <w:r w:rsidR="00A55C73">
              <w:rPr>
                <w:noProof/>
                <w:webHidden/>
              </w:rPr>
            </w:r>
            <w:r w:rsidR="00A55C73">
              <w:rPr>
                <w:noProof/>
                <w:webHidden/>
              </w:rPr>
              <w:fldChar w:fldCharType="separate"/>
            </w:r>
            <w:r w:rsidR="00A55C73">
              <w:rPr>
                <w:noProof/>
                <w:webHidden/>
              </w:rPr>
              <w:t>11</w:t>
            </w:r>
            <w:r w:rsidR="00A55C73">
              <w:rPr>
                <w:noProof/>
                <w:webHidden/>
              </w:rPr>
              <w:fldChar w:fldCharType="end"/>
            </w:r>
          </w:hyperlink>
        </w:p>
        <w:p w14:paraId="68BE2FCA" w14:textId="60593371" w:rsidR="00A55C73" w:rsidRDefault="00A67121">
          <w:pPr>
            <w:pStyle w:val="TOC1"/>
            <w:rPr>
              <w:noProof/>
              <w:kern w:val="2"/>
              <w:sz w:val="21"/>
              <w:lang w:val="en-US" w:eastAsia="zh-CN"/>
            </w:rPr>
          </w:pPr>
          <w:hyperlink w:anchor="_Toc5624304" w:history="1">
            <w:r w:rsidR="00A55C73" w:rsidRPr="006F4E2A">
              <w:rPr>
                <w:rStyle w:val="a5"/>
                <w:noProof/>
              </w:rPr>
              <w:t>R</w:t>
            </w:r>
            <w:r w:rsidR="00A55C73" w:rsidRPr="006F4E2A">
              <w:rPr>
                <w:rStyle w:val="a5"/>
                <w:noProof/>
                <w:lang w:eastAsia="zh-CN"/>
              </w:rPr>
              <w:t>ef</w:t>
            </w:r>
            <w:r w:rsidR="00A55C73" w:rsidRPr="006F4E2A">
              <w:rPr>
                <w:rStyle w:val="a5"/>
                <w:noProof/>
              </w:rPr>
              <w:t>erence</w:t>
            </w:r>
            <w:r w:rsidR="00A55C73">
              <w:rPr>
                <w:noProof/>
                <w:webHidden/>
              </w:rPr>
              <w:tab/>
            </w:r>
            <w:r w:rsidR="00A55C73">
              <w:rPr>
                <w:noProof/>
                <w:webHidden/>
              </w:rPr>
              <w:fldChar w:fldCharType="begin"/>
            </w:r>
            <w:r w:rsidR="00A55C73">
              <w:rPr>
                <w:noProof/>
                <w:webHidden/>
              </w:rPr>
              <w:instrText xml:space="preserve"> PAGEREF _Toc5624304 \h </w:instrText>
            </w:r>
            <w:r w:rsidR="00A55C73">
              <w:rPr>
                <w:noProof/>
                <w:webHidden/>
              </w:rPr>
            </w:r>
            <w:r w:rsidR="00A55C73">
              <w:rPr>
                <w:noProof/>
                <w:webHidden/>
              </w:rPr>
              <w:fldChar w:fldCharType="separate"/>
            </w:r>
            <w:r w:rsidR="00A55C73">
              <w:rPr>
                <w:noProof/>
                <w:webHidden/>
              </w:rPr>
              <w:t>12</w:t>
            </w:r>
            <w:r w:rsidR="00A55C73">
              <w:rPr>
                <w:noProof/>
                <w:webHidden/>
              </w:rPr>
              <w:fldChar w:fldCharType="end"/>
            </w:r>
          </w:hyperlink>
        </w:p>
        <w:p w14:paraId="59CBD6DA" w14:textId="5DA0B1BF" w:rsidR="00A55C73" w:rsidRDefault="008D27AE">
          <w:pPr>
            <w:rPr>
              <w:b/>
              <w:bCs/>
              <w:noProof/>
            </w:rPr>
          </w:pPr>
          <w:r>
            <w:rPr>
              <w:b/>
              <w:bCs/>
              <w:noProof/>
            </w:rPr>
            <w:fldChar w:fldCharType="end"/>
          </w:r>
        </w:p>
        <w:p w14:paraId="78CFE23F" w14:textId="5A27805F" w:rsidR="00A55C73" w:rsidRDefault="00A55C73">
          <w:pPr>
            <w:rPr>
              <w:b/>
              <w:bCs/>
              <w:noProof/>
            </w:rPr>
          </w:pPr>
        </w:p>
        <w:p w14:paraId="3874B586" w14:textId="70649691" w:rsidR="00A55C73" w:rsidRDefault="00A55C73">
          <w:pPr>
            <w:rPr>
              <w:b/>
              <w:bCs/>
              <w:noProof/>
            </w:rPr>
          </w:pPr>
        </w:p>
        <w:p w14:paraId="5DF11E0D" w14:textId="061ACFCA" w:rsidR="00A55C73" w:rsidRDefault="00A55C73">
          <w:pPr>
            <w:rPr>
              <w:b/>
              <w:bCs/>
              <w:noProof/>
            </w:rPr>
          </w:pPr>
        </w:p>
        <w:p w14:paraId="4DA21D8C" w14:textId="5F54614B" w:rsidR="00A55C73" w:rsidRDefault="00A55C73">
          <w:pPr>
            <w:rPr>
              <w:b/>
              <w:bCs/>
              <w:noProof/>
            </w:rPr>
          </w:pPr>
        </w:p>
        <w:p w14:paraId="4325677E" w14:textId="0D00202C" w:rsidR="00A55C73" w:rsidRDefault="00A55C73">
          <w:pPr>
            <w:rPr>
              <w:b/>
              <w:bCs/>
              <w:noProof/>
            </w:rPr>
          </w:pPr>
        </w:p>
        <w:p w14:paraId="58DEF1D4" w14:textId="7BF0348B" w:rsidR="00A55C73" w:rsidRDefault="00A55C73">
          <w:pPr>
            <w:rPr>
              <w:b/>
              <w:bCs/>
              <w:noProof/>
            </w:rPr>
          </w:pPr>
        </w:p>
        <w:p w14:paraId="491CB33A" w14:textId="6D14A64A" w:rsidR="00A55C73" w:rsidRDefault="00A55C73">
          <w:pPr>
            <w:rPr>
              <w:b/>
              <w:bCs/>
              <w:noProof/>
            </w:rPr>
          </w:pPr>
        </w:p>
        <w:p w14:paraId="4C3C4624" w14:textId="3F5BA43A" w:rsidR="00A55C73" w:rsidRDefault="00A55C73">
          <w:pPr>
            <w:rPr>
              <w:b/>
              <w:bCs/>
              <w:noProof/>
            </w:rPr>
          </w:pPr>
        </w:p>
        <w:p w14:paraId="39B8140C" w14:textId="65E5D511" w:rsidR="00A55C73" w:rsidRDefault="00A55C73">
          <w:pPr>
            <w:rPr>
              <w:b/>
              <w:bCs/>
              <w:noProof/>
            </w:rPr>
          </w:pPr>
        </w:p>
        <w:p w14:paraId="3D2BDCAB" w14:textId="56BD70C0" w:rsidR="00A55C73" w:rsidRDefault="00A55C73">
          <w:pPr>
            <w:rPr>
              <w:b/>
              <w:bCs/>
              <w:noProof/>
            </w:rPr>
          </w:pPr>
        </w:p>
        <w:p w14:paraId="3C9B4D6B" w14:textId="2CF5C947" w:rsidR="00A55C73" w:rsidRDefault="00A55C73">
          <w:pPr>
            <w:rPr>
              <w:b/>
              <w:bCs/>
              <w:noProof/>
            </w:rPr>
          </w:pPr>
        </w:p>
        <w:p w14:paraId="6C37869A" w14:textId="2933ABAC" w:rsidR="00A55C73" w:rsidRDefault="00A55C73">
          <w:pPr>
            <w:rPr>
              <w:b/>
              <w:bCs/>
              <w:noProof/>
            </w:rPr>
          </w:pPr>
        </w:p>
        <w:p w14:paraId="3E4DA45A" w14:textId="43A6D362" w:rsidR="00A55C73" w:rsidRDefault="00A55C73">
          <w:pPr>
            <w:rPr>
              <w:b/>
              <w:bCs/>
              <w:noProof/>
            </w:rPr>
          </w:pPr>
        </w:p>
        <w:p w14:paraId="72082366" w14:textId="3D43073A" w:rsidR="00A55C73" w:rsidRDefault="00A55C73">
          <w:pPr>
            <w:rPr>
              <w:b/>
              <w:bCs/>
              <w:noProof/>
            </w:rPr>
          </w:pPr>
        </w:p>
        <w:p w14:paraId="4F79099F" w14:textId="7172F286" w:rsidR="00A55C73" w:rsidRDefault="00A55C73">
          <w:pPr>
            <w:rPr>
              <w:b/>
              <w:bCs/>
              <w:noProof/>
            </w:rPr>
          </w:pPr>
        </w:p>
        <w:p w14:paraId="61CEEFBF" w14:textId="77777777" w:rsidR="00A55C73" w:rsidRDefault="00A55C73">
          <w:pPr>
            <w:rPr>
              <w:b/>
              <w:bCs/>
              <w:noProof/>
            </w:rPr>
          </w:pPr>
        </w:p>
        <w:p w14:paraId="446E6AF5" w14:textId="087A51BF" w:rsidR="00A55C73" w:rsidRDefault="00A55C73" w:rsidP="00A55C73">
          <w:pPr>
            <w:pStyle w:val="TOC"/>
          </w:pPr>
          <w:r>
            <w:lastRenderedPageBreak/>
            <w:t>Table of Figures</w:t>
          </w:r>
        </w:p>
        <w:p w14:paraId="49324363" w14:textId="121FD41D" w:rsidR="00A55C73" w:rsidRDefault="00A55C73">
          <w:pPr>
            <w:pStyle w:val="ae"/>
            <w:tabs>
              <w:tab w:val="right" w:leader="dot" w:pos="9016"/>
            </w:tabs>
            <w:ind w:left="880" w:hanging="440"/>
            <w:rPr>
              <w:noProof/>
              <w:kern w:val="2"/>
              <w:sz w:val="21"/>
              <w:lang w:val="en-US" w:eastAsia="zh-CN"/>
            </w:rPr>
          </w:pPr>
          <w:r>
            <w:rPr>
              <w:b/>
              <w:bCs/>
              <w:noProof/>
            </w:rPr>
            <w:fldChar w:fldCharType="begin"/>
          </w:r>
          <w:r>
            <w:rPr>
              <w:b/>
              <w:bCs/>
              <w:noProof/>
            </w:rPr>
            <w:instrText xml:space="preserve"> TOC \h \z \c "Figure" </w:instrText>
          </w:r>
          <w:r>
            <w:rPr>
              <w:b/>
              <w:bCs/>
              <w:noProof/>
            </w:rPr>
            <w:fldChar w:fldCharType="separate"/>
          </w:r>
          <w:hyperlink w:anchor="_Toc5624331" w:history="1">
            <w:r w:rsidRPr="006D18C1">
              <w:rPr>
                <w:rStyle w:val="a5"/>
                <w:noProof/>
              </w:rPr>
              <w:t>Figure 1 Overview of the data</w:t>
            </w:r>
            <w:r>
              <w:rPr>
                <w:noProof/>
                <w:webHidden/>
              </w:rPr>
              <w:tab/>
            </w:r>
            <w:r>
              <w:rPr>
                <w:noProof/>
                <w:webHidden/>
              </w:rPr>
              <w:fldChar w:fldCharType="begin"/>
            </w:r>
            <w:r>
              <w:rPr>
                <w:noProof/>
                <w:webHidden/>
              </w:rPr>
              <w:instrText xml:space="preserve"> PAGEREF _Toc5624331 \h </w:instrText>
            </w:r>
            <w:r>
              <w:rPr>
                <w:noProof/>
                <w:webHidden/>
              </w:rPr>
            </w:r>
            <w:r>
              <w:rPr>
                <w:noProof/>
                <w:webHidden/>
              </w:rPr>
              <w:fldChar w:fldCharType="separate"/>
            </w:r>
            <w:r>
              <w:rPr>
                <w:noProof/>
                <w:webHidden/>
              </w:rPr>
              <w:t>2</w:t>
            </w:r>
            <w:r>
              <w:rPr>
                <w:noProof/>
                <w:webHidden/>
              </w:rPr>
              <w:fldChar w:fldCharType="end"/>
            </w:r>
          </w:hyperlink>
        </w:p>
        <w:p w14:paraId="2850174A" w14:textId="1D39FF59" w:rsidR="00A55C73" w:rsidRDefault="00A67121">
          <w:pPr>
            <w:pStyle w:val="ae"/>
            <w:tabs>
              <w:tab w:val="right" w:leader="dot" w:pos="9016"/>
            </w:tabs>
            <w:ind w:left="880" w:hanging="440"/>
            <w:rPr>
              <w:noProof/>
              <w:kern w:val="2"/>
              <w:sz w:val="21"/>
              <w:lang w:val="en-US" w:eastAsia="zh-CN"/>
            </w:rPr>
          </w:pPr>
          <w:hyperlink w:anchor="_Toc5624332" w:history="1">
            <w:r w:rsidR="00A55C73" w:rsidRPr="006D18C1">
              <w:rPr>
                <w:rStyle w:val="a5"/>
                <w:noProof/>
              </w:rPr>
              <w:t>Figure 2 Designed schema of the data warehouse</w:t>
            </w:r>
            <w:r w:rsidR="00A55C73">
              <w:rPr>
                <w:noProof/>
                <w:webHidden/>
              </w:rPr>
              <w:tab/>
            </w:r>
            <w:r w:rsidR="00A55C73">
              <w:rPr>
                <w:noProof/>
                <w:webHidden/>
              </w:rPr>
              <w:fldChar w:fldCharType="begin"/>
            </w:r>
            <w:r w:rsidR="00A55C73">
              <w:rPr>
                <w:noProof/>
                <w:webHidden/>
              </w:rPr>
              <w:instrText xml:space="preserve"> PAGEREF _Toc5624332 \h </w:instrText>
            </w:r>
            <w:r w:rsidR="00A55C73">
              <w:rPr>
                <w:noProof/>
                <w:webHidden/>
              </w:rPr>
            </w:r>
            <w:r w:rsidR="00A55C73">
              <w:rPr>
                <w:noProof/>
                <w:webHidden/>
              </w:rPr>
              <w:fldChar w:fldCharType="separate"/>
            </w:r>
            <w:r w:rsidR="00A55C73">
              <w:rPr>
                <w:noProof/>
                <w:webHidden/>
              </w:rPr>
              <w:t>2</w:t>
            </w:r>
            <w:r w:rsidR="00A55C73">
              <w:rPr>
                <w:noProof/>
                <w:webHidden/>
              </w:rPr>
              <w:fldChar w:fldCharType="end"/>
            </w:r>
          </w:hyperlink>
        </w:p>
        <w:p w14:paraId="239A420F" w14:textId="7BA546FD" w:rsidR="00A55C73" w:rsidRDefault="00A67121">
          <w:pPr>
            <w:pStyle w:val="ae"/>
            <w:tabs>
              <w:tab w:val="right" w:leader="dot" w:pos="9016"/>
            </w:tabs>
            <w:ind w:left="880" w:hanging="440"/>
            <w:rPr>
              <w:noProof/>
              <w:kern w:val="2"/>
              <w:sz w:val="21"/>
              <w:lang w:val="en-US" w:eastAsia="zh-CN"/>
            </w:rPr>
          </w:pPr>
          <w:hyperlink w:anchor="_Toc5624333" w:history="1">
            <w:r w:rsidR="00A55C73" w:rsidRPr="006D18C1">
              <w:rPr>
                <w:rStyle w:val="a5"/>
                <w:noProof/>
              </w:rPr>
              <w:t>Figure 3 Data on data.gov.uk webpage</w:t>
            </w:r>
            <w:r w:rsidR="00A55C73">
              <w:rPr>
                <w:noProof/>
                <w:webHidden/>
              </w:rPr>
              <w:tab/>
            </w:r>
            <w:r w:rsidR="00A55C73">
              <w:rPr>
                <w:noProof/>
                <w:webHidden/>
              </w:rPr>
              <w:fldChar w:fldCharType="begin"/>
            </w:r>
            <w:r w:rsidR="00A55C73">
              <w:rPr>
                <w:noProof/>
                <w:webHidden/>
              </w:rPr>
              <w:instrText xml:space="preserve"> PAGEREF _Toc5624333 \h </w:instrText>
            </w:r>
            <w:r w:rsidR="00A55C73">
              <w:rPr>
                <w:noProof/>
                <w:webHidden/>
              </w:rPr>
            </w:r>
            <w:r w:rsidR="00A55C73">
              <w:rPr>
                <w:noProof/>
                <w:webHidden/>
              </w:rPr>
              <w:fldChar w:fldCharType="separate"/>
            </w:r>
            <w:r w:rsidR="00A55C73">
              <w:rPr>
                <w:noProof/>
                <w:webHidden/>
              </w:rPr>
              <w:t>3</w:t>
            </w:r>
            <w:r w:rsidR="00A55C73">
              <w:rPr>
                <w:noProof/>
                <w:webHidden/>
              </w:rPr>
              <w:fldChar w:fldCharType="end"/>
            </w:r>
          </w:hyperlink>
        </w:p>
        <w:p w14:paraId="6FE4FA8F" w14:textId="2309C42B" w:rsidR="00A55C73" w:rsidRDefault="00A67121">
          <w:pPr>
            <w:pStyle w:val="ae"/>
            <w:tabs>
              <w:tab w:val="right" w:leader="dot" w:pos="9016"/>
            </w:tabs>
            <w:ind w:left="880" w:hanging="440"/>
            <w:rPr>
              <w:noProof/>
              <w:kern w:val="2"/>
              <w:sz w:val="21"/>
              <w:lang w:val="en-US" w:eastAsia="zh-CN"/>
            </w:rPr>
          </w:pPr>
          <w:hyperlink w:anchor="_Toc5624334" w:history="1">
            <w:r w:rsidR="00A55C73" w:rsidRPr="006D18C1">
              <w:rPr>
                <w:rStyle w:val="a5"/>
                <w:noProof/>
              </w:rPr>
              <w:t>Figure 4 Overview of database to data warehouse table mapping</w:t>
            </w:r>
            <w:r w:rsidR="00A55C73">
              <w:rPr>
                <w:noProof/>
                <w:webHidden/>
              </w:rPr>
              <w:tab/>
            </w:r>
            <w:r w:rsidR="00A55C73">
              <w:rPr>
                <w:noProof/>
                <w:webHidden/>
              </w:rPr>
              <w:fldChar w:fldCharType="begin"/>
            </w:r>
            <w:r w:rsidR="00A55C73">
              <w:rPr>
                <w:noProof/>
                <w:webHidden/>
              </w:rPr>
              <w:instrText xml:space="preserve"> PAGEREF _Toc5624334 \h </w:instrText>
            </w:r>
            <w:r w:rsidR="00A55C73">
              <w:rPr>
                <w:noProof/>
                <w:webHidden/>
              </w:rPr>
            </w:r>
            <w:r w:rsidR="00A55C73">
              <w:rPr>
                <w:noProof/>
                <w:webHidden/>
              </w:rPr>
              <w:fldChar w:fldCharType="separate"/>
            </w:r>
            <w:r w:rsidR="00A55C73">
              <w:rPr>
                <w:noProof/>
                <w:webHidden/>
              </w:rPr>
              <w:t>3</w:t>
            </w:r>
            <w:r w:rsidR="00A55C73">
              <w:rPr>
                <w:noProof/>
                <w:webHidden/>
              </w:rPr>
              <w:fldChar w:fldCharType="end"/>
            </w:r>
          </w:hyperlink>
        </w:p>
        <w:p w14:paraId="3E6D3A3C" w14:textId="7724371B" w:rsidR="00A55C73" w:rsidRDefault="00A67121">
          <w:pPr>
            <w:pStyle w:val="ae"/>
            <w:tabs>
              <w:tab w:val="right" w:leader="dot" w:pos="9016"/>
            </w:tabs>
            <w:ind w:left="880" w:hanging="440"/>
            <w:rPr>
              <w:noProof/>
              <w:kern w:val="2"/>
              <w:sz w:val="21"/>
              <w:lang w:val="en-US" w:eastAsia="zh-CN"/>
            </w:rPr>
          </w:pPr>
          <w:hyperlink w:anchor="_Toc5624335" w:history="1">
            <w:r w:rsidR="00A55C73" w:rsidRPr="006D18C1">
              <w:rPr>
                <w:rStyle w:val="a5"/>
                <w:noProof/>
              </w:rPr>
              <w:t>Figure 5 Records with missing values</w:t>
            </w:r>
            <w:r w:rsidR="00A55C73">
              <w:rPr>
                <w:noProof/>
                <w:webHidden/>
              </w:rPr>
              <w:tab/>
            </w:r>
            <w:r w:rsidR="00A55C73">
              <w:rPr>
                <w:noProof/>
                <w:webHidden/>
              </w:rPr>
              <w:fldChar w:fldCharType="begin"/>
            </w:r>
            <w:r w:rsidR="00A55C73">
              <w:rPr>
                <w:noProof/>
                <w:webHidden/>
              </w:rPr>
              <w:instrText xml:space="preserve"> PAGEREF _Toc5624335 \h </w:instrText>
            </w:r>
            <w:r w:rsidR="00A55C73">
              <w:rPr>
                <w:noProof/>
                <w:webHidden/>
              </w:rPr>
            </w:r>
            <w:r w:rsidR="00A55C73">
              <w:rPr>
                <w:noProof/>
                <w:webHidden/>
              </w:rPr>
              <w:fldChar w:fldCharType="separate"/>
            </w:r>
            <w:r w:rsidR="00A55C73">
              <w:rPr>
                <w:noProof/>
                <w:webHidden/>
              </w:rPr>
              <w:t>3</w:t>
            </w:r>
            <w:r w:rsidR="00A55C73">
              <w:rPr>
                <w:noProof/>
                <w:webHidden/>
              </w:rPr>
              <w:fldChar w:fldCharType="end"/>
            </w:r>
          </w:hyperlink>
        </w:p>
        <w:p w14:paraId="7F5FD40E" w14:textId="542F0ABD" w:rsidR="00A55C73" w:rsidRDefault="00A67121">
          <w:pPr>
            <w:pStyle w:val="ae"/>
            <w:tabs>
              <w:tab w:val="right" w:leader="dot" w:pos="9016"/>
            </w:tabs>
            <w:ind w:left="880" w:hanging="440"/>
            <w:rPr>
              <w:noProof/>
              <w:kern w:val="2"/>
              <w:sz w:val="21"/>
              <w:lang w:val="en-US" w:eastAsia="zh-CN"/>
            </w:rPr>
          </w:pPr>
          <w:hyperlink w:anchor="_Toc5624336" w:history="1">
            <w:r w:rsidR="00A55C73" w:rsidRPr="006D18C1">
              <w:rPr>
                <w:rStyle w:val="a5"/>
                <w:noProof/>
              </w:rPr>
              <w:t>Figure 6 Overview of data without duplicate</w:t>
            </w:r>
            <w:r w:rsidR="00A55C73">
              <w:rPr>
                <w:noProof/>
                <w:webHidden/>
              </w:rPr>
              <w:tab/>
            </w:r>
            <w:r w:rsidR="00A55C73">
              <w:rPr>
                <w:noProof/>
                <w:webHidden/>
              </w:rPr>
              <w:fldChar w:fldCharType="begin"/>
            </w:r>
            <w:r w:rsidR="00A55C73">
              <w:rPr>
                <w:noProof/>
                <w:webHidden/>
              </w:rPr>
              <w:instrText xml:space="preserve"> PAGEREF _Toc5624336 \h </w:instrText>
            </w:r>
            <w:r w:rsidR="00A55C73">
              <w:rPr>
                <w:noProof/>
                <w:webHidden/>
              </w:rPr>
            </w:r>
            <w:r w:rsidR="00A55C73">
              <w:rPr>
                <w:noProof/>
                <w:webHidden/>
              </w:rPr>
              <w:fldChar w:fldCharType="separate"/>
            </w:r>
            <w:r w:rsidR="00A55C73">
              <w:rPr>
                <w:noProof/>
                <w:webHidden/>
              </w:rPr>
              <w:t>4</w:t>
            </w:r>
            <w:r w:rsidR="00A55C73">
              <w:rPr>
                <w:noProof/>
                <w:webHidden/>
              </w:rPr>
              <w:fldChar w:fldCharType="end"/>
            </w:r>
          </w:hyperlink>
        </w:p>
        <w:p w14:paraId="1A570923" w14:textId="794E3894" w:rsidR="00A55C73" w:rsidRDefault="00A67121">
          <w:pPr>
            <w:pStyle w:val="ae"/>
            <w:tabs>
              <w:tab w:val="right" w:leader="dot" w:pos="9016"/>
            </w:tabs>
            <w:ind w:left="880" w:hanging="440"/>
            <w:rPr>
              <w:noProof/>
              <w:kern w:val="2"/>
              <w:sz w:val="21"/>
              <w:lang w:val="en-US" w:eastAsia="zh-CN"/>
            </w:rPr>
          </w:pPr>
          <w:hyperlink w:anchor="_Toc5624337" w:history="1">
            <w:r w:rsidR="00A55C73" w:rsidRPr="006D18C1">
              <w:rPr>
                <w:rStyle w:val="a5"/>
                <w:noProof/>
              </w:rPr>
              <w:t>Figure 7 The fact table</w:t>
            </w:r>
            <w:r w:rsidR="00A55C73">
              <w:rPr>
                <w:noProof/>
                <w:webHidden/>
              </w:rPr>
              <w:tab/>
            </w:r>
            <w:r w:rsidR="00A55C73">
              <w:rPr>
                <w:noProof/>
                <w:webHidden/>
              </w:rPr>
              <w:fldChar w:fldCharType="begin"/>
            </w:r>
            <w:r w:rsidR="00A55C73">
              <w:rPr>
                <w:noProof/>
                <w:webHidden/>
              </w:rPr>
              <w:instrText xml:space="preserve"> PAGEREF _Toc5624337 \h </w:instrText>
            </w:r>
            <w:r w:rsidR="00A55C73">
              <w:rPr>
                <w:noProof/>
                <w:webHidden/>
              </w:rPr>
            </w:r>
            <w:r w:rsidR="00A55C73">
              <w:rPr>
                <w:noProof/>
                <w:webHidden/>
              </w:rPr>
              <w:fldChar w:fldCharType="separate"/>
            </w:r>
            <w:r w:rsidR="00A55C73">
              <w:rPr>
                <w:noProof/>
                <w:webHidden/>
              </w:rPr>
              <w:t>4</w:t>
            </w:r>
            <w:r w:rsidR="00A55C73">
              <w:rPr>
                <w:noProof/>
                <w:webHidden/>
              </w:rPr>
              <w:fldChar w:fldCharType="end"/>
            </w:r>
          </w:hyperlink>
        </w:p>
        <w:p w14:paraId="1806347F" w14:textId="0E48B92C" w:rsidR="00A55C73" w:rsidRDefault="00A67121">
          <w:pPr>
            <w:pStyle w:val="ae"/>
            <w:tabs>
              <w:tab w:val="right" w:leader="dot" w:pos="9016"/>
            </w:tabs>
            <w:ind w:left="880" w:hanging="440"/>
            <w:rPr>
              <w:noProof/>
              <w:kern w:val="2"/>
              <w:sz w:val="21"/>
              <w:lang w:val="en-US" w:eastAsia="zh-CN"/>
            </w:rPr>
          </w:pPr>
          <w:hyperlink w:anchor="_Toc5624338" w:history="1">
            <w:r w:rsidR="00A55C73" w:rsidRPr="006D18C1">
              <w:rPr>
                <w:rStyle w:val="a5"/>
                <w:noProof/>
              </w:rPr>
              <w:t>Figure 8 The supplier dimension table</w:t>
            </w:r>
            <w:r w:rsidR="00A55C73">
              <w:rPr>
                <w:noProof/>
                <w:webHidden/>
              </w:rPr>
              <w:tab/>
            </w:r>
            <w:r w:rsidR="00A55C73">
              <w:rPr>
                <w:noProof/>
                <w:webHidden/>
              </w:rPr>
              <w:fldChar w:fldCharType="begin"/>
            </w:r>
            <w:r w:rsidR="00A55C73">
              <w:rPr>
                <w:noProof/>
                <w:webHidden/>
              </w:rPr>
              <w:instrText xml:space="preserve"> PAGEREF _Toc5624338 \h </w:instrText>
            </w:r>
            <w:r w:rsidR="00A55C73">
              <w:rPr>
                <w:noProof/>
                <w:webHidden/>
              </w:rPr>
            </w:r>
            <w:r w:rsidR="00A55C73">
              <w:rPr>
                <w:noProof/>
                <w:webHidden/>
              </w:rPr>
              <w:fldChar w:fldCharType="separate"/>
            </w:r>
            <w:r w:rsidR="00A55C73">
              <w:rPr>
                <w:noProof/>
                <w:webHidden/>
              </w:rPr>
              <w:t>5</w:t>
            </w:r>
            <w:r w:rsidR="00A55C73">
              <w:rPr>
                <w:noProof/>
                <w:webHidden/>
              </w:rPr>
              <w:fldChar w:fldCharType="end"/>
            </w:r>
          </w:hyperlink>
        </w:p>
        <w:p w14:paraId="4118A921" w14:textId="3F9680A6" w:rsidR="00A55C73" w:rsidRDefault="00A67121">
          <w:pPr>
            <w:pStyle w:val="ae"/>
            <w:tabs>
              <w:tab w:val="right" w:leader="dot" w:pos="9016"/>
            </w:tabs>
            <w:ind w:left="880" w:hanging="440"/>
            <w:rPr>
              <w:noProof/>
              <w:kern w:val="2"/>
              <w:sz w:val="21"/>
              <w:lang w:val="en-US" w:eastAsia="zh-CN"/>
            </w:rPr>
          </w:pPr>
          <w:hyperlink w:anchor="_Toc5624339" w:history="1">
            <w:r w:rsidR="00A55C73" w:rsidRPr="006D18C1">
              <w:rPr>
                <w:rStyle w:val="a5"/>
                <w:noProof/>
              </w:rPr>
              <w:t>Figure 9 Example of update query</w:t>
            </w:r>
            <w:r w:rsidR="00A55C73">
              <w:rPr>
                <w:noProof/>
                <w:webHidden/>
              </w:rPr>
              <w:tab/>
            </w:r>
            <w:r w:rsidR="00A55C73">
              <w:rPr>
                <w:noProof/>
                <w:webHidden/>
              </w:rPr>
              <w:fldChar w:fldCharType="begin"/>
            </w:r>
            <w:r w:rsidR="00A55C73">
              <w:rPr>
                <w:noProof/>
                <w:webHidden/>
              </w:rPr>
              <w:instrText xml:space="preserve"> PAGEREF _Toc5624339 \h </w:instrText>
            </w:r>
            <w:r w:rsidR="00A55C73">
              <w:rPr>
                <w:noProof/>
                <w:webHidden/>
              </w:rPr>
            </w:r>
            <w:r w:rsidR="00A55C73">
              <w:rPr>
                <w:noProof/>
                <w:webHidden/>
              </w:rPr>
              <w:fldChar w:fldCharType="separate"/>
            </w:r>
            <w:r w:rsidR="00A55C73">
              <w:rPr>
                <w:noProof/>
                <w:webHidden/>
              </w:rPr>
              <w:t>5</w:t>
            </w:r>
            <w:r w:rsidR="00A55C73">
              <w:rPr>
                <w:noProof/>
                <w:webHidden/>
              </w:rPr>
              <w:fldChar w:fldCharType="end"/>
            </w:r>
          </w:hyperlink>
        </w:p>
        <w:p w14:paraId="6A1D2B48" w14:textId="2A4C3CB9" w:rsidR="00A55C73" w:rsidRDefault="00A67121">
          <w:pPr>
            <w:pStyle w:val="ae"/>
            <w:tabs>
              <w:tab w:val="right" w:leader="dot" w:pos="9016"/>
            </w:tabs>
            <w:ind w:left="880" w:hanging="440"/>
            <w:rPr>
              <w:noProof/>
              <w:kern w:val="2"/>
              <w:sz w:val="21"/>
              <w:lang w:val="en-US" w:eastAsia="zh-CN"/>
            </w:rPr>
          </w:pPr>
          <w:hyperlink w:anchor="_Toc5624340" w:history="1">
            <w:r w:rsidR="00A55C73" w:rsidRPr="006D18C1">
              <w:rPr>
                <w:rStyle w:val="a5"/>
                <w:noProof/>
              </w:rPr>
              <w:t>Figure 10 Data type of the fact table after changes</w:t>
            </w:r>
            <w:r w:rsidR="00A55C73">
              <w:rPr>
                <w:noProof/>
                <w:webHidden/>
              </w:rPr>
              <w:tab/>
            </w:r>
            <w:r w:rsidR="00A55C73">
              <w:rPr>
                <w:noProof/>
                <w:webHidden/>
              </w:rPr>
              <w:fldChar w:fldCharType="begin"/>
            </w:r>
            <w:r w:rsidR="00A55C73">
              <w:rPr>
                <w:noProof/>
                <w:webHidden/>
              </w:rPr>
              <w:instrText xml:space="preserve"> PAGEREF _Toc5624340 \h </w:instrText>
            </w:r>
            <w:r w:rsidR="00A55C73">
              <w:rPr>
                <w:noProof/>
                <w:webHidden/>
              </w:rPr>
            </w:r>
            <w:r w:rsidR="00A55C73">
              <w:rPr>
                <w:noProof/>
                <w:webHidden/>
              </w:rPr>
              <w:fldChar w:fldCharType="separate"/>
            </w:r>
            <w:r w:rsidR="00A55C73">
              <w:rPr>
                <w:noProof/>
                <w:webHidden/>
              </w:rPr>
              <w:t>6</w:t>
            </w:r>
            <w:r w:rsidR="00A55C73">
              <w:rPr>
                <w:noProof/>
                <w:webHidden/>
              </w:rPr>
              <w:fldChar w:fldCharType="end"/>
            </w:r>
          </w:hyperlink>
        </w:p>
        <w:p w14:paraId="7C125041" w14:textId="078A84ED" w:rsidR="00A55C73" w:rsidRDefault="00A67121">
          <w:pPr>
            <w:pStyle w:val="ae"/>
            <w:tabs>
              <w:tab w:val="right" w:leader="dot" w:pos="9016"/>
            </w:tabs>
            <w:ind w:left="880" w:hanging="440"/>
            <w:rPr>
              <w:noProof/>
              <w:kern w:val="2"/>
              <w:sz w:val="21"/>
              <w:lang w:val="en-US" w:eastAsia="zh-CN"/>
            </w:rPr>
          </w:pPr>
          <w:hyperlink w:anchor="_Toc5624341" w:history="1">
            <w:r w:rsidR="00A55C73" w:rsidRPr="006D18C1">
              <w:rPr>
                <w:rStyle w:val="a5"/>
                <w:noProof/>
              </w:rPr>
              <w:t>Figure 11 Master data tables of Table Attributes</w:t>
            </w:r>
            <w:r w:rsidR="00A55C73">
              <w:rPr>
                <w:noProof/>
                <w:webHidden/>
              </w:rPr>
              <w:tab/>
            </w:r>
            <w:r w:rsidR="00A55C73">
              <w:rPr>
                <w:noProof/>
                <w:webHidden/>
              </w:rPr>
              <w:fldChar w:fldCharType="begin"/>
            </w:r>
            <w:r w:rsidR="00A55C73">
              <w:rPr>
                <w:noProof/>
                <w:webHidden/>
              </w:rPr>
              <w:instrText xml:space="preserve"> PAGEREF _Toc5624341 \h </w:instrText>
            </w:r>
            <w:r w:rsidR="00A55C73">
              <w:rPr>
                <w:noProof/>
                <w:webHidden/>
              </w:rPr>
            </w:r>
            <w:r w:rsidR="00A55C73">
              <w:rPr>
                <w:noProof/>
                <w:webHidden/>
              </w:rPr>
              <w:fldChar w:fldCharType="separate"/>
            </w:r>
            <w:r w:rsidR="00A55C73">
              <w:rPr>
                <w:noProof/>
                <w:webHidden/>
              </w:rPr>
              <w:t>6</w:t>
            </w:r>
            <w:r w:rsidR="00A55C73">
              <w:rPr>
                <w:noProof/>
                <w:webHidden/>
              </w:rPr>
              <w:fldChar w:fldCharType="end"/>
            </w:r>
          </w:hyperlink>
        </w:p>
        <w:p w14:paraId="659DCB6A" w14:textId="2C0BA181" w:rsidR="00A55C73" w:rsidRDefault="00A67121">
          <w:pPr>
            <w:pStyle w:val="ae"/>
            <w:tabs>
              <w:tab w:val="right" w:leader="dot" w:pos="9016"/>
            </w:tabs>
            <w:ind w:left="880" w:hanging="440"/>
            <w:rPr>
              <w:noProof/>
              <w:kern w:val="2"/>
              <w:sz w:val="21"/>
              <w:lang w:val="en-US" w:eastAsia="zh-CN"/>
            </w:rPr>
          </w:pPr>
          <w:hyperlink w:anchor="_Toc5624342" w:history="1">
            <w:r w:rsidR="00A55C73" w:rsidRPr="006D18C1">
              <w:rPr>
                <w:rStyle w:val="a5"/>
                <w:noProof/>
              </w:rPr>
              <w:t>Figure 12 Relationship model of the tables.</w:t>
            </w:r>
            <w:r w:rsidR="00A55C73">
              <w:rPr>
                <w:noProof/>
                <w:webHidden/>
              </w:rPr>
              <w:tab/>
            </w:r>
            <w:r w:rsidR="00A55C73">
              <w:rPr>
                <w:noProof/>
                <w:webHidden/>
              </w:rPr>
              <w:fldChar w:fldCharType="begin"/>
            </w:r>
            <w:r w:rsidR="00A55C73">
              <w:rPr>
                <w:noProof/>
                <w:webHidden/>
              </w:rPr>
              <w:instrText xml:space="preserve"> PAGEREF _Toc5624342 \h </w:instrText>
            </w:r>
            <w:r w:rsidR="00A55C73">
              <w:rPr>
                <w:noProof/>
                <w:webHidden/>
              </w:rPr>
            </w:r>
            <w:r w:rsidR="00A55C73">
              <w:rPr>
                <w:noProof/>
                <w:webHidden/>
              </w:rPr>
              <w:fldChar w:fldCharType="separate"/>
            </w:r>
            <w:r w:rsidR="00A55C73">
              <w:rPr>
                <w:noProof/>
                <w:webHidden/>
              </w:rPr>
              <w:t>7</w:t>
            </w:r>
            <w:r w:rsidR="00A55C73">
              <w:rPr>
                <w:noProof/>
                <w:webHidden/>
              </w:rPr>
              <w:fldChar w:fldCharType="end"/>
            </w:r>
          </w:hyperlink>
        </w:p>
        <w:p w14:paraId="7191A0CF" w14:textId="6B9E5D91" w:rsidR="00A55C73" w:rsidRDefault="00A67121">
          <w:pPr>
            <w:pStyle w:val="ae"/>
            <w:tabs>
              <w:tab w:val="right" w:leader="dot" w:pos="9016"/>
            </w:tabs>
            <w:ind w:left="880" w:hanging="440"/>
            <w:rPr>
              <w:noProof/>
              <w:kern w:val="2"/>
              <w:sz w:val="21"/>
              <w:lang w:val="en-US" w:eastAsia="zh-CN"/>
            </w:rPr>
          </w:pPr>
          <w:hyperlink w:anchor="_Toc5624343" w:history="1">
            <w:r w:rsidR="00A55C73" w:rsidRPr="006D18C1">
              <w:rPr>
                <w:rStyle w:val="a5"/>
                <w:noProof/>
              </w:rPr>
              <w:t>Figure 13 Net amount of different expense types for the quarter</w:t>
            </w:r>
            <w:r w:rsidR="00A55C73">
              <w:rPr>
                <w:noProof/>
                <w:webHidden/>
              </w:rPr>
              <w:tab/>
            </w:r>
            <w:r w:rsidR="00A55C73">
              <w:rPr>
                <w:noProof/>
                <w:webHidden/>
              </w:rPr>
              <w:fldChar w:fldCharType="begin"/>
            </w:r>
            <w:r w:rsidR="00A55C73">
              <w:rPr>
                <w:noProof/>
                <w:webHidden/>
              </w:rPr>
              <w:instrText xml:space="preserve"> PAGEREF _Toc5624343 \h </w:instrText>
            </w:r>
            <w:r w:rsidR="00A55C73">
              <w:rPr>
                <w:noProof/>
                <w:webHidden/>
              </w:rPr>
            </w:r>
            <w:r w:rsidR="00A55C73">
              <w:rPr>
                <w:noProof/>
                <w:webHidden/>
              </w:rPr>
              <w:fldChar w:fldCharType="separate"/>
            </w:r>
            <w:r w:rsidR="00A55C73">
              <w:rPr>
                <w:noProof/>
                <w:webHidden/>
              </w:rPr>
              <w:t>8</w:t>
            </w:r>
            <w:r w:rsidR="00A55C73">
              <w:rPr>
                <w:noProof/>
                <w:webHidden/>
              </w:rPr>
              <w:fldChar w:fldCharType="end"/>
            </w:r>
          </w:hyperlink>
        </w:p>
        <w:p w14:paraId="7AD31656" w14:textId="4FDC2BD9" w:rsidR="00A55C73" w:rsidRDefault="00A67121">
          <w:pPr>
            <w:pStyle w:val="ae"/>
            <w:tabs>
              <w:tab w:val="right" w:leader="dot" w:pos="9016"/>
            </w:tabs>
            <w:ind w:left="880" w:hanging="440"/>
            <w:rPr>
              <w:noProof/>
              <w:kern w:val="2"/>
              <w:sz w:val="21"/>
              <w:lang w:val="en-US" w:eastAsia="zh-CN"/>
            </w:rPr>
          </w:pPr>
          <w:hyperlink w:anchor="_Toc5624344" w:history="1">
            <w:r w:rsidR="00A55C73" w:rsidRPr="006D18C1">
              <w:rPr>
                <w:rStyle w:val="a5"/>
                <w:noProof/>
              </w:rPr>
              <w:t>Figure 14 Net amount of different expense types for each month</w:t>
            </w:r>
            <w:r w:rsidR="00A55C73">
              <w:rPr>
                <w:noProof/>
                <w:webHidden/>
              </w:rPr>
              <w:tab/>
            </w:r>
            <w:r w:rsidR="00A55C73">
              <w:rPr>
                <w:noProof/>
                <w:webHidden/>
              </w:rPr>
              <w:fldChar w:fldCharType="begin"/>
            </w:r>
            <w:r w:rsidR="00A55C73">
              <w:rPr>
                <w:noProof/>
                <w:webHidden/>
              </w:rPr>
              <w:instrText xml:space="preserve"> PAGEREF _Toc5624344 \h </w:instrText>
            </w:r>
            <w:r w:rsidR="00A55C73">
              <w:rPr>
                <w:noProof/>
                <w:webHidden/>
              </w:rPr>
            </w:r>
            <w:r w:rsidR="00A55C73">
              <w:rPr>
                <w:noProof/>
                <w:webHidden/>
              </w:rPr>
              <w:fldChar w:fldCharType="separate"/>
            </w:r>
            <w:r w:rsidR="00A55C73">
              <w:rPr>
                <w:noProof/>
                <w:webHidden/>
              </w:rPr>
              <w:t>8</w:t>
            </w:r>
            <w:r w:rsidR="00A55C73">
              <w:rPr>
                <w:noProof/>
                <w:webHidden/>
              </w:rPr>
              <w:fldChar w:fldCharType="end"/>
            </w:r>
          </w:hyperlink>
        </w:p>
        <w:p w14:paraId="0F0CEC3D" w14:textId="35819124" w:rsidR="00A55C73" w:rsidRDefault="00A67121">
          <w:pPr>
            <w:pStyle w:val="ae"/>
            <w:tabs>
              <w:tab w:val="right" w:leader="dot" w:pos="9016"/>
            </w:tabs>
            <w:ind w:left="880" w:hanging="440"/>
            <w:rPr>
              <w:noProof/>
              <w:kern w:val="2"/>
              <w:sz w:val="21"/>
              <w:lang w:val="en-US" w:eastAsia="zh-CN"/>
            </w:rPr>
          </w:pPr>
          <w:hyperlink w:anchor="_Toc5624345" w:history="1">
            <w:r w:rsidR="00A55C73" w:rsidRPr="006D18C1">
              <w:rPr>
                <w:rStyle w:val="a5"/>
                <w:noProof/>
              </w:rPr>
              <w:t>Figure 15 Net amount of different expense areas for the quarter</w:t>
            </w:r>
            <w:r w:rsidR="00A55C73">
              <w:rPr>
                <w:noProof/>
                <w:webHidden/>
              </w:rPr>
              <w:tab/>
            </w:r>
            <w:r w:rsidR="00A55C73">
              <w:rPr>
                <w:noProof/>
                <w:webHidden/>
              </w:rPr>
              <w:fldChar w:fldCharType="begin"/>
            </w:r>
            <w:r w:rsidR="00A55C73">
              <w:rPr>
                <w:noProof/>
                <w:webHidden/>
              </w:rPr>
              <w:instrText xml:space="preserve"> PAGEREF _Toc5624345 \h </w:instrText>
            </w:r>
            <w:r w:rsidR="00A55C73">
              <w:rPr>
                <w:noProof/>
                <w:webHidden/>
              </w:rPr>
            </w:r>
            <w:r w:rsidR="00A55C73">
              <w:rPr>
                <w:noProof/>
                <w:webHidden/>
              </w:rPr>
              <w:fldChar w:fldCharType="separate"/>
            </w:r>
            <w:r w:rsidR="00A55C73">
              <w:rPr>
                <w:noProof/>
                <w:webHidden/>
              </w:rPr>
              <w:t>9</w:t>
            </w:r>
            <w:r w:rsidR="00A55C73">
              <w:rPr>
                <w:noProof/>
                <w:webHidden/>
              </w:rPr>
              <w:fldChar w:fldCharType="end"/>
            </w:r>
          </w:hyperlink>
        </w:p>
        <w:p w14:paraId="7DCF9189" w14:textId="504F006F" w:rsidR="00A55C73" w:rsidRDefault="00A67121">
          <w:pPr>
            <w:pStyle w:val="ae"/>
            <w:tabs>
              <w:tab w:val="right" w:leader="dot" w:pos="9016"/>
            </w:tabs>
            <w:ind w:left="880" w:hanging="440"/>
            <w:rPr>
              <w:noProof/>
              <w:kern w:val="2"/>
              <w:sz w:val="21"/>
              <w:lang w:val="en-US" w:eastAsia="zh-CN"/>
            </w:rPr>
          </w:pPr>
          <w:hyperlink w:anchor="_Toc5624346" w:history="1">
            <w:r w:rsidR="00A55C73" w:rsidRPr="006D18C1">
              <w:rPr>
                <w:rStyle w:val="a5"/>
                <w:noProof/>
              </w:rPr>
              <w:t>Figure 16 Net amount of different expense area for each month</w:t>
            </w:r>
            <w:r w:rsidR="00A55C73">
              <w:rPr>
                <w:noProof/>
                <w:webHidden/>
              </w:rPr>
              <w:tab/>
            </w:r>
            <w:r w:rsidR="00A55C73">
              <w:rPr>
                <w:noProof/>
                <w:webHidden/>
              </w:rPr>
              <w:fldChar w:fldCharType="begin"/>
            </w:r>
            <w:r w:rsidR="00A55C73">
              <w:rPr>
                <w:noProof/>
                <w:webHidden/>
              </w:rPr>
              <w:instrText xml:space="preserve"> PAGEREF _Toc5624346 \h </w:instrText>
            </w:r>
            <w:r w:rsidR="00A55C73">
              <w:rPr>
                <w:noProof/>
                <w:webHidden/>
              </w:rPr>
            </w:r>
            <w:r w:rsidR="00A55C73">
              <w:rPr>
                <w:noProof/>
                <w:webHidden/>
              </w:rPr>
              <w:fldChar w:fldCharType="separate"/>
            </w:r>
            <w:r w:rsidR="00A55C73">
              <w:rPr>
                <w:noProof/>
                <w:webHidden/>
              </w:rPr>
              <w:t>9</w:t>
            </w:r>
            <w:r w:rsidR="00A55C73">
              <w:rPr>
                <w:noProof/>
                <w:webHidden/>
              </w:rPr>
              <w:fldChar w:fldCharType="end"/>
            </w:r>
          </w:hyperlink>
        </w:p>
        <w:p w14:paraId="1F0F2983" w14:textId="65ECCE75" w:rsidR="00A55C73" w:rsidRDefault="00A67121">
          <w:pPr>
            <w:pStyle w:val="ae"/>
            <w:tabs>
              <w:tab w:val="right" w:leader="dot" w:pos="9016"/>
            </w:tabs>
            <w:ind w:left="880" w:hanging="440"/>
            <w:rPr>
              <w:noProof/>
              <w:kern w:val="2"/>
              <w:sz w:val="21"/>
              <w:lang w:val="en-US" w:eastAsia="zh-CN"/>
            </w:rPr>
          </w:pPr>
          <w:hyperlink w:anchor="_Toc5624347" w:history="1">
            <w:r w:rsidR="00A55C73" w:rsidRPr="006D18C1">
              <w:rPr>
                <w:rStyle w:val="a5"/>
                <w:noProof/>
              </w:rPr>
              <w:t>Figure 17 Net amount received of different suppliers for the quarter</w:t>
            </w:r>
            <w:r w:rsidR="00A55C73">
              <w:rPr>
                <w:noProof/>
                <w:webHidden/>
              </w:rPr>
              <w:tab/>
            </w:r>
            <w:r w:rsidR="00A55C73">
              <w:rPr>
                <w:noProof/>
                <w:webHidden/>
              </w:rPr>
              <w:fldChar w:fldCharType="begin"/>
            </w:r>
            <w:r w:rsidR="00A55C73">
              <w:rPr>
                <w:noProof/>
                <w:webHidden/>
              </w:rPr>
              <w:instrText xml:space="preserve"> PAGEREF _Toc5624347 \h </w:instrText>
            </w:r>
            <w:r w:rsidR="00A55C73">
              <w:rPr>
                <w:noProof/>
                <w:webHidden/>
              </w:rPr>
            </w:r>
            <w:r w:rsidR="00A55C73">
              <w:rPr>
                <w:noProof/>
                <w:webHidden/>
              </w:rPr>
              <w:fldChar w:fldCharType="separate"/>
            </w:r>
            <w:r w:rsidR="00A55C73">
              <w:rPr>
                <w:noProof/>
                <w:webHidden/>
              </w:rPr>
              <w:t>10</w:t>
            </w:r>
            <w:r w:rsidR="00A55C73">
              <w:rPr>
                <w:noProof/>
                <w:webHidden/>
              </w:rPr>
              <w:fldChar w:fldCharType="end"/>
            </w:r>
          </w:hyperlink>
        </w:p>
        <w:p w14:paraId="23B83A11" w14:textId="69CA87A8" w:rsidR="00A55C73" w:rsidRDefault="00A67121">
          <w:pPr>
            <w:pStyle w:val="ae"/>
            <w:tabs>
              <w:tab w:val="right" w:leader="dot" w:pos="9016"/>
            </w:tabs>
            <w:ind w:left="880" w:hanging="440"/>
            <w:rPr>
              <w:noProof/>
              <w:kern w:val="2"/>
              <w:sz w:val="21"/>
              <w:lang w:val="en-US" w:eastAsia="zh-CN"/>
            </w:rPr>
          </w:pPr>
          <w:hyperlink w:anchor="_Toc5624348" w:history="1">
            <w:r w:rsidR="00A55C73" w:rsidRPr="006D18C1">
              <w:rPr>
                <w:rStyle w:val="a5"/>
                <w:noProof/>
              </w:rPr>
              <w:t>Figure 18 Net amount received of different suppliers for each month</w:t>
            </w:r>
            <w:r w:rsidR="00A55C73">
              <w:rPr>
                <w:noProof/>
                <w:webHidden/>
              </w:rPr>
              <w:tab/>
            </w:r>
            <w:r w:rsidR="00A55C73">
              <w:rPr>
                <w:noProof/>
                <w:webHidden/>
              </w:rPr>
              <w:fldChar w:fldCharType="begin"/>
            </w:r>
            <w:r w:rsidR="00A55C73">
              <w:rPr>
                <w:noProof/>
                <w:webHidden/>
              </w:rPr>
              <w:instrText xml:space="preserve"> PAGEREF _Toc5624348 \h </w:instrText>
            </w:r>
            <w:r w:rsidR="00A55C73">
              <w:rPr>
                <w:noProof/>
                <w:webHidden/>
              </w:rPr>
            </w:r>
            <w:r w:rsidR="00A55C73">
              <w:rPr>
                <w:noProof/>
                <w:webHidden/>
              </w:rPr>
              <w:fldChar w:fldCharType="separate"/>
            </w:r>
            <w:r w:rsidR="00A55C73">
              <w:rPr>
                <w:noProof/>
                <w:webHidden/>
              </w:rPr>
              <w:t>10</w:t>
            </w:r>
            <w:r w:rsidR="00A55C73">
              <w:rPr>
                <w:noProof/>
                <w:webHidden/>
              </w:rPr>
              <w:fldChar w:fldCharType="end"/>
            </w:r>
          </w:hyperlink>
        </w:p>
        <w:p w14:paraId="6D986FD8" w14:textId="2BEA7BEB" w:rsidR="00A55C73" w:rsidRDefault="00A67121">
          <w:pPr>
            <w:pStyle w:val="ae"/>
            <w:tabs>
              <w:tab w:val="right" w:leader="dot" w:pos="9016"/>
            </w:tabs>
            <w:ind w:left="880" w:hanging="440"/>
            <w:rPr>
              <w:noProof/>
              <w:kern w:val="2"/>
              <w:sz w:val="21"/>
              <w:lang w:val="en-US" w:eastAsia="zh-CN"/>
            </w:rPr>
          </w:pPr>
          <w:hyperlink w:anchor="_Toc5624349" w:history="1">
            <w:r w:rsidR="00A55C73" w:rsidRPr="006D18C1">
              <w:rPr>
                <w:rStyle w:val="a5"/>
                <w:noProof/>
              </w:rPr>
              <w:t>Figure 19 Dashboard design of the data warehouse</w:t>
            </w:r>
            <w:r w:rsidR="00A55C73">
              <w:rPr>
                <w:noProof/>
                <w:webHidden/>
              </w:rPr>
              <w:tab/>
            </w:r>
            <w:r w:rsidR="00A55C73">
              <w:rPr>
                <w:noProof/>
                <w:webHidden/>
              </w:rPr>
              <w:fldChar w:fldCharType="begin"/>
            </w:r>
            <w:r w:rsidR="00A55C73">
              <w:rPr>
                <w:noProof/>
                <w:webHidden/>
              </w:rPr>
              <w:instrText xml:space="preserve"> PAGEREF _Toc5624349 \h </w:instrText>
            </w:r>
            <w:r w:rsidR="00A55C73">
              <w:rPr>
                <w:noProof/>
                <w:webHidden/>
              </w:rPr>
            </w:r>
            <w:r w:rsidR="00A55C73">
              <w:rPr>
                <w:noProof/>
                <w:webHidden/>
              </w:rPr>
              <w:fldChar w:fldCharType="separate"/>
            </w:r>
            <w:r w:rsidR="00A55C73">
              <w:rPr>
                <w:noProof/>
                <w:webHidden/>
              </w:rPr>
              <w:t>11</w:t>
            </w:r>
            <w:r w:rsidR="00A55C73">
              <w:rPr>
                <w:noProof/>
                <w:webHidden/>
              </w:rPr>
              <w:fldChar w:fldCharType="end"/>
            </w:r>
          </w:hyperlink>
        </w:p>
        <w:p w14:paraId="188AE0BF" w14:textId="7DE3195D" w:rsidR="00602D8E" w:rsidRPr="00A55C73" w:rsidRDefault="00A55C73">
          <w:pPr>
            <w:rPr>
              <w:b/>
              <w:bCs/>
              <w:noProof/>
            </w:rPr>
            <w:sectPr w:rsidR="00602D8E" w:rsidRPr="00A55C73" w:rsidSect="00602D8E">
              <w:footerReference w:type="default" r:id="rId11"/>
              <w:pgSz w:w="11906" w:h="16838"/>
              <w:pgMar w:top="1440" w:right="1440" w:bottom="1440" w:left="1440" w:header="708" w:footer="708" w:gutter="0"/>
              <w:pgNumType w:start="0" w:chapStyle="1"/>
              <w:cols w:space="708"/>
              <w:titlePg/>
              <w:docGrid w:linePitch="360"/>
            </w:sectPr>
          </w:pPr>
          <w:r>
            <w:rPr>
              <w:b/>
              <w:bCs/>
              <w:noProof/>
            </w:rPr>
            <w:fldChar w:fldCharType="end"/>
          </w:r>
        </w:p>
      </w:sdtContent>
    </w:sdt>
    <w:p w14:paraId="22DCB184" w14:textId="5ECAC022" w:rsidR="00602D8E" w:rsidRDefault="007B4977" w:rsidP="00602D8E">
      <w:pPr>
        <w:pStyle w:val="1"/>
        <w:numPr>
          <w:ilvl w:val="0"/>
          <w:numId w:val="1"/>
        </w:numPr>
      </w:pPr>
      <w:bookmarkStart w:id="0" w:name="_Toc5624292"/>
      <w:r>
        <w:lastRenderedPageBreak/>
        <w:t>Introduction</w:t>
      </w:r>
      <w:bookmarkEnd w:id="0"/>
    </w:p>
    <w:p w14:paraId="0E5C8F91" w14:textId="77777777" w:rsidR="008D27AE" w:rsidRPr="008D27AE" w:rsidRDefault="008D27AE" w:rsidP="00602D8E">
      <w:pPr>
        <w:rPr>
          <w:sz w:val="10"/>
        </w:rPr>
      </w:pPr>
    </w:p>
    <w:p w14:paraId="0F67067A" w14:textId="79F7FEBC" w:rsidR="00BD6716" w:rsidRDefault="00842F76" w:rsidP="009975DA">
      <w:r w:rsidRPr="00842F76">
        <w:t>Business Intelligence</w:t>
      </w:r>
      <w:r w:rsidR="007B290A" w:rsidRPr="00852F76">
        <w:rPr>
          <w:vertAlign w:val="superscript"/>
        </w:rPr>
        <w:t>[1]</w:t>
      </w:r>
      <w:r w:rsidRPr="00842F76">
        <w:t xml:space="preserve"> </w:t>
      </w:r>
      <w:r w:rsidR="00BD6716">
        <w:rPr>
          <w:rFonts w:hint="eastAsia"/>
          <w:lang w:eastAsia="zh-CN"/>
        </w:rPr>
        <w:t>c</w:t>
      </w:r>
      <w:r w:rsidR="00BD6716">
        <w:rPr>
          <w:lang w:eastAsia="zh-CN"/>
        </w:rPr>
        <w:t>ould help enterprises make</w:t>
      </w:r>
      <w:r w:rsidR="009975DA">
        <w:rPr>
          <w:lang w:eastAsia="zh-CN"/>
        </w:rPr>
        <w:t xml:space="preserve"> decision with foresight using large scale date and analysing method.</w:t>
      </w:r>
      <w:r w:rsidRPr="00842F76">
        <w:t xml:space="preserve"> </w:t>
      </w:r>
      <w:r w:rsidR="009975DA">
        <w:t>Orders from sales department, inventory from warehouse, transaction from financial department, customers and suppliers from market department</w:t>
      </w:r>
      <w:r w:rsidR="006762AD">
        <w:t xml:space="preserve">, </w:t>
      </w:r>
      <w:r w:rsidR="006762AD" w:rsidRPr="00842F76">
        <w:t>industry and competitor</w:t>
      </w:r>
      <w:r w:rsidR="006762AD">
        <w:t xml:space="preserve">s, </w:t>
      </w:r>
      <w:r w:rsidR="006762AD" w:rsidRPr="00842F76">
        <w:t>external environments</w:t>
      </w:r>
      <w:r w:rsidR="006762AD">
        <w:t xml:space="preserve"> </w:t>
      </w:r>
      <w:r w:rsidR="009975DA">
        <w:t>are included in the data.</w:t>
      </w:r>
      <w:r w:rsidR="006762AD">
        <w:t xml:space="preserve"> Hence, data warehouse</w:t>
      </w:r>
      <w:r w:rsidR="00296603">
        <w:t xml:space="preserve"> </w:t>
      </w:r>
      <w:r w:rsidR="00296603">
        <w:rPr>
          <w:lang w:eastAsia="zh-CN"/>
        </w:rPr>
        <w:t>and ETL process</w:t>
      </w:r>
      <w:r w:rsidR="006762AD">
        <w:t xml:space="preserve"> can be used to transform data into knowledge and information.</w:t>
      </w:r>
      <w:r w:rsidR="0042751E">
        <w:t xml:space="preserve"> As a result, the process of BI can be conclude</w:t>
      </w:r>
      <w:r w:rsidR="00811232">
        <w:t>d</w:t>
      </w:r>
      <w:r w:rsidR="0042751E">
        <w:t xml:space="preserve"> into three steps as collecting, managing and analysing.</w:t>
      </w:r>
      <w:r w:rsidR="00811232">
        <w:t xml:space="preserve"> The main target for BI is to make sure that all the decision makers can make the full knowledge and insight of the enterprise in order to make the perfect decisions.</w:t>
      </w:r>
    </w:p>
    <w:p w14:paraId="320B1EB4" w14:textId="611D970B" w:rsidR="0022794B" w:rsidRDefault="00B96FC3" w:rsidP="009975DA">
      <w:r w:rsidRPr="00B96FC3">
        <w:t>ETL</w:t>
      </w:r>
      <w:r w:rsidR="00912250" w:rsidRPr="00852F76">
        <w:rPr>
          <w:vertAlign w:val="superscript"/>
        </w:rPr>
        <w:t>[2]</w:t>
      </w:r>
      <w:r w:rsidR="00640819" w:rsidRPr="00852F76">
        <w:rPr>
          <w:vertAlign w:val="superscript"/>
        </w:rPr>
        <w:t>[3]</w:t>
      </w:r>
      <w:r w:rsidRPr="00B96FC3">
        <w:t xml:space="preserve"> is </w:t>
      </w:r>
      <w:r w:rsidR="004126B5">
        <w:t>defined as the process, during which</w:t>
      </w:r>
      <w:r w:rsidR="008529AC">
        <w:t xml:space="preserve"> the data will be extracted from the data source and load the data set into business system</w:t>
      </w:r>
      <w:r w:rsidR="00054D4A">
        <w:t xml:space="preserve"> with data warehouse. The aim of the ETL process is to</w:t>
      </w:r>
      <w:r w:rsidR="008B7470">
        <w:t xml:space="preserve"> integrate the</w:t>
      </w:r>
      <w:r w:rsidR="00054D4A">
        <w:t xml:space="preserve"> complex </w:t>
      </w:r>
      <w:r w:rsidR="008B7470">
        <w:t xml:space="preserve">and inconsistent </w:t>
      </w:r>
      <w:r w:rsidR="00054D4A">
        <w:t>data</w:t>
      </w:r>
      <w:r w:rsidR="007A7005">
        <w:t xml:space="preserve"> into a no</w:t>
      </w:r>
      <w:r w:rsidR="00422C44">
        <w:rPr>
          <w:rFonts w:hint="eastAsia"/>
          <w:lang w:eastAsia="zh-CN"/>
        </w:rPr>
        <w:t>r</w:t>
      </w:r>
      <w:r w:rsidR="00422C44">
        <w:t>malized format</w:t>
      </w:r>
      <w:r w:rsidR="00280FE9">
        <w:t xml:space="preserve"> and act as a basis for enterprise analys</w:t>
      </w:r>
      <w:r w:rsidR="000048BB">
        <w:t>ing</w:t>
      </w:r>
      <w:r w:rsidR="00280FE9">
        <w:t xml:space="preserve"> and </w:t>
      </w:r>
      <w:r w:rsidR="000048BB">
        <w:t>policy making.</w:t>
      </w:r>
      <w:r w:rsidR="00D41EA5">
        <w:t xml:space="preserve"> The time of ETL process spent in the whole BI project</w:t>
      </w:r>
      <w:r w:rsidR="00822511">
        <w:t xml:space="preserve"> has been taken as one third of the whole process and the quality of ETL process has a big</w:t>
      </w:r>
      <w:r w:rsidR="00D229A8">
        <w:t xml:space="preserve"> relevance to the success of the BI project.</w:t>
      </w:r>
      <w:r w:rsidR="00BD1303">
        <w:t xml:space="preserve"> ETL process has three parts including data extraction, cleaning</w:t>
      </w:r>
      <w:r w:rsidR="002D4931">
        <w:t xml:space="preserve"> and con</w:t>
      </w:r>
      <w:r w:rsidR="003B1159">
        <w:t>v</w:t>
      </w:r>
      <w:r w:rsidR="002D4931">
        <w:t>ersion, loading.</w:t>
      </w:r>
    </w:p>
    <w:p w14:paraId="6ABA4719" w14:textId="45660124" w:rsidR="000D5672" w:rsidRDefault="00E16DD6" w:rsidP="00602D8E">
      <w:pPr>
        <w:rPr>
          <w:lang w:eastAsia="zh-CN"/>
        </w:rPr>
      </w:pPr>
      <w:r>
        <w:rPr>
          <w:rFonts w:hint="eastAsia"/>
          <w:lang w:eastAsia="zh-CN"/>
        </w:rPr>
        <w:t>Th</w:t>
      </w:r>
      <w:r>
        <w:rPr>
          <w:lang w:eastAsia="zh-CN"/>
        </w:rPr>
        <w:t xml:space="preserve">e </w:t>
      </w:r>
      <w:r w:rsidR="00B51DDD">
        <w:rPr>
          <w:lang w:eastAsia="zh-CN"/>
        </w:rPr>
        <w:t>goal</w:t>
      </w:r>
      <w:r>
        <w:rPr>
          <w:lang w:eastAsia="zh-CN"/>
        </w:rPr>
        <w:t xml:space="preserve"> of th</w:t>
      </w:r>
      <w:r w:rsidR="000A37F9">
        <w:rPr>
          <w:lang w:eastAsia="zh-CN"/>
        </w:rPr>
        <w:t>is</w:t>
      </w:r>
      <w:r>
        <w:rPr>
          <w:lang w:eastAsia="zh-CN"/>
        </w:rPr>
        <w:t xml:space="preserve"> report</w:t>
      </w:r>
      <w:r w:rsidR="00AF3504">
        <w:rPr>
          <w:lang w:eastAsia="zh-CN"/>
        </w:rPr>
        <w:t xml:space="preserve"> is to </w:t>
      </w:r>
      <w:r w:rsidR="003235FB">
        <w:rPr>
          <w:lang w:eastAsia="zh-CN"/>
        </w:rPr>
        <w:t xml:space="preserve">design and </w:t>
      </w:r>
      <w:r w:rsidR="00430575">
        <w:rPr>
          <w:lang w:eastAsia="zh-CN"/>
        </w:rPr>
        <w:t>establish</w:t>
      </w:r>
      <w:r w:rsidR="003235FB">
        <w:rPr>
          <w:lang w:eastAsia="zh-CN"/>
        </w:rPr>
        <w:t xml:space="preserve"> a data warehouse</w:t>
      </w:r>
      <w:r w:rsidR="001400A7">
        <w:rPr>
          <w:lang w:eastAsia="zh-CN"/>
        </w:rPr>
        <w:t xml:space="preserve"> prototype</w:t>
      </w:r>
      <w:r w:rsidR="003235FB">
        <w:rPr>
          <w:lang w:eastAsia="zh-CN"/>
        </w:rPr>
        <w:t xml:space="preserve"> </w:t>
      </w:r>
      <w:r w:rsidR="001400A7">
        <w:rPr>
          <w:lang w:eastAsia="zh-CN"/>
        </w:rPr>
        <w:t>with</w:t>
      </w:r>
      <w:r w:rsidR="003235FB">
        <w:rPr>
          <w:lang w:eastAsia="zh-CN"/>
        </w:rPr>
        <w:t xml:space="preserve"> the data on UKAEA Transa</w:t>
      </w:r>
      <w:r w:rsidR="002A6A67">
        <w:rPr>
          <w:lang w:eastAsia="zh-CN"/>
        </w:rPr>
        <w:t>c</w:t>
      </w:r>
      <w:r w:rsidR="003235FB">
        <w:rPr>
          <w:lang w:eastAsia="zh-CN"/>
        </w:rPr>
        <w:t>tion</w:t>
      </w:r>
      <w:r w:rsidR="002A6A67">
        <w:rPr>
          <w:lang w:eastAsia="zh-CN"/>
        </w:rPr>
        <w:t xml:space="preserve"> from April to June in 2018. The useful tools for</w:t>
      </w:r>
      <w:r w:rsidR="00574172">
        <w:rPr>
          <w:lang w:eastAsia="zh-CN"/>
        </w:rPr>
        <w:t xml:space="preserve"> this process </w:t>
      </w:r>
      <w:r w:rsidR="00456895">
        <w:rPr>
          <w:lang w:eastAsia="zh-CN"/>
        </w:rPr>
        <w:t>include Microsoft Excel and Access</w:t>
      </w:r>
      <w:r w:rsidR="0039424B">
        <w:rPr>
          <w:lang w:eastAsia="zh-CN"/>
        </w:rPr>
        <w:t xml:space="preserve">. Then some reports related to the total amount spent on different </w:t>
      </w:r>
      <w:r w:rsidR="00F60910">
        <w:rPr>
          <w:lang w:eastAsia="zh-CN"/>
        </w:rPr>
        <w:t>objects from different perspectives should be generated</w:t>
      </w:r>
      <w:r w:rsidR="004610A0">
        <w:rPr>
          <w:lang w:eastAsia="zh-CN"/>
        </w:rPr>
        <w:t xml:space="preserve"> using Tableau software. Finally, a dashboard of the data warehouse should also be generated to give an overview of the</w:t>
      </w:r>
      <w:r w:rsidR="00337E1A">
        <w:rPr>
          <w:lang w:eastAsia="zh-CN"/>
        </w:rPr>
        <w:t xml:space="preserve"> project for finance managers.</w:t>
      </w:r>
    </w:p>
    <w:p w14:paraId="23B12A30" w14:textId="39BE8296" w:rsidR="00DF447D" w:rsidRDefault="005562E8" w:rsidP="00602D8E">
      <w:pPr>
        <w:pStyle w:val="1"/>
        <w:numPr>
          <w:ilvl w:val="0"/>
          <w:numId w:val="1"/>
        </w:numPr>
      </w:pPr>
      <w:bookmarkStart w:id="1" w:name="_Toc5624293"/>
      <w:r>
        <w:t>Data Warehouse</w:t>
      </w:r>
      <w:bookmarkEnd w:id="1"/>
    </w:p>
    <w:p w14:paraId="72257D03" w14:textId="21FDA083" w:rsidR="00034257" w:rsidRPr="00034257" w:rsidRDefault="00034257" w:rsidP="00034257">
      <w:pPr>
        <w:rPr>
          <w:lang w:eastAsia="zh-CN"/>
        </w:rPr>
      </w:pPr>
      <w:r>
        <w:rPr>
          <w:lang w:eastAsia="zh-CN"/>
        </w:rPr>
        <w:t xml:space="preserve">In this </w:t>
      </w:r>
      <w:r w:rsidR="00DA200B">
        <w:rPr>
          <w:lang w:eastAsia="zh-CN"/>
        </w:rPr>
        <w:t>section</w:t>
      </w:r>
      <w:r>
        <w:rPr>
          <w:lang w:eastAsia="zh-CN"/>
        </w:rPr>
        <w:t xml:space="preserve">, </w:t>
      </w:r>
      <w:r w:rsidR="00C431EF">
        <w:rPr>
          <w:lang w:eastAsia="zh-CN"/>
        </w:rPr>
        <w:t>a prototype data warehouse</w:t>
      </w:r>
      <w:r w:rsidR="00852F76" w:rsidRPr="00852F76">
        <w:rPr>
          <w:vertAlign w:val="superscript"/>
        </w:rPr>
        <w:t>[4]</w:t>
      </w:r>
      <w:r w:rsidR="004851C8">
        <w:rPr>
          <w:vertAlign w:val="superscript"/>
        </w:rPr>
        <w:t>[5]</w:t>
      </w:r>
      <w:r w:rsidR="00C431EF">
        <w:rPr>
          <w:lang w:eastAsia="zh-CN"/>
        </w:rPr>
        <w:t xml:space="preserve"> will be </w:t>
      </w:r>
      <w:r w:rsidR="00DA200B">
        <w:rPr>
          <w:lang w:eastAsia="zh-CN"/>
        </w:rPr>
        <w:t>devised</w:t>
      </w:r>
      <w:r w:rsidR="00C431EF">
        <w:rPr>
          <w:lang w:eastAsia="zh-CN"/>
        </w:rPr>
        <w:t xml:space="preserve"> and built</w:t>
      </w:r>
      <w:r w:rsidR="0093048B">
        <w:rPr>
          <w:lang w:eastAsia="zh-CN"/>
        </w:rPr>
        <w:t xml:space="preserve"> with data of UKAEA Transactions</w:t>
      </w:r>
      <w:r w:rsidR="001600DB">
        <w:rPr>
          <w:lang w:eastAsia="zh-CN"/>
        </w:rPr>
        <w:t xml:space="preserve"> and the ETL process will be conducted including extract, transform and load.</w:t>
      </w:r>
    </w:p>
    <w:p w14:paraId="5CC4ECB9" w14:textId="78B9C64E" w:rsidR="00B5762C" w:rsidRPr="000E6291" w:rsidRDefault="00671671" w:rsidP="00B5762C">
      <w:pPr>
        <w:pStyle w:val="2"/>
        <w:numPr>
          <w:ilvl w:val="1"/>
          <w:numId w:val="1"/>
        </w:numPr>
        <w:ind w:left="0" w:firstLine="0"/>
        <w:rPr>
          <w:sz w:val="32"/>
          <w:szCs w:val="32"/>
        </w:rPr>
      </w:pPr>
      <w:bookmarkStart w:id="2" w:name="_Toc5624294"/>
      <w:r>
        <w:rPr>
          <w:sz w:val="32"/>
          <w:szCs w:val="32"/>
        </w:rPr>
        <w:t>D</w:t>
      </w:r>
      <w:r>
        <w:rPr>
          <w:rFonts w:hint="eastAsia"/>
          <w:sz w:val="32"/>
          <w:szCs w:val="32"/>
          <w:lang w:eastAsia="zh-CN"/>
        </w:rPr>
        <w:t>a</w:t>
      </w:r>
      <w:r>
        <w:rPr>
          <w:sz w:val="32"/>
          <w:szCs w:val="32"/>
        </w:rPr>
        <w:t>ta Source</w:t>
      </w:r>
      <w:bookmarkEnd w:id="2"/>
    </w:p>
    <w:p w14:paraId="30AE44E3" w14:textId="5C753558" w:rsidR="00B56BBA" w:rsidRDefault="00DE4E3E" w:rsidP="00020ED2">
      <w:pPr>
        <w:rPr>
          <w:lang w:eastAsia="zh-CN"/>
        </w:rPr>
      </w:pPr>
      <w:r>
        <w:rPr>
          <w:lang w:eastAsia="zh-CN"/>
        </w:rPr>
        <w:t>The data used here</w:t>
      </w:r>
      <w:r w:rsidR="005114AF">
        <w:rPr>
          <w:lang w:eastAsia="zh-CN"/>
        </w:rPr>
        <w:t xml:space="preserve"> is on UK Atomic Energy Authority Transactions for the</w:t>
      </w:r>
      <w:r w:rsidR="00226CC5">
        <w:rPr>
          <w:lang w:eastAsia="zh-CN"/>
        </w:rPr>
        <w:t xml:space="preserve"> second quarter of the financial year 2018 from April to June inclusive.</w:t>
      </w:r>
      <w:r w:rsidR="001210E6">
        <w:rPr>
          <w:lang w:eastAsia="zh-CN"/>
        </w:rPr>
        <w:t xml:space="preserve"> The data is published by Uni</w:t>
      </w:r>
      <w:r w:rsidR="00DD278C">
        <w:rPr>
          <w:lang w:eastAsia="zh-CN"/>
        </w:rPr>
        <w:t>ted Kingdom Atomic Energy Authority and the topic of which is government spending</w:t>
      </w:r>
      <w:r w:rsidR="00DC0EF7">
        <w:rPr>
          <w:lang w:eastAsia="zh-CN"/>
        </w:rPr>
        <w:t>. It can be found from the data.gov.uk website</w:t>
      </w:r>
      <w:r w:rsidR="007E691D">
        <w:rPr>
          <w:lang w:eastAsia="zh-CN"/>
        </w:rPr>
        <w:t xml:space="preserve"> and last updated dat</w:t>
      </w:r>
      <w:r w:rsidR="00881EC5">
        <w:rPr>
          <w:lang w:eastAsia="zh-CN"/>
        </w:rPr>
        <w:t>e</w:t>
      </w:r>
      <w:r w:rsidR="007E691D">
        <w:rPr>
          <w:lang w:eastAsia="zh-CN"/>
        </w:rPr>
        <w:t xml:space="preserve"> is 4</w:t>
      </w:r>
      <w:r w:rsidR="007E691D" w:rsidRPr="007E691D">
        <w:rPr>
          <w:vertAlign w:val="superscript"/>
          <w:lang w:eastAsia="zh-CN"/>
        </w:rPr>
        <w:t>th</w:t>
      </w:r>
      <w:r w:rsidR="007E691D">
        <w:rPr>
          <w:lang w:eastAsia="zh-CN"/>
        </w:rPr>
        <w:t xml:space="preserve"> April 2019.</w:t>
      </w:r>
    </w:p>
    <w:p w14:paraId="3869E17F" w14:textId="061E11F0" w:rsidR="0020699F" w:rsidRDefault="0020699F" w:rsidP="00020ED2">
      <w:pPr>
        <w:rPr>
          <w:lang w:eastAsia="zh-CN"/>
        </w:rPr>
      </w:pPr>
      <w:r>
        <w:rPr>
          <w:rFonts w:hint="eastAsia"/>
          <w:lang w:eastAsia="zh-CN"/>
        </w:rPr>
        <w:t>F</w:t>
      </w:r>
      <w:r>
        <w:rPr>
          <w:lang w:eastAsia="zh-CN"/>
        </w:rPr>
        <w:t>igure 1 shows the overview of the whole data</w:t>
      </w:r>
      <w:r w:rsidR="00FB149F">
        <w:rPr>
          <w:lang w:eastAsia="zh-CN"/>
        </w:rPr>
        <w:t xml:space="preserve">. </w:t>
      </w:r>
      <w:r w:rsidR="00604A43">
        <w:rPr>
          <w:lang w:eastAsia="zh-CN"/>
        </w:rPr>
        <w:t>For data in April 2018, it has 3136 effective data</w:t>
      </w:r>
      <w:r w:rsidR="0074047E">
        <w:rPr>
          <w:lang w:eastAsia="zh-CN"/>
        </w:rPr>
        <w:t xml:space="preserve">; for data in May 2018, it has 2912 effective data; for data in June 2018, it has </w:t>
      </w:r>
      <w:r w:rsidR="005F36AB">
        <w:rPr>
          <w:lang w:eastAsia="zh-CN"/>
        </w:rPr>
        <w:t>2598 effective data with 9 records with</w:t>
      </w:r>
      <w:r w:rsidR="0020030A">
        <w:rPr>
          <w:lang w:eastAsia="zh-CN"/>
        </w:rPr>
        <w:t xml:space="preserve"> value lost. In total, the data source has 8645 effective data that can be put into processing.</w:t>
      </w:r>
    </w:p>
    <w:p w14:paraId="4AA2E4A0" w14:textId="41A6C211" w:rsidR="007C2632" w:rsidRDefault="007C2632" w:rsidP="00020ED2">
      <w:pPr>
        <w:rPr>
          <w:lang w:eastAsia="zh-CN"/>
        </w:rPr>
      </w:pPr>
      <w:r>
        <w:rPr>
          <w:lang w:eastAsia="zh-CN"/>
        </w:rPr>
        <w:t>In addition, the data has eight attributes including department, pay data, entity, product family, expense area,</w:t>
      </w:r>
      <w:r w:rsidR="00B60C4F">
        <w:rPr>
          <w:lang w:eastAsia="zh-CN"/>
        </w:rPr>
        <w:t xml:space="preserve"> supplier,</w:t>
      </w:r>
      <w:r>
        <w:rPr>
          <w:lang w:eastAsia="zh-CN"/>
        </w:rPr>
        <w:t xml:space="preserve"> </w:t>
      </w:r>
      <w:r w:rsidR="00A97D8F">
        <w:rPr>
          <w:lang w:eastAsia="zh-CN"/>
        </w:rPr>
        <w:t>transaction number and net amount</w:t>
      </w:r>
      <w:r w:rsidR="00822082">
        <w:rPr>
          <w:lang w:eastAsia="zh-CN"/>
        </w:rPr>
        <w:t xml:space="preserve"> which can be useful in the</w:t>
      </w:r>
      <w:r w:rsidR="004B1A4E">
        <w:rPr>
          <w:lang w:eastAsia="zh-CN"/>
        </w:rPr>
        <w:t xml:space="preserve"> further step</w:t>
      </w:r>
      <w:r w:rsidR="0011716A">
        <w:rPr>
          <w:lang w:eastAsia="zh-CN"/>
        </w:rPr>
        <w:t>s</w:t>
      </w:r>
      <w:r w:rsidR="004B1A4E">
        <w:rPr>
          <w:lang w:eastAsia="zh-CN"/>
        </w:rPr>
        <w:t xml:space="preserve"> of ETL process.</w:t>
      </w:r>
    </w:p>
    <w:p w14:paraId="390F31CE" w14:textId="77C7F49D" w:rsidR="00CD1ECE" w:rsidRDefault="00CD1ECE" w:rsidP="00A444CC">
      <w:pPr>
        <w:jc w:val="center"/>
        <w:rPr>
          <w:lang w:eastAsia="zh-CN"/>
        </w:rPr>
      </w:pPr>
      <w:r>
        <w:rPr>
          <w:noProof/>
          <w:lang w:eastAsia="zh-CN"/>
        </w:rPr>
        <w:lastRenderedPageBreak/>
        <w:drawing>
          <wp:inline distT="0" distB="0" distL="0" distR="0" wp14:anchorId="5AC743F5" wp14:editId="56F8F401">
            <wp:extent cx="4501243" cy="2435197"/>
            <wp:effectExtent l="0" t="0" r="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3903"/>
                    <a:stretch/>
                  </pic:blipFill>
                  <pic:spPr bwMode="auto">
                    <a:xfrm>
                      <a:off x="0" y="0"/>
                      <a:ext cx="4518340" cy="2444446"/>
                    </a:xfrm>
                    <a:prstGeom prst="rect">
                      <a:avLst/>
                    </a:prstGeom>
                    <a:noFill/>
                    <a:ln>
                      <a:noFill/>
                    </a:ln>
                    <a:extLst>
                      <a:ext uri="{53640926-AAD7-44D8-BBD7-CCE9431645EC}">
                        <a14:shadowObscured xmlns:a14="http://schemas.microsoft.com/office/drawing/2010/main"/>
                      </a:ext>
                    </a:extLst>
                  </pic:spPr>
                </pic:pic>
              </a:graphicData>
            </a:graphic>
          </wp:inline>
        </w:drawing>
      </w:r>
    </w:p>
    <w:p w14:paraId="4D003367" w14:textId="675BF315" w:rsidR="00A444CC" w:rsidRDefault="00A444CC" w:rsidP="00A444CC">
      <w:pPr>
        <w:pStyle w:val="aa"/>
      </w:pPr>
      <w:bookmarkStart w:id="3" w:name="_Toc5624331"/>
      <w:r>
        <w:t xml:space="preserve">Figure </w:t>
      </w:r>
      <w:fldSimple w:instr=" SEQ Figure \* ARABIC ">
        <w:r w:rsidR="009F09BA">
          <w:rPr>
            <w:noProof/>
          </w:rPr>
          <w:t>1</w:t>
        </w:r>
      </w:fldSimple>
      <w:r>
        <w:t xml:space="preserve"> Overview of the data</w:t>
      </w:r>
      <w:bookmarkEnd w:id="3"/>
    </w:p>
    <w:p w14:paraId="4FCA98CD" w14:textId="65C28E0B" w:rsidR="00A444CC" w:rsidRPr="000E6291" w:rsidRDefault="00A444CC" w:rsidP="00A444CC">
      <w:pPr>
        <w:pStyle w:val="2"/>
        <w:numPr>
          <w:ilvl w:val="1"/>
          <w:numId w:val="1"/>
        </w:numPr>
        <w:ind w:left="0" w:firstLine="0"/>
        <w:rPr>
          <w:sz w:val="32"/>
          <w:szCs w:val="32"/>
        </w:rPr>
      </w:pPr>
      <w:bookmarkStart w:id="4" w:name="_Toc5624295"/>
      <w:r>
        <w:rPr>
          <w:sz w:val="32"/>
          <w:szCs w:val="32"/>
        </w:rPr>
        <w:t>D</w:t>
      </w:r>
      <w:r>
        <w:rPr>
          <w:rFonts w:hint="eastAsia"/>
          <w:sz w:val="32"/>
          <w:szCs w:val="32"/>
          <w:lang w:eastAsia="zh-CN"/>
        </w:rPr>
        <w:t>a</w:t>
      </w:r>
      <w:r>
        <w:rPr>
          <w:sz w:val="32"/>
          <w:szCs w:val="32"/>
        </w:rPr>
        <w:t>ta</w:t>
      </w:r>
      <w:r w:rsidR="00CA4464">
        <w:rPr>
          <w:sz w:val="32"/>
          <w:szCs w:val="32"/>
        </w:rPr>
        <w:t xml:space="preserve"> Warehouse Design</w:t>
      </w:r>
      <w:bookmarkEnd w:id="4"/>
    </w:p>
    <w:p w14:paraId="5F796954" w14:textId="2F99EF6E" w:rsidR="00A444CC" w:rsidRDefault="00386259" w:rsidP="00A444CC">
      <w:pPr>
        <w:rPr>
          <w:lang w:eastAsia="zh-CN"/>
        </w:rPr>
      </w:pPr>
      <w:r>
        <w:rPr>
          <w:lang w:eastAsia="zh-CN"/>
        </w:rPr>
        <w:t>In the design process,</w:t>
      </w:r>
      <w:r w:rsidR="002330F4">
        <w:rPr>
          <w:lang w:eastAsia="zh-CN"/>
        </w:rPr>
        <w:t xml:space="preserve"> first work is to identify which data </w:t>
      </w:r>
      <w:r w:rsidR="00222A36" w:rsidRPr="00222A36">
        <w:rPr>
          <w:lang w:eastAsia="zh-CN"/>
        </w:rPr>
        <w:t>attributes should be dimensions and which ones should be measures.</w:t>
      </w:r>
      <w:r w:rsidR="00A779DE">
        <w:rPr>
          <w:lang w:eastAsia="zh-CN"/>
        </w:rPr>
        <w:t xml:space="preserve"> Based on this, the invoice fact </w:t>
      </w:r>
      <w:r w:rsidR="00F15CB2">
        <w:rPr>
          <w:lang w:eastAsia="zh-CN"/>
        </w:rPr>
        <w:t>has dimensions including</w:t>
      </w:r>
      <w:r w:rsidR="00B60C4F">
        <w:rPr>
          <w:lang w:eastAsia="zh-CN"/>
        </w:rPr>
        <w:t xml:space="preserve"> department, entity, pay date, product family, expense area, supp</w:t>
      </w:r>
      <w:r w:rsidR="008A423C">
        <w:rPr>
          <w:lang w:eastAsia="zh-CN"/>
        </w:rPr>
        <w:t>l</w:t>
      </w:r>
      <w:r w:rsidR="00B60C4F">
        <w:rPr>
          <w:lang w:eastAsia="zh-CN"/>
        </w:rPr>
        <w:t>ier</w:t>
      </w:r>
      <w:r w:rsidR="008A423C">
        <w:rPr>
          <w:lang w:eastAsia="zh-CN"/>
        </w:rPr>
        <w:t xml:space="preserve"> and transaction number</w:t>
      </w:r>
      <w:r w:rsidR="007853CA">
        <w:rPr>
          <w:lang w:eastAsia="zh-CN"/>
        </w:rPr>
        <w:t xml:space="preserve"> and measures including net amount.</w:t>
      </w:r>
      <w:r w:rsidR="007F2A76">
        <w:rPr>
          <w:lang w:eastAsia="zh-CN"/>
        </w:rPr>
        <w:t xml:space="preserve"> Each d</w:t>
      </w:r>
      <w:r w:rsidR="000B7121">
        <w:rPr>
          <w:lang w:eastAsia="zh-CN"/>
        </w:rPr>
        <w:t>imension has a unique identification as its primary key and has its value.</w:t>
      </w:r>
      <w:r w:rsidR="00D237D9">
        <w:rPr>
          <w:lang w:eastAsia="zh-CN"/>
        </w:rPr>
        <w:t xml:space="preserve"> For example, department attribute has department ID and department name</w:t>
      </w:r>
      <w:r w:rsidR="00951A15">
        <w:rPr>
          <w:lang w:eastAsia="zh-CN"/>
        </w:rPr>
        <w:t>. Also, the invoice face has invoice ID as its primary key</w:t>
      </w:r>
      <w:r w:rsidR="00583C75">
        <w:rPr>
          <w:lang w:eastAsia="zh-CN"/>
        </w:rPr>
        <w:t>.</w:t>
      </w:r>
    </w:p>
    <w:p w14:paraId="28C5F98F" w14:textId="54058610" w:rsidR="00FE6578" w:rsidRDefault="006E71E3" w:rsidP="00A444CC">
      <w:pPr>
        <w:rPr>
          <w:lang w:eastAsia="zh-CN"/>
        </w:rPr>
      </w:pPr>
      <w:r>
        <w:rPr>
          <w:lang w:eastAsia="zh-CN"/>
        </w:rPr>
        <w:t>In addition,</w:t>
      </w:r>
      <w:r w:rsidR="00BD6967">
        <w:rPr>
          <w:lang w:eastAsia="zh-CN"/>
        </w:rPr>
        <w:t xml:space="preserve"> the schema should have master data</w:t>
      </w:r>
      <w:r w:rsidR="001E1C40" w:rsidRPr="001E1C40">
        <w:t xml:space="preserve"> </w:t>
      </w:r>
      <w:r w:rsidR="001E1C40">
        <w:t xml:space="preserve">which </w:t>
      </w:r>
      <w:r w:rsidR="001E1C40" w:rsidRPr="001E1C40">
        <w:rPr>
          <w:lang w:eastAsia="zh-CN"/>
        </w:rPr>
        <w:t>is data that has a concrete business use</w:t>
      </w:r>
      <w:r w:rsidR="001E1C40">
        <w:rPr>
          <w:lang w:eastAsia="zh-CN"/>
        </w:rPr>
        <w:t>.</w:t>
      </w:r>
      <w:r w:rsidR="00053FE0">
        <w:rPr>
          <w:lang w:eastAsia="zh-CN"/>
        </w:rPr>
        <w:t xml:space="preserve"> It </w:t>
      </w:r>
      <w:r w:rsidR="00BD6967">
        <w:rPr>
          <w:lang w:eastAsia="zh-CN"/>
        </w:rPr>
        <w:t>includ</w:t>
      </w:r>
      <w:r w:rsidR="00053FE0">
        <w:rPr>
          <w:lang w:eastAsia="zh-CN"/>
        </w:rPr>
        <w:t>es</w:t>
      </w:r>
      <w:r w:rsidR="00BD6967">
        <w:rPr>
          <w:lang w:eastAsia="zh-CN"/>
        </w:rPr>
        <w:t xml:space="preserve"> users, data source and table attributes</w:t>
      </w:r>
      <w:r w:rsidR="00053FE0">
        <w:rPr>
          <w:lang w:eastAsia="zh-CN"/>
        </w:rPr>
        <w:t xml:space="preserve">; </w:t>
      </w:r>
      <w:r w:rsidR="00EE0627">
        <w:rPr>
          <w:lang w:eastAsia="zh-CN"/>
        </w:rPr>
        <w:t>aggregate data</w:t>
      </w:r>
      <w:r w:rsidR="00B5364E">
        <w:rPr>
          <w:lang w:eastAsia="zh-CN"/>
        </w:rPr>
        <w:t xml:space="preserve"> which is r</w:t>
      </w:r>
      <w:r w:rsidR="00B5364E" w:rsidRPr="00B5364E">
        <w:rPr>
          <w:lang w:eastAsia="zh-CN"/>
        </w:rPr>
        <w:t>eporting directly from the DW can be problematic as it slows down the system’s operation</w:t>
      </w:r>
      <w:r w:rsidR="00DD783F">
        <w:rPr>
          <w:lang w:eastAsia="zh-CN"/>
        </w:rPr>
        <w:t>;</w:t>
      </w:r>
      <w:r w:rsidR="00EE0627">
        <w:rPr>
          <w:lang w:eastAsia="zh-CN"/>
        </w:rPr>
        <w:t xml:space="preserve"> and metadata</w:t>
      </w:r>
      <w:r w:rsidR="00DD783F">
        <w:rPr>
          <w:lang w:eastAsia="zh-CN"/>
        </w:rPr>
        <w:t xml:space="preserve"> which is data about data</w:t>
      </w:r>
      <w:r w:rsidR="00EE0627">
        <w:rPr>
          <w:lang w:eastAsia="zh-CN"/>
        </w:rPr>
        <w:t>.</w:t>
      </w:r>
      <w:r w:rsidR="0051525D">
        <w:rPr>
          <w:lang w:eastAsia="zh-CN"/>
        </w:rPr>
        <w:t xml:space="preserve"> </w:t>
      </w:r>
      <w:r w:rsidR="007A374A" w:rsidRPr="007A374A">
        <w:rPr>
          <w:lang w:eastAsia="zh-CN"/>
        </w:rPr>
        <w:t>UML Tools for UML diagrams</w:t>
      </w:r>
      <w:r w:rsidR="007A374A">
        <w:rPr>
          <w:lang w:eastAsia="zh-CN"/>
        </w:rPr>
        <w:t xml:space="preserve"> -</w:t>
      </w:r>
      <w:r w:rsidR="007A374A" w:rsidRPr="007A374A">
        <w:rPr>
          <w:lang w:eastAsia="zh-CN"/>
        </w:rPr>
        <w:t xml:space="preserve"> </w:t>
      </w:r>
      <w:r w:rsidR="0051525D">
        <w:rPr>
          <w:lang w:eastAsia="zh-CN"/>
        </w:rPr>
        <w:t>UMLET has been</w:t>
      </w:r>
      <w:r w:rsidR="007A374A">
        <w:rPr>
          <w:lang w:eastAsia="zh-CN"/>
        </w:rPr>
        <w:t xml:space="preserve"> used here to dra</w:t>
      </w:r>
      <w:r w:rsidR="008956A9">
        <w:rPr>
          <w:lang w:eastAsia="zh-CN"/>
        </w:rPr>
        <w:t>w the schema.</w:t>
      </w:r>
      <w:r w:rsidR="008956A9">
        <w:rPr>
          <w:rFonts w:hint="eastAsia"/>
          <w:lang w:eastAsia="zh-CN"/>
        </w:rPr>
        <w:t xml:space="preserve"> </w:t>
      </w:r>
      <w:r w:rsidR="00FE6578">
        <w:rPr>
          <w:rFonts w:hint="eastAsia"/>
          <w:lang w:eastAsia="zh-CN"/>
        </w:rPr>
        <w:t>F</w:t>
      </w:r>
      <w:r w:rsidR="00FE6578">
        <w:rPr>
          <w:lang w:eastAsia="zh-CN"/>
        </w:rPr>
        <w:t>igure 2 shows</w:t>
      </w:r>
      <w:r w:rsidR="00FE6578" w:rsidRPr="00FE6578">
        <w:rPr>
          <w:lang w:eastAsia="zh-CN"/>
        </w:rPr>
        <w:t xml:space="preserve"> the schema of </w:t>
      </w:r>
      <w:r w:rsidR="00FE6578">
        <w:rPr>
          <w:lang w:eastAsia="zh-CN"/>
        </w:rPr>
        <w:t>the</w:t>
      </w:r>
      <w:r w:rsidR="00FE6578" w:rsidRPr="00FE6578">
        <w:rPr>
          <w:lang w:eastAsia="zh-CN"/>
        </w:rPr>
        <w:t xml:space="preserve"> data warehouse</w:t>
      </w:r>
      <w:r w:rsidR="00FE6578">
        <w:rPr>
          <w:lang w:eastAsia="zh-CN"/>
        </w:rPr>
        <w:t>.</w:t>
      </w:r>
    </w:p>
    <w:p w14:paraId="6B0A0AC4" w14:textId="5DC25EB1" w:rsidR="00F15CB2" w:rsidRDefault="00B60C4F" w:rsidP="00A444CC">
      <w:pPr>
        <w:rPr>
          <w:lang w:eastAsia="zh-CN"/>
        </w:rPr>
      </w:pPr>
      <w:r>
        <w:rPr>
          <w:noProof/>
          <w:lang w:eastAsia="zh-CN"/>
        </w:rPr>
        <w:drawing>
          <wp:inline distT="0" distB="0" distL="0" distR="0" wp14:anchorId="1BC8448E" wp14:editId="028CCE30">
            <wp:extent cx="5730240" cy="2138680"/>
            <wp:effectExtent l="0" t="0" r="381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2138680"/>
                    </a:xfrm>
                    <a:prstGeom prst="rect">
                      <a:avLst/>
                    </a:prstGeom>
                    <a:noFill/>
                    <a:ln>
                      <a:noFill/>
                    </a:ln>
                  </pic:spPr>
                </pic:pic>
              </a:graphicData>
            </a:graphic>
          </wp:inline>
        </w:drawing>
      </w:r>
    </w:p>
    <w:p w14:paraId="04B7A04B" w14:textId="3A8861F5" w:rsidR="00FE6578" w:rsidRDefault="00FE6578" w:rsidP="00FE6578">
      <w:pPr>
        <w:pStyle w:val="aa"/>
      </w:pPr>
      <w:bookmarkStart w:id="5" w:name="_Toc5624332"/>
      <w:r>
        <w:t xml:space="preserve">Figure </w:t>
      </w:r>
      <w:fldSimple w:instr=" SEQ Figure \* ARABIC ">
        <w:r w:rsidR="009F09BA">
          <w:rPr>
            <w:noProof/>
          </w:rPr>
          <w:t>2</w:t>
        </w:r>
      </w:fldSimple>
      <w:r>
        <w:t xml:space="preserve"> Designed schema of the data warehouse</w:t>
      </w:r>
      <w:bookmarkEnd w:id="5"/>
    </w:p>
    <w:p w14:paraId="10764CD4" w14:textId="05DE5AE0" w:rsidR="006C726B" w:rsidRPr="000E6291" w:rsidRDefault="00661D79" w:rsidP="006C726B">
      <w:pPr>
        <w:pStyle w:val="2"/>
        <w:numPr>
          <w:ilvl w:val="1"/>
          <w:numId w:val="1"/>
        </w:numPr>
        <w:ind w:left="0" w:firstLine="0"/>
        <w:rPr>
          <w:sz w:val="32"/>
          <w:szCs w:val="32"/>
        </w:rPr>
      </w:pPr>
      <w:bookmarkStart w:id="6" w:name="_Toc5624296"/>
      <w:r>
        <w:rPr>
          <w:sz w:val="32"/>
          <w:szCs w:val="32"/>
        </w:rPr>
        <w:t xml:space="preserve">ETL Process - </w:t>
      </w:r>
      <w:r w:rsidRPr="00661D79">
        <w:rPr>
          <w:sz w:val="32"/>
          <w:szCs w:val="32"/>
        </w:rPr>
        <w:t>‘Extract’</w:t>
      </w:r>
      <w:r w:rsidR="0045676E">
        <w:rPr>
          <w:sz w:val="32"/>
          <w:szCs w:val="32"/>
        </w:rPr>
        <w:t xml:space="preserve"> &amp; ‘Transform’</w:t>
      </w:r>
      <w:bookmarkEnd w:id="6"/>
    </w:p>
    <w:p w14:paraId="43650B87" w14:textId="55E7EE5E" w:rsidR="00566E3C" w:rsidRDefault="00D940D0" w:rsidP="00566E3C">
      <w:r>
        <w:t xml:space="preserve">In the </w:t>
      </w:r>
      <w:r w:rsidR="00D524B3">
        <w:t>‘Extract’ phase</w:t>
      </w:r>
      <w:r w:rsidR="007E6AB5" w:rsidRPr="007E6AB5">
        <w:rPr>
          <w:vertAlign w:val="superscript"/>
        </w:rPr>
        <w:t>[6]</w:t>
      </w:r>
      <w:r w:rsidR="00D524B3">
        <w:t xml:space="preserve">, </w:t>
      </w:r>
      <w:r w:rsidR="00014A20">
        <w:t>the data used in the process should first download from the specific website.</w:t>
      </w:r>
      <w:r w:rsidR="00E50E7B">
        <w:t xml:space="preserve"> Figure 3 shows the </w:t>
      </w:r>
      <w:r w:rsidR="009C0480">
        <w:t>specific website to download the data.</w:t>
      </w:r>
    </w:p>
    <w:p w14:paraId="43E647F9" w14:textId="77777777" w:rsidR="00E50E7B" w:rsidRDefault="00E50E7B" w:rsidP="00C30006">
      <w:pPr>
        <w:keepNext/>
        <w:jc w:val="center"/>
      </w:pPr>
      <w:r>
        <w:rPr>
          <w:noProof/>
          <w:lang w:eastAsia="zh-CN"/>
        </w:rPr>
        <w:lastRenderedPageBreak/>
        <w:drawing>
          <wp:inline distT="0" distB="0" distL="0" distR="0" wp14:anchorId="2BE83925" wp14:editId="322C2472">
            <wp:extent cx="3300451" cy="2256692"/>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5341" r="16037"/>
                    <a:stretch/>
                  </pic:blipFill>
                  <pic:spPr bwMode="auto">
                    <a:xfrm>
                      <a:off x="0" y="0"/>
                      <a:ext cx="3306721" cy="2260979"/>
                    </a:xfrm>
                    <a:prstGeom prst="rect">
                      <a:avLst/>
                    </a:prstGeom>
                    <a:ln>
                      <a:noFill/>
                    </a:ln>
                    <a:extLst>
                      <a:ext uri="{53640926-AAD7-44D8-BBD7-CCE9431645EC}">
                        <a14:shadowObscured xmlns:a14="http://schemas.microsoft.com/office/drawing/2010/main"/>
                      </a:ext>
                    </a:extLst>
                  </pic:spPr>
                </pic:pic>
              </a:graphicData>
            </a:graphic>
          </wp:inline>
        </w:drawing>
      </w:r>
    </w:p>
    <w:p w14:paraId="134FEB03" w14:textId="0747717C" w:rsidR="00E50E7B" w:rsidRDefault="00E50E7B" w:rsidP="00E50E7B">
      <w:pPr>
        <w:pStyle w:val="aa"/>
        <w:jc w:val="left"/>
      </w:pPr>
      <w:bookmarkStart w:id="7" w:name="_Toc5624333"/>
      <w:r>
        <w:t xml:space="preserve">Figure </w:t>
      </w:r>
      <w:fldSimple w:instr=" SEQ Figure \* ARABIC ">
        <w:r w:rsidR="009F09BA">
          <w:rPr>
            <w:noProof/>
          </w:rPr>
          <w:t>3</w:t>
        </w:r>
      </w:fldSimple>
      <w:r>
        <w:t xml:space="preserve"> </w:t>
      </w:r>
      <w:r w:rsidR="00F21DDD">
        <w:t xml:space="preserve">Data on </w:t>
      </w:r>
      <w:r w:rsidR="006B4E38">
        <w:t>data.gov.uk web</w:t>
      </w:r>
      <w:r w:rsidR="00F21DDD">
        <w:t>page</w:t>
      </w:r>
      <w:bookmarkEnd w:id="7"/>
    </w:p>
    <w:p w14:paraId="3D7EA85B" w14:textId="3A842981" w:rsidR="00E50E7B" w:rsidRDefault="00AB3883" w:rsidP="00566E3C">
      <w:r>
        <w:t>In the ‘Transform’ phase</w:t>
      </w:r>
      <w:r w:rsidR="007E6AB5" w:rsidRPr="007E6AB5">
        <w:rPr>
          <w:vertAlign w:val="superscript"/>
        </w:rPr>
        <w:t>[7]</w:t>
      </w:r>
      <w:r>
        <w:t>,</w:t>
      </w:r>
      <w:r w:rsidR="00444640">
        <w:t xml:space="preserve"> the data </w:t>
      </w:r>
      <w:r w:rsidR="00CF5533">
        <w:t xml:space="preserve">of different month in the second quarter in financial year 2018 should be integrated into one </w:t>
      </w:r>
      <w:r w:rsidR="008C39AF">
        <w:t>csv file.</w:t>
      </w:r>
      <w:r w:rsidR="00B37112">
        <w:t xml:space="preserve"> Then a star schema should be designed with the column names of the data warehouse as shown in Figure 2.</w:t>
      </w:r>
      <w:r w:rsidR="00AB49A0">
        <w:t xml:space="preserve"> In the schema, necessary </w:t>
      </w:r>
      <w:r w:rsidR="00610281">
        <w:t>metadata and aggregate data tables with further master data tables will be added.</w:t>
      </w:r>
    </w:p>
    <w:p w14:paraId="60F658E3" w14:textId="024CBD73" w:rsidR="00387D83" w:rsidRDefault="00387D83" w:rsidP="00566E3C">
      <w:pPr>
        <w:rPr>
          <w:lang w:eastAsia="zh-CN"/>
        </w:rPr>
      </w:pPr>
      <w:r>
        <w:rPr>
          <w:rFonts w:hint="eastAsia"/>
          <w:lang w:eastAsia="zh-CN"/>
        </w:rPr>
        <w:t>N</w:t>
      </w:r>
      <w:r>
        <w:rPr>
          <w:lang w:eastAsia="zh-CN"/>
        </w:rPr>
        <w:t>ext,</w:t>
      </w:r>
      <w:r w:rsidR="00C02A7A">
        <w:rPr>
          <w:lang w:eastAsia="zh-CN"/>
        </w:rPr>
        <w:t xml:space="preserve"> the ETL document should be created</w:t>
      </w:r>
      <w:r w:rsidR="007E5203">
        <w:rPr>
          <w:lang w:eastAsia="zh-CN"/>
        </w:rPr>
        <w:t xml:space="preserve"> to complement the details in the structure.</w:t>
      </w:r>
      <w:r w:rsidR="00731BCB">
        <w:rPr>
          <w:lang w:eastAsia="zh-CN"/>
        </w:rPr>
        <w:t xml:space="preserve"> First, t</w:t>
      </w:r>
      <w:r w:rsidR="00731BCB" w:rsidRPr="00731BCB">
        <w:rPr>
          <w:lang w:eastAsia="zh-CN"/>
        </w:rPr>
        <w:t>he</w:t>
      </w:r>
      <w:r w:rsidR="00731BCB">
        <w:rPr>
          <w:lang w:eastAsia="zh-CN"/>
        </w:rPr>
        <w:t xml:space="preserve"> </w:t>
      </w:r>
      <w:r w:rsidR="00731BCB" w:rsidRPr="00731BCB">
        <w:rPr>
          <w:lang w:eastAsia="zh-CN"/>
        </w:rPr>
        <w:t>existing data source is an Excel spreadsheet</w:t>
      </w:r>
      <w:r w:rsidR="00731BCB">
        <w:rPr>
          <w:lang w:eastAsia="zh-CN"/>
        </w:rPr>
        <w:t xml:space="preserve"> and t</w:t>
      </w:r>
      <w:r w:rsidR="00731BCB" w:rsidRPr="00731BCB">
        <w:rPr>
          <w:lang w:eastAsia="zh-CN"/>
        </w:rPr>
        <w:t>he new data warehouse star schema is given</w:t>
      </w:r>
      <w:r w:rsidR="00731BCB">
        <w:rPr>
          <w:lang w:eastAsia="zh-CN"/>
        </w:rPr>
        <w:t xml:space="preserve">. Then, </w:t>
      </w:r>
      <w:r w:rsidR="0059233B">
        <w:rPr>
          <w:lang w:eastAsia="zh-CN"/>
        </w:rPr>
        <w:t>d</w:t>
      </w:r>
      <w:r w:rsidR="0059233B" w:rsidRPr="0059233B">
        <w:rPr>
          <w:lang w:eastAsia="zh-CN"/>
        </w:rPr>
        <w:t>atabase to data warehouse table mapping</w:t>
      </w:r>
      <w:r w:rsidR="0059233B">
        <w:rPr>
          <w:lang w:eastAsia="zh-CN"/>
        </w:rPr>
        <w:t xml:space="preserve"> has been shown to give a guide</w:t>
      </w:r>
      <w:r w:rsidR="00E7462D">
        <w:rPr>
          <w:lang w:eastAsia="zh-CN"/>
        </w:rPr>
        <w:t>line</w:t>
      </w:r>
      <w:r w:rsidR="009541D2">
        <w:rPr>
          <w:lang w:eastAsia="zh-CN"/>
        </w:rPr>
        <w:t xml:space="preserve"> of the document.</w:t>
      </w:r>
      <w:r w:rsidR="008E79B1">
        <w:rPr>
          <w:lang w:eastAsia="zh-CN"/>
        </w:rPr>
        <w:t xml:space="preserve"> Figure 4 shows an overview of database to data warehouse table mapping.</w:t>
      </w:r>
      <w:r w:rsidR="00345E35">
        <w:rPr>
          <w:lang w:eastAsia="zh-CN"/>
        </w:rPr>
        <w:t xml:space="preserve"> Furthermore, a full version of the document can be found in the appendix of this report.</w:t>
      </w:r>
    </w:p>
    <w:p w14:paraId="7F3150F3" w14:textId="47D5787E" w:rsidR="00092970" w:rsidRDefault="00092970" w:rsidP="00566E3C">
      <w:pPr>
        <w:rPr>
          <w:lang w:eastAsia="zh-CN"/>
        </w:rPr>
      </w:pPr>
      <w:r>
        <w:rPr>
          <w:noProof/>
          <w:lang w:eastAsia="zh-CN"/>
        </w:rPr>
        <w:drawing>
          <wp:inline distT="0" distB="0" distL="0" distR="0" wp14:anchorId="068B5490" wp14:editId="42BC2B49">
            <wp:extent cx="5731510" cy="1569085"/>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569085"/>
                    </a:xfrm>
                    <a:prstGeom prst="rect">
                      <a:avLst/>
                    </a:prstGeom>
                  </pic:spPr>
                </pic:pic>
              </a:graphicData>
            </a:graphic>
          </wp:inline>
        </w:drawing>
      </w:r>
    </w:p>
    <w:p w14:paraId="637C65F8" w14:textId="719826F6" w:rsidR="00092970" w:rsidRDefault="00092970" w:rsidP="00092970">
      <w:pPr>
        <w:pStyle w:val="aa"/>
      </w:pPr>
      <w:bookmarkStart w:id="8" w:name="_Toc5624334"/>
      <w:r>
        <w:t xml:space="preserve">Figure </w:t>
      </w:r>
      <w:fldSimple w:instr=" SEQ Figure \* ARABIC ">
        <w:r w:rsidR="009F09BA">
          <w:rPr>
            <w:noProof/>
          </w:rPr>
          <w:t>4</w:t>
        </w:r>
      </w:fldSimple>
      <w:r>
        <w:t xml:space="preserve"> </w:t>
      </w:r>
      <w:r w:rsidR="00C324F3">
        <w:t>Overview of database to data warehouse table mapping</w:t>
      </w:r>
      <w:bookmarkEnd w:id="8"/>
    </w:p>
    <w:p w14:paraId="72BEEDD7" w14:textId="5B93877F" w:rsidR="00A67814" w:rsidRPr="00A67814" w:rsidRDefault="00C61887" w:rsidP="00A67814">
      <w:pPr>
        <w:rPr>
          <w:lang w:eastAsia="zh-CN"/>
        </w:rPr>
      </w:pPr>
      <w:r>
        <w:rPr>
          <w:lang w:eastAsia="zh-CN"/>
        </w:rPr>
        <w:t>Moreover, there are 9 records</w:t>
      </w:r>
      <w:r w:rsidR="002D2BC7">
        <w:rPr>
          <w:lang w:eastAsia="zh-CN"/>
        </w:rPr>
        <w:t xml:space="preserve"> with missing value in the Excel file of June 2018</w:t>
      </w:r>
      <w:r w:rsidR="00191D60">
        <w:rPr>
          <w:lang w:eastAsia="zh-CN"/>
        </w:rPr>
        <w:t xml:space="preserve"> and should be filled with unknown in the text</w:t>
      </w:r>
      <w:r w:rsidR="0006529A">
        <w:rPr>
          <w:lang w:eastAsia="zh-CN"/>
        </w:rPr>
        <w:t xml:space="preserve"> cell and 0 in the numerical cell as shown in Figure 5.</w:t>
      </w:r>
      <w:r w:rsidR="00C024D8">
        <w:rPr>
          <w:lang w:eastAsia="zh-CN"/>
        </w:rPr>
        <w:t xml:space="preserve"> The purpose of this step is to make sure there are no blank spaces in the named columns of the</w:t>
      </w:r>
      <w:r w:rsidR="002D2BC7">
        <w:rPr>
          <w:lang w:eastAsia="zh-CN"/>
        </w:rPr>
        <w:t xml:space="preserve"> </w:t>
      </w:r>
      <w:r w:rsidR="00C024D8">
        <w:rPr>
          <w:lang w:eastAsia="zh-CN"/>
        </w:rPr>
        <w:t>file.</w:t>
      </w:r>
    </w:p>
    <w:p w14:paraId="28D4362D" w14:textId="45C1EE1A" w:rsidR="00564E57" w:rsidRDefault="00564E57" w:rsidP="00564E57">
      <w:pPr>
        <w:rPr>
          <w:lang w:eastAsia="zh-CN"/>
        </w:rPr>
      </w:pPr>
      <w:r>
        <w:rPr>
          <w:noProof/>
          <w:lang w:eastAsia="zh-CN"/>
        </w:rPr>
        <w:drawing>
          <wp:inline distT="0" distB="0" distL="0" distR="0" wp14:anchorId="067DF5AE" wp14:editId="73DC27CF">
            <wp:extent cx="5731510" cy="1312545"/>
            <wp:effectExtent l="0" t="0" r="2540" b="190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312545"/>
                    </a:xfrm>
                    <a:prstGeom prst="rect">
                      <a:avLst/>
                    </a:prstGeom>
                  </pic:spPr>
                </pic:pic>
              </a:graphicData>
            </a:graphic>
          </wp:inline>
        </w:drawing>
      </w:r>
    </w:p>
    <w:p w14:paraId="3BD8228E" w14:textId="1343733F" w:rsidR="00C024D8" w:rsidRDefault="00C024D8" w:rsidP="00C024D8">
      <w:pPr>
        <w:pStyle w:val="aa"/>
      </w:pPr>
      <w:bookmarkStart w:id="9" w:name="_Toc5624335"/>
      <w:r>
        <w:t xml:space="preserve">Figure </w:t>
      </w:r>
      <w:fldSimple w:instr=" SEQ Figure \* ARABIC ">
        <w:r w:rsidR="009F09BA">
          <w:rPr>
            <w:noProof/>
          </w:rPr>
          <w:t>5</w:t>
        </w:r>
      </w:fldSimple>
      <w:r>
        <w:t xml:space="preserve"> </w:t>
      </w:r>
      <w:r w:rsidR="00A92E65">
        <w:t>Records with missing values</w:t>
      </w:r>
      <w:bookmarkEnd w:id="9"/>
    </w:p>
    <w:p w14:paraId="21CFD6B5" w14:textId="6C276CC5" w:rsidR="00865FDC" w:rsidRDefault="00BC791F" w:rsidP="00865FDC">
      <w:pPr>
        <w:rPr>
          <w:lang w:eastAsia="zh-CN"/>
        </w:rPr>
      </w:pPr>
      <w:r>
        <w:rPr>
          <w:lang w:eastAsia="zh-CN"/>
        </w:rPr>
        <w:lastRenderedPageBreak/>
        <w:t>F</w:t>
      </w:r>
      <w:r>
        <w:rPr>
          <w:rFonts w:hint="eastAsia"/>
          <w:lang w:eastAsia="zh-CN"/>
        </w:rPr>
        <w:t>inally,</w:t>
      </w:r>
      <w:r>
        <w:rPr>
          <w:lang w:eastAsia="zh-CN"/>
        </w:rPr>
        <w:t xml:space="preserve"> </w:t>
      </w:r>
      <w:r w:rsidR="00E65BB3">
        <w:rPr>
          <w:lang w:eastAsia="zh-CN"/>
        </w:rPr>
        <w:t xml:space="preserve">to </w:t>
      </w:r>
      <w:r w:rsidR="00C73768">
        <w:rPr>
          <w:lang w:eastAsia="zh-CN"/>
        </w:rPr>
        <w:t>prepare for the load phase, the text in each column</w:t>
      </w:r>
      <w:r w:rsidR="000F20A6">
        <w:rPr>
          <w:lang w:eastAsia="zh-CN"/>
        </w:rPr>
        <w:t xml:space="preserve"> which will become a dimension should </w:t>
      </w:r>
      <w:r w:rsidR="0011452F">
        <w:rPr>
          <w:lang w:eastAsia="zh-CN"/>
        </w:rPr>
        <w:t xml:space="preserve">be copied to a new sheet and </w:t>
      </w:r>
      <w:r w:rsidR="00312B9A">
        <w:rPr>
          <w:lang w:eastAsia="zh-CN"/>
        </w:rPr>
        <w:t>re</w:t>
      </w:r>
      <w:r w:rsidR="007520F5">
        <w:rPr>
          <w:lang w:eastAsia="zh-CN"/>
        </w:rPr>
        <w:t>move duplicate value</w:t>
      </w:r>
      <w:r w:rsidR="0011452F">
        <w:rPr>
          <w:lang w:eastAsia="zh-CN"/>
        </w:rPr>
        <w:t xml:space="preserve"> of it.</w:t>
      </w:r>
      <w:r w:rsidR="00397A6D">
        <w:rPr>
          <w:lang w:eastAsia="zh-CN"/>
        </w:rPr>
        <w:t xml:space="preserve"> Figure 6 shows the overview of data after removing duplicate process.</w:t>
      </w:r>
    </w:p>
    <w:p w14:paraId="3C686878" w14:textId="3F84A42C" w:rsidR="00397A6D" w:rsidRDefault="00397A6D" w:rsidP="00865FDC">
      <w:pPr>
        <w:rPr>
          <w:lang w:eastAsia="zh-CN"/>
        </w:rPr>
      </w:pPr>
      <w:r>
        <w:rPr>
          <w:noProof/>
          <w:lang w:eastAsia="zh-CN"/>
        </w:rPr>
        <w:drawing>
          <wp:inline distT="0" distB="0" distL="0" distR="0" wp14:anchorId="27E03B02" wp14:editId="41125CBC">
            <wp:extent cx="5731510" cy="3101975"/>
            <wp:effectExtent l="0" t="0" r="2540" b="317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01975"/>
                    </a:xfrm>
                    <a:prstGeom prst="rect">
                      <a:avLst/>
                    </a:prstGeom>
                  </pic:spPr>
                </pic:pic>
              </a:graphicData>
            </a:graphic>
          </wp:inline>
        </w:drawing>
      </w:r>
    </w:p>
    <w:p w14:paraId="5E9B0752" w14:textId="21236B72" w:rsidR="00397A6D" w:rsidRDefault="00397A6D" w:rsidP="00397A6D">
      <w:pPr>
        <w:pStyle w:val="aa"/>
      </w:pPr>
      <w:bookmarkStart w:id="10" w:name="_Toc5624336"/>
      <w:r>
        <w:t xml:space="preserve">Figure </w:t>
      </w:r>
      <w:r w:rsidR="008A5215">
        <w:rPr>
          <w:noProof/>
        </w:rPr>
        <w:fldChar w:fldCharType="begin"/>
      </w:r>
      <w:r w:rsidR="008A5215">
        <w:rPr>
          <w:noProof/>
        </w:rPr>
        <w:instrText xml:space="preserve"> SEQ Figure \* ARABIC </w:instrText>
      </w:r>
      <w:r w:rsidR="008A5215">
        <w:rPr>
          <w:noProof/>
        </w:rPr>
        <w:fldChar w:fldCharType="separate"/>
      </w:r>
      <w:r w:rsidR="009F09BA">
        <w:rPr>
          <w:noProof/>
        </w:rPr>
        <w:t>6</w:t>
      </w:r>
      <w:r w:rsidR="008A5215">
        <w:rPr>
          <w:noProof/>
        </w:rPr>
        <w:fldChar w:fldCharType="end"/>
      </w:r>
      <w:r>
        <w:t xml:space="preserve"> Overview of data without duplicate</w:t>
      </w:r>
      <w:bookmarkEnd w:id="10"/>
    </w:p>
    <w:p w14:paraId="030A4991" w14:textId="49EAE117" w:rsidR="00323A1B" w:rsidRPr="000E6291" w:rsidRDefault="00323A1B" w:rsidP="00323A1B">
      <w:pPr>
        <w:pStyle w:val="2"/>
        <w:numPr>
          <w:ilvl w:val="1"/>
          <w:numId w:val="1"/>
        </w:numPr>
        <w:ind w:left="0" w:firstLine="0"/>
        <w:rPr>
          <w:sz w:val="32"/>
          <w:szCs w:val="32"/>
        </w:rPr>
      </w:pPr>
      <w:bookmarkStart w:id="11" w:name="_Toc5624297"/>
      <w:r>
        <w:rPr>
          <w:sz w:val="32"/>
          <w:szCs w:val="32"/>
        </w:rPr>
        <w:t xml:space="preserve">ETL Process - </w:t>
      </w:r>
      <w:r w:rsidRPr="00661D79">
        <w:rPr>
          <w:sz w:val="32"/>
          <w:szCs w:val="32"/>
        </w:rPr>
        <w:t>‘</w:t>
      </w:r>
      <w:r>
        <w:rPr>
          <w:sz w:val="32"/>
          <w:szCs w:val="32"/>
        </w:rPr>
        <w:t>Load</w:t>
      </w:r>
      <w:r w:rsidRPr="00661D79">
        <w:rPr>
          <w:sz w:val="32"/>
          <w:szCs w:val="32"/>
        </w:rPr>
        <w:t>’</w:t>
      </w:r>
      <w:bookmarkEnd w:id="11"/>
    </w:p>
    <w:p w14:paraId="6BDC71E5" w14:textId="2F3D33CD" w:rsidR="00323A1B" w:rsidRDefault="009113D7" w:rsidP="00323A1B">
      <w:pPr>
        <w:rPr>
          <w:lang w:eastAsia="zh-CN"/>
        </w:rPr>
      </w:pPr>
      <w:r>
        <w:rPr>
          <w:lang w:eastAsia="zh-CN"/>
        </w:rPr>
        <w:t xml:space="preserve">In the ‘load’ </w:t>
      </w:r>
      <w:r w:rsidR="00152001">
        <w:rPr>
          <w:lang w:eastAsia="zh-CN"/>
        </w:rPr>
        <w:t>phase</w:t>
      </w:r>
      <w:r w:rsidR="00152001" w:rsidRPr="009113D7">
        <w:rPr>
          <w:vertAlign w:val="superscript"/>
          <w:lang w:eastAsia="zh-CN"/>
        </w:rPr>
        <w:t xml:space="preserve"> [</w:t>
      </w:r>
      <w:r w:rsidRPr="009113D7">
        <w:rPr>
          <w:vertAlign w:val="superscript"/>
          <w:lang w:eastAsia="zh-CN"/>
        </w:rPr>
        <w:t>8]</w:t>
      </w:r>
      <w:r>
        <w:rPr>
          <w:lang w:eastAsia="zh-CN"/>
        </w:rPr>
        <w:t>, f</w:t>
      </w:r>
      <w:r w:rsidR="001B3096">
        <w:rPr>
          <w:lang w:eastAsia="zh-CN"/>
        </w:rPr>
        <w:t xml:space="preserve">irst, </w:t>
      </w:r>
      <w:r w:rsidR="00FD501C">
        <w:rPr>
          <w:lang w:eastAsia="zh-CN"/>
        </w:rPr>
        <w:t>the main spreadsheet and each of</w:t>
      </w:r>
      <w:r w:rsidR="00325AEB">
        <w:rPr>
          <w:lang w:eastAsia="zh-CN"/>
        </w:rPr>
        <w:t xml:space="preserve"> the column with data of dimension should be paste into access as a unique tabl</w:t>
      </w:r>
      <w:r w:rsidR="005506C1">
        <w:rPr>
          <w:lang w:eastAsia="zh-CN"/>
        </w:rPr>
        <w:t>e. The main spreadsheet is a fact table as shown in Figure 7 and</w:t>
      </w:r>
      <w:r w:rsidR="00AA0CF8">
        <w:rPr>
          <w:lang w:eastAsia="zh-CN"/>
        </w:rPr>
        <w:t xml:space="preserve"> each of the worksheets is a dimension table as shown in Figure 8.</w:t>
      </w:r>
      <w:r w:rsidR="00E7665C">
        <w:rPr>
          <w:lang w:eastAsia="zh-CN"/>
        </w:rPr>
        <w:t xml:space="preserve"> From the figures, </w:t>
      </w:r>
      <w:r w:rsidR="00E25789">
        <w:rPr>
          <w:lang w:eastAsia="zh-CN"/>
        </w:rPr>
        <w:t xml:space="preserve">the fact table has an auto number primary key – Invoice ID and each of the dimension table has </w:t>
      </w:r>
      <w:r w:rsidR="00614AF9">
        <w:rPr>
          <w:lang w:eastAsia="zh-CN"/>
        </w:rPr>
        <w:t>the</w:t>
      </w:r>
      <w:r w:rsidR="00E25789">
        <w:rPr>
          <w:lang w:eastAsia="zh-CN"/>
        </w:rPr>
        <w:t xml:space="preserve"> key.</w:t>
      </w:r>
    </w:p>
    <w:p w14:paraId="3D57EDF3" w14:textId="3E3449B2" w:rsidR="00AA0CF8" w:rsidRDefault="00CD1485" w:rsidP="002F60AC">
      <w:pPr>
        <w:jc w:val="center"/>
        <w:rPr>
          <w:lang w:eastAsia="zh-CN"/>
        </w:rPr>
      </w:pPr>
      <w:r>
        <w:rPr>
          <w:noProof/>
          <w:lang w:eastAsia="zh-CN"/>
        </w:rPr>
        <w:drawing>
          <wp:inline distT="0" distB="0" distL="0" distR="0" wp14:anchorId="76FBF9D1" wp14:editId="0E04F60F">
            <wp:extent cx="4807145" cy="3289110"/>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3759" r="32464" b="4090"/>
                    <a:stretch/>
                  </pic:blipFill>
                  <pic:spPr bwMode="auto">
                    <a:xfrm>
                      <a:off x="0" y="0"/>
                      <a:ext cx="4828219" cy="3303529"/>
                    </a:xfrm>
                    <a:prstGeom prst="rect">
                      <a:avLst/>
                    </a:prstGeom>
                    <a:ln>
                      <a:noFill/>
                    </a:ln>
                    <a:extLst>
                      <a:ext uri="{53640926-AAD7-44D8-BBD7-CCE9431645EC}">
                        <a14:shadowObscured xmlns:a14="http://schemas.microsoft.com/office/drawing/2010/main"/>
                      </a:ext>
                    </a:extLst>
                  </pic:spPr>
                </pic:pic>
              </a:graphicData>
            </a:graphic>
          </wp:inline>
        </w:drawing>
      </w:r>
    </w:p>
    <w:p w14:paraId="4DB104F2" w14:textId="2EB8DE95" w:rsidR="002F60AC" w:rsidRPr="001B5A64" w:rsidRDefault="002F60AC" w:rsidP="002F60AC">
      <w:pPr>
        <w:pStyle w:val="aa"/>
      </w:pPr>
      <w:bookmarkStart w:id="12" w:name="_Toc5624337"/>
      <w:r w:rsidRPr="001B5A64">
        <w:t xml:space="preserve">Figure </w:t>
      </w:r>
      <w:fldSimple w:instr=" SEQ Figure \* ARABIC ">
        <w:r w:rsidR="009F09BA">
          <w:rPr>
            <w:noProof/>
          </w:rPr>
          <w:t>7</w:t>
        </w:r>
      </w:fldSimple>
      <w:r w:rsidRPr="001B5A64">
        <w:t xml:space="preserve"> </w:t>
      </w:r>
      <w:r w:rsidR="00CD1485">
        <w:t>T</w:t>
      </w:r>
      <w:r w:rsidR="001B5A64" w:rsidRPr="001B5A64">
        <w:t>he</w:t>
      </w:r>
      <w:r w:rsidRPr="001B5A64">
        <w:t xml:space="preserve"> fact table</w:t>
      </w:r>
      <w:bookmarkEnd w:id="12"/>
    </w:p>
    <w:p w14:paraId="3386F493" w14:textId="152D931C" w:rsidR="002F60AC" w:rsidRDefault="00354A9A" w:rsidP="00AF6BA3">
      <w:pPr>
        <w:jc w:val="center"/>
      </w:pPr>
      <w:r>
        <w:rPr>
          <w:noProof/>
          <w:lang w:eastAsia="zh-CN"/>
        </w:rPr>
        <w:lastRenderedPageBreak/>
        <w:drawing>
          <wp:inline distT="0" distB="0" distL="0" distR="0" wp14:anchorId="10715006" wp14:editId="405DE167">
            <wp:extent cx="2913797" cy="3194176"/>
            <wp:effectExtent l="0" t="0" r="127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3971" r="57853" b="3890"/>
                    <a:stretch/>
                  </pic:blipFill>
                  <pic:spPr bwMode="auto">
                    <a:xfrm>
                      <a:off x="0" y="0"/>
                      <a:ext cx="2922826" cy="3204074"/>
                    </a:xfrm>
                    <a:prstGeom prst="rect">
                      <a:avLst/>
                    </a:prstGeom>
                    <a:ln>
                      <a:noFill/>
                    </a:ln>
                    <a:extLst>
                      <a:ext uri="{53640926-AAD7-44D8-BBD7-CCE9431645EC}">
                        <a14:shadowObscured xmlns:a14="http://schemas.microsoft.com/office/drawing/2010/main"/>
                      </a:ext>
                    </a:extLst>
                  </pic:spPr>
                </pic:pic>
              </a:graphicData>
            </a:graphic>
          </wp:inline>
        </w:drawing>
      </w:r>
    </w:p>
    <w:p w14:paraId="102304AA" w14:textId="254CA4F0" w:rsidR="00AF6BA3" w:rsidRPr="002F60AC" w:rsidRDefault="00AF6BA3" w:rsidP="00AF6BA3">
      <w:pPr>
        <w:pStyle w:val="aa"/>
      </w:pPr>
      <w:bookmarkStart w:id="13" w:name="_Toc5624338"/>
      <w:r>
        <w:t xml:space="preserve">Figure </w:t>
      </w:r>
      <w:r w:rsidR="008A5215">
        <w:rPr>
          <w:noProof/>
        </w:rPr>
        <w:fldChar w:fldCharType="begin"/>
      </w:r>
      <w:r w:rsidR="008A5215">
        <w:rPr>
          <w:noProof/>
        </w:rPr>
        <w:instrText xml:space="preserve"> SEQ Figure \* ARABIC </w:instrText>
      </w:r>
      <w:r w:rsidR="008A5215">
        <w:rPr>
          <w:noProof/>
        </w:rPr>
        <w:fldChar w:fldCharType="separate"/>
      </w:r>
      <w:r w:rsidR="009F09BA">
        <w:rPr>
          <w:noProof/>
        </w:rPr>
        <w:t>8</w:t>
      </w:r>
      <w:r w:rsidR="008A5215">
        <w:rPr>
          <w:noProof/>
        </w:rPr>
        <w:fldChar w:fldCharType="end"/>
      </w:r>
      <w:r>
        <w:t xml:space="preserve"> </w:t>
      </w:r>
      <w:r w:rsidR="00340F7A">
        <w:t>The supplier dimension table</w:t>
      </w:r>
      <w:bookmarkEnd w:id="13"/>
    </w:p>
    <w:p w14:paraId="34CDD977" w14:textId="57F8068D" w:rsidR="00957798" w:rsidRDefault="00FD185C" w:rsidP="00EA64F9">
      <w:pPr>
        <w:rPr>
          <w:lang w:eastAsia="zh-CN"/>
        </w:rPr>
      </w:pPr>
      <w:r>
        <w:rPr>
          <w:lang w:eastAsia="zh-CN"/>
        </w:rPr>
        <w:t xml:space="preserve">After inputting all the data into access, </w:t>
      </w:r>
      <w:r w:rsidR="00A7742A">
        <w:rPr>
          <w:lang w:eastAsia="zh-CN"/>
        </w:rPr>
        <w:t>UPDATE query should be adopted to replace th</w:t>
      </w:r>
      <w:r w:rsidR="00CB3055">
        <w:rPr>
          <w:lang w:eastAsia="zh-CN"/>
        </w:rPr>
        <w:t>e text of a dimension filed in the fact table with the</w:t>
      </w:r>
      <w:r w:rsidR="0003697D">
        <w:rPr>
          <w:lang w:eastAsia="zh-CN"/>
        </w:rPr>
        <w:t xml:space="preserve"> corresponding primary key value of the dimension table. Here, the link between </w:t>
      </w:r>
      <w:r w:rsidR="00EB5B8F">
        <w:rPr>
          <w:lang w:eastAsia="zh-CN"/>
        </w:rPr>
        <w:t>the invoice fact table and supplier dimension table</w:t>
      </w:r>
      <w:r w:rsidR="0032328B">
        <w:rPr>
          <w:lang w:eastAsia="zh-CN"/>
        </w:rPr>
        <w:t xml:space="preserve"> will be taken as an example.</w:t>
      </w:r>
      <w:r w:rsidR="00821C78">
        <w:rPr>
          <w:lang w:eastAsia="zh-CN"/>
        </w:rPr>
        <w:t xml:space="preserve"> </w:t>
      </w:r>
      <w:r w:rsidR="007503A1">
        <w:rPr>
          <w:lang w:eastAsia="zh-CN"/>
        </w:rPr>
        <w:t>F</w:t>
      </w:r>
      <w:r w:rsidR="00821C78">
        <w:rPr>
          <w:lang w:eastAsia="zh-CN"/>
        </w:rPr>
        <w:t>irst</w:t>
      </w:r>
      <w:r w:rsidR="007503A1">
        <w:rPr>
          <w:lang w:eastAsia="zh-CN"/>
        </w:rPr>
        <w:t xml:space="preserve"> is to create a query and choose the two tables into the query window. </w:t>
      </w:r>
      <w:r w:rsidR="003602BA">
        <w:rPr>
          <w:lang w:eastAsia="zh-CN"/>
        </w:rPr>
        <w:t xml:space="preserve">Then the </w:t>
      </w:r>
      <w:r w:rsidR="00661FDE">
        <w:rPr>
          <w:lang w:eastAsia="zh-CN"/>
        </w:rPr>
        <w:t>Supplier Name filed in the Invoice fact table should be updated to Supplier</w:t>
      </w:r>
      <w:r w:rsidR="00BE6B88">
        <w:rPr>
          <w:lang w:eastAsia="zh-CN"/>
        </w:rPr>
        <w:t xml:space="preserve"> Name ID field in the</w:t>
      </w:r>
      <w:r w:rsidR="00DD788F">
        <w:rPr>
          <w:lang w:eastAsia="zh-CN"/>
        </w:rPr>
        <w:t xml:space="preserve"> Supplier dimension</w:t>
      </w:r>
      <w:r w:rsidR="00BE6B88">
        <w:rPr>
          <w:lang w:eastAsia="zh-CN"/>
        </w:rPr>
        <w:t xml:space="preserve"> with the criteria of Supplier Name </w:t>
      </w:r>
      <w:r w:rsidR="00DD788F">
        <w:rPr>
          <w:lang w:eastAsia="zh-CN"/>
        </w:rPr>
        <w:t xml:space="preserve">field </w:t>
      </w:r>
      <w:r w:rsidR="00BE6B88">
        <w:rPr>
          <w:lang w:eastAsia="zh-CN"/>
        </w:rPr>
        <w:t>in the</w:t>
      </w:r>
      <w:r w:rsidR="00DD788F">
        <w:rPr>
          <w:lang w:eastAsia="zh-CN"/>
        </w:rPr>
        <w:t xml:space="preserve"> Supplier dimension.</w:t>
      </w:r>
      <w:r w:rsidR="00957798">
        <w:rPr>
          <w:rFonts w:hint="eastAsia"/>
          <w:lang w:eastAsia="zh-CN"/>
        </w:rPr>
        <w:t xml:space="preserve"> </w:t>
      </w:r>
      <w:r w:rsidR="00957798">
        <w:rPr>
          <w:lang w:eastAsia="zh-CN"/>
        </w:rPr>
        <w:t>Figure 9 shows the example of this query.</w:t>
      </w:r>
      <w:r w:rsidR="00EA64F9">
        <w:rPr>
          <w:lang w:eastAsia="zh-CN"/>
        </w:rPr>
        <w:t xml:space="preserve"> The general form of the update query is UPDATE</w:t>
      </w:r>
      <w:r w:rsidR="00E93351">
        <w:rPr>
          <w:lang w:eastAsia="zh-CN"/>
        </w:rPr>
        <w:t xml:space="preserve"> </w:t>
      </w:r>
      <w:r w:rsidR="00EA64F9">
        <w:rPr>
          <w:lang w:eastAsia="zh-CN"/>
        </w:rPr>
        <w:t>fact.</w:t>
      </w:r>
      <w:r w:rsidR="00E93351">
        <w:rPr>
          <w:lang w:eastAsia="zh-CN"/>
        </w:rPr>
        <w:t xml:space="preserve"> </w:t>
      </w:r>
      <w:r w:rsidR="00EA64F9">
        <w:rPr>
          <w:lang w:eastAsia="zh-CN"/>
        </w:rPr>
        <w:t>dimension</w:t>
      </w:r>
      <w:r w:rsidR="00E93351">
        <w:rPr>
          <w:lang w:eastAsia="zh-CN"/>
        </w:rPr>
        <w:t xml:space="preserve"> </w:t>
      </w:r>
      <w:r w:rsidR="00EA64F9">
        <w:rPr>
          <w:lang w:eastAsia="zh-CN"/>
        </w:rPr>
        <w:t>name=dimension.</w:t>
      </w:r>
      <w:r w:rsidR="00E93351">
        <w:rPr>
          <w:lang w:eastAsia="zh-CN"/>
        </w:rPr>
        <w:t xml:space="preserve"> </w:t>
      </w:r>
      <w:r w:rsidR="00EA64F9">
        <w:rPr>
          <w:lang w:eastAsia="zh-CN"/>
        </w:rPr>
        <w:t>primary</w:t>
      </w:r>
      <w:r w:rsidR="00E93351">
        <w:rPr>
          <w:lang w:eastAsia="zh-CN"/>
        </w:rPr>
        <w:t xml:space="preserve"> </w:t>
      </w:r>
      <w:r w:rsidR="00EA64F9">
        <w:rPr>
          <w:lang w:eastAsia="zh-CN"/>
        </w:rPr>
        <w:t>key WHERE</w:t>
      </w:r>
      <w:r w:rsidR="00E93351">
        <w:rPr>
          <w:rFonts w:hint="eastAsia"/>
          <w:lang w:eastAsia="zh-CN"/>
        </w:rPr>
        <w:t xml:space="preserve"> </w:t>
      </w:r>
      <w:r w:rsidR="00EA64F9">
        <w:rPr>
          <w:lang w:eastAsia="zh-CN"/>
        </w:rPr>
        <w:t>fact.</w:t>
      </w:r>
      <w:r w:rsidR="00E93351">
        <w:rPr>
          <w:lang w:eastAsia="zh-CN"/>
        </w:rPr>
        <w:t xml:space="preserve"> </w:t>
      </w:r>
      <w:r w:rsidR="00EA64F9">
        <w:rPr>
          <w:lang w:eastAsia="zh-CN"/>
        </w:rPr>
        <w:t>dimension</w:t>
      </w:r>
      <w:r w:rsidR="00E93351">
        <w:rPr>
          <w:lang w:eastAsia="zh-CN"/>
        </w:rPr>
        <w:t xml:space="preserve"> </w:t>
      </w:r>
      <w:r w:rsidR="00EA64F9">
        <w:rPr>
          <w:lang w:eastAsia="zh-CN"/>
        </w:rPr>
        <w:t>name=dimension.</w:t>
      </w:r>
      <w:r w:rsidR="00E93351">
        <w:rPr>
          <w:lang w:eastAsia="zh-CN"/>
        </w:rPr>
        <w:t xml:space="preserve"> D</w:t>
      </w:r>
      <w:r w:rsidR="00EA64F9">
        <w:rPr>
          <w:lang w:eastAsia="zh-CN"/>
        </w:rPr>
        <w:t>imension</w:t>
      </w:r>
      <w:r w:rsidR="00E93351">
        <w:rPr>
          <w:lang w:eastAsia="zh-CN"/>
        </w:rPr>
        <w:t xml:space="preserve"> </w:t>
      </w:r>
      <w:r w:rsidR="00EA64F9">
        <w:rPr>
          <w:lang w:eastAsia="zh-CN"/>
        </w:rPr>
        <w:t>name</w:t>
      </w:r>
      <w:r w:rsidR="00E93351">
        <w:rPr>
          <w:lang w:eastAsia="zh-CN"/>
        </w:rPr>
        <w:t>.</w:t>
      </w:r>
    </w:p>
    <w:p w14:paraId="6D02ACF1" w14:textId="2D939E5C" w:rsidR="002F60AC" w:rsidRDefault="00354A9A" w:rsidP="008F508C">
      <w:pPr>
        <w:jc w:val="center"/>
        <w:rPr>
          <w:lang w:eastAsia="zh-CN"/>
        </w:rPr>
      </w:pPr>
      <w:r>
        <w:rPr>
          <w:noProof/>
          <w:lang w:eastAsia="zh-CN"/>
        </w:rPr>
        <w:drawing>
          <wp:inline distT="0" distB="0" distL="0" distR="0" wp14:anchorId="132EE945" wp14:editId="6A668287">
            <wp:extent cx="5731199" cy="2661314"/>
            <wp:effectExtent l="0" t="0" r="3175"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3547" b="3899"/>
                    <a:stretch/>
                  </pic:blipFill>
                  <pic:spPr bwMode="auto">
                    <a:xfrm>
                      <a:off x="0" y="0"/>
                      <a:ext cx="5731510" cy="2661458"/>
                    </a:xfrm>
                    <a:prstGeom prst="rect">
                      <a:avLst/>
                    </a:prstGeom>
                    <a:ln>
                      <a:noFill/>
                    </a:ln>
                    <a:extLst>
                      <a:ext uri="{53640926-AAD7-44D8-BBD7-CCE9431645EC}">
                        <a14:shadowObscured xmlns:a14="http://schemas.microsoft.com/office/drawing/2010/main"/>
                      </a:ext>
                    </a:extLst>
                  </pic:spPr>
                </pic:pic>
              </a:graphicData>
            </a:graphic>
          </wp:inline>
        </w:drawing>
      </w:r>
    </w:p>
    <w:p w14:paraId="14572076" w14:textId="2092DDB3" w:rsidR="008F508C" w:rsidRPr="00354A9A" w:rsidRDefault="008F508C" w:rsidP="008F508C">
      <w:pPr>
        <w:pStyle w:val="aa"/>
      </w:pPr>
      <w:bookmarkStart w:id="14" w:name="_Toc5624339"/>
      <w:r w:rsidRPr="00354A9A">
        <w:t xml:space="preserve">Figure </w:t>
      </w:r>
      <w:fldSimple w:instr=" SEQ Figure \* ARABIC ">
        <w:r w:rsidR="009F09BA">
          <w:rPr>
            <w:noProof/>
          </w:rPr>
          <w:t>9</w:t>
        </w:r>
      </w:fldSimple>
      <w:r w:rsidRPr="00354A9A">
        <w:t xml:space="preserve"> Example of update query</w:t>
      </w:r>
      <w:bookmarkEnd w:id="14"/>
    </w:p>
    <w:p w14:paraId="3FCC49F9" w14:textId="7010A518" w:rsidR="000775F0" w:rsidRDefault="0046168A" w:rsidP="000775F0">
      <w:pPr>
        <w:rPr>
          <w:lang w:eastAsia="zh-CN"/>
        </w:rPr>
      </w:pPr>
      <w:r>
        <w:rPr>
          <w:lang w:eastAsia="zh-CN"/>
        </w:rPr>
        <w:t xml:space="preserve">After all update queries have been done, </w:t>
      </w:r>
      <w:r w:rsidR="001E0223">
        <w:rPr>
          <w:lang w:eastAsia="zh-CN"/>
        </w:rPr>
        <w:t>the field type of dimension field in the fact table should be changed from TEXT to NUMBER because</w:t>
      </w:r>
      <w:r w:rsidR="00837E79">
        <w:rPr>
          <w:lang w:eastAsia="zh-CN"/>
        </w:rPr>
        <w:t xml:space="preserve"> all the text filed have been substituted by the auto number primary key in different dimensions.</w:t>
      </w:r>
      <w:r w:rsidR="000319B0">
        <w:rPr>
          <w:lang w:eastAsia="zh-CN"/>
        </w:rPr>
        <w:t xml:space="preserve"> Figure 10 shows the design view of the fact table after changes.</w:t>
      </w:r>
      <w:r w:rsidR="00837E79">
        <w:rPr>
          <w:lang w:eastAsia="zh-CN"/>
        </w:rPr>
        <w:t xml:space="preserve"> </w:t>
      </w:r>
    </w:p>
    <w:p w14:paraId="5C6535BC" w14:textId="1A78C3A9" w:rsidR="000775F0" w:rsidRDefault="00526239" w:rsidP="00FD7CDB">
      <w:pPr>
        <w:jc w:val="center"/>
        <w:rPr>
          <w:lang w:eastAsia="zh-CN"/>
        </w:rPr>
      </w:pPr>
      <w:r>
        <w:rPr>
          <w:noProof/>
          <w:lang w:eastAsia="zh-CN"/>
        </w:rPr>
        <w:lastRenderedPageBreak/>
        <w:drawing>
          <wp:inline distT="0" distB="0" distL="0" distR="0" wp14:anchorId="25F6F301" wp14:editId="12FCB6AD">
            <wp:extent cx="5730530" cy="2640842"/>
            <wp:effectExtent l="0" t="0" r="381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3970" b="4102"/>
                    <a:stretch/>
                  </pic:blipFill>
                  <pic:spPr bwMode="auto">
                    <a:xfrm>
                      <a:off x="0" y="0"/>
                      <a:ext cx="5731510" cy="2641293"/>
                    </a:xfrm>
                    <a:prstGeom prst="rect">
                      <a:avLst/>
                    </a:prstGeom>
                    <a:ln>
                      <a:noFill/>
                    </a:ln>
                    <a:extLst>
                      <a:ext uri="{53640926-AAD7-44D8-BBD7-CCE9431645EC}">
                        <a14:shadowObscured xmlns:a14="http://schemas.microsoft.com/office/drawing/2010/main"/>
                      </a:ext>
                    </a:extLst>
                  </pic:spPr>
                </pic:pic>
              </a:graphicData>
            </a:graphic>
          </wp:inline>
        </w:drawing>
      </w:r>
    </w:p>
    <w:p w14:paraId="3314A1CF" w14:textId="0C83F717" w:rsidR="00FD7CDB" w:rsidRPr="00526239" w:rsidRDefault="00FD7CDB" w:rsidP="00FD7CDB">
      <w:pPr>
        <w:pStyle w:val="aa"/>
      </w:pPr>
      <w:bookmarkStart w:id="15" w:name="_Toc5624340"/>
      <w:r w:rsidRPr="00526239">
        <w:t xml:space="preserve">Figure </w:t>
      </w:r>
      <w:fldSimple w:instr=" SEQ Figure \* ARABIC ">
        <w:r w:rsidR="009F09BA">
          <w:rPr>
            <w:noProof/>
          </w:rPr>
          <w:t>10</w:t>
        </w:r>
      </w:fldSimple>
      <w:r w:rsidRPr="00526239">
        <w:t xml:space="preserve"> Data type of the fact table after changes</w:t>
      </w:r>
      <w:bookmarkEnd w:id="15"/>
    </w:p>
    <w:p w14:paraId="38C676F6" w14:textId="2C1DB59C" w:rsidR="00571051" w:rsidRDefault="002E4437" w:rsidP="00571051">
      <w:pPr>
        <w:rPr>
          <w:lang w:eastAsia="zh-CN"/>
        </w:rPr>
      </w:pPr>
      <w:r>
        <w:rPr>
          <w:lang w:eastAsia="zh-CN"/>
        </w:rPr>
        <w:t>Then, master data table</w:t>
      </w:r>
      <w:r w:rsidR="000470ED">
        <w:rPr>
          <w:lang w:eastAsia="zh-CN"/>
        </w:rPr>
        <w:t>s</w:t>
      </w:r>
      <w:r w:rsidR="0058102B">
        <w:rPr>
          <w:lang w:eastAsia="zh-CN"/>
        </w:rPr>
        <w:t xml:space="preserve"> corresponding to master data shown in the schema of </w:t>
      </w:r>
      <w:r w:rsidR="000470ED">
        <w:rPr>
          <w:lang w:eastAsia="zh-CN"/>
        </w:rPr>
        <w:t>Figure 2</w:t>
      </w:r>
      <w:r>
        <w:rPr>
          <w:lang w:eastAsia="zh-CN"/>
        </w:rPr>
        <w:t xml:space="preserve"> </w:t>
      </w:r>
      <w:r w:rsidR="0058102B">
        <w:rPr>
          <w:lang w:eastAsia="zh-CN"/>
        </w:rPr>
        <w:t>will be created</w:t>
      </w:r>
      <w:r w:rsidR="000470ED">
        <w:rPr>
          <w:lang w:eastAsia="zh-CN"/>
        </w:rPr>
        <w:t>. They include users, data source and table attributes</w:t>
      </w:r>
      <w:r w:rsidR="0042022D">
        <w:rPr>
          <w:lang w:eastAsia="zh-CN"/>
        </w:rPr>
        <w:t xml:space="preserve"> and Figure 11</w:t>
      </w:r>
      <w:r w:rsidR="00DD3386">
        <w:rPr>
          <w:lang w:eastAsia="zh-CN"/>
        </w:rPr>
        <w:t xml:space="preserve"> shows the</w:t>
      </w:r>
      <w:r w:rsidR="00D36D79">
        <w:rPr>
          <w:lang w:eastAsia="zh-CN"/>
        </w:rPr>
        <w:t xml:space="preserve"> Table Attributes</w:t>
      </w:r>
      <w:r w:rsidR="0042022D">
        <w:rPr>
          <w:lang w:eastAsia="zh-CN"/>
        </w:rPr>
        <w:t>.</w:t>
      </w:r>
      <w:r w:rsidR="00264619">
        <w:rPr>
          <w:lang w:eastAsia="zh-CN"/>
        </w:rPr>
        <w:t xml:space="preserve"> In addition, </w:t>
      </w:r>
      <w:r w:rsidR="002D64D4">
        <w:rPr>
          <w:lang w:eastAsia="zh-CN"/>
        </w:rPr>
        <w:t>meta data and aggregate data tables have been created as well.</w:t>
      </w:r>
    </w:p>
    <w:p w14:paraId="29AF7C0F" w14:textId="7A0FFD4B" w:rsidR="00DD3386" w:rsidRDefault="00E804BA" w:rsidP="00D652D3">
      <w:pPr>
        <w:jc w:val="center"/>
        <w:rPr>
          <w:lang w:eastAsia="zh-CN"/>
        </w:rPr>
      </w:pPr>
      <w:r>
        <w:rPr>
          <w:noProof/>
          <w:lang w:eastAsia="zh-CN"/>
        </w:rPr>
        <w:drawing>
          <wp:inline distT="0" distB="0" distL="0" distR="0" wp14:anchorId="52753236" wp14:editId="1F793785">
            <wp:extent cx="2886502" cy="3026331"/>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13547" r="55823" b="4111"/>
                    <a:stretch/>
                  </pic:blipFill>
                  <pic:spPr bwMode="auto">
                    <a:xfrm>
                      <a:off x="0" y="0"/>
                      <a:ext cx="2893063" cy="3033210"/>
                    </a:xfrm>
                    <a:prstGeom prst="rect">
                      <a:avLst/>
                    </a:prstGeom>
                    <a:ln>
                      <a:noFill/>
                    </a:ln>
                    <a:extLst>
                      <a:ext uri="{53640926-AAD7-44D8-BBD7-CCE9431645EC}">
                        <a14:shadowObscured xmlns:a14="http://schemas.microsoft.com/office/drawing/2010/main"/>
                      </a:ext>
                    </a:extLst>
                  </pic:spPr>
                </pic:pic>
              </a:graphicData>
            </a:graphic>
          </wp:inline>
        </w:drawing>
      </w:r>
    </w:p>
    <w:p w14:paraId="124CA77B" w14:textId="6F183AA4" w:rsidR="00D36D79" w:rsidRDefault="00D36D79" w:rsidP="00D36D79">
      <w:pPr>
        <w:pStyle w:val="aa"/>
      </w:pPr>
      <w:bookmarkStart w:id="16" w:name="_Toc5624341"/>
      <w:r>
        <w:t xml:space="preserve">Figure </w:t>
      </w:r>
      <w:r w:rsidR="008A5215">
        <w:rPr>
          <w:noProof/>
        </w:rPr>
        <w:fldChar w:fldCharType="begin"/>
      </w:r>
      <w:r w:rsidR="008A5215">
        <w:rPr>
          <w:noProof/>
        </w:rPr>
        <w:instrText xml:space="preserve"> SEQ Figure \* ARABIC </w:instrText>
      </w:r>
      <w:r w:rsidR="008A5215">
        <w:rPr>
          <w:noProof/>
        </w:rPr>
        <w:fldChar w:fldCharType="separate"/>
      </w:r>
      <w:r w:rsidR="009F09BA">
        <w:rPr>
          <w:noProof/>
        </w:rPr>
        <w:t>11</w:t>
      </w:r>
      <w:r w:rsidR="008A5215">
        <w:rPr>
          <w:noProof/>
        </w:rPr>
        <w:fldChar w:fldCharType="end"/>
      </w:r>
      <w:r>
        <w:t xml:space="preserve"> </w:t>
      </w:r>
      <w:r w:rsidR="00D652D3">
        <w:t xml:space="preserve">Master data tables of </w:t>
      </w:r>
      <w:r>
        <w:t>Table Attributes</w:t>
      </w:r>
      <w:bookmarkEnd w:id="16"/>
    </w:p>
    <w:p w14:paraId="2816C8B1" w14:textId="4294048B" w:rsidR="00075AE5" w:rsidRPr="00075AE5" w:rsidRDefault="00075AE5" w:rsidP="00075AE5">
      <w:pPr>
        <w:rPr>
          <w:lang w:eastAsia="zh-CN"/>
        </w:rPr>
      </w:pPr>
      <w:r>
        <w:rPr>
          <w:lang w:eastAsia="zh-CN"/>
        </w:rPr>
        <w:t>Finally, the relationship model of all the tables has been designed in Figure 12</w:t>
      </w:r>
      <w:r w:rsidR="00BB5FCC">
        <w:rPr>
          <w:lang w:eastAsia="zh-CN"/>
        </w:rPr>
        <w:t>. In the design, the dimensions field in the invoice fact table should be linked with the primary key – Identification in each dimension</w:t>
      </w:r>
      <w:r w:rsidR="00273F97">
        <w:rPr>
          <w:lang w:eastAsia="zh-CN"/>
        </w:rPr>
        <w:t xml:space="preserve"> table. Also, the aggregate </w:t>
      </w:r>
      <w:r w:rsidR="00BA7E17">
        <w:rPr>
          <w:lang w:eastAsia="zh-CN"/>
        </w:rPr>
        <w:t xml:space="preserve">data table and master data tables should be put into the model as well. </w:t>
      </w:r>
      <w:r w:rsidR="008227D6">
        <w:rPr>
          <w:lang w:eastAsia="zh-CN"/>
        </w:rPr>
        <w:t>It should be found that the relationship model here matches the star schema created in Figure 2 which</w:t>
      </w:r>
      <w:r w:rsidR="00CC1119">
        <w:rPr>
          <w:lang w:eastAsia="zh-CN"/>
        </w:rPr>
        <w:t xml:space="preserve"> shows the correspondence between the ETL plan and</w:t>
      </w:r>
      <w:r w:rsidR="00FD4B6C">
        <w:rPr>
          <w:lang w:eastAsia="zh-CN"/>
        </w:rPr>
        <w:t xml:space="preserve"> implementation.</w:t>
      </w:r>
    </w:p>
    <w:p w14:paraId="4DDA50E7" w14:textId="128EFFC1" w:rsidR="003F3AEC" w:rsidRDefault="002979D1" w:rsidP="00FA2AC8">
      <w:pPr>
        <w:jc w:val="center"/>
        <w:rPr>
          <w:lang w:eastAsia="zh-CN"/>
        </w:rPr>
      </w:pPr>
      <w:r>
        <w:rPr>
          <w:noProof/>
          <w:lang w:eastAsia="zh-CN"/>
        </w:rPr>
        <w:lastRenderedPageBreak/>
        <w:drawing>
          <wp:inline distT="0" distB="0" distL="0" distR="0" wp14:anchorId="12F65A58" wp14:editId="590704C8">
            <wp:extent cx="5731197" cy="2661313"/>
            <wp:effectExtent l="0" t="0" r="3175"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3547" b="3899"/>
                    <a:stretch/>
                  </pic:blipFill>
                  <pic:spPr bwMode="auto">
                    <a:xfrm>
                      <a:off x="0" y="0"/>
                      <a:ext cx="5731510" cy="2661458"/>
                    </a:xfrm>
                    <a:prstGeom prst="rect">
                      <a:avLst/>
                    </a:prstGeom>
                    <a:ln>
                      <a:noFill/>
                    </a:ln>
                    <a:extLst>
                      <a:ext uri="{53640926-AAD7-44D8-BBD7-CCE9431645EC}">
                        <a14:shadowObscured xmlns:a14="http://schemas.microsoft.com/office/drawing/2010/main"/>
                      </a:ext>
                    </a:extLst>
                  </pic:spPr>
                </pic:pic>
              </a:graphicData>
            </a:graphic>
          </wp:inline>
        </w:drawing>
      </w:r>
    </w:p>
    <w:p w14:paraId="2A1C1CCE" w14:textId="0B7F5ABC" w:rsidR="00FA2AC8" w:rsidRDefault="00FA2AC8" w:rsidP="00FA2AC8">
      <w:pPr>
        <w:pStyle w:val="aa"/>
      </w:pPr>
      <w:bookmarkStart w:id="17" w:name="_Toc5624342"/>
      <w:r>
        <w:t xml:space="preserve">Figure </w:t>
      </w:r>
      <w:r w:rsidR="008A5215">
        <w:rPr>
          <w:noProof/>
        </w:rPr>
        <w:fldChar w:fldCharType="begin"/>
      </w:r>
      <w:r w:rsidR="008A5215">
        <w:rPr>
          <w:noProof/>
        </w:rPr>
        <w:instrText xml:space="preserve"> SEQ Figure \* ARABIC </w:instrText>
      </w:r>
      <w:r w:rsidR="008A5215">
        <w:rPr>
          <w:noProof/>
        </w:rPr>
        <w:fldChar w:fldCharType="separate"/>
      </w:r>
      <w:r w:rsidR="009F09BA">
        <w:rPr>
          <w:noProof/>
        </w:rPr>
        <w:t>12</w:t>
      </w:r>
      <w:r w:rsidR="008A5215">
        <w:rPr>
          <w:noProof/>
        </w:rPr>
        <w:fldChar w:fldCharType="end"/>
      </w:r>
      <w:r w:rsidR="00DA209E">
        <w:t xml:space="preserve"> Relationship model of the tables.</w:t>
      </w:r>
      <w:bookmarkEnd w:id="17"/>
    </w:p>
    <w:p w14:paraId="3F368A96" w14:textId="0E99FCEA" w:rsidR="00D2505B" w:rsidRPr="00D2505B" w:rsidRDefault="00D2505B" w:rsidP="00D2505B">
      <w:pPr>
        <w:rPr>
          <w:lang w:eastAsia="zh-CN"/>
        </w:rPr>
      </w:pPr>
      <w:r>
        <w:rPr>
          <w:lang w:eastAsia="zh-CN"/>
        </w:rPr>
        <w:t xml:space="preserve">In the next part, </w:t>
      </w:r>
      <w:r w:rsidR="00543C4F">
        <w:rPr>
          <w:lang w:eastAsia="zh-CN"/>
        </w:rPr>
        <w:t xml:space="preserve">some reports on the data about expense types, expense areas and </w:t>
      </w:r>
      <w:r w:rsidR="00B076B8">
        <w:rPr>
          <w:lang w:eastAsia="zh-CN"/>
        </w:rPr>
        <w:t>suppliers will be generated to give a guide for financial managers.</w:t>
      </w:r>
    </w:p>
    <w:p w14:paraId="10719596" w14:textId="04F6ABF0" w:rsidR="009652EF" w:rsidRDefault="009652EF" w:rsidP="009652EF">
      <w:pPr>
        <w:pStyle w:val="1"/>
        <w:numPr>
          <w:ilvl w:val="0"/>
          <w:numId w:val="1"/>
        </w:numPr>
      </w:pPr>
      <w:bookmarkStart w:id="18" w:name="_Toc5624298"/>
      <w:r>
        <w:t>Data Reports</w:t>
      </w:r>
      <w:bookmarkEnd w:id="18"/>
    </w:p>
    <w:p w14:paraId="63715F79" w14:textId="45A0C8ED" w:rsidR="004F12B1" w:rsidRPr="004F12B1" w:rsidRDefault="00AF4C1B" w:rsidP="004F12B1">
      <w:pPr>
        <w:rPr>
          <w:lang w:eastAsia="zh-CN"/>
        </w:rPr>
      </w:pPr>
      <w:r>
        <w:rPr>
          <w:lang w:eastAsia="zh-CN"/>
        </w:rPr>
        <w:t xml:space="preserve">In this part, Tableau </w:t>
      </w:r>
      <w:r w:rsidR="00C206BF">
        <w:rPr>
          <w:lang w:eastAsia="zh-CN"/>
        </w:rPr>
        <w:t>software</w:t>
      </w:r>
      <w:r w:rsidR="00C206BF" w:rsidRPr="009D0D68">
        <w:rPr>
          <w:vertAlign w:val="superscript"/>
        </w:rPr>
        <w:t xml:space="preserve"> [</w:t>
      </w:r>
      <w:r w:rsidR="009D0D68" w:rsidRPr="009D0D68">
        <w:rPr>
          <w:vertAlign w:val="superscript"/>
        </w:rPr>
        <w:t>9][10]</w:t>
      </w:r>
      <w:r>
        <w:rPr>
          <w:lang w:eastAsia="zh-CN"/>
        </w:rPr>
        <w:t xml:space="preserve"> has been used to generated data charts and reports to give a clear view of the </w:t>
      </w:r>
      <w:r w:rsidR="000367D5">
        <w:rPr>
          <w:lang w:eastAsia="zh-CN"/>
        </w:rPr>
        <w:t>financial situation</w:t>
      </w:r>
      <w:r w:rsidR="008B608E">
        <w:rPr>
          <w:lang w:eastAsia="zh-CN"/>
        </w:rPr>
        <w:t xml:space="preserve"> of UKAEA Transactions</w:t>
      </w:r>
      <w:r w:rsidR="005B24E5">
        <w:rPr>
          <w:lang w:eastAsia="zh-CN"/>
        </w:rPr>
        <w:t xml:space="preserve"> data</w:t>
      </w:r>
      <w:r w:rsidR="000367D5">
        <w:rPr>
          <w:lang w:eastAsia="zh-CN"/>
        </w:rPr>
        <w:t>.</w:t>
      </w:r>
    </w:p>
    <w:p w14:paraId="5AB7FC9F" w14:textId="6C524ADA" w:rsidR="004E1285" w:rsidRDefault="00504977" w:rsidP="004E1285">
      <w:pPr>
        <w:pStyle w:val="2"/>
        <w:numPr>
          <w:ilvl w:val="1"/>
          <w:numId w:val="1"/>
        </w:numPr>
        <w:ind w:left="0" w:firstLine="0"/>
        <w:rPr>
          <w:sz w:val="32"/>
          <w:szCs w:val="32"/>
        </w:rPr>
      </w:pPr>
      <w:bookmarkStart w:id="19" w:name="_Toc5624299"/>
      <w:r>
        <w:rPr>
          <w:sz w:val="32"/>
          <w:szCs w:val="32"/>
        </w:rPr>
        <w:t>Top Expense Types</w:t>
      </w:r>
      <w:bookmarkEnd w:id="19"/>
    </w:p>
    <w:p w14:paraId="1B619DB7" w14:textId="64456B22" w:rsidR="00D46B41" w:rsidRDefault="00551D51" w:rsidP="00692527">
      <w:pPr>
        <w:rPr>
          <w:lang w:eastAsia="zh-CN"/>
        </w:rPr>
      </w:pPr>
      <w:r>
        <w:rPr>
          <w:rFonts w:hint="eastAsia"/>
          <w:lang w:eastAsia="zh-CN"/>
        </w:rPr>
        <w:t>F</w:t>
      </w:r>
      <w:r>
        <w:rPr>
          <w:lang w:eastAsia="zh-CN"/>
        </w:rPr>
        <w:t>igure 13 shows the n</w:t>
      </w:r>
      <w:r w:rsidRPr="00551D51">
        <w:rPr>
          <w:lang w:eastAsia="zh-CN"/>
        </w:rPr>
        <w:t xml:space="preserve">et amount of different expense types for the </w:t>
      </w:r>
      <w:r w:rsidR="00E5777C">
        <w:rPr>
          <w:lang w:eastAsia="zh-CN"/>
        </w:rPr>
        <w:t xml:space="preserve">second </w:t>
      </w:r>
      <w:r w:rsidRPr="00551D51">
        <w:rPr>
          <w:lang w:eastAsia="zh-CN"/>
        </w:rPr>
        <w:t>quarter</w:t>
      </w:r>
      <w:r w:rsidR="00E5777C">
        <w:rPr>
          <w:lang w:eastAsia="zh-CN"/>
        </w:rPr>
        <w:t xml:space="preserve"> of 2018.</w:t>
      </w:r>
      <w:r w:rsidR="0065710A">
        <w:rPr>
          <w:lang w:eastAsia="zh-CN"/>
        </w:rPr>
        <w:t xml:space="preserve"> </w:t>
      </w:r>
      <w:r w:rsidR="00D46B41">
        <w:rPr>
          <w:lang w:eastAsia="zh-CN"/>
        </w:rPr>
        <w:t>Here, bar chart has been used with</w:t>
      </w:r>
      <w:r w:rsidR="00403CFE">
        <w:rPr>
          <w:lang w:eastAsia="zh-CN"/>
        </w:rPr>
        <w:t xml:space="preserve"> </w:t>
      </w:r>
      <w:r w:rsidR="007816AC">
        <w:rPr>
          <w:lang w:eastAsia="zh-CN"/>
        </w:rPr>
        <w:t xml:space="preserve">dimensions </w:t>
      </w:r>
      <w:r w:rsidR="00403CFE">
        <w:rPr>
          <w:lang w:eastAsia="zh-CN"/>
        </w:rPr>
        <w:t xml:space="preserve">product family and pay date </w:t>
      </w:r>
      <w:r w:rsidR="007816AC">
        <w:rPr>
          <w:lang w:eastAsia="zh-CN"/>
        </w:rPr>
        <w:t>in the columns and measures net amount in the rows.</w:t>
      </w:r>
    </w:p>
    <w:p w14:paraId="69EDD4FC" w14:textId="2F7FAF99" w:rsidR="00692527" w:rsidRPr="00692527" w:rsidRDefault="0065710A" w:rsidP="00692527">
      <w:pPr>
        <w:rPr>
          <w:lang w:eastAsia="zh-CN"/>
        </w:rPr>
      </w:pPr>
      <w:r>
        <w:rPr>
          <w:lang w:eastAsia="zh-CN"/>
        </w:rPr>
        <w:t xml:space="preserve">From the </w:t>
      </w:r>
      <w:r w:rsidR="004D0105">
        <w:rPr>
          <w:lang w:eastAsia="zh-CN"/>
        </w:rPr>
        <w:t>result, it could be found that the top five expense types for this quarter are</w:t>
      </w:r>
      <w:r w:rsidR="008E49C9">
        <w:rPr>
          <w:lang w:eastAsia="zh-CN"/>
        </w:rPr>
        <w:t xml:space="preserve"> Engineering Goods</w:t>
      </w:r>
      <w:r w:rsidR="00C206BF">
        <w:rPr>
          <w:lang w:eastAsia="zh-CN"/>
        </w:rPr>
        <w:t xml:space="preserve"> (4,540,750)</w:t>
      </w:r>
      <w:r w:rsidR="008E49C9">
        <w:rPr>
          <w:lang w:eastAsia="zh-CN"/>
        </w:rPr>
        <w:t xml:space="preserve">, </w:t>
      </w:r>
      <w:r w:rsidR="00D04ED4">
        <w:rPr>
          <w:lang w:eastAsia="zh-CN"/>
        </w:rPr>
        <w:t>Professional Services</w:t>
      </w:r>
      <w:r w:rsidR="00C206BF">
        <w:rPr>
          <w:lang w:eastAsia="zh-CN"/>
        </w:rPr>
        <w:t xml:space="preserve"> (3,648,578)</w:t>
      </w:r>
      <w:r w:rsidR="00D04ED4">
        <w:rPr>
          <w:lang w:eastAsia="zh-CN"/>
        </w:rPr>
        <w:t>, Hired Agency Staff</w:t>
      </w:r>
      <w:r w:rsidR="009746F1">
        <w:rPr>
          <w:lang w:eastAsia="zh-CN"/>
        </w:rPr>
        <w:t>-</w:t>
      </w:r>
      <w:proofErr w:type="spellStart"/>
      <w:r w:rsidR="009746F1">
        <w:rPr>
          <w:lang w:eastAsia="zh-CN"/>
        </w:rPr>
        <w:t>Rullion</w:t>
      </w:r>
      <w:proofErr w:type="spellEnd"/>
      <w:r w:rsidR="009746F1">
        <w:rPr>
          <w:lang w:eastAsia="zh-CN"/>
        </w:rPr>
        <w:t xml:space="preserve"> CMF/PO</w:t>
      </w:r>
      <w:r w:rsidR="00C206BF">
        <w:rPr>
          <w:lang w:eastAsia="zh-CN"/>
        </w:rPr>
        <w:t>(2,796,171)</w:t>
      </w:r>
      <w:r w:rsidR="009746F1">
        <w:rPr>
          <w:lang w:eastAsia="zh-CN"/>
        </w:rPr>
        <w:t>, Facilities</w:t>
      </w:r>
      <w:r w:rsidR="00C206BF">
        <w:rPr>
          <w:lang w:eastAsia="zh-CN"/>
        </w:rPr>
        <w:t xml:space="preserve"> (1,916,216)</w:t>
      </w:r>
      <w:r w:rsidR="009746F1">
        <w:rPr>
          <w:lang w:eastAsia="zh-CN"/>
        </w:rPr>
        <w:t xml:space="preserve"> and </w:t>
      </w:r>
      <w:r w:rsidR="00C537B8">
        <w:rPr>
          <w:lang w:eastAsia="zh-CN"/>
        </w:rPr>
        <w:t>ICT</w:t>
      </w:r>
      <w:r w:rsidR="00C206BF">
        <w:rPr>
          <w:lang w:eastAsia="zh-CN"/>
        </w:rPr>
        <w:t>(1,400,664)</w:t>
      </w:r>
      <w:r w:rsidR="00C537B8">
        <w:rPr>
          <w:lang w:eastAsia="zh-CN"/>
        </w:rPr>
        <w:t xml:space="preserve"> respectively.</w:t>
      </w:r>
    </w:p>
    <w:p w14:paraId="0D47A42A" w14:textId="4408AD4B" w:rsidR="009652EF" w:rsidRDefault="00FF6228" w:rsidP="009652EF">
      <w:pPr>
        <w:rPr>
          <w:lang w:eastAsia="zh-CN"/>
        </w:rPr>
      </w:pPr>
      <w:r>
        <w:rPr>
          <w:rFonts w:hint="eastAsia"/>
          <w:noProof/>
          <w:lang w:eastAsia="zh-CN"/>
        </w:rPr>
        <w:lastRenderedPageBreak/>
        <w:drawing>
          <wp:inline distT="0" distB="0" distL="0" distR="0" wp14:anchorId="098BC591" wp14:editId="2D9338FA">
            <wp:extent cx="5728970" cy="3145155"/>
            <wp:effectExtent l="0" t="0" r="508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8970" cy="3145155"/>
                    </a:xfrm>
                    <a:prstGeom prst="rect">
                      <a:avLst/>
                    </a:prstGeom>
                    <a:noFill/>
                    <a:ln>
                      <a:noFill/>
                    </a:ln>
                  </pic:spPr>
                </pic:pic>
              </a:graphicData>
            </a:graphic>
          </wp:inline>
        </w:drawing>
      </w:r>
    </w:p>
    <w:p w14:paraId="1BECE8D2" w14:textId="277DDED8" w:rsidR="00C73977" w:rsidRDefault="00C73977" w:rsidP="00C73977">
      <w:pPr>
        <w:pStyle w:val="aa"/>
      </w:pPr>
      <w:bookmarkStart w:id="20" w:name="_Toc5624343"/>
      <w:r>
        <w:t xml:space="preserve">Figure </w:t>
      </w:r>
      <w:r w:rsidR="008A5215">
        <w:rPr>
          <w:noProof/>
        </w:rPr>
        <w:fldChar w:fldCharType="begin"/>
      </w:r>
      <w:r w:rsidR="008A5215">
        <w:rPr>
          <w:noProof/>
        </w:rPr>
        <w:instrText xml:space="preserve"> SEQ Figure \* ARABIC </w:instrText>
      </w:r>
      <w:r w:rsidR="008A5215">
        <w:rPr>
          <w:noProof/>
        </w:rPr>
        <w:fldChar w:fldCharType="separate"/>
      </w:r>
      <w:r w:rsidR="009F09BA">
        <w:rPr>
          <w:noProof/>
        </w:rPr>
        <w:t>13</w:t>
      </w:r>
      <w:r w:rsidR="008A5215">
        <w:rPr>
          <w:noProof/>
        </w:rPr>
        <w:fldChar w:fldCharType="end"/>
      </w:r>
      <w:r>
        <w:t xml:space="preserve"> </w:t>
      </w:r>
      <w:r w:rsidR="001F44A0">
        <w:t>Net amount of different e</w:t>
      </w:r>
      <w:r>
        <w:t>xpense types</w:t>
      </w:r>
      <w:r w:rsidR="001F44A0">
        <w:t xml:space="preserve"> for the quarter</w:t>
      </w:r>
      <w:bookmarkEnd w:id="20"/>
    </w:p>
    <w:p w14:paraId="204BEBE4" w14:textId="63C4B63B" w:rsidR="00E35160" w:rsidRDefault="00E35160" w:rsidP="00E35160">
      <w:pPr>
        <w:rPr>
          <w:lang w:eastAsia="zh-CN"/>
        </w:rPr>
      </w:pPr>
      <w:r>
        <w:rPr>
          <w:rFonts w:hint="eastAsia"/>
          <w:lang w:eastAsia="zh-CN"/>
        </w:rPr>
        <w:t>F</w:t>
      </w:r>
      <w:r>
        <w:rPr>
          <w:lang w:eastAsia="zh-CN"/>
        </w:rPr>
        <w:t>igure 1</w:t>
      </w:r>
      <w:r w:rsidR="00611EB6">
        <w:rPr>
          <w:lang w:eastAsia="zh-CN"/>
        </w:rPr>
        <w:t>4</w:t>
      </w:r>
      <w:r>
        <w:rPr>
          <w:lang w:eastAsia="zh-CN"/>
        </w:rPr>
        <w:t xml:space="preserve"> shows the n</w:t>
      </w:r>
      <w:r w:rsidRPr="00551D51">
        <w:rPr>
          <w:lang w:eastAsia="zh-CN"/>
        </w:rPr>
        <w:t xml:space="preserve">et amount of different expense types for </w:t>
      </w:r>
      <w:r>
        <w:rPr>
          <w:lang w:eastAsia="zh-CN"/>
        </w:rPr>
        <w:t xml:space="preserve">each month in </w:t>
      </w:r>
      <w:r w:rsidRPr="00551D51">
        <w:rPr>
          <w:lang w:eastAsia="zh-CN"/>
        </w:rPr>
        <w:t xml:space="preserve">the </w:t>
      </w:r>
      <w:r>
        <w:rPr>
          <w:lang w:eastAsia="zh-CN"/>
        </w:rPr>
        <w:t xml:space="preserve">second </w:t>
      </w:r>
      <w:r w:rsidRPr="00551D51">
        <w:rPr>
          <w:lang w:eastAsia="zh-CN"/>
        </w:rPr>
        <w:t>quarter</w:t>
      </w:r>
      <w:r>
        <w:rPr>
          <w:lang w:eastAsia="zh-CN"/>
        </w:rPr>
        <w:t xml:space="preserve"> of 2018. Here, the quarter has been split into</w:t>
      </w:r>
      <w:r w:rsidR="004529DC">
        <w:rPr>
          <w:lang w:eastAsia="zh-CN"/>
        </w:rPr>
        <w:t xml:space="preserve"> three months.</w:t>
      </w:r>
    </w:p>
    <w:p w14:paraId="1BA54D31" w14:textId="5AA1525B" w:rsidR="00E35160" w:rsidRDefault="00E35160" w:rsidP="00E35160">
      <w:pPr>
        <w:rPr>
          <w:lang w:eastAsia="zh-CN"/>
        </w:rPr>
      </w:pPr>
      <w:r>
        <w:rPr>
          <w:lang w:eastAsia="zh-CN"/>
        </w:rPr>
        <w:t xml:space="preserve">From the result, it could be found that the top five expense types for </w:t>
      </w:r>
      <w:r w:rsidR="00A4534B">
        <w:rPr>
          <w:lang w:eastAsia="zh-CN"/>
        </w:rPr>
        <w:t>April</w:t>
      </w:r>
      <w:r>
        <w:rPr>
          <w:lang w:eastAsia="zh-CN"/>
        </w:rPr>
        <w:t xml:space="preserve"> are Engineering Goods</w:t>
      </w:r>
      <w:r w:rsidR="00332FC8">
        <w:rPr>
          <w:lang w:eastAsia="zh-CN"/>
        </w:rPr>
        <w:t xml:space="preserve"> (2,669,948)</w:t>
      </w:r>
      <w:r>
        <w:rPr>
          <w:lang w:eastAsia="zh-CN"/>
        </w:rPr>
        <w:t>, Professional Services</w:t>
      </w:r>
      <w:r w:rsidR="00332FC8">
        <w:rPr>
          <w:lang w:eastAsia="zh-CN"/>
        </w:rPr>
        <w:t xml:space="preserve"> (1,798,781)</w:t>
      </w:r>
      <w:r>
        <w:rPr>
          <w:lang w:eastAsia="zh-CN"/>
        </w:rPr>
        <w:t>,</w:t>
      </w:r>
      <w:r w:rsidR="000F2B1C">
        <w:rPr>
          <w:lang w:eastAsia="zh-CN"/>
        </w:rPr>
        <w:t xml:space="preserve"> </w:t>
      </w:r>
      <w:r w:rsidR="00332FC8">
        <w:rPr>
          <w:lang w:eastAsia="zh-CN"/>
        </w:rPr>
        <w:t>Facilities (</w:t>
      </w:r>
      <w:r w:rsidR="000F2B1C">
        <w:rPr>
          <w:lang w:eastAsia="zh-CN"/>
        </w:rPr>
        <w:t>929,545</w:t>
      </w:r>
      <w:r w:rsidR="00332FC8">
        <w:rPr>
          <w:lang w:eastAsia="zh-CN"/>
        </w:rPr>
        <w:t>),</w:t>
      </w:r>
      <w:r>
        <w:rPr>
          <w:lang w:eastAsia="zh-CN"/>
        </w:rPr>
        <w:t xml:space="preserve"> Hired Agency Staff-</w:t>
      </w:r>
      <w:proofErr w:type="spellStart"/>
      <w:r>
        <w:rPr>
          <w:lang w:eastAsia="zh-CN"/>
        </w:rPr>
        <w:t>Rullion</w:t>
      </w:r>
      <w:proofErr w:type="spellEnd"/>
      <w:r>
        <w:rPr>
          <w:lang w:eastAsia="zh-CN"/>
        </w:rPr>
        <w:t xml:space="preserve"> CMF/PO</w:t>
      </w:r>
      <w:r w:rsidR="00332FC8">
        <w:rPr>
          <w:lang w:eastAsia="zh-CN"/>
        </w:rPr>
        <w:t xml:space="preserve"> (</w:t>
      </w:r>
      <w:r w:rsidR="000F2B1C">
        <w:rPr>
          <w:lang w:eastAsia="zh-CN"/>
        </w:rPr>
        <w:t>872,514</w:t>
      </w:r>
      <w:r w:rsidR="00332FC8">
        <w:rPr>
          <w:lang w:eastAsia="zh-CN"/>
        </w:rPr>
        <w:t xml:space="preserve">), </w:t>
      </w:r>
      <w:r>
        <w:rPr>
          <w:lang w:eastAsia="zh-CN"/>
        </w:rPr>
        <w:t>and ICT</w:t>
      </w:r>
      <w:r w:rsidR="000F2B1C">
        <w:rPr>
          <w:lang w:eastAsia="zh-CN"/>
        </w:rPr>
        <w:t xml:space="preserve"> (675,888)</w:t>
      </w:r>
      <w:r>
        <w:rPr>
          <w:lang w:eastAsia="zh-CN"/>
        </w:rPr>
        <w:t xml:space="preserve"> respectively.</w:t>
      </w:r>
    </w:p>
    <w:p w14:paraId="652B704A" w14:textId="59CFF482" w:rsidR="00A4534B" w:rsidRDefault="004C1B03" w:rsidP="00E35160">
      <w:pPr>
        <w:rPr>
          <w:lang w:eastAsia="zh-CN"/>
        </w:rPr>
      </w:pPr>
      <w:r>
        <w:rPr>
          <w:lang w:eastAsia="zh-CN"/>
        </w:rPr>
        <w:t>T</w:t>
      </w:r>
      <w:r w:rsidR="00A4534B">
        <w:rPr>
          <w:lang w:eastAsia="zh-CN"/>
        </w:rPr>
        <w:t>he top five expense types for May are Hired Agency Staff-</w:t>
      </w:r>
      <w:proofErr w:type="spellStart"/>
      <w:r w:rsidR="00A4534B">
        <w:rPr>
          <w:lang w:eastAsia="zh-CN"/>
        </w:rPr>
        <w:t>Rullion</w:t>
      </w:r>
      <w:proofErr w:type="spellEnd"/>
      <w:r w:rsidR="00A4534B">
        <w:rPr>
          <w:lang w:eastAsia="zh-CN"/>
        </w:rPr>
        <w:t xml:space="preserve"> CMF/PO</w:t>
      </w:r>
      <w:r w:rsidR="00755E0A">
        <w:rPr>
          <w:lang w:eastAsia="zh-CN"/>
        </w:rPr>
        <w:t xml:space="preserve"> (1,109,727)</w:t>
      </w:r>
      <w:r w:rsidR="00A4534B">
        <w:rPr>
          <w:lang w:eastAsia="zh-CN"/>
        </w:rPr>
        <w:t>,</w:t>
      </w:r>
      <w:r w:rsidRPr="004C1B03">
        <w:rPr>
          <w:lang w:eastAsia="zh-CN"/>
        </w:rPr>
        <w:t xml:space="preserve"> </w:t>
      </w:r>
      <w:r>
        <w:rPr>
          <w:lang w:eastAsia="zh-CN"/>
        </w:rPr>
        <w:t>Professional Services</w:t>
      </w:r>
      <w:r w:rsidR="00755E0A">
        <w:rPr>
          <w:lang w:eastAsia="zh-CN"/>
        </w:rPr>
        <w:t xml:space="preserve"> (876,853)</w:t>
      </w:r>
      <w:r>
        <w:rPr>
          <w:lang w:eastAsia="zh-CN"/>
        </w:rPr>
        <w:t>,</w:t>
      </w:r>
      <w:r w:rsidR="00A4534B">
        <w:rPr>
          <w:lang w:eastAsia="zh-CN"/>
        </w:rPr>
        <w:t xml:space="preserve"> </w:t>
      </w:r>
      <w:r w:rsidR="0045288C">
        <w:rPr>
          <w:lang w:eastAsia="zh-CN"/>
        </w:rPr>
        <w:t>Engineering Goods</w:t>
      </w:r>
      <w:r w:rsidR="00755E0A">
        <w:rPr>
          <w:lang w:eastAsia="zh-CN"/>
        </w:rPr>
        <w:t xml:space="preserve"> (841,069)</w:t>
      </w:r>
      <w:r w:rsidR="0045288C">
        <w:rPr>
          <w:lang w:eastAsia="zh-CN"/>
        </w:rPr>
        <w:t>,</w:t>
      </w:r>
      <w:r>
        <w:rPr>
          <w:lang w:eastAsia="zh-CN"/>
        </w:rPr>
        <w:t xml:space="preserve"> ICT</w:t>
      </w:r>
      <w:r w:rsidR="00755E0A">
        <w:rPr>
          <w:lang w:eastAsia="zh-CN"/>
        </w:rPr>
        <w:t xml:space="preserve"> (587,115)</w:t>
      </w:r>
      <w:r>
        <w:rPr>
          <w:lang w:eastAsia="zh-CN"/>
        </w:rPr>
        <w:t xml:space="preserve"> and </w:t>
      </w:r>
      <w:r w:rsidR="00755E0A">
        <w:rPr>
          <w:lang w:eastAsia="zh-CN"/>
        </w:rPr>
        <w:t>Facilities (510,959)</w:t>
      </w:r>
      <w:r w:rsidR="00A4534B">
        <w:rPr>
          <w:lang w:eastAsia="zh-CN"/>
        </w:rPr>
        <w:t xml:space="preserve"> respectively.</w:t>
      </w:r>
    </w:p>
    <w:p w14:paraId="1C277036" w14:textId="66F6BF61" w:rsidR="00E35160" w:rsidRPr="00E35160" w:rsidRDefault="004C1B03" w:rsidP="00E35160">
      <w:pPr>
        <w:rPr>
          <w:lang w:eastAsia="zh-CN"/>
        </w:rPr>
      </w:pPr>
      <w:r>
        <w:rPr>
          <w:lang w:eastAsia="zh-CN"/>
        </w:rPr>
        <w:t>T</w:t>
      </w:r>
      <w:r w:rsidR="00A4534B">
        <w:rPr>
          <w:lang w:eastAsia="zh-CN"/>
        </w:rPr>
        <w:t>he top five expense types for June are Engineering Goods</w:t>
      </w:r>
      <w:r w:rsidR="00755E0A">
        <w:rPr>
          <w:lang w:eastAsia="zh-CN"/>
        </w:rPr>
        <w:t xml:space="preserve"> (1,029,733)</w:t>
      </w:r>
      <w:r w:rsidR="00A4534B">
        <w:rPr>
          <w:lang w:eastAsia="zh-CN"/>
        </w:rPr>
        <w:t>, Professional Services</w:t>
      </w:r>
      <w:r w:rsidR="00755E0A">
        <w:rPr>
          <w:lang w:eastAsia="zh-CN"/>
        </w:rPr>
        <w:t xml:space="preserve"> (972,944)</w:t>
      </w:r>
      <w:r w:rsidR="00A4534B">
        <w:rPr>
          <w:lang w:eastAsia="zh-CN"/>
        </w:rPr>
        <w:t>, Hired Agency Staff-</w:t>
      </w:r>
      <w:proofErr w:type="spellStart"/>
      <w:r w:rsidR="00A4534B">
        <w:rPr>
          <w:lang w:eastAsia="zh-CN"/>
        </w:rPr>
        <w:t>Rullion</w:t>
      </w:r>
      <w:proofErr w:type="spellEnd"/>
      <w:r w:rsidR="00A4534B">
        <w:rPr>
          <w:lang w:eastAsia="zh-CN"/>
        </w:rPr>
        <w:t xml:space="preserve"> CMF/PO</w:t>
      </w:r>
      <w:r w:rsidR="00755E0A">
        <w:rPr>
          <w:lang w:eastAsia="zh-CN"/>
        </w:rPr>
        <w:t xml:space="preserve"> (813,930)</w:t>
      </w:r>
      <w:r w:rsidR="00A4534B">
        <w:rPr>
          <w:lang w:eastAsia="zh-CN"/>
        </w:rPr>
        <w:t>, Energy and Fuel</w:t>
      </w:r>
      <w:r w:rsidR="00DD2983">
        <w:rPr>
          <w:lang w:eastAsia="zh-CN"/>
        </w:rPr>
        <w:t>s</w:t>
      </w:r>
      <w:r w:rsidR="00755E0A">
        <w:rPr>
          <w:lang w:eastAsia="zh-CN"/>
        </w:rPr>
        <w:t xml:space="preserve"> (784,137)</w:t>
      </w:r>
      <w:r w:rsidR="00DD2983">
        <w:rPr>
          <w:lang w:eastAsia="zh-CN"/>
        </w:rPr>
        <w:t xml:space="preserve">, </w:t>
      </w:r>
      <w:r w:rsidR="00924116">
        <w:rPr>
          <w:lang w:eastAsia="zh-CN"/>
        </w:rPr>
        <w:t>Facilities</w:t>
      </w:r>
      <w:r w:rsidR="00A4534B">
        <w:rPr>
          <w:lang w:eastAsia="zh-CN"/>
        </w:rPr>
        <w:t xml:space="preserve"> </w:t>
      </w:r>
      <w:r w:rsidR="00755E0A">
        <w:rPr>
          <w:lang w:eastAsia="zh-CN"/>
        </w:rPr>
        <w:t>(475,712</w:t>
      </w:r>
      <w:r w:rsidR="0087719A">
        <w:rPr>
          <w:lang w:eastAsia="zh-CN"/>
        </w:rPr>
        <w:t>) respectively</w:t>
      </w:r>
      <w:r w:rsidR="00A4534B">
        <w:rPr>
          <w:lang w:eastAsia="zh-CN"/>
        </w:rPr>
        <w:t>.</w:t>
      </w:r>
    </w:p>
    <w:p w14:paraId="7A8A7676" w14:textId="2659E8A9" w:rsidR="00FF6228" w:rsidRDefault="00FF6228" w:rsidP="009652EF">
      <w:pPr>
        <w:rPr>
          <w:lang w:eastAsia="zh-CN"/>
        </w:rPr>
      </w:pPr>
      <w:r>
        <w:rPr>
          <w:noProof/>
          <w:lang w:eastAsia="zh-CN"/>
        </w:rPr>
        <w:drawing>
          <wp:inline distT="0" distB="0" distL="0" distR="0" wp14:anchorId="28649207" wp14:editId="2EE9A48E">
            <wp:extent cx="5715000" cy="2445385"/>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15000" cy="2445385"/>
                    </a:xfrm>
                    <a:prstGeom prst="rect">
                      <a:avLst/>
                    </a:prstGeom>
                    <a:noFill/>
                    <a:ln>
                      <a:noFill/>
                    </a:ln>
                  </pic:spPr>
                </pic:pic>
              </a:graphicData>
            </a:graphic>
          </wp:inline>
        </w:drawing>
      </w:r>
    </w:p>
    <w:p w14:paraId="623F6BA4" w14:textId="63A099AB" w:rsidR="00A4534B" w:rsidRDefault="00A4534B" w:rsidP="00A4534B">
      <w:pPr>
        <w:pStyle w:val="aa"/>
      </w:pPr>
      <w:bookmarkStart w:id="21" w:name="_Toc5624344"/>
      <w:r>
        <w:t xml:space="preserve">Figure </w:t>
      </w:r>
      <w:r w:rsidR="008A5215">
        <w:rPr>
          <w:noProof/>
        </w:rPr>
        <w:fldChar w:fldCharType="begin"/>
      </w:r>
      <w:r w:rsidR="008A5215">
        <w:rPr>
          <w:noProof/>
        </w:rPr>
        <w:instrText xml:space="preserve"> SEQ Figure \* ARABIC </w:instrText>
      </w:r>
      <w:r w:rsidR="008A5215">
        <w:rPr>
          <w:noProof/>
        </w:rPr>
        <w:fldChar w:fldCharType="separate"/>
      </w:r>
      <w:r w:rsidR="009F09BA">
        <w:rPr>
          <w:noProof/>
        </w:rPr>
        <w:t>14</w:t>
      </w:r>
      <w:r w:rsidR="008A5215">
        <w:rPr>
          <w:noProof/>
        </w:rPr>
        <w:fldChar w:fldCharType="end"/>
      </w:r>
      <w:r>
        <w:t xml:space="preserve"> Net amount of different expense types for each month</w:t>
      </w:r>
      <w:bookmarkEnd w:id="21"/>
    </w:p>
    <w:p w14:paraId="29E7AB68" w14:textId="07BD7576" w:rsidR="00874005" w:rsidRDefault="00874005" w:rsidP="00874005">
      <w:pPr>
        <w:pStyle w:val="2"/>
        <w:numPr>
          <w:ilvl w:val="1"/>
          <w:numId w:val="1"/>
        </w:numPr>
        <w:ind w:left="0" w:firstLine="0"/>
        <w:rPr>
          <w:sz w:val="32"/>
          <w:szCs w:val="32"/>
        </w:rPr>
      </w:pPr>
      <w:bookmarkStart w:id="22" w:name="_Toc5624300"/>
      <w:r>
        <w:rPr>
          <w:sz w:val="32"/>
          <w:szCs w:val="32"/>
        </w:rPr>
        <w:lastRenderedPageBreak/>
        <w:t>Top Expense Areas</w:t>
      </w:r>
      <w:bookmarkEnd w:id="22"/>
    </w:p>
    <w:p w14:paraId="58F0CE21" w14:textId="0E13C466" w:rsidR="00EC6CD8" w:rsidRDefault="00EC6CD8" w:rsidP="00EC6CD8">
      <w:r>
        <w:t>Figure 1</w:t>
      </w:r>
      <w:r w:rsidR="00FE603E">
        <w:t>5</w:t>
      </w:r>
      <w:r>
        <w:t xml:space="preserve"> shows the net amount of different expense areas for the second quarter of 2018. Here, bar chart has been used with dimensions </w:t>
      </w:r>
      <w:r w:rsidR="00FE603E">
        <w:t>expense area</w:t>
      </w:r>
      <w:r>
        <w:t xml:space="preserve"> and pay date in the columns and measures net amount in the rows.</w:t>
      </w:r>
    </w:p>
    <w:p w14:paraId="2882910E" w14:textId="2E8CAF5D" w:rsidR="00EC6CD8" w:rsidRPr="00EC6CD8" w:rsidRDefault="00EC6CD8" w:rsidP="00EC6CD8">
      <w:r>
        <w:t xml:space="preserve">From the result, it could be found that the top </w:t>
      </w:r>
      <w:r w:rsidR="005F51E9">
        <w:t xml:space="preserve">five </w:t>
      </w:r>
      <w:r>
        <w:t xml:space="preserve">expense </w:t>
      </w:r>
      <w:r w:rsidR="00FE603E">
        <w:t>areas</w:t>
      </w:r>
      <w:r>
        <w:t xml:space="preserve"> for this quarter are </w:t>
      </w:r>
      <w:r w:rsidR="00145863">
        <w:t>Fusion</w:t>
      </w:r>
      <w:r w:rsidR="0026633D">
        <w:t xml:space="preserve"> (9,448,631)</w:t>
      </w:r>
      <w:r w:rsidR="00145863">
        <w:t xml:space="preserve">, </w:t>
      </w:r>
      <w:r w:rsidR="0026633D">
        <w:t>other (3,431,791)</w:t>
      </w:r>
      <w:r w:rsidR="00145863">
        <w:t>, Property</w:t>
      </w:r>
      <w:r w:rsidR="0026633D">
        <w:t xml:space="preserve"> (3,008,517)</w:t>
      </w:r>
      <w:r w:rsidR="005F51E9">
        <w:t>,</w:t>
      </w:r>
      <w:r w:rsidR="00145863">
        <w:t xml:space="preserve"> Support</w:t>
      </w:r>
      <w:r w:rsidR="005F51E9">
        <w:t xml:space="preserve"> Services</w:t>
      </w:r>
      <w:r w:rsidR="0026633D">
        <w:t xml:space="preserve"> (</w:t>
      </w:r>
      <w:r w:rsidR="0026633D">
        <w:rPr>
          <w:rFonts w:hint="eastAsia"/>
          <w:lang w:eastAsia="zh-CN"/>
        </w:rPr>
        <w:t>2,265,949</w:t>
      </w:r>
      <w:r w:rsidR="0026633D">
        <w:t>)</w:t>
      </w:r>
      <w:r w:rsidR="005F51E9">
        <w:t xml:space="preserve"> and Unknown</w:t>
      </w:r>
      <w:r w:rsidR="0026633D">
        <w:t xml:space="preserve"> </w:t>
      </w:r>
      <w:r w:rsidR="0026633D">
        <w:rPr>
          <w:rFonts w:hint="eastAsia"/>
          <w:lang w:eastAsia="zh-CN"/>
        </w:rPr>
        <w:t>(0)</w:t>
      </w:r>
      <w:r w:rsidR="00F367CD">
        <w:t xml:space="preserve"> </w:t>
      </w:r>
      <w:r w:rsidR="00EB4795">
        <w:t>respectively</w:t>
      </w:r>
      <w:r w:rsidR="005F51E9">
        <w:t>.</w:t>
      </w:r>
    </w:p>
    <w:p w14:paraId="2BE5CC9F" w14:textId="4FC07092" w:rsidR="00874005" w:rsidRPr="00611EB6" w:rsidRDefault="00464094" w:rsidP="00644E73">
      <w:pPr>
        <w:jc w:val="center"/>
        <w:rPr>
          <w:lang w:eastAsia="zh-CN"/>
        </w:rPr>
      </w:pPr>
      <w:r>
        <w:rPr>
          <w:lang w:eastAsia="zh-CN"/>
        </w:rPr>
        <w:pict w14:anchorId="5FD413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4pt;height:389.35pt">
            <v:imagedata r:id="rId26" o:title="2"/>
          </v:shape>
        </w:pict>
      </w:r>
    </w:p>
    <w:p w14:paraId="6963C853" w14:textId="50353F86" w:rsidR="00EC6CD8" w:rsidRPr="00644E73" w:rsidRDefault="00EC6CD8" w:rsidP="00EC6CD8">
      <w:pPr>
        <w:pStyle w:val="aa"/>
      </w:pPr>
      <w:bookmarkStart w:id="23" w:name="_Toc5624345"/>
      <w:r w:rsidRPr="00644E73">
        <w:t xml:space="preserve">Figure </w:t>
      </w:r>
      <w:fldSimple w:instr=" SEQ Figure \* ARABIC ">
        <w:r w:rsidR="009F09BA">
          <w:rPr>
            <w:noProof/>
          </w:rPr>
          <w:t>15</w:t>
        </w:r>
      </w:fldSimple>
      <w:r w:rsidRPr="00644E73">
        <w:t xml:space="preserve"> Net amount of different expense areas for the quarter</w:t>
      </w:r>
      <w:bookmarkEnd w:id="23"/>
    </w:p>
    <w:p w14:paraId="0ED57C45" w14:textId="28AE8A91" w:rsidR="00611EB6" w:rsidRDefault="00611EB6" w:rsidP="00611EB6">
      <w:pPr>
        <w:rPr>
          <w:lang w:eastAsia="zh-CN"/>
        </w:rPr>
      </w:pPr>
      <w:r>
        <w:rPr>
          <w:rFonts w:hint="eastAsia"/>
          <w:lang w:eastAsia="zh-CN"/>
        </w:rPr>
        <w:t>F</w:t>
      </w:r>
      <w:r>
        <w:rPr>
          <w:lang w:eastAsia="zh-CN"/>
        </w:rPr>
        <w:t>igure 16 shows the n</w:t>
      </w:r>
      <w:r w:rsidRPr="00551D51">
        <w:rPr>
          <w:lang w:eastAsia="zh-CN"/>
        </w:rPr>
        <w:t xml:space="preserve">et amount of different expense </w:t>
      </w:r>
      <w:r>
        <w:rPr>
          <w:lang w:eastAsia="zh-CN"/>
        </w:rPr>
        <w:t>areas</w:t>
      </w:r>
      <w:r w:rsidRPr="00551D51">
        <w:rPr>
          <w:lang w:eastAsia="zh-CN"/>
        </w:rPr>
        <w:t xml:space="preserve"> for </w:t>
      </w:r>
      <w:r>
        <w:rPr>
          <w:lang w:eastAsia="zh-CN"/>
        </w:rPr>
        <w:t xml:space="preserve">each month in </w:t>
      </w:r>
      <w:r w:rsidRPr="00551D51">
        <w:rPr>
          <w:lang w:eastAsia="zh-CN"/>
        </w:rPr>
        <w:t xml:space="preserve">the </w:t>
      </w:r>
      <w:r>
        <w:rPr>
          <w:lang w:eastAsia="zh-CN"/>
        </w:rPr>
        <w:t xml:space="preserve">second </w:t>
      </w:r>
      <w:r w:rsidRPr="00551D51">
        <w:rPr>
          <w:lang w:eastAsia="zh-CN"/>
        </w:rPr>
        <w:t>quarter</w:t>
      </w:r>
      <w:r>
        <w:rPr>
          <w:lang w:eastAsia="zh-CN"/>
        </w:rPr>
        <w:t xml:space="preserve"> of 2018. Here, the quarter has been split into three months.</w:t>
      </w:r>
    </w:p>
    <w:p w14:paraId="2F0D193E" w14:textId="61FAA3D5" w:rsidR="00611EB6" w:rsidRDefault="00611EB6" w:rsidP="00611EB6">
      <w:pPr>
        <w:rPr>
          <w:lang w:eastAsia="zh-CN"/>
        </w:rPr>
      </w:pPr>
      <w:r>
        <w:rPr>
          <w:lang w:eastAsia="zh-CN"/>
        </w:rPr>
        <w:t xml:space="preserve">From the result, it could be found that the top expense areas for April are </w:t>
      </w:r>
      <w:r>
        <w:t>Fusion</w:t>
      </w:r>
      <w:r w:rsidR="007B7A06">
        <w:t xml:space="preserve"> </w:t>
      </w:r>
      <w:r w:rsidR="007B7A06">
        <w:rPr>
          <w:rFonts w:hint="eastAsia"/>
          <w:lang w:eastAsia="zh-CN"/>
        </w:rPr>
        <w:t>(3,437,241)</w:t>
      </w:r>
      <w:r>
        <w:t xml:space="preserve">, </w:t>
      </w:r>
      <w:r w:rsidR="00792D7F">
        <w:t xml:space="preserve">other </w:t>
      </w:r>
      <w:r w:rsidR="00792D7F">
        <w:rPr>
          <w:rFonts w:hint="eastAsia"/>
          <w:lang w:eastAsia="zh-CN"/>
        </w:rPr>
        <w:t>(2,137,717)</w:t>
      </w:r>
      <w:r>
        <w:t>, Property</w:t>
      </w:r>
      <w:r w:rsidR="00792D7F">
        <w:t xml:space="preserve"> </w:t>
      </w:r>
      <w:r w:rsidR="00792D7F">
        <w:rPr>
          <w:rFonts w:hint="eastAsia"/>
          <w:lang w:eastAsia="zh-CN"/>
        </w:rPr>
        <w:t>(1,497,792)</w:t>
      </w:r>
      <w:r>
        <w:t xml:space="preserve"> and Support Services</w:t>
      </w:r>
      <w:r w:rsidR="009D3D6A">
        <w:t xml:space="preserve"> </w:t>
      </w:r>
      <w:r w:rsidR="009D3D6A">
        <w:rPr>
          <w:rFonts w:hint="eastAsia"/>
          <w:lang w:eastAsia="zh-CN"/>
        </w:rPr>
        <w:t>(1,301,770)</w:t>
      </w:r>
      <w:r>
        <w:t xml:space="preserve"> respectively</w:t>
      </w:r>
      <w:r>
        <w:rPr>
          <w:lang w:eastAsia="zh-CN"/>
        </w:rPr>
        <w:t>.</w:t>
      </w:r>
    </w:p>
    <w:p w14:paraId="7904CB4B" w14:textId="4A81CEBF" w:rsidR="00611EB6" w:rsidRDefault="00611EB6" w:rsidP="00611EB6">
      <w:pPr>
        <w:rPr>
          <w:lang w:eastAsia="zh-CN"/>
        </w:rPr>
      </w:pPr>
      <w:r>
        <w:rPr>
          <w:lang w:eastAsia="zh-CN"/>
        </w:rPr>
        <w:t xml:space="preserve">The top expense areas for May are </w:t>
      </w:r>
      <w:r>
        <w:t>Fusion</w:t>
      </w:r>
      <w:r w:rsidR="009D3D6A">
        <w:t xml:space="preserve"> </w:t>
      </w:r>
      <w:r w:rsidR="009D3D6A">
        <w:rPr>
          <w:rFonts w:hint="eastAsia"/>
          <w:lang w:eastAsia="zh-CN"/>
        </w:rPr>
        <w:t>(2,794,527)</w:t>
      </w:r>
      <w:r>
        <w:t>, Property</w:t>
      </w:r>
      <w:r w:rsidR="009D3D6A">
        <w:t xml:space="preserve"> </w:t>
      </w:r>
      <w:r w:rsidR="009D3D6A">
        <w:rPr>
          <w:rFonts w:hint="eastAsia"/>
          <w:lang w:eastAsia="zh-CN"/>
        </w:rPr>
        <w:t>(759,253)</w:t>
      </w:r>
      <w:r>
        <w:t xml:space="preserve">, </w:t>
      </w:r>
      <w:r w:rsidR="003C0D6E">
        <w:t>other</w:t>
      </w:r>
      <w:r w:rsidR="009D3D6A">
        <w:t xml:space="preserve"> </w:t>
      </w:r>
      <w:r w:rsidR="009D3D6A">
        <w:rPr>
          <w:rFonts w:hint="eastAsia"/>
          <w:lang w:eastAsia="zh-CN"/>
        </w:rPr>
        <w:t>(551.009)</w:t>
      </w:r>
      <w:r>
        <w:t xml:space="preserve"> and Support Services</w:t>
      </w:r>
      <w:r w:rsidR="009D3D6A">
        <w:t xml:space="preserve"> </w:t>
      </w:r>
      <w:r w:rsidR="009D3D6A">
        <w:rPr>
          <w:rFonts w:hint="eastAsia"/>
          <w:lang w:eastAsia="zh-CN"/>
        </w:rPr>
        <w:t>(473,718)</w:t>
      </w:r>
      <w:r>
        <w:rPr>
          <w:lang w:eastAsia="zh-CN"/>
        </w:rPr>
        <w:t xml:space="preserve"> respectively.</w:t>
      </w:r>
    </w:p>
    <w:p w14:paraId="57A75DD5" w14:textId="767F681E" w:rsidR="00611EB6" w:rsidRPr="00611EB6" w:rsidRDefault="00247334" w:rsidP="00611EB6">
      <w:pPr>
        <w:rPr>
          <w:lang w:eastAsia="zh-CN"/>
        </w:rPr>
      </w:pPr>
      <w:r>
        <w:rPr>
          <w:lang w:eastAsia="zh-CN"/>
        </w:rPr>
        <w:t xml:space="preserve">The top expense areas for June are </w:t>
      </w:r>
      <w:r>
        <w:t>Fusion</w:t>
      </w:r>
      <w:r w:rsidR="003C0D6E">
        <w:t xml:space="preserve"> </w:t>
      </w:r>
      <w:r w:rsidR="003C0D6E">
        <w:rPr>
          <w:rFonts w:hint="eastAsia"/>
          <w:lang w:eastAsia="zh-CN"/>
        </w:rPr>
        <w:t>(3,216,863)</w:t>
      </w:r>
      <w:r>
        <w:t>, Property</w:t>
      </w:r>
      <w:r w:rsidR="003C0D6E">
        <w:t xml:space="preserve"> </w:t>
      </w:r>
      <w:r w:rsidR="003C0D6E">
        <w:rPr>
          <w:rFonts w:hint="eastAsia"/>
          <w:lang w:eastAsia="zh-CN"/>
        </w:rPr>
        <w:t>(751,472)</w:t>
      </w:r>
      <w:r>
        <w:t xml:space="preserve">, </w:t>
      </w:r>
      <w:r w:rsidR="003C0D6E">
        <w:t xml:space="preserve">other </w:t>
      </w:r>
      <w:r w:rsidR="003C0D6E">
        <w:rPr>
          <w:rFonts w:hint="eastAsia"/>
          <w:lang w:eastAsia="zh-CN"/>
        </w:rPr>
        <w:t>(743,066)</w:t>
      </w:r>
      <w:r>
        <w:t>, Support Services</w:t>
      </w:r>
      <w:r w:rsidR="003C0D6E">
        <w:t xml:space="preserve"> </w:t>
      </w:r>
      <w:r w:rsidR="003C0D6E">
        <w:rPr>
          <w:rFonts w:hint="eastAsia"/>
          <w:lang w:eastAsia="zh-CN"/>
        </w:rPr>
        <w:t>(490,461)</w:t>
      </w:r>
      <w:r>
        <w:t xml:space="preserve"> and Unknown</w:t>
      </w:r>
      <w:r w:rsidR="003C0D6E">
        <w:t xml:space="preserve"> </w:t>
      </w:r>
      <w:r w:rsidR="003C0D6E">
        <w:rPr>
          <w:rFonts w:hint="eastAsia"/>
          <w:lang w:eastAsia="zh-CN"/>
        </w:rPr>
        <w:t>(0)</w:t>
      </w:r>
      <w:r>
        <w:rPr>
          <w:lang w:eastAsia="zh-CN"/>
        </w:rPr>
        <w:t xml:space="preserve"> respectively.</w:t>
      </w:r>
    </w:p>
    <w:p w14:paraId="14AD39DF" w14:textId="1F0C2883" w:rsidR="00BD6D83" w:rsidRDefault="00BD6D83" w:rsidP="00874005">
      <w:pPr>
        <w:rPr>
          <w:lang w:eastAsia="zh-CN"/>
        </w:rPr>
      </w:pPr>
      <w:r>
        <w:rPr>
          <w:noProof/>
          <w:lang w:eastAsia="zh-CN"/>
        </w:rPr>
        <w:lastRenderedPageBreak/>
        <w:drawing>
          <wp:inline distT="0" distB="0" distL="0" distR="0" wp14:anchorId="33CA9E34" wp14:editId="7877D0AF">
            <wp:extent cx="5728970" cy="4932045"/>
            <wp:effectExtent l="0" t="0" r="9525"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8970" cy="4932045"/>
                    </a:xfrm>
                    <a:prstGeom prst="rect">
                      <a:avLst/>
                    </a:prstGeom>
                    <a:noFill/>
                    <a:ln>
                      <a:noFill/>
                    </a:ln>
                  </pic:spPr>
                </pic:pic>
              </a:graphicData>
            </a:graphic>
          </wp:inline>
        </w:drawing>
      </w:r>
    </w:p>
    <w:p w14:paraId="307ADCB1" w14:textId="7123FEAF" w:rsidR="00EC6CD8" w:rsidRDefault="00EC6CD8" w:rsidP="00EC6CD8">
      <w:pPr>
        <w:pStyle w:val="aa"/>
      </w:pPr>
      <w:bookmarkStart w:id="24" w:name="_Toc5624346"/>
      <w:r>
        <w:t xml:space="preserve">Figure </w:t>
      </w:r>
      <w:r w:rsidR="008A5215">
        <w:rPr>
          <w:noProof/>
        </w:rPr>
        <w:fldChar w:fldCharType="begin"/>
      </w:r>
      <w:r w:rsidR="008A5215">
        <w:rPr>
          <w:noProof/>
        </w:rPr>
        <w:instrText xml:space="preserve"> SEQ Figure \* ARABIC </w:instrText>
      </w:r>
      <w:r w:rsidR="008A5215">
        <w:rPr>
          <w:noProof/>
        </w:rPr>
        <w:fldChar w:fldCharType="separate"/>
      </w:r>
      <w:r w:rsidR="009F09BA">
        <w:rPr>
          <w:noProof/>
        </w:rPr>
        <w:t>16</w:t>
      </w:r>
      <w:r w:rsidR="008A5215">
        <w:rPr>
          <w:noProof/>
        </w:rPr>
        <w:fldChar w:fldCharType="end"/>
      </w:r>
      <w:r>
        <w:t xml:space="preserve"> Net amount of different expense area for each month</w:t>
      </w:r>
      <w:bookmarkEnd w:id="24"/>
    </w:p>
    <w:p w14:paraId="6D217E8A" w14:textId="0B0AD3AD" w:rsidR="00E21ABA" w:rsidRDefault="00E21ABA" w:rsidP="00E21ABA">
      <w:pPr>
        <w:pStyle w:val="2"/>
        <w:numPr>
          <w:ilvl w:val="1"/>
          <w:numId w:val="1"/>
        </w:numPr>
        <w:ind w:left="0" w:firstLine="0"/>
        <w:rPr>
          <w:sz w:val="32"/>
          <w:szCs w:val="32"/>
        </w:rPr>
      </w:pPr>
      <w:bookmarkStart w:id="25" w:name="_Toc5624301"/>
      <w:r>
        <w:rPr>
          <w:sz w:val="32"/>
          <w:szCs w:val="32"/>
        </w:rPr>
        <w:t>Top Suppliers</w:t>
      </w:r>
      <w:bookmarkEnd w:id="25"/>
    </w:p>
    <w:p w14:paraId="7A1C14AD" w14:textId="6FE841B3" w:rsidR="00F367CD" w:rsidRPr="00F367CD" w:rsidRDefault="00F367CD" w:rsidP="00F367CD">
      <w:pPr>
        <w:rPr>
          <w:color w:val="FF0000"/>
        </w:rPr>
      </w:pPr>
      <w:r>
        <w:t xml:space="preserve">Figure 17 shows the net amount </w:t>
      </w:r>
      <w:r w:rsidR="00331F8F">
        <w:t>received</w:t>
      </w:r>
      <w:r w:rsidR="00EF5696">
        <w:t xml:space="preserve"> </w:t>
      </w:r>
      <w:r w:rsidR="00EF5696" w:rsidRPr="00471B96">
        <w:t>from each department</w:t>
      </w:r>
      <w:r w:rsidR="00331F8F">
        <w:t xml:space="preserve"> </w:t>
      </w:r>
      <w:r>
        <w:t xml:space="preserve">of different </w:t>
      </w:r>
      <w:r w:rsidR="00E46B01">
        <w:t>suppliers</w:t>
      </w:r>
      <w:r>
        <w:t xml:space="preserve"> for the second quarter of 2018. </w:t>
      </w:r>
      <w:r w:rsidRPr="00F94C4E">
        <w:t xml:space="preserve">Here, bar chart has been used with dimensions </w:t>
      </w:r>
      <w:r w:rsidR="00F94C4E" w:rsidRPr="00F94C4E">
        <w:rPr>
          <w:rFonts w:hint="eastAsia"/>
          <w:lang w:eastAsia="zh-CN"/>
        </w:rPr>
        <w:t>suppliers</w:t>
      </w:r>
      <w:r w:rsidRPr="00F94C4E">
        <w:t xml:space="preserve"> and pay date in the columns and measures net amount in the rows.</w:t>
      </w:r>
    </w:p>
    <w:p w14:paraId="28C10476" w14:textId="155B9332" w:rsidR="00F367CD" w:rsidRPr="00F367CD" w:rsidRDefault="00F367CD" w:rsidP="00F367CD">
      <w:r>
        <w:t xml:space="preserve">From the result, it could be found that the top five </w:t>
      </w:r>
      <w:r w:rsidR="00690293">
        <w:t>suppliers</w:t>
      </w:r>
      <w:r w:rsidR="00471B96" w:rsidRPr="00471B96">
        <w:t xml:space="preserve"> who received the most money from each </w:t>
      </w:r>
      <w:r w:rsidR="00380C8D" w:rsidRPr="00471B96">
        <w:t xml:space="preserve">department </w:t>
      </w:r>
      <w:r w:rsidR="00380C8D">
        <w:t>for</w:t>
      </w:r>
      <w:r>
        <w:t xml:space="preserve"> this quarter are </w:t>
      </w:r>
      <w:proofErr w:type="spellStart"/>
      <w:r w:rsidR="00380C8D">
        <w:t>Rullion</w:t>
      </w:r>
      <w:proofErr w:type="spellEnd"/>
      <w:r w:rsidR="00380C8D">
        <w:t xml:space="preserve"> Engineering Ltd (816,904), EDF Energy (803,391), </w:t>
      </w:r>
      <w:proofErr w:type="spellStart"/>
      <w:r w:rsidR="00380C8D">
        <w:t>Morson</w:t>
      </w:r>
      <w:proofErr w:type="spellEnd"/>
      <w:r w:rsidR="00380C8D">
        <w:t xml:space="preserve"> International (373,769), Department of Energy and Climate Change (330,292) and </w:t>
      </w:r>
      <w:r w:rsidR="00380C8D" w:rsidRPr="00380C8D">
        <w:t>3M United Kingdom Plc</w:t>
      </w:r>
      <w:r w:rsidR="00380C8D">
        <w:t xml:space="preserve"> (236,553).</w:t>
      </w:r>
    </w:p>
    <w:p w14:paraId="66768D8E" w14:textId="583D1720" w:rsidR="00E21ABA" w:rsidRDefault="00F94C4E" w:rsidP="00F94C4E">
      <w:pPr>
        <w:jc w:val="center"/>
      </w:pPr>
      <w:r>
        <w:rPr>
          <w:noProof/>
          <w:lang w:eastAsia="zh-CN"/>
        </w:rPr>
        <w:lastRenderedPageBreak/>
        <w:drawing>
          <wp:inline distT="0" distB="0" distL="0" distR="0" wp14:anchorId="3AAD13F2" wp14:editId="3A7E7DA2">
            <wp:extent cx="5569069" cy="3009331"/>
            <wp:effectExtent l="0" t="0" r="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0005" t="14816" b="8335"/>
                    <a:stretch/>
                  </pic:blipFill>
                  <pic:spPr bwMode="auto">
                    <a:xfrm>
                      <a:off x="0" y="0"/>
                      <a:ext cx="5584474" cy="3017655"/>
                    </a:xfrm>
                    <a:prstGeom prst="rect">
                      <a:avLst/>
                    </a:prstGeom>
                    <a:ln>
                      <a:noFill/>
                    </a:ln>
                    <a:extLst>
                      <a:ext uri="{53640926-AAD7-44D8-BBD7-CCE9431645EC}">
                        <a14:shadowObscured xmlns:a14="http://schemas.microsoft.com/office/drawing/2010/main"/>
                      </a:ext>
                    </a:extLst>
                  </pic:spPr>
                </pic:pic>
              </a:graphicData>
            </a:graphic>
          </wp:inline>
        </w:drawing>
      </w:r>
    </w:p>
    <w:p w14:paraId="36BE7780" w14:textId="1F5DADF1" w:rsidR="000A77F6" w:rsidRPr="005A6732" w:rsidRDefault="000A77F6" w:rsidP="000A77F6">
      <w:pPr>
        <w:pStyle w:val="aa"/>
      </w:pPr>
      <w:bookmarkStart w:id="26" w:name="_Toc5624347"/>
      <w:r w:rsidRPr="005A6732">
        <w:t xml:space="preserve">Figure </w:t>
      </w:r>
      <w:fldSimple w:instr=" SEQ Figure \* ARABIC ">
        <w:r w:rsidR="009F09BA" w:rsidRPr="005A6732">
          <w:rPr>
            <w:noProof/>
          </w:rPr>
          <w:t>17</w:t>
        </w:r>
      </w:fldSimple>
      <w:r w:rsidRPr="005A6732">
        <w:t xml:space="preserve"> Net amount </w:t>
      </w:r>
      <w:r w:rsidR="00F367CD" w:rsidRPr="005A6732">
        <w:t xml:space="preserve">received </w:t>
      </w:r>
      <w:r w:rsidRPr="005A6732">
        <w:t xml:space="preserve">of different </w:t>
      </w:r>
      <w:r w:rsidR="00743C16" w:rsidRPr="005A6732">
        <w:t>suppliers</w:t>
      </w:r>
      <w:r w:rsidRPr="005A6732">
        <w:t xml:space="preserve"> for the quarter</w:t>
      </w:r>
      <w:bookmarkEnd w:id="26"/>
    </w:p>
    <w:p w14:paraId="76EC680A" w14:textId="26E7815D" w:rsidR="00E46B01" w:rsidRDefault="00E46B01" w:rsidP="00E46B01">
      <w:pPr>
        <w:rPr>
          <w:lang w:eastAsia="zh-CN"/>
        </w:rPr>
      </w:pPr>
      <w:r>
        <w:rPr>
          <w:rFonts w:hint="eastAsia"/>
          <w:lang w:eastAsia="zh-CN"/>
        </w:rPr>
        <w:t>F</w:t>
      </w:r>
      <w:r>
        <w:rPr>
          <w:lang w:eastAsia="zh-CN"/>
        </w:rPr>
        <w:t>igure 18</w:t>
      </w:r>
      <w:r w:rsidR="00E442A5">
        <w:rPr>
          <w:lang w:eastAsia="zh-CN"/>
        </w:rPr>
        <w:t xml:space="preserve"> - 20</w:t>
      </w:r>
      <w:r>
        <w:rPr>
          <w:lang w:eastAsia="zh-CN"/>
        </w:rPr>
        <w:t xml:space="preserve"> shows the n</w:t>
      </w:r>
      <w:r w:rsidRPr="00551D51">
        <w:rPr>
          <w:lang w:eastAsia="zh-CN"/>
        </w:rPr>
        <w:t xml:space="preserve">et amount </w:t>
      </w:r>
      <w:r w:rsidR="00EF5696">
        <w:t xml:space="preserve">received </w:t>
      </w:r>
      <w:r w:rsidR="00EF5696" w:rsidRPr="00471B96">
        <w:t>from each department</w:t>
      </w:r>
      <w:r w:rsidR="00EF5696" w:rsidRPr="00551D51">
        <w:rPr>
          <w:lang w:eastAsia="zh-CN"/>
        </w:rPr>
        <w:t xml:space="preserve"> </w:t>
      </w:r>
      <w:r w:rsidRPr="00551D51">
        <w:rPr>
          <w:lang w:eastAsia="zh-CN"/>
        </w:rPr>
        <w:t xml:space="preserve">of different </w:t>
      </w:r>
      <w:r w:rsidR="00EF5696">
        <w:rPr>
          <w:lang w:eastAsia="zh-CN"/>
        </w:rPr>
        <w:t>suppliers</w:t>
      </w:r>
      <w:r w:rsidRPr="00551D51">
        <w:rPr>
          <w:lang w:eastAsia="zh-CN"/>
        </w:rPr>
        <w:t xml:space="preserve"> for </w:t>
      </w:r>
      <w:r>
        <w:rPr>
          <w:lang w:eastAsia="zh-CN"/>
        </w:rPr>
        <w:t>each</w:t>
      </w:r>
      <w:r w:rsidR="00EF5696">
        <w:rPr>
          <w:lang w:eastAsia="zh-CN"/>
        </w:rPr>
        <w:t xml:space="preserve"> </w:t>
      </w:r>
      <w:r>
        <w:rPr>
          <w:lang w:eastAsia="zh-CN"/>
        </w:rPr>
        <w:t xml:space="preserve">month in </w:t>
      </w:r>
      <w:r w:rsidRPr="00551D51">
        <w:rPr>
          <w:lang w:eastAsia="zh-CN"/>
        </w:rPr>
        <w:t xml:space="preserve">the </w:t>
      </w:r>
      <w:r>
        <w:rPr>
          <w:lang w:eastAsia="zh-CN"/>
        </w:rPr>
        <w:t xml:space="preserve">second </w:t>
      </w:r>
      <w:r w:rsidRPr="00551D51">
        <w:rPr>
          <w:lang w:eastAsia="zh-CN"/>
        </w:rPr>
        <w:t>quarter</w:t>
      </w:r>
      <w:r>
        <w:rPr>
          <w:lang w:eastAsia="zh-CN"/>
        </w:rPr>
        <w:t xml:space="preserve"> of 2018. Here, the quarter has been split into three months.</w:t>
      </w:r>
    </w:p>
    <w:p w14:paraId="66604656" w14:textId="4E39A531" w:rsidR="00E46B01" w:rsidRDefault="00E46B01" w:rsidP="00E442A5">
      <w:pPr>
        <w:rPr>
          <w:lang w:eastAsia="zh-CN"/>
        </w:rPr>
      </w:pPr>
      <w:r>
        <w:rPr>
          <w:lang w:eastAsia="zh-CN"/>
        </w:rPr>
        <w:t xml:space="preserve">From the result, it could be found that the top </w:t>
      </w:r>
      <w:r w:rsidR="00EF5696">
        <w:rPr>
          <w:lang w:eastAsia="zh-CN"/>
        </w:rPr>
        <w:t>five suppliers</w:t>
      </w:r>
      <w:r w:rsidR="00E442A5">
        <w:rPr>
          <w:lang w:eastAsia="zh-CN"/>
        </w:rPr>
        <w:t xml:space="preserve"> for April are</w:t>
      </w:r>
      <w:r w:rsidR="00E442A5">
        <w:t xml:space="preserve"> </w:t>
      </w:r>
      <w:proofErr w:type="spellStart"/>
      <w:r w:rsidR="00E442A5">
        <w:t>Rullion</w:t>
      </w:r>
      <w:proofErr w:type="spellEnd"/>
      <w:r w:rsidR="00E442A5">
        <w:t xml:space="preserve"> Engineering Ltd (878,925), Marsh Ltd (710,253), </w:t>
      </w:r>
      <w:r w:rsidR="00E442A5" w:rsidRPr="00E442A5">
        <w:t>South Oxfordshire District Council</w:t>
      </w:r>
      <w:r w:rsidR="00E442A5">
        <w:t xml:space="preserve"> (397,228), Sundry Supplier (358,742) and </w:t>
      </w:r>
      <w:proofErr w:type="spellStart"/>
      <w:r w:rsidR="00E442A5">
        <w:t>Morsh</w:t>
      </w:r>
      <w:proofErr w:type="spellEnd"/>
      <w:r w:rsidR="00E442A5">
        <w:t xml:space="preserve"> International (352,863).</w:t>
      </w:r>
    </w:p>
    <w:p w14:paraId="16773114" w14:textId="6FDD0E55" w:rsidR="00E46B01" w:rsidRDefault="00E46B01" w:rsidP="00A168A6">
      <w:r>
        <w:rPr>
          <w:lang w:eastAsia="zh-CN"/>
        </w:rPr>
        <w:t xml:space="preserve">The top </w:t>
      </w:r>
      <w:r w:rsidR="00EF5696">
        <w:rPr>
          <w:lang w:eastAsia="zh-CN"/>
        </w:rPr>
        <w:t>five suppliers</w:t>
      </w:r>
      <w:r>
        <w:rPr>
          <w:lang w:eastAsia="zh-CN"/>
        </w:rPr>
        <w:t xml:space="preserve"> for May are </w:t>
      </w:r>
      <w:proofErr w:type="spellStart"/>
      <w:r w:rsidR="00A168A6">
        <w:t>Rullion</w:t>
      </w:r>
      <w:proofErr w:type="spellEnd"/>
      <w:r w:rsidR="00A168A6">
        <w:t xml:space="preserve"> Engineering Ltd (1,117,831), </w:t>
      </w:r>
      <w:proofErr w:type="spellStart"/>
      <w:r w:rsidR="00A168A6">
        <w:t>Morsh</w:t>
      </w:r>
      <w:proofErr w:type="spellEnd"/>
      <w:r w:rsidR="00A168A6">
        <w:t xml:space="preserve"> International (291,219), CDW Ltd (247,592), </w:t>
      </w:r>
      <w:r w:rsidR="00A168A6" w:rsidRPr="00E442A5">
        <w:t>South Oxfordshire District Council</w:t>
      </w:r>
      <w:r w:rsidR="00A168A6">
        <w:t xml:space="preserve"> (196,074), </w:t>
      </w:r>
      <w:r w:rsidR="00B901E5" w:rsidRPr="00B901E5">
        <w:t>Cavendish Nuclear Limited</w:t>
      </w:r>
      <w:r w:rsidR="00B901E5">
        <w:t xml:space="preserve"> (146,829) and EDF Energy (108,951).</w:t>
      </w:r>
    </w:p>
    <w:p w14:paraId="45A2B733" w14:textId="3F653292" w:rsidR="00382D9C" w:rsidRPr="00E46B01" w:rsidRDefault="00E46B01" w:rsidP="00AB2954">
      <w:r>
        <w:rPr>
          <w:lang w:eastAsia="zh-CN"/>
        </w:rPr>
        <w:t xml:space="preserve">The top </w:t>
      </w:r>
      <w:r w:rsidR="00EF5696">
        <w:rPr>
          <w:lang w:eastAsia="zh-CN"/>
        </w:rPr>
        <w:t>five suppliers</w:t>
      </w:r>
      <w:r>
        <w:rPr>
          <w:lang w:eastAsia="zh-CN"/>
        </w:rPr>
        <w:t xml:space="preserve"> for June are </w:t>
      </w:r>
      <w:proofErr w:type="spellStart"/>
      <w:r w:rsidR="00AB2954">
        <w:t>Rullion</w:t>
      </w:r>
      <w:proofErr w:type="spellEnd"/>
      <w:r w:rsidR="00AB2954">
        <w:t xml:space="preserve"> Engineering Ltd (816,904), EDF Energy (803,391), </w:t>
      </w:r>
      <w:proofErr w:type="spellStart"/>
      <w:r w:rsidR="00AB2954">
        <w:t>Morsh</w:t>
      </w:r>
      <w:proofErr w:type="spellEnd"/>
      <w:r w:rsidR="00AB2954">
        <w:t xml:space="preserve"> International (373,769), Department of Energy and Climate Change (330,292) and </w:t>
      </w:r>
      <w:r w:rsidR="00AB2954" w:rsidRPr="00380C8D">
        <w:t>3M United Kingdom Plc</w:t>
      </w:r>
      <w:r w:rsidR="00AB2954">
        <w:t xml:space="preserve"> (236,553).</w:t>
      </w:r>
    </w:p>
    <w:p w14:paraId="3963A608" w14:textId="2B08548A" w:rsidR="000A77F6" w:rsidRDefault="00E442A5" w:rsidP="00AB2954">
      <w:pPr>
        <w:jc w:val="center"/>
      </w:pPr>
      <w:r>
        <w:rPr>
          <w:noProof/>
          <w:lang w:eastAsia="zh-CN"/>
        </w:rPr>
        <w:drawing>
          <wp:inline distT="0" distB="0" distL="0" distR="0" wp14:anchorId="799FFD6F" wp14:editId="7043245E">
            <wp:extent cx="5208435" cy="2797791"/>
            <wp:effectExtent l="0" t="0" r="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9528" t="13759" b="9392"/>
                    <a:stretch/>
                  </pic:blipFill>
                  <pic:spPr bwMode="auto">
                    <a:xfrm>
                      <a:off x="0" y="0"/>
                      <a:ext cx="5261970" cy="2826548"/>
                    </a:xfrm>
                    <a:prstGeom prst="rect">
                      <a:avLst/>
                    </a:prstGeom>
                    <a:ln>
                      <a:noFill/>
                    </a:ln>
                    <a:extLst>
                      <a:ext uri="{53640926-AAD7-44D8-BBD7-CCE9431645EC}">
                        <a14:shadowObscured xmlns:a14="http://schemas.microsoft.com/office/drawing/2010/main"/>
                      </a:ext>
                    </a:extLst>
                  </pic:spPr>
                </pic:pic>
              </a:graphicData>
            </a:graphic>
          </wp:inline>
        </w:drawing>
      </w:r>
    </w:p>
    <w:p w14:paraId="1BDB6640" w14:textId="4E1969F9" w:rsidR="00743C16" w:rsidRPr="00A168A6" w:rsidRDefault="00743C16" w:rsidP="00743C16">
      <w:pPr>
        <w:pStyle w:val="aa"/>
      </w:pPr>
      <w:bookmarkStart w:id="27" w:name="_Toc5624348"/>
      <w:r w:rsidRPr="00A168A6">
        <w:t xml:space="preserve">Figure </w:t>
      </w:r>
      <w:fldSimple w:instr=" SEQ Figure \* ARABIC ">
        <w:r w:rsidR="009F09BA">
          <w:rPr>
            <w:noProof/>
          </w:rPr>
          <w:t>18</w:t>
        </w:r>
      </w:fldSimple>
      <w:r w:rsidRPr="00A168A6">
        <w:t xml:space="preserve"> Net amount</w:t>
      </w:r>
      <w:r w:rsidR="00F367CD" w:rsidRPr="00A168A6">
        <w:t xml:space="preserve"> received</w:t>
      </w:r>
      <w:r w:rsidRPr="00A168A6">
        <w:t xml:space="preserve"> of different suppliers for </w:t>
      </w:r>
      <w:bookmarkEnd w:id="27"/>
      <w:r w:rsidR="00A168A6">
        <w:t>April</w:t>
      </w:r>
    </w:p>
    <w:p w14:paraId="732CD1C5" w14:textId="5C1A846A" w:rsidR="00A168A6" w:rsidRDefault="00A168A6" w:rsidP="00AB2954">
      <w:pPr>
        <w:jc w:val="center"/>
      </w:pPr>
      <w:r>
        <w:rPr>
          <w:noProof/>
          <w:lang w:eastAsia="zh-CN"/>
        </w:rPr>
        <w:lastRenderedPageBreak/>
        <w:drawing>
          <wp:inline distT="0" distB="0" distL="0" distR="0" wp14:anchorId="49241EA7" wp14:editId="0D20F3F7">
            <wp:extent cx="5349922" cy="2846437"/>
            <wp:effectExtent l="0" t="0" r="317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9648" t="14817" b="9179"/>
                    <a:stretch/>
                  </pic:blipFill>
                  <pic:spPr bwMode="auto">
                    <a:xfrm>
                      <a:off x="0" y="0"/>
                      <a:ext cx="5378007" cy="2861380"/>
                    </a:xfrm>
                    <a:prstGeom prst="rect">
                      <a:avLst/>
                    </a:prstGeom>
                    <a:ln>
                      <a:noFill/>
                    </a:ln>
                    <a:extLst>
                      <a:ext uri="{53640926-AAD7-44D8-BBD7-CCE9431645EC}">
                        <a14:shadowObscured xmlns:a14="http://schemas.microsoft.com/office/drawing/2010/main"/>
                      </a:ext>
                    </a:extLst>
                  </pic:spPr>
                </pic:pic>
              </a:graphicData>
            </a:graphic>
          </wp:inline>
        </w:drawing>
      </w:r>
    </w:p>
    <w:p w14:paraId="0056BF56" w14:textId="45D286F3" w:rsidR="00A168A6" w:rsidRDefault="00A168A6" w:rsidP="00A168A6">
      <w:pPr>
        <w:pStyle w:val="aa"/>
      </w:pPr>
      <w:r>
        <w:t xml:space="preserve">Figure </w:t>
      </w:r>
      <w:fldSimple w:instr=" SEQ Figure \* ARABIC ">
        <w:r w:rsidR="009F09BA">
          <w:rPr>
            <w:noProof/>
          </w:rPr>
          <w:t>19</w:t>
        </w:r>
      </w:fldSimple>
      <w:r>
        <w:t xml:space="preserve"> </w:t>
      </w:r>
      <w:r w:rsidRPr="00A168A6">
        <w:t xml:space="preserve">Net amount received of different suppliers for </w:t>
      </w:r>
      <w:r>
        <w:t>May</w:t>
      </w:r>
    </w:p>
    <w:p w14:paraId="7E156BBC" w14:textId="068E6EF4" w:rsidR="009F09BA" w:rsidRDefault="009F09BA" w:rsidP="00AB2954">
      <w:pPr>
        <w:jc w:val="center"/>
      </w:pPr>
      <w:r>
        <w:rPr>
          <w:noProof/>
          <w:lang w:eastAsia="zh-CN"/>
        </w:rPr>
        <w:drawing>
          <wp:inline distT="0" distB="0" distL="0" distR="0" wp14:anchorId="36BFC188" wp14:editId="5888907C">
            <wp:extent cx="5088483" cy="2715904"/>
            <wp:effectExtent l="0" t="0" r="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0124" t="14817" b="9390"/>
                    <a:stretch/>
                  </pic:blipFill>
                  <pic:spPr bwMode="auto">
                    <a:xfrm>
                      <a:off x="0" y="0"/>
                      <a:ext cx="5105855" cy="2725176"/>
                    </a:xfrm>
                    <a:prstGeom prst="rect">
                      <a:avLst/>
                    </a:prstGeom>
                    <a:ln>
                      <a:noFill/>
                    </a:ln>
                    <a:extLst>
                      <a:ext uri="{53640926-AAD7-44D8-BBD7-CCE9431645EC}">
                        <a14:shadowObscured xmlns:a14="http://schemas.microsoft.com/office/drawing/2010/main"/>
                      </a:ext>
                    </a:extLst>
                  </pic:spPr>
                </pic:pic>
              </a:graphicData>
            </a:graphic>
          </wp:inline>
        </w:drawing>
      </w:r>
    </w:p>
    <w:p w14:paraId="21433A58" w14:textId="59B1BE83" w:rsidR="009F09BA" w:rsidRPr="009F09BA" w:rsidRDefault="009F09BA" w:rsidP="009F09BA">
      <w:pPr>
        <w:pStyle w:val="aa"/>
      </w:pPr>
      <w:r>
        <w:t xml:space="preserve">Figure </w:t>
      </w:r>
      <w:fldSimple w:instr=" SEQ Figure \* ARABIC ">
        <w:r>
          <w:rPr>
            <w:noProof/>
          </w:rPr>
          <w:t>20</w:t>
        </w:r>
      </w:fldSimple>
      <w:r>
        <w:t xml:space="preserve"> </w:t>
      </w:r>
      <w:r w:rsidRPr="009F09BA">
        <w:t>Net amount received of diff</w:t>
      </w:r>
      <w:r>
        <w:t>erent suppliers for June</w:t>
      </w:r>
    </w:p>
    <w:p w14:paraId="12F10E30" w14:textId="00B7416D" w:rsidR="00EF5696" w:rsidRDefault="00EF5696" w:rsidP="00EF5696">
      <w:pPr>
        <w:rPr>
          <w:lang w:eastAsia="zh-CN"/>
        </w:rPr>
      </w:pPr>
      <w:r>
        <w:rPr>
          <w:lang w:eastAsia="zh-CN"/>
        </w:rPr>
        <w:t>In the next part</w:t>
      </w:r>
      <w:r w:rsidR="00064819">
        <w:rPr>
          <w:lang w:eastAsia="zh-CN"/>
        </w:rPr>
        <w:t>, a dashboard of the data</w:t>
      </w:r>
      <w:r w:rsidR="00714828">
        <w:rPr>
          <w:lang w:eastAsia="zh-CN"/>
        </w:rPr>
        <w:t xml:space="preserve"> warehouse will be designed </w:t>
      </w:r>
      <w:r w:rsidR="001A7C12">
        <w:rPr>
          <w:lang w:eastAsia="zh-CN"/>
        </w:rPr>
        <w:t xml:space="preserve">to </w:t>
      </w:r>
      <w:r w:rsidR="003F3ACD" w:rsidRPr="003F3ACD">
        <w:rPr>
          <w:lang w:eastAsia="zh-CN"/>
        </w:rPr>
        <w:t xml:space="preserve">provide at-a-glance views of </w:t>
      </w:r>
      <w:r w:rsidR="001A7C12">
        <w:rPr>
          <w:lang w:eastAsia="zh-CN"/>
        </w:rPr>
        <w:t>information</w:t>
      </w:r>
      <w:r w:rsidR="003F3ACD" w:rsidRPr="003F3ACD">
        <w:rPr>
          <w:lang w:eastAsia="zh-CN"/>
        </w:rPr>
        <w:t xml:space="preserve"> relevant to </w:t>
      </w:r>
      <w:r w:rsidR="001A7C12">
        <w:rPr>
          <w:lang w:eastAsia="zh-CN"/>
        </w:rPr>
        <w:t>this</w:t>
      </w:r>
      <w:r w:rsidR="003F3ACD" w:rsidRPr="003F3ACD">
        <w:rPr>
          <w:lang w:eastAsia="zh-CN"/>
        </w:rPr>
        <w:t xml:space="preserve"> business process.</w:t>
      </w:r>
    </w:p>
    <w:p w14:paraId="1C6C889D" w14:textId="50F0563D" w:rsidR="00D561DD" w:rsidRDefault="00D561DD" w:rsidP="00D561DD">
      <w:pPr>
        <w:pStyle w:val="1"/>
        <w:numPr>
          <w:ilvl w:val="0"/>
          <w:numId w:val="1"/>
        </w:numPr>
      </w:pPr>
      <w:bookmarkStart w:id="28" w:name="_Toc5624302"/>
      <w:r>
        <w:t>Dashboard Design</w:t>
      </w:r>
      <w:bookmarkEnd w:id="28"/>
    </w:p>
    <w:p w14:paraId="5A9CF902" w14:textId="1CD41E2D" w:rsidR="00E46304" w:rsidRDefault="00FD56DD" w:rsidP="00E46304">
      <w:r w:rsidRPr="00FD56DD">
        <w:t>Dashboards</w:t>
      </w:r>
      <w:r w:rsidR="00CA7D65" w:rsidRPr="00CA7D65">
        <w:rPr>
          <w:vertAlign w:val="superscript"/>
        </w:rPr>
        <w:t>[11][12]</w:t>
      </w:r>
      <w:r w:rsidRPr="00FD56DD">
        <w:t xml:space="preserve"> typically provide an overview of key performance indicators related to a specific goal or business process.</w:t>
      </w:r>
      <w:r w:rsidR="00B5633B">
        <w:t xml:space="preserve"> Here, a dashboard has been created </w:t>
      </w:r>
      <w:r w:rsidR="003E6235">
        <w:t>for the UKAEA Transactions data warehouse for the Q2</w:t>
      </w:r>
      <w:r w:rsidR="00792977">
        <w:t xml:space="preserve"> 2018 including April to June.</w:t>
      </w:r>
    </w:p>
    <w:p w14:paraId="1DD1BE94" w14:textId="77777777" w:rsidR="001947CD" w:rsidRDefault="00916E53" w:rsidP="00E46304">
      <w:pPr>
        <w:rPr>
          <w:lang w:eastAsia="zh-CN"/>
        </w:rPr>
      </w:pPr>
      <w:r>
        <w:rPr>
          <w:lang w:eastAsia="zh-CN"/>
        </w:rPr>
        <w:t>In order to create a dashboard with the most important information</w:t>
      </w:r>
      <w:r w:rsidR="000F2D16">
        <w:rPr>
          <w:lang w:eastAsia="zh-CN"/>
        </w:rPr>
        <w:t>,</w:t>
      </w:r>
      <w:r w:rsidR="002F39EE">
        <w:rPr>
          <w:lang w:eastAsia="zh-CN"/>
        </w:rPr>
        <w:t xml:space="preserve"> an overview of the data attributes should be</w:t>
      </w:r>
      <w:r w:rsidR="006D4CFE">
        <w:rPr>
          <w:lang w:eastAsia="zh-CN"/>
        </w:rPr>
        <w:t xml:space="preserve"> taken to decide which of them need to be put in the dashboard.</w:t>
      </w:r>
      <w:r w:rsidR="009021B5">
        <w:rPr>
          <w:lang w:eastAsia="zh-CN"/>
        </w:rPr>
        <w:t xml:space="preserve"> In the data, there is only one department – BEIS and entity </w:t>
      </w:r>
      <w:r w:rsidR="004C3782">
        <w:rPr>
          <w:lang w:eastAsia="zh-CN"/>
        </w:rPr>
        <w:t>–</w:t>
      </w:r>
      <w:r w:rsidR="009021B5">
        <w:rPr>
          <w:lang w:eastAsia="zh-CN"/>
        </w:rPr>
        <w:t xml:space="preserve"> UKAEA</w:t>
      </w:r>
      <w:r w:rsidR="004C3782">
        <w:rPr>
          <w:lang w:eastAsia="zh-CN"/>
        </w:rPr>
        <w:t>. As a result, the focus should be put in these three attributes – product family,</w:t>
      </w:r>
      <w:r w:rsidR="008643A8">
        <w:rPr>
          <w:lang w:eastAsia="zh-CN"/>
        </w:rPr>
        <w:t xml:space="preserve"> expense area and supplier.</w:t>
      </w:r>
      <w:r w:rsidR="001947CD">
        <w:rPr>
          <w:lang w:eastAsia="zh-CN"/>
        </w:rPr>
        <w:t xml:space="preserve"> </w:t>
      </w:r>
    </w:p>
    <w:p w14:paraId="31F1ED58" w14:textId="5F0C8ECC" w:rsidR="00916E53" w:rsidRDefault="001947CD" w:rsidP="00E46304">
      <w:pPr>
        <w:rPr>
          <w:lang w:eastAsia="zh-CN"/>
        </w:rPr>
      </w:pPr>
      <w:r>
        <w:rPr>
          <w:lang w:eastAsia="zh-CN"/>
        </w:rPr>
        <w:lastRenderedPageBreak/>
        <w:t xml:space="preserve">In the previous part, the top </w:t>
      </w:r>
      <w:r w:rsidR="008B22AE">
        <w:rPr>
          <w:lang w:eastAsia="zh-CN"/>
        </w:rPr>
        <w:t>five</w:t>
      </w:r>
      <w:r>
        <w:rPr>
          <w:lang w:eastAsia="zh-CN"/>
        </w:rPr>
        <w:t xml:space="preserve"> of these</w:t>
      </w:r>
      <w:r w:rsidR="00C33E9A">
        <w:rPr>
          <w:lang w:eastAsia="zh-CN"/>
        </w:rPr>
        <w:t xml:space="preserve"> fields have been found. However, just put in the three bar charts </w:t>
      </w:r>
      <w:r w:rsidR="008B22AE">
        <w:rPr>
          <w:lang w:eastAsia="zh-CN"/>
        </w:rPr>
        <w:t>cannot</w:t>
      </w:r>
      <w:r w:rsidR="00627282">
        <w:rPr>
          <w:lang w:eastAsia="zh-CN"/>
        </w:rPr>
        <w:t xml:space="preserve"> give a brief and nice look for financial managers to make decisions. </w:t>
      </w:r>
      <w:r w:rsidR="004E1F19">
        <w:rPr>
          <w:lang w:eastAsia="zh-CN"/>
        </w:rPr>
        <w:t>Also, Tableau software has been used to create the dashboard for this</w:t>
      </w:r>
      <w:r w:rsidR="00F23384">
        <w:rPr>
          <w:lang w:eastAsia="zh-CN"/>
        </w:rPr>
        <w:t xml:space="preserve"> data warehouse.</w:t>
      </w:r>
    </w:p>
    <w:p w14:paraId="51D1AE6C" w14:textId="3C89DD0F" w:rsidR="006B1FEB" w:rsidRDefault="006B1FEB" w:rsidP="00E46304">
      <w:pPr>
        <w:rPr>
          <w:lang w:eastAsia="zh-CN"/>
        </w:rPr>
      </w:pPr>
      <w:r>
        <w:rPr>
          <w:rFonts w:hint="eastAsia"/>
          <w:lang w:eastAsia="zh-CN"/>
        </w:rPr>
        <w:t>F</w:t>
      </w:r>
      <w:r>
        <w:rPr>
          <w:lang w:eastAsia="zh-CN"/>
        </w:rPr>
        <w:t xml:space="preserve">igure </w:t>
      </w:r>
      <w:r w:rsidR="006E582D">
        <w:rPr>
          <w:lang w:eastAsia="zh-CN"/>
        </w:rPr>
        <w:t>21</w:t>
      </w:r>
      <w:r>
        <w:rPr>
          <w:lang w:eastAsia="zh-CN"/>
        </w:rPr>
        <w:t xml:space="preserve"> shows the dashboard of the data warehouse.</w:t>
      </w:r>
      <w:r w:rsidR="009F2DA7">
        <w:rPr>
          <w:lang w:eastAsia="zh-CN"/>
        </w:rPr>
        <w:t xml:space="preserve"> Take a glance at the dashboard, the manager could see </w:t>
      </w:r>
      <w:r w:rsidR="008F04F6">
        <w:rPr>
          <w:lang w:eastAsia="zh-CN"/>
        </w:rPr>
        <w:t>different expense areas</w:t>
      </w:r>
      <w:r w:rsidR="00EC5BD9">
        <w:rPr>
          <w:lang w:eastAsia="zh-CN"/>
        </w:rPr>
        <w:t xml:space="preserve"> with </w:t>
      </w:r>
      <w:r w:rsidR="00A41348">
        <w:rPr>
          <w:lang w:eastAsia="zh-CN"/>
        </w:rPr>
        <w:t xml:space="preserve">side by side </w:t>
      </w:r>
      <w:r w:rsidR="00EC5BD9">
        <w:rPr>
          <w:lang w:eastAsia="zh-CN"/>
        </w:rPr>
        <w:t>bar chart</w:t>
      </w:r>
      <w:r w:rsidR="008F04F6">
        <w:rPr>
          <w:lang w:eastAsia="zh-CN"/>
        </w:rPr>
        <w:t xml:space="preserve"> at first on the top of the page.</w:t>
      </w:r>
      <w:r w:rsidR="00A250E3">
        <w:rPr>
          <w:lang w:eastAsia="zh-CN"/>
        </w:rPr>
        <w:t xml:space="preserve"> Then, expense types </w:t>
      </w:r>
      <w:r w:rsidR="00EC5BD9">
        <w:rPr>
          <w:lang w:eastAsia="zh-CN"/>
        </w:rPr>
        <w:t>with line chart can be seen on the bottom – left of the page</w:t>
      </w:r>
      <w:r w:rsidR="00215675">
        <w:rPr>
          <w:lang w:eastAsia="zh-CN"/>
        </w:rPr>
        <w:t>. Finally, suppliers</w:t>
      </w:r>
      <w:r w:rsidR="00A41348">
        <w:rPr>
          <w:lang w:eastAsia="zh-CN"/>
        </w:rPr>
        <w:t xml:space="preserve"> with packed bubbles chart can be seen on the bottom-right of the page</w:t>
      </w:r>
      <w:r w:rsidR="00CB1FAC">
        <w:rPr>
          <w:lang w:eastAsia="zh-CN"/>
        </w:rPr>
        <w:t>.</w:t>
      </w:r>
    </w:p>
    <w:p w14:paraId="0ED6C4FE" w14:textId="687E467E" w:rsidR="00BA5AFF" w:rsidRDefault="00BA5AFF" w:rsidP="00E46304">
      <w:pPr>
        <w:rPr>
          <w:lang w:eastAsia="zh-CN"/>
        </w:rPr>
      </w:pPr>
      <w:r>
        <w:rPr>
          <w:lang w:eastAsia="zh-CN"/>
        </w:rPr>
        <w:t>The design of the expense areas bar chart</w:t>
      </w:r>
      <w:r w:rsidR="002C771A">
        <w:rPr>
          <w:lang w:eastAsia="zh-CN"/>
        </w:rPr>
        <w:t xml:space="preserve"> has the reason that there are just</w:t>
      </w:r>
      <w:r w:rsidR="00521444">
        <w:rPr>
          <w:lang w:eastAsia="zh-CN"/>
        </w:rPr>
        <w:t xml:space="preserve"> five</w:t>
      </w:r>
      <w:r w:rsidR="00B97E5B">
        <w:rPr>
          <w:lang w:eastAsia="zh-CN"/>
        </w:rPr>
        <w:t xml:space="preserve"> areas so bar chart can clearly show the net amount of different areas. If there are too m</w:t>
      </w:r>
      <w:r w:rsidR="00B02A8E">
        <w:rPr>
          <w:lang w:eastAsia="zh-CN"/>
        </w:rPr>
        <w:t>any areas, bar chart would be too long to show all the fields. In addition, different colour</w:t>
      </w:r>
      <w:r w:rsidR="00F40853">
        <w:rPr>
          <w:lang w:eastAsia="zh-CN"/>
        </w:rPr>
        <w:t>s have been used here to give a clear view of the difference.</w:t>
      </w:r>
      <w:r w:rsidR="00405438">
        <w:rPr>
          <w:lang w:eastAsia="zh-CN"/>
        </w:rPr>
        <w:t xml:space="preserve"> The manager could </w:t>
      </w:r>
      <w:proofErr w:type="gramStart"/>
      <w:r w:rsidR="00405438">
        <w:rPr>
          <w:lang w:eastAsia="zh-CN"/>
        </w:rPr>
        <w:t>clear</w:t>
      </w:r>
      <w:proofErr w:type="gramEnd"/>
      <w:r w:rsidR="00405438">
        <w:rPr>
          <w:lang w:eastAsia="zh-CN"/>
        </w:rPr>
        <w:t xml:space="preserve"> see that the fusion area has the most net amount.</w:t>
      </w:r>
    </w:p>
    <w:p w14:paraId="766F4253" w14:textId="679763CA" w:rsidR="008B22AE" w:rsidRDefault="009B19AE" w:rsidP="00E46304">
      <w:pPr>
        <w:rPr>
          <w:lang w:eastAsia="zh-CN"/>
        </w:rPr>
      </w:pPr>
      <w:r>
        <w:rPr>
          <w:lang w:eastAsia="zh-CN"/>
        </w:rPr>
        <w:t>The design of expense types line chart has the reason that there are too many types here and the manager may just need to know the top types and the least types to make policies. Here, different types and its net amount for thre</w:t>
      </w:r>
      <w:r w:rsidR="008B22AE">
        <w:rPr>
          <w:lang w:eastAsia="zh-CN"/>
        </w:rPr>
        <w:t>e</w:t>
      </w:r>
      <w:r>
        <w:rPr>
          <w:lang w:eastAsia="zh-CN"/>
        </w:rPr>
        <w:t xml:space="preserve"> months have been given a clear show for the manager.</w:t>
      </w:r>
    </w:p>
    <w:p w14:paraId="4F632D22" w14:textId="5B24919E" w:rsidR="009B19AE" w:rsidRPr="00E46304" w:rsidRDefault="008B22AE" w:rsidP="00E46304">
      <w:pPr>
        <w:rPr>
          <w:lang w:eastAsia="zh-CN"/>
        </w:rPr>
      </w:pPr>
      <w:r>
        <w:rPr>
          <w:lang w:eastAsia="zh-CN"/>
        </w:rPr>
        <w:t>The design of supplier packed bubble chart</w:t>
      </w:r>
      <w:r w:rsidR="009B19AE">
        <w:rPr>
          <w:lang w:eastAsia="zh-CN"/>
        </w:rPr>
        <w:t xml:space="preserve"> </w:t>
      </w:r>
      <w:r w:rsidR="00C70F06">
        <w:rPr>
          <w:lang w:eastAsia="zh-CN"/>
        </w:rPr>
        <w:t>has the reason that</w:t>
      </w:r>
      <w:r w:rsidR="00803D0E">
        <w:rPr>
          <w:lang w:eastAsia="zh-CN"/>
        </w:rPr>
        <w:t xml:space="preserve"> the size of bubbles can give an indication of the level of net amount and the colour of the bubbles has the same function too. With different</w:t>
      </w:r>
      <w:r w:rsidR="00916758">
        <w:rPr>
          <w:lang w:eastAsia="zh-CN"/>
        </w:rPr>
        <w:t xml:space="preserve"> features of the data, different chats and layout of the dashboard can give </w:t>
      </w:r>
      <w:r w:rsidR="00B9510C">
        <w:rPr>
          <w:lang w:eastAsia="zh-CN"/>
        </w:rPr>
        <w:t>the manager a better understanding of the data.</w:t>
      </w:r>
    </w:p>
    <w:p w14:paraId="11559CC9" w14:textId="5309B1AB" w:rsidR="00D561DD" w:rsidRDefault="00E46304" w:rsidP="00EF5696">
      <w:r>
        <w:rPr>
          <w:noProof/>
          <w:lang w:eastAsia="zh-CN"/>
        </w:rPr>
        <w:drawing>
          <wp:inline distT="0" distB="0" distL="0" distR="0" wp14:anchorId="01366133" wp14:editId="4EDD1DE8">
            <wp:extent cx="5721985" cy="4094019"/>
            <wp:effectExtent l="0" t="0" r="0" b="190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4021" b="45424"/>
                    <a:stretch/>
                  </pic:blipFill>
                  <pic:spPr bwMode="auto">
                    <a:xfrm>
                      <a:off x="0" y="0"/>
                      <a:ext cx="5721985" cy="4094019"/>
                    </a:xfrm>
                    <a:prstGeom prst="rect">
                      <a:avLst/>
                    </a:prstGeom>
                    <a:noFill/>
                    <a:ln>
                      <a:noFill/>
                    </a:ln>
                    <a:extLst>
                      <a:ext uri="{53640926-AAD7-44D8-BBD7-CCE9431645EC}">
                        <a14:shadowObscured xmlns:a14="http://schemas.microsoft.com/office/drawing/2010/main"/>
                      </a:ext>
                    </a:extLst>
                  </pic:spPr>
                </pic:pic>
              </a:graphicData>
            </a:graphic>
          </wp:inline>
        </w:drawing>
      </w:r>
    </w:p>
    <w:p w14:paraId="35F1D533" w14:textId="036BF580" w:rsidR="00E46304" w:rsidRDefault="00E46304" w:rsidP="00E46304">
      <w:pPr>
        <w:pStyle w:val="aa"/>
      </w:pPr>
      <w:bookmarkStart w:id="29" w:name="_Toc5624349"/>
      <w:r>
        <w:t xml:space="preserve">Figure </w:t>
      </w:r>
      <w:r w:rsidR="008A5215">
        <w:rPr>
          <w:noProof/>
        </w:rPr>
        <w:fldChar w:fldCharType="begin"/>
      </w:r>
      <w:r w:rsidR="008A5215">
        <w:rPr>
          <w:noProof/>
        </w:rPr>
        <w:instrText xml:space="preserve"> SEQ Figure \* ARABIC </w:instrText>
      </w:r>
      <w:r w:rsidR="008A5215">
        <w:rPr>
          <w:noProof/>
        </w:rPr>
        <w:fldChar w:fldCharType="separate"/>
      </w:r>
      <w:r w:rsidR="009F09BA">
        <w:rPr>
          <w:noProof/>
        </w:rPr>
        <w:t>21</w:t>
      </w:r>
      <w:r w:rsidR="008A5215">
        <w:rPr>
          <w:noProof/>
        </w:rPr>
        <w:fldChar w:fldCharType="end"/>
      </w:r>
      <w:r>
        <w:t xml:space="preserve"> Dashboard design of the </w:t>
      </w:r>
      <w:r w:rsidR="002A4152">
        <w:t>data warehouse</w:t>
      </w:r>
      <w:bookmarkEnd w:id="29"/>
    </w:p>
    <w:p w14:paraId="6E759EF9" w14:textId="2B65C5F0" w:rsidR="00BC0637" w:rsidRDefault="00BC0637" w:rsidP="00BC0637">
      <w:pPr>
        <w:pStyle w:val="1"/>
        <w:numPr>
          <w:ilvl w:val="0"/>
          <w:numId w:val="1"/>
        </w:numPr>
      </w:pPr>
      <w:bookmarkStart w:id="30" w:name="_Toc5624303"/>
      <w:r>
        <w:lastRenderedPageBreak/>
        <w:t>Conclusion</w:t>
      </w:r>
      <w:bookmarkEnd w:id="30"/>
    </w:p>
    <w:p w14:paraId="1078CF34" w14:textId="0AE424DD" w:rsidR="00BC0637" w:rsidRDefault="00BC0637" w:rsidP="00BC0637">
      <w:pPr>
        <w:rPr>
          <w:lang w:eastAsia="zh-CN"/>
        </w:rPr>
      </w:pPr>
      <w:r>
        <w:rPr>
          <w:lang w:eastAsia="zh-CN"/>
        </w:rPr>
        <w:t xml:space="preserve">In the report, </w:t>
      </w:r>
      <w:r w:rsidR="00083023">
        <w:rPr>
          <w:lang w:eastAsia="zh-CN"/>
        </w:rPr>
        <w:t>the prototype data warehouse of the UKAEA Transactions data</w:t>
      </w:r>
      <w:r w:rsidR="001828C8">
        <w:rPr>
          <w:lang w:eastAsia="zh-CN"/>
        </w:rPr>
        <w:t xml:space="preserve"> has been created and the ETL process including extract, transform and load has been conducted </w:t>
      </w:r>
      <w:r w:rsidR="007E29ED">
        <w:rPr>
          <w:lang w:eastAsia="zh-CN"/>
        </w:rPr>
        <w:t>to load the data from Excel file into Access file.</w:t>
      </w:r>
      <w:r w:rsidR="006D5801">
        <w:rPr>
          <w:lang w:eastAsia="zh-CN"/>
        </w:rPr>
        <w:t xml:space="preserve"> The preparation work for this is the design work including </w:t>
      </w:r>
      <w:r w:rsidR="00080F79">
        <w:rPr>
          <w:lang w:eastAsia="zh-CN"/>
        </w:rPr>
        <w:t xml:space="preserve">star schema. After the ETL process, </w:t>
      </w:r>
      <w:r w:rsidR="00A06571">
        <w:rPr>
          <w:lang w:eastAsia="zh-CN"/>
        </w:rPr>
        <w:t xml:space="preserve">it could be found that </w:t>
      </w:r>
      <w:r w:rsidR="00080F79">
        <w:rPr>
          <w:lang w:eastAsia="zh-CN"/>
        </w:rPr>
        <w:t>the relationship model</w:t>
      </w:r>
      <w:r w:rsidR="00A06571">
        <w:rPr>
          <w:lang w:eastAsia="zh-CN"/>
        </w:rPr>
        <w:t xml:space="preserve"> matches the</w:t>
      </w:r>
      <w:r w:rsidR="007062B9">
        <w:rPr>
          <w:lang w:eastAsia="zh-CN"/>
        </w:rPr>
        <w:t xml:space="preserve"> data schema designed before. After that, some reports about finding the top expense types, expense area and suppliers has been generated through Tableau software</w:t>
      </w:r>
      <w:r w:rsidR="00037E5B">
        <w:rPr>
          <w:lang w:eastAsia="zh-CN"/>
        </w:rPr>
        <w:t xml:space="preserve"> and bar charts have been used here to give a clear show of the results.</w:t>
      </w:r>
      <w:r w:rsidR="00BD6347">
        <w:rPr>
          <w:lang w:eastAsia="zh-CN"/>
        </w:rPr>
        <w:t xml:space="preserve"> Finally, a dashboard related to the reports before has been built to give a brief overview for financial managers to make better policies depending on the</w:t>
      </w:r>
      <w:r w:rsidR="00A22FAD">
        <w:rPr>
          <w:lang w:eastAsia="zh-CN"/>
        </w:rPr>
        <w:t xml:space="preserve"> previous results.</w:t>
      </w:r>
    </w:p>
    <w:p w14:paraId="31CD0A55" w14:textId="5F04261A" w:rsidR="00A22FAD" w:rsidRDefault="00A22FAD" w:rsidP="00A22FAD">
      <w:pPr>
        <w:pStyle w:val="1"/>
      </w:pPr>
      <w:bookmarkStart w:id="31" w:name="_Toc5624304"/>
      <w:r>
        <w:t>R</w:t>
      </w:r>
      <w:r>
        <w:rPr>
          <w:rFonts w:hint="eastAsia"/>
          <w:lang w:eastAsia="zh-CN"/>
        </w:rPr>
        <w:t>ef</w:t>
      </w:r>
      <w:r>
        <w:t>erence</w:t>
      </w:r>
      <w:bookmarkEnd w:id="31"/>
    </w:p>
    <w:p w14:paraId="7FC61DE4" w14:textId="42D0E456" w:rsidR="00BC0637" w:rsidRDefault="00324CFB" w:rsidP="00BC0637">
      <w:r w:rsidRPr="00324CFB">
        <w:t xml:space="preserve">[1] Chaudhuri S, </w:t>
      </w:r>
      <w:proofErr w:type="spellStart"/>
      <w:r w:rsidRPr="00324CFB">
        <w:t>Dayal</w:t>
      </w:r>
      <w:proofErr w:type="spellEnd"/>
      <w:r w:rsidRPr="00324CFB">
        <w:t xml:space="preserve"> U, </w:t>
      </w:r>
      <w:proofErr w:type="spellStart"/>
      <w:r w:rsidRPr="00324CFB">
        <w:t>Narasayya</w:t>
      </w:r>
      <w:proofErr w:type="spellEnd"/>
      <w:r w:rsidRPr="00324CFB">
        <w:t xml:space="preserve"> V. An overview of business intelligence technology[J]. Communications of the ACM, 2011, 54(8): 88-98.</w:t>
      </w:r>
    </w:p>
    <w:p w14:paraId="62D482D8" w14:textId="6AB0C5D8" w:rsidR="00324CFB" w:rsidRDefault="00AD72D8" w:rsidP="00BC0637">
      <w:r>
        <w:t xml:space="preserve">[2] </w:t>
      </w:r>
      <w:r w:rsidRPr="00AD72D8">
        <w:t xml:space="preserve">Sas.com. (2019). What Is </w:t>
      </w:r>
      <w:proofErr w:type="gramStart"/>
      <w:r w:rsidRPr="00AD72D8">
        <w:t>ETL?.</w:t>
      </w:r>
      <w:proofErr w:type="gramEnd"/>
      <w:r w:rsidRPr="00AD72D8">
        <w:t xml:space="preserve"> [online] Available at: https://www.sas.com/en_us/insights/data-management/what-is-etl.html [Accessed 8 Apr. 2019].</w:t>
      </w:r>
    </w:p>
    <w:p w14:paraId="1AA2EB2E" w14:textId="1D6B4548" w:rsidR="00AD72D8" w:rsidRDefault="00CA703F" w:rsidP="00BC0637">
      <w:r>
        <w:t xml:space="preserve">[3] </w:t>
      </w:r>
      <w:r w:rsidRPr="00CA703F">
        <w:t>Yao A Z. Scheduling for data warehouse ETL processing and data mining execution: U.S. Patent 7,058,615[P]. 2006-6-6.</w:t>
      </w:r>
    </w:p>
    <w:p w14:paraId="04D4BB28" w14:textId="77777777" w:rsidR="004851C8" w:rsidRDefault="00852F76" w:rsidP="00BC0637">
      <w:pPr>
        <w:rPr>
          <w:lang w:eastAsia="zh-CN"/>
        </w:rPr>
      </w:pPr>
      <w:r>
        <w:rPr>
          <w:rFonts w:hint="eastAsia"/>
          <w:lang w:eastAsia="zh-CN"/>
        </w:rPr>
        <w:t>[</w:t>
      </w:r>
      <w:r>
        <w:rPr>
          <w:lang w:eastAsia="zh-CN"/>
        </w:rPr>
        <w:t xml:space="preserve">4] </w:t>
      </w:r>
      <w:r w:rsidR="004851C8" w:rsidRPr="004851C8">
        <w:rPr>
          <w:lang w:eastAsia="zh-CN"/>
        </w:rPr>
        <w:t>Panoply. (2019). Data Warehouse Concepts: Traditional vs. Cloud. [online] Available at: https://panoply.io/data-warehouse-guide/data-warehouse-concepts-traditional-vs-cloud/ [Accessed 8 Apr. 2019].</w:t>
      </w:r>
    </w:p>
    <w:p w14:paraId="15D4A979" w14:textId="6E317D77" w:rsidR="004851C8" w:rsidRDefault="004851C8" w:rsidP="00BC0637">
      <w:pPr>
        <w:rPr>
          <w:lang w:eastAsia="zh-CN"/>
        </w:rPr>
      </w:pPr>
      <w:r>
        <w:rPr>
          <w:rFonts w:hint="eastAsia"/>
          <w:lang w:eastAsia="zh-CN"/>
        </w:rPr>
        <w:t>[</w:t>
      </w:r>
      <w:r>
        <w:rPr>
          <w:lang w:eastAsia="zh-CN"/>
        </w:rPr>
        <w:t xml:space="preserve">5] </w:t>
      </w:r>
      <w:r w:rsidRPr="00852F76">
        <w:rPr>
          <w:lang w:eastAsia="zh-CN"/>
        </w:rPr>
        <w:t>Panoply. (2019). The Difference Between a Data Warehouse and a Database. [online] Available at: https://panoply.io/data-warehouse-guide/the-difference-between-a-database-and-a-data-warehouse/ [Accessed 8 Apr. 2019].</w:t>
      </w:r>
    </w:p>
    <w:p w14:paraId="7BA7421A" w14:textId="06BF27D6" w:rsidR="007E6AB5" w:rsidRDefault="007E6AB5" w:rsidP="00BC0637">
      <w:pPr>
        <w:rPr>
          <w:lang w:eastAsia="zh-CN"/>
        </w:rPr>
      </w:pPr>
      <w:r>
        <w:rPr>
          <w:rFonts w:hint="eastAsia"/>
          <w:lang w:eastAsia="zh-CN"/>
        </w:rPr>
        <w:t>[</w:t>
      </w:r>
      <w:r>
        <w:rPr>
          <w:lang w:eastAsia="zh-CN"/>
        </w:rPr>
        <w:t xml:space="preserve">6] </w:t>
      </w:r>
      <w:r w:rsidRPr="007E6AB5">
        <w:rPr>
          <w:lang w:eastAsia="zh-CN"/>
        </w:rPr>
        <w:t>Stitch. (2019). ETL Extract — ETL Database. [online] Available at:</w:t>
      </w:r>
      <w:r>
        <w:rPr>
          <w:lang w:eastAsia="zh-CN"/>
        </w:rPr>
        <w:t xml:space="preserve"> </w:t>
      </w:r>
      <w:r w:rsidRPr="007E6AB5">
        <w:rPr>
          <w:lang w:eastAsia="zh-CN"/>
        </w:rPr>
        <w:t>https://www.stitchdata.com/etldatabase/etl-extract/ [Accessed 8 Apr. 2019].</w:t>
      </w:r>
    </w:p>
    <w:p w14:paraId="6E67F071" w14:textId="049A85BE" w:rsidR="0010478F" w:rsidRDefault="0010478F" w:rsidP="00BC0637">
      <w:pPr>
        <w:rPr>
          <w:lang w:eastAsia="zh-CN"/>
        </w:rPr>
      </w:pPr>
      <w:r>
        <w:rPr>
          <w:rFonts w:hint="eastAsia"/>
          <w:lang w:eastAsia="zh-CN"/>
        </w:rPr>
        <w:t>[</w:t>
      </w:r>
      <w:r>
        <w:rPr>
          <w:lang w:eastAsia="zh-CN"/>
        </w:rPr>
        <w:t xml:space="preserve">7] </w:t>
      </w:r>
      <w:r w:rsidRPr="0010478F">
        <w:rPr>
          <w:lang w:eastAsia="zh-CN"/>
        </w:rPr>
        <w:t xml:space="preserve">Alley, G. (2019). What is Data Transformation? | </w:t>
      </w:r>
      <w:proofErr w:type="spellStart"/>
      <w:r w:rsidRPr="0010478F">
        <w:rPr>
          <w:lang w:eastAsia="zh-CN"/>
        </w:rPr>
        <w:t>Alooma</w:t>
      </w:r>
      <w:proofErr w:type="spellEnd"/>
      <w:r w:rsidRPr="0010478F">
        <w:rPr>
          <w:lang w:eastAsia="zh-CN"/>
        </w:rPr>
        <w:t>. [online] Alooma.com. Available at: https://www.alooma.com/blog/what-is-data-transformation [Accessed 8 Apr. 2019].</w:t>
      </w:r>
    </w:p>
    <w:p w14:paraId="37097303" w14:textId="4C1E988D" w:rsidR="00CC2A8F" w:rsidRDefault="00CC2A8F" w:rsidP="00BC0637">
      <w:pPr>
        <w:rPr>
          <w:lang w:eastAsia="zh-CN"/>
        </w:rPr>
      </w:pPr>
      <w:r>
        <w:rPr>
          <w:rFonts w:hint="eastAsia"/>
          <w:lang w:eastAsia="zh-CN"/>
        </w:rPr>
        <w:t>[</w:t>
      </w:r>
      <w:r>
        <w:rPr>
          <w:lang w:eastAsia="zh-CN"/>
        </w:rPr>
        <w:t xml:space="preserve">8] </w:t>
      </w:r>
      <w:r w:rsidRPr="00CC2A8F">
        <w:rPr>
          <w:lang w:eastAsia="zh-CN"/>
        </w:rPr>
        <w:t>Stitch. (2019). ETL Load — ETL Database. [online] Available at: https://www.stitchdata.com/etldatabase/etl-load/ [Accessed 8 Apr. 2019].</w:t>
      </w:r>
    </w:p>
    <w:p w14:paraId="43D57F43" w14:textId="46EF379C" w:rsidR="00E63A51" w:rsidRDefault="00E63A51" w:rsidP="00E63A51">
      <w:pPr>
        <w:rPr>
          <w:lang w:eastAsia="zh-CN"/>
        </w:rPr>
      </w:pPr>
      <w:r>
        <w:rPr>
          <w:rFonts w:hint="eastAsia"/>
          <w:lang w:eastAsia="zh-CN"/>
        </w:rPr>
        <w:t>[</w:t>
      </w:r>
      <w:r>
        <w:rPr>
          <w:lang w:eastAsia="zh-CN"/>
        </w:rPr>
        <w:t xml:space="preserve">9] </w:t>
      </w:r>
      <w:r w:rsidRPr="002D7D10">
        <w:rPr>
          <w:lang w:eastAsia="zh-CN"/>
        </w:rPr>
        <w:t>Oxford Dictionaries | English. (2019). Structuring a business report | Oxford Dictionaries. [online] Available at: https://en.oxforddictionaries.com/writing-help/structuring-a-business-report [Accessed 11 Jan. 2019].</w:t>
      </w:r>
    </w:p>
    <w:p w14:paraId="048F7C1E" w14:textId="4369A4BB" w:rsidR="00CC2A8F" w:rsidRDefault="00E63A51" w:rsidP="00BC0637">
      <w:pPr>
        <w:rPr>
          <w:lang w:eastAsia="zh-CN"/>
        </w:rPr>
      </w:pPr>
      <w:r>
        <w:rPr>
          <w:rFonts w:hint="eastAsia"/>
          <w:lang w:eastAsia="zh-CN"/>
        </w:rPr>
        <w:t>[</w:t>
      </w:r>
      <w:r>
        <w:rPr>
          <w:lang w:eastAsia="zh-CN"/>
        </w:rPr>
        <w:t xml:space="preserve">10] </w:t>
      </w:r>
      <w:r w:rsidRPr="00B56BBA">
        <w:rPr>
          <w:lang w:eastAsia="zh-CN"/>
        </w:rPr>
        <w:t>Hill, G. (2019). Enterprise Reporting - Definition. [online] Ghill.customer.netspace.net.au. Available at: http://ghill.customer.netspace.net.au/reporting/definition.html [Accessed 11 Jan. 2019].</w:t>
      </w:r>
    </w:p>
    <w:p w14:paraId="46E17545" w14:textId="05891A0C" w:rsidR="00CA7D65" w:rsidRDefault="009476A8" w:rsidP="00BC0637">
      <w:pPr>
        <w:rPr>
          <w:lang w:eastAsia="zh-CN"/>
        </w:rPr>
      </w:pPr>
      <w:r>
        <w:rPr>
          <w:rFonts w:hint="eastAsia"/>
          <w:lang w:eastAsia="zh-CN"/>
        </w:rPr>
        <w:t>[</w:t>
      </w:r>
      <w:r>
        <w:rPr>
          <w:lang w:eastAsia="zh-CN"/>
        </w:rPr>
        <w:t xml:space="preserve">11] </w:t>
      </w:r>
      <w:r w:rsidRPr="009476A8">
        <w:rPr>
          <w:lang w:eastAsia="zh-CN"/>
        </w:rPr>
        <w:t>dummies. (2019). How to Create a Tableau Dashboard - dummies. [online] Available at: https://www.dummies.com/programming/big-data/big-data-visualization/how-to-create-a-tableau-dashboard/ [Accessed 8 Apr. 2019].</w:t>
      </w:r>
    </w:p>
    <w:p w14:paraId="6413712F" w14:textId="58E9FF06" w:rsidR="00C670EA" w:rsidRDefault="0057120F" w:rsidP="00BC0637">
      <w:pPr>
        <w:rPr>
          <w:lang w:eastAsia="zh-CN"/>
        </w:rPr>
        <w:sectPr w:rsidR="00C670EA" w:rsidSect="00602D8E">
          <w:headerReference w:type="first" r:id="rId33"/>
          <w:pgSz w:w="11906" w:h="16838"/>
          <w:pgMar w:top="1440" w:right="1440" w:bottom="1440" w:left="1440" w:header="708" w:footer="708" w:gutter="0"/>
          <w:pgNumType w:start="1" w:chapStyle="1"/>
          <w:cols w:space="708"/>
          <w:titlePg/>
          <w:docGrid w:linePitch="360"/>
        </w:sectPr>
      </w:pPr>
      <w:r>
        <w:rPr>
          <w:rFonts w:hint="eastAsia"/>
          <w:lang w:eastAsia="zh-CN"/>
        </w:rPr>
        <w:t>[</w:t>
      </w:r>
      <w:r>
        <w:rPr>
          <w:lang w:eastAsia="zh-CN"/>
        </w:rPr>
        <w:t xml:space="preserve">12] </w:t>
      </w:r>
      <w:r w:rsidRPr="0057120F">
        <w:rPr>
          <w:lang w:eastAsia="zh-CN"/>
        </w:rPr>
        <w:t>Onlinehelp.tableau.com. (2019). Create a Dashboard - Tableau. [online] Available at: https://onlinehelp.tableau.com/current/pro/desktop/en-us/dashboards_create.htm [Accessed 8 Apr. 2019]</w:t>
      </w:r>
    </w:p>
    <w:p w14:paraId="0B231DF1" w14:textId="4D76E666" w:rsidR="0057120F" w:rsidRDefault="0057120F" w:rsidP="0057120F">
      <w:pPr>
        <w:pStyle w:val="1"/>
        <w:rPr>
          <w:lang w:eastAsia="zh-CN"/>
        </w:rPr>
      </w:pPr>
      <w:r>
        <w:lastRenderedPageBreak/>
        <w:t>A</w:t>
      </w:r>
      <w:r>
        <w:rPr>
          <w:lang w:eastAsia="zh-CN"/>
        </w:rPr>
        <w:t>ppendix</w:t>
      </w:r>
    </w:p>
    <w:p w14:paraId="19E4A9EE" w14:textId="77777777" w:rsidR="00844239" w:rsidRPr="0053148A" w:rsidRDefault="00844239" w:rsidP="00844239">
      <w:pPr>
        <w:rPr>
          <w:rFonts w:ascii="Times New Roman" w:hAnsi="Times New Roman" w:cs="Times New Roman"/>
          <w:b/>
          <w:sz w:val="24"/>
          <w:u w:val="single"/>
        </w:rPr>
      </w:pPr>
      <w:r w:rsidRPr="0053148A">
        <w:rPr>
          <w:rFonts w:ascii="Times New Roman" w:hAnsi="Times New Roman" w:cs="Times New Roman"/>
          <w:b/>
          <w:sz w:val="24"/>
          <w:u w:val="single"/>
        </w:rPr>
        <w:t>Database to data warehouse table mapping:</w:t>
      </w:r>
    </w:p>
    <w:tbl>
      <w:tblPr>
        <w:tblStyle w:val="af"/>
        <w:tblW w:w="0" w:type="auto"/>
        <w:tblLook w:val="04A0" w:firstRow="1" w:lastRow="0" w:firstColumn="1" w:lastColumn="0" w:noHBand="0" w:noVBand="1"/>
      </w:tblPr>
      <w:tblGrid>
        <w:gridCol w:w="9037"/>
        <w:gridCol w:w="4911"/>
      </w:tblGrid>
      <w:tr w:rsidR="00844239" w14:paraId="1A4D323F" w14:textId="77777777" w:rsidTr="002707DB">
        <w:tc>
          <w:tcPr>
            <w:tcW w:w="9037" w:type="dxa"/>
            <w:shd w:val="clear" w:color="auto" w:fill="ED7D31" w:themeFill="accent2"/>
          </w:tcPr>
          <w:p w14:paraId="67682825" w14:textId="77777777" w:rsidR="00844239" w:rsidRPr="00460A10" w:rsidRDefault="00844239" w:rsidP="000931B9">
            <w:pPr>
              <w:rPr>
                <w:sz w:val="28"/>
              </w:rPr>
            </w:pPr>
            <w:r w:rsidRPr="00460A10">
              <w:rPr>
                <w:sz w:val="28"/>
              </w:rPr>
              <w:t>DATABASE TABLES</w:t>
            </w:r>
          </w:p>
        </w:tc>
        <w:tc>
          <w:tcPr>
            <w:tcW w:w="4911" w:type="dxa"/>
            <w:shd w:val="clear" w:color="auto" w:fill="ED7D31" w:themeFill="accent2"/>
          </w:tcPr>
          <w:p w14:paraId="21D8EEC8" w14:textId="77777777" w:rsidR="00844239" w:rsidRPr="00460A10" w:rsidRDefault="00844239" w:rsidP="000931B9">
            <w:pPr>
              <w:rPr>
                <w:sz w:val="28"/>
              </w:rPr>
            </w:pPr>
            <w:r w:rsidRPr="00460A10">
              <w:rPr>
                <w:sz w:val="28"/>
              </w:rPr>
              <w:t>DATA WAREHOUSE TABLE</w:t>
            </w:r>
          </w:p>
        </w:tc>
      </w:tr>
      <w:tr w:rsidR="00844239" w14:paraId="1B76D1DD" w14:textId="77777777" w:rsidTr="002707DB">
        <w:tc>
          <w:tcPr>
            <w:tcW w:w="9037" w:type="dxa"/>
          </w:tcPr>
          <w:p w14:paraId="1E8D4839"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Spreadsheet</w:t>
            </w:r>
            <w:r>
              <w:rPr>
                <w:rStyle w:val="eop"/>
              </w:rPr>
              <w:t> </w:t>
            </w:r>
          </w:p>
        </w:tc>
        <w:tc>
          <w:tcPr>
            <w:tcW w:w="4911" w:type="dxa"/>
          </w:tcPr>
          <w:p w14:paraId="2D186210"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proofErr w:type="spellStart"/>
            <w:r>
              <w:rPr>
                <w:rStyle w:val="spellingerror"/>
              </w:rPr>
              <w:t>InvoiceFact</w:t>
            </w:r>
            <w:proofErr w:type="spellEnd"/>
            <w:r>
              <w:rPr>
                <w:rStyle w:val="eop"/>
              </w:rPr>
              <w:t> </w:t>
            </w:r>
          </w:p>
        </w:tc>
      </w:tr>
      <w:tr w:rsidR="00844239" w14:paraId="1B2E5EC7" w14:textId="77777777" w:rsidTr="002707DB">
        <w:tc>
          <w:tcPr>
            <w:tcW w:w="9037" w:type="dxa"/>
          </w:tcPr>
          <w:p w14:paraId="385DBACA"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Spreadsheet</w:t>
            </w:r>
            <w:r>
              <w:rPr>
                <w:rStyle w:val="eop"/>
              </w:rPr>
              <w:t> </w:t>
            </w:r>
          </w:p>
        </w:tc>
        <w:tc>
          <w:tcPr>
            <w:tcW w:w="4911" w:type="dxa"/>
          </w:tcPr>
          <w:p w14:paraId="7ED3B75D"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spellingerror"/>
              </w:rPr>
              <w:t>Department</w:t>
            </w:r>
            <w:r>
              <w:rPr>
                <w:rStyle w:val="eop"/>
              </w:rPr>
              <w:t> </w:t>
            </w:r>
          </w:p>
        </w:tc>
      </w:tr>
      <w:tr w:rsidR="00844239" w14:paraId="129AE97E" w14:textId="77777777" w:rsidTr="002707DB">
        <w:tc>
          <w:tcPr>
            <w:tcW w:w="9037" w:type="dxa"/>
          </w:tcPr>
          <w:p w14:paraId="5CF6B2A9"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Spreadsheet</w:t>
            </w:r>
            <w:r>
              <w:rPr>
                <w:rStyle w:val="eop"/>
              </w:rPr>
              <w:t> </w:t>
            </w:r>
          </w:p>
        </w:tc>
        <w:tc>
          <w:tcPr>
            <w:tcW w:w="4911" w:type="dxa"/>
          </w:tcPr>
          <w:p w14:paraId="7F30EA56"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spellingerror"/>
              </w:rPr>
              <w:t>Entity</w:t>
            </w:r>
            <w:r>
              <w:rPr>
                <w:rStyle w:val="eop"/>
              </w:rPr>
              <w:t> </w:t>
            </w:r>
          </w:p>
        </w:tc>
      </w:tr>
      <w:tr w:rsidR="00844239" w14:paraId="4BCA1BAB" w14:textId="77777777" w:rsidTr="002707DB">
        <w:tc>
          <w:tcPr>
            <w:tcW w:w="9037" w:type="dxa"/>
          </w:tcPr>
          <w:p w14:paraId="5BFC512D"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Spreadsheet</w:t>
            </w:r>
            <w:r>
              <w:rPr>
                <w:rStyle w:val="eop"/>
              </w:rPr>
              <w:t> </w:t>
            </w:r>
          </w:p>
        </w:tc>
        <w:tc>
          <w:tcPr>
            <w:tcW w:w="4911" w:type="dxa"/>
          </w:tcPr>
          <w:p w14:paraId="79C31358"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proofErr w:type="spellStart"/>
            <w:r>
              <w:rPr>
                <w:rStyle w:val="normaltextrun"/>
                <w:rFonts w:eastAsiaTheme="majorEastAsia"/>
              </w:rPr>
              <w:t>PayDate</w:t>
            </w:r>
            <w:proofErr w:type="spellEnd"/>
            <w:r>
              <w:rPr>
                <w:rStyle w:val="eop"/>
              </w:rPr>
              <w:t> </w:t>
            </w:r>
          </w:p>
        </w:tc>
      </w:tr>
      <w:tr w:rsidR="00844239" w14:paraId="10A74585" w14:textId="77777777" w:rsidTr="002707DB">
        <w:tc>
          <w:tcPr>
            <w:tcW w:w="9037" w:type="dxa"/>
          </w:tcPr>
          <w:p w14:paraId="23943CF9"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Spreadsheet</w:t>
            </w:r>
            <w:r>
              <w:rPr>
                <w:rStyle w:val="eop"/>
              </w:rPr>
              <w:t> </w:t>
            </w:r>
          </w:p>
        </w:tc>
        <w:tc>
          <w:tcPr>
            <w:tcW w:w="4911" w:type="dxa"/>
          </w:tcPr>
          <w:p w14:paraId="08F3EBBC"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proofErr w:type="spellStart"/>
            <w:r>
              <w:rPr>
                <w:rStyle w:val="eop"/>
              </w:rPr>
              <w:t>ProductFamily</w:t>
            </w:r>
            <w:proofErr w:type="spellEnd"/>
            <w:r>
              <w:rPr>
                <w:rStyle w:val="eop"/>
              </w:rPr>
              <w:t> </w:t>
            </w:r>
          </w:p>
        </w:tc>
      </w:tr>
      <w:tr w:rsidR="00844239" w14:paraId="008257CC" w14:textId="77777777" w:rsidTr="002707DB">
        <w:tc>
          <w:tcPr>
            <w:tcW w:w="9037" w:type="dxa"/>
          </w:tcPr>
          <w:p w14:paraId="7C22B7F5"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Spreadsheet</w:t>
            </w:r>
            <w:r>
              <w:rPr>
                <w:rStyle w:val="eop"/>
              </w:rPr>
              <w:t> </w:t>
            </w:r>
          </w:p>
        </w:tc>
        <w:tc>
          <w:tcPr>
            <w:tcW w:w="4911" w:type="dxa"/>
          </w:tcPr>
          <w:p w14:paraId="5AF83E7E"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proofErr w:type="spellStart"/>
            <w:r>
              <w:rPr>
                <w:rStyle w:val="spellingerror"/>
              </w:rPr>
              <w:t>ExpenseArea</w:t>
            </w:r>
            <w:proofErr w:type="spellEnd"/>
            <w:r>
              <w:rPr>
                <w:rStyle w:val="eop"/>
              </w:rPr>
              <w:t> </w:t>
            </w:r>
          </w:p>
        </w:tc>
      </w:tr>
      <w:tr w:rsidR="00844239" w14:paraId="5C9EF32F" w14:textId="77777777" w:rsidTr="002707DB">
        <w:tc>
          <w:tcPr>
            <w:tcW w:w="9037" w:type="dxa"/>
          </w:tcPr>
          <w:p w14:paraId="236ECF6E"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Spreadsheet</w:t>
            </w:r>
            <w:r>
              <w:rPr>
                <w:rStyle w:val="eop"/>
              </w:rPr>
              <w:t> </w:t>
            </w:r>
          </w:p>
        </w:tc>
        <w:tc>
          <w:tcPr>
            <w:tcW w:w="4911" w:type="dxa"/>
          </w:tcPr>
          <w:p w14:paraId="6D1869C7"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spellingerror"/>
              </w:rPr>
              <w:t>Supplier</w:t>
            </w:r>
            <w:r>
              <w:rPr>
                <w:rStyle w:val="eop"/>
              </w:rPr>
              <w:t> </w:t>
            </w:r>
          </w:p>
        </w:tc>
      </w:tr>
      <w:tr w:rsidR="00844239" w14:paraId="01CF7A5F" w14:textId="77777777" w:rsidTr="002707DB">
        <w:tc>
          <w:tcPr>
            <w:tcW w:w="9037" w:type="dxa"/>
          </w:tcPr>
          <w:p w14:paraId="58E44C48"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Spreadsheet</w:t>
            </w:r>
            <w:r>
              <w:rPr>
                <w:rStyle w:val="eop"/>
              </w:rPr>
              <w:t> </w:t>
            </w:r>
          </w:p>
        </w:tc>
        <w:tc>
          <w:tcPr>
            <w:tcW w:w="4911" w:type="dxa"/>
          </w:tcPr>
          <w:p w14:paraId="494F49D0"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proofErr w:type="spellStart"/>
            <w:r>
              <w:rPr>
                <w:rStyle w:val="spellingerror"/>
              </w:rPr>
              <w:t>TransactionNumber</w:t>
            </w:r>
            <w:proofErr w:type="spellEnd"/>
            <w:r>
              <w:rPr>
                <w:rStyle w:val="eop"/>
              </w:rPr>
              <w:t> </w:t>
            </w:r>
          </w:p>
        </w:tc>
      </w:tr>
      <w:tr w:rsidR="00844239" w14:paraId="28757339" w14:textId="77777777" w:rsidTr="002707DB">
        <w:tc>
          <w:tcPr>
            <w:tcW w:w="9037" w:type="dxa"/>
          </w:tcPr>
          <w:p w14:paraId="0F963EC5"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Not Applicable – This table needs to be generated from scratch</w:t>
            </w:r>
            <w:r>
              <w:rPr>
                <w:rStyle w:val="eop"/>
              </w:rPr>
              <w:t> </w:t>
            </w:r>
          </w:p>
        </w:tc>
        <w:tc>
          <w:tcPr>
            <w:tcW w:w="4911" w:type="dxa"/>
          </w:tcPr>
          <w:p w14:paraId="11F2BE26"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Users</w:t>
            </w:r>
            <w:r>
              <w:rPr>
                <w:rStyle w:val="eop"/>
              </w:rPr>
              <w:t> </w:t>
            </w:r>
          </w:p>
        </w:tc>
      </w:tr>
      <w:tr w:rsidR="00844239" w14:paraId="0639C981" w14:textId="77777777" w:rsidTr="002707DB">
        <w:tc>
          <w:tcPr>
            <w:tcW w:w="9037" w:type="dxa"/>
          </w:tcPr>
          <w:p w14:paraId="3CD22D1F"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Not Applicable – This table needs to be generated from scratch</w:t>
            </w:r>
            <w:r>
              <w:rPr>
                <w:rStyle w:val="eop"/>
              </w:rPr>
              <w:t> </w:t>
            </w:r>
          </w:p>
        </w:tc>
        <w:tc>
          <w:tcPr>
            <w:tcW w:w="4911" w:type="dxa"/>
          </w:tcPr>
          <w:p w14:paraId="6619C8D0"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proofErr w:type="spellStart"/>
            <w:r>
              <w:rPr>
                <w:rStyle w:val="spellingerror"/>
              </w:rPr>
              <w:t>Data_Sources</w:t>
            </w:r>
            <w:proofErr w:type="spellEnd"/>
            <w:r>
              <w:rPr>
                <w:rStyle w:val="eop"/>
              </w:rPr>
              <w:t> </w:t>
            </w:r>
          </w:p>
        </w:tc>
      </w:tr>
    </w:tbl>
    <w:p w14:paraId="71F40997" w14:textId="77777777" w:rsidR="00844239" w:rsidRDefault="00844239" w:rsidP="00844239"/>
    <w:p w14:paraId="3A20DABF" w14:textId="77777777" w:rsidR="00844239" w:rsidRDefault="00844239" w:rsidP="00844239">
      <w:pPr>
        <w:jc w:val="center"/>
      </w:pPr>
    </w:p>
    <w:p w14:paraId="197492A7" w14:textId="77777777" w:rsidR="00844239" w:rsidRDefault="00844239" w:rsidP="00844239">
      <w:pPr>
        <w:spacing w:after="200" w:line="276" w:lineRule="auto"/>
      </w:pPr>
      <w:r>
        <w:br w:type="page"/>
      </w:r>
    </w:p>
    <w:p w14:paraId="0CE72347" w14:textId="5C421391" w:rsidR="00844239" w:rsidRPr="00EE312B" w:rsidRDefault="00844239" w:rsidP="00844239">
      <w:pPr>
        <w:rPr>
          <w:rFonts w:ascii="Times New Roman" w:hAnsi="Times New Roman" w:cs="Times New Roman"/>
          <w:b/>
          <w:sz w:val="24"/>
          <w:u w:val="single"/>
        </w:rPr>
      </w:pPr>
      <w:r w:rsidRPr="0053148A">
        <w:rPr>
          <w:rFonts w:ascii="Times New Roman" w:hAnsi="Times New Roman" w:cs="Times New Roman"/>
          <w:b/>
          <w:sz w:val="24"/>
          <w:u w:val="single"/>
        </w:rPr>
        <w:lastRenderedPageBreak/>
        <w:t>Database to data warehouse attribute mapping</w:t>
      </w:r>
    </w:p>
    <w:p w14:paraId="1A41213A" w14:textId="77777777" w:rsidR="00844239" w:rsidRPr="00EE312B" w:rsidRDefault="00844239" w:rsidP="00844239">
      <w:pPr>
        <w:rPr>
          <w:rFonts w:ascii="Times New Roman" w:hAnsi="Times New Roman" w:cs="Times New Roman"/>
          <w:b/>
          <w:sz w:val="24"/>
          <w:u w:val="single"/>
        </w:rPr>
      </w:pPr>
      <w:r w:rsidRPr="00EE312B">
        <w:rPr>
          <w:rFonts w:ascii="Times New Roman" w:hAnsi="Times New Roman" w:cs="Times New Roman"/>
          <w:b/>
          <w:sz w:val="24"/>
          <w:u w:val="single"/>
        </w:rPr>
        <w:t>INVOICEFACT</w:t>
      </w:r>
    </w:p>
    <w:tbl>
      <w:tblPr>
        <w:tblStyle w:val="af"/>
        <w:tblW w:w="0" w:type="auto"/>
        <w:tblLook w:val="04A0" w:firstRow="1" w:lastRow="0" w:firstColumn="1" w:lastColumn="0" w:noHBand="0" w:noVBand="1"/>
      </w:tblPr>
      <w:tblGrid>
        <w:gridCol w:w="2673"/>
        <w:gridCol w:w="3348"/>
        <w:gridCol w:w="3755"/>
        <w:gridCol w:w="2305"/>
        <w:gridCol w:w="1867"/>
      </w:tblGrid>
      <w:tr w:rsidR="004C3EFB" w:rsidRPr="00460A10" w14:paraId="0F69ADD3" w14:textId="77777777" w:rsidTr="004C3EFB">
        <w:tc>
          <w:tcPr>
            <w:tcW w:w="2673" w:type="dxa"/>
            <w:shd w:val="clear" w:color="auto" w:fill="ED7D31" w:themeFill="accent2"/>
          </w:tcPr>
          <w:p w14:paraId="59C13D6F" w14:textId="77777777" w:rsidR="00495ABE" w:rsidRDefault="00844239" w:rsidP="000931B9">
            <w:pPr>
              <w:rPr>
                <w:sz w:val="28"/>
              </w:rPr>
            </w:pPr>
            <w:r>
              <w:rPr>
                <w:sz w:val="28"/>
              </w:rPr>
              <w:t>TARGET</w:t>
            </w:r>
          </w:p>
          <w:p w14:paraId="4FA47E05" w14:textId="7C4E0FCE" w:rsidR="00844239" w:rsidRPr="00460A10" w:rsidRDefault="00844239" w:rsidP="000931B9">
            <w:pPr>
              <w:rPr>
                <w:sz w:val="28"/>
              </w:rPr>
            </w:pPr>
            <w:r w:rsidRPr="00460A10">
              <w:rPr>
                <w:sz w:val="28"/>
              </w:rPr>
              <w:t>ATTRIBUTE</w:t>
            </w:r>
          </w:p>
        </w:tc>
        <w:tc>
          <w:tcPr>
            <w:tcW w:w="3348" w:type="dxa"/>
            <w:shd w:val="clear" w:color="auto" w:fill="ED7D31" w:themeFill="accent2"/>
          </w:tcPr>
          <w:p w14:paraId="74835862" w14:textId="77777777" w:rsidR="00844239" w:rsidRPr="00460A10" w:rsidRDefault="00844239" w:rsidP="000931B9">
            <w:pPr>
              <w:rPr>
                <w:sz w:val="28"/>
              </w:rPr>
            </w:pPr>
            <w:r w:rsidRPr="00460A10">
              <w:rPr>
                <w:sz w:val="28"/>
              </w:rPr>
              <w:t>SOURCE(S)</w:t>
            </w:r>
          </w:p>
        </w:tc>
        <w:tc>
          <w:tcPr>
            <w:tcW w:w="3755" w:type="dxa"/>
            <w:shd w:val="clear" w:color="auto" w:fill="ED7D31" w:themeFill="accent2"/>
          </w:tcPr>
          <w:p w14:paraId="6DE2AE3F" w14:textId="77777777" w:rsidR="00844239" w:rsidRPr="00460A10" w:rsidRDefault="00844239" w:rsidP="000931B9">
            <w:pPr>
              <w:rPr>
                <w:sz w:val="28"/>
              </w:rPr>
            </w:pPr>
            <w:r w:rsidRPr="00460A10">
              <w:rPr>
                <w:sz w:val="28"/>
              </w:rPr>
              <w:t>PROCESSING REQUIRED</w:t>
            </w:r>
          </w:p>
        </w:tc>
        <w:tc>
          <w:tcPr>
            <w:tcW w:w="2305" w:type="dxa"/>
            <w:shd w:val="clear" w:color="auto" w:fill="ED7D31" w:themeFill="accent2"/>
          </w:tcPr>
          <w:p w14:paraId="2C439076" w14:textId="77777777" w:rsidR="00844239" w:rsidRPr="00460A10" w:rsidRDefault="00844239" w:rsidP="000931B9">
            <w:pPr>
              <w:rPr>
                <w:sz w:val="28"/>
              </w:rPr>
            </w:pPr>
            <w:r w:rsidRPr="00460A10">
              <w:rPr>
                <w:sz w:val="28"/>
              </w:rPr>
              <w:t>MISSING VALUE?</w:t>
            </w:r>
          </w:p>
        </w:tc>
        <w:tc>
          <w:tcPr>
            <w:tcW w:w="1867" w:type="dxa"/>
            <w:shd w:val="clear" w:color="auto" w:fill="ED7D31" w:themeFill="accent2"/>
          </w:tcPr>
          <w:p w14:paraId="3709D629" w14:textId="77777777" w:rsidR="00844239" w:rsidRPr="00460A10" w:rsidRDefault="00844239" w:rsidP="000931B9">
            <w:pPr>
              <w:rPr>
                <w:sz w:val="28"/>
              </w:rPr>
            </w:pPr>
            <w:r w:rsidRPr="00460A10">
              <w:rPr>
                <w:sz w:val="28"/>
              </w:rPr>
              <w:t>INCORRECT VALUE?</w:t>
            </w:r>
          </w:p>
        </w:tc>
      </w:tr>
      <w:tr w:rsidR="00844239" w14:paraId="4709D7DE" w14:textId="77777777" w:rsidTr="004C3EFB">
        <w:tc>
          <w:tcPr>
            <w:tcW w:w="2673" w:type="dxa"/>
          </w:tcPr>
          <w:p w14:paraId="643E43B4" w14:textId="77777777" w:rsidR="00844239" w:rsidRDefault="00844239" w:rsidP="000931B9">
            <w:proofErr w:type="spellStart"/>
            <w:r>
              <w:t>InvoiceID</w:t>
            </w:r>
            <w:proofErr w:type="spellEnd"/>
          </w:p>
        </w:tc>
        <w:tc>
          <w:tcPr>
            <w:tcW w:w="3348" w:type="dxa"/>
          </w:tcPr>
          <w:p w14:paraId="43B8383E" w14:textId="77777777" w:rsidR="00844239" w:rsidRDefault="00844239" w:rsidP="000931B9">
            <w:r>
              <w:t>PK</w:t>
            </w:r>
          </w:p>
        </w:tc>
        <w:tc>
          <w:tcPr>
            <w:tcW w:w="3755" w:type="dxa"/>
          </w:tcPr>
          <w:p w14:paraId="0D5272ED" w14:textId="77777777" w:rsidR="00844239" w:rsidRDefault="00844239" w:rsidP="000931B9">
            <w:r>
              <w:t>Automatically generated</w:t>
            </w:r>
          </w:p>
        </w:tc>
        <w:tc>
          <w:tcPr>
            <w:tcW w:w="2305" w:type="dxa"/>
          </w:tcPr>
          <w:p w14:paraId="2F0F9DC1" w14:textId="77777777" w:rsidR="00844239" w:rsidRDefault="00844239" w:rsidP="000931B9">
            <w:r>
              <w:t>Shouldn’t happen</w:t>
            </w:r>
          </w:p>
        </w:tc>
        <w:tc>
          <w:tcPr>
            <w:tcW w:w="1867" w:type="dxa"/>
          </w:tcPr>
          <w:p w14:paraId="0523BCAC" w14:textId="77777777" w:rsidR="00844239" w:rsidRDefault="00844239" w:rsidP="000931B9">
            <w:r>
              <w:t>Refer to staff</w:t>
            </w:r>
          </w:p>
        </w:tc>
      </w:tr>
      <w:tr w:rsidR="00844239" w14:paraId="55CCA22F" w14:textId="77777777" w:rsidTr="004C3EFB">
        <w:tc>
          <w:tcPr>
            <w:tcW w:w="2673" w:type="dxa"/>
          </w:tcPr>
          <w:p w14:paraId="5FAB4121" w14:textId="77777777" w:rsidR="00844239" w:rsidRDefault="00844239" w:rsidP="000931B9">
            <w:r>
              <w:t>Department</w:t>
            </w:r>
          </w:p>
        </w:tc>
        <w:tc>
          <w:tcPr>
            <w:tcW w:w="3348" w:type="dxa"/>
          </w:tcPr>
          <w:p w14:paraId="47EE74E4" w14:textId="77777777" w:rsidR="00844239" w:rsidRDefault="00844239" w:rsidP="000931B9">
            <w:proofErr w:type="spellStart"/>
            <w:r>
              <w:t>Spreadsheet.Department</w:t>
            </w:r>
            <w:proofErr w:type="spellEnd"/>
          </w:p>
        </w:tc>
        <w:tc>
          <w:tcPr>
            <w:tcW w:w="3755" w:type="dxa"/>
          </w:tcPr>
          <w:p w14:paraId="220729DE" w14:textId="77777777" w:rsidR="00844239" w:rsidRDefault="00844239" w:rsidP="000931B9">
            <w:r>
              <w:t>Linked to Department dimension PK</w:t>
            </w:r>
          </w:p>
        </w:tc>
        <w:tc>
          <w:tcPr>
            <w:tcW w:w="2305" w:type="dxa"/>
          </w:tcPr>
          <w:p w14:paraId="07DDF7BA" w14:textId="3024CEC7" w:rsidR="00844239" w:rsidRDefault="005D4B19" w:rsidP="000931B9">
            <w:r>
              <w:t>“Unknown”</w:t>
            </w:r>
          </w:p>
        </w:tc>
        <w:tc>
          <w:tcPr>
            <w:tcW w:w="1867" w:type="dxa"/>
          </w:tcPr>
          <w:p w14:paraId="69755862" w14:textId="77777777" w:rsidR="00844239" w:rsidRDefault="00844239" w:rsidP="000931B9">
            <w:r>
              <w:t>Refer to staff</w:t>
            </w:r>
          </w:p>
        </w:tc>
      </w:tr>
      <w:tr w:rsidR="00844239" w14:paraId="1C187FC8" w14:textId="77777777" w:rsidTr="004C3EFB">
        <w:tc>
          <w:tcPr>
            <w:tcW w:w="2673" w:type="dxa"/>
          </w:tcPr>
          <w:p w14:paraId="2676C536" w14:textId="77777777" w:rsidR="00844239" w:rsidRDefault="00844239" w:rsidP="000931B9">
            <w:proofErr w:type="spellStart"/>
            <w:r>
              <w:t>EntityID</w:t>
            </w:r>
            <w:proofErr w:type="spellEnd"/>
          </w:p>
        </w:tc>
        <w:tc>
          <w:tcPr>
            <w:tcW w:w="3348" w:type="dxa"/>
          </w:tcPr>
          <w:p w14:paraId="35785DD1" w14:textId="77777777" w:rsidR="00844239" w:rsidRDefault="00844239" w:rsidP="000931B9">
            <w:proofErr w:type="spellStart"/>
            <w:r>
              <w:t>Spreadsheet.Entity</w:t>
            </w:r>
            <w:proofErr w:type="spellEnd"/>
          </w:p>
        </w:tc>
        <w:tc>
          <w:tcPr>
            <w:tcW w:w="3755" w:type="dxa"/>
          </w:tcPr>
          <w:p w14:paraId="65B3F36A" w14:textId="77777777" w:rsidR="00844239" w:rsidRDefault="00844239" w:rsidP="000931B9">
            <w:r>
              <w:t>Linked to Entity dimension PK</w:t>
            </w:r>
          </w:p>
        </w:tc>
        <w:tc>
          <w:tcPr>
            <w:tcW w:w="2305" w:type="dxa"/>
          </w:tcPr>
          <w:p w14:paraId="438E1734" w14:textId="7467054E" w:rsidR="00844239" w:rsidRDefault="005D4B19" w:rsidP="000931B9">
            <w:r>
              <w:t>“Unknown”</w:t>
            </w:r>
          </w:p>
        </w:tc>
        <w:tc>
          <w:tcPr>
            <w:tcW w:w="1867" w:type="dxa"/>
          </w:tcPr>
          <w:p w14:paraId="3D1CFCBC" w14:textId="77777777" w:rsidR="00844239" w:rsidRDefault="00844239" w:rsidP="000931B9">
            <w:r>
              <w:t>Refer to staff</w:t>
            </w:r>
          </w:p>
        </w:tc>
      </w:tr>
      <w:tr w:rsidR="00844239" w14:paraId="6648D7D2" w14:textId="77777777" w:rsidTr="004C3EFB">
        <w:tc>
          <w:tcPr>
            <w:tcW w:w="2673" w:type="dxa"/>
          </w:tcPr>
          <w:p w14:paraId="72EADA12" w14:textId="77777777" w:rsidR="00844239" w:rsidRDefault="00844239" w:rsidP="000931B9">
            <w:proofErr w:type="spellStart"/>
            <w:r>
              <w:t>ProductFamilyID</w:t>
            </w:r>
            <w:proofErr w:type="spellEnd"/>
          </w:p>
        </w:tc>
        <w:tc>
          <w:tcPr>
            <w:tcW w:w="3348" w:type="dxa"/>
          </w:tcPr>
          <w:p w14:paraId="36BCCA25" w14:textId="77777777" w:rsidR="00844239" w:rsidRDefault="00844239" w:rsidP="000931B9">
            <w:proofErr w:type="spellStart"/>
            <w:r>
              <w:t>Spreadsheet.ProductFamily</w:t>
            </w:r>
            <w:proofErr w:type="spellEnd"/>
          </w:p>
        </w:tc>
        <w:tc>
          <w:tcPr>
            <w:tcW w:w="3755" w:type="dxa"/>
          </w:tcPr>
          <w:p w14:paraId="03A3AC9C" w14:textId="77777777" w:rsidR="00844239" w:rsidRDefault="00844239" w:rsidP="000931B9">
            <w:r>
              <w:t xml:space="preserve">Linked to </w:t>
            </w:r>
            <w:proofErr w:type="spellStart"/>
            <w:r>
              <w:t>ProductFamily</w:t>
            </w:r>
            <w:proofErr w:type="spellEnd"/>
            <w:r>
              <w:t xml:space="preserve"> dimension PK</w:t>
            </w:r>
          </w:p>
        </w:tc>
        <w:tc>
          <w:tcPr>
            <w:tcW w:w="2305" w:type="dxa"/>
          </w:tcPr>
          <w:p w14:paraId="392194DE" w14:textId="4912DC3B" w:rsidR="00844239" w:rsidRDefault="005D4B19" w:rsidP="000931B9">
            <w:r>
              <w:t>“Unknown”</w:t>
            </w:r>
          </w:p>
        </w:tc>
        <w:tc>
          <w:tcPr>
            <w:tcW w:w="1867" w:type="dxa"/>
          </w:tcPr>
          <w:p w14:paraId="5858EB54" w14:textId="77777777" w:rsidR="00844239" w:rsidRDefault="00844239" w:rsidP="000931B9">
            <w:r>
              <w:t>Refer to staff</w:t>
            </w:r>
          </w:p>
        </w:tc>
      </w:tr>
      <w:tr w:rsidR="00844239" w14:paraId="63D909A9" w14:textId="77777777" w:rsidTr="004C3EFB">
        <w:tc>
          <w:tcPr>
            <w:tcW w:w="2673" w:type="dxa"/>
          </w:tcPr>
          <w:p w14:paraId="138C791F" w14:textId="77777777" w:rsidR="00844239" w:rsidRDefault="00844239" w:rsidP="000931B9">
            <w:proofErr w:type="spellStart"/>
            <w:r>
              <w:t>ExpenseAreaID</w:t>
            </w:r>
            <w:proofErr w:type="spellEnd"/>
          </w:p>
        </w:tc>
        <w:tc>
          <w:tcPr>
            <w:tcW w:w="3348" w:type="dxa"/>
          </w:tcPr>
          <w:p w14:paraId="0F0F47F9" w14:textId="77777777" w:rsidR="00844239" w:rsidRDefault="00844239" w:rsidP="000931B9">
            <w:proofErr w:type="spellStart"/>
            <w:r>
              <w:t>Spreadsheet.ExpenseArea</w:t>
            </w:r>
            <w:proofErr w:type="spellEnd"/>
          </w:p>
        </w:tc>
        <w:tc>
          <w:tcPr>
            <w:tcW w:w="3755" w:type="dxa"/>
          </w:tcPr>
          <w:p w14:paraId="5848C74A" w14:textId="77777777" w:rsidR="00844239" w:rsidRDefault="00844239" w:rsidP="000931B9">
            <w:r>
              <w:t xml:space="preserve">Linked to </w:t>
            </w:r>
            <w:proofErr w:type="spellStart"/>
            <w:r>
              <w:t>ExpenseArea</w:t>
            </w:r>
            <w:proofErr w:type="spellEnd"/>
            <w:r>
              <w:t xml:space="preserve"> dimension PK</w:t>
            </w:r>
          </w:p>
        </w:tc>
        <w:tc>
          <w:tcPr>
            <w:tcW w:w="2305" w:type="dxa"/>
          </w:tcPr>
          <w:p w14:paraId="7B1245AF" w14:textId="70AAF567" w:rsidR="00844239" w:rsidRDefault="005D4B19" w:rsidP="000931B9">
            <w:r>
              <w:t>“Unknown”</w:t>
            </w:r>
          </w:p>
        </w:tc>
        <w:tc>
          <w:tcPr>
            <w:tcW w:w="1867" w:type="dxa"/>
          </w:tcPr>
          <w:p w14:paraId="070848AF" w14:textId="77777777" w:rsidR="00844239" w:rsidRDefault="00844239" w:rsidP="000931B9">
            <w:r>
              <w:t>Refer to staff</w:t>
            </w:r>
          </w:p>
        </w:tc>
      </w:tr>
      <w:tr w:rsidR="00844239" w14:paraId="048F8F31" w14:textId="77777777" w:rsidTr="004C3EFB">
        <w:tc>
          <w:tcPr>
            <w:tcW w:w="2673" w:type="dxa"/>
          </w:tcPr>
          <w:p w14:paraId="1854790E" w14:textId="77777777" w:rsidR="00844239" w:rsidRDefault="00844239" w:rsidP="000931B9">
            <w:proofErr w:type="spellStart"/>
            <w:r>
              <w:t>PayDateID</w:t>
            </w:r>
            <w:proofErr w:type="spellEnd"/>
          </w:p>
        </w:tc>
        <w:tc>
          <w:tcPr>
            <w:tcW w:w="3348" w:type="dxa"/>
          </w:tcPr>
          <w:p w14:paraId="7BB4CDB2" w14:textId="77777777" w:rsidR="00844239" w:rsidRDefault="00844239" w:rsidP="000931B9">
            <w:r>
              <w:t xml:space="preserve">Spreadsheet. </w:t>
            </w:r>
            <w:proofErr w:type="spellStart"/>
            <w:r>
              <w:t>PayDate</w:t>
            </w:r>
            <w:proofErr w:type="spellEnd"/>
          </w:p>
        </w:tc>
        <w:tc>
          <w:tcPr>
            <w:tcW w:w="3755" w:type="dxa"/>
          </w:tcPr>
          <w:p w14:paraId="62442E08" w14:textId="77777777" w:rsidR="00844239" w:rsidRDefault="00844239" w:rsidP="000931B9">
            <w:r>
              <w:t xml:space="preserve">Linked to </w:t>
            </w:r>
            <w:proofErr w:type="spellStart"/>
            <w:r>
              <w:t>PayDate</w:t>
            </w:r>
            <w:proofErr w:type="spellEnd"/>
            <w:r>
              <w:t xml:space="preserve"> dimension PK</w:t>
            </w:r>
          </w:p>
        </w:tc>
        <w:tc>
          <w:tcPr>
            <w:tcW w:w="2305" w:type="dxa"/>
          </w:tcPr>
          <w:p w14:paraId="6CA6D939" w14:textId="77777777" w:rsidR="00844239" w:rsidRDefault="00844239" w:rsidP="000931B9">
            <w:r>
              <w:t>Shouldn’t happen</w:t>
            </w:r>
          </w:p>
        </w:tc>
        <w:tc>
          <w:tcPr>
            <w:tcW w:w="1867" w:type="dxa"/>
          </w:tcPr>
          <w:p w14:paraId="57E84442" w14:textId="77777777" w:rsidR="00844239" w:rsidRDefault="00844239" w:rsidP="000931B9">
            <w:r>
              <w:t>Refer to staff</w:t>
            </w:r>
          </w:p>
        </w:tc>
      </w:tr>
      <w:tr w:rsidR="00844239" w14:paraId="4FAA325A" w14:textId="77777777" w:rsidTr="004C3EFB">
        <w:tc>
          <w:tcPr>
            <w:tcW w:w="2673" w:type="dxa"/>
          </w:tcPr>
          <w:p w14:paraId="1274FDE8" w14:textId="77777777" w:rsidR="00844239" w:rsidRDefault="00844239" w:rsidP="000931B9">
            <w:proofErr w:type="spellStart"/>
            <w:r>
              <w:t>TransactionNumber</w:t>
            </w:r>
            <w:proofErr w:type="spellEnd"/>
          </w:p>
        </w:tc>
        <w:tc>
          <w:tcPr>
            <w:tcW w:w="3348" w:type="dxa"/>
          </w:tcPr>
          <w:p w14:paraId="2D3D5C1D" w14:textId="77777777" w:rsidR="00844239" w:rsidRDefault="00844239" w:rsidP="000931B9">
            <w:proofErr w:type="spellStart"/>
            <w:r>
              <w:t>Spreadsheet.TransactionNumber</w:t>
            </w:r>
            <w:proofErr w:type="spellEnd"/>
          </w:p>
        </w:tc>
        <w:tc>
          <w:tcPr>
            <w:tcW w:w="3755" w:type="dxa"/>
          </w:tcPr>
          <w:p w14:paraId="26038C2B" w14:textId="77777777" w:rsidR="00844239" w:rsidRDefault="00844239" w:rsidP="000931B9">
            <w:r>
              <w:t>None</w:t>
            </w:r>
          </w:p>
        </w:tc>
        <w:tc>
          <w:tcPr>
            <w:tcW w:w="2305" w:type="dxa"/>
          </w:tcPr>
          <w:p w14:paraId="712519F8" w14:textId="77777777" w:rsidR="00844239" w:rsidRDefault="00844239" w:rsidP="000931B9">
            <w:r>
              <w:t>Shouldn’t happen</w:t>
            </w:r>
          </w:p>
        </w:tc>
        <w:tc>
          <w:tcPr>
            <w:tcW w:w="1867" w:type="dxa"/>
          </w:tcPr>
          <w:p w14:paraId="376242D2" w14:textId="77777777" w:rsidR="00844239" w:rsidRDefault="00844239" w:rsidP="000931B9">
            <w:r>
              <w:t>Refer to staff</w:t>
            </w:r>
          </w:p>
        </w:tc>
      </w:tr>
      <w:tr w:rsidR="00844239" w14:paraId="4692127C" w14:textId="77777777" w:rsidTr="004C3EFB">
        <w:tc>
          <w:tcPr>
            <w:tcW w:w="2673" w:type="dxa"/>
          </w:tcPr>
          <w:p w14:paraId="4F5A8C26" w14:textId="77777777" w:rsidR="00844239" w:rsidRDefault="00844239" w:rsidP="000931B9">
            <w:proofErr w:type="spellStart"/>
            <w:r>
              <w:t>SupplierID</w:t>
            </w:r>
            <w:proofErr w:type="spellEnd"/>
          </w:p>
        </w:tc>
        <w:tc>
          <w:tcPr>
            <w:tcW w:w="3348" w:type="dxa"/>
          </w:tcPr>
          <w:p w14:paraId="5FBF6565" w14:textId="77777777" w:rsidR="00844239" w:rsidRDefault="00844239" w:rsidP="000931B9">
            <w:proofErr w:type="spellStart"/>
            <w:r>
              <w:t>Spreadsheet.Supplier</w:t>
            </w:r>
            <w:proofErr w:type="spellEnd"/>
          </w:p>
        </w:tc>
        <w:tc>
          <w:tcPr>
            <w:tcW w:w="3755" w:type="dxa"/>
          </w:tcPr>
          <w:p w14:paraId="4CA1BA7E" w14:textId="77777777" w:rsidR="00844239" w:rsidRDefault="00844239" w:rsidP="000931B9">
            <w:r>
              <w:t>Linked to Supplier dimension PK</w:t>
            </w:r>
          </w:p>
        </w:tc>
        <w:tc>
          <w:tcPr>
            <w:tcW w:w="2305" w:type="dxa"/>
          </w:tcPr>
          <w:p w14:paraId="737C55B4" w14:textId="223CD5E6" w:rsidR="00844239" w:rsidRDefault="005D4B19" w:rsidP="000931B9">
            <w:r>
              <w:t>“Unknown”</w:t>
            </w:r>
          </w:p>
        </w:tc>
        <w:tc>
          <w:tcPr>
            <w:tcW w:w="1867" w:type="dxa"/>
          </w:tcPr>
          <w:p w14:paraId="03F0C3BE" w14:textId="77777777" w:rsidR="00844239" w:rsidRDefault="00844239" w:rsidP="000931B9">
            <w:r>
              <w:t>Refer to staff</w:t>
            </w:r>
          </w:p>
        </w:tc>
      </w:tr>
    </w:tbl>
    <w:p w14:paraId="4E918682" w14:textId="77777777" w:rsidR="00844239" w:rsidRPr="00EE312B" w:rsidRDefault="00844239" w:rsidP="00844239">
      <w:pPr>
        <w:rPr>
          <w:rFonts w:ascii="Times New Roman" w:hAnsi="Times New Roman" w:cs="Times New Roman"/>
          <w:b/>
          <w:sz w:val="24"/>
          <w:u w:val="single"/>
        </w:rPr>
      </w:pPr>
      <w:r w:rsidRPr="00EE312B">
        <w:rPr>
          <w:rFonts w:ascii="Times New Roman" w:hAnsi="Times New Roman" w:cs="Times New Roman"/>
          <w:b/>
          <w:sz w:val="24"/>
          <w:u w:val="single"/>
        </w:rPr>
        <w:t>DEPARTMENT</w:t>
      </w:r>
    </w:p>
    <w:tbl>
      <w:tblPr>
        <w:tblStyle w:val="af"/>
        <w:tblW w:w="0" w:type="auto"/>
        <w:tblLook w:val="04A0" w:firstRow="1" w:lastRow="0" w:firstColumn="1" w:lastColumn="0" w:noHBand="0" w:noVBand="1"/>
      </w:tblPr>
      <w:tblGrid>
        <w:gridCol w:w="2722"/>
        <w:gridCol w:w="3196"/>
        <w:gridCol w:w="3858"/>
        <w:gridCol w:w="2159"/>
        <w:gridCol w:w="2013"/>
      </w:tblGrid>
      <w:tr w:rsidR="00844239" w:rsidRPr="00460A10" w14:paraId="0B4CC266" w14:textId="77777777" w:rsidTr="004C3EFB">
        <w:tc>
          <w:tcPr>
            <w:tcW w:w="2722" w:type="dxa"/>
            <w:shd w:val="clear" w:color="auto" w:fill="ED7D31" w:themeFill="accent2"/>
          </w:tcPr>
          <w:p w14:paraId="3FE1F5BB" w14:textId="77777777" w:rsidR="00844239" w:rsidRPr="00460A10" w:rsidRDefault="00844239" w:rsidP="000931B9">
            <w:pPr>
              <w:rPr>
                <w:sz w:val="28"/>
              </w:rPr>
            </w:pPr>
            <w:r>
              <w:rPr>
                <w:sz w:val="28"/>
              </w:rPr>
              <w:t xml:space="preserve">TARGET </w:t>
            </w:r>
            <w:r w:rsidRPr="00460A10">
              <w:rPr>
                <w:sz w:val="28"/>
              </w:rPr>
              <w:t>ATTRIBUTE</w:t>
            </w:r>
          </w:p>
        </w:tc>
        <w:tc>
          <w:tcPr>
            <w:tcW w:w="3196" w:type="dxa"/>
            <w:shd w:val="clear" w:color="auto" w:fill="ED7D31" w:themeFill="accent2"/>
          </w:tcPr>
          <w:p w14:paraId="5A9CCBDE" w14:textId="77777777" w:rsidR="00844239" w:rsidRPr="00460A10" w:rsidRDefault="00844239" w:rsidP="000931B9">
            <w:pPr>
              <w:rPr>
                <w:sz w:val="28"/>
              </w:rPr>
            </w:pPr>
            <w:r w:rsidRPr="00460A10">
              <w:rPr>
                <w:sz w:val="28"/>
              </w:rPr>
              <w:t>SOURCE(S)</w:t>
            </w:r>
          </w:p>
        </w:tc>
        <w:tc>
          <w:tcPr>
            <w:tcW w:w="3858" w:type="dxa"/>
            <w:shd w:val="clear" w:color="auto" w:fill="ED7D31" w:themeFill="accent2"/>
          </w:tcPr>
          <w:p w14:paraId="4C45E1AF" w14:textId="77777777" w:rsidR="00844239" w:rsidRPr="00460A10" w:rsidRDefault="00844239" w:rsidP="000931B9">
            <w:pPr>
              <w:rPr>
                <w:sz w:val="28"/>
              </w:rPr>
            </w:pPr>
            <w:r w:rsidRPr="00460A10">
              <w:rPr>
                <w:sz w:val="28"/>
              </w:rPr>
              <w:t>PROCESSING REQUIRED</w:t>
            </w:r>
          </w:p>
        </w:tc>
        <w:tc>
          <w:tcPr>
            <w:tcW w:w="2159" w:type="dxa"/>
            <w:shd w:val="clear" w:color="auto" w:fill="ED7D31" w:themeFill="accent2"/>
          </w:tcPr>
          <w:p w14:paraId="2FEFCED7" w14:textId="77777777" w:rsidR="00844239" w:rsidRPr="00460A10" w:rsidRDefault="00844239" w:rsidP="000931B9">
            <w:pPr>
              <w:rPr>
                <w:sz w:val="28"/>
              </w:rPr>
            </w:pPr>
            <w:r w:rsidRPr="00460A10">
              <w:rPr>
                <w:sz w:val="28"/>
              </w:rPr>
              <w:t>MISSING VALUE?</w:t>
            </w:r>
          </w:p>
        </w:tc>
        <w:tc>
          <w:tcPr>
            <w:tcW w:w="2013" w:type="dxa"/>
            <w:shd w:val="clear" w:color="auto" w:fill="ED7D31" w:themeFill="accent2"/>
          </w:tcPr>
          <w:p w14:paraId="1DDEE6E6" w14:textId="77777777" w:rsidR="00844239" w:rsidRPr="00460A10" w:rsidRDefault="00844239" w:rsidP="000931B9">
            <w:pPr>
              <w:rPr>
                <w:sz w:val="28"/>
              </w:rPr>
            </w:pPr>
            <w:r w:rsidRPr="00460A10">
              <w:rPr>
                <w:sz w:val="28"/>
              </w:rPr>
              <w:t>INCORRECT VALUE?</w:t>
            </w:r>
          </w:p>
        </w:tc>
      </w:tr>
      <w:tr w:rsidR="00844239" w14:paraId="36F16D56" w14:textId="77777777" w:rsidTr="004C3EFB">
        <w:tc>
          <w:tcPr>
            <w:tcW w:w="2722" w:type="dxa"/>
          </w:tcPr>
          <w:p w14:paraId="1ACA896A" w14:textId="77777777" w:rsidR="00844239" w:rsidRDefault="00844239" w:rsidP="000931B9">
            <w:proofErr w:type="spellStart"/>
            <w:r>
              <w:t>DepartmentID</w:t>
            </w:r>
            <w:proofErr w:type="spellEnd"/>
          </w:p>
        </w:tc>
        <w:tc>
          <w:tcPr>
            <w:tcW w:w="3196" w:type="dxa"/>
          </w:tcPr>
          <w:p w14:paraId="6706707C" w14:textId="77777777" w:rsidR="00844239" w:rsidRDefault="00844239" w:rsidP="000931B9">
            <w:r>
              <w:t>PK</w:t>
            </w:r>
          </w:p>
        </w:tc>
        <w:tc>
          <w:tcPr>
            <w:tcW w:w="3858" w:type="dxa"/>
          </w:tcPr>
          <w:p w14:paraId="7D164219" w14:textId="77777777" w:rsidR="00844239" w:rsidRDefault="00844239" w:rsidP="000931B9">
            <w:r>
              <w:t>Automatically generated</w:t>
            </w:r>
          </w:p>
        </w:tc>
        <w:tc>
          <w:tcPr>
            <w:tcW w:w="2159" w:type="dxa"/>
          </w:tcPr>
          <w:p w14:paraId="59F2BF5A" w14:textId="77777777" w:rsidR="00844239" w:rsidRDefault="00844239" w:rsidP="000931B9">
            <w:r>
              <w:t>Shouldn’t happen</w:t>
            </w:r>
          </w:p>
        </w:tc>
        <w:tc>
          <w:tcPr>
            <w:tcW w:w="2013" w:type="dxa"/>
          </w:tcPr>
          <w:p w14:paraId="50A3CCB7" w14:textId="77777777" w:rsidR="00844239" w:rsidRDefault="00844239" w:rsidP="000931B9">
            <w:r>
              <w:t>Refer to staff</w:t>
            </w:r>
          </w:p>
        </w:tc>
      </w:tr>
      <w:tr w:rsidR="00844239" w14:paraId="311302DA" w14:textId="77777777" w:rsidTr="004C3EFB">
        <w:tc>
          <w:tcPr>
            <w:tcW w:w="2722" w:type="dxa"/>
          </w:tcPr>
          <w:p w14:paraId="66FC4273" w14:textId="77777777" w:rsidR="00844239" w:rsidRDefault="00844239" w:rsidP="000931B9">
            <w:proofErr w:type="spellStart"/>
            <w:r>
              <w:t>DepartmentName</w:t>
            </w:r>
            <w:proofErr w:type="spellEnd"/>
          </w:p>
        </w:tc>
        <w:tc>
          <w:tcPr>
            <w:tcW w:w="3196" w:type="dxa"/>
          </w:tcPr>
          <w:p w14:paraId="768E172E" w14:textId="77777777" w:rsidR="00844239" w:rsidRDefault="00844239" w:rsidP="000931B9">
            <w:r>
              <w:t>Spreadsheet. Department</w:t>
            </w:r>
          </w:p>
        </w:tc>
        <w:tc>
          <w:tcPr>
            <w:tcW w:w="3858" w:type="dxa"/>
          </w:tcPr>
          <w:p w14:paraId="441C4502" w14:textId="77777777" w:rsidR="00844239" w:rsidRDefault="00844239" w:rsidP="000931B9">
            <w:r>
              <w:t>None</w:t>
            </w:r>
          </w:p>
        </w:tc>
        <w:tc>
          <w:tcPr>
            <w:tcW w:w="2159" w:type="dxa"/>
          </w:tcPr>
          <w:p w14:paraId="0B903CF7" w14:textId="77777777" w:rsidR="00844239" w:rsidRDefault="00844239" w:rsidP="000931B9">
            <w:r>
              <w:t>“Unknown”</w:t>
            </w:r>
          </w:p>
        </w:tc>
        <w:tc>
          <w:tcPr>
            <w:tcW w:w="2013" w:type="dxa"/>
          </w:tcPr>
          <w:p w14:paraId="377F7E09" w14:textId="77777777" w:rsidR="00844239" w:rsidRDefault="00844239" w:rsidP="000931B9">
            <w:r>
              <w:t>Refer to staff</w:t>
            </w:r>
          </w:p>
        </w:tc>
      </w:tr>
    </w:tbl>
    <w:p w14:paraId="474995A5" w14:textId="77777777" w:rsidR="00844239" w:rsidRPr="00EE312B" w:rsidRDefault="00844239" w:rsidP="00844239">
      <w:pPr>
        <w:rPr>
          <w:rFonts w:ascii="Times New Roman" w:hAnsi="Times New Roman" w:cs="Times New Roman"/>
          <w:b/>
          <w:sz w:val="24"/>
          <w:u w:val="single"/>
        </w:rPr>
      </w:pPr>
      <w:r w:rsidRPr="00EE312B">
        <w:rPr>
          <w:rFonts w:ascii="Times New Roman" w:hAnsi="Times New Roman" w:cs="Times New Roman"/>
          <w:b/>
          <w:sz w:val="24"/>
          <w:u w:val="single"/>
        </w:rPr>
        <w:t>ENTITY</w:t>
      </w:r>
    </w:p>
    <w:tbl>
      <w:tblPr>
        <w:tblStyle w:val="af"/>
        <w:tblW w:w="0" w:type="auto"/>
        <w:tblLook w:val="04A0" w:firstRow="1" w:lastRow="0" w:firstColumn="1" w:lastColumn="0" w:noHBand="0" w:noVBand="1"/>
      </w:tblPr>
      <w:tblGrid>
        <w:gridCol w:w="2715"/>
        <w:gridCol w:w="3169"/>
        <w:gridCol w:w="3892"/>
        <w:gridCol w:w="2164"/>
        <w:gridCol w:w="2008"/>
      </w:tblGrid>
      <w:tr w:rsidR="00844239" w:rsidRPr="00460A10" w14:paraId="31D3691F" w14:textId="77777777" w:rsidTr="004C3EFB">
        <w:tc>
          <w:tcPr>
            <w:tcW w:w="2715" w:type="dxa"/>
            <w:shd w:val="clear" w:color="auto" w:fill="ED7D31" w:themeFill="accent2"/>
          </w:tcPr>
          <w:p w14:paraId="6CFEB381" w14:textId="77777777" w:rsidR="00844239" w:rsidRPr="00460A10" w:rsidRDefault="00844239" w:rsidP="000931B9">
            <w:pPr>
              <w:rPr>
                <w:sz w:val="28"/>
              </w:rPr>
            </w:pPr>
            <w:r>
              <w:rPr>
                <w:sz w:val="28"/>
              </w:rPr>
              <w:t xml:space="preserve">TARGET </w:t>
            </w:r>
            <w:r w:rsidRPr="00460A10">
              <w:rPr>
                <w:sz w:val="28"/>
              </w:rPr>
              <w:t>ATTRIBUTE</w:t>
            </w:r>
          </w:p>
        </w:tc>
        <w:tc>
          <w:tcPr>
            <w:tcW w:w="3169" w:type="dxa"/>
            <w:shd w:val="clear" w:color="auto" w:fill="ED7D31" w:themeFill="accent2"/>
          </w:tcPr>
          <w:p w14:paraId="02395088" w14:textId="77777777" w:rsidR="00844239" w:rsidRPr="00460A10" w:rsidRDefault="00844239" w:rsidP="000931B9">
            <w:pPr>
              <w:rPr>
                <w:sz w:val="28"/>
              </w:rPr>
            </w:pPr>
            <w:r w:rsidRPr="00460A10">
              <w:rPr>
                <w:sz w:val="28"/>
              </w:rPr>
              <w:t>SOURCE(S)</w:t>
            </w:r>
          </w:p>
        </w:tc>
        <w:tc>
          <w:tcPr>
            <w:tcW w:w="3892" w:type="dxa"/>
            <w:shd w:val="clear" w:color="auto" w:fill="ED7D31" w:themeFill="accent2"/>
          </w:tcPr>
          <w:p w14:paraId="6BD31DD6" w14:textId="77777777" w:rsidR="00844239" w:rsidRPr="00460A10" w:rsidRDefault="00844239" w:rsidP="000931B9">
            <w:pPr>
              <w:rPr>
                <w:sz w:val="28"/>
              </w:rPr>
            </w:pPr>
            <w:r w:rsidRPr="00460A10">
              <w:rPr>
                <w:sz w:val="28"/>
              </w:rPr>
              <w:t>PROCESSING REQUIRED</w:t>
            </w:r>
          </w:p>
        </w:tc>
        <w:tc>
          <w:tcPr>
            <w:tcW w:w="2164" w:type="dxa"/>
            <w:shd w:val="clear" w:color="auto" w:fill="ED7D31" w:themeFill="accent2"/>
          </w:tcPr>
          <w:p w14:paraId="1D2C8FEF" w14:textId="77777777" w:rsidR="00844239" w:rsidRPr="00460A10" w:rsidRDefault="00844239" w:rsidP="000931B9">
            <w:pPr>
              <w:rPr>
                <w:sz w:val="28"/>
              </w:rPr>
            </w:pPr>
            <w:r w:rsidRPr="00460A10">
              <w:rPr>
                <w:sz w:val="28"/>
              </w:rPr>
              <w:t>MISSING VALUE?</w:t>
            </w:r>
          </w:p>
        </w:tc>
        <w:tc>
          <w:tcPr>
            <w:tcW w:w="2008" w:type="dxa"/>
            <w:shd w:val="clear" w:color="auto" w:fill="ED7D31" w:themeFill="accent2"/>
          </w:tcPr>
          <w:p w14:paraId="519A91AD" w14:textId="77777777" w:rsidR="00844239" w:rsidRPr="00460A10" w:rsidRDefault="00844239" w:rsidP="000931B9">
            <w:pPr>
              <w:rPr>
                <w:sz w:val="28"/>
              </w:rPr>
            </w:pPr>
            <w:r w:rsidRPr="00460A10">
              <w:rPr>
                <w:sz w:val="28"/>
              </w:rPr>
              <w:t>INCORRECT VALUE?</w:t>
            </w:r>
          </w:p>
        </w:tc>
      </w:tr>
      <w:tr w:rsidR="00844239" w14:paraId="677A7EA7" w14:textId="77777777" w:rsidTr="004C3EFB">
        <w:tc>
          <w:tcPr>
            <w:tcW w:w="2715" w:type="dxa"/>
          </w:tcPr>
          <w:p w14:paraId="1674AAD9" w14:textId="77777777" w:rsidR="00844239" w:rsidRDefault="00844239" w:rsidP="000931B9">
            <w:proofErr w:type="spellStart"/>
            <w:r>
              <w:t>EntityID</w:t>
            </w:r>
            <w:proofErr w:type="spellEnd"/>
          </w:p>
        </w:tc>
        <w:tc>
          <w:tcPr>
            <w:tcW w:w="3169" w:type="dxa"/>
          </w:tcPr>
          <w:p w14:paraId="14CAFF7B" w14:textId="77777777" w:rsidR="00844239" w:rsidRDefault="00844239" w:rsidP="000931B9">
            <w:r>
              <w:t>PK</w:t>
            </w:r>
          </w:p>
        </w:tc>
        <w:tc>
          <w:tcPr>
            <w:tcW w:w="3892" w:type="dxa"/>
          </w:tcPr>
          <w:p w14:paraId="4AB7D172" w14:textId="77777777" w:rsidR="00844239" w:rsidRDefault="00844239" w:rsidP="000931B9">
            <w:r>
              <w:t>Automatically generated</w:t>
            </w:r>
          </w:p>
        </w:tc>
        <w:tc>
          <w:tcPr>
            <w:tcW w:w="2164" w:type="dxa"/>
          </w:tcPr>
          <w:p w14:paraId="08EAF25C" w14:textId="77777777" w:rsidR="00844239" w:rsidRDefault="00844239" w:rsidP="000931B9">
            <w:r>
              <w:t>Shouldn’t happen</w:t>
            </w:r>
          </w:p>
        </w:tc>
        <w:tc>
          <w:tcPr>
            <w:tcW w:w="2008" w:type="dxa"/>
          </w:tcPr>
          <w:p w14:paraId="38607523" w14:textId="77777777" w:rsidR="00844239" w:rsidRDefault="00844239" w:rsidP="000931B9">
            <w:r>
              <w:t>Refer to staff</w:t>
            </w:r>
          </w:p>
        </w:tc>
      </w:tr>
      <w:tr w:rsidR="00844239" w14:paraId="383BEFBD" w14:textId="77777777" w:rsidTr="004C3EFB">
        <w:tc>
          <w:tcPr>
            <w:tcW w:w="2715" w:type="dxa"/>
          </w:tcPr>
          <w:p w14:paraId="6159BCAF" w14:textId="77777777" w:rsidR="00844239" w:rsidRDefault="00844239" w:rsidP="000931B9">
            <w:r>
              <w:t>Entity Name</w:t>
            </w:r>
          </w:p>
        </w:tc>
        <w:tc>
          <w:tcPr>
            <w:tcW w:w="3169" w:type="dxa"/>
          </w:tcPr>
          <w:p w14:paraId="4AA8749E" w14:textId="77777777" w:rsidR="00844239" w:rsidRDefault="00844239" w:rsidP="000931B9">
            <w:proofErr w:type="spellStart"/>
            <w:r>
              <w:t>Spreadsheet.Entity</w:t>
            </w:r>
            <w:proofErr w:type="spellEnd"/>
          </w:p>
        </w:tc>
        <w:tc>
          <w:tcPr>
            <w:tcW w:w="3892" w:type="dxa"/>
          </w:tcPr>
          <w:p w14:paraId="3B8EB295" w14:textId="77777777" w:rsidR="00844239" w:rsidRDefault="00844239" w:rsidP="000931B9">
            <w:r>
              <w:t>None</w:t>
            </w:r>
          </w:p>
        </w:tc>
        <w:tc>
          <w:tcPr>
            <w:tcW w:w="2164" w:type="dxa"/>
          </w:tcPr>
          <w:p w14:paraId="6C65C828" w14:textId="77777777" w:rsidR="00844239" w:rsidRDefault="00844239" w:rsidP="000931B9">
            <w:r>
              <w:t>“Unknown”</w:t>
            </w:r>
          </w:p>
        </w:tc>
        <w:tc>
          <w:tcPr>
            <w:tcW w:w="2008" w:type="dxa"/>
          </w:tcPr>
          <w:p w14:paraId="17BC920E" w14:textId="77777777" w:rsidR="00844239" w:rsidRDefault="00844239" w:rsidP="000931B9">
            <w:r>
              <w:t>Refer to staff</w:t>
            </w:r>
          </w:p>
        </w:tc>
      </w:tr>
    </w:tbl>
    <w:p w14:paraId="4C134F33" w14:textId="77777777" w:rsidR="00844239" w:rsidRPr="00EE312B" w:rsidRDefault="00844239" w:rsidP="00844239">
      <w:pPr>
        <w:rPr>
          <w:rFonts w:ascii="Times New Roman" w:hAnsi="Times New Roman" w:cs="Times New Roman"/>
          <w:b/>
          <w:sz w:val="24"/>
          <w:u w:val="single"/>
        </w:rPr>
      </w:pPr>
      <w:r w:rsidRPr="00EE312B">
        <w:rPr>
          <w:rFonts w:ascii="Times New Roman" w:hAnsi="Times New Roman" w:cs="Times New Roman"/>
          <w:b/>
          <w:sz w:val="24"/>
          <w:u w:val="single"/>
        </w:rPr>
        <w:t>PRODUCT FAMILY</w:t>
      </w:r>
    </w:p>
    <w:tbl>
      <w:tblPr>
        <w:tblStyle w:val="af"/>
        <w:tblW w:w="0" w:type="auto"/>
        <w:tblLook w:val="04A0" w:firstRow="1" w:lastRow="0" w:firstColumn="1" w:lastColumn="0" w:noHBand="0" w:noVBand="1"/>
      </w:tblPr>
      <w:tblGrid>
        <w:gridCol w:w="2747"/>
        <w:gridCol w:w="3142"/>
        <w:gridCol w:w="3887"/>
        <w:gridCol w:w="2164"/>
        <w:gridCol w:w="2008"/>
      </w:tblGrid>
      <w:tr w:rsidR="00844239" w:rsidRPr="00460A10" w14:paraId="131A13F7" w14:textId="77777777" w:rsidTr="004C3EFB">
        <w:tc>
          <w:tcPr>
            <w:tcW w:w="2747" w:type="dxa"/>
            <w:shd w:val="clear" w:color="auto" w:fill="ED7D31" w:themeFill="accent2"/>
          </w:tcPr>
          <w:p w14:paraId="1BD2309F" w14:textId="77777777" w:rsidR="00844239" w:rsidRPr="00460A10" w:rsidRDefault="00844239" w:rsidP="000931B9">
            <w:pPr>
              <w:rPr>
                <w:sz w:val="28"/>
              </w:rPr>
            </w:pPr>
            <w:r>
              <w:rPr>
                <w:sz w:val="28"/>
              </w:rPr>
              <w:t xml:space="preserve">TARGET </w:t>
            </w:r>
            <w:r w:rsidRPr="00460A10">
              <w:rPr>
                <w:sz w:val="28"/>
              </w:rPr>
              <w:t>ATTRIBUTE</w:t>
            </w:r>
          </w:p>
        </w:tc>
        <w:tc>
          <w:tcPr>
            <w:tcW w:w="3142" w:type="dxa"/>
            <w:shd w:val="clear" w:color="auto" w:fill="ED7D31" w:themeFill="accent2"/>
          </w:tcPr>
          <w:p w14:paraId="699FF61C" w14:textId="77777777" w:rsidR="00844239" w:rsidRPr="00460A10" w:rsidRDefault="00844239" w:rsidP="000931B9">
            <w:pPr>
              <w:rPr>
                <w:sz w:val="28"/>
              </w:rPr>
            </w:pPr>
            <w:r w:rsidRPr="00460A10">
              <w:rPr>
                <w:sz w:val="28"/>
              </w:rPr>
              <w:t>SOURCE(S)</w:t>
            </w:r>
          </w:p>
        </w:tc>
        <w:tc>
          <w:tcPr>
            <w:tcW w:w="3887" w:type="dxa"/>
            <w:shd w:val="clear" w:color="auto" w:fill="ED7D31" w:themeFill="accent2"/>
          </w:tcPr>
          <w:p w14:paraId="38B192C6" w14:textId="77777777" w:rsidR="00844239" w:rsidRPr="00460A10" w:rsidRDefault="00844239" w:rsidP="000931B9">
            <w:pPr>
              <w:rPr>
                <w:sz w:val="28"/>
              </w:rPr>
            </w:pPr>
            <w:r w:rsidRPr="00460A10">
              <w:rPr>
                <w:sz w:val="28"/>
              </w:rPr>
              <w:t>PROCESSING REQUIRED</w:t>
            </w:r>
          </w:p>
        </w:tc>
        <w:tc>
          <w:tcPr>
            <w:tcW w:w="2164" w:type="dxa"/>
            <w:shd w:val="clear" w:color="auto" w:fill="ED7D31" w:themeFill="accent2"/>
          </w:tcPr>
          <w:p w14:paraId="0F588069" w14:textId="77777777" w:rsidR="00844239" w:rsidRPr="00460A10" w:rsidRDefault="00844239" w:rsidP="000931B9">
            <w:pPr>
              <w:rPr>
                <w:sz w:val="28"/>
              </w:rPr>
            </w:pPr>
            <w:r w:rsidRPr="00460A10">
              <w:rPr>
                <w:sz w:val="28"/>
              </w:rPr>
              <w:t>MISSING VALUE?</w:t>
            </w:r>
          </w:p>
        </w:tc>
        <w:tc>
          <w:tcPr>
            <w:tcW w:w="2008" w:type="dxa"/>
            <w:shd w:val="clear" w:color="auto" w:fill="ED7D31" w:themeFill="accent2"/>
          </w:tcPr>
          <w:p w14:paraId="514304C0" w14:textId="77777777" w:rsidR="00844239" w:rsidRPr="00460A10" w:rsidRDefault="00844239" w:rsidP="000931B9">
            <w:pPr>
              <w:rPr>
                <w:sz w:val="28"/>
              </w:rPr>
            </w:pPr>
            <w:r w:rsidRPr="00460A10">
              <w:rPr>
                <w:sz w:val="28"/>
              </w:rPr>
              <w:t>INCORRECT VALUE?</w:t>
            </w:r>
          </w:p>
        </w:tc>
      </w:tr>
      <w:tr w:rsidR="00844239" w14:paraId="222462C4" w14:textId="77777777" w:rsidTr="004C3EFB">
        <w:tc>
          <w:tcPr>
            <w:tcW w:w="2747" w:type="dxa"/>
          </w:tcPr>
          <w:p w14:paraId="6A7CB8E1" w14:textId="77777777" w:rsidR="00844239" w:rsidRDefault="00844239" w:rsidP="000931B9">
            <w:proofErr w:type="spellStart"/>
            <w:r>
              <w:t>ProductFamilyID</w:t>
            </w:r>
            <w:proofErr w:type="spellEnd"/>
          </w:p>
        </w:tc>
        <w:tc>
          <w:tcPr>
            <w:tcW w:w="3142" w:type="dxa"/>
          </w:tcPr>
          <w:p w14:paraId="4DCD7AE3" w14:textId="77777777" w:rsidR="00844239" w:rsidRDefault="00844239" w:rsidP="000931B9">
            <w:r>
              <w:t>PK</w:t>
            </w:r>
          </w:p>
        </w:tc>
        <w:tc>
          <w:tcPr>
            <w:tcW w:w="3887" w:type="dxa"/>
          </w:tcPr>
          <w:p w14:paraId="5EF02690" w14:textId="77777777" w:rsidR="00844239" w:rsidRDefault="00844239" w:rsidP="000931B9">
            <w:r>
              <w:t>Automatically generated</w:t>
            </w:r>
          </w:p>
        </w:tc>
        <w:tc>
          <w:tcPr>
            <w:tcW w:w="2164" w:type="dxa"/>
          </w:tcPr>
          <w:p w14:paraId="3E0442D2" w14:textId="77777777" w:rsidR="00844239" w:rsidRDefault="00844239" w:rsidP="000931B9">
            <w:r>
              <w:t>Shouldn’t happen</w:t>
            </w:r>
          </w:p>
        </w:tc>
        <w:tc>
          <w:tcPr>
            <w:tcW w:w="2008" w:type="dxa"/>
          </w:tcPr>
          <w:p w14:paraId="44844A54" w14:textId="77777777" w:rsidR="00844239" w:rsidRDefault="00844239" w:rsidP="000931B9">
            <w:r>
              <w:t>Refer to staff</w:t>
            </w:r>
          </w:p>
        </w:tc>
      </w:tr>
      <w:tr w:rsidR="00844239" w14:paraId="1C5064F6" w14:textId="77777777" w:rsidTr="004C3EFB">
        <w:tc>
          <w:tcPr>
            <w:tcW w:w="2747" w:type="dxa"/>
          </w:tcPr>
          <w:p w14:paraId="68EDC268" w14:textId="77777777" w:rsidR="00844239" w:rsidRDefault="00844239" w:rsidP="000931B9">
            <w:proofErr w:type="spellStart"/>
            <w:r>
              <w:t>ProductFamilyName</w:t>
            </w:r>
            <w:proofErr w:type="spellEnd"/>
          </w:p>
        </w:tc>
        <w:tc>
          <w:tcPr>
            <w:tcW w:w="3142" w:type="dxa"/>
          </w:tcPr>
          <w:p w14:paraId="0447FB62" w14:textId="77777777" w:rsidR="00844239" w:rsidRDefault="00844239" w:rsidP="000931B9">
            <w:r>
              <w:t xml:space="preserve">Spreadsheet. </w:t>
            </w:r>
            <w:proofErr w:type="spellStart"/>
            <w:r>
              <w:t>ProductFamily</w:t>
            </w:r>
            <w:proofErr w:type="spellEnd"/>
          </w:p>
        </w:tc>
        <w:tc>
          <w:tcPr>
            <w:tcW w:w="3887" w:type="dxa"/>
          </w:tcPr>
          <w:p w14:paraId="58838BC8" w14:textId="77777777" w:rsidR="00844239" w:rsidRDefault="00844239" w:rsidP="000931B9">
            <w:r>
              <w:t>None</w:t>
            </w:r>
          </w:p>
        </w:tc>
        <w:tc>
          <w:tcPr>
            <w:tcW w:w="2164" w:type="dxa"/>
          </w:tcPr>
          <w:p w14:paraId="499665CD" w14:textId="77777777" w:rsidR="00844239" w:rsidRDefault="00844239" w:rsidP="000931B9">
            <w:r>
              <w:t>“Unknown”</w:t>
            </w:r>
          </w:p>
        </w:tc>
        <w:tc>
          <w:tcPr>
            <w:tcW w:w="2008" w:type="dxa"/>
          </w:tcPr>
          <w:p w14:paraId="29CC43C3" w14:textId="77777777" w:rsidR="00844239" w:rsidRDefault="00844239" w:rsidP="000931B9">
            <w:r>
              <w:t>Refer to staff</w:t>
            </w:r>
          </w:p>
        </w:tc>
      </w:tr>
    </w:tbl>
    <w:p w14:paraId="28F17F3A" w14:textId="77777777" w:rsidR="00844239" w:rsidRPr="00EE312B" w:rsidRDefault="00844239" w:rsidP="00844239">
      <w:pPr>
        <w:rPr>
          <w:rFonts w:ascii="Times New Roman" w:hAnsi="Times New Roman" w:cs="Times New Roman"/>
          <w:b/>
          <w:sz w:val="24"/>
          <w:u w:val="single"/>
        </w:rPr>
      </w:pPr>
      <w:r w:rsidRPr="00EE312B">
        <w:rPr>
          <w:rFonts w:ascii="Times New Roman" w:hAnsi="Times New Roman" w:cs="Times New Roman"/>
          <w:b/>
          <w:sz w:val="24"/>
          <w:u w:val="single"/>
        </w:rPr>
        <w:lastRenderedPageBreak/>
        <w:t>EXPENSE AREA</w:t>
      </w:r>
    </w:p>
    <w:tbl>
      <w:tblPr>
        <w:tblStyle w:val="af"/>
        <w:tblW w:w="0" w:type="auto"/>
        <w:tblLook w:val="04A0" w:firstRow="1" w:lastRow="0" w:firstColumn="1" w:lastColumn="0" w:noHBand="0" w:noVBand="1"/>
      </w:tblPr>
      <w:tblGrid>
        <w:gridCol w:w="2772"/>
        <w:gridCol w:w="3196"/>
        <w:gridCol w:w="3808"/>
        <w:gridCol w:w="2164"/>
        <w:gridCol w:w="2008"/>
      </w:tblGrid>
      <w:tr w:rsidR="00844239" w:rsidRPr="00460A10" w14:paraId="7803ECAF" w14:textId="77777777" w:rsidTr="004C3EFB">
        <w:tc>
          <w:tcPr>
            <w:tcW w:w="2772" w:type="dxa"/>
            <w:shd w:val="clear" w:color="auto" w:fill="ED7D31" w:themeFill="accent2"/>
          </w:tcPr>
          <w:p w14:paraId="53AA9781" w14:textId="77777777" w:rsidR="00844239" w:rsidRPr="00460A10" w:rsidRDefault="00844239" w:rsidP="000931B9">
            <w:pPr>
              <w:rPr>
                <w:sz w:val="28"/>
              </w:rPr>
            </w:pPr>
            <w:r>
              <w:rPr>
                <w:sz w:val="28"/>
              </w:rPr>
              <w:t xml:space="preserve">TARGET </w:t>
            </w:r>
            <w:r w:rsidRPr="00460A10">
              <w:rPr>
                <w:sz w:val="28"/>
              </w:rPr>
              <w:t>ATTRIBUTE</w:t>
            </w:r>
          </w:p>
        </w:tc>
        <w:tc>
          <w:tcPr>
            <w:tcW w:w="3196" w:type="dxa"/>
            <w:shd w:val="clear" w:color="auto" w:fill="ED7D31" w:themeFill="accent2"/>
          </w:tcPr>
          <w:p w14:paraId="52831BFC" w14:textId="77777777" w:rsidR="00844239" w:rsidRPr="00460A10" w:rsidRDefault="00844239" w:rsidP="000931B9">
            <w:pPr>
              <w:rPr>
                <w:sz w:val="28"/>
              </w:rPr>
            </w:pPr>
            <w:r w:rsidRPr="00460A10">
              <w:rPr>
                <w:sz w:val="28"/>
              </w:rPr>
              <w:t>SOURCE(S)</w:t>
            </w:r>
          </w:p>
        </w:tc>
        <w:tc>
          <w:tcPr>
            <w:tcW w:w="3808" w:type="dxa"/>
            <w:shd w:val="clear" w:color="auto" w:fill="ED7D31" w:themeFill="accent2"/>
          </w:tcPr>
          <w:p w14:paraId="0AD57083" w14:textId="77777777" w:rsidR="00844239" w:rsidRPr="00460A10" w:rsidRDefault="00844239" w:rsidP="000931B9">
            <w:pPr>
              <w:rPr>
                <w:sz w:val="28"/>
              </w:rPr>
            </w:pPr>
            <w:r w:rsidRPr="00460A10">
              <w:rPr>
                <w:sz w:val="28"/>
              </w:rPr>
              <w:t>PROCESSING REQUIRED</w:t>
            </w:r>
          </w:p>
        </w:tc>
        <w:tc>
          <w:tcPr>
            <w:tcW w:w="2164" w:type="dxa"/>
            <w:shd w:val="clear" w:color="auto" w:fill="ED7D31" w:themeFill="accent2"/>
          </w:tcPr>
          <w:p w14:paraId="3949FC86" w14:textId="77777777" w:rsidR="00844239" w:rsidRPr="00460A10" w:rsidRDefault="00844239" w:rsidP="000931B9">
            <w:pPr>
              <w:rPr>
                <w:sz w:val="28"/>
              </w:rPr>
            </w:pPr>
            <w:r w:rsidRPr="00460A10">
              <w:rPr>
                <w:sz w:val="28"/>
              </w:rPr>
              <w:t>MISSING VALUE?</w:t>
            </w:r>
          </w:p>
        </w:tc>
        <w:tc>
          <w:tcPr>
            <w:tcW w:w="2008" w:type="dxa"/>
            <w:shd w:val="clear" w:color="auto" w:fill="ED7D31" w:themeFill="accent2"/>
          </w:tcPr>
          <w:p w14:paraId="66697D97" w14:textId="77777777" w:rsidR="00844239" w:rsidRPr="00460A10" w:rsidRDefault="00844239" w:rsidP="000931B9">
            <w:pPr>
              <w:rPr>
                <w:sz w:val="28"/>
              </w:rPr>
            </w:pPr>
            <w:r w:rsidRPr="00460A10">
              <w:rPr>
                <w:sz w:val="28"/>
              </w:rPr>
              <w:t>INCORRECT VALUE?</w:t>
            </w:r>
          </w:p>
        </w:tc>
      </w:tr>
      <w:tr w:rsidR="00844239" w14:paraId="4C3779AF" w14:textId="77777777" w:rsidTr="004C3EFB">
        <w:tc>
          <w:tcPr>
            <w:tcW w:w="2772" w:type="dxa"/>
          </w:tcPr>
          <w:p w14:paraId="499BE5D1" w14:textId="77777777" w:rsidR="00844239" w:rsidRDefault="00844239" w:rsidP="000931B9">
            <w:proofErr w:type="spellStart"/>
            <w:r>
              <w:t>ExpenseAreaID</w:t>
            </w:r>
            <w:proofErr w:type="spellEnd"/>
          </w:p>
        </w:tc>
        <w:tc>
          <w:tcPr>
            <w:tcW w:w="3196" w:type="dxa"/>
          </w:tcPr>
          <w:p w14:paraId="7CCC60A8" w14:textId="77777777" w:rsidR="00844239" w:rsidRDefault="00844239" w:rsidP="000931B9">
            <w:r>
              <w:t>PK</w:t>
            </w:r>
          </w:p>
        </w:tc>
        <w:tc>
          <w:tcPr>
            <w:tcW w:w="3808" w:type="dxa"/>
          </w:tcPr>
          <w:p w14:paraId="47A51626" w14:textId="77777777" w:rsidR="00844239" w:rsidRDefault="00844239" w:rsidP="000931B9">
            <w:r>
              <w:t>Automatically generated</w:t>
            </w:r>
          </w:p>
        </w:tc>
        <w:tc>
          <w:tcPr>
            <w:tcW w:w="2164" w:type="dxa"/>
          </w:tcPr>
          <w:p w14:paraId="234F993B" w14:textId="77777777" w:rsidR="00844239" w:rsidRDefault="00844239" w:rsidP="000931B9">
            <w:r>
              <w:t>Shouldn’t happen</w:t>
            </w:r>
          </w:p>
        </w:tc>
        <w:tc>
          <w:tcPr>
            <w:tcW w:w="2008" w:type="dxa"/>
          </w:tcPr>
          <w:p w14:paraId="3FB635B7" w14:textId="77777777" w:rsidR="00844239" w:rsidRDefault="00844239" w:rsidP="000931B9">
            <w:r>
              <w:t>Refer to staff</w:t>
            </w:r>
          </w:p>
        </w:tc>
      </w:tr>
      <w:tr w:rsidR="00844239" w14:paraId="600B4324" w14:textId="77777777" w:rsidTr="004C3EFB">
        <w:tc>
          <w:tcPr>
            <w:tcW w:w="2772" w:type="dxa"/>
          </w:tcPr>
          <w:p w14:paraId="0743FE01" w14:textId="77777777" w:rsidR="00844239" w:rsidRDefault="00844239" w:rsidP="000931B9">
            <w:proofErr w:type="spellStart"/>
            <w:r>
              <w:t>ExpenseAreaDescription</w:t>
            </w:r>
            <w:proofErr w:type="spellEnd"/>
          </w:p>
        </w:tc>
        <w:tc>
          <w:tcPr>
            <w:tcW w:w="3196" w:type="dxa"/>
          </w:tcPr>
          <w:p w14:paraId="56740E28" w14:textId="77777777" w:rsidR="00844239" w:rsidRDefault="00844239" w:rsidP="000931B9">
            <w:proofErr w:type="spellStart"/>
            <w:r>
              <w:t>Spreadsheet.ExpenseArea</w:t>
            </w:r>
            <w:proofErr w:type="spellEnd"/>
          </w:p>
        </w:tc>
        <w:tc>
          <w:tcPr>
            <w:tcW w:w="3808" w:type="dxa"/>
          </w:tcPr>
          <w:p w14:paraId="3D4FEB4C" w14:textId="77777777" w:rsidR="00844239" w:rsidRDefault="00844239" w:rsidP="000931B9">
            <w:r>
              <w:t>None</w:t>
            </w:r>
          </w:p>
        </w:tc>
        <w:tc>
          <w:tcPr>
            <w:tcW w:w="2164" w:type="dxa"/>
          </w:tcPr>
          <w:p w14:paraId="3E02A97D" w14:textId="77777777" w:rsidR="00844239" w:rsidRDefault="00844239" w:rsidP="000931B9">
            <w:r>
              <w:t>“Unknown”</w:t>
            </w:r>
          </w:p>
        </w:tc>
        <w:tc>
          <w:tcPr>
            <w:tcW w:w="2008" w:type="dxa"/>
          </w:tcPr>
          <w:p w14:paraId="072CE2F3" w14:textId="77777777" w:rsidR="00844239" w:rsidRDefault="00844239" w:rsidP="000931B9">
            <w:r>
              <w:t>Refer to staff</w:t>
            </w:r>
          </w:p>
        </w:tc>
      </w:tr>
    </w:tbl>
    <w:p w14:paraId="704A2550" w14:textId="77777777" w:rsidR="001608C0" w:rsidRDefault="001608C0" w:rsidP="00844239">
      <w:pPr>
        <w:rPr>
          <w:rFonts w:ascii="Times New Roman" w:hAnsi="Times New Roman" w:cs="Times New Roman"/>
          <w:b/>
          <w:sz w:val="24"/>
          <w:u w:val="single"/>
        </w:rPr>
      </w:pPr>
    </w:p>
    <w:p w14:paraId="5E9AAFCA" w14:textId="10538CB8" w:rsidR="00844239" w:rsidRPr="00EE312B" w:rsidRDefault="00844239" w:rsidP="00844239">
      <w:pPr>
        <w:rPr>
          <w:rFonts w:ascii="Times New Roman" w:hAnsi="Times New Roman" w:cs="Times New Roman"/>
          <w:b/>
          <w:sz w:val="24"/>
          <w:u w:val="single"/>
        </w:rPr>
      </w:pPr>
      <w:r w:rsidRPr="00EE312B">
        <w:rPr>
          <w:rFonts w:ascii="Times New Roman" w:hAnsi="Times New Roman" w:cs="Times New Roman"/>
          <w:b/>
          <w:sz w:val="24"/>
          <w:u w:val="single"/>
        </w:rPr>
        <w:t>PAY DATE</w:t>
      </w:r>
    </w:p>
    <w:tbl>
      <w:tblPr>
        <w:tblStyle w:val="af"/>
        <w:tblW w:w="0" w:type="auto"/>
        <w:tblLook w:val="04A0" w:firstRow="1" w:lastRow="0" w:firstColumn="1" w:lastColumn="0" w:noHBand="0" w:noVBand="1"/>
      </w:tblPr>
      <w:tblGrid>
        <w:gridCol w:w="2722"/>
        <w:gridCol w:w="3151"/>
        <w:gridCol w:w="3194"/>
        <w:gridCol w:w="2410"/>
        <w:gridCol w:w="2471"/>
      </w:tblGrid>
      <w:tr w:rsidR="004C3EFB" w:rsidRPr="00460A10" w14:paraId="75F7D82A" w14:textId="77777777" w:rsidTr="004C3EFB">
        <w:tc>
          <w:tcPr>
            <w:tcW w:w="2722" w:type="dxa"/>
            <w:shd w:val="clear" w:color="auto" w:fill="ED7D31" w:themeFill="accent2"/>
          </w:tcPr>
          <w:p w14:paraId="6F56B930" w14:textId="77777777" w:rsidR="00844239" w:rsidRPr="00460A10" w:rsidRDefault="00844239" w:rsidP="000931B9">
            <w:pPr>
              <w:rPr>
                <w:sz w:val="28"/>
              </w:rPr>
            </w:pPr>
            <w:r>
              <w:rPr>
                <w:sz w:val="28"/>
              </w:rPr>
              <w:t xml:space="preserve">TARGET </w:t>
            </w:r>
            <w:r w:rsidRPr="00460A10">
              <w:rPr>
                <w:sz w:val="28"/>
              </w:rPr>
              <w:t>ATTRIBUTE</w:t>
            </w:r>
          </w:p>
        </w:tc>
        <w:tc>
          <w:tcPr>
            <w:tcW w:w="3151" w:type="dxa"/>
            <w:shd w:val="clear" w:color="auto" w:fill="ED7D31" w:themeFill="accent2"/>
          </w:tcPr>
          <w:p w14:paraId="6D0B5A59" w14:textId="77777777" w:rsidR="00844239" w:rsidRPr="00460A10" w:rsidRDefault="00844239" w:rsidP="000931B9">
            <w:pPr>
              <w:rPr>
                <w:sz w:val="28"/>
              </w:rPr>
            </w:pPr>
            <w:r w:rsidRPr="00460A10">
              <w:rPr>
                <w:sz w:val="28"/>
              </w:rPr>
              <w:t>SOURCE(S)</w:t>
            </w:r>
          </w:p>
        </w:tc>
        <w:tc>
          <w:tcPr>
            <w:tcW w:w="3194" w:type="dxa"/>
            <w:shd w:val="clear" w:color="auto" w:fill="ED7D31" w:themeFill="accent2"/>
          </w:tcPr>
          <w:p w14:paraId="67960888" w14:textId="77777777" w:rsidR="00844239" w:rsidRPr="00460A10" w:rsidRDefault="00844239" w:rsidP="000931B9">
            <w:pPr>
              <w:rPr>
                <w:sz w:val="28"/>
              </w:rPr>
            </w:pPr>
            <w:r w:rsidRPr="00460A10">
              <w:rPr>
                <w:sz w:val="28"/>
              </w:rPr>
              <w:t>PROCESSING REQUIRED</w:t>
            </w:r>
          </w:p>
        </w:tc>
        <w:tc>
          <w:tcPr>
            <w:tcW w:w="2410" w:type="dxa"/>
            <w:shd w:val="clear" w:color="auto" w:fill="ED7D31" w:themeFill="accent2"/>
          </w:tcPr>
          <w:p w14:paraId="01D24185" w14:textId="77777777" w:rsidR="00844239" w:rsidRPr="00460A10" w:rsidRDefault="00844239" w:rsidP="000931B9">
            <w:pPr>
              <w:rPr>
                <w:sz w:val="28"/>
              </w:rPr>
            </w:pPr>
            <w:r w:rsidRPr="00460A10">
              <w:rPr>
                <w:sz w:val="28"/>
              </w:rPr>
              <w:t>MISSING VALUE?</w:t>
            </w:r>
          </w:p>
        </w:tc>
        <w:tc>
          <w:tcPr>
            <w:tcW w:w="2471" w:type="dxa"/>
            <w:shd w:val="clear" w:color="auto" w:fill="ED7D31" w:themeFill="accent2"/>
          </w:tcPr>
          <w:p w14:paraId="7A28454F" w14:textId="77777777" w:rsidR="00844239" w:rsidRPr="00460A10" w:rsidRDefault="00844239" w:rsidP="000931B9">
            <w:pPr>
              <w:rPr>
                <w:sz w:val="28"/>
              </w:rPr>
            </w:pPr>
            <w:r w:rsidRPr="00460A10">
              <w:rPr>
                <w:sz w:val="28"/>
              </w:rPr>
              <w:t>INCORRECT VALUE?</w:t>
            </w:r>
          </w:p>
        </w:tc>
      </w:tr>
      <w:tr w:rsidR="00844239" w14:paraId="0EB4D105" w14:textId="77777777" w:rsidTr="0038740D">
        <w:trPr>
          <w:trHeight w:val="491"/>
        </w:trPr>
        <w:tc>
          <w:tcPr>
            <w:tcW w:w="2722" w:type="dxa"/>
          </w:tcPr>
          <w:p w14:paraId="402CCCC0" w14:textId="77777777" w:rsidR="00844239" w:rsidRDefault="00844239" w:rsidP="000931B9">
            <w:proofErr w:type="spellStart"/>
            <w:r>
              <w:t>PayDateID</w:t>
            </w:r>
            <w:proofErr w:type="spellEnd"/>
          </w:p>
        </w:tc>
        <w:tc>
          <w:tcPr>
            <w:tcW w:w="3151" w:type="dxa"/>
          </w:tcPr>
          <w:p w14:paraId="11B7C795" w14:textId="77777777" w:rsidR="00844239" w:rsidRDefault="00844239" w:rsidP="000931B9">
            <w:r w:rsidRPr="7FE4B527">
              <w:t xml:space="preserve">Spreadsheet </w:t>
            </w:r>
            <w:proofErr w:type="spellStart"/>
            <w:r>
              <w:t>Pay</w:t>
            </w:r>
            <w:r w:rsidRPr="7FE4B527">
              <w:t>Date</w:t>
            </w:r>
            <w:proofErr w:type="spellEnd"/>
          </w:p>
        </w:tc>
        <w:tc>
          <w:tcPr>
            <w:tcW w:w="3194" w:type="dxa"/>
          </w:tcPr>
          <w:p w14:paraId="52704CD6" w14:textId="77777777" w:rsidR="00844239" w:rsidRDefault="00844239" w:rsidP="000931B9">
            <w:r>
              <w:t>None – Primary key</w:t>
            </w:r>
          </w:p>
        </w:tc>
        <w:tc>
          <w:tcPr>
            <w:tcW w:w="2410" w:type="dxa"/>
          </w:tcPr>
          <w:p w14:paraId="39407FF0" w14:textId="77777777" w:rsidR="00844239" w:rsidRDefault="00844239" w:rsidP="000931B9">
            <w:r>
              <w:t>Shouldn’t happen</w:t>
            </w:r>
          </w:p>
        </w:tc>
        <w:tc>
          <w:tcPr>
            <w:tcW w:w="2471" w:type="dxa"/>
          </w:tcPr>
          <w:p w14:paraId="7A78FDFD" w14:textId="77777777" w:rsidR="00844239" w:rsidRDefault="00844239" w:rsidP="000931B9">
            <w:r>
              <w:t>Refer to backup</w:t>
            </w:r>
          </w:p>
        </w:tc>
      </w:tr>
      <w:tr w:rsidR="00F604EE" w14:paraId="233574A9" w14:textId="77777777" w:rsidTr="0038740D">
        <w:trPr>
          <w:trHeight w:val="494"/>
        </w:trPr>
        <w:tc>
          <w:tcPr>
            <w:tcW w:w="2722" w:type="dxa"/>
          </w:tcPr>
          <w:p w14:paraId="49C354E7" w14:textId="77777777" w:rsidR="00F604EE" w:rsidRDefault="00F604EE" w:rsidP="00F604EE">
            <w:proofErr w:type="spellStart"/>
            <w:r>
              <w:t>PayDate</w:t>
            </w:r>
            <w:proofErr w:type="spellEnd"/>
          </w:p>
        </w:tc>
        <w:tc>
          <w:tcPr>
            <w:tcW w:w="3151" w:type="dxa"/>
          </w:tcPr>
          <w:p w14:paraId="659D0293" w14:textId="77777777" w:rsidR="00F604EE" w:rsidRPr="003D6B58" w:rsidRDefault="00F604EE" w:rsidP="00F604EE">
            <w:r w:rsidRPr="7FE4B527">
              <w:t xml:space="preserve">Spreadsheet </w:t>
            </w:r>
            <w:proofErr w:type="spellStart"/>
            <w:r>
              <w:t>Pay</w:t>
            </w:r>
            <w:r w:rsidRPr="7FE4B527">
              <w:t>Date</w:t>
            </w:r>
            <w:proofErr w:type="spellEnd"/>
          </w:p>
        </w:tc>
        <w:tc>
          <w:tcPr>
            <w:tcW w:w="3194" w:type="dxa"/>
          </w:tcPr>
          <w:p w14:paraId="5378A761" w14:textId="77777777" w:rsidR="00F604EE" w:rsidRDefault="00F604EE" w:rsidP="00F604EE">
            <w:r>
              <w:t>None</w:t>
            </w:r>
          </w:p>
        </w:tc>
        <w:tc>
          <w:tcPr>
            <w:tcW w:w="2410" w:type="dxa"/>
          </w:tcPr>
          <w:p w14:paraId="56BA163E" w14:textId="0103A2E4" w:rsidR="00F604EE" w:rsidRDefault="00F604EE" w:rsidP="00F604EE">
            <w:r>
              <w:t>“Unknown”</w:t>
            </w:r>
          </w:p>
        </w:tc>
        <w:tc>
          <w:tcPr>
            <w:tcW w:w="2471" w:type="dxa"/>
          </w:tcPr>
          <w:p w14:paraId="3BF438D7" w14:textId="77777777" w:rsidR="00F604EE" w:rsidRDefault="00F604EE" w:rsidP="00F604EE">
            <w:r>
              <w:t>Set to “Unknown” value</w:t>
            </w:r>
          </w:p>
        </w:tc>
      </w:tr>
      <w:tr w:rsidR="00F604EE" w14:paraId="61C80421" w14:textId="77777777" w:rsidTr="0038740D">
        <w:trPr>
          <w:trHeight w:val="201"/>
        </w:trPr>
        <w:tc>
          <w:tcPr>
            <w:tcW w:w="2722" w:type="dxa"/>
          </w:tcPr>
          <w:p w14:paraId="54C94817" w14:textId="77777777" w:rsidR="00F604EE" w:rsidRDefault="00F604EE" w:rsidP="00F604EE">
            <w:r>
              <w:t>Year</w:t>
            </w:r>
          </w:p>
        </w:tc>
        <w:tc>
          <w:tcPr>
            <w:tcW w:w="3151" w:type="dxa"/>
          </w:tcPr>
          <w:p w14:paraId="48DF8C3F" w14:textId="77777777" w:rsidR="00F604EE" w:rsidRDefault="00F604EE" w:rsidP="00F604EE">
            <w:r w:rsidRPr="7FE4B527">
              <w:t xml:space="preserve">Spreadsheet </w:t>
            </w:r>
            <w:proofErr w:type="spellStart"/>
            <w:r>
              <w:t>Pay</w:t>
            </w:r>
            <w:r w:rsidRPr="7FE4B527">
              <w:t>Date</w:t>
            </w:r>
            <w:proofErr w:type="spellEnd"/>
          </w:p>
          <w:p w14:paraId="43142A53" w14:textId="77777777" w:rsidR="00F604EE" w:rsidRDefault="00F604EE" w:rsidP="00F604EE">
            <w:pPr>
              <w:rPr>
                <w:i/>
                <w:iCs/>
              </w:rPr>
            </w:pPr>
          </w:p>
        </w:tc>
        <w:tc>
          <w:tcPr>
            <w:tcW w:w="3194" w:type="dxa"/>
          </w:tcPr>
          <w:p w14:paraId="77A87908" w14:textId="77777777" w:rsidR="00F604EE" w:rsidRDefault="00F604EE" w:rsidP="00F604EE">
            <w:r>
              <w:t>None</w:t>
            </w:r>
          </w:p>
        </w:tc>
        <w:tc>
          <w:tcPr>
            <w:tcW w:w="2410" w:type="dxa"/>
          </w:tcPr>
          <w:p w14:paraId="153821AB" w14:textId="74F134CE" w:rsidR="00F604EE" w:rsidRDefault="00F604EE" w:rsidP="00F604EE">
            <w:r>
              <w:t>“Unknown”</w:t>
            </w:r>
          </w:p>
        </w:tc>
        <w:tc>
          <w:tcPr>
            <w:tcW w:w="2471" w:type="dxa"/>
          </w:tcPr>
          <w:p w14:paraId="2570570B" w14:textId="77777777" w:rsidR="00F604EE" w:rsidRDefault="00F604EE" w:rsidP="00F604EE">
            <w:r>
              <w:t>Set to “Unknown” value</w:t>
            </w:r>
          </w:p>
        </w:tc>
      </w:tr>
      <w:tr w:rsidR="00F604EE" w14:paraId="79179F21" w14:textId="77777777" w:rsidTr="004C3EFB">
        <w:tc>
          <w:tcPr>
            <w:tcW w:w="2722" w:type="dxa"/>
          </w:tcPr>
          <w:p w14:paraId="51535C99" w14:textId="77777777" w:rsidR="00F604EE" w:rsidRDefault="00F604EE" w:rsidP="00F604EE">
            <w:r>
              <w:t>Quarter</w:t>
            </w:r>
          </w:p>
        </w:tc>
        <w:tc>
          <w:tcPr>
            <w:tcW w:w="3151" w:type="dxa"/>
          </w:tcPr>
          <w:p w14:paraId="06144808" w14:textId="77777777" w:rsidR="00F604EE" w:rsidRDefault="00F604EE" w:rsidP="00F604EE">
            <w:r w:rsidRPr="7FE4B527">
              <w:t xml:space="preserve">Spreadsheet </w:t>
            </w:r>
            <w:proofErr w:type="spellStart"/>
            <w:r>
              <w:t>Pay</w:t>
            </w:r>
            <w:r w:rsidRPr="7FE4B527">
              <w:t>Date</w:t>
            </w:r>
            <w:proofErr w:type="spellEnd"/>
          </w:p>
          <w:p w14:paraId="531C0457" w14:textId="77777777" w:rsidR="00F604EE" w:rsidRDefault="00F604EE" w:rsidP="00F604EE">
            <w:pPr>
              <w:rPr>
                <w:i/>
                <w:iCs/>
              </w:rPr>
            </w:pPr>
          </w:p>
        </w:tc>
        <w:tc>
          <w:tcPr>
            <w:tcW w:w="3194" w:type="dxa"/>
          </w:tcPr>
          <w:p w14:paraId="74DF689A" w14:textId="77777777" w:rsidR="00F604EE" w:rsidRDefault="00F604EE" w:rsidP="00F604EE">
            <w:r>
              <w:t>None</w:t>
            </w:r>
          </w:p>
        </w:tc>
        <w:tc>
          <w:tcPr>
            <w:tcW w:w="2410" w:type="dxa"/>
          </w:tcPr>
          <w:p w14:paraId="39BCC479" w14:textId="70CBEC03" w:rsidR="00F604EE" w:rsidRDefault="00F604EE" w:rsidP="00F604EE">
            <w:r>
              <w:t>“Unknown”</w:t>
            </w:r>
          </w:p>
        </w:tc>
        <w:tc>
          <w:tcPr>
            <w:tcW w:w="2471" w:type="dxa"/>
          </w:tcPr>
          <w:p w14:paraId="19CA186C" w14:textId="77777777" w:rsidR="00F604EE" w:rsidRDefault="00F604EE" w:rsidP="00F604EE">
            <w:r w:rsidRPr="00EE6380">
              <w:t>Set to “Unknown” value</w:t>
            </w:r>
          </w:p>
        </w:tc>
      </w:tr>
      <w:tr w:rsidR="00F604EE" w14:paraId="15E78F99" w14:textId="77777777" w:rsidTr="004C3EFB">
        <w:tc>
          <w:tcPr>
            <w:tcW w:w="2722" w:type="dxa"/>
          </w:tcPr>
          <w:p w14:paraId="1A40A229" w14:textId="77777777" w:rsidR="00F604EE" w:rsidRDefault="00F604EE" w:rsidP="00F604EE">
            <w:r>
              <w:t>Month</w:t>
            </w:r>
          </w:p>
        </w:tc>
        <w:tc>
          <w:tcPr>
            <w:tcW w:w="3151" w:type="dxa"/>
          </w:tcPr>
          <w:p w14:paraId="3C99CB66" w14:textId="77777777" w:rsidR="00F604EE" w:rsidRDefault="00F604EE" w:rsidP="00F604EE">
            <w:r w:rsidRPr="7FE4B527">
              <w:t xml:space="preserve">Spreadsheet </w:t>
            </w:r>
            <w:proofErr w:type="spellStart"/>
            <w:r>
              <w:t>Pay</w:t>
            </w:r>
            <w:r w:rsidRPr="7FE4B527">
              <w:t>Date</w:t>
            </w:r>
            <w:proofErr w:type="spellEnd"/>
          </w:p>
          <w:p w14:paraId="731CCCFC" w14:textId="77777777" w:rsidR="00F604EE" w:rsidRDefault="00F604EE" w:rsidP="00F604EE">
            <w:pPr>
              <w:rPr>
                <w:i/>
                <w:iCs/>
              </w:rPr>
            </w:pPr>
          </w:p>
        </w:tc>
        <w:tc>
          <w:tcPr>
            <w:tcW w:w="3194" w:type="dxa"/>
          </w:tcPr>
          <w:p w14:paraId="32F0E3F2" w14:textId="77777777" w:rsidR="00F604EE" w:rsidRDefault="00F604EE" w:rsidP="00F604EE">
            <w:r>
              <w:t>None</w:t>
            </w:r>
          </w:p>
        </w:tc>
        <w:tc>
          <w:tcPr>
            <w:tcW w:w="2410" w:type="dxa"/>
          </w:tcPr>
          <w:p w14:paraId="5E659341" w14:textId="1E2AB6E7" w:rsidR="00F604EE" w:rsidRDefault="00F604EE" w:rsidP="00F604EE">
            <w:r>
              <w:t>“Unknown”</w:t>
            </w:r>
          </w:p>
        </w:tc>
        <w:tc>
          <w:tcPr>
            <w:tcW w:w="2471" w:type="dxa"/>
          </w:tcPr>
          <w:p w14:paraId="79CF045E" w14:textId="77777777" w:rsidR="00F604EE" w:rsidRDefault="00F604EE" w:rsidP="00F604EE">
            <w:r w:rsidRPr="00EE6380">
              <w:t>Set to “Unknown” value</w:t>
            </w:r>
          </w:p>
        </w:tc>
      </w:tr>
      <w:tr w:rsidR="00F604EE" w14:paraId="31FE5590" w14:textId="77777777" w:rsidTr="004C3EFB">
        <w:tc>
          <w:tcPr>
            <w:tcW w:w="2722" w:type="dxa"/>
          </w:tcPr>
          <w:p w14:paraId="6F7CA763" w14:textId="77777777" w:rsidR="00F604EE" w:rsidRDefault="00F604EE" w:rsidP="00F604EE">
            <w:r>
              <w:t>Week</w:t>
            </w:r>
          </w:p>
        </w:tc>
        <w:tc>
          <w:tcPr>
            <w:tcW w:w="3151" w:type="dxa"/>
          </w:tcPr>
          <w:p w14:paraId="1C2E73C2" w14:textId="77777777" w:rsidR="00F604EE" w:rsidRDefault="00F604EE" w:rsidP="00F604EE">
            <w:r w:rsidRPr="7FE4B527">
              <w:t xml:space="preserve">Spreadsheet </w:t>
            </w:r>
            <w:proofErr w:type="spellStart"/>
            <w:r>
              <w:t>Pay</w:t>
            </w:r>
            <w:r w:rsidRPr="7FE4B527">
              <w:t>Date</w:t>
            </w:r>
            <w:proofErr w:type="spellEnd"/>
          </w:p>
          <w:p w14:paraId="3D1B9771" w14:textId="77777777" w:rsidR="00F604EE" w:rsidRDefault="00F604EE" w:rsidP="00F604EE">
            <w:pPr>
              <w:rPr>
                <w:i/>
                <w:iCs/>
              </w:rPr>
            </w:pPr>
          </w:p>
        </w:tc>
        <w:tc>
          <w:tcPr>
            <w:tcW w:w="3194" w:type="dxa"/>
          </w:tcPr>
          <w:p w14:paraId="668DAC34" w14:textId="77777777" w:rsidR="00F604EE" w:rsidRDefault="00F604EE" w:rsidP="00F604EE">
            <w:r w:rsidRPr="00495FE7">
              <w:t>None</w:t>
            </w:r>
          </w:p>
        </w:tc>
        <w:tc>
          <w:tcPr>
            <w:tcW w:w="2410" w:type="dxa"/>
          </w:tcPr>
          <w:p w14:paraId="64144525" w14:textId="05D614CA" w:rsidR="00F604EE" w:rsidRDefault="00F604EE" w:rsidP="00F604EE">
            <w:r>
              <w:t>“Unknown”</w:t>
            </w:r>
          </w:p>
        </w:tc>
        <w:tc>
          <w:tcPr>
            <w:tcW w:w="2471" w:type="dxa"/>
          </w:tcPr>
          <w:p w14:paraId="78AD78C0" w14:textId="77777777" w:rsidR="00F604EE" w:rsidRDefault="00F604EE" w:rsidP="00F604EE">
            <w:r w:rsidRPr="00ED66F9">
              <w:t>Set to “Unknown” value</w:t>
            </w:r>
          </w:p>
        </w:tc>
      </w:tr>
    </w:tbl>
    <w:p w14:paraId="2B8E9509" w14:textId="77777777" w:rsidR="001608C0" w:rsidRDefault="001608C0" w:rsidP="00844239">
      <w:pPr>
        <w:rPr>
          <w:rFonts w:ascii="Times New Roman" w:hAnsi="Times New Roman" w:cs="Times New Roman"/>
          <w:b/>
          <w:sz w:val="24"/>
          <w:u w:val="single"/>
        </w:rPr>
      </w:pPr>
    </w:p>
    <w:p w14:paraId="002A0193" w14:textId="67867049" w:rsidR="00844239" w:rsidRPr="00EE312B" w:rsidRDefault="00844239" w:rsidP="00844239">
      <w:pPr>
        <w:rPr>
          <w:rFonts w:ascii="Times New Roman" w:hAnsi="Times New Roman" w:cs="Times New Roman"/>
          <w:b/>
          <w:sz w:val="24"/>
          <w:u w:val="single"/>
        </w:rPr>
      </w:pPr>
      <w:r w:rsidRPr="00EE312B">
        <w:rPr>
          <w:rFonts w:ascii="Times New Roman" w:hAnsi="Times New Roman" w:cs="Times New Roman"/>
          <w:b/>
          <w:sz w:val="24"/>
          <w:u w:val="single"/>
        </w:rPr>
        <w:t>SUPPLIER</w:t>
      </w:r>
    </w:p>
    <w:tbl>
      <w:tblPr>
        <w:tblStyle w:val="af"/>
        <w:tblW w:w="0" w:type="auto"/>
        <w:tblLook w:val="04A0" w:firstRow="1" w:lastRow="0" w:firstColumn="1" w:lastColumn="0" w:noHBand="0" w:noVBand="1"/>
      </w:tblPr>
      <w:tblGrid>
        <w:gridCol w:w="2754"/>
        <w:gridCol w:w="3193"/>
        <w:gridCol w:w="3674"/>
        <w:gridCol w:w="2316"/>
        <w:gridCol w:w="2011"/>
      </w:tblGrid>
      <w:tr w:rsidR="00844239" w:rsidRPr="00460A10" w14:paraId="3E0B6F6A" w14:textId="77777777" w:rsidTr="006B65FB">
        <w:tc>
          <w:tcPr>
            <w:tcW w:w="2786" w:type="dxa"/>
            <w:shd w:val="clear" w:color="auto" w:fill="ED7D31" w:themeFill="accent2"/>
          </w:tcPr>
          <w:p w14:paraId="668B048B" w14:textId="77777777" w:rsidR="00844239" w:rsidRPr="00460A10" w:rsidRDefault="00844239" w:rsidP="000931B9">
            <w:pPr>
              <w:rPr>
                <w:sz w:val="28"/>
              </w:rPr>
            </w:pPr>
            <w:r>
              <w:rPr>
                <w:sz w:val="28"/>
              </w:rPr>
              <w:t xml:space="preserve">TARGET </w:t>
            </w:r>
            <w:r w:rsidRPr="00460A10">
              <w:rPr>
                <w:sz w:val="28"/>
              </w:rPr>
              <w:t>ATTRIBUTE</w:t>
            </w:r>
          </w:p>
        </w:tc>
        <w:tc>
          <w:tcPr>
            <w:tcW w:w="3219" w:type="dxa"/>
            <w:shd w:val="clear" w:color="auto" w:fill="ED7D31" w:themeFill="accent2"/>
          </w:tcPr>
          <w:p w14:paraId="7E3A45C6" w14:textId="77777777" w:rsidR="00844239" w:rsidRPr="00460A10" w:rsidRDefault="00844239" w:rsidP="000931B9">
            <w:pPr>
              <w:rPr>
                <w:sz w:val="28"/>
              </w:rPr>
            </w:pPr>
            <w:r w:rsidRPr="00460A10">
              <w:rPr>
                <w:sz w:val="28"/>
              </w:rPr>
              <w:t>SOURCE(S)</w:t>
            </w:r>
          </w:p>
        </w:tc>
        <w:tc>
          <w:tcPr>
            <w:tcW w:w="3733" w:type="dxa"/>
            <w:shd w:val="clear" w:color="auto" w:fill="ED7D31" w:themeFill="accent2"/>
          </w:tcPr>
          <w:p w14:paraId="1C93C022" w14:textId="77777777" w:rsidR="00844239" w:rsidRPr="00460A10" w:rsidRDefault="00844239" w:rsidP="000931B9">
            <w:pPr>
              <w:rPr>
                <w:sz w:val="28"/>
              </w:rPr>
            </w:pPr>
            <w:r w:rsidRPr="00460A10">
              <w:rPr>
                <w:sz w:val="28"/>
              </w:rPr>
              <w:t>PROCESSING REQUIRED</w:t>
            </w:r>
          </w:p>
        </w:tc>
        <w:tc>
          <w:tcPr>
            <w:tcW w:w="2349" w:type="dxa"/>
            <w:shd w:val="clear" w:color="auto" w:fill="ED7D31" w:themeFill="accent2"/>
          </w:tcPr>
          <w:p w14:paraId="6B3E8DEC" w14:textId="77777777" w:rsidR="00844239" w:rsidRPr="00460A10" w:rsidRDefault="00844239" w:rsidP="000931B9">
            <w:pPr>
              <w:rPr>
                <w:sz w:val="28"/>
              </w:rPr>
            </w:pPr>
            <w:r w:rsidRPr="00460A10">
              <w:rPr>
                <w:sz w:val="28"/>
              </w:rPr>
              <w:t>MISSING VALUE?</w:t>
            </w:r>
          </w:p>
        </w:tc>
        <w:tc>
          <w:tcPr>
            <w:tcW w:w="2025" w:type="dxa"/>
            <w:shd w:val="clear" w:color="auto" w:fill="ED7D31" w:themeFill="accent2"/>
          </w:tcPr>
          <w:p w14:paraId="59D79211" w14:textId="77777777" w:rsidR="00844239" w:rsidRPr="00460A10" w:rsidRDefault="00844239" w:rsidP="000931B9">
            <w:pPr>
              <w:rPr>
                <w:sz w:val="28"/>
              </w:rPr>
            </w:pPr>
            <w:r w:rsidRPr="00460A10">
              <w:rPr>
                <w:sz w:val="28"/>
              </w:rPr>
              <w:t>INCORRECT VALUE?</w:t>
            </w:r>
          </w:p>
        </w:tc>
      </w:tr>
      <w:tr w:rsidR="00844239" w14:paraId="0F623767" w14:textId="77777777" w:rsidTr="000931B9">
        <w:tc>
          <w:tcPr>
            <w:tcW w:w="2786" w:type="dxa"/>
          </w:tcPr>
          <w:p w14:paraId="57BE1C29"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proofErr w:type="spellStart"/>
            <w:r>
              <w:rPr>
                <w:rStyle w:val="spellingerror"/>
              </w:rPr>
              <w:t>SupplierID</w:t>
            </w:r>
            <w:proofErr w:type="spellEnd"/>
            <w:r>
              <w:rPr>
                <w:rStyle w:val="eop"/>
              </w:rPr>
              <w:t> </w:t>
            </w:r>
          </w:p>
        </w:tc>
        <w:tc>
          <w:tcPr>
            <w:tcW w:w="3219" w:type="dxa"/>
          </w:tcPr>
          <w:p w14:paraId="334B24E4"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Spreadsheet Supplier</w:t>
            </w:r>
            <w:r>
              <w:rPr>
                <w:rStyle w:val="eop"/>
              </w:rPr>
              <w:t> </w:t>
            </w:r>
          </w:p>
        </w:tc>
        <w:tc>
          <w:tcPr>
            <w:tcW w:w="3733" w:type="dxa"/>
          </w:tcPr>
          <w:p w14:paraId="64D30A0E"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None – Primary key</w:t>
            </w:r>
            <w:r>
              <w:rPr>
                <w:rStyle w:val="eop"/>
              </w:rPr>
              <w:t> </w:t>
            </w:r>
          </w:p>
        </w:tc>
        <w:tc>
          <w:tcPr>
            <w:tcW w:w="2349" w:type="dxa"/>
          </w:tcPr>
          <w:p w14:paraId="0F35A304"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Shouldn’t happen</w:t>
            </w:r>
            <w:r>
              <w:rPr>
                <w:rStyle w:val="eop"/>
              </w:rPr>
              <w:t> </w:t>
            </w:r>
          </w:p>
        </w:tc>
        <w:tc>
          <w:tcPr>
            <w:tcW w:w="2025" w:type="dxa"/>
          </w:tcPr>
          <w:p w14:paraId="17BB8176"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Refer to staff</w:t>
            </w:r>
            <w:r>
              <w:rPr>
                <w:rStyle w:val="eop"/>
              </w:rPr>
              <w:t> </w:t>
            </w:r>
          </w:p>
        </w:tc>
      </w:tr>
      <w:tr w:rsidR="00844239" w14:paraId="12032778" w14:textId="77777777" w:rsidTr="000931B9">
        <w:tc>
          <w:tcPr>
            <w:tcW w:w="2786" w:type="dxa"/>
          </w:tcPr>
          <w:p w14:paraId="45F43259"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proofErr w:type="spellStart"/>
            <w:r>
              <w:rPr>
                <w:rStyle w:val="spellingerror"/>
              </w:rPr>
              <w:t>SupplierName</w:t>
            </w:r>
            <w:proofErr w:type="spellEnd"/>
            <w:r>
              <w:rPr>
                <w:rStyle w:val="eop"/>
              </w:rPr>
              <w:t> </w:t>
            </w:r>
          </w:p>
        </w:tc>
        <w:tc>
          <w:tcPr>
            <w:tcW w:w="3219" w:type="dxa"/>
          </w:tcPr>
          <w:p w14:paraId="443C688F"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Spreadsheet Supplier</w:t>
            </w:r>
            <w:r>
              <w:rPr>
                <w:rStyle w:val="eop"/>
              </w:rPr>
              <w:t> </w:t>
            </w:r>
          </w:p>
        </w:tc>
        <w:tc>
          <w:tcPr>
            <w:tcW w:w="3733" w:type="dxa"/>
          </w:tcPr>
          <w:p w14:paraId="5C8402D3"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None</w:t>
            </w:r>
            <w:r>
              <w:rPr>
                <w:rStyle w:val="eop"/>
              </w:rPr>
              <w:t> </w:t>
            </w:r>
          </w:p>
        </w:tc>
        <w:tc>
          <w:tcPr>
            <w:tcW w:w="2349" w:type="dxa"/>
          </w:tcPr>
          <w:p w14:paraId="4F6D406D"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Refer to staff</w:t>
            </w:r>
            <w:r>
              <w:rPr>
                <w:rStyle w:val="eop"/>
              </w:rPr>
              <w:t> </w:t>
            </w:r>
          </w:p>
        </w:tc>
        <w:tc>
          <w:tcPr>
            <w:tcW w:w="2025" w:type="dxa"/>
          </w:tcPr>
          <w:p w14:paraId="2D4D8564"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Refer to staff</w:t>
            </w:r>
            <w:r>
              <w:rPr>
                <w:rStyle w:val="eop"/>
              </w:rPr>
              <w:t> </w:t>
            </w:r>
          </w:p>
        </w:tc>
      </w:tr>
    </w:tbl>
    <w:p w14:paraId="69399435" w14:textId="77777777" w:rsidR="001608C0" w:rsidRDefault="001608C0" w:rsidP="00844239">
      <w:pPr>
        <w:rPr>
          <w:rFonts w:ascii="Times New Roman" w:hAnsi="Times New Roman" w:cs="Times New Roman"/>
          <w:b/>
          <w:sz w:val="24"/>
          <w:u w:val="single"/>
        </w:rPr>
      </w:pPr>
    </w:p>
    <w:p w14:paraId="1767B433" w14:textId="52285438" w:rsidR="00844239" w:rsidRPr="00EE312B" w:rsidRDefault="00844239" w:rsidP="00844239">
      <w:pPr>
        <w:rPr>
          <w:rFonts w:ascii="Times New Roman" w:hAnsi="Times New Roman" w:cs="Times New Roman"/>
          <w:b/>
          <w:sz w:val="24"/>
          <w:u w:val="single"/>
        </w:rPr>
      </w:pPr>
      <w:bookmarkStart w:id="32" w:name="_GoBack"/>
      <w:bookmarkEnd w:id="32"/>
      <w:r w:rsidRPr="00EE312B">
        <w:rPr>
          <w:rFonts w:ascii="Times New Roman" w:hAnsi="Times New Roman" w:cs="Times New Roman"/>
          <w:b/>
          <w:sz w:val="24"/>
          <w:u w:val="single"/>
        </w:rPr>
        <w:lastRenderedPageBreak/>
        <w:t>TRANSACTION NUMBER</w:t>
      </w:r>
    </w:p>
    <w:tbl>
      <w:tblPr>
        <w:tblStyle w:val="af"/>
        <w:tblW w:w="0" w:type="auto"/>
        <w:tblLook w:val="04A0" w:firstRow="1" w:lastRow="0" w:firstColumn="1" w:lastColumn="0" w:noHBand="0" w:noVBand="1"/>
      </w:tblPr>
      <w:tblGrid>
        <w:gridCol w:w="2767"/>
        <w:gridCol w:w="3197"/>
        <w:gridCol w:w="3664"/>
        <w:gridCol w:w="2311"/>
        <w:gridCol w:w="2009"/>
      </w:tblGrid>
      <w:tr w:rsidR="00844239" w:rsidRPr="00460A10" w14:paraId="078E8EEF" w14:textId="77777777" w:rsidTr="006B65FB">
        <w:tc>
          <w:tcPr>
            <w:tcW w:w="2786" w:type="dxa"/>
            <w:shd w:val="clear" w:color="auto" w:fill="ED7D31" w:themeFill="accent2"/>
          </w:tcPr>
          <w:p w14:paraId="0078D841" w14:textId="77777777" w:rsidR="00844239" w:rsidRPr="00460A10" w:rsidRDefault="00844239" w:rsidP="000931B9">
            <w:pPr>
              <w:rPr>
                <w:sz w:val="28"/>
              </w:rPr>
            </w:pPr>
            <w:r>
              <w:rPr>
                <w:sz w:val="28"/>
              </w:rPr>
              <w:t xml:space="preserve">TARGET </w:t>
            </w:r>
            <w:r w:rsidRPr="00460A10">
              <w:rPr>
                <w:sz w:val="28"/>
              </w:rPr>
              <w:t>ATTRIBUTE</w:t>
            </w:r>
          </w:p>
        </w:tc>
        <w:tc>
          <w:tcPr>
            <w:tcW w:w="3219" w:type="dxa"/>
            <w:shd w:val="clear" w:color="auto" w:fill="ED7D31" w:themeFill="accent2"/>
          </w:tcPr>
          <w:p w14:paraId="370CF348" w14:textId="77777777" w:rsidR="00844239" w:rsidRPr="00460A10" w:rsidRDefault="00844239" w:rsidP="000931B9">
            <w:pPr>
              <w:rPr>
                <w:sz w:val="28"/>
              </w:rPr>
            </w:pPr>
            <w:r w:rsidRPr="00460A10">
              <w:rPr>
                <w:sz w:val="28"/>
              </w:rPr>
              <w:t>SOURCE(S)</w:t>
            </w:r>
          </w:p>
        </w:tc>
        <w:tc>
          <w:tcPr>
            <w:tcW w:w="3733" w:type="dxa"/>
            <w:shd w:val="clear" w:color="auto" w:fill="ED7D31" w:themeFill="accent2"/>
          </w:tcPr>
          <w:p w14:paraId="06DDD772" w14:textId="77777777" w:rsidR="00844239" w:rsidRPr="00460A10" w:rsidRDefault="00844239" w:rsidP="000931B9">
            <w:pPr>
              <w:rPr>
                <w:sz w:val="28"/>
              </w:rPr>
            </w:pPr>
            <w:r w:rsidRPr="00460A10">
              <w:rPr>
                <w:sz w:val="28"/>
              </w:rPr>
              <w:t>PROCESSING REQUIRED</w:t>
            </w:r>
          </w:p>
        </w:tc>
        <w:tc>
          <w:tcPr>
            <w:tcW w:w="2349" w:type="dxa"/>
            <w:shd w:val="clear" w:color="auto" w:fill="ED7D31" w:themeFill="accent2"/>
          </w:tcPr>
          <w:p w14:paraId="079ED788" w14:textId="77777777" w:rsidR="00844239" w:rsidRPr="00460A10" w:rsidRDefault="00844239" w:rsidP="000931B9">
            <w:pPr>
              <w:rPr>
                <w:sz w:val="28"/>
              </w:rPr>
            </w:pPr>
            <w:r w:rsidRPr="00460A10">
              <w:rPr>
                <w:sz w:val="28"/>
              </w:rPr>
              <w:t>MISSING VALUE?</w:t>
            </w:r>
          </w:p>
        </w:tc>
        <w:tc>
          <w:tcPr>
            <w:tcW w:w="2025" w:type="dxa"/>
            <w:shd w:val="clear" w:color="auto" w:fill="ED7D31" w:themeFill="accent2"/>
          </w:tcPr>
          <w:p w14:paraId="73BF28D6" w14:textId="77777777" w:rsidR="00844239" w:rsidRPr="00460A10" w:rsidRDefault="00844239" w:rsidP="000931B9">
            <w:pPr>
              <w:rPr>
                <w:sz w:val="28"/>
              </w:rPr>
            </w:pPr>
            <w:r w:rsidRPr="00460A10">
              <w:rPr>
                <w:sz w:val="28"/>
              </w:rPr>
              <w:t>INCORRECT VALUE?</w:t>
            </w:r>
          </w:p>
        </w:tc>
      </w:tr>
      <w:tr w:rsidR="00844239" w14:paraId="2A15569C" w14:textId="77777777" w:rsidTr="000931B9">
        <w:tc>
          <w:tcPr>
            <w:tcW w:w="2786" w:type="dxa"/>
          </w:tcPr>
          <w:p w14:paraId="030E1D9A"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proofErr w:type="spellStart"/>
            <w:r>
              <w:t>TransactionNumber</w:t>
            </w:r>
            <w:proofErr w:type="spellEnd"/>
            <w:r>
              <w:rPr>
                <w:rStyle w:val="spellingerror"/>
              </w:rPr>
              <w:t xml:space="preserve"> ID</w:t>
            </w:r>
            <w:r>
              <w:rPr>
                <w:rStyle w:val="eop"/>
              </w:rPr>
              <w:t> </w:t>
            </w:r>
          </w:p>
        </w:tc>
        <w:tc>
          <w:tcPr>
            <w:tcW w:w="3219" w:type="dxa"/>
          </w:tcPr>
          <w:p w14:paraId="4F9247F4"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Spreadsheet </w:t>
            </w:r>
            <w:r>
              <w:t>Transaction Number</w:t>
            </w:r>
          </w:p>
        </w:tc>
        <w:tc>
          <w:tcPr>
            <w:tcW w:w="3733" w:type="dxa"/>
          </w:tcPr>
          <w:p w14:paraId="39DF3F86"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None – Primary key</w:t>
            </w:r>
            <w:r>
              <w:rPr>
                <w:rStyle w:val="eop"/>
              </w:rPr>
              <w:t> </w:t>
            </w:r>
          </w:p>
        </w:tc>
        <w:tc>
          <w:tcPr>
            <w:tcW w:w="2349" w:type="dxa"/>
          </w:tcPr>
          <w:p w14:paraId="4494C707"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Shouldn’t happen</w:t>
            </w:r>
            <w:r>
              <w:rPr>
                <w:rStyle w:val="eop"/>
              </w:rPr>
              <w:t> </w:t>
            </w:r>
          </w:p>
        </w:tc>
        <w:tc>
          <w:tcPr>
            <w:tcW w:w="2025" w:type="dxa"/>
          </w:tcPr>
          <w:p w14:paraId="1AA43F19"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Refer to staff</w:t>
            </w:r>
            <w:r>
              <w:rPr>
                <w:rStyle w:val="eop"/>
              </w:rPr>
              <w:t> </w:t>
            </w:r>
          </w:p>
        </w:tc>
      </w:tr>
      <w:tr w:rsidR="00844239" w14:paraId="3FDA1560" w14:textId="77777777" w:rsidTr="000931B9">
        <w:tc>
          <w:tcPr>
            <w:tcW w:w="2786" w:type="dxa"/>
          </w:tcPr>
          <w:p w14:paraId="0FA85ED0"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proofErr w:type="spellStart"/>
            <w:r>
              <w:t>TransactionNumber</w:t>
            </w:r>
            <w:proofErr w:type="spellEnd"/>
            <w:r>
              <w:rPr>
                <w:rStyle w:val="eop"/>
              </w:rPr>
              <w:t> </w:t>
            </w:r>
          </w:p>
        </w:tc>
        <w:tc>
          <w:tcPr>
            <w:tcW w:w="3219" w:type="dxa"/>
          </w:tcPr>
          <w:p w14:paraId="494A179F"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xml:space="preserve">Spreadsheet </w:t>
            </w:r>
            <w:r>
              <w:t>Transaction Number</w:t>
            </w:r>
          </w:p>
        </w:tc>
        <w:tc>
          <w:tcPr>
            <w:tcW w:w="3733" w:type="dxa"/>
          </w:tcPr>
          <w:p w14:paraId="3A79023C"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None</w:t>
            </w:r>
            <w:r>
              <w:rPr>
                <w:rStyle w:val="eop"/>
              </w:rPr>
              <w:t> </w:t>
            </w:r>
          </w:p>
        </w:tc>
        <w:tc>
          <w:tcPr>
            <w:tcW w:w="2349" w:type="dxa"/>
          </w:tcPr>
          <w:p w14:paraId="4F57789C"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Refer to staff</w:t>
            </w:r>
            <w:r>
              <w:rPr>
                <w:rStyle w:val="eop"/>
              </w:rPr>
              <w:t> </w:t>
            </w:r>
          </w:p>
        </w:tc>
        <w:tc>
          <w:tcPr>
            <w:tcW w:w="2025" w:type="dxa"/>
          </w:tcPr>
          <w:p w14:paraId="69BAD714" w14:textId="77777777" w:rsidR="00844239" w:rsidRDefault="00844239" w:rsidP="000931B9">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Refer to staff</w:t>
            </w:r>
            <w:r>
              <w:rPr>
                <w:rStyle w:val="eop"/>
              </w:rPr>
              <w:t> </w:t>
            </w:r>
          </w:p>
        </w:tc>
      </w:tr>
    </w:tbl>
    <w:p w14:paraId="2C72C810" w14:textId="77777777" w:rsidR="00844239" w:rsidRDefault="00844239" w:rsidP="00844239"/>
    <w:p w14:paraId="4A71CC87" w14:textId="77777777" w:rsidR="00844239" w:rsidRPr="00F51A2D" w:rsidRDefault="00844239" w:rsidP="00F51A2D">
      <w:pPr>
        <w:spacing w:after="0" w:line="240" w:lineRule="auto"/>
        <w:rPr>
          <w:rFonts w:ascii="Times New Roman" w:eastAsia="Times New Roman" w:hAnsi="Times New Roman" w:cs="Times New Roman"/>
          <w:b/>
          <w:sz w:val="24"/>
          <w:szCs w:val="24"/>
        </w:rPr>
      </w:pPr>
      <w:r w:rsidRPr="00F51A2D">
        <w:rPr>
          <w:rFonts w:ascii="Times New Roman" w:eastAsia="Times New Roman" w:hAnsi="Times New Roman" w:cs="Times New Roman"/>
          <w:b/>
          <w:sz w:val="24"/>
          <w:szCs w:val="24"/>
        </w:rPr>
        <w:t>Comments</w:t>
      </w:r>
    </w:p>
    <w:p w14:paraId="0AC03229" w14:textId="6BF6DCB0" w:rsidR="00844239" w:rsidRPr="005B3923" w:rsidRDefault="00F729AB" w:rsidP="005B3923">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w:t>
      </w:r>
      <w:r w:rsidR="00844239" w:rsidRPr="005B3923">
        <w:rPr>
          <w:rFonts w:ascii="Times New Roman" w:eastAsia="Times New Roman" w:hAnsi="Times New Roman" w:cs="Times New Roman"/>
          <w:sz w:val="24"/>
          <w:szCs w:val="24"/>
        </w:rPr>
        <w:t xml:space="preserve">eneral, the fact table is where most of the problems will occur as this is going to be by far the largest table in the schema. The foreign keys should be extractable from the other tables, and if these are not present then the only thing for it is to have a member of staff check what’s missing. If this is happening a </w:t>
      </w:r>
      <w:r w:rsidR="00E158A1" w:rsidRPr="005B3923">
        <w:rPr>
          <w:rFonts w:ascii="Times New Roman" w:eastAsia="Times New Roman" w:hAnsi="Times New Roman" w:cs="Times New Roman"/>
          <w:sz w:val="24"/>
          <w:szCs w:val="24"/>
        </w:rPr>
        <w:t>lot,</w:t>
      </w:r>
      <w:r w:rsidR="00844239" w:rsidRPr="005B3923">
        <w:rPr>
          <w:rFonts w:ascii="Times New Roman" w:eastAsia="Times New Roman" w:hAnsi="Times New Roman" w:cs="Times New Roman"/>
          <w:sz w:val="24"/>
          <w:szCs w:val="24"/>
        </w:rPr>
        <w:t xml:space="preserve"> then the organisation has some serious data quality/data governance issues that need to be addressed at source system level.</w:t>
      </w:r>
    </w:p>
    <w:p w14:paraId="0A50FD94" w14:textId="77777777" w:rsidR="00844239" w:rsidRDefault="00844239" w:rsidP="00844239"/>
    <w:p w14:paraId="601CD075" w14:textId="77777777" w:rsidR="00844239" w:rsidRPr="005B3923" w:rsidRDefault="00844239" w:rsidP="005B3923">
      <w:pPr>
        <w:spacing w:after="0" w:line="240" w:lineRule="auto"/>
        <w:rPr>
          <w:rFonts w:ascii="Times New Roman" w:eastAsia="Times New Roman" w:hAnsi="Times New Roman" w:cs="Times New Roman"/>
          <w:sz w:val="24"/>
          <w:szCs w:val="24"/>
        </w:rPr>
      </w:pPr>
      <w:r w:rsidRPr="005B3923">
        <w:rPr>
          <w:rFonts w:ascii="Times New Roman" w:eastAsia="Times New Roman" w:hAnsi="Times New Roman" w:cs="Times New Roman"/>
          <w:sz w:val="24"/>
          <w:szCs w:val="24"/>
        </w:rPr>
        <w:t>Problems with the dimension tables tend to be less drastic. Always ensure that there is a record in each dimension to represent an “Unknown” value (or, in a date dimension, a date that is an identifiable date in the past that only has problem records attached to it).</w:t>
      </w:r>
    </w:p>
    <w:p w14:paraId="4C761376" w14:textId="77777777" w:rsidR="00844239" w:rsidRDefault="00844239" w:rsidP="00844239"/>
    <w:p w14:paraId="68D5727A" w14:textId="77777777" w:rsidR="00844239" w:rsidRDefault="00844239" w:rsidP="00844239">
      <w:pPr>
        <w:spacing w:after="200" w:line="276" w:lineRule="auto"/>
      </w:pPr>
      <w:r>
        <w:br w:type="page"/>
      </w:r>
    </w:p>
    <w:p w14:paraId="0A1A30F2" w14:textId="25E06FDE" w:rsidR="00844239" w:rsidRPr="00A41371" w:rsidRDefault="00844239" w:rsidP="00A41371">
      <w:pPr>
        <w:spacing w:after="0" w:line="240" w:lineRule="auto"/>
        <w:rPr>
          <w:rFonts w:ascii="Times New Roman" w:eastAsia="Times New Roman" w:hAnsi="Times New Roman" w:cs="Times New Roman"/>
          <w:b/>
          <w:sz w:val="24"/>
          <w:szCs w:val="24"/>
          <w:u w:val="single"/>
        </w:rPr>
      </w:pPr>
      <w:r w:rsidRPr="00A41371">
        <w:rPr>
          <w:rFonts w:ascii="Times New Roman" w:eastAsia="Times New Roman" w:hAnsi="Times New Roman" w:cs="Times New Roman"/>
          <w:b/>
          <w:sz w:val="24"/>
          <w:szCs w:val="24"/>
          <w:u w:val="single"/>
        </w:rPr>
        <w:lastRenderedPageBreak/>
        <w:t>Master Data, Metadata and Aggregate Data tables</w:t>
      </w:r>
    </w:p>
    <w:p w14:paraId="5EC056B0" w14:textId="77777777" w:rsidR="00BB5438" w:rsidRDefault="00BB5438" w:rsidP="00A41371">
      <w:pPr>
        <w:spacing w:after="0" w:line="240" w:lineRule="auto"/>
        <w:rPr>
          <w:rFonts w:ascii="Times New Roman" w:eastAsia="Times New Roman" w:hAnsi="Times New Roman" w:cs="Times New Roman"/>
          <w:b/>
          <w:sz w:val="24"/>
          <w:szCs w:val="24"/>
          <w:u w:val="single"/>
        </w:rPr>
      </w:pPr>
    </w:p>
    <w:p w14:paraId="29D469A4" w14:textId="355A2814" w:rsidR="00844239" w:rsidRPr="00A41371" w:rsidRDefault="00844239" w:rsidP="00A41371">
      <w:pPr>
        <w:spacing w:after="0" w:line="240" w:lineRule="auto"/>
        <w:rPr>
          <w:rFonts w:ascii="Times New Roman" w:eastAsia="Times New Roman" w:hAnsi="Times New Roman" w:cs="Times New Roman"/>
          <w:b/>
          <w:sz w:val="24"/>
          <w:szCs w:val="24"/>
          <w:u w:val="single"/>
        </w:rPr>
      </w:pPr>
      <w:r w:rsidRPr="00A41371">
        <w:rPr>
          <w:rFonts w:ascii="Times New Roman" w:eastAsia="Times New Roman" w:hAnsi="Times New Roman" w:cs="Times New Roman"/>
          <w:b/>
          <w:sz w:val="24"/>
          <w:szCs w:val="24"/>
          <w:u w:val="single"/>
        </w:rPr>
        <w:t>Users</w:t>
      </w:r>
    </w:p>
    <w:tbl>
      <w:tblPr>
        <w:tblStyle w:val="af"/>
        <w:tblW w:w="0" w:type="auto"/>
        <w:tblLook w:val="04A0" w:firstRow="1" w:lastRow="0" w:firstColumn="1" w:lastColumn="0" w:noHBand="0" w:noVBand="1"/>
      </w:tblPr>
      <w:tblGrid>
        <w:gridCol w:w="2790"/>
        <w:gridCol w:w="2788"/>
        <w:gridCol w:w="2801"/>
        <w:gridCol w:w="2776"/>
        <w:gridCol w:w="2793"/>
      </w:tblGrid>
      <w:tr w:rsidR="00844239" w:rsidRPr="00460A10" w14:paraId="2C675DF2" w14:textId="77777777" w:rsidTr="0044130F">
        <w:tc>
          <w:tcPr>
            <w:tcW w:w="2867" w:type="dxa"/>
            <w:shd w:val="clear" w:color="auto" w:fill="ED7D31" w:themeFill="accent2"/>
          </w:tcPr>
          <w:p w14:paraId="54E5751F" w14:textId="77777777" w:rsidR="00844239" w:rsidRPr="00460A10" w:rsidRDefault="00844239" w:rsidP="000931B9">
            <w:pPr>
              <w:rPr>
                <w:sz w:val="28"/>
              </w:rPr>
            </w:pPr>
            <w:r>
              <w:rPr>
                <w:sz w:val="28"/>
              </w:rPr>
              <w:t xml:space="preserve">TARGET </w:t>
            </w:r>
            <w:r w:rsidRPr="00460A10">
              <w:rPr>
                <w:sz w:val="28"/>
              </w:rPr>
              <w:t>ATTRIBUTE</w:t>
            </w:r>
          </w:p>
        </w:tc>
        <w:tc>
          <w:tcPr>
            <w:tcW w:w="2867" w:type="dxa"/>
            <w:shd w:val="clear" w:color="auto" w:fill="ED7D31" w:themeFill="accent2"/>
          </w:tcPr>
          <w:p w14:paraId="01CAF71D" w14:textId="77777777" w:rsidR="00844239" w:rsidRPr="00460A10" w:rsidRDefault="00844239" w:rsidP="000931B9">
            <w:pPr>
              <w:rPr>
                <w:sz w:val="28"/>
              </w:rPr>
            </w:pPr>
            <w:r w:rsidRPr="00460A10">
              <w:rPr>
                <w:sz w:val="28"/>
              </w:rPr>
              <w:t>SOURCE(S)</w:t>
            </w:r>
          </w:p>
        </w:tc>
        <w:tc>
          <w:tcPr>
            <w:tcW w:w="2868" w:type="dxa"/>
            <w:shd w:val="clear" w:color="auto" w:fill="ED7D31" w:themeFill="accent2"/>
          </w:tcPr>
          <w:p w14:paraId="6276C6A2" w14:textId="77777777" w:rsidR="00844239" w:rsidRPr="00460A10" w:rsidRDefault="00844239" w:rsidP="000931B9">
            <w:pPr>
              <w:rPr>
                <w:sz w:val="28"/>
              </w:rPr>
            </w:pPr>
            <w:r w:rsidRPr="00460A10">
              <w:rPr>
                <w:sz w:val="28"/>
              </w:rPr>
              <w:t>PROCESSING REQUIRED</w:t>
            </w:r>
          </w:p>
        </w:tc>
        <w:tc>
          <w:tcPr>
            <w:tcW w:w="2868" w:type="dxa"/>
            <w:shd w:val="clear" w:color="auto" w:fill="ED7D31" w:themeFill="accent2"/>
          </w:tcPr>
          <w:p w14:paraId="01AF306A" w14:textId="77777777" w:rsidR="00844239" w:rsidRPr="00460A10" w:rsidRDefault="00844239" w:rsidP="000931B9">
            <w:pPr>
              <w:rPr>
                <w:sz w:val="28"/>
              </w:rPr>
            </w:pPr>
            <w:r w:rsidRPr="00460A10">
              <w:rPr>
                <w:sz w:val="28"/>
              </w:rPr>
              <w:t>MISSING VALUE?</w:t>
            </w:r>
          </w:p>
        </w:tc>
        <w:tc>
          <w:tcPr>
            <w:tcW w:w="2868" w:type="dxa"/>
            <w:shd w:val="clear" w:color="auto" w:fill="ED7D31" w:themeFill="accent2"/>
          </w:tcPr>
          <w:p w14:paraId="38E10AC8" w14:textId="77777777" w:rsidR="00844239" w:rsidRPr="00460A10" w:rsidRDefault="00844239" w:rsidP="000931B9">
            <w:pPr>
              <w:rPr>
                <w:sz w:val="28"/>
              </w:rPr>
            </w:pPr>
            <w:r w:rsidRPr="00460A10">
              <w:rPr>
                <w:sz w:val="28"/>
              </w:rPr>
              <w:t>INCORRECT VALUE?</w:t>
            </w:r>
          </w:p>
        </w:tc>
      </w:tr>
      <w:tr w:rsidR="00844239" w14:paraId="65CBE66F" w14:textId="77777777" w:rsidTr="000931B9">
        <w:tc>
          <w:tcPr>
            <w:tcW w:w="2867" w:type="dxa"/>
          </w:tcPr>
          <w:p w14:paraId="148BDBBE" w14:textId="77777777" w:rsidR="00844239" w:rsidRDefault="00844239" w:rsidP="000931B9">
            <w:proofErr w:type="spellStart"/>
            <w:r>
              <w:t>UserID</w:t>
            </w:r>
            <w:proofErr w:type="spellEnd"/>
          </w:p>
        </w:tc>
        <w:tc>
          <w:tcPr>
            <w:tcW w:w="2867" w:type="dxa"/>
          </w:tcPr>
          <w:p w14:paraId="5479BECC" w14:textId="77777777" w:rsidR="00844239" w:rsidRPr="005D7690" w:rsidRDefault="00844239" w:rsidP="000931B9">
            <w:pPr>
              <w:rPr>
                <w:i/>
              </w:rPr>
            </w:pPr>
            <w:r>
              <w:rPr>
                <w:i/>
              </w:rPr>
              <w:t>Generated from user list</w:t>
            </w:r>
          </w:p>
        </w:tc>
        <w:tc>
          <w:tcPr>
            <w:tcW w:w="2868" w:type="dxa"/>
          </w:tcPr>
          <w:p w14:paraId="5D99697B" w14:textId="77777777" w:rsidR="00844239" w:rsidRDefault="00844239" w:rsidP="000931B9">
            <w:r>
              <w:t>None – Primary key</w:t>
            </w:r>
          </w:p>
        </w:tc>
        <w:tc>
          <w:tcPr>
            <w:tcW w:w="2868" w:type="dxa"/>
          </w:tcPr>
          <w:p w14:paraId="61707790" w14:textId="77777777" w:rsidR="00844239" w:rsidRDefault="00844239" w:rsidP="000931B9">
            <w:r>
              <w:t>Shouldn’t happen</w:t>
            </w:r>
          </w:p>
        </w:tc>
        <w:tc>
          <w:tcPr>
            <w:tcW w:w="2868" w:type="dxa"/>
          </w:tcPr>
          <w:p w14:paraId="32A7AE06" w14:textId="77777777" w:rsidR="00844239" w:rsidRDefault="00844239" w:rsidP="000931B9">
            <w:r>
              <w:t>Refer to staff</w:t>
            </w:r>
          </w:p>
        </w:tc>
      </w:tr>
      <w:tr w:rsidR="00844239" w14:paraId="2061DE7B" w14:textId="77777777" w:rsidTr="000931B9">
        <w:tc>
          <w:tcPr>
            <w:tcW w:w="2867" w:type="dxa"/>
          </w:tcPr>
          <w:p w14:paraId="5A540A63" w14:textId="77777777" w:rsidR="00844239" w:rsidRDefault="00844239" w:rsidP="000931B9">
            <w:proofErr w:type="spellStart"/>
            <w:r>
              <w:t>UserName</w:t>
            </w:r>
            <w:proofErr w:type="spellEnd"/>
          </w:p>
        </w:tc>
        <w:tc>
          <w:tcPr>
            <w:tcW w:w="2867" w:type="dxa"/>
          </w:tcPr>
          <w:p w14:paraId="651F5E8A" w14:textId="77777777" w:rsidR="00844239" w:rsidRDefault="00844239" w:rsidP="000931B9">
            <w:r>
              <w:rPr>
                <w:i/>
              </w:rPr>
              <w:t>Generated from user list</w:t>
            </w:r>
          </w:p>
        </w:tc>
        <w:tc>
          <w:tcPr>
            <w:tcW w:w="2868" w:type="dxa"/>
          </w:tcPr>
          <w:p w14:paraId="7F7AC785" w14:textId="77777777" w:rsidR="00844239" w:rsidRDefault="00844239" w:rsidP="000931B9">
            <w:r>
              <w:t>None</w:t>
            </w:r>
          </w:p>
        </w:tc>
        <w:tc>
          <w:tcPr>
            <w:tcW w:w="2868" w:type="dxa"/>
          </w:tcPr>
          <w:p w14:paraId="24452F08" w14:textId="77777777" w:rsidR="00844239" w:rsidRDefault="00844239" w:rsidP="000931B9">
            <w:r>
              <w:t>Refer to staff</w:t>
            </w:r>
          </w:p>
        </w:tc>
        <w:tc>
          <w:tcPr>
            <w:tcW w:w="2868" w:type="dxa"/>
          </w:tcPr>
          <w:p w14:paraId="0D2A072C" w14:textId="77777777" w:rsidR="00844239" w:rsidRDefault="00844239" w:rsidP="000931B9">
            <w:r>
              <w:t>Refer to staff</w:t>
            </w:r>
          </w:p>
        </w:tc>
      </w:tr>
      <w:tr w:rsidR="00844239" w14:paraId="389B2A4C" w14:textId="77777777" w:rsidTr="000931B9">
        <w:tc>
          <w:tcPr>
            <w:tcW w:w="2867" w:type="dxa"/>
          </w:tcPr>
          <w:p w14:paraId="65A0D0B3" w14:textId="77777777" w:rsidR="00844239" w:rsidRDefault="00844239" w:rsidP="000931B9">
            <w:proofErr w:type="spellStart"/>
            <w:r>
              <w:t>UserType</w:t>
            </w:r>
            <w:proofErr w:type="spellEnd"/>
          </w:p>
        </w:tc>
        <w:tc>
          <w:tcPr>
            <w:tcW w:w="2867" w:type="dxa"/>
          </w:tcPr>
          <w:p w14:paraId="65734FD2" w14:textId="77777777" w:rsidR="00844239" w:rsidRDefault="00844239" w:rsidP="000931B9">
            <w:r>
              <w:rPr>
                <w:i/>
              </w:rPr>
              <w:t>Generated from user list</w:t>
            </w:r>
          </w:p>
        </w:tc>
        <w:tc>
          <w:tcPr>
            <w:tcW w:w="2868" w:type="dxa"/>
          </w:tcPr>
          <w:p w14:paraId="13CA219B" w14:textId="77777777" w:rsidR="00844239" w:rsidRDefault="00844239" w:rsidP="000931B9">
            <w:r>
              <w:t>None</w:t>
            </w:r>
          </w:p>
        </w:tc>
        <w:tc>
          <w:tcPr>
            <w:tcW w:w="2868" w:type="dxa"/>
          </w:tcPr>
          <w:p w14:paraId="4C77E384" w14:textId="77777777" w:rsidR="00844239" w:rsidRDefault="00844239" w:rsidP="000931B9">
            <w:r>
              <w:t>Refer to staff</w:t>
            </w:r>
          </w:p>
        </w:tc>
        <w:tc>
          <w:tcPr>
            <w:tcW w:w="2868" w:type="dxa"/>
          </w:tcPr>
          <w:p w14:paraId="2E601F3D" w14:textId="77777777" w:rsidR="00844239" w:rsidRDefault="00844239" w:rsidP="000931B9">
            <w:r>
              <w:t>Refer to staff</w:t>
            </w:r>
          </w:p>
        </w:tc>
      </w:tr>
    </w:tbl>
    <w:p w14:paraId="5C7B3B45" w14:textId="77777777" w:rsidR="00BB5438" w:rsidRDefault="00BB5438" w:rsidP="00A41371">
      <w:pPr>
        <w:spacing w:after="0" w:line="240" w:lineRule="auto"/>
        <w:rPr>
          <w:rFonts w:ascii="Times New Roman" w:eastAsia="Times New Roman" w:hAnsi="Times New Roman" w:cs="Times New Roman"/>
          <w:b/>
          <w:sz w:val="24"/>
          <w:szCs w:val="24"/>
          <w:u w:val="single"/>
        </w:rPr>
      </w:pPr>
    </w:p>
    <w:p w14:paraId="60604100" w14:textId="13CA8C76" w:rsidR="00844239" w:rsidRPr="00A41371" w:rsidRDefault="00844239" w:rsidP="00A41371">
      <w:pPr>
        <w:spacing w:after="0" w:line="240" w:lineRule="auto"/>
        <w:rPr>
          <w:rFonts w:ascii="Times New Roman" w:eastAsia="Times New Roman" w:hAnsi="Times New Roman" w:cs="Times New Roman"/>
          <w:b/>
          <w:sz w:val="24"/>
          <w:szCs w:val="24"/>
          <w:u w:val="single"/>
        </w:rPr>
      </w:pPr>
      <w:proofErr w:type="spellStart"/>
      <w:r w:rsidRPr="00A41371">
        <w:rPr>
          <w:rFonts w:ascii="Times New Roman" w:eastAsia="Times New Roman" w:hAnsi="Times New Roman" w:cs="Times New Roman"/>
          <w:b/>
          <w:sz w:val="24"/>
          <w:szCs w:val="24"/>
          <w:u w:val="single"/>
        </w:rPr>
        <w:t>Data_Sources</w:t>
      </w:r>
      <w:proofErr w:type="spellEnd"/>
    </w:p>
    <w:tbl>
      <w:tblPr>
        <w:tblStyle w:val="af"/>
        <w:tblW w:w="0" w:type="auto"/>
        <w:tblLook w:val="04A0" w:firstRow="1" w:lastRow="0" w:firstColumn="1" w:lastColumn="0" w:noHBand="0" w:noVBand="1"/>
      </w:tblPr>
      <w:tblGrid>
        <w:gridCol w:w="2795"/>
        <w:gridCol w:w="2787"/>
        <w:gridCol w:w="2800"/>
        <w:gridCol w:w="2774"/>
        <w:gridCol w:w="2792"/>
      </w:tblGrid>
      <w:tr w:rsidR="00844239" w:rsidRPr="00460A10" w14:paraId="4992A8C2" w14:textId="77777777" w:rsidTr="0044130F">
        <w:tc>
          <w:tcPr>
            <w:tcW w:w="2867" w:type="dxa"/>
            <w:shd w:val="clear" w:color="auto" w:fill="ED7D31" w:themeFill="accent2"/>
          </w:tcPr>
          <w:p w14:paraId="67AA9329" w14:textId="77777777" w:rsidR="00844239" w:rsidRPr="00460A10" w:rsidRDefault="00844239" w:rsidP="000931B9">
            <w:pPr>
              <w:rPr>
                <w:sz w:val="28"/>
              </w:rPr>
            </w:pPr>
            <w:r>
              <w:rPr>
                <w:sz w:val="28"/>
              </w:rPr>
              <w:t xml:space="preserve">TARGET </w:t>
            </w:r>
            <w:r w:rsidRPr="00460A10">
              <w:rPr>
                <w:sz w:val="28"/>
              </w:rPr>
              <w:t>ATTRIBUTE</w:t>
            </w:r>
          </w:p>
        </w:tc>
        <w:tc>
          <w:tcPr>
            <w:tcW w:w="2867" w:type="dxa"/>
            <w:shd w:val="clear" w:color="auto" w:fill="ED7D31" w:themeFill="accent2"/>
          </w:tcPr>
          <w:p w14:paraId="15DC76E5" w14:textId="77777777" w:rsidR="00844239" w:rsidRPr="00460A10" w:rsidRDefault="00844239" w:rsidP="000931B9">
            <w:pPr>
              <w:rPr>
                <w:sz w:val="28"/>
              </w:rPr>
            </w:pPr>
            <w:r w:rsidRPr="00460A10">
              <w:rPr>
                <w:sz w:val="28"/>
              </w:rPr>
              <w:t>SOURCE(S)</w:t>
            </w:r>
          </w:p>
        </w:tc>
        <w:tc>
          <w:tcPr>
            <w:tcW w:w="2868" w:type="dxa"/>
            <w:shd w:val="clear" w:color="auto" w:fill="ED7D31" w:themeFill="accent2"/>
          </w:tcPr>
          <w:p w14:paraId="45C9F15A" w14:textId="77777777" w:rsidR="00844239" w:rsidRPr="00460A10" w:rsidRDefault="00844239" w:rsidP="000931B9">
            <w:pPr>
              <w:rPr>
                <w:sz w:val="28"/>
              </w:rPr>
            </w:pPr>
            <w:r w:rsidRPr="00460A10">
              <w:rPr>
                <w:sz w:val="28"/>
              </w:rPr>
              <w:t>PROCESSING REQUIRED</w:t>
            </w:r>
          </w:p>
        </w:tc>
        <w:tc>
          <w:tcPr>
            <w:tcW w:w="2868" w:type="dxa"/>
            <w:shd w:val="clear" w:color="auto" w:fill="ED7D31" w:themeFill="accent2"/>
          </w:tcPr>
          <w:p w14:paraId="6F3CF271" w14:textId="77777777" w:rsidR="00844239" w:rsidRPr="00460A10" w:rsidRDefault="00844239" w:rsidP="000931B9">
            <w:pPr>
              <w:rPr>
                <w:sz w:val="28"/>
              </w:rPr>
            </w:pPr>
            <w:r w:rsidRPr="00460A10">
              <w:rPr>
                <w:sz w:val="28"/>
              </w:rPr>
              <w:t>MISSING VALUE?</w:t>
            </w:r>
          </w:p>
        </w:tc>
        <w:tc>
          <w:tcPr>
            <w:tcW w:w="2868" w:type="dxa"/>
            <w:shd w:val="clear" w:color="auto" w:fill="ED7D31" w:themeFill="accent2"/>
          </w:tcPr>
          <w:p w14:paraId="102DD6B5" w14:textId="77777777" w:rsidR="00844239" w:rsidRPr="00460A10" w:rsidRDefault="00844239" w:rsidP="000931B9">
            <w:pPr>
              <w:rPr>
                <w:sz w:val="28"/>
              </w:rPr>
            </w:pPr>
            <w:r w:rsidRPr="00460A10">
              <w:rPr>
                <w:sz w:val="28"/>
              </w:rPr>
              <w:t>INCORRECT VALUE?</w:t>
            </w:r>
          </w:p>
        </w:tc>
      </w:tr>
      <w:tr w:rsidR="00844239" w14:paraId="603DD781" w14:textId="77777777" w:rsidTr="000931B9">
        <w:tc>
          <w:tcPr>
            <w:tcW w:w="2867" w:type="dxa"/>
          </w:tcPr>
          <w:p w14:paraId="1A60ED80" w14:textId="77777777" w:rsidR="00844239" w:rsidRDefault="00844239" w:rsidP="000931B9">
            <w:proofErr w:type="spellStart"/>
            <w:r>
              <w:t>SourceID</w:t>
            </w:r>
            <w:proofErr w:type="spellEnd"/>
          </w:p>
        </w:tc>
        <w:tc>
          <w:tcPr>
            <w:tcW w:w="2867" w:type="dxa"/>
          </w:tcPr>
          <w:p w14:paraId="138404DF" w14:textId="77777777" w:rsidR="00844239" w:rsidRDefault="00844239" w:rsidP="000931B9">
            <w:r>
              <w:rPr>
                <w:i/>
              </w:rPr>
              <w:t>Generated from source list</w:t>
            </w:r>
          </w:p>
        </w:tc>
        <w:tc>
          <w:tcPr>
            <w:tcW w:w="2868" w:type="dxa"/>
          </w:tcPr>
          <w:p w14:paraId="4ABB896C" w14:textId="77777777" w:rsidR="00844239" w:rsidRDefault="00844239" w:rsidP="000931B9">
            <w:r>
              <w:t>None – Primary key</w:t>
            </w:r>
          </w:p>
        </w:tc>
        <w:tc>
          <w:tcPr>
            <w:tcW w:w="2868" w:type="dxa"/>
          </w:tcPr>
          <w:p w14:paraId="1793C6BC" w14:textId="77777777" w:rsidR="00844239" w:rsidRDefault="00844239" w:rsidP="000931B9">
            <w:r>
              <w:t>Shouldn’t happen</w:t>
            </w:r>
          </w:p>
        </w:tc>
        <w:tc>
          <w:tcPr>
            <w:tcW w:w="2868" w:type="dxa"/>
          </w:tcPr>
          <w:p w14:paraId="1B3BCD40" w14:textId="77777777" w:rsidR="00844239" w:rsidRDefault="00844239" w:rsidP="000931B9">
            <w:r>
              <w:t>Refer to staff</w:t>
            </w:r>
          </w:p>
        </w:tc>
      </w:tr>
      <w:tr w:rsidR="00844239" w14:paraId="15EA6E30" w14:textId="77777777" w:rsidTr="000931B9">
        <w:tc>
          <w:tcPr>
            <w:tcW w:w="2867" w:type="dxa"/>
          </w:tcPr>
          <w:p w14:paraId="3F81661A" w14:textId="77777777" w:rsidR="00844239" w:rsidRDefault="00844239" w:rsidP="000931B9">
            <w:proofErr w:type="spellStart"/>
            <w:r>
              <w:t>SourceName</w:t>
            </w:r>
            <w:proofErr w:type="spellEnd"/>
          </w:p>
        </w:tc>
        <w:tc>
          <w:tcPr>
            <w:tcW w:w="2867" w:type="dxa"/>
          </w:tcPr>
          <w:p w14:paraId="6236BF0C" w14:textId="77777777" w:rsidR="00844239" w:rsidRDefault="00844239" w:rsidP="000931B9">
            <w:r>
              <w:rPr>
                <w:i/>
              </w:rPr>
              <w:t>Generated from source list</w:t>
            </w:r>
          </w:p>
        </w:tc>
        <w:tc>
          <w:tcPr>
            <w:tcW w:w="2868" w:type="dxa"/>
          </w:tcPr>
          <w:p w14:paraId="694C13C3" w14:textId="77777777" w:rsidR="00844239" w:rsidRDefault="00844239" w:rsidP="000931B9">
            <w:r>
              <w:t>None</w:t>
            </w:r>
          </w:p>
        </w:tc>
        <w:tc>
          <w:tcPr>
            <w:tcW w:w="2868" w:type="dxa"/>
          </w:tcPr>
          <w:p w14:paraId="269F08F7" w14:textId="77777777" w:rsidR="00844239" w:rsidRDefault="00844239" w:rsidP="000931B9">
            <w:r>
              <w:t>Refer to staff</w:t>
            </w:r>
          </w:p>
        </w:tc>
        <w:tc>
          <w:tcPr>
            <w:tcW w:w="2868" w:type="dxa"/>
          </w:tcPr>
          <w:p w14:paraId="3E27BF80" w14:textId="77777777" w:rsidR="00844239" w:rsidRDefault="00844239" w:rsidP="000931B9">
            <w:r>
              <w:t>Refer to staff</w:t>
            </w:r>
          </w:p>
        </w:tc>
      </w:tr>
      <w:tr w:rsidR="00844239" w14:paraId="2438997C" w14:textId="77777777" w:rsidTr="000931B9">
        <w:tc>
          <w:tcPr>
            <w:tcW w:w="2867" w:type="dxa"/>
          </w:tcPr>
          <w:p w14:paraId="5D91F55D" w14:textId="77777777" w:rsidR="00844239" w:rsidRDefault="00844239" w:rsidP="000931B9">
            <w:proofErr w:type="spellStart"/>
            <w:r>
              <w:t>SourceLocation</w:t>
            </w:r>
            <w:proofErr w:type="spellEnd"/>
          </w:p>
        </w:tc>
        <w:tc>
          <w:tcPr>
            <w:tcW w:w="2867" w:type="dxa"/>
          </w:tcPr>
          <w:p w14:paraId="437EC707" w14:textId="77777777" w:rsidR="00844239" w:rsidRDefault="00844239" w:rsidP="000931B9">
            <w:r>
              <w:rPr>
                <w:i/>
              </w:rPr>
              <w:t>Generated from source list</w:t>
            </w:r>
          </w:p>
        </w:tc>
        <w:tc>
          <w:tcPr>
            <w:tcW w:w="2868" w:type="dxa"/>
          </w:tcPr>
          <w:p w14:paraId="71A63400" w14:textId="77777777" w:rsidR="00844239" w:rsidRDefault="00844239" w:rsidP="000931B9">
            <w:r>
              <w:t>None</w:t>
            </w:r>
          </w:p>
        </w:tc>
        <w:tc>
          <w:tcPr>
            <w:tcW w:w="2868" w:type="dxa"/>
          </w:tcPr>
          <w:p w14:paraId="1025E9C0" w14:textId="77777777" w:rsidR="00844239" w:rsidRDefault="00844239" w:rsidP="000931B9">
            <w:r>
              <w:t>Refer to staff</w:t>
            </w:r>
          </w:p>
        </w:tc>
        <w:tc>
          <w:tcPr>
            <w:tcW w:w="2868" w:type="dxa"/>
          </w:tcPr>
          <w:p w14:paraId="19852712" w14:textId="77777777" w:rsidR="00844239" w:rsidRDefault="00844239" w:rsidP="000931B9">
            <w:r>
              <w:t>Refer to staff</w:t>
            </w:r>
          </w:p>
        </w:tc>
      </w:tr>
    </w:tbl>
    <w:p w14:paraId="02008274" w14:textId="77777777" w:rsidR="00BB5438" w:rsidRDefault="00BB5438" w:rsidP="00A41371">
      <w:pPr>
        <w:spacing w:after="0" w:line="240" w:lineRule="auto"/>
        <w:rPr>
          <w:rFonts w:ascii="Times New Roman" w:eastAsia="Times New Roman" w:hAnsi="Times New Roman" w:cs="Times New Roman"/>
          <w:b/>
          <w:sz w:val="24"/>
          <w:szCs w:val="24"/>
          <w:u w:val="single"/>
        </w:rPr>
      </w:pPr>
    </w:p>
    <w:p w14:paraId="7C5F1AA8" w14:textId="7E9DACF1" w:rsidR="00844239" w:rsidRPr="00A41371" w:rsidRDefault="00844239" w:rsidP="00A41371">
      <w:pPr>
        <w:spacing w:after="0" w:line="240" w:lineRule="auto"/>
        <w:rPr>
          <w:rFonts w:ascii="Times New Roman" w:eastAsia="Times New Roman" w:hAnsi="Times New Roman" w:cs="Times New Roman"/>
          <w:b/>
          <w:sz w:val="24"/>
          <w:szCs w:val="24"/>
          <w:u w:val="single"/>
        </w:rPr>
      </w:pPr>
      <w:proofErr w:type="spellStart"/>
      <w:r w:rsidRPr="00A41371">
        <w:rPr>
          <w:rFonts w:ascii="Times New Roman" w:eastAsia="Times New Roman" w:hAnsi="Times New Roman" w:cs="Times New Roman"/>
          <w:b/>
          <w:sz w:val="24"/>
          <w:szCs w:val="24"/>
          <w:u w:val="single"/>
        </w:rPr>
        <w:t>TablesAttributes</w:t>
      </w:r>
      <w:proofErr w:type="spellEnd"/>
    </w:p>
    <w:tbl>
      <w:tblPr>
        <w:tblStyle w:val="af"/>
        <w:tblW w:w="0" w:type="auto"/>
        <w:tblLook w:val="04A0" w:firstRow="1" w:lastRow="0" w:firstColumn="1" w:lastColumn="0" w:noHBand="0" w:noVBand="1"/>
      </w:tblPr>
      <w:tblGrid>
        <w:gridCol w:w="2809"/>
        <w:gridCol w:w="2783"/>
        <w:gridCol w:w="2797"/>
        <w:gridCol w:w="2770"/>
        <w:gridCol w:w="2789"/>
      </w:tblGrid>
      <w:tr w:rsidR="00844239" w:rsidRPr="00460A10" w14:paraId="1E027E69" w14:textId="77777777" w:rsidTr="0044130F">
        <w:tc>
          <w:tcPr>
            <w:tcW w:w="2867" w:type="dxa"/>
            <w:shd w:val="clear" w:color="auto" w:fill="ED7D31" w:themeFill="accent2"/>
          </w:tcPr>
          <w:p w14:paraId="678E9797" w14:textId="77777777" w:rsidR="00844239" w:rsidRPr="00460A10" w:rsidRDefault="00844239" w:rsidP="000931B9">
            <w:pPr>
              <w:rPr>
                <w:sz w:val="28"/>
              </w:rPr>
            </w:pPr>
            <w:r>
              <w:rPr>
                <w:sz w:val="28"/>
              </w:rPr>
              <w:t xml:space="preserve">TARGET </w:t>
            </w:r>
            <w:r w:rsidRPr="00460A10">
              <w:rPr>
                <w:sz w:val="28"/>
              </w:rPr>
              <w:t>ATTRIBUTE</w:t>
            </w:r>
          </w:p>
        </w:tc>
        <w:tc>
          <w:tcPr>
            <w:tcW w:w="2867" w:type="dxa"/>
            <w:shd w:val="clear" w:color="auto" w:fill="ED7D31" w:themeFill="accent2"/>
          </w:tcPr>
          <w:p w14:paraId="645A5FBC" w14:textId="77777777" w:rsidR="00844239" w:rsidRPr="00460A10" w:rsidRDefault="00844239" w:rsidP="000931B9">
            <w:pPr>
              <w:rPr>
                <w:sz w:val="28"/>
              </w:rPr>
            </w:pPr>
            <w:r w:rsidRPr="00460A10">
              <w:rPr>
                <w:sz w:val="28"/>
              </w:rPr>
              <w:t>SOURCE(S)</w:t>
            </w:r>
          </w:p>
        </w:tc>
        <w:tc>
          <w:tcPr>
            <w:tcW w:w="2868" w:type="dxa"/>
            <w:shd w:val="clear" w:color="auto" w:fill="ED7D31" w:themeFill="accent2"/>
          </w:tcPr>
          <w:p w14:paraId="7A178E01" w14:textId="77777777" w:rsidR="00844239" w:rsidRPr="00460A10" w:rsidRDefault="00844239" w:rsidP="000931B9">
            <w:pPr>
              <w:rPr>
                <w:sz w:val="28"/>
              </w:rPr>
            </w:pPr>
            <w:r w:rsidRPr="00460A10">
              <w:rPr>
                <w:sz w:val="28"/>
              </w:rPr>
              <w:t>PROCESSING REQUIRED</w:t>
            </w:r>
          </w:p>
        </w:tc>
        <w:tc>
          <w:tcPr>
            <w:tcW w:w="2868" w:type="dxa"/>
            <w:shd w:val="clear" w:color="auto" w:fill="ED7D31" w:themeFill="accent2"/>
          </w:tcPr>
          <w:p w14:paraId="74AFACFA" w14:textId="77777777" w:rsidR="00844239" w:rsidRPr="00460A10" w:rsidRDefault="00844239" w:rsidP="000931B9">
            <w:pPr>
              <w:rPr>
                <w:sz w:val="28"/>
              </w:rPr>
            </w:pPr>
            <w:r w:rsidRPr="00460A10">
              <w:rPr>
                <w:sz w:val="28"/>
              </w:rPr>
              <w:t>MISSING VALUE?</w:t>
            </w:r>
          </w:p>
        </w:tc>
        <w:tc>
          <w:tcPr>
            <w:tcW w:w="2868" w:type="dxa"/>
            <w:shd w:val="clear" w:color="auto" w:fill="ED7D31" w:themeFill="accent2"/>
          </w:tcPr>
          <w:p w14:paraId="128BF353" w14:textId="77777777" w:rsidR="00844239" w:rsidRPr="00460A10" w:rsidRDefault="00844239" w:rsidP="000931B9">
            <w:pPr>
              <w:rPr>
                <w:sz w:val="28"/>
              </w:rPr>
            </w:pPr>
            <w:r w:rsidRPr="00460A10">
              <w:rPr>
                <w:sz w:val="28"/>
              </w:rPr>
              <w:t>INCORRECT VALUE?</w:t>
            </w:r>
          </w:p>
        </w:tc>
      </w:tr>
      <w:tr w:rsidR="00844239" w14:paraId="2FBD6ABF" w14:textId="77777777" w:rsidTr="000931B9">
        <w:tc>
          <w:tcPr>
            <w:tcW w:w="2867" w:type="dxa"/>
          </w:tcPr>
          <w:p w14:paraId="60B85204" w14:textId="77777777" w:rsidR="00844239" w:rsidRDefault="00844239" w:rsidP="000931B9">
            <w:proofErr w:type="spellStart"/>
            <w:r>
              <w:t>TablesAttributesID</w:t>
            </w:r>
            <w:proofErr w:type="spellEnd"/>
          </w:p>
        </w:tc>
        <w:tc>
          <w:tcPr>
            <w:tcW w:w="2867" w:type="dxa"/>
          </w:tcPr>
          <w:p w14:paraId="1A2F556C" w14:textId="77777777" w:rsidR="00844239" w:rsidRPr="005D7690" w:rsidRDefault="00844239" w:rsidP="000931B9">
            <w:pPr>
              <w:rPr>
                <w:i/>
              </w:rPr>
            </w:pPr>
            <w:r>
              <w:rPr>
                <w:i/>
              </w:rPr>
              <w:t>Generated from schema</w:t>
            </w:r>
          </w:p>
        </w:tc>
        <w:tc>
          <w:tcPr>
            <w:tcW w:w="2868" w:type="dxa"/>
          </w:tcPr>
          <w:p w14:paraId="24ECCE47" w14:textId="77777777" w:rsidR="00844239" w:rsidRDefault="00844239" w:rsidP="000931B9">
            <w:r>
              <w:t>None – Primary key</w:t>
            </w:r>
          </w:p>
        </w:tc>
        <w:tc>
          <w:tcPr>
            <w:tcW w:w="2868" w:type="dxa"/>
          </w:tcPr>
          <w:p w14:paraId="2BB23C8E" w14:textId="77777777" w:rsidR="00844239" w:rsidRDefault="00844239" w:rsidP="000931B9">
            <w:r>
              <w:t>Shouldn’t happen</w:t>
            </w:r>
          </w:p>
        </w:tc>
        <w:tc>
          <w:tcPr>
            <w:tcW w:w="2868" w:type="dxa"/>
          </w:tcPr>
          <w:p w14:paraId="6FC9E75A" w14:textId="77777777" w:rsidR="00844239" w:rsidRDefault="00844239" w:rsidP="000931B9">
            <w:r>
              <w:t>Refer to staff</w:t>
            </w:r>
          </w:p>
        </w:tc>
      </w:tr>
      <w:tr w:rsidR="00844239" w14:paraId="09B5D67C" w14:textId="77777777" w:rsidTr="000931B9">
        <w:tc>
          <w:tcPr>
            <w:tcW w:w="2867" w:type="dxa"/>
          </w:tcPr>
          <w:p w14:paraId="10B4EF64" w14:textId="77777777" w:rsidR="00844239" w:rsidRDefault="00844239" w:rsidP="000931B9">
            <w:proofErr w:type="spellStart"/>
            <w:r>
              <w:t>TableName</w:t>
            </w:r>
            <w:proofErr w:type="spellEnd"/>
          </w:p>
        </w:tc>
        <w:tc>
          <w:tcPr>
            <w:tcW w:w="2867" w:type="dxa"/>
          </w:tcPr>
          <w:p w14:paraId="0850862E" w14:textId="77777777" w:rsidR="00844239" w:rsidRDefault="00844239" w:rsidP="000931B9">
            <w:r>
              <w:rPr>
                <w:i/>
              </w:rPr>
              <w:t>Generated from schema</w:t>
            </w:r>
          </w:p>
        </w:tc>
        <w:tc>
          <w:tcPr>
            <w:tcW w:w="2868" w:type="dxa"/>
          </w:tcPr>
          <w:p w14:paraId="143844B1" w14:textId="77777777" w:rsidR="00844239" w:rsidRDefault="00844239" w:rsidP="000931B9">
            <w:r>
              <w:t>None</w:t>
            </w:r>
          </w:p>
        </w:tc>
        <w:tc>
          <w:tcPr>
            <w:tcW w:w="2868" w:type="dxa"/>
          </w:tcPr>
          <w:p w14:paraId="4DAFF3B2" w14:textId="77777777" w:rsidR="00844239" w:rsidRDefault="00844239" w:rsidP="000931B9">
            <w:r>
              <w:t>Refer to staff</w:t>
            </w:r>
          </w:p>
        </w:tc>
        <w:tc>
          <w:tcPr>
            <w:tcW w:w="2868" w:type="dxa"/>
          </w:tcPr>
          <w:p w14:paraId="7224D2BF" w14:textId="77777777" w:rsidR="00844239" w:rsidRDefault="00844239" w:rsidP="000931B9">
            <w:r>
              <w:t>Refer to staff</w:t>
            </w:r>
          </w:p>
        </w:tc>
      </w:tr>
      <w:tr w:rsidR="00844239" w14:paraId="0229209C" w14:textId="77777777" w:rsidTr="000931B9">
        <w:tc>
          <w:tcPr>
            <w:tcW w:w="2867" w:type="dxa"/>
          </w:tcPr>
          <w:p w14:paraId="1FF21882" w14:textId="77777777" w:rsidR="00844239" w:rsidRDefault="00844239" w:rsidP="000931B9">
            <w:proofErr w:type="spellStart"/>
            <w:r>
              <w:t>AttributeName</w:t>
            </w:r>
            <w:proofErr w:type="spellEnd"/>
          </w:p>
        </w:tc>
        <w:tc>
          <w:tcPr>
            <w:tcW w:w="2867" w:type="dxa"/>
          </w:tcPr>
          <w:p w14:paraId="25A2F551" w14:textId="77777777" w:rsidR="00844239" w:rsidRDefault="00844239" w:rsidP="000931B9">
            <w:r>
              <w:rPr>
                <w:i/>
              </w:rPr>
              <w:t>Generated from schema</w:t>
            </w:r>
          </w:p>
        </w:tc>
        <w:tc>
          <w:tcPr>
            <w:tcW w:w="2868" w:type="dxa"/>
          </w:tcPr>
          <w:p w14:paraId="77A9DFD7" w14:textId="77777777" w:rsidR="00844239" w:rsidRDefault="00844239" w:rsidP="000931B9">
            <w:r>
              <w:t>None</w:t>
            </w:r>
          </w:p>
        </w:tc>
        <w:tc>
          <w:tcPr>
            <w:tcW w:w="2868" w:type="dxa"/>
          </w:tcPr>
          <w:p w14:paraId="4AFD3CE2" w14:textId="77777777" w:rsidR="00844239" w:rsidRDefault="00844239" w:rsidP="000931B9">
            <w:r>
              <w:t>Refer to staff</w:t>
            </w:r>
          </w:p>
        </w:tc>
        <w:tc>
          <w:tcPr>
            <w:tcW w:w="2868" w:type="dxa"/>
          </w:tcPr>
          <w:p w14:paraId="701574A7" w14:textId="77777777" w:rsidR="00844239" w:rsidRDefault="00844239" w:rsidP="000931B9">
            <w:r>
              <w:t>Refer to staff</w:t>
            </w:r>
          </w:p>
        </w:tc>
      </w:tr>
    </w:tbl>
    <w:p w14:paraId="05AA201A" w14:textId="77777777" w:rsidR="007449FB" w:rsidRDefault="007449FB" w:rsidP="007449FB">
      <w:pPr>
        <w:spacing w:after="0" w:line="240" w:lineRule="auto"/>
        <w:rPr>
          <w:rFonts w:ascii="Times New Roman" w:eastAsia="Times New Roman" w:hAnsi="Times New Roman" w:cs="Times New Roman"/>
          <w:b/>
          <w:sz w:val="24"/>
          <w:szCs w:val="24"/>
        </w:rPr>
      </w:pPr>
    </w:p>
    <w:p w14:paraId="4085EDB0" w14:textId="6E9282A0" w:rsidR="00844239" w:rsidRPr="007449FB" w:rsidRDefault="00844239" w:rsidP="007449FB">
      <w:pPr>
        <w:spacing w:after="0" w:line="240" w:lineRule="auto"/>
        <w:rPr>
          <w:rFonts w:ascii="Times New Roman" w:eastAsia="Times New Roman" w:hAnsi="Times New Roman" w:cs="Times New Roman"/>
          <w:b/>
          <w:sz w:val="24"/>
          <w:szCs w:val="24"/>
        </w:rPr>
      </w:pPr>
      <w:r w:rsidRPr="007449FB">
        <w:rPr>
          <w:rFonts w:ascii="Times New Roman" w:eastAsia="Times New Roman" w:hAnsi="Times New Roman" w:cs="Times New Roman"/>
          <w:b/>
          <w:sz w:val="24"/>
          <w:szCs w:val="24"/>
        </w:rPr>
        <w:t>Comments</w:t>
      </w:r>
    </w:p>
    <w:p w14:paraId="6CFC4909" w14:textId="77777777" w:rsidR="00844239" w:rsidRPr="007449FB" w:rsidRDefault="00844239" w:rsidP="007449FB">
      <w:pPr>
        <w:spacing w:after="0" w:line="240" w:lineRule="auto"/>
        <w:rPr>
          <w:rFonts w:ascii="Times New Roman" w:eastAsia="Times New Roman" w:hAnsi="Times New Roman" w:cs="Times New Roman"/>
          <w:sz w:val="24"/>
          <w:szCs w:val="24"/>
        </w:rPr>
      </w:pPr>
      <w:r w:rsidRPr="007449FB">
        <w:rPr>
          <w:rFonts w:ascii="Times New Roman" w:eastAsia="Times New Roman" w:hAnsi="Times New Roman" w:cs="Times New Roman"/>
          <w:sz w:val="24"/>
          <w:szCs w:val="24"/>
        </w:rPr>
        <w:t>These tables are set up at design time and will change very rarely thereafter. Data sources will change only as the organisation changes its upstream data collection process. Table and attribute changes will occur as the data warehouse is expanded to include new stars. Users will change as staff change, but the user table should also include records for the ETL system and for the operational system so that automated tasks can be logged in any metadata tables.</w:t>
      </w:r>
      <w:r w:rsidRPr="007449FB">
        <w:rPr>
          <w:rFonts w:ascii="Times New Roman" w:eastAsia="Times New Roman" w:hAnsi="Times New Roman" w:cs="Times New Roman"/>
          <w:sz w:val="24"/>
          <w:szCs w:val="24"/>
        </w:rPr>
        <w:br w:type="page"/>
      </w:r>
    </w:p>
    <w:p w14:paraId="258ABEC7" w14:textId="77777777" w:rsidR="00844239" w:rsidRPr="0044130F" w:rsidRDefault="00844239" w:rsidP="0044130F">
      <w:pPr>
        <w:spacing w:after="0" w:line="240" w:lineRule="auto"/>
        <w:rPr>
          <w:rFonts w:ascii="Times New Roman" w:eastAsia="Times New Roman" w:hAnsi="Times New Roman" w:cs="Times New Roman"/>
          <w:b/>
          <w:sz w:val="24"/>
          <w:szCs w:val="24"/>
          <w:u w:val="single"/>
        </w:rPr>
      </w:pPr>
      <w:proofErr w:type="spellStart"/>
      <w:r w:rsidRPr="0044130F">
        <w:rPr>
          <w:rFonts w:ascii="Times New Roman" w:eastAsia="Times New Roman" w:hAnsi="Times New Roman" w:cs="Times New Roman"/>
          <w:b/>
          <w:sz w:val="24"/>
          <w:szCs w:val="24"/>
          <w:u w:val="single"/>
        </w:rPr>
        <w:lastRenderedPageBreak/>
        <w:t>mInvoices</w:t>
      </w:r>
      <w:proofErr w:type="spellEnd"/>
    </w:p>
    <w:tbl>
      <w:tblPr>
        <w:tblStyle w:val="af"/>
        <w:tblW w:w="0" w:type="auto"/>
        <w:tblLook w:val="04A0" w:firstRow="1" w:lastRow="0" w:firstColumn="1" w:lastColumn="0" w:noHBand="0" w:noVBand="1"/>
      </w:tblPr>
      <w:tblGrid>
        <w:gridCol w:w="2817"/>
        <w:gridCol w:w="2781"/>
        <w:gridCol w:w="2796"/>
        <w:gridCol w:w="2768"/>
        <w:gridCol w:w="2786"/>
      </w:tblGrid>
      <w:tr w:rsidR="00844239" w:rsidRPr="00460A10" w14:paraId="3AFEFA9E" w14:textId="77777777" w:rsidTr="0044130F">
        <w:tc>
          <w:tcPr>
            <w:tcW w:w="2867" w:type="dxa"/>
            <w:shd w:val="clear" w:color="auto" w:fill="ED7D31" w:themeFill="accent2"/>
          </w:tcPr>
          <w:p w14:paraId="56C5B055" w14:textId="77777777" w:rsidR="00844239" w:rsidRPr="00460A10" w:rsidRDefault="00844239" w:rsidP="000931B9">
            <w:pPr>
              <w:rPr>
                <w:sz w:val="28"/>
              </w:rPr>
            </w:pPr>
            <w:r>
              <w:rPr>
                <w:sz w:val="28"/>
              </w:rPr>
              <w:t xml:space="preserve">TARGET </w:t>
            </w:r>
            <w:r w:rsidRPr="00460A10">
              <w:rPr>
                <w:sz w:val="28"/>
              </w:rPr>
              <w:t>ATTRIBUTE</w:t>
            </w:r>
          </w:p>
        </w:tc>
        <w:tc>
          <w:tcPr>
            <w:tcW w:w="2867" w:type="dxa"/>
            <w:shd w:val="clear" w:color="auto" w:fill="ED7D31" w:themeFill="accent2"/>
          </w:tcPr>
          <w:p w14:paraId="790A9720" w14:textId="77777777" w:rsidR="00844239" w:rsidRPr="00460A10" w:rsidRDefault="00844239" w:rsidP="000931B9">
            <w:pPr>
              <w:rPr>
                <w:sz w:val="28"/>
              </w:rPr>
            </w:pPr>
            <w:r w:rsidRPr="00460A10">
              <w:rPr>
                <w:sz w:val="28"/>
              </w:rPr>
              <w:t>SOURCE(S)</w:t>
            </w:r>
          </w:p>
        </w:tc>
        <w:tc>
          <w:tcPr>
            <w:tcW w:w="2868" w:type="dxa"/>
            <w:shd w:val="clear" w:color="auto" w:fill="ED7D31" w:themeFill="accent2"/>
          </w:tcPr>
          <w:p w14:paraId="26549632" w14:textId="77777777" w:rsidR="00844239" w:rsidRPr="00460A10" w:rsidRDefault="00844239" w:rsidP="000931B9">
            <w:pPr>
              <w:rPr>
                <w:sz w:val="28"/>
              </w:rPr>
            </w:pPr>
            <w:r w:rsidRPr="00460A10">
              <w:rPr>
                <w:sz w:val="28"/>
              </w:rPr>
              <w:t>PROCESSING REQUIRED</w:t>
            </w:r>
          </w:p>
        </w:tc>
        <w:tc>
          <w:tcPr>
            <w:tcW w:w="2868" w:type="dxa"/>
            <w:shd w:val="clear" w:color="auto" w:fill="ED7D31" w:themeFill="accent2"/>
          </w:tcPr>
          <w:p w14:paraId="1612C17A" w14:textId="77777777" w:rsidR="00844239" w:rsidRPr="00460A10" w:rsidRDefault="00844239" w:rsidP="000931B9">
            <w:pPr>
              <w:rPr>
                <w:sz w:val="28"/>
              </w:rPr>
            </w:pPr>
            <w:r w:rsidRPr="00460A10">
              <w:rPr>
                <w:sz w:val="28"/>
              </w:rPr>
              <w:t>MISSING VALUE?</w:t>
            </w:r>
          </w:p>
        </w:tc>
        <w:tc>
          <w:tcPr>
            <w:tcW w:w="2868" w:type="dxa"/>
            <w:shd w:val="clear" w:color="auto" w:fill="ED7D31" w:themeFill="accent2"/>
          </w:tcPr>
          <w:p w14:paraId="68951978" w14:textId="77777777" w:rsidR="00844239" w:rsidRPr="00460A10" w:rsidRDefault="00844239" w:rsidP="000931B9">
            <w:pPr>
              <w:rPr>
                <w:sz w:val="28"/>
              </w:rPr>
            </w:pPr>
            <w:r w:rsidRPr="00460A10">
              <w:rPr>
                <w:sz w:val="28"/>
              </w:rPr>
              <w:t>INCORRECT VALUE?</w:t>
            </w:r>
          </w:p>
        </w:tc>
      </w:tr>
      <w:tr w:rsidR="00844239" w14:paraId="265F3E73" w14:textId="77777777" w:rsidTr="000931B9">
        <w:tc>
          <w:tcPr>
            <w:tcW w:w="2867" w:type="dxa"/>
          </w:tcPr>
          <w:p w14:paraId="62E15A0F" w14:textId="77777777" w:rsidR="00844239" w:rsidRDefault="00844239" w:rsidP="000931B9">
            <w:proofErr w:type="spellStart"/>
            <w:r>
              <w:t>mInvoicesID</w:t>
            </w:r>
            <w:proofErr w:type="spellEnd"/>
          </w:p>
        </w:tc>
        <w:tc>
          <w:tcPr>
            <w:tcW w:w="2867" w:type="dxa"/>
          </w:tcPr>
          <w:p w14:paraId="7A48E968" w14:textId="77777777" w:rsidR="00844239" w:rsidRPr="005D7690" w:rsidRDefault="00844239" w:rsidP="000931B9">
            <w:pPr>
              <w:rPr>
                <w:i/>
              </w:rPr>
            </w:pPr>
            <w:r>
              <w:rPr>
                <w:i/>
              </w:rPr>
              <w:t>Generated</w:t>
            </w:r>
          </w:p>
        </w:tc>
        <w:tc>
          <w:tcPr>
            <w:tcW w:w="2868" w:type="dxa"/>
          </w:tcPr>
          <w:p w14:paraId="5A2F3390" w14:textId="77777777" w:rsidR="00844239" w:rsidRDefault="00844239" w:rsidP="000931B9">
            <w:r>
              <w:t>None – Primary key</w:t>
            </w:r>
          </w:p>
        </w:tc>
        <w:tc>
          <w:tcPr>
            <w:tcW w:w="2868" w:type="dxa"/>
          </w:tcPr>
          <w:p w14:paraId="5FDA1405" w14:textId="77777777" w:rsidR="00844239" w:rsidRDefault="00844239" w:rsidP="000931B9">
            <w:r>
              <w:t>Shouldn’t happen</w:t>
            </w:r>
          </w:p>
        </w:tc>
        <w:tc>
          <w:tcPr>
            <w:tcW w:w="2868" w:type="dxa"/>
          </w:tcPr>
          <w:p w14:paraId="4C3EF58F" w14:textId="77777777" w:rsidR="00844239" w:rsidRDefault="00844239" w:rsidP="000931B9">
            <w:r>
              <w:t>Refer to staff</w:t>
            </w:r>
          </w:p>
        </w:tc>
      </w:tr>
      <w:tr w:rsidR="00844239" w14:paraId="4607AEA8" w14:textId="77777777" w:rsidTr="000931B9">
        <w:tc>
          <w:tcPr>
            <w:tcW w:w="2867" w:type="dxa"/>
          </w:tcPr>
          <w:p w14:paraId="2EEB90E7" w14:textId="77777777" w:rsidR="00844239" w:rsidRDefault="00844239" w:rsidP="000931B9">
            <w:proofErr w:type="spellStart"/>
            <w:r>
              <w:t>TableModifiedID</w:t>
            </w:r>
            <w:proofErr w:type="spellEnd"/>
          </w:p>
        </w:tc>
        <w:tc>
          <w:tcPr>
            <w:tcW w:w="2867" w:type="dxa"/>
          </w:tcPr>
          <w:p w14:paraId="1E22C091" w14:textId="77777777" w:rsidR="00844239" w:rsidRPr="00214797" w:rsidRDefault="00844239" w:rsidP="000931B9">
            <w:r w:rsidRPr="00214797">
              <w:t>Updated table</w:t>
            </w:r>
          </w:p>
        </w:tc>
        <w:tc>
          <w:tcPr>
            <w:tcW w:w="2868" w:type="dxa"/>
          </w:tcPr>
          <w:p w14:paraId="36423B91" w14:textId="77777777" w:rsidR="00844239" w:rsidRDefault="00844239" w:rsidP="000931B9">
            <w:r>
              <w:t xml:space="preserve">Link to </w:t>
            </w:r>
            <w:proofErr w:type="spellStart"/>
            <w:r>
              <w:t>TablesAttributes</w:t>
            </w:r>
            <w:proofErr w:type="spellEnd"/>
          </w:p>
        </w:tc>
        <w:tc>
          <w:tcPr>
            <w:tcW w:w="2868" w:type="dxa"/>
          </w:tcPr>
          <w:p w14:paraId="25F3E8B1" w14:textId="77777777" w:rsidR="00844239" w:rsidRDefault="00844239" w:rsidP="000931B9">
            <w:r>
              <w:t>Reject and rollback transaction</w:t>
            </w:r>
          </w:p>
        </w:tc>
        <w:tc>
          <w:tcPr>
            <w:tcW w:w="2868" w:type="dxa"/>
          </w:tcPr>
          <w:p w14:paraId="19329EED" w14:textId="77777777" w:rsidR="00844239" w:rsidRDefault="00844239" w:rsidP="000931B9">
            <w:r>
              <w:t>Reject and rollback transaction</w:t>
            </w:r>
          </w:p>
        </w:tc>
      </w:tr>
      <w:tr w:rsidR="00844239" w14:paraId="5272FED1" w14:textId="77777777" w:rsidTr="000931B9">
        <w:tc>
          <w:tcPr>
            <w:tcW w:w="2867" w:type="dxa"/>
          </w:tcPr>
          <w:p w14:paraId="2FC44497" w14:textId="77777777" w:rsidR="00844239" w:rsidRDefault="00844239" w:rsidP="000931B9">
            <w:proofErr w:type="spellStart"/>
            <w:r>
              <w:t>RowModified</w:t>
            </w:r>
            <w:proofErr w:type="spellEnd"/>
          </w:p>
        </w:tc>
        <w:tc>
          <w:tcPr>
            <w:tcW w:w="2867" w:type="dxa"/>
          </w:tcPr>
          <w:p w14:paraId="17881B5E" w14:textId="77777777" w:rsidR="00844239" w:rsidRPr="00214797" w:rsidRDefault="00844239" w:rsidP="000931B9">
            <w:r w:rsidRPr="00214797">
              <w:t>Updated table</w:t>
            </w:r>
          </w:p>
        </w:tc>
        <w:tc>
          <w:tcPr>
            <w:tcW w:w="2868" w:type="dxa"/>
          </w:tcPr>
          <w:p w14:paraId="5B8E95B3" w14:textId="77777777" w:rsidR="00844239" w:rsidRDefault="00844239" w:rsidP="000931B9">
            <w:r>
              <w:t xml:space="preserve">Get </w:t>
            </w:r>
            <w:proofErr w:type="spellStart"/>
            <w:r>
              <w:t>RowID</w:t>
            </w:r>
            <w:proofErr w:type="spellEnd"/>
            <w:r>
              <w:t xml:space="preserve"> from updated table</w:t>
            </w:r>
          </w:p>
        </w:tc>
        <w:tc>
          <w:tcPr>
            <w:tcW w:w="2868" w:type="dxa"/>
          </w:tcPr>
          <w:p w14:paraId="0811E8D8" w14:textId="77777777" w:rsidR="00844239" w:rsidRDefault="00844239" w:rsidP="000931B9">
            <w:r>
              <w:t>Reject and rollback transaction</w:t>
            </w:r>
          </w:p>
        </w:tc>
        <w:tc>
          <w:tcPr>
            <w:tcW w:w="2868" w:type="dxa"/>
          </w:tcPr>
          <w:p w14:paraId="321E60C4" w14:textId="77777777" w:rsidR="00844239" w:rsidRDefault="00844239" w:rsidP="000931B9">
            <w:r>
              <w:t>Reject and rollback transaction</w:t>
            </w:r>
          </w:p>
        </w:tc>
      </w:tr>
      <w:tr w:rsidR="00844239" w14:paraId="3DC1B443" w14:textId="77777777" w:rsidTr="000931B9">
        <w:tc>
          <w:tcPr>
            <w:tcW w:w="2867" w:type="dxa"/>
          </w:tcPr>
          <w:p w14:paraId="20A679EF" w14:textId="77777777" w:rsidR="00844239" w:rsidRDefault="00844239" w:rsidP="000931B9">
            <w:proofErr w:type="spellStart"/>
            <w:r>
              <w:t>AttributeModifiedID</w:t>
            </w:r>
            <w:proofErr w:type="spellEnd"/>
          </w:p>
        </w:tc>
        <w:tc>
          <w:tcPr>
            <w:tcW w:w="2867" w:type="dxa"/>
          </w:tcPr>
          <w:p w14:paraId="2DA08FC8" w14:textId="77777777" w:rsidR="00844239" w:rsidRPr="00214797" w:rsidRDefault="00844239" w:rsidP="000931B9">
            <w:r w:rsidRPr="00214797">
              <w:t>Updated table</w:t>
            </w:r>
          </w:p>
        </w:tc>
        <w:tc>
          <w:tcPr>
            <w:tcW w:w="2868" w:type="dxa"/>
          </w:tcPr>
          <w:p w14:paraId="03B8A9DA" w14:textId="77777777" w:rsidR="00844239" w:rsidRDefault="00844239" w:rsidP="000931B9">
            <w:r>
              <w:t xml:space="preserve">Link to </w:t>
            </w:r>
            <w:proofErr w:type="spellStart"/>
            <w:r>
              <w:t>TablesAttribtes</w:t>
            </w:r>
            <w:proofErr w:type="spellEnd"/>
          </w:p>
        </w:tc>
        <w:tc>
          <w:tcPr>
            <w:tcW w:w="2868" w:type="dxa"/>
          </w:tcPr>
          <w:p w14:paraId="5E58BA87" w14:textId="77777777" w:rsidR="00844239" w:rsidRDefault="00844239" w:rsidP="000931B9">
            <w:r>
              <w:t>Reject and rollback transaction</w:t>
            </w:r>
          </w:p>
        </w:tc>
        <w:tc>
          <w:tcPr>
            <w:tcW w:w="2868" w:type="dxa"/>
          </w:tcPr>
          <w:p w14:paraId="0CF8BEF0" w14:textId="77777777" w:rsidR="00844239" w:rsidRDefault="00844239" w:rsidP="000931B9">
            <w:r>
              <w:t>Reject and rollback transaction</w:t>
            </w:r>
          </w:p>
        </w:tc>
      </w:tr>
      <w:tr w:rsidR="00844239" w14:paraId="677D7042" w14:textId="77777777" w:rsidTr="000931B9">
        <w:tc>
          <w:tcPr>
            <w:tcW w:w="2867" w:type="dxa"/>
          </w:tcPr>
          <w:p w14:paraId="4B2D3539" w14:textId="77777777" w:rsidR="00844239" w:rsidRDefault="00844239" w:rsidP="000931B9">
            <w:proofErr w:type="spellStart"/>
            <w:r>
              <w:t>OldValue</w:t>
            </w:r>
            <w:proofErr w:type="spellEnd"/>
          </w:p>
        </w:tc>
        <w:tc>
          <w:tcPr>
            <w:tcW w:w="2867" w:type="dxa"/>
          </w:tcPr>
          <w:p w14:paraId="205F9F1B" w14:textId="77777777" w:rsidR="00844239" w:rsidRPr="00214797" w:rsidRDefault="00844239" w:rsidP="000931B9">
            <w:r w:rsidRPr="00214797">
              <w:t>Updated table</w:t>
            </w:r>
          </w:p>
        </w:tc>
        <w:tc>
          <w:tcPr>
            <w:tcW w:w="2868" w:type="dxa"/>
          </w:tcPr>
          <w:p w14:paraId="0F6788A8" w14:textId="77777777" w:rsidR="00844239" w:rsidRDefault="00844239" w:rsidP="000931B9">
            <w:r>
              <w:t>Original data value</w:t>
            </w:r>
          </w:p>
        </w:tc>
        <w:tc>
          <w:tcPr>
            <w:tcW w:w="2868" w:type="dxa"/>
          </w:tcPr>
          <w:p w14:paraId="11F25134" w14:textId="77777777" w:rsidR="00844239" w:rsidRDefault="00844239" w:rsidP="000931B9">
            <w:r>
              <w:t>Set to NULL</w:t>
            </w:r>
          </w:p>
        </w:tc>
        <w:tc>
          <w:tcPr>
            <w:tcW w:w="2868" w:type="dxa"/>
          </w:tcPr>
          <w:p w14:paraId="1821E5E6" w14:textId="77777777" w:rsidR="00844239" w:rsidRDefault="00844239" w:rsidP="000931B9">
            <w:r>
              <w:t>Reject and rollback transaction</w:t>
            </w:r>
          </w:p>
        </w:tc>
      </w:tr>
      <w:tr w:rsidR="00844239" w14:paraId="21E23A32" w14:textId="77777777" w:rsidTr="000931B9">
        <w:tc>
          <w:tcPr>
            <w:tcW w:w="2867" w:type="dxa"/>
          </w:tcPr>
          <w:p w14:paraId="52488DA9" w14:textId="77777777" w:rsidR="00844239" w:rsidRDefault="00844239" w:rsidP="000931B9">
            <w:proofErr w:type="spellStart"/>
            <w:r>
              <w:t>NewValue</w:t>
            </w:r>
            <w:proofErr w:type="spellEnd"/>
          </w:p>
        </w:tc>
        <w:tc>
          <w:tcPr>
            <w:tcW w:w="2867" w:type="dxa"/>
          </w:tcPr>
          <w:p w14:paraId="446F65A2" w14:textId="77777777" w:rsidR="00844239" w:rsidRPr="00214797" w:rsidRDefault="00844239" w:rsidP="000931B9">
            <w:r>
              <w:t>User/ETL Process</w:t>
            </w:r>
          </w:p>
        </w:tc>
        <w:tc>
          <w:tcPr>
            <w:tcW w:w="2868" w:type="dxa"/>
          </w:tcPr>
          <w:p w14:paraId="009ADE82" w14:textId="77777777" w:rsidR="00844239" w:rsidRDefault="00844239" w:rsidP="000931B9">
            <w:r>
              <w:t>New data value</w:t>
            </w:r>
          </w:p>
        </w:tc>
        <w:tc>
          <w:tcPr>
            <w:tcW w:w="2868" w:type="dxa"/>
          </w:tcPr>
          <w:p w14:paraId="5056CEDB" w14:textId="77777777" w:rsidR="00844239" w:rsidRDefault="00844239" w:rsidP="000931B9">
            <w:r>
              <w:t>Reject and rollback transaction</w:t>
            </w:r>
          </w:p>
        </w:tc>
        <w:tc>
          <w:tcPr>
            <w:tcW w:w="2868" w:type="dxa"/>
          </w:tcPr>
          <w:p w14:paraId="2D4A9927" w14:textId="77777777" w:rsidR="00844239" w:rsidRDefault="00844239" w:rsidP="000931B9">
            <w:r>
              <w:t>Reject and rollback transaction</w:t>
            </w:r>
          </w:p>
        </w:tc>
      </w:tr>
      <w:tr w:rsidR="00844239" w14:paraId="2063DD83" w14:textId="77777777" w:rsidTr="000931B9">
        <w:tc>
          <w:tcPr>
            <w:tcW w:w="2867" w:type="dxa"/>
          </w:tcPr>
          <w:p w14:paraId="7EDF5F82" w14:textId="77777777" w:rsidR="00844239" w:rsidRDefault="00844239" w:rsidP="000931B9">
            <w:proofErr w:type="spellStart"/>
            <w:r>
              <w:t>DataSourceID</w:t>
            </w:r>
            <w:proofErr w:type="spellEnd"/>
          </w:p>
        </w:tc>
        <w:tc>
          <w:tcPr>
            <w:tcW w:w="2867" w:type="dxa"/>
          </w:tcPr>
          <w:p w14:paraId="5A600C24" w14:textId="77777777" w:rsidR="00844239" w:rsidRPr="00214797" w:rsidRDefault="00844239" w:rsidP="000931B9">
            <w:r w:rsidRPr="00214797">
              <w:t>Source system</w:t>
            </w:r>
          </w:p>
        </w:tc>
        <w:tc>
          <w:tcPr>
            <w:tcW w:w="2868" w:type="dxa"/>
          </w:tcPr>
          <w:p w14:paraId="31BE9C1E" w14:textId="77777777" w:rsidR="00844239" w:rsidRDefault="00844239" w:rsidP="000931B9">
            <w:r>
              <w:t xml:space="preserve">Link to </w:t>
            </w:r>
            <w:proofErr w:type="spellStart"/>
            <w:r>
              <w:t>Data_Source</w:t>
            </w:r>
            <w:proofErr w:type="spellEnd"/>
          </w:p>
        </w:tc>
        <w:tc>
          <w:tcPr>
            <w:tcW w:w="2868" w:type="dxa"/>
          </w:tcPr>
          <w:p w14:paraId="7877F8F8" w14:textId="77777777" w:rsidR="00844239" w:rsidRDefault="00844239" w:rsidP="000931B9">
            <w:r>
              <w:t>Reject and rollback transaction</w:t>
            </w:r>
          </w:p>
        </w:tc>
        <w:tc>
          <w:tcPr>
            <w:tcW w:w="2868" w:type="dxa"/>
          </w:tcPr>
          <w:p w14:paraId="2D974CA3" w14:textId="77777777" w:rsidR="00844239" w:rsidRDefault="00844239" w:rsidP="000931B9">
            <w:r>
              <w:t>Reject and rollback transaction</w:t>
            </w:r>
          </w:p>
        </w:tc>
      </w:tr>
      <w:tr w:rsidR="00844239" w14:paraId="08560930" w14:textId="77777777" w:rsidTr="000931B9">
        <w:tc>
          <w:tcPr>
            <w:tcW w:w="2867" w:type="dxa"/>
          </w:tcPr>
          <w:p w14:paraId="3235AB54" w14:textId="77777777" w:rsidR="00844239" w:rsidRDefault="00844239" w:rsidP="000931B9">
            <w:proofErr w:type="spellStart"/>
            <w:r>
              <w:t>UserID</w:t>
            </w:r>
            <w:proofErr w:type="spellEnd"/>
          </w:p>
        </w:tc>
        <w:tc>
          <w:tcPr>
            <w:tcW w:w="2867" w:type="dxa"/>
          </w:tcPr>
          <w:p w14:paraId="4FFA8CF5" w14:textId="77777777" w:rsidR="00844239" w:rsidRPr="00214797" w:rsidRDefault="00844239" w:rsidP="000931B9">
            <w:r>
              <w:t>Login/ETL Process</w:t>
            </w:r>
          </w:p>
        </w:tc>
        <w:tc>
          <w:tcPr>
            <w:tcW w:w="2868" w:type="dxa"/>
          </w:tcPr>
          <w:p w14:paraId="59FE6BDE" w14:textId="77777777" w:rsidR="00844239" w:rsidRDefault="00844239" w:rsidP="000931B9">
            <w:r>
              <w:t>Link to Users</w:t>
            </w:r>
          </w:p>
        </w:tc>
        <w:tc>
          <w:tcPr>
            <w:tcW w:w="2868" w:type="dxa"/>
          </w:tcPr>
          <w:p w14:paraId="107D0DD3" w14:textId="77777777" w:rsidR="00844239" w:rsidRDefault="00844239" w:rsidP="000931B9">
            <w:r>
              <w:t>Reject and rollback transaction</w:t>
            </w:r>
          </w:p>
        </w:tc>
        <w:tc>
          <w:tcPr>
            <w:tcW w:w="2868" w:type="dxa"/>
          </w:tcPr>
          <w:p w14:paraId="288819E4" w14:textId="77777777" w:rsidR="00844239" w:rsidRDefault="00844239" w:rsidP="000931B9">
            <w:r>
              <w:t>Reject and rollback transaction</w:t>
            </w:r>
          </w:p>
        </w:tc>
      </w:tr>
      <w:tr w:rsidR="00844239" w14:paraId="4518581D" w14:textId="77777777" w:rsidTr="000931B9">
        <w:tc>
          <w:tcPr>
            <w:tcW w:w="2867" w:type="dxa"/>
          </w:tcPr>
          <w:p w14:paraId="67AB233E" w14:textId="77777777" w:rsidR="00844239" w:rsidRDefault="00844239" w:rsidP="000931B9">
            <w:r>
              <w:t>Timestamp</w:t>
            </w:r>
          </w:p>
        </w:tc>
        <w:tc>
          <w:tcPr>
            <w:tcW w:w="2867" w:type="dxa"/>
          </w:tcPr>
          <w:p w14:paraId="2B73F331" w14:textId="77777777" w:rsidR="00844239" w:rsidRPr="00214797" w:rsidRDefault="00844239" w:rsidP="000931B9">
            <w:r>
              <w:t>DBMS</w:t>
            </w:r>
          </w:p>
        </w:tc>
        <w:tc>
          <w:tcPr>
            <w:tcW w:w="2868" w:type="dxa"/>
          </w:tcPr>
          <w:p w14:paraId="1A456756" w14:textId="77777777" w:rsidR="00844239" w:rsidRPr="00C76100" w:rsidRDefault="00844239" w:rsidP="000931B9">
            <w:pPr>
              <w:rPr>
                <w:i/>
              </w:rPr>
            </w:pPr>
            <w:r>
              <w:rPr>
                <w:i/>
              </w:rPr>
              <w:t>Generated</w:t>
            </w:r>
          </w:p>
        </w:tc>
        <w:tc>
          <w:tcPr>
            <w:tcW w:w="2868" w:type="dxa"/>
          </w:tcPr>
          <w:p w14:paraId="7399FB1F" w14:textId="77777777" w:rsidR="00844239" w:rsidRDefault="00844239" w:rsidP="000931B9">
            <w:r>
              <w:t>Reject and rollback transaction</w:t>
            </w:r>
          </w:p>
        </w:tc>
        <w:tc>
          <w:tcPr>
            <w:tcW w:w="2868" w:type="dxa"/>
          </w:tcPr>
          <w:p w14:paraId="7543CCE5" w14:textId="77777777" w:rsidR="00844239" w:rsidRDefault="00844239" w:rsidP="000931B9">
            <w:r>
              <w:t>Reject and rollback transaction</w:t>
            </w:r>
          </w:p>
        </w:tc>
      </w:tr>
      <w:tr w:rsidR="00844239" w14:paraId="52F1DE26" w14:textId="77777777" w:rsidTr="000931B9">
        <w:tc>
          <w:tcPr>
            <w:tcW w:w="2867" w:type="dxa"/>
          </w:tcPr>
          <w:p w14:paraId="51F9322A" w14:textId="77777777" w:rsidR="00844239" w:rsidRDefault="00844239" w:rsidP="000931B9">
            <w:r>
              <w:t>Comment</w:t>
            </w:r>
          </w:p>
        </w:tc>
        <w:tc>
          <w:tcPr>
            <w:tcW w:w="2867" w:type="dxa"/>
          </w:tcPr>
          <w:p w14:paraId="60066918" w14:textId="77777777" w:rsidR="00844239" w:rsidRPr="00214797" w:rsidRDefault="00844239" w:rsidP="000931B9">
            <w:r w:rsidRPr="00214797">
              <w:t>User/ETL Process</w:t>
            </w:r>
          </w:p>
        </w:tc>
        <w:tc>
          <w:tcPr>
            <w:tcW w:w="2868" w:type="dxa"/>
          </w:tcPr>
          <w:p w14:paraId="70FAB6E0" w14:textId="77777777" w:rsidR="00844239" w:rsidRDefault="00844239" w:rsidP="000931B9">
            <w:r>
              <w:t>None</w:t>
            </w:r>
          </w:p>
        </w:tc>
        <w:tc>
          <w:tcPr>
            <w:tcW w:w="2868" w:type="dxa"/>
          </w:tcPr>
          <w:p w14:paraId="5D46A490" w14:textId="77777777" w:rsidR="00844239" w:rsidRDefault="00844239" w:rsidP="000931B9">
            <w:r>
              <w:t>Reject and rollback transaction</w:t>
            </w:r>
          </w:p>
        </w:tc>
        <w:tc>
          <w:tcPr>
            <w:tcW w:w="2868" w:type="dxa"/>
          </w:tcPr>
          <w:p w14:paraId="7A240572" w14:textId="77777777" w:rsidR="00844239" w:rsidRDefault="00844239" w:rsidP="000931B9">
            <w:r>
              <w:t>Reject and rollback transaction</w:t>
            </w:r>
          </w:p>
        </w:tc>
      </w:tr>
    </w:tbl>
    <w:p w14:paraId="23E43BD6" w14:textId="77777777" w:rsidR="00844239" w:rsidRPr="005D7690" w:rsidRDefault="00844239" w:rsidP="00844239"/>
    <w:p w14:paraId="05D84707" w14:textId="77777777" w:rsidR="00844239" w:rsidRPr="0044130F" w:rsidRDefault="00844239" w:rsidP="0044130F">
      <w:pPr>
        <w:spacing w:after="0" w:line="240" w:lineRule="auto"/>
        <w:rPr>
          <w:rFonts w:ascii="Times New Roman" w:eastAsia="Times New Roman" w:hAnsi="Times New Roman" w:cs="Times New Roman"/>
          <w:b/>
          <w:sz w:val="24"/>
          <w:szCs w:val="24"/>
        </w:rPr>
      </w:pPr>
      <w:r w:rsidRPr="0044130F">
        <w:rPr>
          <w:rFonts w:ascii="Times New Roman" w:eastAsia="Times New Roman" w:hAnsi="Times New Roman" w:cs="Times New Roman"/>
          <w:b/>
          <w:sz w:val="24"/>
          <w:szCs w:val="24"/>
        </w:rPr>
        <w:t>Comments</w:t>
      </w:r>
    </w:p>
    <w:p w14:paraId="5529998E" w14:textId="77777777" w:rsidR="00844239" w:rsidRPr="0044130F" w:rsidRDefault="00844239" w:rsidP="0044130F">
      <w:pPr>
        <w:spacing w:after="0" w:line="240" w:lineRule="auto"/>
        <w:rPr>
          <w:rFonts w:ascii="Times New Roman" w:eastAsia="Times New Roman" w:hAnsi="Times New Roman" w:cs="Times New Roman"/>
          <w:sz w:val="24"/>
          <w:szCs w:val="24"/>
        </w:rPr>
      </w:pPr>
      <w:r w:rsidRPr="0044130F">
        <w:rPr>
          <w:rFonts w:ascii="Times New Roman" w:eastAsia="Times New Roman" w:hAnsi="Times New Roman" w:cs="Times New Roman"/>
          <w:sz w:val="24"/>
          <w:szCs w:val="24"/>
        </w:rPr>
        <w:t xml:space="preserve">This table records who did what and when to the data warehouse and MUST be updated every time a change is made to the fact or dimensions in order to maintain an audit trail through the data. As a result, if any data is missing or incorrect then not only is the </w:t>
      </w:r>
      <w:proofErr w:type="spellStart"/>
      <w:r w:rsidRPr="0044130F">
        <w:rPr>
          <w:rFonts w:ascii="Times New Roman" w:eastAsia="Times New Roman" w:hAnsi="Times New Roman" w:cs="Times New Roman"/>
          <w:sz w:val="24"/>
          <w:szCs w:val="24"/>
        </w:rPr>
        <w:t>mOrders</w:t>
      </w:r>
      <w:proofErr w:type="spellEnd"/>
      <w:r w:rsidRPr="0044130F">
        <w:rPr>
          <w:rFonts w:ascii="Times New Roman" w:eastAsia="Times New Roman" w:hAnsi="Times New Roman" w:cs="Times New Roman"/>
          <w:sz w:val="24"/>
          <w:szCs w:val="24"/>
        </w:rPr>
        <w:t xml:space="preserve"> row insert rejected but the transaction that caused the insert must also be rejected and rolled back.</w:t>
      </w:r>
    </w:p>
    <w:p w14:paraId="37F4B766" w14:textId="77777777" w:rsidR="00844239" w:rsidRDefault="00844239" w:rsidP="00844239">
      <w:pPr>
        <w:spacing w:after="200" w:line="276" w:lineRule="auto"/>
      </w:pPr>
      <w:r>
        <w:br w:type="page"/>
      </w:r>
    </w:p>
    <w:p w14:paraId="422CA397" w14:textId="77777777" w:rsidR="00844239" w:rsidRPr="0044130F" w:rsidRDefault="00844239" w:rsidP="0044130F">
      <w:pPr>
        <w:spacing w:after="0" w:line="240" w:lineRule="auto"/>
        <w:rPr>
          <w:rFonts w:ascii="Times New Roman" w:eastAsia="Times New Roman" w:hAnsi="Times New Roman" w:cs="Times New Roman"/>
          <w:b/>
          <w:sz w:val="24"/>
          <w:szCs w:val="24"/>
          <w:u w:val="single"/>
        </w:rPr>
      </w:pPr>
      <w:proofErr w:type="spellStart"/>
      <w:r w:rsidRPr="0044130F">
        <w:rPr>
          <w:rFonts w:ascii="Times New Roman" w:eastAsia="Times New Roman" w:hAnsi="Times New Roman" w:cs="Times New Roman"/>
          <w:b/>
          <w:sz w:val="24"/>
          <w:szCs w:val="24"/>
          <w:u w:val="single"/>
        </w:rPr>
        <w:lastRenderedPageBreak/>
        <w:t>aInvoices</w:t>
      </w:r>
      <w:proofErr w:type="spellEnd"/>
    </w:p>
    <w:tbl>
      <w:tblPr>
        <w:tblStyle w:val="af"/>
        <w:tblW w:w="0" w:type="auto"/>
        <w:tblLook w:val="04A0" w:firstRow="1" w:lastRow="0" w:firstColumn="1" w:lastColumn="0" w:noHBand="0" w:noVBand="1"/>
      </w:tblPr>
      <w:tblGrid>
        <w:gridCol w:w="2996"/>
        <w:gridCol w:w="2795"/>
        <w:gridCol w:w="2724"/>
        <w:gridCol w:w="2693"/>
        <w:gridCol w:w="2740"/>
      </w:tblGrid>
      <w:tr w:rsidR="00844239" w:rsidRPr="00460A10" w14:paraId="709A8F58" w14:textId="77777777" w:rsidTr="0044130F">
        <w:tc>
          <w:tcPr>
            <w:tcW w:w="3029" w:type="dxa"/>
            <w:shd w:val="clear" w:color="auto" w:fill="ED7D31" w:themeFill="accent2"/>
          </w:tcPr>
          <w:p w14:paraId="458CA209" w14:textId="77777777" w:rsidR="00844239" w:rsidRPr="00460A10" w:rsidRDefault="00844239" w:rsidP="000931B9">
            <w:pPr>
              <w:rPr>
                <w:sz w:val="28"/>
              </w:rPr>
            </w:pPr>
            <w:r>
              <w:rPr>
                <w:sz w:val="28"/>
              </w:rPr>
              <w:t xml:space="preserve">TARGET </w:t>
            </w:r>
            <w:r w:rsidRPr="00460A10">
              <w:rPr>
                <w:sz w:val="28"/>
              </w:rPr>
              <w:t>ATTRIBUTE</w:t>
            </w:r>
          </w:p>
        </w:tc>
        <w:tc>
          <w:tcPr>
            <w:tcW w:w="2830" w:type="dxa"/>
            <w:shd w:val="clear" w:color="auto" w:fill="ED7D31" w:themeFill="accent2"/>
          </w:tcPr>
          <w:p w14:paraId="3F31065E" w14:textId="77777777" w:rsidR="00844239" w:rsidRPr="00460A10" w:rsidRDefault="00844239" w:rsidP="000931B9">
            <w:pPr>
              <w:rPr>
                <w:sz w:val="28"/>
              </w:rPr>
            </w:pPr>
            <w:r w:rsidRPr="00460A10">
              <w:rPr>
                <w:sz w:val="28"/>
              </w:rPr>
              <w:t>SOURCE(S)</w:t>
            </w:r>
          </w:p>
        </w:tc>
        <w:tc>
          <w:tcPr>
            <w:tcW w:w="2751" w:type="dxa"/>
            <w:shd w:val="clear" w:color="auto" w:fill="ED7D31" w:themeFill="accent2"/>
          </w:tcPr>
          <w:p w14:paraId="56CE087B" w14:textId="77777777" w:rsidR="00844239" w:rsidRPr="00460A10" w:rsidRDefault="00844239" w:rsidP="000931B9">
            <w:pPr>
              <w:rPr>
                <w:sz w:val="28"/>
              </w:rPr>
            </w:pPr>
            <w:r w:rsidRPr="00460A10">
              <w:rPr>
                <w:sz w:val="28"/>
              </w:rPr>
              <w:t>PROCESSING REQUIRED</w:t>
            </w:r>
          </w:p>
        </w:tc>
        <w:tc>
          <w:tcPr>
            <w:tcW w:w="2731" w:type="dxa"/>
            <w:shd w:val="clear" w:color="auto" w:fill="ED7D31" w:themeFill="accent2"/>
          </w:tcPr>
          <w:p w14:paraId="392849B3" w14:textId="77777777" w:rsidR="00844239" w:rsidRPr="00460A10" w:rsidRDefault="00844239" w:rsidP="000931B9">
            <w:pPr>
              <w:rPr>
                <w:sz w:val="28"/>
              </w:rPr>
            </w:pPr>
            <w:r w:rsidRPr="00460A10">
              <w:rPr>
                <w:sz w:val="28"/>
              </w:rPr>
              <w:t>MISSING VALUE?</w:t>
            </w:r>
          </w:p>
        </w:tc>
        <w:tc>
          <w:tcPr>
            <w:tcW w:w="2771" w:type="dxa"/>
            <w:shd w:val="clear" w:color="auto" w:fill="ED7D31" w:themeFill="accent2"/>
          </w:tcPr>
          <w:p w14:paraId="59A02AE6" w14:textId="77777777" w:rsidR="00844239" w:rsidRPr="00460A10" w:rsidRDefault="00844239" w:rsidP="000931B9">
            <w:pPr>
              <w:rPr>
                <w:sz w:val="28"/>
              </w:rPr>
            </w:pPr>
            <w:r w:rsidRPr="00460A10">
              <w:rPr>
                <w:sz w:val="28"/>
              </w:rPr>
              <w:t>INCORRECT VALUE?</w:t>
            </w:r>
          </w:p>
        </w:tc>
      </w:tr>
      <w:tr w:rsidR="00844239" w14:paraId="5F12450B" w14:textId="77777777" w:rsidTr="000931B9">
        <w:tc>
          <w:tcPr>
            <w:tcW w:w="3029" w:type="dxa"/>
          </w:tcPr>
          <w:p w14:paraId="747A2258" w14:textId="77777777" w:rsidR="00844239" w:rsidRDefault="00844239" w:rsidP="000931B9">
            <w:proofErr w:type="spellStart"/>
            <w:r>
              <w:t>aInvoicesID</w:t>
            </w:r>
            <w:proofErr w:type="spellEnd"/>
          </w:p>
        </w:tc>
        <w:tc>
          <w:tcPr>
            <w:tcW w:w="2830" w:type="dxa"/>
          </w:tcPr>
          <w:p w14:paraId="0C848215" w14:textId="77777777" w:rsidR="00844239" w:rsidRPr="005D7690" w:rsidRDefault="00844239" w:rsidP="000931B9">
            <w:pPr>
              <w:rPr>
                <w:i/>
              </w:rPr>
            </w:pPr>
            <w:r>
              <w:rPr>
                <w:i/>
              </w:rPr>
              <w:t>Generated</w:t>
            </w:r>
          </w:p>
        </w:tc>
        <w:tc>
          <w:tcPr>
            <w:tcW w:w="2751" w:type="dxa"/>
          </w:tcPr>
          <w:p w14:paraId="527F19B3" w14:textId="77777777" w:rsidR="00844239" w:rsidRDefault="00844239" w:rsidP="000931B9">
            <w:r>
              <w:t>None – Primary key</w:t>
            </w:r>
          </w:p>
        </w:tc>
        <w:tc>
          <w:tcPr>
            <w:tcW w:w="2731" w:type="dxa"/>
          </w:tcPr>
          <w:p w14:paraId="7109B919" w14:textId="77777777" w:rsidR="00844239" w:rsidRDefault="00844239" w:rsidP="000931B9">
            <w:r>
              <w:t>Shouldn’t happen</w:t>
            </w:r>
          </w:p>
        </w:tc>
        <w:tc>
          <w:tcPr>
            <w:tcW w:w="2771" w:type="dxa"/>
          </w:tcPr>
          <w:p w14:paraId="1D0EE274" w14:textId="77777777" w:rsidR="00844239" w:rsidRDefault="00844239" w:rsidP="000931B9">
            <w:r>
              <w:t>Refer to staff</w:t>
            </w:r>
          </w:p>
        </w:tc>
      </w:tr>
      <w:tr w:rsidR="00844239" w14:paraId="618EBAD9" w14:textId="77777777" w:rsidTr="000931B9">
        <w:tc>
          <w:tcPr>
            <w:tcW w:w="3029" w:type="dxa"/>
          </w:tcPr>
          <w:p w14:paraId="5AEFAD15" w14:textId="77777777" w:rsidR="00844239" w:rsidRDefault="00844239" w:rsidP="000931B9">
            <w:proofErr w:type="spellStart"/>
            <w:r>
              <w:t>AggregateDateID</w:t>
            </w:r>
            <w:proofErr w:type="spellEnd"/>
          </w:p>
        </w:tc>
        <w:tc>
          <w:tcPr>
            <w:tcW w:w="2830" w:type="dxa"/>
          </w:tcPr>
          <w:p w14:paraId="37CFE2A9" w14:textId="77777777" w:rsidR="00844239" w:rsidRPr="00E42E72" w:rsidRDefault="00844239" w:rsidP="000931B9">
            <w:pPr>
              <w:rPr>
                <w:i/>
              </w:rPr>
            </w:pPr>
            <w:r>
              <w:rPr>
                <w:i/>
              </w:rPr>
              <w:t>Generated</w:t>
            </w:r>
          </w:p>
        </w:tc>
        <w:tc>
          <w:tcPr>
            <w:tcW w:w="2751" w:type="dxa"/>
          </w:tcPr>
          <w:p w14:paraId="3D3733AE" w14:textId="77777777" w:rsidR="00844239" w:rsidRDefault="00844239" w:rsidP="000931B9">
            <w:r>
              <w:t xml:space="preserve">Link to </w:t>
            </w:r>
            <w:proofErr w:type="spellStart"/>
            <w:r>
              <w:t>Date_Dim</w:t>
            </w:r>
            <w:proofErr w:type="spellEnd"/>
          </w:p>
        </w:tc>
        <w:tc>
          <w:tcPr>
            <w:tcW w:w="2731" w:type="dxa"/>
          </w:tcPr>
          <w:p w14:paraId="09C65C3A" w14:textId="77777777" w:rsidR="00844239" w:rsidRDefault="00844239" w:rsidP="000931B9">
            <w:r>
              <w:t>Rollback and write to log</w:t>
            </w:r>
          </w:p>
        </w:tc>
        <w:tc>
          <w:tcPr>
            <w:tcW w:w="2771" w:type="dxa"/>
          </w:tcPr>
          <w:p w14:paraId="19CCD186" w14:textId="77777777" w:rsidR="00844239" w:rsidRDefault="00844239" w:rsidP="000931B9">
            <w:r>
              <w:t>Rollback and write to log</w:t>
            </w:r>
          </w:p>
        </w:tc>
      </w:tr>
      <w:tr w:rsidR="00844239" w14:paraId="2DE444E4" w14:textId="77777777" w:rsidTr="000931B9">
        <w:tc>
          <w:tcPr>
            <w:tcW w:w="3029" w:type="dxa"/>
          </w:tcPr>
          <w:p w14:paraId="3BA30760" w14:textId="77777777" w:rsidR="00844239" w:rsidRDefault="00844239" w:rsidP="000931B9">
            <w:proofErr w:type="spellStart"/>
            <w:r>
              <w:t>QuarterToDate</w:t>
            </w:r>
            <w:proofErr w:type="spellEnd"/>
          </w:p>
        </w:tc>
        <w:tc>
          <w:tcPr>
            <w:tcW w:w="2830" w:type="dxa"/>
          </w:tcPr>
          <w:p w14:paraId="785EC0F8" w14:textId="77777777" w:rsidR="00844239" w:rsidRPr="00214797" w:rsidRDefault="00844239" w:rsidP="000931B9">
            <w:proofErr w:type="spellStart"/>
            <w:r>
              <w:t>Orders_Fact</w:t>
            </w:r>
            <w:proofErr w:type="spellEnd"/>
          </w:p>
        </w:tc>
        <w:tc>
          <w:tcPr>
            <w:tcW w:w="2751" w:type="dxa"/>
          </w:tcPr>
          <w:p w14:paraId="661DD4CA" w14:textId="77777777" w:rsidR="00844239" w:rsidRDefault="00844239" w:rsidP="000931B9">
            <w:r>
              <w:t xml:space="preserve">Sum </w:t>
            </w:r>
            <w:proofErr w:type="spellStart"/>
            <w:r>
              <w:t>TotalCost</w:t>
            </w:r>
            <w:proofErr w:type="spellEnd"/>
            <w:r>
              <w:t xml:space="preserve"> over time</w:t>
            </w:r>
          </w:p>
        </w:tc>
        <w:tc>
          <w:tcPr>
            <w:tcW w:w="2731" w:type="dxa"/>
          </w:tcPr>
          <w:p w14:paraId="21793C66" w14:textId="77777777" w:rsidR="00844239" w:rsidRDefault="00844239" w:rsidP="000931B9">
            <w:r>
              <w:t>Rollback and write to log</w:t>
            </w:r>
          </w:p>
        </w:tc>
        <w:tc>
          <w:tcPr>
            <w:tcW w:w="2771" w:type="dxa"/>
          </w:tcPr>
          <w:p w14:paraId="430EE7ED" w14:textId="77777777" w:rsidR="00844239" w:rsidRDefault="00844239" w:rsidP="000931B9">
            <w:r>
              <w:t>Rollback and write to log</w:t>
            </w:r>
          </w:p>
        </w:tc>
      </w:tr>
      <w:tr w:rsidR="00844239" w14:paraId="50B09F57" w14:textId="77777777" w:rsidTr="000931B9">
        <w:tc>
          <w:tcPr>
            <w:tcW w:w="3029" w:type="dxa"/>
          </w:tcPr>
          <w:p w14:paraId="2933B7D8" w14:textId="77777777" w:rsidR="00844239" w:rsidRDefault="00844239" w:rsidP="000931B9">
            <w:proofErr w:type="spellStart"/>
            <w:r>
              <w:t>YearToDate</w:t>
            </w:r>
            <w:proofErr w:type="spellEnd"/>
          </w:p>
        </w:tc>
        <w:tc>
          <w:tcPr>
            <w:tcW w:w="2830" w:type="dxa"/>
          </w:tcPr>
          <w:p w14:paraId="4020AB37" w14:textId="77777777" w:rsidR="00844239" w:rsidRPr="00214797" w:rsidRDefault="00844239" w:rsidP="000931B9">
            <w:proofErr w:type="spellStart"/>
            <w:r>
              <w:t>Orders_Fact</w:t>
            </w:r>
            <w:proofErr w:type="spellEnd"/>
          </w:p>
        </w:tc>
        <w:tc>
          <w:tcPr>
            <w:tcW w:w="2751" w:type="dxa"/>
          </w:tcPr>
          <w:p w14:paraId="40553D57" w14:textId="77777777" w:rsidR="00844239" w:rsidRDefault="00844239" w:rsidP="000931B9">
            <w:r>
              <w:t xml:space="preserve">Sum </w:t>
            </w:r>
            <w:proofErr w:type="spellStart"/>
            <w:r>
              <w:t>TotalCost</w:t>
            </w:r>
            <w:proofErr w:type="spellEnd"/>
            <w:r>
              <w:t xml:space="preserve"> over time</w:t>
            </w:r>
          </w:p>
        </w:tc>
        <w:tc>
          <w:tcPr>
            <w:tcW w:w="2731" w:type="dxa"/>
          </w:tcPr>
          <w:p w14:paraId="211EFCB6" w14:textId="77777777" w:rsidR="00844239" w:rsidRDefault="00844239" w:rsidP="000931B9">
            <w:r>
              <w:t>Rollback and write to log</w:t>
            </w:r>
          </w:p>
        </w:tc>
        <w:tc>
          <w:tcPr>
            <w:tcW w:w="2771" w:type="dxa"/>
          </w:tcPr>
          <w:p w14:paraId="3CD19E3F" w14:textId="77777777" w:rsidR="00844239" w:rsidRDefault="00844239" w:rsidP="000931B9">
            <w:r>
              <w:t>Rollback and write to log</w:t>
            </w:r>
          </w:p>
        </w:tc>
      </w:tr>
      <w:tr w:rsidR="00844239" w14:paraId="1A7F46BA" w14:textId="77777777" w:rsidTr="000931B9">
        <w:tc>
          <w:tcPr>
            <w:tcW w:w="3029" w:type="dxa"/>
          </w:tcPr>
          <w:p w14:paraId="22DDBF3F" w14:textId="77777777" w:rsidR="00844239" w:rsidRDefault="00844239" w:rsidP="000931B9">
            <w:r>
              <w:t>Timestamp</w:t>
            </w:r>
          </w:p>
        </w:tc>
        <w:tc>
          <w:tcPr>
            <w:tcW w:w="2830" w:type="dxa"/>
          </w:tcPr>
          <w:p w14:paraId="2FFEAA48" w14:textId="77777777" w:rsidR="00844239" w:rsidRPr="00E42E72" w:rsidRDefault="00844239" w:rsidP="000931B9">
            <w:pPr>
              <w:rPr>
                <w:i/>
              </w:rPr>
            </w:pPr>
            <w:r>
              <w:rPr>
                <w:i/>
              </w:rPr>
              <w:t>Generated</w:t>
            </w:r>
          </w:p>
        </w:tc>
        <w:tc>
          <w:tcPr>
            <w:tcW w:w="2751" w:type="dxa"/>
          </w:tcPr>
          <w:p w14:paraId="57D75031" w14:textId="77777777" w:rsidR="00844239" w:rsidRPr="00E42E72" w:rsidRDefault="00844239" w:rsidP="000931B9">
            <w:r w:rsidRPr="00E42E72">
              <w:t>None</w:t>
            </w:r>
          </w:p>
        </w:tc>
        <w:tc>
          <w:tcPr>
            <w:tcW w:w="2731" w:type="dxa"/>
          </w:tcPr>
          <w:p w14:paraId="7A2C3EF0" w14:textId="77777777" w:rsidR="00844239" w:rsidRDefault="00844239" w:rsidP="000931B9">
            <w:r>
              <w:t>Rollback and write to log</w:t>
            </w:r>
          </w:p>
        </w:tc>
        <w:tc>
          <w:tcPr>
            <w:tcW w:w="2771" w:type="dxa"/>
          </w:tcPr>
          <w:p w14:paraId="0E7786E9" w14:textId="77777777" w:rsidR="00844239" w:rsidRDefault="00844239" w:rsidP="000931B9">
            <w:r>
              <w:t>Rollback and write to log</w:t>
            </w:r>
          </w:p>
        </w:tc>
      </w:tr>
      <w:tr w:rsidR="00844239" w14:paraId="5418D84D" w14:textId="77777777" w:rsidTr="000931B9">
        <w:tc>
          <w:tcPr>
            <w:tcW w:w="3029" w:type="dxa"/>
          </w:tcPr>
          <w:p w14:paraId="1FC91C3F" w14:textId="77777777" w:rsidR="00844239" w:rsidRDefault="00844239" w:rsidP="000931B9">
            <w:r>
              <w:t>Comment</w:t>
            </w:r>
          </w:p>
        </w:tc>
        <w:tc>
          <w:tcPr>
            <w:tcW w:w="2830" w:type="dxa"/>
          </w:tcPr>
          <w:p w14:paraId="014D6C17" w14:textId="77777777" w:rsidR="00844239" w:rsidRPr="00214797" w:rsidRDefault="00844239" w:rsidP="000931B9">
            <w:r>
              <w:t>ETL Process</w:t>
            </w:r>
          </w:p>
        </w:tc>
        <w:tc>
          <w:tcPr>
            <w:tcW w:w="2751" w:type="dxa"/>
          </w:tcPr>
          <w:p w14:paraId="1238619C" w14:textId="77777777" w:rsidR="00844239" w:rsidRDefault="00844239" w:rsidP="000931B9">
            <w:r>
              <w:t>None</w:t>
            </w:r>
          </w:p>
        </w:tc>
        <w:tc>
          <w:tcPr>
            <w:tcW w:w="2731" w:type="dxa"/>
          </w:tcPr>
          <w:p w14:paraId="18055A71" w14:textId="77777777" w:rsidR="00844239" w:rsidRDefault="00844239" w:rsidP="000931B9">
            <w:r>
              <w:t>Doesn’t matter</w:t>
            </w:r>
          </w:p>
        </w:tc>
        <w:tc>
          <w:tcPr>
            <w:tcW w:w="2771" w:type="dxa"/>
          </w:tcPr>
          <w:p w14:paraId="206B6BF2" w14:textId="77777777" w:rsidR="00844239" w:rsidRDefault="00844239" w:rsidP="000931B9">
            <w:r>
              <w:t>Doesn’t matter</w:t>
            </w:r>
          </w:p>
        </w:tc>
      </w:tr>
    </w:tbl>
    <w:p w14:paraId="582ED8B3" w14:textId="77777777" w:rsidR="00844239" w:rsidRPr="005D7690" w:rsidRDefault="00844239" w:rsidP="00844239"/>
    <w:p w14:paraId="183C4191" w14:textId="77777777" w:rsidR="00844239" w:rsidRPr="0044130F" w:rsidRDefault="00844239" w:rsidP="0044130F">
      <w:pPr>
        <w:spacing w:after="0" w:line="240" w:lineRule="auto"/>
        <w:rPr>
          <w:rFonts w:ascii="Times New Roman" w:eastAsia="Times New Roman" w:hAnsi="Times New Roman" w:cs="Times New Roman"/>
          <w:b/>
          <w:sz w:val="24"/>
          <w:szCs w:val="24"/>
        </w:rPr>
      </w:pPr>
      <w:r w:rsidRPr="0044130F">
        <w:rPr>
          <w:rFonts w:ascii="Times New Roman" w:eastAsia="Times New Roman" w:hAnsi="Times New Roman" w:cs="Times New Roman"/>
          <w:b/>
          <w:sz w:val="24"/>
          <w:szCs w:val="24"/>
        </w:rPr>
        <w:t>Comment</w:t>
      </w:r>
    </w:p>
    <w:p w14:paraId="5AAC18CA" w14:textId="77777777" w:rsidR="00844239" w:rsidRPr="0044130F" w:rsidRDefault="00844239" w:rsidP="0044130F">
      <w:pPr>
        <w:spacing w:after="0" w:line="240" w:lineRule="auto"/>
        <w:rPr>
          <w:rFonts w:ascii="Times New Roman" w:eastAsia="Times New Roman" w:hAnsi="Times New Roman" w:cs="Times New Roman"/>
          <w:sz w:val="24"/>
          <w:szCs w:val="24"/>
        </w:rPr>
      </w:pPr>
      <w:r w:rsidRPr="0044130F">
        <w:rPr>
          <w:rFonts w:ascii="Times New Roman" w:eastAsia="Times New Roman" w:hAnsi="Times New Roman" w:cs="Times New Roman"/>
          <w:sz w:val="24"/>
          <w:szCs w:val="24"/>
        </w:rPr>
        <w:t xml:space="preserve">The aggregate table is generally updated monthly once the main body of the ETL process has completed for the month. As this is an automated process that does not tend to have a significant impact on the operation of the data warehouse any problems in the aggregation process are generally written to an error log file for investigation by a staff member. </w:t>
      </w:r>
    </w:p>
    <w:p w14:paraId="173FD14E" w14:textId="77777777" w:rsidR="00844239" w:rsidRPr="0066732D" w:rsidRDefault="00844239" w:rsidP="00844239"/>
    <w:p w14:paraId="6571C100" w14:textId="77777777" w:rsidR="0057120F" w:rsidRPr="00844239" w:rsidRDefault="0057120F" w:rsidP="0057120F">
      <w:pPr>
        <w:rPr>
          <w:lang w:eastAsia="zh-CN"/>
        </w:rPr>
      </w:pPr>
    </w:p>
    <w:sectPr w:rsidR="0057120F" w:rsidRPr="00844239" w:rsidSect="00C670EA">
      <w:pgSz w:w="16838" w:h="11906" w:orient="landscape"/>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F80C80" w14:textId="77777777" w:rsidR="008A5215" w:rsidRDefault="008A5215" w:rsidP="00C7073E">
      <w:pPr>
        <w:spacing w:after="0" w:line="240" w:lineRule="auto"/>
      </w:pPr>
      <w:r>
        <w:separator/>
      </w:r>
    </w:p>
  </w:endnote>
  <w:endnote w:type="continuationSeparator" w:id="0">
    <w:p w14:paraId="75965CCC" w14:textId="77777777" w:rsidR="008A5215" w:rsidRDefault="008A5215"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9E53" w14:textId="77777777" w:rsidR="00B56BBA" w:rsidRDefault="00B56BBA" w:rsidP="00602D8E">
    <w:pPr>
      <w:pStyle w:val="a8"/>
      <w:pBdr>
        <w:top w:val="single" w:sz="4" w:space="1" w:color="D9D9D9" w:themeColor="background1" w:themeShade="D9"/>
      </w:pBdr>
    </w:pPr>
  </w:p>
  <w:p w14:paraId="6213B443" w14:textId="77777777" w:rsidR="00B56BBA" w:rsidRDefault="00B56BBA">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F79C42" w14:textId="77777777" w:rsidR="008A5215" w:rsidRDefault="008A5215" w:rsidP="00C7073E">
      <w:pPr>
        <w:spacing w:after="0" w:line="240" w:lineRule="auto"/>
      </w:pPr>
      <w:r>
        <w:separator/>
      </w:r>
    </w:p>
  </w:footnote>
  <w:footnote w:type="continuationSeparator" w:id="0">
    <w:p w14:paraId="2A12F6A4" w14:textId="77777777" w:rsidR="008A5215" w:rsidRDefault="008A5215"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486099489"/>
      <w:docPartObj>
        <w:docPartGallery w:val="Page Numbers (Top of Page)"/>
        <w:docPartUnique/>
      </w:docPartObj>
    </w:sdtPr>
    <w:sdtEndPr>
      <w:rPr>
        <w:b/>
        <w:bCs/>
        <w:noProof/>
        <w:color w:val="auto"/>
        <w:spacing w:val="0"/>
      </w:rPr>
    </w:sdtEndPr>
    <w:sdtContent>
      <w:p w14:paraId="3267D513" w14:textId="5242F8B1" w:rsidR="00B56BBA" w:rsidRDefault="00B56BBA">
        <w:pPr>
          <w:pStyle w:val="a6"/>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5A6732" w:rsidRPr="005A6732">
          <w:rPr>
            <w:b/>
            <w:bCs/>
            <w:noProof/>
          </w:rPr>
          <w:t>1</w:t>
        </w:r>
        <w:r>
          <w:rPr>
            <w:b/>
            <w:bCs/>
            <w:noProof/>
          </w:rPr>
          <w:fldChar w:fldCharType="end"/>
        </w:r>
      </w:p>
    </w:sdtContent>
  </w:sdt>
  <w:p w14:paraId="5465F71E" w14:textId="77777777" w:rsidR="00B56BBA" w:rsidRDefault="00B56BBA">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F7831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73E"/>
    <w:rsid w:val="0000192B"/>
    <w:rsid w:val="000048BB"/>
    <w:rsid w:val="00014A20"/>
    <w:rsid w:val="00016F5A"/>
    <w:rsid w:val="00020845"/>
    <w:rsid w:val="00020ED2"/>
    <w:rsid w:val="00022121"/>
    <w:rsid w:val="0002621E"/>
    <w:rsid w:val="00027A30"/>
    <w:rsid w:val="000317A9"/>
    <w:rsid w:val="000319B0"/>
    <w:rsid w:val="00034257"/>
    <w:rsid w:val="00036449"/>
    <w:rsid w:val="000367D5"/>
    <w:rsid w:val="0003697D"/>
    <w:rsid w:val="00037E5B"/>
    <w:rsid w:val="000470ED"/>
    <w:rsid w:val="00052375"/>
    <w:rsid w:val="00053FE0"/>
    <w:rsid w:val="00054D4A"/>
    <w:rsid w:val="00056D61"/>
    <w:rsid w:val="00062FEF"/>
    <w:rsid w:val="0006324C"/>
    <w:rsid w:val="00064819"/>
    <w:rsid w:val="0006529A"/>
    <w:rsid w:val="0006588C"/>
    <w:rsid w:val="0006607C"/>
    <w:rsid w:val="00075AE5"/>
    <w:rsid w:val="000775F0"/>
    <w:rsid w:val="00080F79"/>
    <w:rsid w:val="00083023"/>
    <w:rsid w:val="000868A5"/>
    <w:rsid w:val="00087A21"/>
    <w:rsid w:val="00092970"/>
    <w:rsid w:val="000A37F9"/>
    <w:rsid w:val="000A44B8"/>
    <w:rsid w:val="000A77F6"/>
    <w:rsid w:val="000B7121"/>
    <w:rsid w:val="000D15C6"/>
    <w:rsid w:val="000D3CBE"/>
    <w:rsid w:val="000D5672"/>
    <w:rsid w:val="000E0521"/>
    <w:rsid w:val="000E532A"/>
    <w:rsid w:val="000E6291"/>
    <w:rsid w:val="000F20A6"/>
    <w:rsid w:val="000F2B1C"/>
    <w:rsid w:val="000F2D16"/>
    <w:rsid w:val="0010478F"/>
    <w:rsid w:val="0011452F"/>
    <w:rsid w:val="00115B91"/>
    <w:rsid w:val="001161B9"/>
    <w:rsid w:val="0011716A"/>
    <w:rsid w:val="001210E6"/>
    <w:rsid w:val="0013399B"/>
    <w:rsid w:val="001400A7"/>
    <w:rsid w:val="001414A1"/>
    <w:rsid w:val="00143302"/>
    <w:rsid w:val="00145863"/>
    <w:rsid w:val="00152001"/>
    <w:rsid w:val="001528DD"/>
    <w:rsid w:val="00153E43"/>
    <w:rsid w:val="001600DB"/>
    <w:rsid w:val="001608C0"/>
    <w:rsid w:val="00163879"/>
    <w:rsid w:val="001828C8"/>
    <w:rsid w:val="00183D94"/>
    <w:rsid w:val="0018543D"/>
    <w:rsid w:val="00191BD2"/>
    <w:rsid w:val="00191D60"/>
    <w:rsid w:val="001936C7"/>
    <w:rsid w:val="0019450A"/>
    <w:rsid w:val="001947CD"/>
    <w:rsid w:val="00194882"/>
    <w:rsid w:val="001A0944"/>
    <w:rsid w:val="001A0EDA"/>
    <w:rsid w:val="001A2732"/>
    <w:rsid w:val="001A5C5D"/>
    <w:rsid w:val="001A687E"/>
    <w:rsid w:val="001A7C12"/>
    <w:rsid w:val="001B3096"/>
    <w:rsid w:val="001B3D08"/>
    <w:rsid w:val="001B5A64"/>
    <w:rsid w:val="001C7820"/>
    <w:rsid w:val="001D1254"/>
    <w:rsid w:val="001D3C66"/>
    <w:rsid w:val="001D531B"/>
    <w:rsid w:val="001E0223"/>
    <w:rsid w:val="001E0BCB"/>
    <w:rsid w:val="001E1C40"/>
    <w:rsid w:val="001E4323"/>
    <w:rsid w:val="001E5771"/>
    <w:rsid w:val="001E6FFE"/>
    <w:rsid w:val="001F3D66"/>
    <w:rsid w:val="001F44A0"/>
    <w:rsid w:val="001F77F3"/>
    <w:rsid w:val="0020030A"/>
    <w:rsid w:val="00203B9D"/>
    <w:rsid w:val="00204FF0"/>
    <w:rsid w:val="0020699F"/>
    <w:rsid w:val="0021142E"/>
    <w:rsid w:val="00215000"/>
    <w:rsid w:val="00215675"/>
    <w:rsid w:val="00222A36"/>
    <w:rsid w:val="00226BA3"/>
    <w:rsid w:val="00226CC5"/>
    <w:rsid w:val="0022794B"/>
    <w:rsid w:val="002330F4"/>
    <w:rsid w:val="00236C69"/>
    <w:rsid w:val="00241B0A"/>
    <w:rsid w:val="00247334"/>
    <w:rsid w:val="00264619"/>
    <w:rsid w:val="002658F3"/>
    <w:rsid w:val="00265D52"/>
    <w:rsid w:val="0026633D"/>
    <w:rsid w:val="002707DB"/>
    <w:rsid w:val="00273F97"/>
    <w:rsid w:val="0027477C"/>
    <w:rsid w:val="00277747"/>
    <w:rsid w:val="00280FE9"/>
    <w:rsid w:val="00286644"/>
    <w:rsid w:val="00286985"/>
    <w:rsid w:val="002901A4"/>
    <w:rsid w:val="00292C07"/>
    <w:rsid w:val="00296603"/>
    <w:rsid w:val="002979D1"/>
    <w:rsid w:val="002A4152"/>
    <w:rsid w:val="002A4E8C"/>
    <w:rsid w:val="002A676A"/>
    <w:rsid w:val="002A6A67"/>
    <w:rsid w:val="002B1A5B"/>
    <w:rsid w:val="002B2006"/>
    <w:rsid w:val="002B3F9A"/>
    <w:rsid w:val="002C1D7E"/>
    <w:rsid w:val="002C21EE"/>
    <w:rsid w:val="002C269D"/>
    <w:rsid w:val="002C356E"/>
    <w:rsid w:val="002C771A"/>
    <w:rsid w:val="002D2BC7"/>
    <w:rsid w:val="002D2F40"/>
    <w:rsid w:val="002D352E"/>
    <w:rsid w:val="002D4931"/>
    <w:rsid w:val="002D64D4"/>
    <w:rsid w:val="002D6B75"/>
    <w:rsid w:val="002D7D10"/>
    <w:rsid w:val="002E2EEE"/>
    <w:rsid w:val="002E4437"/>
    <w:rsid w:val="002E6139"/>
    <w:rsid w:val="002F249A"/>
    <w:rsid w:val="002F26D6"/>
    <w:rsid w:val="002F39EE"/>
    <w:rsid w:val="002F3C8F"/>
    <w:rsid w:val="002F60AC"/>
    <w:rsid w:val="003076F8"/>
    <w:rsid w:val="00312B9A"/>
    <w:rsid w:val="00313E3D"/>
    <w:rsid w:val="00320EC0"/>
    <w:rsid w:val="00322522"/>
    <w:rsid w:val="0032328B"/>
    <w:rsid w:val="003235FB"/>
    <w:rsid w:val="00323A1B"/>
    <w:rsid w:val="00324CFB"/>
    <w:rsid w:val="00325AEB"/>
    <w:rsid w:val="00331D97"/>
    <w:rsid w:val="00331F8F"/>
    <w:rsid w:val="00332FC8"/>
    <w:rsid w:val="00337E1A"/>
    <w:rsid w:val="00340F7A"/>
    <w:rsid w:val="00345E35"/>
    <w:rsid w:val="0035041B"/>
    <w:rsid w:val="00354A9A"/>
    <w:rsid w:val="003602BA"/>
    <w:rsid w:val="00361634"/>
    <w:rsid w:val="00367FCA"/>
    <w:rsid w:val="00375FC6"/>
    <w:rsid w:val="00380C8D"/>
    <w:rsid w:val="00382D9C"/>
    <w:rsid w:val="0038518A"/>
    <w:rsid w:val="00386259"/>
    <w:rsid w:val="0038740D"/>
    <w:rsid w:val="00387D83"/>
    <w:rsid w:val="0039424B"/>
    <w:rsid w:val="00397A6D"/>
    <w:rsid w:val="003A32FA"/>
    <w:rsid w:val="003A47E4"/>
    <w:rsid w:val="003B1159"/>
    <w:rsid w:val="003B535D"/>
    <w:rsid w:val="003B6692"/>
    <w:rsid w:val="003B6C44"/>
    <w:rsid w:val="003C0D6E"/>
    <w:rsid w:val="003C35A6"/>
    <w:rsid w:val="003D284F"/>
    <w:rsid w:val="003D7A0B"/>
    <w:rsid w:val="003D7B3F"/>
    <w:rsid w:val="003E1808"/>
    <w:rsid w:val="003E3A2D"/>
    <w:rsid w:val="003E6235"/>
    <w:rsid w:val="003F042E"/>
    <w:rsid w:val="003F3694"/>
    <w:rsid w:val="003F37A5"/>
    <w:rsid w:val="003F3ACD"/>
    <w:rsid w:val="003F3AEC"/>
    <w:rsid w:val="003F4D6C"/>
    <w:rsid w:val="003F5D25"/>
    <w:rsid w:val="00400000"/>
    <w:rsid w:val="0040168F"/>
    <w:rsid w:val="00403CFE"/>
    <w:rsid w:val="00405438"/>
    <w:rsid w:val="004126B5"/>
    <w:rsid w:val="00413DF0"/>
    <w:rsid w:val="0042022D"/>
    <w:rsid w:val="0042165D"/>
    <w:rsid w:val="00422C44"/>
    <w:rsid w:val="004234DB"/>
    <w:rsid w:val="00426F09"/>
    <w:rsid w:val="0042751E"/>
    <w:rsid w:val="00430575"/>
    <w:rsid w:val="004321E0"/>
    <w:rsid w:val="00433F13"/>
    <w:rsid w:val="00435769"/>
    <w:rsid w:val="00440700"/>
    <w:rsid w:val="0044130F"/>
    <w:rsid w:val="00444640"/>
    <w:rsid w:val="00450D84"/>
    <w:rsid w:val="0045288C"/>
    <w:rsid w:val="004529DC"/>
    <w:rsid w:val="00455DBE"/>
    <w:rsid w:val="0045671D"/>
    <w:rsid w:val="0045676E"/>
    <w:rsid w:val="00456895"/>
    <w:rsid w:val="00457D9A"/>
    <w:rsid w:val="004610A0"/>
    <w:rsid w:val="0046168A"/>
    <w:rsid w:val="004638FB"/>
    <w:rsid w:val="00464094"/>
    <w:rsid w:val="004672BF"/>
    <w:rsid w:val="00471B96"/>
    <w:rsid w:val="0047422F"/>
    <w:rsid w:val="004747FB"/>
    <w:rsid w:val="0047512E"/>
    <w:rsid w:val="0048464D"/>
    <w:rsid w:val="004851C8"/>
    <w:rsid w:val="00495ABE"/>
    <w:rsid w:val="004A2FBE"/>
    <w:rsid w:val="004A4A26"/>
    <w:rsid w:val="004A5CE0"/>
    <w:rsid w:val="004B02C3"/>
    <w:rsid w:val="004B1A4E"/>
    <w:rsid w:val="004B3535"/>
    <w:rsid w:val="004C062D"/>
    <w:rsid w:val="004C1B03"/>
    <w:rsid w:val="004C3782"/>
    <w:rsid w:val="004C3EFB"/>
    <w:rsid w:val="004C776D"/>
    <w:rsid w:val="004D0105"/>
    <w:rsid w:val="004E1285"/>
    <w:rsid w:val="004E1F19"/>
    <w:rsid w:val="004E21D8"/>
    <w:rsid w:val="004E3CAC"/>
    <w:rsid w:val="004E7D99"/>
    <w:rsid w:val="004F12B1"/>
    <w:rsid w:val="004F670F"/>
    <w:rsid w:val="004F7ACD"/>
    <w:rsid w:val="00500B94"/>
    <w:rsid w:val="005046CA"/>
    <w:rsid w:val="00504977"/>
    <w:rsid w:val="00507A81"/>
    <w:rsid w:val="00510D10"/>
    <w:rsid w:val="005114AF"/>
    <w:rsid w:val="0051525D"/>
    <w:rsid w:val="005209B4"/>
    <w:rsid w:val="00521444"/>
    <w:rsid w:val="00526239"/>
    <w:rsid w:val="00527881"/>
    <w:rsid w:val="0053148A"/>
    <w:rsid w:val="00534F2A"/>
    <w:rsid w:val="0054132A"/>
    <w:rsid w:val="00543C4F"/>
    <w:rsid w:val="005506C1"/>
    <w:rsid w:val="00551D51"/>
    <w:rsid w:val="00555F59"/>
    <w:rsid w:val="005562E8"/>
    <w:rsid w:val="00560F30"/>
    <w:rsid w:val="00564E57"/>
    <w:rsid w:val="005652BB"/>
    <w:rsid w:val="00566E3C"/>
    <w:rsid w:val="0057100E"/>
    <w:rsid w:val="00571051"/>
    <w:rsid w:val="0057120F"/>
    <w:rsid w:val="00574172"/>
    <w:rsid w:val="0057434C"/>
    <w:rsid w:val="005802F0"/>
    <w:rsid w:val="005805C7"/>
    <w:rsid w:val="0058102B"/>
    <w:rsid w:val="00582A5F"/>
    <w:rsid w:val="00583C75"/>
    <w:rsid w:val="00584D45"/>
    <w:rsid w:val="0059233B"/>
    <w:rsid w:val="005978AA"/>
    <w:rsid w:val="005A0811"/>
    <w:rsid w:val="005A6732"/>
    <w:rsid w:val="005B007F"/>
    <w:rsid w:val="005B23F9"/>
    <w:rsid w:val="005B24E5"/>
    <w:rsid w:val="005B2F71"/>
    <w:rsid w:val="005B3923"/>
    <w:rsid w:val="005B5BF1"/>
    <w:rsid w:val="005C1A6D"/>
    <w:rsid w:val="005D4033"/>
    <w:rsid w:val="005D4B19"/>
    <w:rsid w:val="005E24DC"/>
    <w:rsid w:val="005F15A4"/>
    <w:rsid w:val="005F2DA8"/>
    <w:rsid w:val="005F36AB"/>
    <w:rsid w:val="005F4730"/>
    <w:rsid w:val="005F51E9"/>
    <w:rsid w:val="00602D8E"/>
    <w:rsid w:val="00604A43"/>
    <w:rsid w:val="00606325"/>
    <w:rsid w:val="00610281"/>
    <w:rsid w:val="00611EB6"/>
    <w:rsid w:val="00612F8A"/>
    <w:rsid w:val="00614AF9"/>
    <w:rsid w:val="00621BE4"/>
    <w:rsid w:val="0062719F"/>
    <w:rsid w:val="00627282"/>
    <w:rsid w:val="00632106"/>
    <w:rsid w:val="00637A12"/>
    <w:rsid w:val="00640819"/>
    <w:rsid w:val="00643A29"/>
    <w:rsid w:val="00644E73"/>
    <w:rsid w:val="00654752"/>
    <w:rsid w:val="0065710A"/>
    <w:rsid w:val="0066173D"/>
    <w:rsid w:val="00661D79"/>
    <w:rsid w:val="00661FDE"/>
    <w:rsid w:val="00667009"/>
    <w:rsid w:val="00671324"/>
    <w:rsid w:val="00671671"/>
    <w:rsid w:val="0067537A"/>
    <w:rsid w:val="006762AD"/>
    <w:rsid w:val="00680CDB"/>
    <w:rsid w:val="006853AE"/>
    <w:rsid w:val="006864BB"/>
    <w:rsid w:val="00690293"/>
    <w:rsid w:val="00691E8A"/>
    <w:rsid w:val="00692527"/>
    <w:rsid w:val="00692B16"/>
    <w:rsid w:val="006A265B"/>
    <w:rsid w:val="006A3F6E"/>
    <w:rsid w:val="006A50E1"/>
    <w:rsid w:val="006A736C"/>
    <w:rsid w:val="006A765E"/>
    <w:rsid w:val="006B1CCE"/>
    <w:rsid w:val="006B1FEB"/>
    <w:rsid w:val="006B26FA"/>
    <w:rsid w:val="006B4E38"/>
    <w:rsid w:val="006B65FB"/>
    <w:rsid w:val="006C726B"/>
    <w:rsid w:val="006C753B"/>
    <w:rsid w:val="006D00B7"/>
    <w:rsid w:val="006D4CFE"/>
    <w:rsid w:val="006D5801"/>
    <w:rsid w:val="006E582D"/>
    <w:rsid w:val="006E5FD7"/>
    <w:rsid w:val="006E71E3"/>
    <w:rsid w:val="006F00EE"/>
    <w:rsid w:val="006F76E4"/>
    <w:rsid w:val="007062B9"/>
    <w:rsid w:val="00707A39"/>
    <w:rsid w:val="0071003F"/>
    <w:rsid w:val="007123AE"/>
    <w:rsid w:val="00714828"/>
    <w:rsid w:val="007243C0"/>
    <w:rsid w:val="00731BCB"/>
    <w:rsid w:val="007324A2"/>
    <w:rsid w:val="00733310"/>
    <w:rsid w:val="007346EE"/>
    <w:rsid w:val="0073504E"/>
    <w:rsid w:val="0073644C"/>
    <w:rsid w:val="00736AD3"/>
    <w:rsid w:val="0074047E"/>
    <w:rsid w:val="00743C16"/>
    <w:rsid w:val="00744668"/>
    <w:rsid w:val="007449FB"/>
    <w:rsid w:val="00745C64"/>
    <w:rsid w:val="0074770C"/>
    <w:rsid w:val="007503A1"/>
    <w:rsid w:val="007520F5"/>
    <w:rsid w:val="00755E0A"/>
    <w:rsid w:val="00760183"/>
    <w:rsid w:val="007669E5"/>
    <w:rsid w:val="00771356"/>
    <w:rsid w:val="007743C9"/>
    <w:rsid w:val="00774C32"/>
    <w:rsid w:val="007816AC"/>
    <w:rsid w:val="007853CA"/>
    <w:rsid w:val="00792977"/>
    <w:rsid w:val="00792A46"/>
    <w:rsid w:val="00792D7F"/>
    <w:rsid w:val="007A374A"/>
    <w:rsid w:val="007A7005"/>
    <w:rsid w:val="007B0E84"/>
    <w:rsid w:val="007B290A"/>
    <w:rsid w:val="007B4977"/>
    <w:rsid w:val="007B5CF0"/>
    <w:rsid w:val="007B7A06"/>
    <w:rsid w:val="007C037E"/>
    <w:rsid w:val="007C2632"/>
    <w:rsid w:val="007C2906"/>
    <w:rsid w:val="007C575D"/>
    <w:rsid w:val="007D08AF"/>
    <w:rsid w:val="007E29ED"/>
    <w:rsid w:val="007E5203"/>
    <w:rsid w:val="007E5867"/>
    <w:rsid w:val="007E691D"/>
    <w:rsid w:val="007E6AB5"/>
    <w:rsid w:val="007E78BE"/>
    <w:rsid w:val="007F2A76"/>
    <w:rsid w:val="007F3101"/>
    <w:rsid w:val="007F4328"/>
    <w:rsid w:val="00803D0E"/>
    <w:rsid w:val="00807DDB"/>
    <w:rsid w:val="00810E9E"/>
    <w:rsid w:val="00811232"/>
    <w:rsid w:val="00821C78"/>
    <w:rsid w:val="00822082"/>
    <w:rsid w:val="00822511"/>
    <w:rsid w:val="008227D6"/>
    <w:rsid w:val="00824FB5"/>
    <w:rsid w:val="00826BB4"/>
    <w:rsid w:val="0083013A"/>
    <w:rsid w:val="00837E79"/>
    <w:rsid w:val="00842F76"/>
    <w:rsid w:val="00844239"/>
    <w:rsid w:val="00847CA9"/>
    <w:rsid w:val="008529AC"/>
    <w:rsid w:val="00852F76"/>
    <w:rsid w:val="00856044"/>
    <w:rsid w:val="008643A8"/>
    <w:rsid w:val="0086595A"/>
    <w:rsid w:val="00865FDC"/>
    <w:rsid w:val="0086785E"/>
    <w:rsid w:val="00873909"/>
    <w:rsid w:val="00874005"/>
    <w:rsid w:val="0087577C"/>
    <w:rsid w:val="0087719A"/>
    <w:rsid w:val="00881EC5"/>
    <w:rsid w:val="00884300"/>
    <w:rsid w:val="008879DB"/>
    <w:rsid w:val="00890413"/>
    <w:rsid w:val="00892184"/>
    <w:rsid w:val="00892D86"/>
    <w:rsid w:val="00894B0E"/>
    <w:rsid w:val="008956A9"/>
    <w:rsid w:val="008A423C"/>
    <w:rsid w:val="008A476A"/>
    <w:rsid w:val="008A5215"/>
    <w:rsid w:val="008B1B31"/>
    <w:rsid w:val="008B22AE"/>
    <w:rsid w:val="008B3B0A"/>
    <w:rsid w:val="008B608E"/>
    <w:rsid w:val="008B7470"/>
    <w:rsid w:val="008C39AF"/>
    <w:rsid w:val="008D0843"/>
    <w:rsid w:val="008D27AE"/>
    <w:rsid w:val="008E49C9"/>
    <w:rsid w:val="008E79B1"/>
    <w:rsid w:val="008F04F6"/>
    <w:rsid w:val="008F508C"/>
    <w:rsid w:val="00900158"/>
    <w:rsid w:val="009021B5"/>
    <w:rsid w:val="00905F8C"/>
    <w:rsid w:val="0090604F"/>
    <w:rsid w:val="009113D7"/>
    <w:rsid w:val="00912250"/>
    <w:rsid w:val="009160FA"/>
    <w:rsid w:val="00916758"/>
    <w:rsid w:val="00916E53"/>
    <w:rsid w:val="009212FE"/>
    <w:rsid w:val="00924116"/>
    <w:rsid w:val="0093048B"/>
    <w:rsid w:val="009311B5"/>
    <w:rsid w:val="009312C3"/>
    <w:rsid w:val="00935F5C"/>
    <w:rsid w:val="00941932"/>
    <w:rsid w:val="0094728B"/>
    <w:rsid w:val="009476A8"/>
    <w:rsid w:val="00951A15"/>
    <w:rsid w:val="00951ECC"/>
    <w:rsid w:val="009541D2"/>
    <w:rsid w:val="00957798"/>
    <w:rsid w:val="00960C9E"/>
    <w:rsid w:val="00961954"/>
    <w:rsid w:val="00961E73"/>
    <w:rsid w:val="00965008"/>
    <w:rsid w:val="009652EF"/>
    <w:rsid w:val="00965852"/>
    <w:rsid w:val="00971DFC"/>
    <w:rsid w:val="009732A2"/>
    <w:rsid w:val="009746F1"/>
    <w:rsid w:val="00977051"/>
    <w:rsid w:val="0098371C"/>
    <w:rsid w:val="0098459C"/>
    <w:rsid w:val="00993978"/>
    <w:rsid w:val="009975DA"/>
    <w:rsid w:val="009A55B2"/>
    <w:rsid w:val="009B19AE"/>
    <w:rsid w:val="009B1AE1"/>
    <w:rsid w:val="009B48B9"/>
    <w:rsid w:val="009C0480"/>
    <w:rsid w:val="009C3B53"/>
    <w:rsid w:val="009D0D68"/>
    <w:rsid w:val="009D3D6A"/>
    <w:rsid w:val="009E0129"/>
    <w:rsid w:val="009E0A68"/>
    <w:rsid w:val="009E62B3"/>
    <w:rsid w:val="009F09BA"/>
    <w:rsid w:val="009F26AE"/>
    <w:rsid w:val="009F2DA7"/>
    <w:rsid w:val="009F5468"/>
    <w:rsid w:val="00A01C01"/>
    <w:rsid w:val="00A02D86"/>
    <w:rsid w:val="00A06571"/>
    <w:rsid w:val="00A07F01"/>
    <w:rsid w:val="00A12E12"/>
    <w:rsid w:val="00A168A6"/>
    <w:rsid w:val="00A22FAD"/>
    <w:rsid w:val="00A250E3"/>
    <w:rsid w:val="00A32DD0"/>
    <w:rsid w:val="00A33235"/>
    <w:rsid w:val="00A41348"/>
    <w:rsid w:val="00A41371"/>
    <w:rsid w:val="00A42BCC"/>
    <w:rsid w:val="00A444CC"/>
    <w:rsid w:val="00A4534B"/>
    <w:rsid w:val="00A55C73"/>
    <w:rsid w:val="00A652F4"/>
    <w:rsid w:val="00A67121"/>
    <w:rsid w:val="00A67814"/>
    <w:rsid w:val="00A741E7"/>
    <w:rsid w:val="00A7742A"/>
    <w:rsid w:val="00A779DE"/>
    <w:rsid w:val="00A804B0"/>
    <w:rsid w:val="00A90851"/>
    <w:rsid w:val="00A91CAE"/>
    <w:rsid w:val="00A92E65"/>
    <w:rsid w:val="00A97B1A"/>
    <w:rsid w:val="00A97D8F"/>
    <w:rsid w:val="00AA0CF8"/>
    <w:rsid w:val="00AA4C4F"/>
    <w:rsid w:val="00AA58D1"/>
    <w:rsid w:val="00AB2954"/>
    <w:rsid w:val="00AB3883"/>
    <w:rsid w:val="00AB49A0"/>
    <w:rsid w:val="00AB7249"/>
    <w:rsid w:val="00AC24DE"/>
    <w:rsid w:val="00AC5589"/>
    <w:rsid w:val="00AD16F9"/>
    <w:rsid w:val="00AD31F8"/>
    <w:rsid w:val="00AD72D8"/>
    <w:rsid w:val="00AE20A4"/>
    <w:rsid w:val="00AE3C26"/>
    <w:rsid w:val="00AE4FF5"/>
    <w:rsid w:val="00AE770F"/>
    <w:rsid w:val="00AE7DFD"/>
    <w:rsid w:val="00AF0E0D"/>
    <w:rsid w:val="00AF24FC"/>
    <w:rsid w:val="00AF3504"/>
    <w:rsid w:val="00AF3E15"/>
    <w:rsid w:val="00AF4C1B"/>
    <w:rsid w:val="00AF6BA3"/>
    <w:rsid w:val="00AF7F46"/>
    <w:rsid w:val="00B02A8E"/>
    <w:rsid w:val="00B076B8"/>
    <w:rsid w:val="00B11590"/>
    <w:rsid w:val="00B136CB"/>
    <w:rsid w:val="00B22DFA"/>
    <w:rsid w:val="00B244EE"/>
    <w:rsid w:val="00B24A6D"/>
    <w:rsid w:val="00B25C44"/>
    <w:rsid w:val="00B25EC2"/>
    <w:rsid w:val="00B32966"/>
    <w:rsid w:val="00B33640"/>
    <w:rsid w:val="00B35293"/>
    <w:rsid w:val="00B37112"/>
    <w:rsid w:val="00B4738A"/>
    <w:rsid w:val="00B5093C"/>
    <w:rsid w:val="00B51030"/>
    <w:rsid w:val="00B51DDD"/>
    <w:rsid w:val="00B52D41"/>
    <w:rsid w:val="00B5364E"/>
    <w:rsid w:val="00B5595A"/>
    <w:rsid w:val="00B5633B"/>
    <w:rsid w:val="00B56BBA"/>
    <w:rsid w:val="00B574C2"/>
    <w:rsid w:val="00B5762C"/>
    <w:rsid w:val="00B57B09"/>
    <w:rsid w:val="00B60C4F"/>
    <w:rsid w:val="00B63AED"/>
    <w:rsid w:val="00B65C26"/>
    <w:rsid w:val="00B70309"/>
    <w:rsid w:val="00B7693A"/>
    <w:rsid w:val="00B7742D"/>
    <w:rsid w:val="00B87C01"/>
    <w:rsid w:val="00B901E5"/>
    <w:rsid w:val="00B90212"/>
    <w:rsid w:val="00B934CE"/>
    <w:rsid w:val="00B9449B"/>
    <w:rsid w:val="00B9510C"/>
    <w:rsid w:val="00B96FC3"/>
    <w:rsid w:val="00B97E5B"/>
    <w:rsid w:val="00BA2147"/>
    <w:rsid w:val="00BA5AFF"/>
    <w:rsid w:val="00BA7E17"/>
    <w:rsid w:val="00BB5438"/>
    <w:rsid w:val="00BB5FCC"/>
    <w:rsid w:val="00BB6C98"/>
    <w:rsid w:val="00BC0637"/>
    <w:rsid w:val="00BC791F"/>
    <w:rsid w:val="00BD1303"/>
    <w:rsid w:val="00BD2DFF"/>
    <w:rsid w:val="00BD6347"/>
    <w:rsid w:val="00BD6716"/>
    <w:rsid w:val="00BD6967"/>
    <w:rsid w:val="00BD6D83"/>
    <w:rsid w:val="00BE0B8A"/>
    <w:rsid w:val="00BE3F5F"/>
    <w:rsid w:val="00BE6B88"/>
    <w:rsid w:val="00BF0073"/>
    <w:rsid w:val="00BF463A"/>
    <w:rsid w:val="00C015DA"/>
    <w:rsid w:val="00C024D8"/>
    <w:rsid w:val="00C027E7"/>
    <w:rsid w:val="00C028CA"/>
    <w:rsid w:val="00C02A7A"/>
    <w:rsid w:val="00C11BE1"/>
    <w:rsid w:val="00C206BF"/>
    <w:rsid w:val="00C30006"/>
    <w:rsid w:val="00C31705"/>
    <w:rsid w:val="00C324F3"/>
    <w:rsid w:val="00C33E9A"/>
    <w:rsid w:val="00C34709"/>
    <w:rsid w:val="00C41754"/>
    <w:rsid w:val="00C42C0B"/>
    <w:rsid w:val="00C431EF"/>
    <w:rsid w:val="00C51BFD"/>
    <w:rsid w:val="00C537B8"/>
    <w:rsid w:val="00C60E24"/>
    <w:rsid w:val="00C61887"/>
    <w:rsid w:val="00C670EA"/>
    <w:rsid w:val="00C7073E"/>
    <w:rsid w:val="00C70F06"/>
    <w:rsid w:val="00C73768"/>
    <w:rsid w:val="00C73977"/>
    <w:rsid w:val="00C76C5E"/>
    <w:rsid w:val="00C871B0"/>
    <w:rsid w:val="00C92A31"/>
    <w:rsid w:val="00C933F5"/>
    <w:rsid w:val="00C97398"/>
    <w:rsid w:val="00CA4464"/>
    <w:rsid w:val="00CA703F"/>
    <w:rsid w:val="00CA7203"/>
    <w:rsid w:val="00CA7D65"/>
    <w:rsid w:val="00CB1FAC"/>
    <w:rsid w:val="00CB28BF"/>
    <w:rsid w:val="00CB3055"/>
    <w:rsid w:val="00CB7255"/>
    <w:rsid w:val="00CB7773"/>
    <w:rsid w:val="00CC0129"/>
    <w:rsid w:val="00CC0B1E"/>
    <w:rsid w:val="00CC1119"/>
    <w:rsid w:val="00CC2A8F"/>
    <w:rsid w:val="00CC54A2"/>
    <w:rsid w:val="00CD1485"/>
    <w:rsid w:val="00CD1ECE"/>
    <w:rsid w:val="00CD274F"/>
    <w:rsid w:val="00CE0326"/>
    <w:rsid w:val="00CE24EB"/>
    <w:rsid w:val="00CE386C"/>
    <w:rsid w:val="00CF0F9E"/>
    <w:rsid w:val="00CF5533"/>
    <w:rsid w:val="00CF754D"/>
    <w:rsid w:val="00D00A44"/>
    <w:rsid w:val="00D014F7"/>
    <w:rsid w:val="00D020F4"/>
    <w:rsid w:val="00D04ED4"/>
    <w:rsid w:val="00D117C3"/>
    <w:rsid w:val="00D168D1"/>
    <w:rsid w:val="00D229A8"/>
    <w:rsid w:val="00D237D9"/>
    <w:rsid w:val="00D2505B"/>
    <w:rsid w:val="00D26BA5"/>
    <w:rsid w:val="00D33F1C"/>
    <w:rsid w:val="00D36D79"/>
    <w:rsid w:val="00D41E2B"/>
    <w:rsid w:val="00D41EA5"/>
    <w:rsid w:val="00D44679"/>
    <w:rsid w:val="00D44C77"/>
    <w:rsid w:val="00D44F85"/>
    <w:rsid w:val="00D46B41"/>
    <w:rsid w:val="00D47CF9"/>
    <w:rsid w:val="00D5220C"/>
    <w:rsid w:val="00D524B3"/>
    <w:rsid w:val="00D561DD"/>
    <w:rsid w:val="00D635D6"/>
    <w:rsid w:val="00D652D3"/>
    <w:rsid w:val="00D66965"/>
    <w:rsid w:val="00D67ABF"/>
    <w:rsid w:val="00D71B62"/>
    <w:rsid w:val="00D73175"/>
    <w:rsid w:val="00D74314"/>
    <w:rsid w:val="00D74A21"/>
    <w:rsid w:val="00D8367B"/>
    <w:rsid w:val="00D87759"/>
    <w:rsid w:val="00D93D4F"/>
    <w:rsid w:val="00D940D0"/>
    <w:rsid w:val="00D943D4"/>
    <w:rsid w:val="00DA200B"/>
    <w:rsid w:val="00DA209E"/>
    <w:rsid w:val="00DB731A"/>
    <w:rsid w:val="00DC0EF7"/>
    <w:rsid w:val="00DC3138"/>
    <w:rsid w:val="00DD278C"/>
    <w:rsid w:val="00DD2983"/>
    <w:rsid w:val="00DD3386"/>
    <w:rsid w:val="00DD783F"/>
    <w:rsid w:val="00DD788F"/>
    <w:rsid w:val="00DE01EA"/>
    <w:rsid w:val="00DE0289"/>
    <w:rsid w:val="00DE4E3E"/>
    <w:rsid w:val="00DF3D5A"/>
    <w:rsid w:val="00DF41B9"/>
    <w:rsid w:val="00DF447D"/>
    <w:rsid w:val="00DF4D8D"/>
    <w:rsid w:val="00E0004F"/>
    <w:rsid w:val="00E0176F"/>
    <w:rsid w:val="00E12744"/>
    <w:rsid w:val="00E13750"/>
    <w:rsid w:val="00E139C2"/>
    <w:rsid w:val="00E158A1"/>
    <w:rsid w:val="00E163F5"/>
    <w:rsid w:val="00E169AB"/>
    <w:rsid w:val="00E16DD6"/>
    <w:rsid w:val="00E21ABA"/>
    <w:rsid w:val="00E22CFB"/>
    <w:rsid w:val="00E25789"/>
    <w:rsid w:val="00E324F8"/>
    <w:rsid w:val="00E34F97"/>
    <w:rsid w:val="00E35160"/>
    <w:rsid w:val="00E41E2C"/>
    <w:rsid w:val="00E442A5"/>
    <w:rsid w:val="00E45657"/>
    <w:rsid w:val="00E46304"/>
    <w:rsid w:val="00E46B01"/>
    <w:rsid w:val="00E50E7B"/>
    <w:rsid w:val="00E5777C"/>
    <w:rsid w:val="00E578CE"/>
    <w:rsid w:val="00E60F10"/>
    <w:rsid w:val="00E63A51"/>
    <w:rsid w:val="00E64B47"/>
    <w:rsid w:val="00E6516D"/>
    <w:rsid w:val="00E65BB3"/>
    <w:rsid w:val="00E663F2"/>
    <w:rsid w:val="00E70EB5"/>
    <w:rsid w:val="00E72F52"/>
    <w:rsid w:val="00E7462D"/>
    <w:rsid w:val="00E7665C"/>
    <w:rsid w:val="00E804BA"/>
    <w:rsid w:val="00E81B4F"/>
    <w:rsid w:val="00E91A4F"/>
    <w:rsid w:val="00E93351"/>
    <w:rsid w:val="00E93A85"/>
    <w:rsid w:val="00EA51B4"/>
    <w:rsid w:val="00EA64F9"/>
    <w:rsid w:val="00EB369E"/>
    <w:rsid w:val="00EB4795"/>
    <w:rsid w:val="00EB5B8F"/>
    <w:rsid w:val="00EC02E9"/>
    <w:rsid w:val="00EC527B"/>
    <w:rsid w:val="00EC5348"/>
    <w:rsid w:val="00EC5BD9"/>
    <w:rsid w:val="00EC6CD8"/>
    <w:rsid w:val="00ED7E53"/>
    <w:rsid w:val="00EE0627"/>
    <w:rsid w:val="00EE312B"/>
    <w:rsid w:val="00EE3172"/>
    <w:rsid w:val="00EE5AE5"/>
    <w:rsid w:val="00EF085D"/>
    <w:rsid w:val="00EF3699"/>
    <w:rsid w:val="00EF55A2"/>
    <w:rsid w:val="00EF5696"/>
    <w:rsid w:val="00EF67E8"/>
    <w:rsid w:val="00F0371C"/>
    <w:rsid w:val="00F11A41"/>
    <w:rsid w:val="00F15CB2"/>
    <w:rsid w:val="00F21DDD"/>
    <w:rsid w:val="00F23384"/>
    <w:rsid w:val="00F236A0"/>
    <w:rsid w:val="00F26791"/>
    <w:rsid w:val="00F308F0"/>
    <w:rsid w:val="00F313EE"/>
    <w:rsid w:val="00F33314"/>
    <w:rsid w:val="00F34763"/>
    <w:rsid w:val="00F367CD"/>
    <w:rsid w:val="00F40853"/>
    <w:rsid w:val="00F51A2D"/>
    <w:rsid w:val="00F530CF"/>
    <w:rsid w:val="00F604EE"/>
    <w:rsid w:val="00F60910"/>
    <w:rsid w:val="00F62B8C"/>
    <w:rsid w:val="00F729AB"/>
    <w:rsid w:val="00F74710"/>
    <w:rsid w:val="00F74D2F"/>
    <w:rsid w:val="00F80BAE"/>
    <w:rsid w:val="00F841D7"/>
    <w:rsid w:val="00F92FA1"/>
    <w:rsid w:val="00F94C4E"/>
    <w:rsid w:val="00F96E95"/>
    <w:rsid w:val="00FA2AC8"/>
    <w:rsid w:val="00FB149F"/>
    <w:rsid w:val="00FC0F92"/>
    <w:rsid w:val="00FC60A6"/>
    <w:rsid w:val="00FC610C"/>
    <w:rsid w:val="00FC7943"/>
    <w:rsid w:val="00FD185C"/>
    <w:rsid w:val="00FD46E3"/>
    <w:rsid w:val="00FD4B6C"/>
    <w:rsid w:val="00FD501C"/>
    <w:rsid w:val="00FD56DD"/>
    <w:rsid w:val="00FD66CB"/>
    <w:rsid w:val="00FD7CDB"/>
    <w:rsid w:val="00FE603E"/>
    <w:rsid w:val="00FE6578"/>
    <w:rsid w:val="00FF3E10"/>
    <w:rsid w:val="00FF5F15"/>
    <w:rsid w:val="00FF62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C707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8D27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C7073E"/>
    <w:pPr>
      <w:spacing w:after="0" w:line="240" w:lineRule="auto"/>
    </w:pPr>
    <w:rPr>
      <w:lang w:val="en-US"/>
    </w:rPr>
  </w:style>
  <w:style w:type="character" w:customStyle="1" w:styleId="a4">
    <w:name w:val="无间隔 字符"/>
    <w:basedOn w:val="a0"/>
    <w:link w:val="a3"/>
    <w:uiPriority w:val="1"/>
    <w:rsid w:val="00C7073E"/>
    <w:rPr>
      <w:rFonts w:eastAsiaTheme="minorEastAsia"/>
      <w:lang w:val="en-US"/>
    </w:rPr>
  </w:style>
  <w:style w:type="character" w:customStyle="1" w:styleId="10">
    <w:name w:val="标题 1 字符"/>
    <w:basedOn w:val="a0"/>
    <w:link w:val="1"/>
    <w:uiPriority w:val="9"/>
    <w:rsid w:val="00C7073E"/>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C7073E"/>
    <w:pPr>
      <w:outlineLvl w:val="9"/>
    </w:pPr>
    <w:rPr>
      <w:lang w:val="en-US"/>
    </w:rPr>
  </w:style>
  <w:style w:type="paragraph" w:styleId="TOC1">
    <w:name w:val="toc 1"/>
    <w:basedOn w:val="a"/>
    <w:next w:val="a"/>
    <w:autoRedefine/>
    <w:uiPriority w:val="39"/>
    <w:unhideWhenUsed/>
    <w:rsid w:val="008D27AE"/>
    <w:pPr>
      <w:tabs>
        <w:tab w:val="left" w:pos="440"/>
        <w:tab w:val="right" w:leader="dot" w:pos="9016"/>
      </w:tabs>
      <w:spacing w:after="100"/>
    </w:pPr>
    <w:rPr>
      <w:sz w:val="28"/>
    </w:rPr>
  </w:style>
  <w:style w:type="character" w:styleId="a5">
    <w:name w:val="Hyperlink"/>
    <w:basedOn w:val="a0"/>
    <w:uiPriority w:val="99"/>
    <w:unhideWhenUsed/>
    <w:rsid w:val="00C7073E"/>
    <w:rPr>
      <w:color w:val="0563C1" w:themeColor="hyperlink"/>
      <w:u w:val="single"/>
    </w:rPr>
  </w:style>
  <w:style w:type="paragraph" w:styleId="a6">
    <w:name w:val="header"/>
    <w:basedOn w:val="a"/>
    <w:link w:val="a7"/>
    <w:uiPriority w:val="99"/>
    <w:unhideWhenUsed/>
    <w:rsid w:val="00C7073E"/>
    <w:pPr>
      <w:tabs>
        <w:tab w:val="center" w:pos="4513"/>
        <w:tab w:val="right" w:pos="9026"/>
      </w:tabs>
      <w:spacing w:after="0" w:line="240" w:lineRule="auto"/>
    </w:pPr>
  </w:style>
  <w:style w:type="character" w:customStyle="1" w:styleId="a7">
    <w:name w:val="页眉 字符"/>
    <w:basedOn w:val="a0"/>
    <w:link w:val="a6"/>
    <w:uiPriority w:val="99"/>
    <w:rsid w:val="00C7073E"/>
  </w:style>
  <w:style w:type="paragraph" w:styleId="a8">
    <w:name w:val="footer"/>
    <w:basedOn w:val="a"/>
    <w:link w:val="a9"/>
    <w:uiPriority w:val="99"/>
    <w:unhideWhenUsed/>
    <w:rsid w:val="00C7073E"/>
    <w:pPr>
      <w:tabs>
        <w:tab w:val="center" w:pos="4513"/>
        <w:tab w:val="right" w:pos="9026"/>
      </w:tabs>
      <w:spacing w:after="0" w:line="240" w:lineRule="auto"/>
    </w:pPr>
  </w:style>
  <w:style w:type="character" w:customStyle="1" w:styleId="a9">
    <w:name w:val="页脚 字符"/>
    <w:basedOn w:val="a0"/>
    <w:link w:val="a8"/>
    <w:uiPriority w:val="99"/>
    <w:rsid w:val="00C7073E"/>
  </w:style>
  <w:style w:type="character" w:customStyle="1" w:styleId="20">
    <w:name w:val="标题 2 字符"/>
    <w:basedOn w:val="a0"/>
    <w:link w:val="2"/>
    <w:uiPriority w:val="9"/>
    <w:rsid w:val="008D27AE"/>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8D27AE"/>
    <w:rPr>
      <w:rFonts w:asciiTheme="majorHAnsi" w:eastAsiaTheme="majorEastAsia" w:hAnsiTheme="majorHAnsi" w:cstheme="majorBidi"/>
      <w:color w:val="1F3763" w:themeColor="accent1" w:themeShade="7F"/>
      <w:sz w:val="24"/>
      <w:szCs w:val="24"/>
    </w:rPr>
  </w:style>
  <w:style w:type="paragraph" w:styleId="aa">
    <w:name w:val="caption"/>
    <w:basedOn w:val="a"/>
    <w:next w:val="a"/>
    <w:unhideWhenUsed/>
    <w:qFormat/>
    <w:rsid w:val="00E22CFB"/>
    <w:pPr>
      <w:spacing w:line="240" w:lineRule="auto"/>
      <w:jc w:val="both"/>
    </w:pPr>
    <w:rPr>
      <w:b/>
      <w:bCs/>
      <w:sz w:val="18"/>
      <w:szCs w:val="18"/>
    </w:rPr>
  </w:style>
  <w:style w:type="paragraph" w:styleId="TOC2">
    <w:name w:val="toc 2"/>
    <w:basedOn w:val="a"/>
    <w:next w:val="a"/>
    <w:autoRedefine/>
    <w:uiPriority w:val="39"/>
    <w:unhideWhenUsed/>
    <w:rsid w:val="0066173D"/>
    <w:pPr>
      <w:ind w:leftChars="200" w:left="420"/>
    </w:pPr>
  </w:style>
  <w:style w:type="paragraph" w:styleId="ab">
    <w:name w:val="Balloon Text"/>
    <w:basedOn w:val="a"/>
    <w:link w:val="ac"/>
    <w:uiPriority w:val="99"/>
    <w:semiHidden/>
    <w:unhideWhenUsed/>
    <w:rsid w:val="005B5BF1"/>
    <w:pPr>
      <w:spacing w:after="0" w:line="240" w:lineRule="auto"/>
    </w:pPr>
    <w:rPr>
      <w:sz w:val="18"/>
      <w:szCs w:val="18"/>
    </w:rPr>
  </w:style>
  <w:style w:type="character" w:customStyle="1" w:styleId="ac">
    <w:name w:val="批注框文本 字符"/>
    <w:basedOn w:val="a0"/>
    <w:link w:val="ab"/>
    <w:uiPriority w:val="99"/>
    <w:semiHidden/>
    <w:rsid w:val="005B5BF1"/>
    <w:rPr>
      <w:sz w:val="18"/>
      <w:szCs w:val="18"/>
    </w:rPr>
  </w:style>
  <w:style w:type="paragraph" w:styleId="ad">
    <w:name w:val="List Paragraph"/>
    <w:basedOn w:val="a"/>
    <w:uiPriority w:val="34"/>
    <w:qFormat/>
    <w:rsid w:val="00EC6CD8"/>
    <w:pPr>
      <w:ind w:firstLineChars="200" w:firstLine="420"/>
    </w:pPr>
  </w:style>
  <w:style w:type="paragraph" w:styleId="ae">
    <w:name w:val="table of figures"/>
    <w:basedOn w:val="a"/>
    <w:next w:val="a"/>
    <w:uiPriority w:val="99"/>
    <w:unhideWhenUsed/>
    <w:rsid w:val="00A55C73"/>
    <w:pPr>
      <w:ind w:leftChars="200" w:left="200" w:hangingChars="200" w:hanging="200"/>
    </w:pPr>
  </w:style>
  <w:style w:type="table" w:styleId="af">
    <w:name w:val="Table Grid"/>
    <w:basedOn w:val="a1"/>
    <w:uiPriority w:val="59"/>
    <w:rsid w:val="00844239"/>
    <w:pPr>
      <w:spacing w:after="0" w:line="240" w:lineRule="auto"/>
    </w:pPr>
    <w:rPr>
      <w:rFonts w:eastAsia="宋体"/>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a"/>
    <w:rsid w:val="0084423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a0"/>
    <w:rsid w:val="00844239"/>
  </w:style>
  <w:style w:type="character" w:customStyle="1" w:styleId="eop">
    <w:name w:val="eop"/>
    <w:basedOn w:val="a0"/>
    <w:rsid w:val="00844239"/>
  </w:style>
  <w:style w:type="character" w:customStyle="1" w:styleId="spellingerror">
    <w:name w:val="spellingerror"/>
    <w:basedOn w:val="a0"/>
    <w:rsid w:val="00844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image" Target="media/image23.jpe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1805199@student.uwtsd.ac.uk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36037A-8DA8-46FF-9620-0D4490887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25</Pages>
  <Words>4580</Words>
  <Characters>26106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Data Warehouse build</vt:lpstr>
    </vt:vector>
  </TitlesOfParts>
  <Company/>
  <LinksUpToDate>false</LinksUpToDate>
  <CharactersWithSpaces>30625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Warehouse build</dc:title>
  <dc:subject>M6X01088 &amp; Dr Nik Whitehead</dc:subject>
  <dc:creator>Wenshuo Zhang (1805199)</dc:creator>
  <cp:keywords/>
  <dc:description/>
  <cp:lastModifiedBy>Wenshuo Zhang (1805199)</cp:lastModifiedBy>
  <cp:revision>48</cp:revision>
  <dcterms:created xsi:type="dcterms:W3CDTF">2019-04-08T21:03:00Z</dcterms:created>
  <dcterms:modified xsi:type="dcterms:W3CDTF">2019-05-16T10:35:00Z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