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4574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635F78A3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0A6325BE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0CA8F373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676B0317" w14:textId="18ABAA17" w:rsidR="000036C0" w:rsidRPr="007A57E1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r w:rsidRPr="007A57E1">
        <w:rPr>
          <w:rFonts w:ascii="Arial" w:hAnsi="Arial" w:cs="Arial"/>
          <w:b/>
          <w:sz w:val="36"/>
          <w:u w:val="single"/>
        </w:rPr>
        <w:t>Rosie Evans</w:t>
      </w:r>
    </w:p>
    <w:p w14:paraId="0F62787A" w14:textId="77777777" w:rsidR="000036C0" w:rsidRPr="007A57E1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r w:rsidRPr="007A57E1">
        <w:rPr>
          <w:rFonts w:ascii="Arial" w:hAnsi="Arial" w:cs="Arial"/>
          <w:b/>
          <w:sz w:val="36"/>
          <w:u w:val="single"/>
        </w:rPr>
        <w:t>Student Number: 1900565</w:t>
      </w:r>
    </w:p>
    <w:p w14:paraId="4FB4A21B" w14:textId="77777777" w:rsidR="000036C0" w:rsidRPr="007A57E1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r w:rsidRPr="007A57E1">
        <w:rPr>
          <w:rFonts w:ascii="Arial" w:hAnsi="Arial" w:cs="Arial"/>
          <w:b/>
          <w:sz w:val="36"/>
          <w:u w:val="single"/>
        </w:rPr>
        <w:t>ECAD60</w:t>
      </w:r>
      <w:r>
        <w:rPr>
          <w:rFonts w:ascii="Arial" w:hAnsi="Arial" w:cs="Arial"/>
          <w:b/>
          <w:sz w:val="36"/>
          <w:u w:val="single"/>
        </w:rPr>
        <w:t>09: Learners, Schools, and Communities: Where am I teaching?</w:t>
      </w:r>
    </w:p>
    <w:p w14:paraId="5FBBD214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r>
        <w:rPr>
          <w:rFonts w:ascii="Arial" w:hAnsi="Arial" w:cs="Arial"/>
          <w:b/>
          <w:sz w:val="36"/>
          <w:u w:val="single"/>
        </w:rPr>
        <w:t>5</w:t>
      </w:r>
      <w:r w:rsidRPr="000D500E">
        <w:rPr>
          <w:rFonts w:ascii="Arial" w:hAnsi="Arial" w:cs="Arial"/>
          <w:b/>
          <w:sz w:val="36"/>
          <w:u w:val="single"/>
          <w:vertAlign w:val="superscript"/>
        </w:rPr>
        <w:t>th</w:t>
      </w:r>
      <w:r>
        <w:rPr>
          <w:rFonts w:ascii="Arial" w:hAnsi="Arial" w:cs="Arial"/>
          <w:b/>
          <w:sz w:val="36"/>
          <w:u w:val="single"/>
        </w:rPr>
        <w:t xml:space="preserve"> May 2022</w:t>
      </w:r>
    </w:p>
    <w:p w14:paraId="4377352A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4F3F5550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4BB8BBB9" w14:textId="77777777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</w:p>
    <w:p w14:paraId="090683FF" w14:textId="6DF9F63A" w:rsidR="000036C0" w:rsidRDefault="000036C0" w:rsidP="000036C0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r>
        <w:rPr>
          <w:rFonts w:ascii="Arial" w:hAnsi="Arial" w:cs="Arial"/>
          <w:b/>
          <w:sz w:val="36"/>
          <w:u w:val="single"/>
        </w:rPr>
        <w:t>Part 1</w:t>
      </w:r>
    </w:p>
    <w:p w14:paraId="5C5C991E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5F27F12A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4C02ACC9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57E813FC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0C2C6C0C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078E33E6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70C906A1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6B79B01D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0C6053A7" w14:textId="77777777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</w:p>
    <w:p w14:paraId="0CA0A6F2" w14:textId="13F04452" w:rsidR="000036C0" w:rsidRDefault="000036C0" w:rsidP="000036C0">
      <w:pPr>
        <w:pStyle w:val="NoSpacing"/>
        <w:spacing w:line="360" w:lineRule="auto"/>
        <w:rPr>
          <w:rFonts w:ascii="Arial" w:hAnsi="Arial" w:cs="Arial"/>
          <w:u w:val="single"/>
        </w:rPr>
      </w:pPr>
      <w:r w:rsidRPr="00497E22">
        <w:rPr>
          <w:rFonts w:ascii="Arial" w:hAnsi="Arial" w:cs="Arial"/>
          <w:u w:val="single"/>
        </w:rPr>
        <w:lastRenderedPageBreak/>
        <w:t>Reference</w:t>
      </w:r>
      <w:r>
        <w:rPr>
          <w:rFonts w:ascii="Arial" w:hAnsi="Arial" w:cs="Arial"/>
          <w:u w:val="single"/>
        </w:rPr>
        <w:t xml:space="preserve"> List</w:t>
      </w:r>
      <w:r w:rsidRPr="00497E22">
        <w:rPr>
          <w:rFonts w:ascii="Arial" w:hAnsi="Arial" w:cs="Arial"/>
          <w:u w:val="single"/>
        </w:rPr>
        <w:t xml:space="preserve">: </w:t>
      </w:r>
    </w:p>
    <w:p w14:paraId="10B655BB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3E039577" w14:textId="77777777" w:rsidR="008E1539" w:rsidRPr="008E1539" w:rsidRDefault="008E1539" w:rsidP="008E1539">
      <w:pPr>
        <w:spacing w:line="360" w:lineRule="auto"/>
        <w:rPr>
          <w:rFonts w:ascii="Arial" w:eastAsia="AvenirLTStd-Book" w:hAnsi="Arial" w:cs="Arial"/>
          <w:lang w:eastAsia="zh-CN"/>
        </w:rPr>
      </w:pPr>
      <w:r w:rsidRPr="008E1539">
        <w:rPr>
          <w:rFonts w:ascii="Arial" w:eastAsia="AvenirLTStd-Book" w:hAnsi="Arial" w:cs="Arial"/>
          <w:lang w:eastAsia="zh-CN"/>
        </w:rPr>
        <w:t xml:space="preserve">British Educational Research Association. (2018) </w:t>
      </w:r>
      <w:r w:rsidRPr="008E1539">
        <w:rPr>
          <w:rFonts w:ascii="Arial" w:eastAsia="AvenirLTStd-BookOblique" w:hAnsi="Arial" w:cs="Arial"/>
          <w:i/>
          <w:lang w:eastAsia="zh-CN"/>
        </w:rPr>
        <w:t xml:space="preserve">Ethical Guidelines for Educational Research. </w:t>
      </w:r>
      <w:r w:rsidRPr="008E1539">
        <w:rPr>
          <w:rFonts w:ascii="Arial" w:eastAsia="AvenirLTStd-BookOblique" w:hAnsi="Arial" w:cs="Arial"/>
          <w:iCs/>
          <w:lang w:eastAsia="zh-CN"/>
        </w:rPr>
        <w:t>4</w:t>
      </w:r>
      <w:r w:rsidRPr="008E1539">
        <w:rPr>
          <w:rFonts w:ascii="Arial" w:eastAsia="AvenirLTStd-BookOblique" w:hAnsi="Arial" w:cs="Arial"/>
          <w:iCs/>
          <w:vertAlign w:val="superscript"/>
          <w:lang w:eastAsia="zh-CN"/>
        </w:rPr>
        <w:t>th</w:t>
      </w:r>
      <w:r w:rsidRPr="008E1539">
        <w:rPr>
          <w:rFonts w:ascii="Arial" w:eastAsia="AvenirLTStd-BookOblique" w:hAnsi="Arial" w:cs="Arial"/>
          <w:iCs/>
          <w:lang w:eastAsia="zh-CN"/>
        </w:rPr>
        <w:t xml:space="preserve"> </w:t>
      </w:r>
      <w:proofErr w:type="spellStart"/>
      <w:r w:rsidRPr="008E1539">
        <w:rPr>
          <w:rFonts w:ascii="Arial" w:eastAsia="AvenirLTStd-BookOblique" w:hAnsi="Arial" w:cs="Arial"/>
          <w:iCs/>
          <w:lang w:eastAsia="zh-CN"/>
        </w:rPr>
        <w:t>edn</w:t>
      </w:r>
      <w:proofErr w:type="spellEnd"/>
      <w:r w:rsidRPr="008E1539">
        <w:rPr>
          <w:rFonts w:ascii="Arial" w:eastAsia="AvenirLTStd-BookOblique" w:hAnsi="Arial" w:cs="Arial"/>
          <w:i/>
          <w:lang w:eastAsia="zh-CN"/>
        </w:rPr>
        <w:t xml:space="preserve">. </w:t>
      </w:r>
      <w:r w:rsidRPr="008E1539">
        <w:rPr>
          <w:rFonts w:ascii="Arial" w:eastAsia="AvenirLTStd-Book" w:hAnsi="Arial" w:cs="Arial"/>
          <w:lang w:eastAsia="zh-CN"/>
        </w:rPr>
        <w:t xml:space="preserve">London: British Educational Research Association. </w:t>
      </w:r>
    </w:p>
    <w:p w14:paraId="2A89C85A" w14:textId="77777777" w:rsidR="008E1539" w:rsidRPr="008E1539" w:rsidRDefault="008E1539" w:rsidP="008E1539">
      <w:pPr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Estyn (2016) </w:t>
      </w:r>
      <w:proofErr w:type="spellStart"/>
      <w:r w:rsidRPr="008E1539">
        <w:rPr>
          <w:rFonts w:ascii="Arial" w:hAnsi="Arial" w:cs="Arial"/>
          <w:i/>
          <w:iCs/>
          <w:highlight w:val="black"/>
        </w:rPr>
        <w:t>Knelston</w:t>
      </w:r>
      <w:proofErr w:type="spellEnd"/>
      <w:r w:rsidRPr="008E1539">
        <w:rPr>
          <w:rFonts w:ascii="Arial" w:hAnsi="Arial" w:cs="Arial"/>
          <w:i/>
          <w:iCs/>
        </w:rPr>
        <w:t xml:space="preserve"> Primary School.</w:t>
      </w:r>
      <w:r w:rsidRPr="008E1539">
        <w:rPr>
          <w:rFonts w:ascii="Arial" w:hAnsi="Arial" w:cs="Arial"/>
        </w:rPr>
        <w:t xml:space="preserve"> Available at: </w:t>
      </w:r>
      <w:hyperlink r:id="rId7" w:history="1">
        <w:r w:rsidRPr="008E1539">
          <w:rPr>
            <w:rStyle w:val="Hyperlink"/>
            <w:rFonts w:ascii="Arial" w:hAnsi="Arial" w:cs="Arial"/>
          </w:rPr>
          <w:t>https://www.estyn.gov.wales/system/files/2020-08/Knelston%2520Primary%2520School%2520en.pdf</w:t>
        </w:r>
      </w:hyperlink>
      <w:r w:rsidRPr="008E1539">
        <w:rPr>
          <w:rFonts w:ascii="Arial" w:hAnsi="Arial" w:cs="Arial"/>
        </w:rPr>
        <w:t xml:space="preserve"> (Accessed: 29 April 2022).</w:t>
      </w:r>
    </w:p>
    <w:p w14:paraId="02D80189" w14:textId="77777777" w:rsidR="008E1539" w:rsidRPr="008E1539" w:rsidRDefault="008E1539" w:rsidP="008E1539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8E1539">
        <w:rPr>
          <w:rFonts w:ascii="Arial" w:hAnsi="Arial" w:cs="Arial"/>
        </w:rPr>
        <w:t xml:space="preserve">Goodall, J. and Montgomery. (2014) ‘Parent involvement to parental engagement: a continuum’, </w:t>
      </w:r>
      <w:r w:rsidRPr="008E1539">
        <w:rPr>
          <w:rFonts w:ascii="Arial" w:hAnsi="Arial" w:cs="Arial"/>
          <w:i/>
          <w:iCs/>
        </w:rPr>
        <w:t xml:space="preserve">Educational Review, </w:t>
      </w:r>
      <w:r w:rsidRPr="008E1539">
        <w:rPr>
          <w:rFonts w:ascii="Arial" w:hAnsi="Arial" w:cs="Arial"/>
        </w:rPr>
        <w:t xml:space="preserve">66(4), pp. 399-410. </w:t>
      </w:r>
      <w:proofErr w:type="spellStart"/>
      <w:r w:rsidRPr="008E1539">
        <w:rPr>
          <w:rFonts w:ascii="Arial" w:hAnsi="Arial" w:cs="Arial"/>
        </w:rPr>
        <w:t>doi</w:t>
      </w:r>
      <w:proofErr w:type="spellEnd"/>
      <w:r w:rsidRPr="008E1539">
        <w:rPr>
          <w:rFonts w:ascii="Arial" w:hAnsi="Arial" w:cs="Arial"/>
        </w:rPr>
        <w:t xml:space="preserve">: 10.1080/00131911.2013.781576. </w:t>
      </w:r>
    </w:p>
    <w:p w14:paraId="33BF9A45" w14:textId="77777777" w:rsidR="008E1539" w:rsidRPr="008E1539" w:rsidRDefault="008E1539" w:rsidP="008E1539">
      <w:pPr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Google Maps (2022) </w:t>
      </w:r>
      <w:proofErr w:type="spellStart"/>
      <w:r w:rsidRPr="008E1539">
        <w:rPr>
          <w:rFonts w:ascii="Arial" w:hAnsi="Arial" w:cs="Arial"/>
          <w:i/>
          <w:iCs/>
          <w:highlight w:val="black"/>
        </w:rPr>
        <w:t>Knelston</w:t>
      </w:r>
      <w:proofErr w:type="spellEnd"/>
      <w:r w:rsidRPr="008E1539">
        <w:rPr>
          <w:rFonts w:ascii="Arial" w:hAnsi="Arial" w:cs="Arial"/>
          <w:i/>
          <w:iCs/>
        </w:rPr>
        <w:t xml:space="preserve"> Primary School.</w:t>
      </w:r>
      <w:r w:rsidRPr="008E1539">
        <w:rPr>
          <w:rFonts w:ascii="Arial" w:hAnsi="Arial" w:cs="Arial"/>
        </w:rPr>
        <w:t xml:space="preserve"> Available at: </w:t>
      </w:r>
      <w:hyperlink r:id="rId8" w:history="1">
        <w:r w:rsidRPr="008E1539">
          <w:rPr>
            <w:rStyle w:val="Hyperlink"/>
            <w:rFonts w:ascii="Arial" w:hAnsi="Arial" w:cs="Arial"/>
          </w:rPr>
          <w:t>https://www.google.com/maps/place/</w:t>
        </w:r>
        <w:r w:rsidRPr="008E1539">
          <w:rPr>
            <w:rStyle w:val="Hyperlink"/>
            <w:rFonts w:ascii="Arial" w:hAnsi="Arial" w:cs="Arial"/>
            <w:color w:val="auto"/>
            <w:highlight w:val="black"/>
          </w:rPr>
          <w:t>Knelston+County+</w:t>
        </w:r>
        <w:r w:rsidRPr="008E1539">
          <w:rPr>
            <w:rStyle w:val="Hyperlink"/>
            <w:rFonts w:ascii="Arial" w:hAnsi="Arial" w:cs="Arial"/>
          </w:rPr>
          <w:t>Primary+School/@51.5791398,-4.2124799,17z/data=!3m1!4b1!4m5!3m4!1s0x486e8ced63e5eef5:0x24ca2c6e676f07e6!8m2!3d51.5791341!4d-4.2104114</w:t>
        </w:r>
      </w:hyperlink>
      <w:r w:rsidRPr="008E1539">
        <w:rPr>
          <w:rFonts w:ascii="Arial" w:hAnsi="Arial" w:cs="Arial"/>
        </w:rPr>
        <w:t xml:space="preserve"> (Accessed: 30 April 2022).</w:t>
      </w:r>
    </w:p>
    <w:p w14:paraId="588E1711" w14:textId="4846C6D9" w:rsid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Jose, S., Patrick, P. and Moseley, C. (2017) ‘Experiential learning theory: the </w:t>
      </w:r>
      <w:proofErr w:type="gramStart"/>
      <w:r w:rsidRPr="008E1539">
        <w:rPr>
          <w:rFonts w:ascii="Arial" w:hAnsi="Arial" w:cs="Arial"/>
        </w:rPr>
        <w:t>importance  of</w:t>
      </w:r>
      <w:proofErr w:type="gramEnd"/>
      <w:r w:rsidRPr="008E1539">
        <w:rPr>
          <w:rFonts w:ascii="Arial" w:hAnsi="Arial" w:cs="Arial"/>
        </w:rPr>
        <w:t xml:space="preserve"> outdoor classrooms in environmental education’, </w:t>
      </w:r>
      <w:r w:rsidRPr="008E1539">
        <w:rPr>
          <w:rFonts w:ascii="Arial" w:hAnsi="Arial" w:cs="Arial"/>
          <w:i/>
          <w:iCs/>
        </w:rPr>
        <w:t xml:space="preserve">International Journal of Science Education, </w:t>
      </w:r>
      <w:r w:rsidRPr="008E1539">
        <w:rPr>
          <w:rFonts w:ascii="Arial" w:hAnsi="Arial" w:cs="Arial"/>
        </w:rPr>
        <w:t xml:space="preserve">7(3), pp. 269-284. </w:t>
      </w:r>
      <w:proofErr w:type="spellStart"/>
      <w:r w:rsidRPr="008E1539">
        <w:rPr>
          <w:rFonts w:ascii="Arial" w:hAnsi="Arial" w:cs="Arial"/>
        </w:rPr>
        <w:t>doi</w:t>
      </w:r>
      <w:proofErr w:type="spellEnd"/>
      <w:r w:rsidRPr="008E1539">
        <w:rPr>
          <w:rFonts w:ascii="Arial" w:hAnsi="Arial" w:cs="Arial"/>
        </w:rPr>
        <w:t xml:space="preserve">: 10.1080/21548455.2016.1272144. </w:t>
      </w:r>
    </w:p>
    <w:p w14:paraId="5E473F1C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5E17DB63" w14:textId="6E4CEB90" w:rsid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8E1539">
        <w:rPr>
          <w:rFonts w:ascii="Arial" w:hAnsi="Arial" w:cs="Arial"/>
        </w:rPr>
        <w:t>Kneen</w:t>
      </w:r>
      <w:proofErr w:type="spellEnd"/>
      <w:r w:rsidRPr="008E1539">
        <w:rPr>
          <w:rFonts w:ascii="Arial" w:hAnsi="Arial" w:cs="Arial"/>
        </w:rPr>
        <w:t xml:space="preserve">, J., Breeze, T., Davies-Barnes, S., John, V. and Thayer, E. (2020) ‘Curriculum Integration: the challenges for primary and secondary schools in developing a new curriculum in the expressive arts’, </w:t>
      </w:r>
      <w:r w:rsidRPr="008E1539">
        <w:rPr>
          <w:rFonts w:ascii="Arial" w:hAnsi="Arial" w:cs="Arial"/>
          <w:i/>
          <w:iCs/>
        </w:rPr>
        <w:t xml:space="preserve">The Curriculum Journal, </w:t>
      </w:r>
      <w:r w:rsidRPr="008E1539">
        <w:rPr>
          <w:rFonts w:ascii="Arial" w:hAnsi="Arial" w:cs="Arial"/>
        </w:rPr>
        <w:t xml:space="preserve">31(2), pp. 258-275. </w:t>
      </w:r>
      <w:proofErr w:type="spellStart"/>
      <w:r w:rsidRPr="008E1539">
        <w:rPr>
          <w:rFonts w:ascii="Arial" w:hAnsi="Arial" w:cs="Arial"/>
        </w:rPr>
        <w:t>doi</w:t>
      </w:r>
      <w:proofErr w:type="spellEnd"/>
      <w:r w:rsidRPr="008E1539">
        <w:rPr>
          <w:rFonts w:ascii="Arial" w:hAnsi="Arial" w:cs="Arial"/>
        </w:rPr>
        <w:t xml:space="preserve">: 10.1002/curj.34. </w:t>
      </w:r>
    </w:p>
    <w:p w14:paraId="17F5DDB7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54485A9A" w14:textId="77777777" w:rsidR="008E1539" w:rsidRPr="008E1539" w:rsidRDefault="008E1539" w:rsidP="008E1539">
      <w:pPr>
        <w:spacing w:line="360" w:lineRule="auto"/>
        <w:rPr>
          <w:rFonts w:ascii="Arial" w:hAnsi="Arial" w:cs="Arial"/>
        </w:rPr>
      </w:pPr>
      <w:proofErr w:type="spellStart"/>
      <w:r w:rsidRPr="008E1539">
        <w:rPr>
          <w:rFonts w:ascii="Arial" w:hAnsi="Arial" w:cs="Arial"/>
          <w:highlight w:val="black"/>
        </w:rPr>
        <w:t>Knelston</w:t>
      </w:r>
      <w:proofErr w:type="spellEnd"/>
      <w:r w:rsidRPr="008E1539">
        <w:rPr>
          <w:rFonts w:ascii="Arial" w:hAnsi="Arial" w:cs="Arial"/>
        </w:rPr>
        <w:t xml:space="preserve"> Primary School (2022) </w:t>
      </w:r>
      <w:proofErr w:type="spellStart"/>
      <w:r w:rsidRPr="008E1539">
        <w:rPr>
          <w:rFonts w:ascii="Arial" w:hAnsi="Arial" w:cs="Arial"/>
          <w:i/>
          <w:iCs/>
          <w:highlight w:val="black"/>
        </w:rPr>
        <w:t>Knelston</w:t>
      </w:r>
      <w:proofErr w:type="spellEnd"/>
      <w:r w:rsidRPr="008E1539">
        <w:rPr>
          <w:rFonts w:ascii="Arial" w:hAnsi="Arial" w:cs="Arial"/>
          <w:i/>
          <w:iCs/>
        </w:rPr>
        <w:t xml:space="preserve"> Primary School. </w:t>
      </w:r>
      <w:r w:rsidRPr="008E1539">
        <w:rPr>
          <w:rFonts w:ascii="Arial" w:hAnsi="Arial" w:cs="Arial"/>
        </w:rPr>
        <w:t xml:space="preserve">Available at: </w:t>
      </w:r>
      <w:hyperlink r:id="rId9" w:history="1">
        <w:r w:rsidRPr="008E1539">
          <w:rPr>
            <w:rStyle w:val="Hyperlink"/>
            <w:rFonts w:ascii="Arial" w:hAnsi="Arial" w:cs="Arial"/>
          </w:rPr>
          <w:t>https://www.</w:t>
        </w:r>
        <w:r w:rsidRPr="008E1539">
          <w:rPr>
            <w:rStyle w:val="Hyperlink"/>
            <w:rFonts w:ascii="Arial" w:hAnsi="Arial" w:cs="Arial"/>
            <w:color w:val="auto"/>
            <w:highlight w:val="black"/>
          </w:rPr>
          <w:t>knelston</w:t>
        </w:r>
        <w:r w:rsidRPr="008E1539">
          <w:rPr>
            <w:rStyle w:val="Hyperlink"/>
            <w:rFonts w:ascii="Arial" w:hAnsi="Arial" w:cs="Arial"/>
          </w:rPr>
          <w:t>primary.co.uk/</w:t>
        </w:r>
      </w:hyperlink>
      <w:r w:rsidRPr="008E1539">
        <w:rPr>
          <w:rFonts w:ascii="Arial" w:hAnsi="Arial" w:cs="Arial"/>
        </w:rPr>
        <w:t xml:space="preserve"> (Accessed: 17 April 2022).</w:t>
      </w:r>
    </w:p>
    <w:p w14:paraId="76C8A686" w14:textId="4E476642" w:rsid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School Guide (2017) </w:t>
      </w:r>
      <w:proofErr w:type="spellStart"/>
      <w:r w:rsidRPr="008E1539">
        <w:rPr>
          <w:rFonts w:ascii="Arial" w:hAnsi="Arial" w:cs="Arial"/>
          <w:i/>
          <w:iCs/>
          <w:highlight w:val="black"/>
        </w:rPr>
        <w:t>Knelston</w:t>
      </w:r>
      <w:proofErr w:type="spellEnd"/>
      <w:r w:rsidRPr="008E1539">
        <w:rPr>
          <w:rFonts w:ascii="Arial" w:hAnsi="Arial" w:cs="Arial"/>
          <w:i/>
          <w:iCs/>
        </w:rPr>
        <w:t xml:space="preserve"> Primary School. </w:t>
      </w:r>
      <w:r w:rsidRPr="008E1539">
        <w:rPr>
          <w:rFonts w:ascii="Arial" w:hAnsi="Arial" w:cs="Arial"/>
        </w:rPr>
        <w:t xml:space="preserve">Available at: </w:t>
      </w:r>
      <w:hyperlink r:id="rId10" w:history="1">
        <w:r w:rsidRPr="008E1539">
          <w:rPr>
            <w:rStyle w:val="Hyperlink"/>
            <w:rFonts w:ascii="Arial" w:hAnsi="Arial" w:cs="Arial"/>
          </w:rPr>
          <w:t>https://www.schoolguide.co.uk/schools/</w:t>
        </w:r>
        <w:r w:rsidRPr="008E1539">
          <w:rPr>
            <w:rStyle w:val="Hyperlink"/>
            <w:rFonts w:ascii="Arial" w:hAnsi="Arial" w:cs="Arial"/>
            <w:color w:val="auto"/>
            <w:highlight w:val="black"/>
          </w:rPr>
          <w:t>knelston</w:t>
        </w:r>
        <w:r w:rsidRPr="008E1539">
          <w:rPr>
            <w:rStyle w:val="Hyperlink"/>
            <w:rFonts w:ascii="Arial" w:hAnsi="Arial" w:cs="Arial"/>
          </w:rPr>
          <w:t>-primary-school-swansea</w:t>
        </w:r>
      </w:hyperlink>
      <w:r w:rsidRPr="008E1539">
        <w:rPr>
          <w:rFonts w:ascii="Arial" w:hAnsi="Arial" w:cs="Arial"/>
        </w:rPr>
        <w:t xml:space="preserve"> (Accessed: 22 April 2022).</w:t>
      </w:r>
    </w:p>
    <w:p w14:paraId="242AD555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0AA9680E" w14:textId="31D041FA" w:rsidR="008E1539" w:rsidRDefault="008E1539" w:rsidP="008E1539">
      <w:pPr>
        <w:pStyle w:val="NoSpacing1"/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Thomas, A. and Lewis, A. (2016) </w:t>
      </w:r>
      <w:r w:rsidRPr="008E1539">
        <w:rPr>
          <w:rFonts w:ascii="Arial" w:hAnsi="Arial" w:cs="Arial"/>
          <w:i/>
        </w:rPr>
        <w:t xml:space="preserve">An Introduction to the Foundation Phase. </w:t>
      </w:r>
      <w:r w:rsidRPr="008E1539">
        <w:rPr>
          <w:rFonts w:ascii="Arial" w:hAnsi="Arial" w:cs="Arial"/>
        </w:rPr>
        <w:t xml:space="preserve">London: Bloomsbury Academic. </w:t>
      </w:r>
    </w:p>
    <w:p w14:paraId="1D7FD83B" w14:textId="77777777" w:rsidR="008E1539" w:rsidRPr="008E1539" w:rsidRDefault="008E1539" w:rsidP="008E1539">
      <w:pPr>
        <w:pStyle w:val="NoSpacing1"/>
        <w:spacing w:line="360" w:lineRule="auto"/>
        <w:rPr>
          <w:rFonts w:ascii="Arial" w:hAnsi="Arial" w:cs="Arial"/>
        </w:rPr>
      </w:pPr>
    </w:p>
    <w:p w14:paraId="2009A0DA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8E1539">
        <w:rPr>
          <w:rFonts w:ascii="Arial" w:hAnsi="Arial" w:cs="Arial"/>
          <w:color w:val="000000"/>
          <w:shd w:val="clear" w:color="auto" w:fill="FFFFFF"/>
        </w:rPr>
        <w:t>Tovey, H. (2007) </w:t>
      </w:r>
      <w:r w:rsidRPr="008E1539">
        <w:rPr>
          <w:rFonts w:ascii="Arial" w:hAnsi="Arial" w:cs="Arial"/>
          <w:i/>
          <w:color w:val="000000"/>
          <w:shd w:val="clear" w:color="auto" w:fill="FFFFFF"/>
        </w:rPr>
        <w:t xml:space="preserve">Playing Outdoors </w:t>
      </w:r>
      <w:r w:rsidRPr="008E1539">
        <w:rPr>
          <w:rFonts w:ascii="Arial" w:hAnsi="Arial" w:cs="Arial"/>
          <w:color w:val="000000"/>
          <w:shd w:val="clear" w:color="auto" w:fill="FFFFFF"/>
        </w:rPr>
        <w:t>1st Ed. Berkshire: Open University Press.</w:t>
      </w:r>
    </w:p>
    <w:p w14:paraId="2C6C94C7" w14:textId="77777777" w:rsidR="008E1539" w:rsidRPr="008E1539" w:rsidRDefault="008E1539" w:rsidP="008E1539">
      <w:pPr>
        <w:spacing w:line="360" w:lineRule="auto"/>
        <w:rPr>
          <w:rFonts w:ascii="Arial" w:hAnsi="Arial" w:cs="Arial"/>
          <w:shd w:val="clear" w:color="auto" w:fill="FFFFFF"/>
        </w:rPr>
      </w:pPr>
      <w:r w:rsidRPr="008E1539">
        <w:rPr>
          <w:rFonts w:ascii="Arial" w:hAnsi="Arial" w:cs="Arial"/>
          <w:shd w:val="clear" w:color="auto" w:fill="FFFFFF"/>
        </w:rPr>
        <w:lastRenderedPageBreak/>
        <w:t xml:space="preserve">Wainwright, N. (2021) ‘The foundation phase in Wales, outdoor learning and motor development’, </w:t>
      </w:r>
      <w:r w:rsidRPr="008E1539">
        <w:rPr>
          <w:rFonts w:ascii="Arial" w:hAnsi="Arial" w:cs="Arial"/>
          <w:i/>
          <w:iCs/>
          <w:shd w:val="clear" w:color="auto" w:fill="FFFFFF"/>
        </w:rPr>
        <w:t xml:space="preserve">Journal of Physical Education and Sport, </w:t>
      </w:r>
      <w:r w:rsidRPr="008E1539">
        <w:rPr>
          <w:rFonts w:ascii="Arial" w:hAnsi="Arial" w:cs="Arial"/>
          <w:shd w:val="clear" w:color="auto" w:fill="FFFFFF"/>
        </w:rPr>
        <w:t xml:space="preserve">21(1), pp. 567-573. URL: </w:t>
      </w:r>
      <w:hyperlink r:id="rId11" w:history="1">
        <w:r w:rsidRPr="008E1539">
          <w:rPr>
            <w:rStyle w:val="Hyperlink"/>
            <w:rFonts w:ascii="Arial" w:hAnsi="Arial" w:cs="Arial"/>
            <w:shd w:val="clear" w:color="auto" w:fill="FFFFFF"/>
          </w:rPr>
          <w:t>https://repository.uwtsd.ac.uk/id/eprint/1615/</w:t>
        </w:r>
      </w:hyperlink>
      <w:r w:rsidRPr="008E1539">
        <w:rPr>
          <w:rFonts w:ascii="Arial" w:hAnsi="Arial" w:cs="Arial"/>
          <w:shd w:val="clear" w:color="auto" w:fill="FFFFFF"/>
        </w:rPr>
        <w:t xml:space="preserve"> </w:t>
      </w:r>
    </w:p>
    <w:p w14:paraId="5C945801" w14:textId="4C97230E" w:rsid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Welsh Assembly Government (2009) </w:t>
      </w:r>
      <w:r w:rsidRPr="008E1539">
        <w:rPr>
          <w:rFonts w:ascii="Arial" w:hAnsi="Arial" w:cs="Arial"/>
          <w:i/>
          <w:iCs/>
        </w:rPr>
        <w:t xml:space="preserve">Outdoor Learning Handbook </w:t>
      </w:r>
      <w:r w:rsidRPr="008E1539">
        <w:rPr>
          <w:rFonts w:ascii="Arial" w:hAnsi="Arial" w:cs="Arial"/>
        </w:rPr>
        <w:t xml:space="preserve">Available at: </w:t>
      </w:r>
      <w:hyperlink r:id="rId12" w:history="1">
        <w:r w:rsidRPr="008E1539">
          <w:rPr>
            <w:rStyle w:val="Hyperlink"/>
            <w:rFonts w:ascii="Arial" w:hAnsi="Arial" w:cs="Arial"/>
          </w:rPr>
          <w:t>https://hwb.gov.wales/storage/fcb8539c-9be7-4883-8542-35d7b54b56f2/foundation-phase-outdoor-learning-handbook.pdf</w:t>
        </w:r>
      </w:hyperlink>
      <w:r w:rsidRPr="008E1539">
        <w:rPr>
          <w:rFonts w:ascii="Arial" w:hAnsi="Arial" w:cs="Arial"/>
        </w:rPr>
        <w:t xml:space="preserve"> (Accessed: 21 April 2022).</w:t>
      </w:r>
    </w:p>
    <w:p w14:paraId="5D289ED6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420103AB" w14:textId="77777777" w:rsidR="008E1539" w:rsidRPr="008E1539" w:rsidRDefault="008E1539" w:rsidP="008E1539">
      <w:pPr>
        <w:tabs>
          <w:tab w:val="left" w:pos="7650"/>
        </w:tabs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8E1539">
        <w:rPr>
          <w:rFonts w:ascii="Arial" w:hAnsi="Arial" w:cs="Arial"/>
        </w:rPr>
        <w:t xml:space="preserve">Welsh Government (2015) </w:t>
      </w:r>
      <w:r w:rsidRPr="008E1539">
        <w:rPr>
          <w:rFonts w:ascii="Arial" w:hAnsi="Arial" w:cs="Arial"/>
          <w:i/>
        </w:rPr>
        <w:t xml:space="preserve">Successful Futures-Looking at the curriculum and assessment arrangements in Wales. </w:t>
      </w:r>
      <w:r w:rsidRPr="008E1539">
        <w:rPr>
          <w:rFonts w:ascii="Arial" w:hAnsi="Arial" w:cs="Arial"/>
        </w:rPr>
        <w:t xml:space="preserve">Available at: </w:t>
      </w:r>
      <w:hyperlink r:id="rId13" w:history="1">
        <w:r w:rsidRPr="008E1539">
          <w:rPr>
            <w:rStyle w:val="Hyperlink"/>
            <w:rFonts w:ascii="Arial" w:hAnsi="Arial" w:cs="Arial"/>
          </w:rPr>
          <w:t>http://gov.wales/sites/default/files/publications/2018-03/successful -futures-a-summary-of-professor-graham-donaldsons-report.pdf</w:t>
        </w:r>
      </w:hyperlink>
      <w:r w:rsidRPr="008E1539">
        <w:rPr>
          <w:rFonts w:ascii="Arial" w:hAnsi="Arial" w:cs="Arial"/>
        </w:rPr>
        <w:t xml:space="preserve"> (Accessed: 28 </w:t>
      </w:r>
      <w:r w:rsidRPr="008E1539">
        <w:rPr>
          <w:rFonts w:ascii="Arial" w:hAnsi="Arial" w:cs="Arial"/>
        </w:rPr>
        <w:t>April</w:t>
      </w:r>
      <w:r w:rsidRPr="008E1539">
        <w:rPr>
          <w:rFonts w:ascii="Arial" w:hAnsi="Arial" w:cs="Arial"/>
        </w:rPr>
        <w:t xml:space="preserve"> 2022).</w:t>
      </w:r>
    </w:p>
    <w:p w14:paraId="3BF680C7" w14:textId="79CE67E6" w:rsidR="008E1539" w:rsidRDefault="008E1539" w:rsidP="008E1539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8E1539">
        <w:rPr>
          <w:rFonts w:ascii="Arial" w:hAnsi="Arial" w:cs="Arial"/>
        </w:rPr>
        <w:t xml:space="preserve">Welsh Government (2019) Curriculum for Wales. Available at: </w:t>
      </w:r>
      <w:hyperlink r:id="rId14" w:history="1">
        <w:r w:rsidRPr="008E1539">
          <w:rPr>
            <w:rStyle w:val="Hyperlink"/>
            <w:rFonts w:ascii="Arial" w:hAnsi="Arial" w:cs="Arial"/>
          </w:rPr>
          <w:t>https://hwb.gov.wales/curriculum-for-wales</w:t>
        </w:r>
      </w:hyperlink>
      <w:r w:rsidRPr="008E1539">
        <w:rPr>
          <w:rStyle w:val="Hyperlink"/>
          <w:rFonts w:ascii="Arial" w:hAnsi="Arial" w:cs="Arial"/>
        </w:rPr>
        <w:t xml:space="preserve"> </w:t>
      </w:r>
      <w:r w:rsidRPr="008E1539">
        <w:rPr>
          <w:rStyle w:val="Hyperlink"/>
          <w:rFonts w:ascii="Arial" w:hAnsi="Arial" w:cs="Arial"/>
          <w:color w:val="auto"/>
          <w:u w:val="none"/>
        </w:rPr>
        <w:t>(Accessed: 20 April 2022).</w:t>
      </w:r>
    </w:p>
    <w:p w14:paraId="7E74D5DE" w14:textId="77777777" w:rsidR="008E1539" w:rsidRPr="008E1539" w:rsidRDefault="008E1539" w:rsidP="008E1539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7AB71AF8" w14:textId="681C9574" w:rsid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Welsh Government (2020) Stats Wales. Available at: </w:t>
      </w:r>
      <w:hyperlink r:id="rId15" w:history="1">
        <w:r w:rsidRPr="004917C6">
          <w:rPr>
            <w:rStyle w:val="Hyperlink"/>
            <w:rFonts w:ascii="Arial" w:hAnsi="Arial" w:cs="Arial"/>
          </w:rPr>
          <w:t>https://statswales.gov.wales/Catalogue/Education-and-Skills/Schools-and-Teachers/Schools-Census/Pupil-Level-Annual-School-Census/pupillevelannualschoolcensussummarydata-by-localauthority</w:t>
        </w:r>
      </w:hyperlink>
      <w:r w:rsidRPr="008E1539">
        <w:rPr>
          <w:rFonts w:ascii="Arial" w:hAnsi="Arial" w:cs="Arial"/>
        </w:rPr>
        <w:t xml:space="preserve"> (Accessed: 15 April 2022).</w:t>
      </w:r>
    </w:p>
    <w:p w14:paraId="2B9E7A81" w14:textId="77777777" w:rsidR="008E1539" w:rsidRPr="008E1539" w:rsidRDefault="008E1539" w:rsidP="008E1539">
      <w:pPr>
        <w:pStyle w:val="NoSpacing"/>
        <w:spacing w:line="360" w:lineRule="auto"/>
        <w:rPr>
          <w:rFonts w:ascii="Arial" w:hAnsi="Arial" w:cs="Arial"/>
        </w:rPr>
      </w:pPr>
    </w:p>
    <w:p w14:paraId="5D92A3A3" w14:textId="77777777" w:rsidR="008E1539" w:rsidRPr="008E1539" w:rsidRDefault="008E1539" w:rsidP="008E1539">
      <w:pPr>
        <w:spacing w:line="360" w:lineRule="auto"/>
        <w:rPr>
          <w:rFonts w:ascii="Arial" w:hAnsi="Arial" w:cs="Arial"/>
        </w:rPr>
      </w:pPr>
      <w:r w:rsidRPr="008E1539">
        <w:rPr>
          <w:rFonts w:ascii="Arial" w:hAnsi="Arial" w:cs="Arial"/>
        </w:rPr>
        <w:t xml:space="preserve">Welsh Government (2022) </w:t>
      </w:r>
      <w:r w:rsidRPr="008E1539">
        <w:rPr>
          <w:rFonts w:ascii="Arial" w:hAnsi="Arial" w:cs="Arial"/>
          <w:i/>
          <w:iCs/>
        </w:rPr>
        <w:t>Designing your curriculum: Implementation and practical considerations.</w:t>
      </w:r>
      <w:r w:rsidRPr="008E1539">
        <w:rPr>
          <w:rFonts w:ascii="Arial" w:hAnsi="Arial" w:cs="Arial"/>
        </w:rPr>
        <w:t xml:space="preserve"> Available at: </w:t>
      </w:r>
      <w:hyperlink r:id="rId16" w:history="1">
        <w:r w:rsidRPr="008E1539">
          <w:rPr>
            <w:rStyle w:val="Hyperlink"/>
            <w:rFonts w:ascii="Arial" w:hAnsi="Arial" w:cs="Arial"/>
          </w:rPr>
          <w:t>https://hwb.gov.wales/curriculum-for-wales/designing-your-curriculum/implementation-and-practical-considerations</w:t>
        </w:r>
      </w:hyperlink>
      <w:r w:rsidRPr="008E1539">
        <w:rPr>
          <w:rFonts w:ascii="Arial" w:hAnsi="Arial" w:cs="Arial"/>
        </w:rPr>
        <w:t xml:space="preserve"> (Accessed: 22 April 2022).</w:t>
      </w:r>
    </w:p>
    <w:sectPr w:rsidR="008E1539" w:rsidRPr="008E153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7B243" w14:textId="77777777" w:rsidR="001618CD" w:rsidRDefault="00402D1B">
      <w:pPr>
        <w:spacing w:after="0" w:line="240" w:lineRule="auto"/>
      </w:pPr>
      <w:r>
        <w:separator/>
      </w:r>
    </w:p>
  </w:endnote>
  <w:endnote w:type="continuationSeparator" w:id="0">
    <w:p w14:paraId="596BEB54" w14:textId="77777777" w:rsidR="001618CD" w:rsidRDefault="00402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LTStd-Book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venirLTStd-BookObliqu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9EE65" w14:textId="77777777" w:rsidR="00287C81" w:rsidRDefault="000036C0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27E9" w14:textId="77777777" w:rsidR="001618CD" w:rsidRDefault="00402D1B">
      <w:pPr>
        <w:spacing w:after="0" w:line="240" w:lineRule="auto"/>
      </w:pPr>
      <w:r>
        <w:separator/>
      </w:r>
    </w:p>
  </w:footnote>
  <w:footnote w:type="continuationSeparator" w:id="0">
    <w:p w14:paraId="75AA12A9" w14:textId="77777777" w:rsidR="001618CD" w:rsidRDefault="00402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6E15" w14:textId="77777777" w:rsidR="00E07E50" w:rsidRPr="00E07E50" w:rsidRDefault="000036C0">
    <w:pPr>
      <w:pStyle w:val="Header"/>
      <w:rPr>
        <w:rFonts w:ascii="Arial" w:hAnsi="Arial" w:cs="Arial"/>
      </w:rPr>
    </w:pPr>
    <w:r w:rsidRPr="00E07E50">
      <w:rPr>
        <w:rFonts w:ascii="Arial" w:hAnsi="Arial" w:cs="Arial"/>
      </w:rPr>
      <w:t>Student number: 1900565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6C0"/>
    <w:rsid w:val="000036C0"/>
    <w:rsid w:val="001618CD"/>
    <w:rsid w:val="00191AB8"/>
    <w:rsid w:val="00282230"/>
    <w:rsid w:val="00307052"/>
    <w:rsid w:val="00402D1B"/>
    <w:rsid w:val="004E3702"/>
    <w:rsid w:val="008E1539"/>
    <w:rsid w:val="00A84101"/>
    <w:rsid w:val="00AF3FDD"/>
    <w:rsid w:val="00E8768D"/>
    <w:rsid w:val="00FF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A6EB0"/>
  <w15:chartTrackingRefBased/>
  <w15:docId w15:val="{890B2B7C-E9D1-4832-860C-BF0E69AAB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C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36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6C0"/>
  </w:style>
  <w:style w:type="paragraph" w:styleId="Footer">
    <w:name w:val="footer"/>
    <w:basedOn w:val="Normal"/>
    <w:link w:val="FooterChar"/>
    <w:uiPriority w:val="99"/>
    <w:unhideWhenUsed/>
    <w:rsid w:val="0000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6C0"/>
  </w:style>
  <w:style w:type="character" w:styleId="Hyperlink">
    <w:name w:val="Hyperlink"/>
    <w:basedOn w:val="DefaultParagraphFont"/>
    <w:uiPriority w:val="99"/>
    <w:unhideWhenUsed/>
    <w:rsid w:val="000036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68D"/>
    <w:rPr>
      <w:color w:val="605E5C"/>
      <w:shd w:val="clear" w:color="auto" w:fill="E1DFDD"/>
    </w:rPr>
  </w:style>
  <w:style w:type="character" w:customStyle="1" w:styleId="personname">
    <w:name w:val="person_name"/>
    <w:basedOn w:val="DefaultParagraphFont"/>
    <w:rsid w:val="004E3702"/>
  </w:style>
  <w:style w:type="character" w:styleId="Emphasis">
    <w:name w:val="Emphasis"/>
    <w:basedOn w:val="DefaultParagraphFont"/>
    <w:uiPriority w:val="20"/>
    <w:qFormat/>
    <w:rsid w:val="004E3702"/>
    <w:rPr>
      <w:i/>
      <w:iCs/>
    </w:rPr>
  </w:style>
  <w:style w:type="paragraph" w:customStyle="1" w:styleId="NoSpacing1">
    <w:name w:val="No Spacing1"/>
    <w:uiPriority w:val="1"/>
    <w:qFormat/>
    <w:rsid w:val="00191A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place/Knelston+County+Primary+School/@51.5791398,-4.2124799,17z/data=!3m1!4b1!4m5!3m4!1s0x486e8ced63e5eef5:0x24ca2c6e676f07e6!8m2!3d51.5791341!4d-4.2104114" TargetMode="External"/><Relationship Id="rId13" Type="http://schemas.openxmlformats.org/officeDocument/2006/relationships/hyperlink" Target="http://gov.wales/sites/default/files/publications/2018-03/successful%20-futures-a-summary-of-professor-graham-donaldsons-report.pd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ystem/files/2020-08/Knelston%2520Primary%2520School%2520en.pdf" TargetMode="External"/><Relationship Id="rId12" Type="http://schemas.openxmlformats.org/officeDocument/2006/relationships/hyperlink" Target="https://hwb.gov.wales/storage/fcb8539c-9be7-4883-8542-35d7b54b56f2/foundation-phase-outdoor-learning-handbook.pdf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hwb.gov.wales/curriculum-for-wales/designing-your-curriculum/implementation-and-practical-consideration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epository.uwtsd.ac.uk/id/eprint/161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10" Type="http://schemas.openxmlformats.org/officeDocument/2006/relationships/hyperlink" Target="https://www.schoolguide.co.uk/schools/knelston-primary-school-swansea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knelstonprimary.co.uk/" TargetMode="External"/><Relationship Id="rId14" Type="http://schemas.openxmlformats.org/officeDocument/2006/relationships/hyperlink" Target="https://hwb.gov.wales/curriculum-for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F6C23-7147-4D22-AEEF-7234AD57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Evans (1900565)</dc:creator>
  <cp:keywords/>
  <dc:description/>
  <cp:lastModifiedBy>Rosie Evans (1900565)</cp:lastModifiedBy>
  <cp:revision>5</cp:revision>
  <dcterms:created xsi:type="dcterms:W3CDTF">2022-04-28T07:47:00Z</dcterms:created>
  <dcterms:modified xsi:type="dcterms:W3CDTF">2022-05-03T10:19:00Z</dcterms:modified>
</cp:coreProperties>
</file>