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D9183" w14:textId="410E7D16" w:rsidR="004002EE" w:rsidRDefault="00884DD2">
      <w:r>
        <w:t>Nick Bee: Essay 1</w:t>
      </w:r>
    </w:p>
    <w:p w14:paraId="63E1834B" w14:textId="4A945644" w:rsidR="00884DD2" w:rsidRDefault="00884DD2">
      <w:r>
        <w:t xml:space="preserve">Overall a solid piece of work. It begins with some good parallels with other tragedies and epics where the main character’s entrance is delayed. It doesn’t </w:t>
      </w:r>
      <w:r w:rsidR="00135904">
        <w:t>go much into why the play opens with this marginal character.</w:t>
      </w:r>
    </w:p>
    <w:p w14:paraId="37BE5295" w14:textId="24E68783" w:rsidR="00135904" w:rsidRDefault="00135904">
      <w:r>
        <w:t xml:space="preserve">The essay gives good detail as to the mythical backstory of the play, giving good parallels with other treatments of the myth, as well as secondary sources. So, the “Clashing Rocks” is given parallels with </w:t>
      </w:r>
      <w:r w:rsidR="002F0599">
        <w:t xml:space="preserve">Homer, Apollonius and Pindar. </w:t>
      </w:r>
      <w:r w:rsidR="0053140C">
        <w:t xml:space="preserve">So too for the description of the </w:t>
      </w:r>
      <w:r w:rsidR="00356B15">
        <w:t xml:space="preserve">crew of the Argo; the candidate gives some excellent archaeological information concerning the Tower of Iolcus. </w:t>
      </w:r>
    </w:p>
    <w:p w14:paraId="3AE96C48" w14:textId="2B7FBEFD" w:rsidR="00AA491A" w:rsidRDefault="00AA491A">
      <w:r>
        <w:t>The candidate gives some further analysis of Medea’s “seduction”; her exile and reception at Corinth</w:t>
      </w:r>
      <w:r w:rsidR="000A408A">
        <w:t xml:space="preserve">. There is some discussion of the </w:t>
      </w:r>
      <w:r w:rsidR="00A0307C">
        <w:t xml:space="preserve">phrases </w:t>
      </w:r>
      <w:r w:rsidR="00A0307C" w:rsidRPr="00A0307C">
        <w:rPr>
          <w:lang w:val="el-GR"/>
        </w:rPr>
        <w:t>πάντα</w:t>
      </w:r>
      <w:r w:rsidR="00A0307C" w:rsidRPr="00A0307C">
        <w:t xml:space="preserve"> </w:t>
      </w:r>
      <w:r w:rsidR="00A0307C" w:rsidRPr="00A0307C">
        <w:rPr>
          <w:lang w:val="el-GR"/>
        </w:rPr>
        <w:t>ξυμφέρουσ</w:t>
      </w:r>
      <w:r w:rsidR="00A0307C" w:rsidRPr="00A0307C">
        <w:t>’</w:t>
      </w:r>
      <w:r w:rsidR="00A0307C">
        <w:t xml:space="preserve">, and </w:t>
      </w:r>
      <w:r w:rsidR="00A0307C" w:rsidRPr="00A0307C">
        <w:rPr>
          <w:lang w:val="el-GR"/>
        </w:rPr>
        <w:t>τὰ</w:t>
      </w:r>
      <w:r w:rsidR="00A0307C" w:rsidRPr="00A0307C">
        <w:t xml:space="preserve"> </w:t>
      </w:r>
      <w:r w:rsidR="00A0307C" w:rsidRPr="00A0307C">
        <w:rPr>
          <w:lang w:val="el-GR"/>
        </w:rPr>
        <w:t>φίλτατα</w:t>
      </w:r>
      <w:r w:rsidR="00A0307C">
        <w:t>, with effective parallels drawn with other tragedies</w:t>
      </w:r>
      <w:r w:rsidR="009E6DFD">
        <w:t>. There are good discussions of the Athenian law surrounding divorce, and Medea’s potential feelings of failure as mother and wife.</w:t>
      </w:r>
    </w:p>
    <w:p w14:paraId="5ECEC687" w14:textId="5C13867C" w:rsidR="009E6DFD" w:rsidRPr="00A0307C" w:rsidRDefault="009E6DFD">
      <w:r>
        <w:t xml:space="preserve">In all, this work gives a good summary of the </w:t>
      </w:r>
      <w:r w:rsidR="007B33CB">
        <w:t xml:space="preserve">passage. The candidate concentrates mostly on the historical/mythological details, but gives many good analyses of these, drawing relevant parallels to other Greek literary works, to </w:t>
      </w:r>
      <w:r w:rsidR="00D94ECF">
        <w:t xml:space="preserve">legal evidence, and even to archaeological evidence when pertinent. </w:t>
      </w:r>
      <w:r w:rsidR="007B33CB">
        <w:t xml:space="preserve">There is some good, and accurate discussion of textual minutiae when pertinent. </w:t>
      </w:r>
      <w:r w:rsidR="00D94ECF">
        <w:t>A solid, well-researched piece of work, with extensive use of secondary material. I would give it 72%</w:t>
      </w:r>
    </w:p>
    <w:sectPr w:rsidR="009E6DFD" w:rsidRPr="00A030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DD2"/>
    <w:rsid w:val="000A408A"/>
    <w:rsid w:val="00135904"/>
    <w:rsid w:val="002F0599"/>
    <w:rsid w:val="00356B15"/>
    <w:rsid w:val="004002EE"/>
    <w:rsid w:val="0053140C"/>
    <w:rsid w:val="007B33CB"/>
    <w:rsid w:val="00884DD2"/>
    <w:rsid w:val="009E6DFD"/>
    <w:rsid w:val="00A0307C"/>
    <w:rsid w:val="00AA491A"/>
    <w:rsid w:val="00D94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60B99"/>
  <w15:chartTrackingRefBased/>
  <w15:docId w15:val="{64BDFC46-B85F-4577-ADF7-334F01014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217</Words>
  <Characters>1240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Withey</dc:creator>
  <cp:keywords/>
  <dc:description/>
  <cp:lastModifiedBy>Mike Withey</cp:lastModifiedBy>
  <cp:revision>2</cp:revision>
  <dcterms:created xsi:type="dcterms:W3CDTF">2022-05-23T16:23:00Z</dcterms:created>
  <dcterms:modified xsi:type="dcterms:W3CDTF">2022-05-23T19:28:00Z</dcterms:modified>
</cp:coreProperties>
</file>