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BE08AA1" w14:textId="77777777" w:rsidR="007F67F6" w:rsidRPr="0005430B" w:rsidRDefault="001624B5" w:rsidP="0005430B">
      <w:pPr>
        <w:jc w:val="both"/>
        <w:rPr>
          <w:u w:val="single"/>
        </w:rPr>
      </w:pPr>
      <w:r w:rsidRPr="0005430B">
        <w:rPr>
          <w:u w:val="single"/>
        </w:rPr>
        <w:t>What limits if any should be placed on free speech?</w:t>
      </w:r>
    </w:p>
    <w:p w14:paraId="70334469" w14:textId="77777777" w:rsidR="001624B5" w:rsidRPr="0005430B" w:rsidRDefault="001624B5" w:rsidP="0005430B">
      <w:pPr>
        <w:jc w:val="both"/>
        <w:rPr>
          <w:u w:val="single"/>
        </w:rPr>
      </w:pPr>
    </w:p>
    <w:p w14:paraId="5C15E8B7" w14:textId="77777777" w:rsidR="0005430B" w:rsidRDefault="000D678B" w:rsidP="0005430B">
      <w:pPr>
        <w:jc w:val="both"/>
      </w:pPr>
      <w:r w:rsidRPr="0005430B">
        <w:t xml:space="preserve">The concept of free speech cannot be fully described </w:t>
      </w:r>
      <w:r w:rsidR="00861FAD" w:rsidRPr="0005430B">
        <w:t>(</w:t>
      </w:r>
      <w:proofErr w:type="spellStart"/>
      <w:r w:rsidR="00861FAD" w:rsidRPr="0005430B">
        <w:t>Schauer</w:t>
      </w:r>
      <w:proofErr w:type="spellEnd"/>
      <w:r w:rsidR="00861FAD" w:rsidRPr="0005430B">
        <w:t xml:space="preserve"> 1982 p.28)</w:t>
      </w:r>
      <w:r w:rsidRPr="0005430B">
        <w:t xml:space="preserve"> “what is to count as speech and what is to count as free speech maybe open-ended.” </w:t>
      </w:r>
      <w:r w:rsidR="005133CB" w:rsidRPr="0005430B">
        <w:t>Arguments and debates about free speech stretch across the spectrum.</w:t>
      </w:r>
      <w:r w:rsidR="00C46AB7" w:rsidRPr="0005430B">
        <w:t xml:space="preserve"> Moving into wider discourse </w:t>
      </w:r>
      <w:r w:rsidR="005133CB" w:rsidRPr="0005430B">
        <w:t>bout freedom of expression, freedom of information and human rights among other topics. I</w:t>
      </w:r>
      <w:r w:rsidRPr="0005430B">
        <w:t xml:space="preserve">t is my view </w:t>
      </w:r>
      <w:r w:rsidR="005133CB" w:rsidRPr="0005430B">
        <w:t xml:space="preserve">however </w:t>
      </w:r>
      <w:r w:rsidRPr="0005430B">
        <w:t>that relevant authoritative bodies should regulate free speech</w:t>
      </w:r>
      <w:r w:rsidR="00861FAD" w:rsidRPr="0005430B">
        <w:t>,</w:t>
      </w:r>
      <w:r w:rsidRPr="0005430B">
        <w:t xml:space="preserve"> and little to no restrictions s</w:t>
      </w:r>
      <w:r w:rsidR="00D60114" w:rsidRPr="0005430B">
        <w:t>hould be placed on free speech</w:t>
      </w:r>
      <w:r w:rsidR="005133CB" w:rsidRPr="0005430B">
        <w:t xml:space="preserve">. </w:t>
      </w:r>
      <w:r w:rsidR="00975D62" w:rsidRPr="0005430B">
        <w:rPr>
          <w:rFonts w:eastAsia="Times New Roman" w:cs="Times New Roman"/>
          <w:color w:val="121212"/>
          <w:shd w:val="clear" w:color="auto" w:fill="FFFFFF"/>
          <w:lang w:val="en-GB"/>
        </w:rPr>
        <w:t>It is the norm</w:t>
      </w:r>
      <w:r w:rsidR="00861FAD" w:rsidRPr="0005430B">
        <w:rPr>
          <w:rFonts w:eastAsia="Times New Roman" w:cs="Times New Roman"/>
          <w:color w:val="121212"/>
          <w:shd w:val="clear" w:color="auto" w:fill="FFFFFF"/>
          <w:lang w:val="en-GB"/>
        </w:rPr>
        <w:t xml:space="preserve"> to say</w:t>
      </w:r>
      <w:r w:rsidR="003E517B" w:rsidRPr="0005430B">
        <w:rPr>
          <w:rFonts w:eastAsia="Times New Roman" w:cs="Times New Roman"/>
          <w:color w:val="121212"/>
          <w:shd w:val="clear" w:color="auto" w:fill="FFFFFF"/>
          <w:lang w:val="en-GB"/>
        </w:rPr>
        <w:t xml:space="preserve"> that free speech must include a right to say things that are offensive or provocative, but no</w:t>
      </w:r>
      <w:r w:rsidR="00975D62" w:rsidRPr="0005430B">
        <w:rPr>
          <w:rFonts w:eastAsia="Times New Roman" w:cs="Times New Roman"/>
          <w:color w:val="121212"/>
          <w:shd w:val="clear" w:color="auto" w:fill="FFFFFF"/>
          <w:lang w:val="en-GB"/>
        </w:rPr>
        <w:t xml:space="preserve">t rights to defame, insult, hurt, or </w:t>
      </w:r>
      <w:r w:rsidR="00861FAD" w:rsidRPr="0005430B">
        <w:rPr>
          <w:rFonts w:eastAsia="Times New Roman" w:cs="Times New Roman"/>
          <w:color w:val="121212"/>
          <w:shd w:val="clear" w:color="auto" w:fill="FFFFFF"/>
          <w:lang w:val="en-GB"/>
        </w:rPr>
        <w:t xml:space="preserve">intimidate. </w:t>
      </w:r>
      <w:r w:rsidR="00B01BFD" w:rsidRPr="0005430B">
        <w:rPr>
          <w:rFonts w:eastAsia="Times New Roman" w:cs="Times New Roman"/>
          <w:color w:val="121212"/>
          <w:shd w:val="clear" w:color="auto" w:fill="FFFFFF"/>
          <w:lang w:val="en-GB"/>
        </w:rPr>
        <w:t>These distinctions</w:t>
      </w:r>
      <w:r w:rsidR="00861FAD" w:rsidRPr="0005430B">
        <w:rPr>
          <w:rFonts w:eastAsia="Times New Roman" w:cs="Times New Roman"/>
          <w:color w:val="121212"/>
          <w:shd w:val="clear" w:color="auto" w:fill="FFFFFF"/>
          <w:lang w:val="en-GB"/>
        </w:rPr>
        <w:t xml:space="preserve"> </w:t>
      </w:r>
      <w:r w:rsidR="00B01BFD" w:rsidRPr="0005430B">
        <w:rPr>
          <w:rFonts w:eastAsia="Times New Roman" w:cs="Times New Roman"/>
          <w:color w:val="121212"/>
          <w:shd w:val="clear" w:color="auto" w:fill="FFFFFF"/>
          <w:lang w:val="en-GB"/>
        </w:rPr>
        <w:t>are however</w:t>
      </w:r>
      <w:r w:rsidR="003E517B" w:rsidRPr="0005430B">
        <w:rPr>
          <w:rFonts w:eastAsia="Times New Roman" w:cs="Times New Roman"/>
          <w:color w:val="121212"/>
          <w:shd w:val="clear" w:color="auto" w:fill="FFFFFF"/>
          <w:lang w:val="en-GB"/>
        </w:rPr>
        <w:t xml:space="preserve"> unclear because interpretations of speech acts vary with audiences. </w:t>
      </w:r>
      <w:r w:rsidR="005133CB" w:rsidRPr="0005430B">
        <w:t xml:space="preserve">The view that freedom of speech is intrinsically good </w:t>
      </w:r>
      <w:r w:rsidR="00861FAD" w:rsidRPr="0005430B">
        <w:t xml:space="preserve">comes from a </w:t>
      </w:r>
      <w:proofErr w:type="spellStart"/>
      <w:r w:rsidR="00861FAD" w:rsidRPr="0005430B">
        <w:t>Lockeian</w:t>
      </w:r>
      <w:proofErr w:type="spellEnd"/>
      <w:r w:rsidR="00861FAD" w:rsidRPr="0005430B">
        <w:t xml:space="preserve"> school of thought, of </w:t>
      </w:r>
      <w:r w:rsidR="005133CB" w:rsidRPr="0005430B">
        <w:t>human nature and the ideal aspirations of mankind, seeing the human race as continually striving for improvement, development and growth and holding free communication as an integral part of achieving this objective. Aristotelian philosophy</w:t>
      </w:r>
      <w:r w:rsidR="00B01BFD" w:rsidRPr="0005430B">
        <w:t xml:space="preserve"> on the other hand also</w:t>
      </w:r>
      <w:r w:rsidR="005133CB" w:rsidRPr="0005430B">
        <w:t xml:space="preserve"> holds that freedom of speech is intrinsically good, grounded not on what man is but what man ought to be. </w:t>
      </w:r>
    </w:p>
    <w:p w14:paraId="0673FC20" w14:textId="77777777" w:rsidR="0005430B" w:rsidRDefault="0005430B" w:rsidP="0005430B">
      <w:pPr>
        <w:jc w:val="both"/>
      </w:pPr>
    </w:p>
    <w:p w14:paraId="2A9C1538" w14:textId="2F920E7C" w:rsidR="0005430B" w:rsidRPr="0005430B" w:rsidRDefault="005133CB" w:rsidP="0005430B">
      <w:pPr>
        <w:jc w:val="both"/>
        <w:rPr>
          <w:rFonts w:eastAsia="Times New Roman" w:cs="Times New Roman"/>
          <w:lang w:val="en-GB"/>
        </w:rPr>
      </w:pPr>
      <w:r w:rsidRPr="0005430B">
        <w:t>(</w:t>
      </w:r>
      <w:proofErr w:type="spellStart"/>
      <w:r w:rsidR="00357905" w:rsidRPr="0005430B">
        <w:t>Schauer</w:t>
      </w:r>
      <w:proofErr w:type="spellEnd"/>
      <w:r w:rsidR="00357905" w:rsidRPr="0005430B">
        <w:t xml:space="preserve"> 1982 </w:t>
      </w:r>
      <w:r w:rsidR="002C6011" w:rsidRPr="0005430B">
        <w:t>p.5)</w:t>
      </w:r>
      <w:r w:rsidR="004B5D1F" w:rsidRPr="0005430B">
        <w:t xml:space="preserve"> Argues that freedom</w:t>
      </w:r>
      <w:r w:rsidR="00357905" w:rsidRPr="0005430B">
        <w:t xml:space="preserve"> of speech can be looked at as a </w:t>
      </w:r>
      <w:r w:rsidR="003E517B" w:rsidRPr="0005430B">
        <w:t xml:space="preserve">liberty. </w:t>
      </w:r>
      <w:r w:rsidR="00B01BFD" w:rsidRPr="0005430B">
        <w:t>However he outlines seriously</w:t>
      </w:r>
      <w:r w:rsidR="002C6011" w:rsidRPr="0005430B">
        <w:t xml:space="preserve"> that speec</w:t>
      </w:r>
      <w:r w:rsidR="00B01BFD" w:rsidRPr="0005430B">
        <w:t xml:space="preserve">h is </w:t>
      </w:r>
      <w:r w:rsidRPr="0005430B">
        <w:t xml:space="preserve">a self- regarding </w:t>
      </w:r>
      <w:r w:rsidR="00B01BFD" w:rsidRPr="0005430B">
        <w:t>act</w:t>
      </w:r>
      <w:r w:rsidR="00975D62" w:rsidRPr="0005430B">
        <w:t>. (</w:t>
      </w:r>
      <w:proofErr w:type="spellStart"/>
      <w:r w:rsidR="002C6011" w:rsidRPr="0005430B">
        <w:t>Schauer</w:t>
      </w:r>
      <w:proofErr w:type="spellEnd"/>
      <w:r w:rsidR="002C6011" w:rsidRPr="0005430B">
        <w:t xml:space="preserve"> 1982 p.10) </w:t>
      </w:r>
      <w:r w:rsidR="00975D62" w:rsidRPr="0005430B">
        <w:t>meaning,</w:t>
      </w:r>
      <w:r w:rsidR="00B01BFD" w:rsidRPr="0005430B">
        <w:t>“ a</w:t>
      </w:r>
      <w:r w:rsidR="002C6011" w:rsidRPr="0005430B">
        <w:t>ffecting</w:t>
      </w:r>
      <w:r w:rsidR="000D678B" w:rsidRPr="0005430B">
        <w:t xml:space="preserve"> the</w:t>
      </w:r>
      <w:r w:rsidR="002C6011" w:rsidRPr="0005430B">
        <w:t xml:space="preserve"> other is the whole point of speaking</w:t>
      </w:r>
      <w:r w:rsidR="00B01BFD" w:rsidRPr="0005430B">
        <w:t>”</w:t>
      </w:r>
      <w:r w:rsidR="002C6011" w:rsidRPr="0005430B">
        <w:t xml:space="preserve">.  </w:t>
      </w:r>
      <w:r w:rsidR="004B5D1F" w:rsidRPr="0005430B">
        <w:t>Highlighting</w:t>
      </w:r>
      <w:r w:rsidR="002C6011" w:rsidRPr="0005430B">
        <w:t xml:space="preserve"> that some words such as ‘</w:t>
      </w:r>
      <w:r w:rsidR="004B5D1F" w:rsidRPr="0005430B">
        <w:t>deceive</w:t>
      </w:r>
      <w:r w:rsidR="002C6011" w:rsidRPr="0005430B">
        <w:t xml:space="preserve">’, ‘persuade’ or ‘convince’ essentially act to affect </w:t>
      </w:r>
      <w:r w:rsidR="00B01BFD" w:rsidRPr="0005430B">
        <w:t>others</w:t>
      </w:r>
      <w:proofErr w:type="gramStart"/>
      <w:r w:rsidR="00B01BFD" w:rsidRPr="0005430B">
        <w:t>.</w:t>
      </w:r>
      <w:r w:rsidR="00F7271C" w:rsidRPr="0005430B">
        <w:t>(</w:t>
      </w:r>
      <w:proofErr w:type="spellStart"/>
      <w:proofErr w:type="gramEnd"/>
      <w:r w:rsidR="00F7271C" w:rsidRPr="0005430B">
        <w:t>Schauer</w:t>
      </w:r>
      <w:proofErr w:type="spellEnd"/>
      <w:r w:rsidR="00F7271C" w:rsidRPr="0005430B">
        <w:t xml:space="preserve"> 1982 p.47) also underlines that, individual interests</w:t>
      </w:r>
      <w:r w:rsidR="00B01BFD" w:rsidRPr="0005430B">
        <w:t>,</w:t>
      </w:r>
      <w:r w:rsidR="00F7271C" w:rsidRPr="0005430B">
        <w:t xml:space="preserve"> such as freedom of speech are recognized “not because of their ultimate value on the individual but because the value to the person exercising them is instrumental to the value that accrues to society from the widespread exercise of individual </w:t>
      </w:r>
      <w:r w:rsidR="00637D97" w:rsidRPr="0005430B">
        <w:t>interest.</w:t>
      </w:r>
      <w:r w:rsidR="00F7271C" w:rsidRPr="0005430B">
        <w:t>” explaining these individual rights are heavi</w:t>
      </w:r>
      <w:r w:rsidR="000D678B" w:rsidRPr="0005430B">
        <w:t>ly grounded in social interests and therefore by acting out on them increase overall happiness.</w:t>
      </w:r>
      <w:r w:rsidR="00637D97" w:rsidRPr="0005430B">
        <w:t xml:space="preserve"> </w:t>
      </w:r>
      <w:r w:rsidR="00BF1258" w:rsidRPr="0005430B">
        <w:t>(</w:t>
      </w:r>
      <w:proofErr w:type="spellStart"/>
      <w:r w:rsidR="00BF1258" w:rsidRPr="0005430B">
        <w:t>Schauer</w:t>
      </w:r>
      <w:proofErr w:type="spellEnd"/>
      <w:r w:rsidR="00BF1258" w:rsidRPr="0005430B">
        <w:t xml:space="preserve"> 1982 p.</w:t>
      </w:r>
      <w:r w:rsidR="00F21CFF" w:rsidRPr="0005430B">
        <w:t>96) Speech</w:t>
      </w:r>
      <w:r w:rsidR="003E517B" w:rsidRPr="0005430B">
        <w:t xml:space="preserve"> </w:t>
      </w:r>
      <w:r w:rsidR="00975D62" w:rsidRPr="0005430B">
        <w:t xml:space="preserve">however, </w:t>
      </w:r>
      <w:r w:rsidR="003E517B" w:rsidRPr="0005430B">
        <w:t>become</w:t>
      </w:r>
      <w:r w:rsidR="00975D62" w:rsidRPr="0005430B">
        <w:t xml:space="preserve">s a tricky </w:t>
      </w:r>
      <w:r w:rsidR="00B01BFD" w:rsidRPr="0005430B">
        <w:t>word to use in discussions</w:t>
      </w:r>
      <w:r w:rsidR="003E517B" w:rsidRPr="0005430B">
        <w:t xml:space="preserve"> surrounding free speech and</w:t>
      </w:r>
      <w:r w:rsidR="00F21CFF" w:rsidRPr="0005430B">
        <w:t xml:space="preserve"> </w:t>
      </w:r>
      <w:r w:rsidR="00975D62" w:rsidRPr="0005430B">
        <w:t xml:space="preserve">‘speech’ </w:t>
      </w:r>
      <w:r w:rsidR="00F21CFF" w:rsidRPr="0005430B">
        <w:t xml:space="preserve">is not limited to just spoken, oral statements </w:t>
      </w:r>
      <w:r w:rsidR="003E517B" w:rsidRPr="0005430B">
        <w:t xml:space="preserve">but tends to </w:t>
      </w:r>
      <w:r w:rsidR="00F21CFF" w:rsidRPr="0005430B">
        <w:t xml:space="preserve">extends further to encompass Morse code, braille, </w:t>
      </w:r>
      <w:r w:rsidR="003E517B" w:rsidRPr="0005430B">
        <w:t xml:space="preserve">and even </w:t>
      </w:r>
      <w:r w:rsidR="00F21CFF" w:rsidRPr="0005430B">
        <w:t xml:space="preserve">symbols such as the peace sign or even the fist sign popularized by the black panther movement. </w:t>
      </w:r>
    </w:p>
    <w:p w14:paraId="70134D86" w14:textId="77777777" w:rsidR="0005430B" w:rsidRDefault="0005430B" w:rsidP="0005430B">
      <w:pPr>
        <w:jc w:val="both"/>
      </w:pPr>
    </w:p>
    <w:p w14:paraId="6F4F4E11" w14:textId="40E6C4A9" w:rsidR="003E517B" w:rsidRPr="0005430B" w:rsidRDefault="008536EC" w:rsidP="0005430B">
      <w:pPr>
        <w:jc w:val="both"/>
        <w:rPr>
          <w:rFonts w:eastAsia="Times New Roman" w:cs="Times New Roman"/>
          <w:color w:val="121212"/>
          <w:shd w:val="clear" w:color="auto" w:fill="FFFFFF"/>
          <w:lang w:val="en-GB"/>
        </w:rPr>
      </w:pPr>
      <w:r w:rsidRPr="0005430B">
        <w:t>(Gal 2002 p.213) points out that those who are denied speech cannot really make their experiences and their humanity known and thus i</w:t>
      </w:r>
      <w:r w:rsidR="00BA3657" w:rsidRPr="0005430B">
        <w:t>n some way can</w:t>
      </w:r>
      <w:r w:rsidR="00B01BFD" w:rsidRPr="0005430B">
        <w:t xml:space="preserve">not influence their lives or </w:t>
      </w:r>
      <w:r w:rsidR="00BA3657" w:rsidRPr="0005430B">
        <w:t xml:space="preserve">history. This powerful ability to make others accept and enact one’s </w:t>
      </w:r>
      <w:r w:rsidR="00CA4C6C" w:rsidRPr="0005430B">
        <w:t>representation</w:t>
      </w:r>
      <w:r w:rsidR="00BA3657" w:rsidRPr="0005430B">
        <w:t xml:space="preserve"> of the world is another aspect of freedom of speech, arguing in some senses that freedom of speech extends to freedom of </w:t>
      </w:r>
      <w:r w:rsidR="00CA4C6C" w:rsidRPr="0005430B">
        <w:t xml:space="preserve">thought. </w:t>
      </w:r>
      <w:r w:rsidR="00BA3657" w:rsidRPr="0005430B">
        <w:t xml:space="preserve">(Gal 2002 p.215) the central underlying notion of freedom of speech </w:t>
      </w:r>
      <w:r w:rsidR="00CA4C6C" w:rsidRPr="0005430B">
        <w:t>remains, the</w:t>
      </w:r>
      <w:r w:rsidR="00BA3657" w:rsidRPr="0005430B">
        <w:t xml:space="preserve"> </w:t>
      </w:r>
      <w:r w:rsidR="00C07E73" w:rsidRPr="0005430B">
        <w:t>“</w:t>
      </w:r>
      <w:r w:rsidR="00BA3657" w:rsidRPr="0005430B">
        <w:t xml:space="preserve">control of discourse </w:t>
      </w:r>
      <w:r w:rsidR="00CA4C6C" w:rsidRPr="0005430B">
        <w:t>or of representation of reality</w:t>
      </w:r>
      <w:r w:rsidR="00C07E73" w:rsidRPr="0005430B">
        <w:t>”</w:t>
      </w:r>
      <w:r w:rsidR="00CA4C6C" w:rsidRPr="0005430B">
        <w:t>. (</w:t>
      </w:r>
      <w:proofErr w:type="spellStart"/>
      <w:r w:rsidR="003E517B" w:rsidRPr="0005430B">
        <w:t>Schauer</w:t>
      </w:r>
      <w:proofErr w:type="spellEnd"/>
      <w:r w:rsidR="003E517B" w:rsidRPr="0005430B">
        <w:t xml:space="preserve"> 1982 p.113)  To M</w:t>
      </w:r>
      <w:r w:rsidR="0038233B" w:rsidRPr="0005430B">
        <w:t xml:space="preserve">ill freedom of speech actually meant not only freedom from governmental control but as well freedom from social pressures that could likely prevent thought and opinion. </w:t>
      </w:r>
      <w:r w:rsidR="003E517B" w:rsidRPr="0005430B">
        <w:rPr>
          <w:rFonts w:eastAsia="Times New Roman" w:cs="Times New Roman"/>
          <w:color w:val="121212"/>
          <w:shd w:val="clear" w:color="auto" w:fill="FFFFFF"/>
          <w:lang w:val="en-GB"/>
        </w:rPr>
        <w:t>John Stuart Mill equated free speech with freedom of expression</w:t>
      </w:r>
      <w:r w:rsidR="003E517B" w:rsidRPr="0005430B">
        <w:t xml:space="preserve">. While </w:t>
      </w:r>
      <w:r w:rsidR="003E517B" w:rsidRPr="0005430B">
        <w:rPr>
          <w:rFonts w:eastAsia="Times New Roman" w:cs="Times New Roman"/>
          <w:color w:val="121212"/>
          <w:shd w:val="clear" w:color="auto" w:fill="FFFFFF"/>
          <w:lang w:val="en-GB"/>
        </w:rPr>
        <w:t xml:space="preserve">Immanuel Kant called free speech “the most innocuous freedom”, and tried to persuade enlightened despots to respect it. </w:t>
      </w:r>
    </w:p>
    <w:p w14:paraId="6110443E" w14:textId="77777777" w:rsidR="003E517B" w:rsidRPr="0005430B" w:rsidRDefault="003E517B" w:rsidP="0005430B">
      <w:pPr>
        <w:jc w:val="both"/>
        <w:rPr>
          <w:rFonts w:eastAsia="Times New Roman" w:cs="Times New Roman"/>
          <w:color w:val="121212"/>
          <w:shd w:val="clear" w:color="auto" w:fill="FFFFFF"/>
          <w:lang w:val="en-GB"/>
        </w:rPr>
      </w:pPr>
    </w:p>
    <w:p w14:paraId="4533B5DA" w14:textId="77777777" w:rsidR="00CE4FB9" w:rsidRDefault="0056390E" w:rsidP="0005430B">
      <w:pPr>
        <w:jc w:val="both"/>
      </w:pPr>
      <w:r w:rsidRPr="0005430B">
        <w:lastRenderedPageBreak/>
        <w:t xml:space="preserve">It is true that in some way or another the state does have the effect of controlling speech, as when those in positions of authority take a stand on whatever issue they consequently influence what people think and thereby influence what they </w:t>
      </w:r>
      <w:r w:rsidR="008437D3" w:rsidRPr="0005430B">
        <w:t>say. (</w:t>
      </w:r>
      <w:proofErr w:type="spellStart"/>
      <w:r w:rsidRPr="0005430B">
        <w:t>Schauer</w:t>
      </w:r>
      <w:proofErr w:type="spellEnd"/>
      <w:r w:rsidRPr="0005430B">
        <w:t xml:space="preserve"> 1982 p.120) it should not be overlooked that as human beings we have choice in any speech situation. Usually going one of two ways, speaking immediately or waiting to reflect upon a thought before speaking.</w:t>
      </w:r>
      <w:r w:rsidR="00F262BF" w:rsidRPr="0005430B">
        <w:t xml:space="preserve"> People speak for countless number of reasons </w:t>
      </w:r>
      <w:r w:rsidR="008437D3" w:rsidRPr="0005430B">
        <w:t>“not only are there many different kinds of speech acts, but there are also for every possible speech act a large number of different motives.”</w:t>
      </w:r>
      <w:r w:rsidR="009B11C2" w:rsidRPr="0005430B">
        <w:t xml:space="preserve"> Quotes Popper in </w:t>
      </w:r>
      <w:r w:rsidR="00D60114" w:rsidRPr="0005430B">
        <w:t>saying,</w:t>
      </w:r>
      <w:r w:rsidR="009B11C2" w:rsidRPr="0005430B">
        <w:t xml:space="preserve"> freedom of speech demands that we tolerate the intolerant.</w:t>
      </w:r>
      <w:r w:rsidR="00787FE6" w:rsidRPr="0005430B">
        <w:t xml:space="preserve"> (</w:t>
      </w:r>
      <w:proofErr w:type="spellStart"/>
      <w:r w:rsidR="00787FE6" w:rsidRPr="0005430B">
        <w:t>Schauer</w:t>
      </w:r>
      <w:proofErr w:type="spellEnd"/>
      <w:r w:rsidR="00787FE6" w:rsidRPr="0005430B">
        <w:t xml:space="preserve"> 1982 p.189) </w:t>
      </w:r>
    </w:p>
    <w:p w14:paraId="49C6367C" w14:textId="77777777" w:rsidR="00CE4FB9" w:rsidRDefault="00CE4FB9" w:rsidP="0005430B">
      <w:pPr>
        <w:jc w:val="both"/>
      </w:pPr>
    </w:p>
    <w:p w14:paraId="67519C10" w14:textId="6BD44775" w:rsidR="00CC734F" w:rsidRPr="0005430B" w:rsidRDefault="00787FE6" w:rsidP="0005430B">
      <w:pPr>
        <w:jc w:val="both"/>
      </w:pPr>
      <w:bookmarkStart w:id="0" w:name="_GoBack"/>
      <w:bookmarkEnd w:id="0"/>
      <w:r w:rsidRPr="0005430B">
        <w:t xml:space="preserve">It is common practice that freedom of speech is subject to restriction usually in the name of national interest or </w:t>
      </w:r>
      <w:r w:rsidR="003E517B" w:rsidRPr="0005430B">
        <w:t>national</w:t>
      </w:r>
      <w:r w:rsidRPr="0005430B">
        <w:t xml:space="preserve"> security, if free speech does not align with a nation’s right of self preservation, then it is widely accepted </w:t>
      </w:r>
      <w:r w:rsidR="00D603B2" w:rsidRPr="0005430B">
        <w:t>that freedom</w:t>
      </w:r>
      <w:r w:rsidRPr="0005430B">
        <w:t xml:space="preserve"> to speak must yield to the much superior interests of defending the state, include crimes such as sedition, incitement and conspiracy to overthrow the </w:t>
      </w:r>
      <w:r w:rsidR="004F0AED" w:rsidRPr="0005430B">
        <w:t>government. The</w:t>
      </w:r>
      <w:r w:rsidR="00D603B2" w:rsidRPr="0005430B">
        <w:t xml:space="preserve"> </w:t>
      </w:r>
      <w:r w:rsidR="004F0AED" w:rsidRPr="0005430B">
        <w:t>Internet</w:t>
      </w:r>
      <w:r w:rsidR="00D603B2" w:rsidRPr="0005430B">
        <w:t xml:space="preserve"> also </w:t>
      </w:r>
      <w:r w:rsidR="004F0AED" w:rsidRPr="0005430B">
        <w:t>enters</w:t>
      </w:r>
      <w:r w:rsidR="00D603B2" w:rsidRPr="0005430B">
        <w:t xml:space="preserve"> discussions about freedom of speech (</w:t>
      </w:r>
      <w:proofErr w:type="spellStart"/>
      <w:r w:rsidR="00D603B2" w:rsidRPr="0005430B">
        <w:t>Newey</w:t>
      </w:r>
      <w:proofErr w:type="spellEnd"/>
      <w:r w:rsidR="00D603B2" w:rsidRPr="0005430B">
        <w:t xml:space="preserve"> 1999 p.13) “the internet affects and </w:t>
      </w:r>
      <w:r w:rsidR="004F0AED" w:rsidRPr="0005430B">
        <w:t xml:space="preserve">distorts notions of speech. Arguing that the Internet has become a strong focal point of debate for the changing nature and scope of freedom of speech itself. </w:t>
      </w:r>
      <w:proofErr w:type="spellStart"/>
      <w:r w:rsidR="004F0AED" w:rsidRPr="0005430B">
        <w:t>Newey</w:t>
      </w:r>
      <w:proofErr w:type="spellEnd"/>
      <w:r w:rsidR="004F0AED" w:rsidRPr="0005430B">
        <w:t xml:space="preserve"> argues freedom of speech on the </w:t>
      </w:r>
      <w:r w:rsidR="00D60114" w:rsidRPr="0005430B">
        <w:t>Internet</w:t>
      </w:r>
      <w:r w:rsidR="004F0AED" w:rsidRPr="0005430B">
        <w:t xml:space="preserve"> is worth defending as it facilitates the mirroring of the society and its ‘sociopathic </w:t>
      </w:r>
      <w:r w:rsidR="00D60114" w:rsidRPr="0005430B">
        <w:t>fantasies</w:t>
      </w:r>
      <w:r w:rsidR="004F0AED" w:rsidRPr="0005430B">
        <w:t>’</w:t>
      </w:r>
      <w:r w:rsidR="00D60114" w:rsidRPr="0005430B">
        <w:t>.</w:t>
      </w:r>
      <w:r w:rsidR="00C07E73" w:rsidRPr="0005430B">
        <w:t xml:space="preserve">  Overall it can be argued that if any limit must be placed on free speech in any society it must be minimum, as it essential to any societies development and happiness.</w:t>
      </w:r>
      <w:r w:rsidR="00CC734F" w:rsidRPr="0005430B">
        <w:br w:type="page"/>
      </w:r>
    </w:p>
    <w:p w14:paraId="7E274F64" w14:textId="6EA08BE2" w:rsidR="00C07E73" w:rsidRPr="0005430B" w:rsidRDefault="001D2042" w:rsidP="0005430B">
      <w:pPr>
        <w:jc w:val="both"/>
        <w:rPr>
          <w:u w:val="single"/>
        </w:rPr>
      </w:pPr>
      <w:r w:rsidRPr="0005430B">
        <w:rPr>
          <w:u w:val="single"/>
        </w:rPr>
        <w:t>Reference List</w:t>
      </w:r>
    </w:p>
    <w:p w14:paraId="79584240" w14:textId="77777777" w:rsidR="00B01BFD" w:rsidRPr="0005430B" w:rsidRDefault="00B01BFD" w:rsidP="0005430B">
      <w:pPr>
        <w:jc w:val="both"/>
        <w:rPr>
          <w:rFonts w:eastAsia="Times New Roman" w:cs="Times New Roman"/>
          <w:lang w:val="en-GB"/>
        </w:rPr>
      </w:pPr>
    </w:p>
    <w:p w14:paraId="4ABFD290" w14:textId="1EB5D979" w:rsidR="00D60114" w:rsidRPr="0005430B" w:rsidRDefault="001D2042" w:rsidP="0005430B">
      <w:pPr>
        <w:jc w:val="both"/>
        <w:rPr>
          <w:rFonts w:eastAsia="Times New Roman" w:cs="Times New Roman"/>
          <w:lang w:val="en-GB"/>
        </w:rPr>
      </w:pPr>
      <w:r w:rsidRPr="0005430B">
        <w:rPr>
          <w:rFonts w:cs="Verdana"/>
          <w:lang w:val="en-US"/>
        </w:rPr>
        <w:t xml:space="preserve">Adam </w:t>
      </w:r>
      <w:proofErr w:type="spellStart"/>
      <w:r w:rsidRPr="0005430B">
        <w:rPr>
          <w:rFonts w:cs="Verdana"/>
          <w:lang w:val="en-US"/>
        </w:rPr>
        <w:t>Newey</w:t>
      </w:r>
      <w:proofErr w:type="spellEnd"/>
      <w:r w:rsidRPr="0005430B">
        <w:rPr>
          <w:rFonts w:cs="Verdana"/>
          <w:lang w:val="en-US"/>
        </w:rPr>
        <w:t xml:space="preserve"> (Edited By Liberty) (1999). </w:t>
      </w:r>
      <w:r w:rsidRPr="0005430B">
        <w:rPr>
          <w:rFonts w:cs="Verdana"/>
          <w:i/>
          <w:iCs/>
          <w:lang w:val="en-US"/>
        </w:rPr>
        <w:t xml:space="preserve">Liberating </w:t>
      </w:r>
      <w:r w:rsidR="0005430B" w:rsidRPr="0005430B">
        <w:rPr>
          <w:rFonts w:cs="Verdana"/>
          <w:i/>
          <w:iCs/>
          <w:lang w:val="en-US"/>
        </w:rPr>
        <w:t>Cyberspace: Civil</w:t>
      </w:r>
      <w:r w:rsidRPr="0005430B">
        <w:rPr>
          <w:rFonts w:cs="Verdana"/>
          <w:i/>
          <w:iCs/>
          <w:lang w:val="en-US"/>
        </w:rPr>
        <w:t xml:space="preserve"> </w:t>
      </w:r>
      <w:r w:rsidR="0005430B" w:rsidRPr="0005430B">
        <w:rPr>
          <w:rFonts w:cs="Verdana"/>
          <w:i/>
          <w:iCs/>
          <w:lang w:val="en-US"/>
        </w:rPr>
        <w:t>Liberties</w:t>
      </w:r>
      <w:r w:rsidRPr="0005430B">
        <w:rPr>
          <w:rFonts w:cs="Verdana"/>
          <w:i/>
          <w:iCs/>
          <w:lang w:val="en-US"/>
        </w:rPr>
        <w:t>, Human Rights &amp; The Internet</w:t>
      </w:r>
      <w:r w:rsidRPr="0005430B">
        <w:rPr>
          <w:rFonts w:cs="Verdana"/>
          <w:lang w:val="en-US"/>
        </w:rPr>
        <w:t xml:space="preserve">. London: Pluto Press. </w:t>
      </w:r>
      <w:proofErr w:type="gramStart"/>
      <w:r w:rsidRPr="0005430B">
        <w:rPr>
          <w:rFonts w:cs="Verdana"/>
          <w:lang w:val="en-US"/>
        </w:rPr>
        <w:t>p</w:t>
      </w:r>
      <w:proofErr w:type="gramEnd"/>
      <w:r w:rsidRPr="0005430B">
        <w:rPr>
          <w:rFonts w:cs="Verdana"/>
          <w:lang w:val="en-US"/>
        </w:rPr>
        <w:t>.13-37.</w:t>
      </w:r>
    </w:p>
    <w:p w14:paraId="45E8BFA5" w14:textId="465A7F06" w:rsidR="008536EC" w:rsidRPr="0005430B" w:rsidRDefault="008536EC" w:rsidP="0005430B">
      <w:pPr>
        <w:jc w:val="both"/>
      </w:pPr>
    </w:p>
    <w:p w14:paraId="0C4F4206" w14:textId="6FB67B0B" w:rsidR="001D2042" w:rsidRPr="0005430B" w:rsidRDefault="0005430B" w:rsidP="0005430B">
      <w:pPr>
        <w:jc w:val="both"/>
        <w:rPr>
          <w:rFonts w:cs="Verdana"/>
          <w:lang w:val="en-US"/>
        </w:rPr>
      </w:pPr>
      <w:r w:rsidRPr="0005430B">
        <w:rPr>
          <w:rFonts w:cs="Verdana"/>
          <w:lang w:val="en-US"/>
        </w:rPr>
        <w:t xml:space="preserve">Frederick </w:t>
      </w:r>
      <w:proofErr w:type="spellStart"/>
      <w:r w:rsidRPr="0005430B">
        <w:rPr>
          <w:rFonts w:cs="Verdana"/>
          <w:lang w:val="en-US"/>
        </w:rPr>
        <w:t>Schauer</w:t>
      </w:r>
      <w:proofErr w:type="spellEnd"/>
      <w:r w:rsidRPr="0005430B">
        <w:rPr>
          <w:rFonts w:cs="Verdana"/>
          <w:lang w:val="en-US"/>
        </w:rPr>
        <w:t xml:space="preserve"> (1982). </w:t>
      </w:r>
      <w:r w:rsidRPr="0005430B">
        <w:rPr>
          <w:rFonts w:cs="Verdana"/>
          <w:i/>
          <w:iCs/>
          <w:lang w:val="en-US"/>
        </w:rPr>
        <w:t xml:space="preserve">Free Speech: A Philosophical Enquiry. </w:t>
      </w:r>
      <w:r w:rsidRPr="0005430B">
        <w:rPr>
          <w:rFonts w:cs="Verdana"/>
          <w:lang w:val="en-US"/>
        </w:rPr>
        <w:t xml:space="preserve">New York, USA: Melbourne, Australia: Cambridge University Press. </w:t>
      </w:r>
      <w:proofErr w:type="gramStart"/>
      <w:r w:rsidRPr="0005430B">
        <w:rPr>
          <w:rFonts w:cs="Verdana"/>
          <w:lang w:val="en-US"/>
        </w:rPr>
        <w:t>p</w:t>
      </w:r>
      <w:proofErr w:type="gramEnd"/>
      <w:r w:rsidRPr="0005430B">
        <w:rPr>
          <w:rFonts w:cs="Verdana"/>
          <w:lang w:val="en-US"/>
        </w:rPr>
        <w:t>.10- 189.</w:t>
      </w:r>
    </w:p>
    <w:p w14:paraId="518BAC39" w14:textId="77777777" w:rsidR="0005430B" w:rsidRPr="0005430B" w:rsidRDefault="0005430B" w:rsidP="0005430B">
      <w:pPr>
        <w:jc w:val="both"/>
        <w:rPr>
          <w:rFonts w:cs="Verdana"/>
          <w:lang w:val="en-US"/>
        </w:rPr>
      </w:pPr>
    </w:p>
    <w:p w14:paraId="5B870344" w14:textId="65467C28" w:rsidR="0005430B" w:rsidRPr="0005430B" w:rsidRDefault="0005430B" w:rsidP="0005430B">
      <w:pPr>
        <w:widowControl w:val="0"/>
        <w:autoSpaceDE w:val="0"/>
        <w:autoSpaceDN w:val="0"/>
        <w:adjustRightInd w:val="0"/>
        <w:jc w:val="both"/>
        <w:rPr>
          <w:rFonts w:cs="Verdana"/>
          <w:lang w:val="en-US"/>
        </w:rPr>
      </w:pPr>
      <w:r w:rsidRPr="0005430B">
        <w:rPr>
          <w:rFonts w:cs="Verdana"/>
          <w:lang w:val="en-US"/>
        </w:rPr>
        <w:t xml:space="preserve">Susan Gal (Edited By Joan Vincent) (2002). </w:t>
      </w:r>
      <w:r w:rsidRPr="0005430B">
        <w:rPr>
          <w:rFonts w:cs="Verdana"/>
          <w:i/>
          <w:iCs/>
          <w:lang w:val="en-US"/>
        </w:rPr>
        <w:t>The Anthropology of Politics: A Reader In Ethnography, Theory and Critique</w:t>
      </w:r>
      <w:r w:rsidRPr="0005430B">
        <w:rPr>
          <w:rFonts w:cs="Verdana"/>
          <w:lang w:val="en-US"/>
        </w:rPr>
        <w:t xml:space="preserve">. USA: Oxford, </w:t>
      </w:r>
      <w:proofErr w:type="spellStart"/>
      <w:r w:rsidRPr="0005430B">
        <w:rPr>
          <w:rFonts w:cs="Verdana"/>
          <w:lang w:val="en-US"/>
        </w:rPr>
        <w:t>UK</w:t>
      </w:r>
      <w:proofErr w:type="gramStart"/>
      <w:r w:rsidRPr="0005430B">
        <w:rPr>
          <w:rFonts w:cs="Verdana"/>
          <w:lang w:val="en-US"/>
        </w:rPr>
        <w:t>:Victoria</w:t>
      </w:r>
      <w:proofErr w:type="spellEnd"/>
      <w:proofErr w:type="gramEnd"/>
      <w:r w:rsidRPr="0005430B">
        <w:rPr>
          <w:rFonts w:cs="Verdana"/>
          <w:lang w:val="en-US"/>
        </w:rPr>
        <w:t xml:space="preserve"> ,Australia: Blackwell Publishing. p. 215.</w:t>
      </w:r>
    </w:p>
    <w:p w14:paraId="765AEBB5" w14:textId="77777777" w:rsidR="0005430B" w:rsidRPr="0005430B" w:rsidRDefault="0005430B" w:rsidP="0005430B">
      <w:pPr>
        <w:jc w:val="both"/>
      </w:pPr>
    </w:p>
    <w:sectPr w:rsidR="0005430B" w:rsidRPr="0005430B" w:rsidSect="007F67F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Verdan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24B5"/>
    <w:rsid w:val="0005430B"/>
    <w:rsid w:val="000D678B"/>
    <w:rsid w:val="001624B5"/>
    <w:rsid w:val="001D2042"/>
    <w:rsid w:val="002C6011"/>
    <w:rsid w:val="00357905"/>
    <w:rsid w:val="0038233B"/>
    <w:rsid w:val="003E517B"/>
    <w:rsid w:val="003F4B44"/>
    <w:rsid w:val="004B5D1F"/>
    <w:rsid w:val="004F0AED"/>
    <w:rsid w:val="005133CB"/>
    <w:rsid w:val="0056390E"/>
    <w:rsid w:val="00637D97"/>
    <w:rsid w:val="00705BB0"/>
    <w:rsid w:val="0075274C"/>
    <w:rsid w:val="00787FE6"/>
    <w:rsid w:val="007F67F6"/>
    <w:rsid w:val="008437D3"/>
    <w:rsid w:val="008536EC"/>
    <w:rsid w:val="00861FAD"/>
    <w:rsid w:val="00975D62"/>
    <w:rsid w:val="009B11C2"/>
    <w:rsid w:val="00B01BFD"/>
    <w:rsid w:val="00BA3657"/>
    <w:rsid w:val="00BF1258"/>
    <w:rsid w:val="00C07E73"/>
    <w:rsid w:val="00C46AB7"/>
    <w:rsid w:val="00CA4C6C"/>
    <w:rsid w:val="00CC734F"/>
    <w:rsid w:val="00CE4FB9"/>
    <w:rsid w:val="00D60114"/>
    <w:rsid w:val="00D603B2"/>
    <w:rsid w:val="00F21CFF"/>
    <w:rsid w:val="00F262BF"/>
    <w:rsid w:val="00F7271C"/>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F95B97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0004352">
      <w:bodyDiv w:val="1"/>
      <w:marLeft w:val="0"/>
      <w:marRight w:val="0"/>
      <w:marTop w:val="0"/>
      <w:marBottom w:val="0"/>
      <w:divBdr>
        <w:top w:val="none" w:sz="0" w:space="0" w:color="auto"/>
        <w:left w:val="none" w:sz="0" w:space="0" w:color="auto"/>
        <w:bottom w:val="none" w:sz="0" w:space="0" w:color="auto"/>
        <w:right w:val="none" w:sz="0" w:space="0" w:color="auto"/>
      </w:divBdr>
    </w:div>
    <w:div w:id="106622413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342</TotalTime>
  <Pages>3</Pages>
  <Words>829</Words>
  <Characters>4726</Characters>
  <Application>Microsoft Macintosh Word</Application>
  <DocSecurity>0</DocSecurity>
  <Lines>39</Lines>
  <Paragraphs>11</Paragraphs>
  <ScaleCrop>false</ScaleCrop>
  <Company/>
  <LinksUpToDate>false</LinksUpToDate>
  <CharactersWithSpaces>5544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Melany</dc:creator>
  <cp:keywords/>
  <dc:description/>
  <cp:lastModifiedBy>Melany</cp:lastModifiedBy>
  <cp:revision>12</cp:revision>
  <dcterms:created xsi:type="dcterms:W3CDTF">2018-03-23T17:46:00Z</dcterms:created>
  <dcterms:modified xsi:type="dcterms:W3CDTF">2018-03-27T20:27:00Z</dcterms:modified>
</cp:coreProperties>
</file>