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A27BF59" w14:textId="66AD9731" w:rsidR="003F0D94" w:rsidRDefault="000242E0">
      <w:pPr>
        <w:rPr>
          <w:sz w:val="36"/>
          <w:szCs w:val="36"/>
        </w:rPr>
      </w:pPr>
      <w:r w:rsidRPr="000242E0">
        <w:rPr>
          <w:b/>
          <w:bCs/>
          <w:sz w:val="36"/>
          <w:szCs w:val="36"/>
          <w:u w:val="single"/>
        </w:rPr>
        <w:t>Module Code</w:t>
      </w:r>
      <w:r>
        <w:rPr>
          <w:b/>
          <w:bCs/>
          <w:sz w:val="36"/>
          <w:szCs w:val="36"/>
          <w:u w:val="single"/>
        </w:rPr>
        <w:t>:</w:t>
      </w:r>
      <w:r w:rsidR="004E7F05">
        <w:rPr>
          <w:b/>
          <w:bCs/>
          <w:sz w:val="36"/>
          <w:szCs w:val="36"/>
          <w:u w:val="single"/>
        </w:rPr>
        <w:t xml:space="preserve"> </w:t>
      </w:r>
      <w:r w:rsidR="007830C9" w:rsidRPr="000C331B">
        <w:rPr>
          <w:sz w:val="36"/>
          <w:szCs w:val="36"/>
        </w:rPr>
        <w:t xml:space="preserve">ECED7009 </w:t>
      </w:r>
      <w:r w:rsidR="000C331B" w:rsidRPr="000C331B">
        <w:rPr>
          <w:sz w:val="36"/>
          <w:szCs w:val="36"/>
        </w:rPr>
        <w:t>–</w:t>
      </w:r>
      <w:r w:rsidR="007830C9" w:rsidRPr="000C331B">
        <w:rPr>
          <w:sz w:val="36"/>
          <w:szCs w:val="36"/>
        </w:rPr>
        <w:t xml:space="preserve"> </w:t>
      </w:r>
      <w:r w:rsidR="000C331B" w:rsidRPr="000C331B">
        <w:rPr>
          <w:sz w:val="36"/>
          <w:szCs w:val="36"/>
        </w:rPr>
        <w:t>The Social (Re)Production of Inequality</w:t>
      </w:r>
    </w:p>
    <w:p w14:paraId="4CF694B8" w14:textId="5271FB7A" w:rsidR="000242E0" w:rsidRDefault="005E5C36">
      <w:pPr>
        <w:rPr>
          <w:sz w:val="36"/>
          <w:szCs w:val="36"/>
        </w:rPr>
      </w:pPr>
      <w:r>
        <w:rPr>
          <w:b/>
          <w:bCs/>
          <w:sz w:val="36"/>
          <w:szCs w:val="36"/>
          <w:u w:val="single"/>
        </w:rPr>
        <w:t xml:space="preserve">Student Number: </w:t>
      </w:r>
      <w:r w:rsidR="00E63F33" w:rsidRPr="00191137">
        <w:rPr>
          <w:sz w:val="36"/>
          <w:szCs w:val="36"/>
        </w:rPr>
        <w:t>241</w:t>
      </w:r>
      <w:r w:rsidR="00191137" w:rsidRPr="00191137">
        <w:rPr>
          <w:sz w:val="36"/>
          <w:szCs w:val="36"/>
        </w:rPr>
        <w:t>8385</w:t>
      </w:r>
    </w:p>
    <w:p w14:paraId="0DF1ACC1" w14:textId="365DB605" w:rsidR="005E5C36" w:rsidRDefault="005E5C36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Assessment No:</w:t>
      </w:r>
      <w:r w:rsidRPr="00FF0BE3">
        <w:rPr>
          <w:sz w:val="36"/>
          <w:szCs w:val="36"/>
        </w:rPr>
        <w:t xml:space="preserve"> 1</w:t>
      </w:r>
    </w:p>
    <w:p w14:paraId="196E7FDB" w14:textId="77777777" w:rsidR="005E5C36" w:rsidRPr="000242E0" w:rsidRDefault="005E5C36">
      <w:pPr>
        <w:rPr>
          <w:b/>
          <w:bCs/>
          <w:sz w:val="36"/>
          <w:szCs w:val="36"/>
          <w:u w:val="single"/>
        </w:rPr>
      </w:pPr>
    </w:p>
    <w:p w14:paraId="0D35FF63" w14:textId="77777777" w:rsidR="003F0D94" w:rsidRDefault="003F0D94"/>
    <w:p w14:paraId="0875D8B8" w14:textId="77777777" w:rsidR="003F0D94" w:rsidRDefault="003F0D94"/>
    <w:p w14:paraId="3E28F7F7" w14:textId="77777777" w:rsidR="003F0D94" w:rsidRDefault="003F0D94"/>
    <w:p w14:paraId="36BB7FEC" w14:textId="77777777" w:rsidR="003F0D94" w:rsidRDefault="003F0D94"/>
    <w:p w14:paraId="4885E533" w14:textId="77777777" w:rsidR="003F0D94" w:rsidRDefault="003F0D94"/>
    <w:p w14:paraId="20A68F84" w14:textId="77777777" w:rsidR="003F0D94" w:rsidRDefault="003F0D94"/>
    <w:p w14:paraId="1487F7FF" w14:textId="77777777" w:rsidR="003F0D94" w:rsidRDefault="003F0D94"/>
    <w:p w14:paraId="563F85FF" w14:textId="77777777" w:rsidR="003F0D94" w:rsidRDefault="003F0D94"/>
    <w:p w14:paraId="6B3E7E6B" w14:textId="77777777" w:rsidR="003F0D94" w:rsidRDefault="003F0D94"/>
    <w:p w14:paraId="1A9BF996" w14:textId="77777777" w:rsidR="003F0D94" w:rsidRDefault="003F0D94"/>
    <w:p w14:paraId="0417DD11" w14:textId="77777777" w:rsidR="003F0D94" w:rsidRDefault="003F0D94"/>
    <w:p w14:paraId="6DA6E10A" w14:textId="77777777" w:rsidR="003F0D94" w:rsidRDefault="003F0D94"/>
    <w:p w14:paraId="41633002" w14:textId="77777777" w:rsidR="003F0D94" w:rsidRDefault="003F0D94"/>
    <w:p w14:paraId="4190C4DC" w14:textId="77777777" w:rsidR="003F0D94" w:rsidRDefault="003F0D94"/>
    <w:p w14:paraId="5F413ADD" w14:textId="77777777" w:rsidR="003F0D94" w:rsidRDefault="003F0D94"/>
    <w:p w14:paraId="0835416D" w14:textId="77777777" w:rsidR="003F0D94" w:rsidRDefault="003F0D94"/>
    <w:p w14:paraId="06BECD11" w14:textId="77777777" w:rsidR="003F0D94" w:rsidRDefault="003F0D94"/>
    <w:p w14:paraId="51AA13E3" w14:textId="77777777" w:rsidR="003F0D94" w:rsidRDefault="003F0D94"/>
    <w:p w14:paraId="4DAE3B78" w14:textId="77777777" w:rsidR="003F0D94" w:rsidRDefault="003F0D94"/>
    <w:p w14:paraId="2FCE0B07" w14:textId="77777777" w:rsidR="003F0D94" w:rsidRDefault="003F0D94"/>
    <w:p w14:paraId="5AC47730" w14:textId="77777777" w:rsidR="003F0D94" w:rsidRDefault="003F0D94"/>
    <w:p w14:paraId="04855ED0" w14:textId="77777777" w:rsidR="003F0D94" w:rsidRDefault="003F0D94"/>
    <w:p w14:paraId="0D80A48B" w14:textId="77777777" w:rsidR="00E71D6A" w:rsidRDefault="00E71D6A"/>
    <w:p w14:paraId="78798A7B" w14:textId="799CC00D" w:rsidR="001B55C8" w:rsidRPr="00D62940" w:rsidRDefault="008A1D86">
      <w:r>
        <w:lastRenderedPageBreak/>
        <w:t xml:space="preserve">Something to consider is what comprises inequality. </w:t>
      </w:r>
      <w:r w:rsidR="006F2ED7">
        <w:t>To</w:t>
      </w:r>
      <w:r w:rsidR="0071131E">
        <w:t xml:space="preserve"> address this successfully, </w:t>
      </w:r>
      <w:r w:rsidR="006F2ED7">
        <w:t xml:space="preserve">this essay will refer to a key form of inequality which is </w:t>
      </w:r>
      <w:r w:rsidR="00593656">
        <w:t>age inequalit</w:t>
      </w:r>
      <w:r w:rsidR="006F2ED7">
        <w:t>y</w:t>
      </w:r>
      <w:r w:rsidR="00A01708">
        <w:t xml:space="preserve">, specifically </w:t>
      </w:r>
      <w:r w:rsidR="00F80241">
        <w:t xml:space="preserve">looking at </w:t>
      </w:r>
      <w:r w:rsidR="00A01708">
        <w:t>the</w:t>
      </w:r>
      <w:r w:rsidR="00BF27A6">
        <w:t xml:space="preserve"> impact </w:t>
      </w:r>
      <w:r w:rsidR="002C5BB7">
        <w:t>it</w:t>
      </w:r>
      <w:r w:rsidR="00BF27A6">
        <w:t xml:space="preserve"> has on older individuals within the workplace. </w:t>
      </w:r>
      <w:r w:rsidR="00F80241">
        <w:t>Within the essay, k</w:t>
      </w:r>
      <w:r w:rsidR="008606A8">
        <w:t>ey terms will be identified and explained</w:t>
      </w:r>
      <w:r w:rsidR="00AB0B49">
        <w:t xml:space="preserve">, </w:t>
      </w:r>
      <w:r w:rsidR="002155AC">
        <w:t xml:space="preserve">an introduction to the problem at hand will be </w:t>
      </w:r>
      <w:r w:rsidR="00FE4FE7">
        <w:t xml:space="preserve">provided, </w:t>
      </w:r>
      <w:r w:rsidR="00326EC9">
        <w:t>examples of how ageism still exists today will be discussed</w:t>
      </w:r>
      <w:r w:rsidR="000B7BCB">
        <w:t xml:space="preserve">, </w:t>
      </w:r>
      <w:r w:rsidR="003911AC">
        <w:t xml:space="preserve">the policies or laws in place which have an impact on </w:t>
      </w:r>
      <w:r w:rsidR="008324B6">
        <w:t>older individuals within the workplace</w:t>
      </w:r>
      <w:r w:rsidR="00B75972">
        <w:t xml:space="preserve"> will be </w:t>
      </w:r>
      <w:r w:rsidR="008C6853">
        <w:t>looked at</w:t>
      </w:r>
      <w:r w:rsidR="008324B6">
        <w:t xml:space="preserve">, and then ways in which </w:t>
      </w:r>
      <w:r w:rsidR="00B75972">
        <w:t>this issue can be prevented or resolved</w:t>
      </w:r>
      <w:r w:rsidR="008C6853">
        <w:t xml:space="preserve"> will also be mentioned</w:t>
      </w:r>
      <w:r w:rsidR="00B75972">
        <w:t xml:space="preserve">. </w:t>
      </w:r>
      <w:r w:rsidR="000B7BCB">
        <w:t xml:space="preserve">In turn, this will provide a clear insight into </w:t>
      </w:r>
      <w:r w:rsidR="008C6853">
        <w:t>age inequality and the various ways in which older individuals within the workplace are impacted</w:t>
      </w:r>
      <w:r w:rsidR="00A40197">
        <w:t xml:space="preserve"> by </w:t>
      </w:r>
      <w:r w:rsidR="00595AB1">
        <w:t>ageism.</w:t>
      </w:r>
    </w:p>
    <w:p w14:paraId="2D00CC00" w14:textId="3D764C7E" w:rsidR="00A23DFB" w:rsidRPr="00FF4958" w:rsidRDefault="00FF4958">
      <w:pPr>
        <w:rPr>
          <w:color w:val="FF0000"/>
        </w:rPr>
      </w:pPr>
      <w:r>
        <w:t>It is possible for equality to be defined as “equal fairness” (</w:t>
      </w:r>
      <w:r w:rsidR="00CB7A20">
        <w:t>Thompson</w:t>
      </w:r>
      <w:r>
        <w:t xml:space="preserve">, </w:t>
      </w:r>
      <w:r w:rsidR="00CB7A20">
        <w:t>2018</w:t>
      </w:r>
      <w:r w:rsidR="00473DFB">
        <w:t xml:space="preserve">, </w:t>
      </w:r>
      <w:r w:rsidR="00587F5B" w:rsidRPr="00C56440">
        <w:t>p.6</w:t>
      </w:r>
      <w:r w:rsidR="00CB7A20" w:rsidRPr="00C56440">
        <w:t>)</w:t>
      </w:r>
      <w:r w:rsidRPr="00C56440">
        <w:t xml:space="preserve">. </w:t>
      </w:r>
      <w:r w:rsidR="007467AC" w:rsidRPr="00602E86">
        <w:t xml:space="preserve">Despite this definition, </w:t>
      </w:r>
      <w:r w:rsidR="00602E86" w:rsidRPr="00602E86">
        <w:t>it’s important to note that</w:t>
      </w:r>
      <w:r w:rsidR="00B25E80">
        <w:t xml:space="preserve"> various individuals interpret equality </w:t>
      </w:r>
      <w:r w:rsidR="00BB4EBB">
        <w:t>di</w:t>
      </w:r>
      <w:r w:rsidR="003C6954">
        <w:t xml:space="preserve">versely </w:t>
      </w:r>
      <w:r w:rsidR="00602E86" w:rsidRPr="00AD365B">
        <w:t>(</w:t>
      </w:r>
      <w:r w:rsidR="00FF1D0C" w:rsidRPr="00AD365B">
        <w:t>Thompson, 2018, p.5)</w:t>
      </w:r>
      <w:r w:rsidR="00A23DFB" w:rsidRPr="00AD365B">
        <w:t>.</w:t>
      </w:r>
      <w:r w:rsidR="00A26ED5">
        <w:t xml:space="preserve"> The reason for this is because it </w:t>
      </w:r>
      <w:proofErr w:type="gramStart"/>
      <w:r w:rsidR="00A26ED5">
        <w:t>is considered to be</w:t>
      </w:r>
      <w:proofErr w:type="gramEnd"/>
      <w:r w:rsidR="00A26ED5">
        <w:t xml:space="preserve"> a</w:t>
      </w:r>
      <w:r w:rsidR="00EE7585">
        <w:t xml:space="preserve"> word</w:t>
      </w:r>
      <w:r w:rsidR="00A26ED5">
        <w:t xml:space="preserve"> that is </w:t>
      </w:r>
      <w:r w:rsidR="00A26ED5" w:rsidRPr="006966C4">
        <w:t xml:space="preserve">political </w:t>
      </w:r>
      <w:r w:rsidR="00A23DFB" w:rsidRPr="003143EB">
        <w:t>(Thompson, 2018</w:t>
      </w:r>
      <w:r w:rsidR="005F68F5" w:rsidRPr="003143EB">
        <w:t>, p.5</w:t>
      </w:r>
      <w:r w:rsidR="00A23DFB" w:rsidRPr="003143EB">
        <w:t>).</w:t>
      </w:r>
      <w:r w:rsidR="003143EB" w:rsidRPr="003143EB">
        <w:t xml:space="preserve"> </w:t>
      </w:r>
      <w:r w:rsidR="003143EB">
        <w:t>This point is demonstrated through the fact that</w:t>
      </w:r>
      <w:r w:rsidR="000A0D1F">
        <w:t xml:space="preserve"> Health and Care Professions Council</w:t>
      </w:r>
      <w:r w:rsidR="0044747B">
        <w:t xml:space="preserve"> [hereafter HCPC]</w:t>
      </w:r>
      <w:r w:rsidR="00943B35">
        <w:t>,</w:t>
      </w:r>
      <w:r w:rsidR="000A0D1F">
        <w:t xml:space="preserve"> (</w:t>
      </w:r>
      <w:r w:rsidR="00A50AC3">
        <w:t>2020</w:t>
      </w:r>
      <w:r w:rsidR="00FA76DF">
        <w:t>)</w:t>
      </w:r>
      <w:r w:rsidR="003143EB" w:rsidRPr="00A878E7">
        <w:rPr>
          <w:color w:val="00B050"/>
        </w:rPr>
        <w:t xml:space="preserve"> </w:t>
      </w:r>
      <w:r w:rsidR="003143EB" w:rsidRPr="0046714E">
        <w:t xml:space="preserve">puts forward </w:t>
      </w:r>
      <w:r w:rsidR="003143EB">
        <w:t xml:space="preserve">a different definition of equality. </w:t>
      </w:r>
      <w:r w:rsidR="00FA76DF" w:rsidRPr="00B061AC">
        <w:t xml:space="preserve">For example, </w:t>
      </w:r>
      <w:r w:rsidR="00B939E8">
        <w:t xml:space="preserve">the </w:t>
      </w:r>
      <w:r w:rsidR="0050103E">
        <w:t>HCPC (</w:t>
      </w:r>
      <w:r w:rsidR="00A50AC3">
        <w:t>2020</w:t>
      </w:r>
      <w:r w:rsidR="0050103E">
        <w:t xml:space="preserve">) </w:t>
      </w:r>
      <w:r w:rsidR="00650056">
        <w:t>mention three components when discussing</w:t>
      </w:r>
      <w:r w:rsidR="00CF2628">
        <w:t xml:space="preserve"> what</w:t>
      </w:r>
      <w:r w:rsidR="00650056">
        <w:t xml:space="preserve"> equality</w:t>
      </w:r>
      <w:r w:rsidR="00C57D08">
        <w:t xml:space="preserve"> stands for. </w:t>
      </w:r>
      <w:r w:rsidR="00650056">
        <w:t xml:space="preserve">The first one involves </w:t>
      </w:r>
      <w:r w:rsidR="009B439B">
        <w:t xml:space="preserve">the eradication of discrimination (HCPC, </w:t>
      </w:r>
      <w:r w:rsidR="00A50AC3">
        <w:t>2020</w:t>
      </w:r>
      <w:r w:rsidR="009B439B">
        <w:t xml:space="preserve">). The second involves individuals </w:t>
      </w:r>
      <w:r w:rsidR="00F06E95">
        <w:t>having their</w:t>
      </w:r>
      <w:r w:rsidR="00263215">
        <w:t xml:space="preserve"> requirements fulfilled</w:t>
      </w:r>
      <w:r w:rsidR="00F06E95">
        <w:t xml:space="preserve"> </w:t>
      </w:r>
      <w:r w:rsidR="00C13420">
        <w:t xml:space="preserve">by being </w:t>
      </w:r>
      <w:r w:rsidR="00BE7A24">
        <w:t xml:space="preserve">regarded </w:t>
      </w:r>
      <w:r w:rsidR="00C13420">
        <w:t xml:space="preserve">equally </w:t>
      </w:r>
      <w:r w:rsidR="001578DA" w:rsidRPr="001578DA">
        <w:t xml:space="preserve">(HCPC, </w:t>
      </w:r>
      <w:r w:rsidR="00A50AC3">
        <w:t>2020</w:t>
      </w:r>
      <w:r w:rsidR="001578DA" w:rsidRPr="001578DA">
        <w:t xml:space="preserve">). </w:t>
      </w:r>
      <w:r w:rsidR="00CF2628">
        <w:t xml:space="preserve">Thirdly, it involves </w:t>
      </w:r>
      <w:r w:rsidR="002A5E25">
        <w:t>guaranteeing that when it comes to individuals’</w:t>
      </w:r>
      <w:r w:rsidR="00F8787C">
        <w:t xml:space="preserve"> </w:t>
      </w:r>
      <w:r w:rsidR="000A30DA">
        <w:t xml:space="preserve">desired </w:t>
      </w:r>
      <w:r w:rsidR="00F8787C" w:rsidRPr="000A30DA">
        <w:t>results,</w:t>
      </w:r>
      <w:r w:rsidR="002A5E25" w:rsidRPr="000A30DA">
        <w:t xml:space="preserve"> </w:t>
      </w:r>
      <w:r w:rsidR="00BD3B3C">
        <w:t xml:space="preserve">that there is </w:t>
      </w:r>
      <w:r w:rsidR="00CF2B64">
        <w:t xml:space="preserve">an even </w:t>
      </w:r>
      <w:r w:rsidR="00BA2080" w:rsidRPr="00BA2080">
        <w:t>chance</w:t>
      </w:r>
      <w:r w:rsidR="00BA2080">
        <w:rPr>
          <w:color w:val="FF0000"/>
        </w:rPr>
        <w:t xml:space="preserve"> </w:t>
      </w:r>
      <w:r w:rsidR="00BD3B3C">
        <w:t xml:space="preserve">to </w:t>
      </w:r>
      <w:r w:rsidR="00BD3B3C" w:rsidRPr="00BA2080">
        <w:t>a</w:t>
      </w:r>
      <w:r w:rsidR="00BA2080" w:rsidRPr="00BA2080">
        <w:t>ttain</w:t>
      </w:r>
      <w:r w:rsidR="00BD3B3C" w:rsidRPr="00BA2080">
        <w:t xml:space="preserve"> </w:t>
      </w:r>
      <w:r w:rsidR="00BD3B3C">
        <w:t xml:space="preserve">this (HCPC, </w:t>
      </w:r>
      <w:r w:rsidR="00A50AC3">
        <w:t>2020</w:t>
      </w:r>
      <w:r w:rsidR="00BD3B3C">
        <w:t xml:space="preserve">). </w:t>
      </w:r>
      <w:r w:rsidR="00EF1232">
        <w:t>This demonstrates how different definitions of the term ‘equality’</w:t>
      </w:r>
      <w:r w:rsidR="006D1B3E">
        <w:t xml:space="preserve"> exist within today’s society.</w:t>
      </w:r>
    </w:p>
    <w:p w14:paraId="6C43E91E" w14:textId="772AE449" w:rsidR="00A760BE" w:rsidRPr="00A510F2" w:rsidRDefault="009D6D5C">
      <w:r w:rsidRPr="007F4DB2">
        <w:t>Various</w:t>
      </w:r>
      <w:r w:rsidR="00762036">
        <w:t xml:space="preserve"> discussion</w:t>
      </w:r>
      <w:r>
        <w:rPr>
          <w:color w:val="FF0000"/>
        </w:rPr>
        <w:t xml:space="preserve"> </w:t>
      </w:r>
      <w:r w:rsidRPr="007F4DB2">
        <w:t xml:space="preserve">has taken place when </w:t>
      </w:r>
      <w:r w:rsidR="004E691C" w:rsidRPr="007F4DB2">
        <w:t xml:space="preserve">interpreting inequality, resulting </w:t>
      </w:r>
      <w:r w:rsidR="006E6C25" w:rsidRPr="007F4DB2">
        <w:t xml:space="preserve">in </w:t>
      </w:r>
      <w:r w:rsidR="00E9592B">
        <w:t>it</w:t>
      </w:r>
      <w:r w:rsidR="004E691C" w:rsidRPr="007F4DB2">
        <w:t xml:space="preserve"> being </w:t>
      </w:r>
      <w:r w:rsidR="008161C2">
        <w:t>conceived</w:t>
      </w:r>
      <w:r w:rsidR="00423321">
        <w:rPr>
          <w:color w:val="FF0000"/>
        </w:rPr>
        <w:t xml:space="preserve"> </w:t>
      </w:r>
      <w:r w:rsidR="00423321" w:rsidRPr="007F4DB2">
        <w:t xml:space="preserve">in </w:t>
      </w:r>
      <w:r w:rsidR="007F4DB2" w:rsidRPr="007F4DB2">
        <w:t>numerous</w:t>
      </w:r>
      <w:r w:rsidR="00423321" w:rsidRPr="007F4DB2">
        <w:t xml:space="preserve"> </w:t>
      </w:r>
      <w:r w:rsidR="00D32DB2">
        <w:t xml:space="preserve">forms </w:t>
      </w:r>
      <w:r w:rsidR="00B76682" w:rsidRPr="00CD56E0">
        <w:t>(Warwick</w:t>
      </w:r>
      <w:r w:rsidR="00E82A7B" w:rsidRPr="00CD56E0">
        <w:t>-Booth</w:t>
      </w:r>
      <w:r w:rsidR="00B76682" w:rsidRPr="00CD56E0">
        <w:t xml:space="preserve">, </w:t>
      </w:r>
      <w:r w:rsidR="00CD56E0" w:rsidRPr="00CD56E0">
        <w:t>2013, p.2</w:t>
      </w:r>
      <w:r w:rsidR="00B76682" w:rsidRPr="00CD56E0">
        <w:t>)</w:t>
      </w:r>
      <w:r w:rsidR="00B230C8" w:rsidRPr="00CD56E0">
        <w:t>.</w:t>
      </w:r>
      <w:r w:rsidR="00B76682" w:rsidRPr="00CD56E0">
        <w:t xml:space="preserve"> </w:t>
      </w:r>
      <w:r w:rsidR="00FC44AC">
        <w:t xml:space="preserve">For example, </w:t>
      </w:r>
      <w:proofErr w:type="spellStart"/>
      <w:r w:rsidR="000C4153" w:rsidRPr="000C4153">
        <w:t>Therborn</w:t>
      </w:r>
      <w:proofErr w:type="spellEnd"/>
      <w:r w:rsidR="000C4153" w:rsidRPr="000C4153">
        <w:t xml:space="preserve"> (2013</w:t>
      </w:r>
      <w:r w:rsidR="00473DFB">
        <w:t xml:space="preserve">, </w:t>
      </w:r>
      <w:r w:rsidR="007B07B7" w:rsidRPr="007B07B7">
        <w:t>p.1</w:t>
      </w:r>
      <w:r w:rsidR="000C4153" w:rsidRPr="007B07B7">
        <w:t xml:space="preserve">) </w:t>
      </w:r>
      <w:r w:rsidR="000C4153" w:rsidRPr="000C4153">
        <w:t>notes that</w:t>
      </w:r>
      <w:r w:rsidR="00F62703">
        <w:t xml:space="preserve"> when it comes to</w:t>
      </w:r>
      <w:r w:rsidR="000C4153" w:rsidRPr="000C4153">
        <w:t xml:space="preserve"> </w:t>
      </w:r>
      <w:r w:rsidR="00F67154" w:rsidRPr="00671D88">
        <w:t>inequality</w:t>
      </w:r>
      <w:r w:rsidR="00671D88" w:rsidRPr="00671D88">
        <w:t>, it is an infraction on an individual’s self-worth.</w:t>
      </w:r>
      <w:r w:rsidR="000C4153" w:rsidRPr="00671D88">
        <w:t xml:space="preserve"> </w:t>
      </w:r>
      <w:r w:rsidR="00C601AE" w:rsidRPr="00C601AE">
        <w:t>In relation to this is the fact that</w:t>
      </w:r>
      <w:r w:rsidR="000C4181">
        <w:t xml:space="preserve"> </w:t>
      </w:r>
      <w:proofErr w:type="spellStart"/>
      <w:r w:rsidR="000C4181">
        <w:t>Therborn</w:t>
      </w:r>
      <w:proofErr w:type="spellEnd"/>
      <w:r w:rsidR="000C4181">
        <w:t xml:space="preserve"> (2013</w:t>
      </w:r>
      <w:r w:rsidR="00473DFB">
        <w:t xml:space="preserve">, </w:t>
      </w:r>
      <w:r w:rsidR="007B07B7" w:rsidRPr="007B07B7">
        <w:t>p.1</w:t>
      </w:r>
      <w:r w:rsidR="000C4181" w:rsidRPr="007B07B7">
        <w:t xml:space="preserve">) </w:t>
      </w:r>
      <w:r w:rsidR="000C4181">
        <w:t>note</w:t>
      </w:r>
      <w:r w:rsidR="00153696">
        <w:t>s</w:t>
      </w:r>
      <w:r w:rsidR="000C4181">
        <w:t xml:space="preserve"> that something which manifest</w:t>
      </w:r>
      <w:r w:rsidR="00AB3A64">
        <w:t>s</w:t>
      </w:r>
      <w:r w:rsidR="000C4181">
        <w:t xml:space="preserve"> in different ways</w:t>
      </w:r>
      <w:r w:rsidR="00DA3D35">
        <w:t xml:space="preserve"> is inequality. </w:t>
      </w:r>
      <w:r w:rsidR="00297B22">
        <w:t>Additionally,</w:t>
      </w:r>
      <w:r w:rsidR="00DA3D35">
        <w:t xml:space="preserve"> </w:t>
      </w:r>
      <w:r w:rsidR="00C9608B">
        <w:t xml:space="preserve">numerous impacts are caused </w:t>
      </w:r>
      <w:proofErr w:type="gramStart"/>
      <w:r w:rsidR="00C9608B">
        <w:t>as a result of</w:t>
      </w:r>
      <w:proofErr w:type="gramEnd"/>
      <w:r w:rsidR="00C9608B">
        <w:t xml:space="preserve"> </w:t>
      </w:r>
      <w:r w:rsidR="00DA3D35">
        <w:t>inequality</w:t>
      </w:r>
      <w:r w:rsidR="00C601AE">
        <w:rPr>
          <w:color w:val="FF0000"/>
        </w:rPr>
        <w:t xml:space="preserve"> </w:t>
      </w:r>
      <w:r w:rsidR="00C601AE" w:rsidRPr="00C601AE">
        <w:t>(</w:t>
      </w:r>
      <w:proofErr w:type="spellStart"/>
      <w:r w:rsidR="00C601AE" w:rsidRPr="00C601AE">
        <w:t>Therborn</w:t>
      </w:r>
      <w:proofErr w:type="spellEnd"/>
      <w:r w:rsidR="00C601AE" w:rsidRPr="00C601AE">
        <w:t>, 2013</w:t>
      </w:r>
      <w:r w:rsidR="00C601AE">
        <w:t xml:space="preserve">, </w:t>
      </w:r>
      <w:r w:rsidR="001F51ED" w:rsidRPr="001F51ED">
        <w:t>p.1</w:t>
      </w:r>
      <w:r w:rsidR="00C601AE" w:rsidRPr="001F51ED">
        <w:t>).</w:t>
      </w:r>
      <w:r w:rsidR="00C601AE" w:rsidRPr="00092BE8">
        <w:rPr>
          <w:color w:val="00B050"/>
        </w:rPr>
        <w:t xml:space="preserve"> </w:t>
      </w:r>
      <w:r w:rsidR="00A760BE" w:rsidRPr="004D354D">
        <w:t xml:space="preserve">Examples </w:t>
      </w:r>
      <w:r w:rsidR="004D354D" w:rsidRPr="004D354D">
        <w:t>of these</w:t>
      </w:r>
      <w:r w:rsidR="00092BE8">
        <w:t xml:space="preserve"> impacts</w:t>
      </w:r>
      <w:r w:rsidR="004D354D" w:rsidRPr="004D354D">
        <w:rPr>
          <w:color w:val="FF0000"/>
        </w:rPr>
        <w:t xml:space="preserve"> </w:t>
      </w:r>
      <w:r w:rsidR="004D354D" w:rsidRPr="004D354D">
        <w:t>include</w:t>
      </w:r>
      <w:r w:rsidR="004D354D">
        <w:rPr>
          <w:color w:val="FF0000"/>
        </w:rPr>
        <w:t xml:space="preserve"> </w:t>
      </w:r>
      <w:r w:rsidR="004D354D" w:rsidRPr="006155CE">
        <w:t xml:space="preserve">discrimination, </w:t>
      </w:r>
      <w:r w:rsidR="00AF34A6">
        <w:t xml:space="preserve">incapacity </w:t>
      </w:r>
      <w:r w:rsidR="00923E82" w:rsidRPr="00923E82">
        <w:t>and</w:t>
      </w:r>
      <w:r w:rsidR="00DE5989" w:rsidRPr="00923E82">
        <w:t xml:space="preserve"> </w:t>
      </w:r>
      <w:r w:rsidR="008B3C24">
        <w:t>mortification</w:t>
      </w:r>
      <w:r w:rsidR="00DE5989">
        <w:rPr>
          <w:color w:val="FF0000"/>
        </w:rPr>
        <w:t xml:space="preserve"> </w:t>
      </w:r>
      <w:r w:rsidR="00DE5989" w:rsidRPr="00DE5989">
        <w:t>(</w:t>
      </w:r>
      <w:proofErr w:type="spellStart"/>
      <w:r w:rsidR="00DE5989" w:rsidRPr="00DE5989">
        <w:t>Therborn</w:t>
      </w:r>
      <w:proofErr w:type="spellEnd"/>
      <w:r w:rsidR="00DE5989" w:rsidRPr="00DE5989">
        <w:t>, 2013</w:t>
      </w:r>
      <w:r w:rsidR="00F43768">
        <w:t>, p.1</w:t>
      </w:r>
      <w:r w:rsidR="00DE5989" w:rsidRPr="00DE5989">
        <w:t>).</w:t>
      </w:r>
      <w:r w:rsidR="00BB4F3A">
        <w:t xml:space="preserve"> </w:t>
      </w:r>
      <w:r w:rsidR="00127284">
        <w:t xml:space="preserve">Adding onto </w:t>
      </w:r>
      <w:r w:rsidR="002214A0">
        <w:t>these points,</w:t>
      </w:r>
      <w:r w:rsidR="006C621F">
        <w:t xml:space="preserve"> </w:t>
      </w:r>
      <w:proofErr w:type="spellStart"/>
      <w:r w:rsidR="006C621F">
        <w:t>Ellemers</w:t>
      </w:r>
      <w:proofErr w:type="spellEnd"/>
      <w:r w:rsidR="006C621F">
        <w:t xml:space="preserve"> (</w:t>
      </w:r>
      <w:r w:rsidR="00604B7B">
        <w:t>2017</w:t>
      </w:r>
      <w:r w:rsidR="004A2B3E" w:rsidRPr="00D25EBA">
        <w:t xml:space="preserve">, </w:t>
      </w:r>
      <w:r w:rsidR="00D25EBA" w:rsidRPr="00D25EBA">
        <w:t>p.17</w:t>
      </w:r>
      <w:r w:rsidR="00604B7B" w:rsidRPr="00D25EBA">
        <w:t xml:space="preserve">) </w:t>
      </w:r>
      <w:r w:rsidR="00604B7B">
        <w:t>notes the fact that</w:t>
      </w:r>
      <w:r w:rsidR="003A2A33">
        <w:t xml:space="preserve"> </w:t>
      </w:r>
      <w:r w:rsidR="00494B54">
        <w:t xml:space="preserve">social inequality </w:t>
      </w:r>
      <w:r w:rsidR="00D64B41">
        <w:t xml:space="preserve">is seen to be present by </w:t>
      </w:r>
      <w:r w:rsidR="009D28E4">
        <w:t>everybody</w:t>
      </w:r>
      <w:r w:rsidR="00D64B41">
        <w:t xml:space="preserve"> as well as the fact that issues are </w:t>
      </w:r>
      <w:r w:rsidR="00676FBE">
        <w:t xml:space="preserve">caused resulting from it. </w:t>
      </w:r>
      <w:r w:rsidR="007F29EA" w:rsidRPr="007F29EA">
        <w:t>Supporting this point is</w:t>
      </w:r>
      <w:r w:rsidR="002214A0">
        <w:t xml:space="preserve"> </w:t>
      </w:r>
      <w:proofErr w:type="spellStart"/>
      <w:r w:rsidR="004A185F">
        <w:t>Hitlin</w:t>
      </w:r>
      <w:proofErr w:type="spellEnd"/>
      <w:r w:rsidR="004A185F">
        <w:t xml:space="preserve"> and Harkness </w:t>
      </w:r>
      <w:r w:rsidR="00D66145">
        <w:t>(2017</w:t>
      </w:r>
      <w:r w:rsidR="004A2B3E">
        <w:t xml:space="preserve">, </w:t>
      </w:r>
      <w:r w:rsidR="00074FD0">
        <w:t>p.2</w:t>
      </w:r>
      <w:r w:rsidR="00E24993">
        <w:t>7</w:t>
      </w:r>
      <w:r w:rsidR="00D66145" w:rsidRPr="00074FD0">
        <w:t xml:space="preserve">) </w:t>
      </w:r>
      <w:r w:rsidR="007F29EA">
        <w:t xml:space="preserve">who </w:t>
      </w:r>
      <w:r w:rsidR="00D66145">
        <w:t>note that</w:t>
      </w:r>
      <w:r w:rsidR="00F26C68">
        <w:t xml:space="preserve"> when referring to </w:t>
      </w:r>
      <w:r w:rsidR="00F26C68" w:rsidRPr="00EC195B">
        <w:t xml:space="preserve">social life, </w:t>
      </w:r>
      <w:r w:rsidR="00F26C68" w:rsidRPr="00F26C68">
        <w:t xml:space="preserve">something which is a </w:t>
      </w:r>
      <w:r w:rsidR="009F23B0">
        <w:t>primary aspect is inequality.</w:t>
      </w:r>
      <w:r w:rsidR="00DF22F3">
        <w:t xml:space="preserve"> </w:t>
      </w:r>
      <w:proofErr w:type="spellStart"/>
      <w:r w:rsidR="009F23B0">
        <w:t>Hitlin</w:t>
      </w:r>
      <w:proofErr w:type="spellEnd"/>
      <w:r w:rsidR="009F23B0">
        <w:t xml:space="preserve"> and Harkness (2017</w:t>
      </w:r>
      <w:r w:rsidR="004A2B3E">
        <w:t xml:space="preserve">, </w:t>
      </w:r>
      <w:r w:rsidR="00E24993" w:rsidRPr="00E24993">
        <w:t>p.27</w:t>
      </w:r>
      <w:r w:rsidR="009F23B0">
        <w:t xml:space="preserve">) </w:t>
      </w:r>
      <w:r w:rsidR="00DF22F3">
        <w:t xml:space="preserve">go onto </w:t>
      </w:r>
      <w:r w:rsidR="009F23B0">
        <w:t>add that</w:t>
      </w:r>
      <w:r w:rsidR="00B82865">
        <w:t xml:space="preserve"> in terms of the </w:t>
      </w:r>
      <w:r w:rsidR="007B72F2">
        <w:t>instigation,</w:t>
      </w:r>
      <w:r w:rsidR="00C84B02">
        <w:rPr>
          <w:color w:val="FF0000"/>
        </w:rPr>
        <w:t xml:space="preserve"> </w:t>
      </w:r>
      <w:r w:rsidR="00C84B02" w:rsidRPr="00C84B02">
        <w:t>manner</w:t>
      </w:r>
      <w:r w:rsidR="008A2533">
        <w:t xml:space="preserve"> as well as </w:t>
      </w:r>
      <w:r w:rsidR="009B7B68">
        <w:t xml:space="preserve">outcome </w:t>
      </w:r>
      <w:r w:rsidR="00B82865">
        <w:t xml:space="preserve">of </w:t>
      </w:r>
      <w:r w:rsidR="005022B3">
        <w:t xml:space="preserve">everyday </w:t>
      </w:r>
      <w:r w:rsidR="00256838">
        <w:t xml:space="preserve">relations, </w:t>
      </w:r>
      <w:r w:rsidR="00F45406">
        <w:t>the repercussions of inequality have a</w:t>
      </w:r>
      <w:r w:rsidR="004A21BF">
        <w:t>n</w:t>
      </w:r>
      <w:r w:rsidR="00F45406">
        <w:t xml:space="preserve"> impact</w:t>
      </w:r>
      <w:r w:rsidR="00CE0530">
        <w:t xml:space="preserve"> on these</w:t>
      </w:r>
      <w:r w:rsidR="005C38BC">
        <w:t xml:space="preserve"> elements</w:t>
      </w:r>
      <w:r w:rsidR="00CE0530">
        <w:t xml:space="preserve">. </w:t>
      </w:r>
      <w:r w:rsidR="00E674E3" w:rsidRPr="00E674E3">
        <w:t>This shows the impact that inequality can have</w:t>
      </w:r>
      <w:r w:rsidR="00E674E3">
        <w:t xml:space="preserve"> on individuals</w:t>
      </w:r>
      <w:r w:rsidR="008E1DB4">
        <w:t xml:space="preserve"> and their everyday lives.</w:t>
      </w:r>
    </w:p>
    <w:p w14:paraId="2E52EA60" w14:textId="36EB2981" w:rsidR="00FF54CA" w:rsidRPr="00BC0249" w:rsidRDefault="00E93947">
      <w:pPr>
        <w:rPr>
          <w:color w:val="FF0000"/>
        </w:rPr>
      </w:pPr>
      <w:r>
        <w:t>As the focus of the essay is on ageism</w:t>
      </w:r>
      <w:r w:rsidR="007F752F">
        <w:t xml:space="preserve"> </w:t>
      </w:r>
      <w:r w:rsidR="009449F8">
        <w:t>experienced by</w:t>
      </w:r>
      <w:r w:rsidR="007F752F">
        <w:t xml:space="preserve"> older individuals</w:t>
      </w:r>
      <w:r w:rsidR="009449F8">
        <w:t xml:space="preserve"> within the workplace</w:t>
      </w:r>
      <w:r w:rsidR="007F752F">
        <w:t xml:space="preserve">, it is also key to define what is meant by this. </w:t>
      </w:r>
      <w:r w:rsidR="00C03E84">
        <w:t>In terms of defining what ageism means,</w:t>
      </w:r>
      <w:r w:rsidR="0004093E">
        <w:t xml:space="preserve"> it is</w:t>
      </w:r>
      <w:r w:rsidR="00C03E84">
        <w:t xml:space="preserve"> </w:t>
      </w:r>
      <w:r w:rsidR="00AF2B19" w:rsidRPr="00AF2B19">
        <w:t>“</w:t>
      </w:r>
      <w:r w:rsidR="002A0BD0" w:rsidRPr="00AF2B19">
        <w:t>prejudice by one age group</w:t>
      </w:r>
      <w:r w:rsidR="00587323">
        <w:t xml:space="preserve"> against </w:t>
      </w:r>
      <w:r w:rsidR="00BA51C4">
        <w:t>an</w:t>
      </w:r>
      <w:r w:rsidR="002A0BD0" w:rsidRPr="00AF2B19">
        <w:t>other age group</w:t>
      </w:r>
      <w:r w:rsidR="00AF2B19" w:rsidRPr="00AF2B19">
        <w:t xml:space="preserve">” </w:t>
      </w:r>
      <w:r w:rsidR="002A0BD0" w:rsidRPr="00BF66E8">
        <w:t>(Butler, 1969</w:t>
      </w:r>
      <w:r w:rsidR="00E0238F" w:rsidRPr="00BF66E8">
        <w:t xml:space="preserve">, </w:t>
      </w:r>
      <w:r w:rsidR="00520CAB">
        <w:t>quoted</w:t>
      </w:r>
      <w:r w:rsidR="00E0238F" w:rsidRPr="00BF66E8">
        <w:t xml:space="preserve"> in </w:t>
      </w:r>
      <w:r w:rsidR="00AD2475" w:rsidRPr="00BF66E8">
        <w:t xml:space="preserve">Ayalon &amp; Tesch-Römer, 2018, </w:t>
      </w:r>
      <w:r w:rsidR="00804472" w:rsidRPr="00BF66E8">
        <w:t>p.2)</w:t>
      </w:r>
      <w:r w:rsidR="004F5B56" w:rsidRPr="00BF66E8">
        <w:t>.</w:t>
      </w:r>
      <w:r w:rsidR="008F0B64" w:rsidRPr="00BF66E8">
        <w:t xml:space="preserve"> </w:t>
      </w:r>
      <w:r w:rsidR="00375254">
        <w:t xml:space="preserve">Frequently, </w:t>
      </w:r>
      <w:r w:rsidR="00C9621B">
        <w:t xml:space="preserve">ageism is </w:t>
      </w:r>
      <w:r w:rsidR="00F8787D">
        <w:t xml:space="preserve">adverse </w:t>
      </w:r>
      <w:r w:rsidR="00BC5222" w:rsidRPr="00D72A4E">
        <w:t xml:space="preserve">(Ayalon &amp; </w:t>
      </w:r>
      <w:r w:rsidR="00BC5222">
        <w:t>Tesch-</w:t>
      </w:r>
      <w:r w:rsidR="00BC5222" w:rsidRPr="00D72A4E">
        <w:t>Römer, 2018, p.</w:t>
      </w:r>
      <w:r w:rsidR="00BC5222">
        <w:t>1).</w:t>
      </w:r>
      <w:r w:rsidR="002752AA">
        <w:t xml:space="preserve"> </w:t>
      </w:r>
      <w:r w:rsidR="006E4494">
        <w:t xml:space="preserve">There is also a potential for </w:t>
      </w:r>
      <w:r w:rsidR="00C65191">
        <w:t xml:space="preserve">wrong </w:t>
      </w:r>
      <w:r w:rsidR="006E4494">
        <w:t>to</w:t>
      </w:r>
      <w:r w:rsidR="0091533D">
        <w:t xml:space="preserve"> be caused to </w:t>
      </w:r>
      <w:r w:rsidR="007869A2">
        <w:t xml:space="preserve">older </w:t>
      </w:r>
      <w:r w:rsidR="0091533D">
        <w:t xml:space="preserve">individuals </w:t>
      </w:r>
      <w:proofErr w:type="gramStart"/>
      <w:r w:rsidR="0091533D">
        <w:t>as a result of</w:t>
      </w:r>
      <w:proofErr w:type="gramEnd"/>
      <w:r w:rsidR="0091533D">
        <w:t xml:space="preserve"> ageism </w:t>
      </w:r>
      <w:r w:rsidR="0091533D" w:rsidRPr="00D72A4E">
        <w:t xml:space="preserve">(Ayalon &amp; </w:t>
      </w:r>
      <w:r w:rsidR="0091533D">
        <w:t>Tesch-</w:t>
      </w:r>
      <w:r w:rsidR="0091533D" w:rsidRPr="00D72A4E">
        <w:t>Römer, 2018, p.</w:t>
      </w:r>
      <w:r w:rsidR="000C2059">
        <w:t>1-</w:t>
      </w:r>
      <w:r w:rsidR="0091533D">
        <w:t>2).</w:t>
      </w:r>
      <w:r w:rsidR="006E4494">
        <w:t xml:space="preserve"> The reason for this is</w:t>
      </w:r>
      <w:r w:rsidR="00F952AA">
        <w:t xml:space="preserve"> because an </w:t>
      </w:r>
      <w:r w:rsidR="00F952AA" w:rsidRPr="00BC0249">
        <w:t>old</w:t>
      </w:r>
      <w:r w:rsidR="00C14E59" w:rsidRPr="00BC0249">
        <w:t xml:space="preserve">er </w:t>
      </w:r>
      <w:r w:rsidR="00BC0249" w:rsidRPr="00BC0249">
        <w:t>individual</w:t>
      </w:r>
      <w:r w:rsidR="00BC0249">
        <w:t xml:space="preserve"> </w:t>
      </w:r>
      <w:r w:rsidR="00C14E59">
        <w:t>may</w:t>
      </w:r>
      <w:r w:rsidR="00952952">
        <w:t xml:space="preserve"> </w:t>
      </w:r>
      <w:r w:rsidR="00E6781D">
        <w:t>conduct themselves</w:t>
      </w:r>
      <w:r w:rsidR="00C14E59">
        <w:t xml:space="preserve"> in </w:t>
      </w:r>
      <w:r w:rsidR="002E20E3">
        <w:t>a</w:t>
      </w:r>
      <w:r w:rsidR="00C14E59" w:rsidRPr="008D41A6">
        <w:t xml:space="preserve"> stereotypical </w:t>
      </w:r>
      <w:r w:rsidR="00C14E59">
        <w:t xml:space="preserve">manner </w:t>
      </w:r>
      <w:r w:rsidR="002E20E3">
        <w:t xml:space="preserve">which is </w:t>
      </w:r>
      <w:r w:rsidR="00952952">
        <w:t xml:space="preserve">anticipated </w:t>
      </w:r>
      <w:r w:rsidR="002E20E3">
        <w:t xml:space="preserve">of them </w:t>
      </w:r>
      <w:proofErr w:type="gramStart"/>
      <w:r w:rsidR="007455A7">
        <w:t>as a result of</w:t>
      </w:r>
      <w:proofErr w:type="gramEnd"/>
      <w:r w:rsidR="007455A7">
        <w:t xml:space="preserve"> </w:t>
      </w:r>
      <w:r w:rsidR="007455A7" w:rsidRPr="00BB3794">
        <w:t>agei</w:t>
      </w:r>
      <w:r w:rsidR="00FF54CA" w:rsidRPr="00BB3794">
        <w:t xml:space="preserve">st </w:t>
      </w:r>
      <w:r w:rsidR="00AC485C" w:rsidRPr="00AC485C">
        <w:t>views</w:t>
      </w:r>
      <w:r w:rsidR="00C65191">
        <w:t xml:space="preserve"> that are stereotypical</w:t>
      </w:r>
      <w:r w:rsidR="00AC485C">
        <w:rPr>
          <w:color w:val="FF0000"/>
        </w:rPr>
        <w:t xml:space="preserve"> </w:t>
      </w:r>
      <w:r w:rsidR="00FF54CA" w:rsidRPr="00D72A4E">
        <w:t xml:space="preserve">(Ayalon &amp; </w:t>
      </w:r>
      <w:r w:rsidR="00FF54CA">
        <w:t>Tesch-</w:t>
      </w:r>
      <w:r w:rsidR="00FF54CA" w:rsidRPr="00D72A4E">
        <w:t>Römer, 2018, p.</w:t>
      </w:r>
      <w:r w:rsidR="00FF54CA">
        <w:t>2).</w:t>
      </w:r>
    </w:p>
    <w:p w14:paraId="435838F0" w14:textId="7EC0965A" w:rsidR="0095104F" w:rsidRDefault="00D01DF8">
      <w:r>
        <w:lastRenderedPageBreak/>
        <w:t>There is a lack of</w:t>
      </w:r>
      <w:r w:rsidR="00162D01">
        <w:t xml:space="preserve"> recognition</w:t>
      </w:r>
      <w:r>
        <w:t xml:space="preserve"> </w:t>
      </w:r>
      <w:r w:rsidR="00C37904">
        <w:t>possessed by individuals when it comes to</w:t>
      </w:r>
      <w:r>
        <w:t xml:space="preserve"> ageism due </w:t>
      </w:r>
      <w:r w:rsidR="00C37904">
        <w:t xml:space="preserve">to </w:t>
      </w:r>
      <w:r w:rsidR="00D32B21">
        <w:t>its prominence within society</w:t>
      </w:r>
      <w:r w:rsidR="007B29F4" w:rsidRPr="004640E7">
        <w:rPr>
          <w:color w:val="FF0000"/>
        </w:rPr>
        <w:t xml:space="preserve"> </w:t>
      </w:r>
      <w:r w:rsidR="007B29F4">
        <w:t>(Palmore, 2015).</w:t>
      </w:r>
      <w:r w:rsidR="00634A98">
        <w:t xml:space="preserve"> An example of when </w:t>
      </w:r>
      <w:proofErr w:type="gramStart"/>
      <w:r w:rsidR="00D45EC9">
        <w:t>the majority of</w:t>
      </w:r>
      <w:proofErr w:type="gramEnd"/>
      <w:r w:rsidR="00D45EC9">
        <w:t xml:space="preserve"> individuals gain awareness of ageism</w:t>
      </w:r>
      <w:r w:rsidR="00280E7B">
        <w:t xml:space="preserve"> occurs in situations where they </w:t>
      </w:r>
      <w:r w:rsidR="00782503">
        <w:t xml:space="preserve">are in an occupation and </w:t>
      </w:r>
      <w:r w:rsidR="00652967">
        <w:t>endure discrimination</w:t>
      </w:r>
      <w:r w:rsidR="00280E7B" w:rsidRPr="00280E7B">
        <w:rPr>
          <w:color w:val="FF0000"/>
        </w:rPr>
        <w:t xml:space="preserve"> </w:t>
      </w:r>
      <w:r w:rsidR="00280E7B">
        <w:t xml:space="preserve">after getting older </w:t>
      </w:r>
      <w:r w:rsidR="00E22BD3">
        <w:t>(Palmore, 2015).</w:t>
      </w:r>
      <w:r w:rsidR="00E71809">
        <w:t xml:space="preserve"> Furthermore, </w:t>
      </w:r>
      <w:r w:rsidR="00C24FAE">
        <w:t>it</w:t>
      </w:r>
      <w:r w:rsidR="00F229D4">
        <w:t xml:space="preserve"> is</w:t>
      </w:r>
      <w:r w:rsidR="00C24FAE">
        <w:t xml:space="preserve"> key to note that</w:t>
      </w:r>
      <w:r w:rsidR="00C24FAE" w:rsidRPr="00E0147F">
        <w:rPr>
          <w:color w:val="FF0000"/>
        </w:rPr>
        <w:t xml:space="preserve"> </w:t>
      </w:r>
      <w:r w:rsidR="00FD7895" w:rsidRPr="00FD7895">
        <w:t>according to</w:t>
      </w:r>
      <w:r w:rsidR="00FD7895">
        <w:t xml:space="preserve"> the </w:t>
      </w:r>
      <w:r w:rsidR="00FD7895" w:rsidRPr="00E840FE">
        <w:t>Advisory, Conciliation and Arbitration Service</w:t>
      </w:r>
      <w:r w:rsidR="00FD7895">
        <w:t xml:space="preserve"> [hereafter ACAS]</w:t>
      </w:r>
      <w:r w:rsidR="00ED5F6E">
        <w:t xml:space="preserve">, (2019), </w:t>
      </w:r>
      <w:r w:rsidR="00BD1E11">
        <w:t xml:space="preserve">when it comes to </w:t>
      </w:r>
      <w:r w:rsidR="002B2A3C">
        <w:t>the workplace</w:t>
      </w:r>
      <w:r w:rsidR="00DE6608">
        <w:t xml:space="preserve"> and </w:t>
      </w:r>
      <w:r w:rsidR="00FA1443">
        <w:t>unjust</w:t>
      </w:r>
      <w:r w:rsidR="008F3016">
        <w:t xml:space="preserve"> treatment,</w:t>
      </w:r>
      <w:r w:rsidR="00FA1443" w:rsidRPr="00417AC0">
        <w:rPr>
          <w:color w:val="FF0000"/>
        </w:rPr>
        <w:t xml:space="preserve"> </w:t>
      </w:r>
      <w:r w:rsidR="00FA1443" w:rsidRPr="00322C08">
        <w:t xml:space="preserve">a </w:t>
      </w:r>
      <w:r w:rsidR="00322C08" w:rsidRPr="00322C08">
        <w:t>recurr</w:t>
      </w:r>
      <w:r w:rsidR="003079C7">
        <w:t xml:space="preserve">ing type </w:t>
      </w:r>
      <w:r w:rsidR="00FA1443" w:rsidRPr="00F30B41">
        <w:t>is ageis</w:t>
      </w:r>
      <w:r w:rsidR="00F30B41" w:rsidRPr="00F30B41">
        <w:t>m</w:t>
      </w:r>
      <w:r w:rsidR="001C59E8">
        <w:t xml:space="preserve"> or age-based discrimination</w:t>
      </w:r>
      <w:r w:rsidR="00F30B41" w:rsidRPr="00F30B41">
        <w:t xml:space="preserve">. </w:t>
      </w:r>
      <w:r w:rsidR="00426621">
        <w:t xml:space="preserve">In </w:t>
      </w:r>
      <w:r w:rsidR="006A7823" w:rsidRPr="006A7823">
        <w:t xml:space="preserve">addition to this, </w:t>
      </w:r>
      <w:r w:rsidR="003D1911">
        <w:t>ACAS (2019)</w:t>
      </w:r>
      <w:r w:rsidR="006A7823">
        <w:t xml:space="preserve"> adds that</w:t>
      </w:r>
      <w:r w:rsidR="00426621">
        <w:t xml:space="preserve"> within employment, it is possible for a </w:t>
      </w:r>
      <w:r w:rsidR="00E92F68">
        <w:t>50-year</w:t>
      </w:r>
      <w:r w:rsidR="00426621">
        <w:t xml:space="preserve"> age difference.</w:t>
      </w:r>
      <w:r w:rsidR="006A7823">
        <w:t xml:space="preserve"> </w:t>
      </w:r>
      <w:r w:rsidR="00C4754F">
        <w:t xml:space="preserve">An additional </w:t>
      </w:r>
      <w:r w:rsidR="00B24972">
        <w:t xml:space="preserve">definition to consider is to look at what is meant by discrimination. </w:t>
      </w:r>
      <w:r w:rsidR="00D01F1F">
        <w:t xml:space="preserve">For example, </w:t>
      </w:r>
      <w:r w:rsidR="00AC40C9">
        <w:t xml:space="preserve">when mentioning discrimination, </w:t>
      </w:r>
      <w:r w:rsidR="00AC40C9" w:rsidRPr="00F07A9B">
        <w:t>Sue</w:t>
      </w:r>
      <w:r w:rsidR="00BC40BA" w:rsidRPr="00F07A9B">
        <w:t xml:space="preserve"> (</w:t>
      </w:r>
      <w:r w:rsidR="00AC40C9" w:rsidRPr="00F07A9B">
        <w:t>2003, cited in Kite &amp; Whitley, 2016</w:t>
      </w:r>
      <w:r w:rsidR="00BC40BA" w:rsidRPr="00F07A9B">
        <w:t xml:space="preserve">, </w:t>
      </w:r>
      <w:r w:rsidR="00CD090A" w:rsidRPr="00CD090A">
        <w:t>p.16</w:t>
      </w:r>
      <w:r w:rsidR="00BC40BA" w:rsidRPr="00CD090A">
        <w:t>)</w:t>
      </w:r>
      <w:r w:rsidR="000B04EB" w:rsidRPr="00CD090A">
        <w:t xml:space="preserve"> looks </w:t>
      </w:r>
      <w:r w:rsidR="000B04EB">
        <w:t>at those within a social group being</w:t>
      </w:r>
      <w:r w:rsidR="00B250C1">
        <w:t xml:space="preserve"> regarded</w:t>
      </w:r>
      <w:r w:rsidR="00E0138F">
        <w:rPr>
          <w:color w:val="FF0000"/>
        </w:rPr>
        <w:t xml:space="preserve"> </w:t>
      </w:r>
      <w:r w:rsidR="00E0138F" w:rsidRPr="00B42179">
        <w:t xml:space="preserve">in </w:t>
      </w:r>
      <w:r w:rsidR="00F26D01" w:rsidRPr="00B42179">
        <w:t>anoth</w:t>
      </w:r>
      <w:r w:rsidR="00B42179" w:rsidRPr="00B42179">
        <w:t>er manner</w:t>
      </w:r>
      <w:r w:rsidR="00BD7976" w:rsidRPr="00BD7976">
        <w:rPr>
          <w:color w:val="FF0000"/>
        </w:rPr>
        <w:t xml:space="preserve"> </w:t>
      </w:r>
      <w:r w:rsidR="00BD7976">
        <w:t xml:space="preserve">compared to </w:t>
      </w:r>
      <w:r w:rsidR="00BD7976" w:rsidRPr="00B42179">
        <w:t>other</w:t>
      </w:r>
      <w:r w:rsidR="00B42179" w:rsidRPr="00B42179">
        <w:t xml:space="preserve"> individual</w:t>
      </w:r>
      <w:r w:rsidR="00BD7976" w:rsidRPr="00B42179">
        <w:t xml:space="preserve">s. </w:t>
      </w:r>
      <w:r w:rsidR="001C1C87">
        <w:t xml:space="preserve">This leads onto what is meant by </w:t>
      </w:r>
      <w:r w:rsidR="0026430D">
        <w:t xml:space="preserve">an ‘older individual’. In a </w:t>
      </w:r>
      <w:r w:rsidR="002A07B0">
        <w:t xml:space="preserve">report </w:t>
      </w:r>
      <w:r w:rsidR="0026430D">
        <w:t xml:space="preserve">carried out </w:t>
      </w:r>
      <w:r w:rsidR="0026430D" w:rsidRPr="0051060E">
        <w:t xml:space="preserve">by </w:t>
      </w:r>
      <w:r w:rsidR="006A7823">
        <w:t xml:space="preserve">the </w:t>
      </w:r>
      <w:r w:rsidR="0026430D" w:rsidRPr="0051060E">
        <w:t>C</w:t>
      </w:r>
      <w:r w:rsidR="0051060E" w:rsidRPr="0051060E">
        <w:t xml:space="preserve">hartered Institute of Personnel and Development </w:t>
      </w:r>
      <w:r w:rsidR="00ED5F6E">
        <w:t xml:space="preserve">[hereafter </w:t>
      </w:r>
      <w:r w:rsidR="0051060E">
        <w:t>CIPD</w:t>
      </w:r>
      <w:r w:rsidR="00ED5F6E">
        <w:t>], (</w:t>
      </w:r>
      <w:r w:rsidR="003B5008" w:rsidRPr="0051060E">
        <w:t>2022),</w:t>
      </w:r>
      <w:r w:rsidR="00831BEB">
        <w:t xml:space="preserve"> individuals who are 50 years of age or older </w:t>
      </w:r>
      <w:r w:rsidR="00884225">
        <w:t xml:space="preserve">tend </w:t>
      </w:r>
      <w:r w:rsidR="000241F5">
        <w:t xml:space="preserve">to be classed as an </w:t>
      </w:r>
      <w:r w:rsidR="00214580">
        <w:t xml:space="preserve">older employee. </w:t>
      </w:r>
      <w:r w:rsidR="007B4A91" w:rsidRPr="007B4A91">
        <w:t xml:space="preserve">However, </w:t>
      </w:r>
      <w:r w:rsidR="0095104F">
        <w:t xml:space="preserve">when it comes to age, individuals hold different </w:t>
      </w:r>
      <w:r w:rsidR="00BA3419">
        <w:t>opinions (Warwick-Booth, 2013</w:t>
      </w:r>
      <w:r w:rsidR="00F27701">
        <w:t>, p.33</w:t>
      </w:r>
      <w:r w:rsidR="00F67821">
        <w:t>;</w:t>
      </w:r>
      <w:r w:rsidR="00BA3419">
        <w:t xml:space="preserve"> </w:t>
      </w:r>
      <w:r w:rsidR="00BA3419" w:rsidRPr="00F67821">
        <w:t>Gary,</w:t>
      </w:r>
      <w:r w:rsidR="003362FE" w:rsidRPr="00F67821">
        <w:t xml:space="preserve"> 2014,</w:t>
      </w:r>
      <w:r w:rsidR="00BA3419" w:rsidRPr="00F67821">
        <w:t xml:space="preserve"> </w:t>
      </w:r>
      <w:r w:rsidR="00525212" w:rsidRPr="00F67821">
        <w:t>p.3</w:t>
      </w:r>
      <w:r w:rsidR="00BA3419" w:rsidRPr="00F67821">
        <w:t>)</w:t>
      </w:r>
      <w:r w:rsidR="00831A4A">
        <w:t>.</w:t>
      </w:r>
    </w:p>
    <w:p w14:paraId="2A1B6879" w14:textId="2AF3D607" w:rsidR="00033A54" w:rsidRPr="002A5121" w:rsidRDefault="0024158E">
      <w:r>
        <w:t xml:space="preserve">It has been mentioned within various studies </w:t>
      </w:r>
      <w:r w:rsidR="00F700E1">
        <w:t xml:space="preserve">that </w:t>
      </w:r>
      <w:r w:rsidR="002769FC">
        <w:t xml:space="preserve">worldwide </w:t>
      </w:r>
      <w:r w:rsidR="004C547D">
        <w:t xml:space="preserve">life expectancy is increasing </w:t>
      </w:r>
      <w:r w:rsidR="00AB7694">
        <w:t xml:space="preserve">(Wang &amp; Shi, 2024; </w:t>
      </w:r>
      <w:r w:rsidR="00F04972">
        <w:t xml:space="preserve">De </w:t>
      </w:r>
      <w:r w:rsidR="007C6DB6">
        <w:t xml:space="preserve">Meulenaere </w:t>
      </w:r>
      <w:r w:rsidR="002956E2">
        <w:t xml:space="preserve">et al., 2022; </w:t>
      </w:r>
      <w:proofErr w:type="spellStart"/>
      <w:r w:rsidR="001718D7">
        <w:t>Paleari</w:t>
      </w:r>
      <w:proofErr w:type="spellEnd"/>
      <w:r w:rsidR="001718D7">
        <w:t xml:space="preserve"> et al., 2019; </w:t>
      </w:r>
      <w:r w:rsidR="007C4A6D">
        <w:t>CIPD, 2022</w:t>
      </w:r>
      <w:r w:rsidR="00C35DA7">
        <w:t xml:space="preserve">; </w:t>
      </w:r>
      <w:r w:rsidR="00A0219B">
        <w:t xml:space="preserve">Takeuhi &amp; Katagiri, </w:t>
      </w:r>
      <w:r w:rsidR="00674DEF">
        <w:t xml:space="preserve">2024; </w:t>
      </w:r>
      <w:r w:rsidR="006010FB">
        <w:t xml:space="preserve">Gupta et </w:t>
      </w:r>
      <w:r w:rsidR="006010FB" w:rsidRPr="007E38DC">
        <w:t>al</w:t>
      </w:r>
      <w:r w:rsidR="00011E16" w:rsidRPr="007E38DC">
        <w:t xml:space="preserve">., </w:t>
      </w:r>
      <w:r w:rsidR="008C7A24" w:rsidRPr="007E38DC">
        <w:t>2021</w:t>
      </w:r>
      <w:r w:rsidR="00495D82" w:rsidRPr="007E38DC">
        <w:t>, p.</w:t>
      </w:r>
      <w:r w:rsidR="007E38DC" w:rsidRPr="007E38DC">
        <w:t>33</w:t>
      </w:r>
      <w:r w:rsidR="008C7A24" w:rsidRPr="007E38DC">
        <w:t xml:space="preserve">). </w:t>
      </w:r>
      <w:r w:rsidR="00BB1BE3" w:rsidRPr="007E38DC">
        <w:t>This</w:t>
      </w:r>
      <w:r w:rsidR="0049274C" w:rsidRPr="007E38DC">
        <w:t xml:space="preserve"> </w:t>
      </w:r>
      <w:r w:rsidR="00BB1BE3" w:rsidRPr="005229B7">
        <w:t xml:space="preserve">is supported by </w:t>
      </w:r>
      <w:r w:rsidR="00595DB3" w:rsidRPr="005229B7">
        <w:t xml:space="preserve">the results of the Census </w:t>
      </w:r>
      <w:r w:rsidR="00AD3F12">
        <w:t xml:space="preserve">conducted by the </w:t>
      </w:r>
      <w:r w:rsidR="00550E07" w:rsidRPr="005229B7">
        <w:t xml:space="preserve">Office </w:t>
      </w:r>
      <w:r w:rsidR="00637E77">
        <w:t>for</w:t>
      </w:r>
      <w:r w:rsidR="00550E07" w:rsidRPr="005229B7">
        <w:t xml:space="preserve"> National Statistics</w:t>
      </w:r>
      <w:r w:rsidR="00AD3F12">
        <w:t xml:space="preserve"> [hereafter </w:t>
      </w:r>
      <w:r w:rsidR="00550E07" w:rsidRPr="005229B7">
        <w:t>ON</w:t>
      </w:r>
      <w:r w:rsidR="00AD3F12">
        <w:t>S]</w:t>
      </w:r>
      <w:r w:rsidR="00C718E8">
        <w:t>, (</w:t>
      </w:r>
      <w:r w:rsidR="00550E07" w:rsidRPr="005229B7">
        <w:t>20</w:t>
      </w:r>
      <w:r w:rsidR="005D1DBB">
        <w:t>23</w:t>
      </w:r>
      <w:r w:rsidR="00550E07" w:rsidRPr="005229B7">
        <w:t>)</w:t>
      </w:r>
      <w:r w:rsidR="00C718E8">
        <w:t xml:space="preserve">, </w:t>
      </w:r>
      <w:r w:rsidR="005229B7" w:rsidRPr="005229B7">
        <w:t xml:space="preserve">which </w:t>
      </w:r>
      <w:r w:rsidR="00800CFB">
        <w:t xml:space="preserve">demonstrate that from 2011, </w:t>
      </w:r>
      <w:r w:rsidR="008C112D">
        <w:t xml:space="preserve">the </w:t>
      </w:r>
      <w:r w:rsidR="002B0D3B">
        <w:t xml:space="preserve">aging </w:t>
      </w:r>
      <w:r w:rsidR="008C112D">
        <w:t xml:space="preserve">population </w:t>
      </w:r>
      <w:r w:rsidR="002B0D3B">
        <w:t xml:space="preserve">has persisted </w:t>
      </w:r>
      <w:r w:rsidR="008C112D">
        <w:t xml:space="preserve">within Wales as well as England. </w:t>
      </w:r>
      <w:r w:rsidR="00B753E7">
        <w:t>When comparing</w:t>
      </w:r>
      <w:r w:rsidR="00045036">
        <w:t xml:space="preserve"> the years</w:t>
      </w:r>
      <w:r w:rsidR="00B753E7">
        <w:t xml:space="preserve"> 2011 to 2021</w:t>
      </w:r>
      <w:r w:rsidR="005B17A5">
        <w:t xml:space="preserve">, individuals in the year group of 65+ has risen </w:t>
      </w:r>
      <w:r w:rsidR="003B07D2">
        <w:t>to more than 11 million from 9.2 million</w:t>
      </w:r>
      <w:r w:rsidR="005E0D81">
        <w:t xml:space="preserve">, providing a </w:t>
      </w:r>
      <w:r w:rsidR="00371EEE">
        <w:t>rise of 1.8 million</w:t>
      </w:r>
      <w:r w:rsidR="00ED69DB">
        <w:rPr>
          <w:color w:val="FF0000"/>
        </w:rPr>
        <w:t xml:space="preserve"> </w:t>
      </w:r>
      <w:r w:rsidR="00ED69DB" w:rsidRPr="00C92419">
        <w:t>(ONS, 20</w:t>
      </w:r>
      <w:r w:rsidR="005D1DBB" w:rsidRPr="00C92419">
        <w:t>23</w:t>
      </w:r>
      <w:r w:rsidR="00ED69DB" w:rsidRPr="00C92419">
        <w:t>)</w:t>
      </w:r>
      <w:r w:rsidR="0090182D">
        <w:t xml:space="preserve">. </w:t>
      </w:r>
      <w:r w:rsidR="00C718E8">
        <w:t>The ONS</w:t>
      </w:r>
      <w:r w:rsidR="00550E07">
        <w:t xml:space="preserve"> (</w:t>
      </w:r>
      <w:r w:rsidR="007946AF" w:rsidRPr="002A5121">
        <w:t>201</w:t>
      </w:r>
      <w:r w:rsidR="007E38DC">
        <w:t>8</w:t>
      </w:r>
      <w:r w:rsidR="007946AF" w:rsidRPr="002A5121">
        <w:t xml:space="preserve">) </w:t>
      </w:r>
      <w:r w:rsidR="002A5121" w:rsidRPr="002A5121">
        <w:t>mention how</w:t>
      </w:r>
      <w:r w:rsidR="005D3842">
        <w:t xml:space="preserve"> when it comes to</w:t>
      </w:r>
      <w:r w:rsidR="00F476F9">
        <w:t xml:space="preserve"> society, </w:t>
      </w:r>
      <w:r w:rsidR="00676E41">
        <w:t xml:space="preserve">two </w:t>
      </w:r>
      <w:r w:rsidR="008C0637">
        <w:t>principles largely</w:t>
      </w:r>
      <w:r w:rsidR="00E92EB3">
        <w:t xml:space="preserve"> force</w:t>
      </w:r>
      <w:r w:rsidR="002A5121">
        <w:t xml:space="preserve"> </w:t>
      </w:r>
      <w:r w:rsidR="00451796">
        <w:t xml:space="preserve">its </w:t>
      </w:r>
      <w:r w:rsidR="003D3EA9">
        <w:t xml:space="preserve">maturing </w:t>
      </w:r>
      <w:r w:rsidR="00451796">
        <w:t xml:space="preserve">and </w:t>
      </w:r>
      <w:r w:rsidR="008D161B">
        <w:t xml:space="preserve">alternating form. </w:t>
      </w:r>
      <w:r w:rsidR="001F3F79" w:rsidRPr="00D1118F">
        <w:t>For example, the ONS (201</w:t>
      </w:r>
      <w:r w:rsidR="00FE4166">
        <w:t>8</w:t>
      </w:r>
      <w:r w:rsidR="001F3F79" w:rsidRPr="00D1118F">
        <w:t xml:space="preserve">) </w:t>
      </w:r>
      <w:r w:rsidR="00D1118F" w:rsidRPr="00D1118F">
        <w:t>refer</w:t>
      </w:r>
      <w:r w:rsidR="000A4F47" w:rsidRPr="00D1118F">
        <w:t xml:space="preserve"> to</w:t>
      </w:r>
      <w:r w:rsidR="00F86100">
        <w:t xml:space="preserve"> </w:t>
      </w:r>
      <w:r w:rsidR="001B1DBA">
        <w:t xml:space="preserve">enhanced longevity </w:t>
      </w:r>
      <w:r w:rsidR="000A4F47" w:rsidRPr="00D1118F">
        <w:t xml:space="preserve">as well as </w:t>
      </w:r>
      <w:r w:rsidR="0075113C">
        <w:t>lower levels of</w:t>
      </w:r>
      <w:r w:rsidR="00D1118F" w:rsidRPr="00D1118F">
        <w:rPr>
          <w:color w:val="FF0000"/>
        </w:rPr>
        <w:t xml:space="preserve"> </w:t>
      </w:r>
      <w:r w:rsidR="00D1118F" w:rsidRPr="00A20DA0">
        <w:t>fertility.</w:t>
      </w:r>
      <w:r w:rsidR="008E7F60" w:rsidRPr="00A20DA0">
        <w:t xml:space="preserve"> </w:t>
      </w:r>
    </w:p>
    <w:p w14:paraId="65D6189C" w14:textId="00A729FF" w:rsidR="003E0BAF" w:rsidRPr="0010358A" w:rsidRDefault="00BB763C">
      <w:r>
        <w:t xml:space="preserve">Furthermore, </w:t>
      </w:r>
      <w:r w:rsidR="003C4049">
        <w:t>it is acknowledged by Takeuhi and Katagiri (2024)</w:t>
      </w:r>
      <w:r w:rsidR="00095411">
        <w:t xml:space="preserve"> that</w:t>
      </w:r>
      <w:r w:rsidR="00181103">
        <w:t xml:space="preserve"> when it comes to older adults and </w:t>
      </w:r>
      <w:r w:rsidR="00F53EF0">
        <w:t>jobs</w:t>
      </w:r>
      <w:r w:rsidR="001C5D9E">
        <w:t xml:space="preserve"> for these individuals, there is an increasing demand within </w:t>
      </w:r>
      <w:r w:rsidR="001F4949">
        <w:t>the</w:t>
      </w:r>
      <w:r w:rsidR="009A0799">
        <w:t xml:space="preserve"> </w:t>
      </w:r>
      <w:r w:rsidR="00227E3A">
        <w:t xml:space="preserve">aging </w:t>
      </w:r>
      <w:r w:rsidR="001F4949">
        <w:t>population</w:t>
      </w:r>
      <w:r w:rsidR="00257356">
        <w:t xml:space="preserve"> at present. </w:t>
      </w:r>
      <w:r w:rsidR="00BA6EF6" w:rsidRPr="00BA6EF6">
        <w:t>In relation to this is the fact that</w:t>
      </w:r>
      <w:r w:rsidR="00BA6EF6">
        <w:t xml:space="preserve"> </w:t>
      </w:r>
      <w:r w:rsidR="006B36BC">
        <w:t>Choi et al., (202</w:t>
      </w:r>
      <w:r w:rsidR="00E00F58">
        <w:t>2</w:t>
      </w:r>
      <w:r w:rsidR="006B36BC">
        <w:t xml:space="preserve">) </w:t>
      </w:r>
      <w:r w:rsidR="00912B20">
        <w:t xml:space="preserve">claims that </w:t>
      </w:r>
      <w:r w:rsidR="006E314A">
        <w:t xml:space="preserve">due to monetary requirement, </w:t>
      </w:r>
      <w:r w:rsidR="004C74E5">
        <w:t xml:space="preserve">there is a persistence in jobs being sought by </w:t>
      </w:r>
      <w:r w:rsidR="00AF4B9B">
        <w:t>a rising amount of</w:t>
      </w:r>
      <w:r w:rsidR="00AF4B9B" w:rsidRPr="009A0799">
        <w:t xml:space="preserve"> </w:t>
      </w:r>
      <w:r w:rsidR="001F602D" w:rsidRPr="009A0799">
        <w:t xml:space="preserve">older </w:t>
      </w:r>
      <w:r w:rsidR="001F602D">
        <w:t xml:space="preserve">people. </w:t>
      </w:r>
      <w:r w:rsidR="003B3875" w:rsidRPr="003B3875">
        <w:t>Despite this, it is important to point out that</w:t>
      </w:r>
      <w:r w:rsidR="0042172E">
        <w:t xml:space="preserve"> </w:t>
      </w:r>
      <w:r w:rsidR="00FB4953">
        <w:t xml:space="preserve">over the previous 30 years, </w:t>
      </w:r>
      <w:r w:rsidR="008B62B1">
        <w:t xml:space="preserve">something which has </w:t>
      </w:r>
      <w:r w:rsidR="006D4549">
        <w:t xml:space="preserve">progressed significantly is </w:t>
      </w:r>
      <w:r w:rsidR="00FE28E6" w:rsidRPr="001E1941">
        <w:t>ageism</w:t>
      </w:r>
      <w:r w:rsidR="001E1941" w:rsidRPr="001E1941">
        <w:t>-based</w:t>
      </w:r>
      <w:r w:rsidR="00FE28E6" w:rsidRPr="001E1941">
        <w:t xml:space="preserve"> </w:t>
      </w:r>
      <w:r w:rsidR="008B62B1">
        <w:t xml:space="preserve">academic research </w:t>
      </w:r>
      <w:r w:rsidR="00564EB9" w:rsidRPr="00DE043C">
        <w:t>(</w:t>
      </w:r>
      <w:proofErr w:type="spellStart"/>
      <w:r w:rsidR="00564EB9" w:rsidRPr="00DE043C">
        <w:t>Lagacé</w:t>
      </w:r>
      <w:proofErr w:type="spellEnd"/>
      <w:r w:rsidR="00564EB9" w:rsidRPr="00DE043C">
        <w:t xml:space="preserve"> et al., 2019).</w:t>
      </w:r>
      <w:r w:rsidR="00012B00">
        <w:t xml:space="preserve"> As a result of this,</w:t>
      </w:r>
      <w:r w:rsidR="0001750C">
        <w:t xml:space="preserve"> it has</w:t>
      </w:r>
      <w:r w:rsidR="008047FC">
        <w:t xml:space="preserve"> assisted with </w:t>
      </w:r>
      <w:r w:rsidR="00807C31" w:rsidRPr="00807C31">
        <w:t xml:space="preserve">improving knowledge on ageism </w:t>
      </w:r>
      <w:r w:rsidR="006E507B" w:rsidRPr="00DE043C">
        <w:t>(</w:t>
      </w:r>
      <w:proofErr w:type="spellStart"/>
      <w:r w:rsidR="006E507B" w:rsidRPr="00DE043C">
        <w:t>Lagacé</w:t>
      </w:r>
      <w:proofErr w:type="spellEnd"/>
      <w:r w:rsidR="006E507B" w:rsidRPr="00DE043C">
        <w:t xml:space="preserve"> et al., 2019).</w:t>
      </w:r>
      <w:r w:rsidR="006E507B">
        <w:t xml:space="preserve"> However, </w:t>
      </w:r>
      <w:r w:rsidR="00A9725B" w:rsidRPr="000E7B91">
        <w:t>Kroon et al., (</w:t>
      </w:r>
      <w:r w:rsidR="000E7B91" w:rsidRPr="000E7B91">
        <w:t>2018)</w:t>
      </w:r>
      <w:r w:rsidR="00114F1D">
        <w:t xml:space="preserve"> states that when it comes to </w:t>
      </w:r>
      <w:r w:rsidR="00380CB1">
        <w:t>job sectors</w:t>
      </w:r>
      <w:r w:rsidR="00114F1D" w:rsidRPr="00114F1D">
        <w:rPr>
          <w:color w:val="FF0000"/>
        </w:rPr>
        <w:t xml:space="preserve"> </w:t>
      </w:r>
      <w:r w:rsidR="00114F1D">
        <w:t xml:space="preserve">in the West, </w:t>
      </w:r>
      <w:r w:rsidR="00B0023F">
        <w:t xml:space="preserve">something which continues to be a </w:t>
      </w:r>
      <w:r w:rsidR="0049393F">
        <w:t>complicated attribute is ageism, regardless of</w:t>
      </w:r>
      <w:r w:rsidR="002357B3" w:rsidRPr="002357B3">
        <w:rPr>
          <w:color w:val="FF0000"/>
        </w:rPr>
        <w:t xml:space="preserve"> </w:t>
      </w:r>
      <w:r w:rsidR="00305A32" w:rsidRPr="00305A32">
        <w:t xml:space="preserve">endeavours </w:t>
      </w:r>
      <w:r w:rsidR="00085767">
        <w:t xml:space="preserve">with the purpose of disallowing </w:t>
      </w:r>
      <w:r w:rsidR="002357B3" w:rsidRPr="00A9075B">
        <w:t>age</w:t>
      </w:r>
      <w:r w:rsidR="00A9075B" w:rsidRPr="00A9075B">
        <w:t>-based</w:t>
      </w:r>
      <w:r w:rsidR="002357B3" w:rsidRPr="00A9075B">
        <w:t xml:space="preserve"> discrimination</w:t>
      </w:r>
      <w:r w:rsidR="006E7DE4" w:rsidRPr="00A9075B">
        <w:t xml:space="preserve">. </w:t>
      </w:r>
      <w:r w:rsidR="008C234C" w:rsidRPr="008C234C">
        <w:t xml:space="preserve">This is in line with </w:t>
      </w:r>
      <w:r w:rsidR="00FD4186">
        <w:t xml:space="preserve">Naegele et al., (2018, </w:t>
      </w:r>
      <w:r w:rsidR="00BF306F" w:rsidRPr="00BF306F">
        <w:t>p.74</w:t>
      </w:r>
      <w:r w:rsidR="008C234C" w:rsidRPr="00BF306F">
        <w:t xml:space="preserve">) </w:t>
      </w:r>
      <w:r w:rsidR="008C234C">
        <w:t>as they stated that</w:t>
      </w:r>
      <w:r w:rsidR="008C234C">
        <w:rPr>
          <w:color w:val="FF0000"/>
        </w:rPr>
        <w:t xml:space="preserve"> </w:t>
      </w:r>
      <w:r w:rsidR="001B587C" w:rsidRPr="001B587C">
        <w:t xml:space="preserve">within </w:t>
      </w:r>
      <w:r w:rsidR="0028747A">
        <w:t>firms</w:t>
      </w:r>
      <w:r w:rsidR="001B587C">
        <w:rPr>
          <w:color w:val="FF0000"/>
        </w:rPr>
        <w:t xml:space="preserve"> </w:t>
      </w:r>
      <w:r w:rsidR="001B587C" w:rsidRPr="001B587C">
        <w:t xml:space="preserve">as well as </w:t>
      </w:r>
      <w:r w:rsidR="001B587C" w:rsidRPr="009A0799">
        <w:t xml:space="preserve">organisations, </w:t>
      </w:r>
      <w:r w:rsidR="001B587C" w:rsidRPr="00437991">
        <w:t xml:space="preserve">ageism continues to be </w:t>
      </w:r>
      <w:r w:rsidR="00437991" w:rsidRPr="00437991">
        <w:t>common regardless of</w:t>
      </w:r>
      <w:r w:rsidR="006F581A">
        <w:t xml:space="preserve"> </w:t>
      </w:r>
      <w:r w:rsidR="00DB2A08">
        <w:t xml:space="preserve">attempts in </w:t>
      </w:r>
      <w:r w:rsidR="00E15240">
        <w:t xml:space="preserve">restricting </w:t>
      </w:r>
      <w:r w:rsidR="00284F5E">
        <w:t xml:space="preserve">actions </w:t>
      </w:r>
      <w:r w:rsidR="00E15240">
        <w:t xml:space="preserve">that is </w:t>
      </w:r>
      <w:r w:rsidR="00E15240" w:rsidRPr="00284F5E">
        <w:t>discri</w:t>
      </w:r>
      <w:r w:rsidR="002C441E" w:rsidRPr="00284F5E">
        <w:t>minatory</w:t>
      </w:r>
      <w:r w:rsidR="0010358A" w:rsidRPr="00284F5E">
        <w:t xml:space="preserve"> </w:t>
      </w:r>
      <w:r w:rsidR="00DB2A08" w:rsidRPr="00DB2A08">
        <w:t xml:space="preserve">within Europe and other places, using laws and work-based policies. </w:t>
      </w:r>
      <w:r w:rsidR="007A5F4D" w:rsidRPr="00C00B8D">
        <w:t xml:space="preserve">Therefore, this demonstrates how ageism </w:t>
      </w:r>
      <w:r w:rsidR="007A5F4D">
        <w:t>continues to be a prominent</w:t>
      </w:r>
      <w:r w:rsidR="007A5F4D" w:rsidRPr="00C00B8D">
        <w:t xml:space="preserve"> issue</w:t>
      </w:r>
      <w:r w:rsidR="007A5F4D">
        <w:t xml:space="preserve"> within society.</w:t>
      </w:r>
      <w:r w:rsidR="00110016">
        <w:t xml:space="preserve"> </w:t>
      </w:r>
      <w:r w:rsidR="00F27CEC">
        <w:t xml:space="preserve">However, as stated by </w:t>
      </w:r>
      <w:proofErr w:type="spellStart"/>
      <w:r w:rsidR="00F27CEC">
        <w:t>Ellemers</w:t>
      </w:r>
      <w:proofErr w:type="spellEnd"/>
      <w:r w:rsidR="00F27CEC">
        <w:t xml:space="preserve"> (2017</w:t>
      </w:r>
      <w:r w:rsidR="00E732AC">
        <w:t xml:space="preserve">, </w:t>
      </w:r>
      <w:r w:rsidR="001A3DAA" w:rsidRPr="001A3DAA">
        <w:t>p.33</w:t>
      </w:r>
      <w:r w:rsidR="00F27CEC" w:rsidRPr="001A3DAA">
        <w:t>)</w:t>
      </w:r>
      <w:r w:rsidR="000C588F" w:rsidRPr="001A3DAA">
        <w:t xml:space="preserve">, </w:t>
      </w:r>
      <w:r w:rsidR="00760891">
        <w:t xml:space="preserve">when it comes to social inequality, </w:t>
      </w:r>
      <w:r w:rsidR="00D422D9">
        <w:t xml:space="preserve">it is useful to </w:t>
      </w:r>
      <w:r w:rsidR="00385ECD">
        <w:t xml:space="preserve">assess its </w:t>
      </w:r>
      <w:r w:rsidR="00D35D3A">
        <w:t>origin</w:t>
      </w:r>
      <w:r w:rsidR="00385ECD" w:rsidRPr="003E0BAF">
        <w:rPr>
          <w:color w:val="FF0000"/>
        </w:rPr>
        <w:t xml:space="preserve"> </w:t>
      </w:r>
      <w:proofErr w:type="gramStart"/>
      <w:r w:rsidR="004F0B5C">
        <w:t>and also</w:t>
      </w:r>
      <w:proofErr w:type="gramEnd"/>
      <w:r w:rsidR="004F0B5C">
        <w:t xml:space="preserve"> its repercussions, despite it</w:t>
      </w:r>
      <w:r w:rsidR="00AF3148">
        <w:t xml:space="preserve"> being u</w:t>
      </w:r>
      <w:r w:rsidR="003E0BAF">
        <w:t xml:space="preserve">navoidable. </w:t>
      </w:r>
    </w:p>
    <w:p w14:paraId="5B66A122" w14:textId="5DAC6C1B" w:rsidR="00B61515" w:rsidRPr="000A6551" w:rsidRDefault="00B61515">
      <w:pPr>
        <w:rPr>
          <w:color w:val="00B0F0"/>
        </w:rPr>
      </w:pPr>
      <w:r w:rsidRPr="00110914">
        <w:lastRenderedPageBreak/>
        <w:t xml:space="preserve">Something key to consider is what inequality looks like for older individuals within the workplace. </w:t>
      </w:r>
      <w:r w:rsidR="00E97044">
        <w:t xml:space="preserve">Within a study conducted by </w:t>
      </w:r>
      <w:proofErr w:type="spellStart"/>
      <w:r w:rsidR="00E97044">
        <w:t>Marchiondo</w:t>
      </w:r>
      <w:proofErr w:type="spellEnd"/>
      <w:r w:rsidR="00E97044">
        <w:t xml:space="preserve"> et al., (201</w:t>
      </w:r>
      <w:r w:rsidR="00D81E9B">
        <w:t>9</w:t>
      </w:r>
      <w:r w:rsidR="00E97044">
        <w:t>)</w:t>
      </w:r>
      <w:r w:rsidR="00C91AC3">
        <w:t xml:space="preserve">, </w:t>
      </w:r>
      <w:r w:rsidR="005A4E7D">
        <w:t>it was</w:t>
      </w:r>
      <w:r w:rsidR="003E0BAF">
        <w:t xml:space="preserve"> shown </w:t>
      </w:r>
      <w:r w:rsidR="002C1C1A">
        <w:t>that when workers get older,</w:t>
      </w:r>
      <w:r w:rsidR="00AA6D1C">
        <w:t xml:space="preserve"> something which</w:t>
      </w:r>
      <w:r w:rsidR="00727790">
        <w:t xml:space="preserve"> is</w:t>
      </w:r>
      <w:r w:rsidR="00AA6D1C">
        <w:t xml:space="preserve"> usually</w:t>
      </w:r>
      <w:r w:rsidR="00727790">
        <w:t xml:space="preserve"> </w:t>
      </w:r>
      <w:r w:rsidR="000019F0">
        <w:t>exacerbated</w:t>
      </w:r>
      <w:r w:rsidR="00727790">
        <w:t xml:space="preserve"> </w:t>
      </w:r>
      <w:r w:rsidR="004A6388">
        <w:t>is</w:t>
      </w:r>
      <w:r w:rsidR="00A707DE">
        <w:t xml:space="preserve"> </w:t>
      </w:r>
      <w:r w:rsidR="00A707DE" w:rsidRPr="00D35D3A">
        <w:t>age</w:t>
      </w:r>
      <w:r w:rsidR="00D35D3A" w:rsidRPr="00D35D3A">
        <w:t xml:space="preserve">-based </w:t>
      </w:r>
      <w:r w:rsidR="00A707DE" w:rsidRPr="00D35D3A">
        <w:t xml:space="preserve">discrimination </w:t>
      </w:r>
      <w:r w:rsidR="00A707DE">
        <w:t>and the</w:t>
      </w:r>
      <w:r w:rsidR="007B4B3F">
        <w:t xml:space="preserve"> thoughts</w:t>
      </w:r>
      <w:r w:rsidR="007713AB">
        <w:t xml:space="preserve"> held around this.</w:t>
      </w:r>
      <w:r w:rsidR="004A6388">
        <w:t xml:space="preserve"> </w:t>
      </w:r>
      <w:r w:rsidR="000A6551" w:rsidRPr="000A6551">
        <w:t xml:space="preserve">The study carried out by </w:t>
      </w:r>
      <w:proofErr w:type="spellStart"/>
      <w:r w:rsidR="000A6551" w:rsidRPr="000A6551">
        <w:t>Marchiondo</w:t>
      </w:r>
      <w:proofErr w:type="spellEnd"/>
      <w:r w:rsidR="000A6551" w:rsidRPr="000A6551">
        <w:t xml:space="preserve"> et al., (2019) found that there was a connection between growth in indicators of depression of the older workers and growth in terms of observed age-based discrimination. </w:t>
      </w:r>
      <w:r w:rsidR="00703B3C" w:rsidRPr="00703B3C">
        <w:t xml:space="preserve">There was also a connection between declines in the older workers’ work fulfilment and </w:t>
      </w:r>
      <w:r w:rsidR="00DE131A">
        <w:t>growth</w:t>
      </w:r>
      <w:r w:rsidR="00703B3C" w:rsidRPr="00703B3C">
        <w:t xml:space="preserve"> in terms of observed age-based discrimination (</w:t>
      </w:r>
      <w:proofErr w:type="spellStart"/>
      <w:r w:rsidR="00703B3C" w:rsidRPr="00703B3C">
        <w:t>Marchiondo</w:t>
      </w:r>
      <w:proofErr w:type="spellEnd"/>
      <w:r w:rsidR="00703B3C" w:rsidRPr="00703B3C">
        <w:t xml:space="preserve"> et al., 2019). </w:t>
      </w:r>
      <w:r w:rsidR="00D96DEE">
        <w:t>W</w:t>
      </w:r>
      <w:r w:rsidR="002F0494">
        <w:t xml:space="preserve">ang and Shi (2024) found from their </w:t>
      </w:r>
      <w:r w:rsidR="00BF7E8C">
        <w:t>two pieces of work</w:t>
      </w:r>
      <w:r w:rsidR="002F0494" w:rsidRPr="002F0494">
        <w:rPr>
          <w:color w:val="FF0000"/>
        </w:rPr>
        <w:t xml:space="preserve"> </w:t>
      </w:r>
      <w:r w:rsidR="002F0494">
        <w:t xml:space="preserve">that </w:t>
      </w:r>
      <w:r w:rsidR="009A78CB">
        <w:t>when it comes to</w:t>
      </w:r>
      <w:r w:rsidR="009A78CB" w:rsidRPr="009A78CB">
        <w:rPr>
          <w:color w:val="FF0000"/>
        </w:rPr>
        <w:t xml:space="preserve"> </w:t>
      </w:r>
      <w:r w:rsidR="00F02650" w:rsidRPr="00F02650">
        <w:t>work</w:t>
      </w:r>
      <w:r w:rsidR="009A78CB" w:rsidRPr="009A78CB">
        <w:rPr>
          <w:color w:val="FF0000"/>
        </w:rPr>
        <w:t xml:space="preserve"> </w:t>
      </w:r>
      <w:r w:rsidR="00504567" w:rsidRPr="00504567">
        <w:t xml:space="preserve">quality, </w:t>
      </w:r>
      <w:r w:rsidR="009A78CB" w:rsidRPr="00284A8E">
        <w:t>something which has a</w:t>
      </w:r>
      <w:r w:rsidR="0014029F">
        <w:t xml:space="preserve"> notable</w:t>
      </w:r>
      <w:r w:rsidR="00504567">
        <w:t xml:space="preserve"> adverse</w:t>
      </w:r>
      <w:r w:rsidR="00284A8E">
        <w:rPr>
          <w:color w:val="FF0000"/>
        </w:rPr>
        <w:t xml:space="preserve"> </w:t>
      </w:r>
      <w:r w:rsidR="0014029F" w:rsidRPr="0014029F">
        <w:t xml:space="preserve">effect </w:t>
      </w:r>
      <w:r w:rsidR="009A78CB" w:rsidRPr="00284A8E">
        <w:t>on</w:t>
      </w:r>
      <w:r w:rsidR="00284A8E" w:rsidRPr="00284A8E">
        <w:t xml:space="preserve"> it </w:t>
      </w:r>
      <w:r w:rsidR="00284A8E">
        <w:t>is</w:t>
      </w:r>
      <w:r w:rsidR="00E77169">
        <w:rPr>
          <w:color w:val="FF0000"/>
        </w:rPr>
        <w:t xml:space="preserve"> </w:t>
      </w:r>
      <w:r w:rsidR="00AB24E2" w:rsidRPr="00B4493E">
        <w:t xml:space="preserve">adverse </w:t>
      </w:r>
      <w:r w:rsidR="002F0494" w:rsidRPr="00B4493E">
        <w:t>age stereotype</w:t>
      </w:r>
      <w:r w:rsidR="00284A8E" w:rsidRPr="00B4493E">
        <w:t xml:space="preserve">s. </w:t>
      </w:r>
      <w:r w:rsidR="00796795" w:rsidRPr="00796795">
        <w:t>Within a separate study,</w:t>
      </w:r>
      <w:r w:rsidR="00646330">
        <w:t xml:space="preserve"> certain outcomes were </w:t>
      </w:r>
      <w:r w:rsidR="00BF0AC6">
        <w:t>described</w:t>
      </w:r>
      <w:r w:rsidR="00646330">
        <w:t xml:space="preserve"> </w:t>
      </w:r>
      <w:r w:rsidR="00485EF5">
        <w:t>in cases where</w:t>
      </w:r>
      <w:r w:rsidR="001A5A00">
        <w:t xml:space="preserve"> within </w:t>
      </w:r>
      <w:r w:rsidR="00102701">
        <w:t>the workplace, workers felt they were experiencing age discrimination</w:t>
      </w:r>
      <w:r w:rsidR="00485EF5">
        <w:t xml:space="preserve"> </w:t>
      </w:r>
      <w:r w:rsidR="00A95239">
        <w:t>(Yeung et al., 2021)</w:t>
      </w:r>
      <w:r w:rsidR="00977C18" w:rsidRPr="00977C18">
        <w:t>.</w:t>
      </w:r>
      <w:r w:rsidR="00977C18">
        <w:t xml:space="preserve"> For example,</w:t>
      </w:r>
      <w:r w:rsidR="00485EF5">
        <w:t xml:space="preserve"> something which was reported by the workers was the fact that </w:t>
      </w:r>
      <w:r w:rsidR="00042A9A">
        <w:t>co</w:t>
      </w:r>
      <w:r w:rsidR="00432B08">
        <w:t xml:space="preserve">lleagues </w:t>
      </w:r>
      <w:r w:rsidR="00042A9A">
        <w:t xml:space="preserve">and </w:t>
      </w:r>
      <w:r w:rsidR="00042A9A" w:rsidRPr="00504567">
        <w:t>supervisors</w:t>
      </w:r>
      <w:r w:rsidR="00042A9A">
        <w:t xml:space="preserve"> issued </w:t>
      </w:r>
      <w:r w:rsidR="00B25991">
        <w:t>reduced</w:t>
      </w:r>
      <w:r w:rsidR="000D5DC1">
        <w:t xml:space="preserve"> guidance</w:t>
      </w:r>
      <w:r w:rsidR="00B25991">
        <w:t xml:space="preserve"> </w:t>
      </w:r>
      <w:r w:rsidR="001A418C">
        <w:t>(</w:t>
      </w:r>
      <w:r w:rsidR="00A95239">
        <w:t xml:space="preserve">Yeung et al., 2021). </w:t>
      </w:r>
      <w:r w:rsidR="00DA11A3">
        <w:t xml:space="preserve">Therefore, from these studies, it is clear to see what inequality looks like for the older individuals experiencing </w:t>
      </w:r>
      <w:r w:rsidR="004C65D7">
        <w:t>some form of age inequality within the workplace.</w:t>
      </w:r>
    </w:p>
    <w:p w14:paraId="1A448E93" w14:textId="582DD8D2" w:rsidR="001B55C8" w:rsidRPr="00F4619E" w:rsidRDefault="00110914">
      <w:pPr>
        <w:rPr>
          <w:color w:val="FF0000"/>
        </w:rPr>
      </w:pPr>
      <w:r>
        <w:t>However, another key element</w:t>
      </w:r>
      <w:r w:rsidR="00EC643F">
        <w:t xml:space="preserve"> to consider is </w:t>
      </w:r>
      <w:r w:rsidR="00E9303F" w:rsidRPr="000F4D1C">
        <w:t>what equality would look like for older workers</w:t>
      </w:r>
      <w:r w:rsidR="00EC643F">
        <w:t xml:space="preserve">. </w:t>
      </w:r>
      <w:r w:rsidR="0035675E">
        <w:t xml:space="preserve">ACAS (n.d.) </w:t>
      </w:r>
      <w:r w:rsidR="00E34F7F">
        <w:t>states that</w:t>
      </w:r>
      <w:r w:rsidR="00EA721D">
        <w:t xml:space="preserve"> impartiality</w:t>
      </w:r>
      <w:r w:rsidR="00E8609C" w:rsidRPr="00E8609C">
        <w:rPr>
          <w:color w:val="FF0000"/>
        </w:rPr>
        <w:t xml:space="preserve"> </w:t>
      </w:r>
      <w:r w:rsidR="00E8609C" w:rsidRPr="00F4619E">
        <w:t>for</w:t>
      </w:r>
      <w:r w:rsidR="00261AF4">
        <w:t xml:space="preserve"> workers as well as</w:t>
      </w:r>
      <w:r w:rsidR="00E8609C" w:rsidRPr="00F4619E">
        <w:t xml:space="preserve"> </w:t>
      </w:r>
      <w:r w:rsidR="00387102" w:rsidRPr="00F4619E">
        <w:t xml:space="preserve">those </w:t>
      </w:r>
      <w:r w:rsidR="00F4619E" w:rsidRPr="00F4619E">
        <w:t xml:space="preserve">applying for work </w:t>
      </w:r>
      <w:r w:rsidR="00261AF4">
        <w:t xml:space="preserve">and </w:t>
      </w:r>
      <w:r w:rsidR="00E8609C" w:rsidRPr="006522A9">
        <w:t xml:space="preserve">equal </w:t>
      </w:r>
      <w:r w:rsidR="006522A9" w:rsidRPr="006522A9">
        <w:t xml:space="preserve">work possibilities </w:t>
      </w:r>
      <w:r w:rsidR="00E8609C" w:rsidRPr="00E8609C">
        <w:t>is</w:t>
      </w:r>
      <w:r w:rsidR="00E8609C" w:rsidRPr="00E8609C">
        <w:rPr>
          <w:color w:val="FF0000"/>
        </w:rPr>
        <w:t xml:space="preserve"> </w:t>
      </w:r>
      <w:r w:rsidR="00E8609C">
        <w:t>what equality</w:t>
      </w:r>
      <w:r w:rsidR="00E37807">
        <w:t xml:space="preserve"> in employment</w:t>
      </w:r>
      <w:r w:rsidR="00E8609C">
        <w:t xml:space="preserve"> stands for.</w:t>
      </w:r>
      <w:r w:rsidR="009111F9" w:rsidRPr="00EC643F">
        <w:rPr>
          <w:color w:val="FF0000"/>
        </w:rPr>
        <w:t xml:space="preserve"> </w:t>
      </w:r>
      <w:r w:rsidR="00296894" w:rsidRPr="005F58B7">
        <w:t>In relation to this, Takeuhi and Katagiri (</w:t>
      </w:r>
      <w:r w:rsidR="00F712BC" w:rsidRPr="005F58B7">
        <w:t>2024) note that</w:t>
      </w:r>
      <w:r w:rsidR="002A184A">
        <w:t xml:space="preserve"> something which is essential is</w:t>
      </w:r>
      <w:r w:rsidR="005370E5">
        <w:t xml:space="preserve"> establish</w:t>
      </w:r>
      <w:r w:rsidR="00902151">
        <w:t xml:space="preserve">ing a </w:t>
      </w:r>
      <w:r w:rsidR="00726BE6">
        <w:t xml:space="preserve">work setting </w:t>
      </w:r>
      <w:r w:rsidR="00902151">
        <w:t xml:space="preserve">whereby </w:t>
      </w:r>
      <w:r w:rsidR="00902151" w:rsidRPr="00F4619E">
        <w:t xml:space="preserve">older </w:t>
      </w:r>
      <w:r w:rsidR="00F4619E" w:rsidRPr="00F4619E">
        <w:t>employees</w:t>
      </w:r>
      <w:r w:rsidR="00F4619E">
        <w:rPr>
          <w:color w:val="FF0000"/>
        </w:rPr>
        <w:t xml:space="preserve"> </w:t>
      </w:r>
      <w:r w:rsidR="00902151">
        <w:t xml:space="preserve">have the ability to </w:t>
      </w:r>
      <w:r w:rsidR="000F4964">
        <w:t>carry on with</w:t>
      </w:r>
      <w:r w:rsidR="00F4619E">
        <w:t xml:space="preserve"> their occupation</w:t>
      </w:r>
      <w:r w:rsidR="000F4964">
        <w:t xml:space="preserve"> </w:t>
      </w:r>
      <w:r w:rsidR="00902151">
        <w:t xml:space="preserve">and </w:t>
      </w:r>
      <w:r w:rsidR="007B0D67">
        <w:t xml:space="preserve">to </w:t>
      </w:r>
      <w:r w:rsidR="007B0D67" w:rsidRPr="00895131">
        <w:t xml:space="preserve">work </w:t>
      </w:r>
      <w:r w:rsidR="00895131" w:rsidRPr="00895131">
        <w:t>in comfort</w:t>
      </w:r>
      <w:r w:rsidR="00895131">
        <w:t xml:space="preserve"> </w:t>
      </w:r>
      <w:r w:rsidR="00BD57C2" w:rsidRPr="00BD57C2">
        <w:t xml:space="preserve">as a result of </w:t>
      </w:r>
      <w:r w:rsidR="00BD57C2">
        <w:t xml:space="preserve">the </w:t>
      </w:r>
      <w:r w:rsidR="00621F11">
        <w:t xml:space="preserve">belief </w:t>
      </w:r>
      <w:r w:rsidR="00BD57C2">
        <w:t xml:space="preserve">that </w:t>
      </w:r>
      <w:r w:rsidR="00E67C5E">
        <w:t xml:space="preserve">there is to be a rise in the </w:t>
      </w:r>
      <w:proofErr w:type="gramStart"/>
      <w:r w:rsidR="00E67C5E">
        <w:t>amount</w:t>
      </w:r>
      <w:proofErr w:type="gramEnd"/>
      <w:r w:rsidR="00E67C5E">
        <w:t xml:space="preserve"> of older </w:t>
      </w:r>
      <w:r w:rsidR="00AD2582">
        <w:t>employee</w:t>
      </w:r>
      <w:r w:rsidR="00E67C5E">
        <w:t xml:space="preserve">s. </w:t>
      </w:r>
      <w:r w:rsidR="00FE7000">
        <w:t>Another point to add is the fact that Age</w:t>
      </w:r>
      <w:r w:rsidR="00F65D7D">
        <w:t xml:space="preserve"> </w:t>
      </w:r>
      <w:r w:rsidR="00FE7000">
        <w:t>UK (</w:t>
      </w:r>
      <w:r w:rsidR="006A6DEC">
        <w:t>2024</w:t>
      </w:r>
      <w:r w:rsidR="00FE7000">
        <w:t>) states that</w:t>
      </w:r>
      <w:r w:rsidR="00FB33E6">
        <w:t xml:space="preserve"> when it comes to </w:t>
      </w:r>
      <w:r w:rsidR="00DC7F3D">
        <w:t>job applications</w:t>
      </w:r>
      <w:r w:rsidR="00FB33E6">
        <w:t xml:space="preserve">, </w:t>
      </w:r>
      <w:r w:rsidR="00643405">
        <w:t>underprivileged groups</w:t>
      </w:r>
      <w:r w:rsidR="00FB33E6" w:rsidRPr="002461CD">
        <w:rPr>
          <w:color w:val="FF0000"/>
        </w:rPr>
        <w:t xml:space="preserve"> </w:t>
      </w:r>
      <w:r w:rsidR="008B5E26">
        <w:t>can be</w:t>
      </w:r>
      <w:r w:rsidR="004178CF">
        <w:t xml:space="preserve"> </w:t>
      </w:r>
      <w:r w:rsidR="00EB5DF3">
        <w:t>inspired</w:t>
      </w:r>
      <w:r w:rsidR="004178CF">
        <w:t xml:space="preserve"> t</w:t>
      </w:r>
      <w:r w:rsidR="00A2244B">
        <w:t xml:space="preserve">hrough positive actions by employers to </w:t>
      </w:r>
      <w:r w:rsidR="004178CF">
        <w:t>apply</w:t>
      </w:r>
      <w:r w:rsidR="002461CD">
        <w:t>.</w:t>
      </w:r>
      <w:r w:rsidR="00DC7F3D">
        <w:t xml:space="preserve"> </w:t>
      </w:r>
      <w:r w:rsidR="008B5E26">
        <w:t xml:space="preserve">This shows </w:t>
      </w:r>
      <w:r w:rsidR="00E15278">
        <w:t xml:space="preserve">the role that employers can play. </w:t>
      </w:r>
      <w:r w:rsidR="004C00FE">
        <w:t>Overall,</w:t>
      </w:r>
      <w:r w:rsidR="00302081" w:rsidRPr="00302081">
        <w:t xml:space="preserve"> these points demonstrate what equality could look for this group.</w:t>
      </w:r>
    </w:p>
    <w:p w14:paraId="66F706D7" w14:textId="5F844CF5" w:rsidR="0090474C" w:rsidRPr="002B0E97" w:rsidRDefault="001D6783">
      <w:pPr>
        <w:rPr>
          <w:color w:val="FF0000"/>
        </w:rPr>
      </w:pPr>
      <w:r>
        <w:t>A key element to</w:t>
      </w:r>
      <w:r w:rsidR="00015E14">
        <w:t xml:space="preserve"> discuss are </w:t>
      </w:r>
      <w:r>
        <w:t>primary</w:t>
      </w:r>
      <w:r w:rsidR="00015E14">
        <w:t xml:space="preserve"> examples of </w:t>
      </w:r>
      <w:r w:rsidR="00CB77CE">
        <w:t xml:space="preserve">ageism in the workplace </w:t>
      </w:r>
      <w:r w:rsidR="00050410">
        <w:t>noted by various pieces of research. Something to acknowledge in relation to this is the fact that</w:t>
      </w:r>
      <w:r w:rsidR="00A00BE3">
        <w:t xml:space="preserve"> there are different</w:t>
      </w:r>
      <w:r w:rsidR="004E1F09">
        <w:t xml:space="preserve"> types of ageism within employment</w:t>
      </w:r>
      <w:r w:rsidR="006A6DEC">
        <w:t xml:space="preserve"> </w:t>
      </w:r>
      <w:r w:rsidR="002B4C82" w:rsidRPr="007A4739">
        <w:t>(Takeuhi</w:t>
      </w:r>
      <w:r w:rsidR="001A7809" w:rsidRPr="007A4739">
        <w:t xml:space="preserve"> &amp; Katagiri, 2024</w:t>
      </w:r>
      <w:r w:rsidR="007A4739" w:rsidRPr="007A4739">
        <w:t>)</w:t>
      </w:r>
      <w:r w:rsidR="00551BE1">
        <w:t xml:space="preserve">. </w:t>
      </w:r>
      <w:r w:rsidR="00964A48">
        <w:t xml:space="preserve">In addition, </w:t>
      </w:r>
      <w:r w:rsidR="002C105D">
        <w:t>Jin and Baumgartner (</w:t>
      </w:r>
      <w:r w:rsidR="009F7507">
        <w:t>2023) state that</w:t>
      </w:r>
      <w:r w:rsidR="004E1F09">
        <w:t xml:space="preserve"> there is a potential that </w:t>
      </w:r>
      <w:r w:rsidR="004E1F09" w:rsidRPr="00877E90">
        <w:t>older</w:t>
      </w:r>
      <w:r w:rsidR="004E1F09" w:rsidRPr="00B46573">
        <w:rPr>
          <w:color w:val="FF0000"/>
        </w:rPr>
        <w:t xml:space="preserve"> </w:t>
      </w:r>
      <w:r w:rsidR="004E1F09" w:rsidRPr="008B6143">
        <w:t xml:space="preserve">job seekers, </w:t>
      </w:r>
      <w:r w:rsidR="00BD2279">
        <w:t xml:space="preserve">the population and </w:t>
      </w:r>
      <w:r w:rsidR="004E1F09" w:rsidRPr="00F5183E">
        <w:t>organisations</w:t>
      </w:r>
      <w:r w:rsidR="00BD2279">
        <w:t xml:space="preserve"> </w:t>
      </w:r>
      <w:r w:rsidR="004E1F09">
        <w:t xml:space="preserve">could be </w:t>
      </w:r>
      <w:r w:rsidR="00F5183E">
        <w:t>mistreated</w:t>
      </w:r>
      <w:r w:rsidR="00C622B1" w:rsidRPr="007C0A3F">
        <w:rPr>
          <w:color w:val="FF0000"/>
        </w:rPr>
        <w:t xml:space="preserve"> </w:t>
      </w:r>
      <w:proofErr w:type="gramStart"/>
      <w:r w:rsidR="00C622B1">
        <w:t>as a result of</w:t>
      </w:r>
      <w:proofErr w:type="gramEnd"/>
      <w:r w:rsidR="00FE7E41">
        <w:t xml:space="preserve"> stereotypes as well as </w:t>
      </w:r>
      <w:r w:rsidR="00560A6B">
        <w:t xml:space="preserve">actions </w:t>
      </w:r>
      <w:r w:rsidR="009E5AAB">
        <w:t xml:space="preserve">within the workplace which are ageist. </w:t>
      </w:r>
      <w:r w:rsidR="006D4984" w:rsidRPr="00B75D0E">
        <w:t xml:space="preserve">Therefore, it is evident that </w:t>
      </w:r>
      <w:r w:rsidR="000B12B8" w:rsidRPr="00B75D0E">
        <w:t>it can have an impact on various individuals</w:t>
      </w:r>
      <w:r w:rsidR="00B75D0E">
        <w:t xml:space="preserve"> and groups of people</w:t>
      </w:r>
      <w:r w:rsidR="000B12B8" w:rsidRPr="00B75D0E">
        <w:t xml:space="preserve">. </w:t>
      </w:r>
      <w:r w:rsidR="000B12B8" w:rsidRPr="00C328CD">
        <w:t xml:space="preserve">To support these points further, it is key to look at </w:t>
      </w:r>
      <w:r w:rsidR="00C328CD" w:rsidRPr="00C328CD">
        <w:t xml:space="preserve">examples within today’s society. </w:t>
      </w:r>
      <w:r w:rsidR="0090474C" w:rsidRPr="00720BF7">
        <w:t xml:space="preserve">A key study to mention is one that was carried out by </w:t>
      </w:r>
      <w:r w:rsidR="0090474C">
        <w:t xml:space="preserve">Vickerstaff and van der Horst (2022) </w:t>
      </w:r>
      <w:r w:rsidR="0090474C" w:rsidRPr="00B83BAF">
        <w:t>where part of the res</w:t>
      </w:r>
      <w:r w:rsidR="00C53AD8">
        <w:t xml:space="preserve">ults </w:t>
      </w:r>
      <w:r w:rsidR="001C358F">
        <w:t>consider</w:t>
      </w:r>
      <w:r w:rsidR="00C53AD8">
        <w:t xml:space="preserve">ed </w:t>
      </w:r>
      <w:r w:rsidR="001C358F">
        <w:t>the way</w:t>
      </w:r>
      <w:r w:rsidR="0090474C" w:rsidRPr="00B83BAF">
        <w:t xml:space="preserve"> </w:t>
      </w:r>
      <w:r w:rsidR="001C358F" w:rsidRPr="002B0E97">
        <w:t xml:space="preserve">ageist </w:t>
      </w:r>
      <w:r w:rsidR="002B0E97" w:rsidRPr="002B0E97">
        <w:t>dialogue</w:t>
      </w:r>
      <w:r w:rsidR="002B0E97">
        <w:rPr>
          <w:color w:val="FF0000"/>
        </w:rPr>
        <w:t xml:space="preserve"> </w:t>
      </w:r>
      <w:r w:rsidR="001C358F" w:rsidRPr="000168AC">
        <w:t>was used</w:t>
      </w:r>
      <w:r w:rsidR="000168AC" w:rsidRPr="000168AC">
        <w:t xml:space="preserve"> </w:t>
      </w:r>
      <w:proofErr w:type="gramStart"/>
      <w:r w:rsidR="002B0E97" w:rsidRPr="002B0E97">
        <w:t>as a whole</w:t>
      </w:r>
      <w:r w:rsidR="000168AC" w:rsidRPr="002B0E97">
        <w:t xml:space="preserve"> </w:t>
      </w:r>
      <w:r w:rsidR="001C358F" w:rsidRPr="000168AC">
        <w:t>between</w:t>
      </w:r>
      <w:proofErr w:type="gramEnd"/>
      <w:r w:rsidR="008672E5">
        <w:t xml:space="preserve"> workers</w:t>
      </w:r>
      <w:r w:rsidR="001C358F" w:rsidRPr="000168AC">
        <w:t xml:space="preserve"> and </w:t>
      </w:r>
      <w:r w:rsidR="001C358F" w:rsidRPr="00560A6B">
        <w:t>managers</w:t>
      </w:r>
      <w:r w:rsidR="000168AC" w:rsidRPr="00560A6B">
        <w:t xml:space="preserve">. </w:t>
      </w:r>
      <w:r w:rsidR="00BE4696">
        <w:t xml:space="preserve">When verbally expressing </w:t>
      </w:r>
      <w:r w:rsidR="00A262FC">
        <w:t xml:space="preserve">views on the </w:t>
      </w:r>
      <w:r w:rsidR="00A262FC" w:rsidRPr="00560A6B">
        <w:t>older</w:t>
      </w:r>
      <w:r w:rsidR="00A262FC" w:rsidRPr="00A262FC">
        <w:rPr>
          <w:color w:val="FF0000"/>
        </w:rPr>
        <w:t xml:space="preserve"> </w:t>
      </w:r>
      <w:r w:rsidR="00A262FC">
        <w:t xml:space="preserve">employees, </w:t>
      </w:r>
      <w:r w:rsidR="00D14A16">
        <w:t>comments</w:t>
      </w:r>
      <w:r w:rsidR="00A262FC">
        <w:t xml:space="preserve"> were made</w:t>
      </w:r>
      <w:r w:rsidR="00B01F0F">
        <w:t xml:space="preserve"> by the managers regarding</w:t>
      </w:r>
      <w:r w:rsidR="00A262FC">
        <w:t xml:space="preserve"> </w:t>
      </w:r>
      <w:r w:rsidR="004851B1">
        <w:t xml:space="preserve">these </w:t>
      </w:r>
      <w:r w:rsidR="00A262FC">
        <w:t>employees having reduced motivation</w:t>
      </w:r>
      <w:r w:rsidR="0090474C">
        <w:rPr>
          <w:rStyle w:val="Hyperlink"/>
          <w:color w:val="FF0000"/>
          <w:u w:val="none"/>
        </w:rPr>
        <w:t xml:space="preserve"> </w:t>
      </w:r>
      <w:r w:rsidR="0090474C" w:rsidRPr="00976E9B">
        <w:rPr>
          <w:rStyle w:val="Hyperlink"/>
          <w:color w:val="auto"/>
          <w:u w:val="none"/>
        </w:rPr>
        <w:t xml:space="preserve">(Vickerstaff &amp; van der Horst, 2022). </w:t>
      </w:r>
      <w:r w:rsidR="00D14A16" w:rsidRPr="00D14A16">
        <w:rPr>
          <w:rStyle w:val="Hyperlink"/>
          <w:color w:val="auto"/>
          <w:u w:val="none"/>
        </w:rPr>
        <w:t>Comments</w:t>
      </w:r>
      <w:r w:rsidR="009502C7">
        <w:rPr>
          <w:rStyle w:val="Hyperlink"/>
          <w:color w:val="00B050"/>
          <w:u w:val="none"/>
        </w:rPr>
        <w:t xml:space="preserve"> </w:t>
      </w:r>
      <w:r w:rsidR="009502C7" w:rsidRPr="00A85357">
        <w:rPr>
          <w:rStyle w:val="Hyperlink"/>
          <w:color w:val="auto"/>
          <w:u w:val="none"/>
        </w:rPr>
        <w:t xml:space="preserve">were also made by the managers in relation to the </w:t>
      </w:r>
      <w:r w:rsidR="009502C7" w:rsidRPr="002B0E97">
        <w:rPr>
          <w:rStyle w:val="Hyperlink"/>
          <w:color w:val="auto"/>
          <w:u w:val="none"/>
        </w:rPr>
        <w:t xml:space="preserve">older </w:t>
      </w:r>
      <w:r w:rsidR="009502C7" w:rsidRPr="00A85357">
        <w:rPr>
          <w:rStyle w:val="Hyperlink"/>
          <w:color w:val="auto"/>
          <w:u w:val="none"/>
        </w:rPr>
        <w:t>employees</w:t>
      </w:r>
      <w:r w:rsidR="009502C7">
        <w:rPr>
          <w:rStyle w:val="Hyperlink"/>
          <w:color w:val="00B050"/>
          <w:u w:val="none"/>
        </w:rPr>
        <w:t xml:space="preserve"> </w:t>
      </w:r>
      <w:r w:rsidR="009502C7" w:rsidRPr="00EC74A4">
        <w:rPr>
          <w:rStyle w:val="Hyperlink"/>
          <w:color w:val="auto"/>
          <w:u w:val="none"/>
        </w:rPr>
        <w:t xml:space="preserve">lacking the </w:t>
      </w:r>
      <w:r w:rsidR="0037337D">
        <w:rPr>
          <w:rStyle w:val="Hyperlink"/>
          <w:color w:val="auto"/>
          <w:u w:val="none"/>
        </w:rPr>
        <w:t>expertise</w:t>
      </w:r>
      <w:r w:rsidR="009502C7" w:rsidRPr="00EC74A4">
        <w:rPr>
          <w:rStyle w:val="Hyperlink"/>
          <w:color w:val="FF0000"/>
          <w:u w:val="none"/>
        </w:rPr>
        <w:t xml:space="preserve"> </w:t>
      </w:r>
      <w:r w:rsidR="009502C7" w:rsidRPr="00EC74A4">
        <w:rPr>
          <w:rStyle w:val="Hyperlink"/>
          <w:color w:val="auto"/>
          <w:u w:val="none"/>
        </w:rPr>
        <w:t>in</w:t>
      </w:r>
      <w:r w:rsidR="009502C7">
        <w:rPr>
          <w:rStyle w:val="Hyperlink"/>
          <w:color w:val="00B050"/>
          <w:u w:val="none"/>
        </w:rPr>
        <w:t xml:space="preserve"> </w:t>
      </w:r>
      <w:r w:rsidR="009502C7" w:rsidRPr="001C63BA">
        <w:rPr>
          <w:rStyle w:val="Hyperlink"/>
          <w:color w:val="auto"/>
          <w:u w:val="none"/>
        </w:rPr>
        <w:t>technology</w:t>
      </w:r>
      <w:r w:rsidR="009502C7" w:rsidRPr="00EC74A4">
        <w:rPr>
          <w:rStyle w:val="Hyperlink"/>
          <w:color w:val="FF0000"/>
          <w:u w:val="none"/>
        </w:rPr>
        <w:t xml:space="preserve"> </w:t>
      </w:r>
      <w:r w:rsidR="009502C7" w:rsidRPr="00101F29">
        <w:rPr>
          <w:rStyle w:val="Hyperlink"/>
          <w:color w:val="auto"/>
          <w:u w:val="none"/>
        </w:rPr>
        <w:t xml:space="preserve">in comparison to </w:t>
      </w:r>
      <w:r w:rsidR="00A85357" w:rsidRPr="00101F29">
        <w:rPr>
          <w:rStyle w:val="Hyperlink"/>
          <w:color w:val="auto"/>
          <w:u w:val="none"/>
        </w:rPr>
        <w:t>younger employees</w:t>
      </w:r>
      <w:r w:rsidR="00C02C0B">
        <w:rPr>
          <w:rStyle w:val="Hyperlink"/>
          <w:color w:val="auto"/>
          <w:u w:val="none"/>
        </w:rPr>
        <w:t xml:space="preserve"> </w:t>
      </w:r>
      <w:r w:rsidR="0090474C">
        <w:rPr>
          <w:rStyle w:val="Hyperlink"/>
          <w:color w:val="auto"/>
          <w:u w:val="none"/>
        </w:rPr>
        <w:t>(Vickerstaff &amp; van der Horst, 2022).</w:t>
      </w:r>
      <w:r w:rsidR="0090474C" w:rsidRPr="00F24554">
        <w:rPr>
          <w:rStyle w:val="Hyperlink"/>
          <w:color w:val="00B050"/>
          <w:u w:val="none"/>
        </w:rPr>
        <w:t xml:space="preserve"> </w:t>
      </w:r>
      <w:r w:rsidR="00517A79">
        <w:rPr>
          <w:rStyle w:val="Hyperlink"/>
          <w:color w:val="auto"/>
          <w:u w:val="none"/>
        </w:rPr>
        <w:t>In terms of the</w:t>
      </w:r>
      <w:r w:rsidR="0090474C">
        <w:rPr>
          <w:rStyle w:val="Hyperlink"/>
          <w:color w:val="auto"/>
          <w:u w:val="none"/>
        </w:rPr>
        <w:t xml:space="preserve"> training, Vickerstaff and van der Horst (2022) noted how </w:t>
      </w:r>
      <w:r w:rsidR="004851B1">
        <w:rPr>
          <w:rStyle w:val="Hyperlink"/>
          <w:color w:val="auto"/>
          <w:u w:val="none"/>
        </w:rPr>
        <w:t xml:space="preserve">when it came to the idea </w:t>
      </w:r>
      <w:r w:rsidR="004851B1" w:rsidRPr="00A04F59">
        <w:rPr>
          <w:rStyle w:val="Hyperlink"/>
          <w:color w:val="auto"/>
          <w:u w:val="none"/>
        </w:rPr>
        <w:t>of</w:t>
      </w:r>
      <w:r w:rsidR="00A04F59" w:rsidRPr="00A04F59">
        <w:rPr>
          <w:rStyle w:val="Hyperlink"/>
          <w:color w:val="auto"/>
          <w:u w:val="none"/>
        </w:rPr>
        <w:t xml:space="preserve"> progressing </w:t>
      </w:r>
      <w:r w:rsidR="00A04F59" w:rsidRPr="002B0E97">
        <w:rPr>
          <w:rStyle w:val="Hyperlink"/>
          <w:color w:val="auto"/>
          <w:u w:val="none"/>
        </w:rPr>
        <w:t xml:space="preserve">older </w:t>
      </w:r>
      <w:r w:rsidR="00A04F59" w:rsidRPr="00A04F59">
        <w:rPr>
          <w:rStyle w:val="Hyperlink"/>
          <w:color w:val="auto"/>
          <w:u w:val="none"/>
        </w:rPr>
        <w:t xml:space="preserve">workers, </w:t>
      </w:r>
      <w:r w:rsidR="00934F41" w:rsidRPr="00934F41">
        <w:rPr>
          <w:rStyle w:val="Hyperlink"/>
          <w:color w:val="auto"/>
          <w:u w:val="none"/>
        </w:rPr>
        <w:t xml:space="preserve">its monetary worth </w:t>
      </w:r>
      <w:r w:rsidR="00513ABE" w:rsidRPr="00513ABE">
        <w:rPr>
          <w:rStyle w:val="Hyperlink"/>
          <w:color w:val="auto"/>
          <w:u w:val="none"/>
        </w:rPr>
        <w:t>was queried by the managers.</w:t>
      </w:r>
      <w:r w:rsidR="00DE1FA1">
        <w:rPr>
          <w:rStyle w:val="Hyperlink"/>
          <w:color w:val="FF0000"/>
          <w:u w:val="none"/>
        </w:rPr>
        <w:t xml:space="preserve"> </w:t>
      </w:r>
      <w:r w:rsidR="0090474C" w:rsidRPr="00115A75">
        <w:rPr>
          <w:rStyle w:val="Hyperlink"/>
          <w:color w:val="auto"/>
          <w:u w:val="none"/>
        </w:rPr>
        <w:t>Furthermore,</w:t>
      </w:r>
      <w:r w:rsidR="00EC63C3">
        <w:rPr>
          <w:rStyle w:val="Hyperlink"/>
          <w:color w:val="auto"/>
          <w:u w:val="none"/>
        </w:rPr>
        <w:t xml:space="preserve"> the idea that</w:t>
      </w:r>
      <w:r w:rsidR="00487C39">
        <w:rPr>
          <w:rStyle w:val="Hyperlink"/>
          <w:color w:val="auto"/>
          <w:u w:val="none"/>
        </w:rPr>
        <w:t xml:space="preserve"> extra professional development</w:t>
      </w:r>
      <w:r w:rsidR="00487C39" w:rsidRPr="00487C39">
        <w:rPr>
          <w:rStyle w:val="Hyperlink"/>
          <w:color w:val="auto"/>
          <w:u w:val="none"/>
        </w:rPr>
        <w:t xml:space="preserve"> </w:t>
      </w:r>
      <w:r w:rsidR="00D56915" w:rsidRPr="00487C39">
        <w:rPr>
          <w:rStyle w:val="Hyperlink"/>
          <w:color w:val="auto"/>
          <w:u w:val="none"/>
        </w:rPr>
        <w:t xml:space="preserve">or </w:t>
      </w:r>
      <w:r w:rsidR="00B51A94">
        <w:rPr>
          <w:rStyle w:val="Hyperlink"/>
          <w:color w:val="auto"/>
          <w:u w:val="none"/>
        </w:rPr>
        <w:t xml:space="preserve">alternative </w:t>
      </w:r>
      <w:r w:rsidR="00D56915" w:rsidRPr="00D56915">
        <w:rPr>
          <w:rStyle w:val="Hyperlink"/>
          <w:color w:val="auto"/>
          <w:u w:val="none"/>
        </w:rPr>
        <w:t>prospects</w:t>
      </w:r>
      <w:r w:rsidR="00D56915">
        <w:rPr>
          <w:rStyle w:val="Hyperlink"/>
          <w:color w:val="auto"/>
          <w:u w:val="none"/>
        </w:rPr>
        <w:t xml:space="preserve"> </w:t>
      </w:r>
      <w:r w:rsidR="00D87F18" w:rsidRPr="00D87F18">
        <w:rPr>
          <w:rStyle w:val="Hyperlink"/>
          <w:color w:val="auto"/>
          <w:u w:val="none"/>
        </w:rPr>
        <w:t>were not being sought out by</w:t>
      </w:r>
      <w:r w:rsidR="00D87F18" w:rsidRPr="00B51A94">
        <w:rPr>
          <w:rStyle w:val="Hyperlink"/>
          <w:color w:val="auto"/>
          <w:u w:val="none"/>
        </w:rPr>
        <w:t xml:space="preserve"> older</w:t>
      </w:r>
      <w:r w:rsidR="00517A79" w:rsidRPr="00B51A94">
        <w:rPr>
          <w:rStyle w:val="Hyperlink"/>
          <w:color w:val="auto"/>
          <w:u w:val="none"/>
        </w:rPr>
        <w:t xml:space="preserve"> </w:t>
      </w:r>
      <w:r w:rsidR="00517A79" w:rsidRPr="00517A79">
        <w:rPr>
          <w:rStyle w:val="Hyperlink"/>
          <w:color w:val="auto"/>
          <w:u w:val="none"/>
        </w:rPr>
        <w:t>employees</w:t>
      </w:r>
      <w:r w:rsidR="00517A79">
        <w:rPr>
          <w:rStyle w:val="Hyperlink"/>
          <w:color w:val="FF0000"/>
          <w:u w:val="none"/>
        </w:rPr>
        <w:t xml:space="preserve"> </w:t>
      </w:r>
      <w:r w:rsidR="002229B6">
        <w:rPr>
          <w:rStyle w:val="Hyperlink"/>
          <w:color w:val="auto"/>
          <w:u w:val="none"/>
        </w:rPr>
        <w:t>was</w:t>
      </w:r>
      <w:r w:rsidR="002229B6" w:rsidRPr="002229B6">
        <w:rPr>
          <w:rStyle w:val="Hyperlink"/>
          <w:color w:val="auto"/>
          <w:u w:val="none"/>
        </w:rPr>
        <w:t xml:space="preserve"> also frequently mentioned</w:t>
      </w:r>
      <w:r w:rsidR="002229B6">
        <w:rPr>
          <w:rStyle w:val="Hyperlink"/>
          <w:color w:val="auto"/>
          <w:u w:val="none"/>
        </w:rPr>
        <w:t xml:space="preserve"> </w:t>
      </w:r>
      <w:r w:rsidR="0090474C" w:rsidRPr="00115A75">
        <w:rPr>
          <w:rStyle w:val="Hyperlink"/>
          <w:color w:val="auto"/>
          <w:u w:val="none"/>
        </w:rPr>
        <w:t xml:space="preserve">(Vickerstaff &amp; van </w:t>
      </w:r>
      <w:r w:rsidR="0090474C" w:rsidRPr="00115A75">
        <w:rPr>
          <w:rStyle w:val="Hyperlink"/>
          <w:color w:val="auto"/>
          <w:u w:val="none"/>
        </w:rPr>
        <w:lastRenderedPageBreak/>
        <w:t>der Horst, 2022).</w:t>
      </w:r>
      <w:r w:rsidR="0090474C">
        <w:rPr>
          <w:rStyle w:val="Hyperlink"/>
          <w:color w:val="auto"/>
          <w:u w:val="none"/>
        </w:rPr>
        <w:t xml:space="preserve"> In terms of the response of the employees in question, it was noted by Vickerstaff and van der Horst (2022) </w:t>
      </w:r>
      <w:r w:rsidR="00BA6746">
        <w:rPr>
          <w:rStyle w:val="Hyperlink"/>
          <w:color w:val="auto"/>
          <w:u w:val="none"/>
        </w:rPr>
        <w:t>that</w:t>
      </w:r>
      <w:r w:rsidR="000F18C9">
        <w:rPr>
          <w:rStyle w:val="Hyperlink"/>
          <w:color w:val="auto"/>
          <w:u w:val="none"/>
        </w:rPr>
        <w:t xml:space="preserve"> when it came to the managers, </w:t>
      </w:r>
      <w:r w:rsidR="00E57797">
        <w:rPr>
          <w:rStyle w:val="Hyperlink"/>
          <w:color w:val="auto"/>
          <w:u w:val="none"/>
        </w:rPr>
        <w:t xml:space="preserve">a small percentage of the </w:t>
      </w:r>
      <w:r w:rsidR="000429E7">
        <w:rPr>
          <w:rStyle w:val="Hyperlink"/>
          <w:color w:val="auto"/>
          <w:u w:val="none"/>
        </w:rPr>
        <w:t xml:space="preserve">workers </w:t>
      </w:r>
      <w:r w:rsidR="00A01E86">
        <w:rPr>
          <w:rStyle w:val="Hyperlink"/>
          <w:color w:val="auto"/>
          <w:u w:val="none"/>
        </w:rPr>
        <w:t>thought that</w:t>
      </w:r>
      <w:r w:rsidR="00625FD9">
        <w:rPr>
          <w:rStyle w:val="Hyperlink"/>
          <w:color w:val="auto"/>
          <w:u w:val="none"/>
        </w:rPr>
        <w:t xml:space="preserve"> due to their age,</w:t>
      </w:r>
      <w:r w:rsidR="00625FD9" w:rsidRPr="00F43B01">
        <w:rPr>
          <w:rStyle w:val="Hyperlink"/>
          <w:color w:val="FF0000"/>
          <w:u w:val="none"/>
        </w:rPr>
        <w:t xml:space="preserve"> </w:t>
      </w:r>
      <w:r w:rsidR="009A31D7" w:rsidRPr="00BF28DA">
        <w:rPr>
          <w:rStyle w:val="Hyperlink"/>
          <w:color w:val="auto"/>
          <w:u w:val="none"/>
        </w:rPr>
        <w:t xml:space="preserve">opportunities </w:t>
      </w:r>
      <w:r w:rsidR="00F43B01">
        <w:rPr>
          <w:rStyle w:val="Hyperlink"/>
          <w:color w:val="auto"/>
          <w:u w:val="none"/>
        </w:rPr>
        <w:t xml:space="preserve">were not offered. </w:t>
      </w:r>
      <w:r w:rsidR="00B72FA2" w:rsidRPr="008429C4">
        <w:rPr>
          <w:rStyle w:val="Hyperlink"/>
          <w:color w:val="auto"/>
          <w:u w:val="none"/>
        </w:rPr>
        <w:t xml:space="preserve">Some others believed that </w:t>
      </w:r>
      <w:r w:rsidR="00EF0E2A" w:rsidRPr="008429C4">
        <w:rPr>
          <w:rStyle w:val="Hyperlink"/>
          <w:color w:val="auto"/>
          <w:u w:val="none"/>
        </w:rPr>
        <w:t>it was likely that</w:t>
      </w:r>
      <w:r w:rsidR="00EF0E2A" w:rsidRPr="002973A6">
        <w:rPr>
          <w:rStyle w:val="Hyperlink"/>
          <w:color w:val="FF0000"/>
          <w:u w:val="none"/>
        </w:rPr>
        <w:t xml:space="preserve"> </w:t>
      </w:r>
      <w:r w:rsidR="00A045F7" w:rsidRPr="00A045F7">
        <w:rPr>
          <w:rStyle w:val="Hyperlink"/>
          <w:color w:val="auto"/>
          <w:u w:val="none"/>
        </w:rPr>
        <w:t>opinions</w:t>
      </w:r>
      <w:r w:rsidR="008429C4" w:rsidRPr="002973A6">
        <w:rPr>
          <w:rStyle w:val="Hyperlink"/>
          <w:color w:val="FF0000"/>
          <w:u w:val="none"/>
        </w:rPr>
        <w:t xml:space="preserve"> </w:t>
      </w:r>
      <w:r w:rsidR="008429C4">
        <w:rPr>
          <w:rStyle w:val="Hyperlink"/>
          <w:color w:val="auto"/>
          <w:u w:val="none"/>
        </w:rPr>
        <w:t xml:space="preserve">centred on age were </w:t>
      </w:r>
      <w:r w:rsidR="003159B9">
        <w:rPr>
          <w:rStyle w:val="Hyperlink"/>
          <w:color w:val="auto"/>
          <w:u w:val="none"/>
        </w:rPr>
        <w:t>formed</w:t>
      </w:r>
      <w:r w:rsidR="00CC7CF9">
        <w:rPr>
          <w:rStyle w:val="Hyperlink"/>
          <w:color w:val="auto"/>
          <w:u w:val="none"/>
        </w:rPr>
        <w:t xml:space="preserve"> by the managers</w:t>
      </w:r>
      <w:r w:rsidR="002973A6">
        <w:rPr>
          <w:rStyle w:val="Hyperlink"/>
          <w:color w:val="FF0000"/>
          <w:u w:val="none"/>
        </w:rPr>
        <w:t xml:space="preserve"> </w:t>
      </w:r>
      <w:r w:rsidR="002C0B33" w:rsidRPr="002C0B33">
        <w:rPr>
          <w:rStyle w:val="Hyperlink"/>
          <w:color w:val="auto"/>
          <w:u w:val="none"/>
        </w:rPr>
        <w:t>(</w:t>
      </w:r>
      <w:r w:rsidR="002973A6">
        <w:rPr>
          <w:rStyle w:val="Hyperlink"/>
          <w:color w:val="auto"/>
          <w:u w:val="none"/>
        </w:rPr>
        <w:t>Vickerstaff and van der Horst</w:t>
      </w:r>
      <w:r w:rsidR="002C0B33">
        <w:rPr>
          <w:rStyle w:val="Hyperlink"/>
          <w:color w:val="auto"/>
          <w:u w:val="none"/>
        </w:rPr>
        <w:t xml:space="preserve">, </w:t>
      </w:r>
      <w:r w:rsidR="002973A6">
        <w:rPr>
          <w:rStyle w:val="Hyperlink"/>
          <w:color w:val="auto"/>
          <w:u w:val="none"/>
        </w:rPr>
        <w:t>2022)</w:t>
      </w:r>
      <w:r w:rsidR="003D5650">
        <w:rPr>
          <w:rStyle w:val="Hyperlink"/>
          <w:color w:val="auto"/>
          <w:u w:val="none"/>
        </w:rPr>
        <w:t xml:space="preserve">. </w:t>
      </w:r>
      <w:r w:rsidR="0090474C">
        <w:rPr>
          <w:rStyle w:val="Hyperlink"/>
          <w:color w:val="auto"/>
          <w:u w:val="none"/>
        </w:rPr>
        <w:t xml:space="preserve">However, despite this, </w:t>
      </w:r>
      <w:r w:rsidR="00C06A7E">
        <w:rPr>
          <w:rStyle w:val="Hyperlink"/>
          <w:color w:val="auto"/>
          <w:u w:val="none"/>
        </w:rPr>
        <w:t>it was found tha</w:t>
      </w:r>
      <w:r w:rsidR="00CC31B8">
        <w:rPr>
          <w:rStyle w:val="Hyperlink"/>
          <w:color w:val="auto"/>
          <w:u w:val="none"/>
        </w:rPr>
        <w:t>t among the</w:t>
      </w:r>
      <w:r w:rsidR="00CC31B8" w:rsidRPr="00CC31B8">
        <w:rPr>
          <w:rStyle w:val="Hyperlink"/>
          <w:color w:val="FF0000"/>
          <w:u w:val="none"/>
        </w:rPr>
        <w:t xml:space="preserve"> </w:t>
      </w:r>
      <w:r w:rsidR="00CC31B8" w:rsidRPr="002A5EED">
        <w:rPr>
          <w:rStyle w:val="Hyperlink"/>
          <w:color w:val="auto"/>
          <w:u w:val="none"/>
        </w:rPr>
        <w:t>older</w:t>
      </w:r>
      <w:r w:rsidR="00CC31B8" w:rsidRPr="00CC31B8">
        <w:rPr>
          <w:rStyle w:val="Hyperlink"/>
          <w:color w:val="FF0000"/>
          <w:u w:val="none"/>
        </w:rPr>
        <w:t xml:space="preserve"> </w:t>
      </w:r>
      <w:r w:rsidR="00CC31B8">
        <w:rPr>
          <w:rStyle w:val="Hyperlink"/>
          <w:color w:val="auto"/>
          <w:u w:val="none"/>
        </w:rPr>
        <w:t xml:space="preserve">workers, </w:t>
      </w:r>
      <w:r w:rsidR="00C9640C">
        <w:rPr>
          <w:rStyle w:val="Hyperlink"/>
          <w:color w:val="auto"/>
          <w:u w:val="none"/>
        </w:rPr>
        <w:t>inconsistency</w:t>
      </w:r>
      <w:r w:rsidR="00C34D6A">
        <w:rPr>
          <w:rStyle w:val="Hyperlink"/>
          <w:color w:val="FF0000"/>
          <w:u w:val="none"/>
        </w:rPr>
        <w:t xml:space="preserve"> </w:t>
      </w:r>
      <w:r w:rsidR="00C34D6A" w:rsidRPr="00CC31B8">
        <w:rPr>
          <w:rStyle w:val="Hyperlink"/>
          <w:color w:val="auto"/>
          <w:u w:val="none"/>
        </w:rPr>
        <w:t>existed</w:t>
      </w:r>
      <w:r w:rsidR="004B2851">
        <w:rPr>
          <w:rStyle w:val="Hyperlink"/>
          <w:color w:val="FF0000"/>
          <w:u w:val="none"/>
        </w:rPr>
        <w:t xml:space="preserve"> </w:t>
      </w:r>
      <w:r w:rsidR="004B2851" w:rsidRPr="004B2851">
        <w:rPr>
          <w:rStyle w:val="Hyperlink"/>
          <w:color w:val="auto"/>
          <w:u w:val="none"/>
        </w:rPr>
        <w:t xml:space="preserve">(Vickerstaff &amp; van der Horst, 2022). </w:t>
      </w:r>
      <w:r w:rsidR="004B2851">
        <w:rPr>
          <w:rStyle w:val="Hyperlink"/>
          <w:color w:val="auto"/>
          <w:u w:val="none"/>
        </w:rPr>
        <w:t xml:space="preserve">For example, </w:t>
      </w:r>
      <w:r w:rsidR="00A56BDB">
        <w:rPr>
          <w:rStyle w:val="Hyperlink"/>
          <w:color w:val="auto"/>
          <w:u w:val="none"/>
        </w:rPr>
        <w:t xml:space="preserve">some </w:t>
      </w:r>
      <w:r w:rsidR="006A461D">
        <w:rPr>
          <w:rStyle w:val="Hyperlink"/>
          <w:color w:val="auto"/>
          <w:u w:val="none"/>
        </w:rPr>
        <w:t>workers</w:t>
      </w:r>
      <w:r w:rsidR="00A56BDB">
        <w:rPr>
          <w:rStyle w:val="Hyperlink"/>
          <w:color w:val="auto"/>
          <w:u w:val="none"/>
        </w:rPr>
        <w:t xml:space="preserve"> </w:t>
      </w:r>
      <w:r w:rsidR="005D4DEC">
        <w:rPr>
          <w:rStyle w:val="Hyperlink"/>
          <w:color w:val="auto"/>
          <w:u w:val="none"/>
        </w:rPr>
        <w:t xml:space="preserve">felt a great sense of </w:t>
      </w:r>
      <w:r w:rsidR="00016179">
        <w:rPr>
          <w:rStyle w:val="Hyperlink"/>
          <w:color w:val="auto"/>
          <w:u w:val="none"/>
        </w:rPr>
        <w:t>determination</w:t>
      </w:r>
      <w:r w:rsidR="005D4DEC">
        <w:rPr>
          <w:rStyle w:val="Hyperlink"/>
          <w:color w:val="auto"/>
          <w:u w:val="none"/>
        </w:rPr>
        <w:t xml:space="preserve"> to</w:t>
      </w:r>
      <w:r w:rsidR="00C5638C">
        <w:rPr>
          <w:rStyle w:val="Hyperlink"/>
          <w:color w:val="auto"/>
          <w:u w:val="none"/>
        </w:rPr>
        <w:t xml:space="preserve"> advance </w:t>
      </w:r>
      <w:r w:rsidR="00FC55B3">
        <w:rPr>
          <w:rStyle w:val="Hyperlink"/>
          <w:color w:val="auto"/>
          <w:u w:val="none"/>
        </w:rPr>
        <w:t>to a greater extent</w:t>
      </w:r>
      <w:r w:rsidR="005D4DEC">
        <w:rPr>
          <w:rStyle w:val="Hyperlink"/>
          <w:color w:val="auto"/>
          <w:u w:val="none"/>
        </w:rPr>
        <w:t xml:space="preserve"> </w:t>
      </w:r>
      <w:r w:rsidR="003933F2" w:rsidRPr="003933F2">
        <w:rPr>
          <w:rStyle w:val="Hyperlink"/>
          <w:color w:val="auto"/>
          <w:u w:val="none"/>
        </w:rPr>
        <w:t xml:space="preserve">whereas some </w:t>
      </w:r>
      <w:r w:rsidR="006A461D">
        <w:rPr>
          <w:rStyle w:val="Hyperlink"/>
          <w:color w:val="auto"/>
          <w:u w:val="none"/>
        </w:rPr>
        <w:t xml:space="preserve">workers </w:t>
      </w:r>
      <w:r w:rsidR="003A691E">
        <w:rPr>
          <w:rStyle w:val="Hyperlink"/>
          <w:color w:val="auto"/>
          <w:u w:val="none"/>
        </w:rPr>
        <w:t>planned on working until they could retire</w:t>
      </w:r>
      <w:r w:rsidR="00263813" w:rsidRPr="00D0260F">
        <w:rPr>
          <w:rStyle w:val="Hyperlink"/>
          <w:color w:val="FF0000"/>
          <w:u w:val="none"/>
        </w:rPr>
        <w:t xml:space="preserve"> </w:t>
      </w:r>
      <w:r w:rsidR="00263813" w:rsidRPr="00263813">
        <w:rPr>
          <w:rStyle w:val="Hyperlink"/>
          <w:color w:val="auto"/>
          <w:u w:val="none"/>
        </w:rPr>
        <w:t>(Vickerstaff &amp; van der Horst, 2022).</w:t>
      </w:r>
      <w:r w:rsidR="00263813">
        <w:rPr>
          <w:rStyle w:val="Hyperlink"/>
          <w:color w:val="auto"/>
          <w:u w:val="none"/>
        </w:rPr>
        <w:t xml:space="preserve"> </w:t>
      </w:r>
      <w:r w:rsidR="0090474C" w:rsidRPr="00A34653">
        <w:rPr>
          <w:rStyle w:val="Hyperlink"/>
          <w:color w:val="auto"/>
          <w:u w:val="none"/>
        </w:rPr>
        <w:t xml:space="preserve">This demonstrates the fact that </w:t>
      </w:r>
      <w:r w:rsidR="00F347AB" w:rsidRPr="00A34653">
        <w:rPr>
          <w:rStyle w:val="Hyperlink"/>
          <w:color w:val="auto"/>
          <w:u w:val="none"/>
        </w:rPr>
        <w:t xml:space="preserve">not </w:t>
      </w:r>
      <w:r w:rsidR="00A34653" w:rsidRPr="00A34653">
        <w:rPr>
          <w:rStyle w:val="Hyperlink"/>
          <w:color w:val="auto"/>
          <w:u w:val="none"/>
        </w:rPr>
        <w:t>all</w:t>
      </w:r>
      <w:r w:rsidR="00F347AB" w:rsidRPr="00A34653">
        <w:rPr>
          <w:rStyle w:val="Hyperlink"/>
          <w:color w:val="auto"/>
          <w:u w:val="none"/>
        </w:rPr>
        <w:t xml:space="preserve"> the employees were impacted by </w:t>
      </w:r>
      <w:r w:rsidR="00A34653" w:rsidRPr="00A34653">
        <w:rPr>
          <w:rStyle w:val="Hyperlink"/>
          <w:color w:val="auto"/>
          <w:u w:val="none"/>
        </w:rPr>
        <w:t>the beliefs of the managers.</w:t>
      </w:r>
    </w:p>
    <w:p w14:paraId="107C115D" w14:textId="15E70D78" w:rsidR="00E335A7" w:rsidRPr="003810F1" w:rsidRDefault="005F2C5E">
      <w:pPr>
        <w:rPr>
          <w:color w:val="FF0000"/>
        </w:rPr>
      </w:pPr>
      <w:proofErr w:type="spellStart"/>
      <w:r w:rsidRPr="00454420">
        <w:t>Paleari</w:t>
      </w:r>
      <w:proofErr w:type="spellEnd"/>
      <w:r w:rsidRPr="00454420">
        <w:t xml:space="preserve"> et al., (</w:t>
      </w:r>
      <w:r w:rsidR="00454420" w:rsidRPr="00454420">
        <w:t>2019)</w:t>
      </w:r>
      <w:r w:rsidR="005807D6">
        <w:t xml:space="preserve"> </w:t>
      </w:r>
      <w:r w:rsidR="000B74B1">
        <w:t xml:space="preserve">claims that </w:t>
      </w:r>
      <w:r w:rsidR="000625FB">
        <w:t xml:space="preserve">employment-based </w:t>
      </w:r>
      <w:r w:rsidR="00546529" w:rsidRPr="003478C1">
        <w:t>intergenerational</w:t>
      </w:r>
      <w:r w:rsidR="005B4A5E">
        <w:t xml:space="preserve"> dispute</w:t>
      </w:r>
      <w:r w:rsidR="00546529" w:rsidRPr="003478C1">
        <w:t xml:space="preserve"> </w:t>
      </w:r>
      <w:r w:rsidR="00546529" w:rsidRPr="00546529">
        <w:t xml:space="preserve">has </w:t>
      </w:r>
      <w:r w:rsidR="00D71788">
        <w:t xml:space="preserve">been </w:t>
      </w:r>
      <w:r w:rsidR="00546529" w:rsidRPr="00546529">
        <w:t xml:space="preserve">given emphasis to </w:t>
      </w:r>
      <w:proofErr w:type="gramStart"/>
      <w:r w:rsidR="00D71788">
        <w:t>as a result of</w:t>
      </w:r>
      <w:proofErr w:type="gramEnd"/>
      <w:r w:rsidR="00D71788">
        <w:t xml:space="preserve"> </w:t>
      </w:r>
      <w:r w:rsidR="00BB40B8">
        <w:t xml:space="preserve">various </w:t>
      </w:r>
      <w:r w:rsidR="00B72B52">
        <w:t>countries in the West experiencing</w:t>
      </w:r>
      <w:r w:rsidR="00444534">
        <w:t xml:space="preserve"> the latest</w:t>
      </w:r>
      <w:r w:rsidR="00B72B52">
        <w:t xml:space="preserve"> </w:t>
      </w:r>
      <w:r w:rsidR="00B72B52" w:rsidRPr="00946EE9">
        <w:t>recessions</w:t>
      </w:r>
      <w:r w:rsidR="00B72B52" w:rsidRPr="000B5B5E">
        <w:rPr>
          <w:color w:val="FF0000"/>
        </w:rPr>
        <w:t xml:space="preserve"> </w:t>
      </w:r>
      <w:r w:rsidR="00B72B52">
        <w:t>as well as</w:t>
      </w:r>
      <w:r w:rsidR="00EE4810">
        <w:t xml:space="preserve"> society</w:t>
      </w:r>
      <w:r w:rsidR="007B5EB6" w:rsidRPr="00EC3DB8">
        <w:rPr>
          <w:color w:val="FF0000"/>
        </w:rPr>
        <w:t xml:space="preserve"> </w:t>
      </w:r>
      <w:r w:rsidR="00EC3DB8" w:rsidRPr="00EC3DB8">
        <w:t xml:space="preserve">getting older. </w:t>
      </w:r>
      <w:r>
        <w:t xml:space="preserve">This is demonstrated through various studies, one of these being </w:t>
      </w:r>
      <w:r w:rsidRPr="00CD4A5A">
        <w:t>conducted by</w:t>
      </w:r>
      <w:r w:rsidR="00613BD2" w:rsidRPr="00CD4A5A">
        <w:t xml:space="preserve"> </w:t>
      </w:r>
      <w:r w:rsidR="00CD4A5A" w:rsidRPr="00CD4A5A">
        <w:t>Manor and Holland</w:t>
      </w:r>
      <w:r w:rsidR="00CD4A5A">
        <w:t xml:space="preserve"> (202</w:t>
      </w:r>
      <w:r w:rsidR="00D645BF">
        <w:t>4</w:t>
      </w:r>
      <w:r w:rsidR="00CD4A5A">
        <w:t>)</w:t>
      </w:r>
      <w:r w:rsidR="009542BB">
        <w:t>. Within this study</w:t>
      </w:r>
      <w:r w:rsidR="00931388">
        <w:t xml:space="preserve">, </w:t>
      </w:r>
      <w:r w:rsidR="00D645BF">
        <w:t>younger</w:t>
      </w:r>
      <w:r w:rsidR="00522BDD">
        <w:t xml:space="preserve"> residents as well as </w:t>
      </w:r>
      <w:r w:rsidR="00405D83" w:rsidRPr="00532615">
        <w:t xml:space="preserve">senior </w:t>
      </w:r>
      <w:r w:rsidR="00405D83" w:rsidRPr="00522BDD">
        <w:t>physicians</w:t>
      </w:r>
      <w:r w:rsidR="00405D83" w:rsidRPr="00BD7110">
        <w:rPr>
          <w:color w:val="FF0000"/>
        </w:rPr>
        <w:t xml:space="preserve"> </w:t>
      </w:r>
      <w:r w:rsidR="00405D83">
        <w:t xml:space="preserve">formed the study sample so that the </w:t>
      </w:r>
      <w:r w:rsidR="00405D83" w:rsidRPr="006526F4">
        <w:t>intergenerational</w:t>
      </w:r>
      <w:r w:rsidR="009F5A3F">
        <w:t xml:space="preserve"> relationship </w:t>
      </w:r>
      <w:r w:rsidR="00405D83">
        <w:t>between both groups could be assesse</w:t>
      </w:r>
      <w:r w:rsidR="00931388">
        <w:t>d (</w:t>
      </w:r>
      <w:r w:rsidR="00931388" w:rsidRPr="00CD4A5A">
        <w:t>Manor and Holland</w:t>
      </w:r>
      <w:r w:rsidR="00931388">
        <w:t>, 202</w:t>
      </w:r>
      <w:r w:rsidR="00D645BF">
        <w:t>4</w:t>
      </w:r>
      <w:r w:rsidR="00931388">
        <w:t>)</w:t>
      </w:r>
      <w:r w:rsidR="0011725D">
        <w:t xml:space="preserve">. </w:t>
      </w:r>
      <w:r w:rsidR="00CA09B3" w:rsidRPr="0033234D">
        <w:t>It was identified within this study by Manor and Holland (202</w:t>
      </w:r>
      <w:r w:rsidR="00D645BF">
        <w:t>4</w:t>
      </w:r>
      <w:r w:rsidR="00CA09B3" w:rsidRPr="0033234D">
        <w:t xml:space="preserve">) </w:t>
      </w:r>
      <w:r w:rsidR="00EF4628">
        <w:t>that when referring to the</w:t>
      </w:r>
      <w:r w:rsidR="00556B84">
        <w:t xml:space="preserve"> vast</w:t>
      </w:r>
      <w:r w:rsidR="00EF4628">
        <w:t xml:space="preserve"> </w:t>
      </w:r>
      <w:r w:rsidR="00034143">
        <w:t xml:space="preserve">knowledge </w:t>
      </w:r>
      <w:r w:rsidR="00BC1005" w:rsidRPr="00BC1005">
        <w:t>amassed</w:t>
      </w:r>
      <w:r w:rsidR="00EF4628" w:rsidRPr="0085321E">
        <w:rPr>
          <w:color w:val="FF0000"/>
        </w:rPr>
        <w:t xml:space="preserve"> </w:t>
      </w:r>
      <w:r w:rsidR="000A6FFA">
        <w:t>by</w:t>
      </w:r>
      <w:r w:rsidR="000A6FFA" w:rsidRPr="00547513">
        <w:rPr>
          <w:color w:val="FF0000"/>
        </w:rPr>
        <w:t xml:space="preserve"> </w:t>
      </w:r>
      <w:r w:rsidR="000A6FFA" w:rsidRPr="00532615">
        <w:t xml:space="preserve">seniors, </w:t>
      </w:r>
      <w:r w:rsidR="008C4E69">
        <w:t>they struggle to</w:t>
      </w:r>
      <w:r w:rsidR="002918FC">
        <w:t xml:space="preserve"> come to terms</w:t>
      </w:r>
      <w:r w:rsidR="00680AF7">
        <w:t xml:space="preserve"> with the fact </w:t>
      </w:r>
      <w:r w:rsidR="008C4E69">
        <w:t xml:space="preserve">that </w:t>
      </w:r>
      <w:proofErr w:type="gramStart"/>
      <w:r w:rsidR="007538E3">
        <w:t>this lacks</w:t>
      </w:r>
      <w:proofErr w:type="gramEnd"/>
      <w:r w:rsidR="008C4E69" w:rsidRPr="00547513">
        <w:rPr>
          <w:color w:val="FF0000"/>
        </w:rPr>
        <w:t xml:space="preserve"> </w:t>
      </w:r>
      <w:r w:rsidR="007A2DE6" w:rsidRPr="007A2DE6">
        <w:t>worth</w:t>
      </w:r>
      <w:r w:rsidR="007A2DE6">
        <w:rPr>
          <w:color w:val="FF0000"/>
        </w:rPr>
        <w:t xml:space="preserve"> </w:t>
      </w:r>
      <w:r w:rsidR="008C4E69">
        <w:t xml:space="preserve">and the idea </w:t>
      </w:r>
      <w:r w:rsidR="00BF17C2">
        <w:t xml:space="preserve">that </w:t>
      </w:r>
      <w:r w:rsidR="0085321E">
        <w:t xml:space="preserve">their position will be filled by </w:t>
      </w:r>
      <w:r w:rsidR="00D645BF">
        <w:t xml:space="preserve">younger </w:t>
      </w:r>
      <w:r w:rsidR="00F83100">
        <w:t>residents</w:t>
      </w:r>
      <w:r w:rsidR="0085321E" w:rsidRPr="00547513">
        <w:rPr>
          <w:color w:val="FF0000"/>
        </w:rPr>
        <w:t xml:space="preserve"> </w:t>
      </w:r>
      <w:r w:rsidR="0085321E">
        <w:t>who possess</w:t>
      </w:r>
      <w:r w:rsidR="00547513">
        <w:t xml:space="preserve"> advanced</w:t>
      </w:r>
      <w:r w:rsidR="0085321E">
        <w:t xml:space="preserve"> technological skills.</w:t>
      </w:r>
      <w:r w:rsidR="00830416">
        <w:t xml:space="preserve"> Furthermore, in terms of the </w:t>
      </w:r>
      <w:r w:rsidR="00D645BF">
        <w:t>younger</w:t>
      </w:r>
      <w:r w:rsidR="00830416">
        <w:t xml:space="preserve"> </w:t>
      </w:r>
      <w:r w:rsidR="00830416" w:rsidRPr="00F83100">
        <w:t xml:space="preserve">residents, </w:t>
      </w:r>
      <w:r w:rsidR="002F4686">
        <w:t>it</w:t>
      </w:r>
      <w:r w:rsidR="00830416">
        <w:t xml:space="preserve"> was believed by 18 of the</w:t>
      </w:r>
      <w:r w:rsidR="00830416" w:rsidRPr="00532615">
        <w:t xml:space="preserve"> senior </w:t>
      </w:r>
      <w:r w:rsidR="00830416" w:rsidRPr="00F83100">
        <w:t xml:space="preserve">physicians </w:t>
      </w:r>
      <w:r w:rsidR="00830416">
        <w:t xml:space="preserve">that there is </w:t>
      </w:r>
      <w:r w:rsidR="004A4F60">
        <w:t xml:space="preserve">lack of </w:t>
      </w:r>
      <w:r w:rsidR="0066740E">
        <w:t>respect</w:t>
      </w:r>
      <w:r w:rsidR="004A4F60">
        <w:t xml:space="preserve"> </w:t>
      </w:r>
      <w:r w:rsidR="00830416">
        <w:t xml:space="preserve">from these young individuals in relation to their </w:t>
      </w:r>
      <w:r w:rsidR="002A478C">
        <w:t xml:space="preserve">knowledge as well as </w:t>
      </w:r>
      <w:r w:rsidR="00875E25">
        <w:t xml:space="preserve">vast </w:t>
      </w:r>
      <w:r w:rsidR="002203BF">
        <w:t>expertise</w:t>
      </w:r>
      <w:r w:rsidR="002A478C">
        <w:t xml:space="preserve"> </w:t>
      </w:r>
      <w:r w:rsidR="00990056" w:rsidRPr="002203BF">
        <w:t>(</w:t>
      </w:r>
      <w:r w:rsidR="00990056">
        <w:t>Manor &amp; Holland, 202</w:t>
      </w:r>
      <w:r w:rsidR="00D645BF">
        <w:t>4</w:t>
      </w:r>
      <w:r w:rsidR="00990056">
        <w:t xml:space="preserve">). </w:t>
      </w:r>
      <w:r w:rsidR="00EA1089">
        <w:t xml:space="preserve">The </w:t>
      </w:r>
      <w:r w:rsidR="00EA1089" w:rsidRPr="00532615">
        <w:t>senior</w:t>
      </w:r>
      <w:r w:rsidR="00EA1089" w:rsidRPr="002203BF">
        <w:rPr>
          <w:color w:val="FF0000"/>
        </w:rPr>
        <w:t xml:space="preserve"> </w:t>
      </w:r>
      <w:r w:rsidR="00EA1089" w:rsidRPr="00F83100">
        <w:t>physicians</w:t>
      </w:r>
      <w:r w:rsidR="00EA1089" w:rsidRPr="002203BF">
        <w:rPr>
          <w:color w:val="FF0000"/>
        </w:rPr>
        <w:t xml:space="preserve"> </w:t>
      </w:r>
      <w:r w:rsidR="00EA1089">
        <w:t>also believed that the</w:t>
      </w:r>
      <w:r w:rsidR="00E56F14">
        <w:t xml:space="preserve"> </w:t>
      </w:r>
      <w:r w:rsidR="00D645BF">
        <w:t xml:space="preserve">younger </w:t>
      </w:r>
      <w:r w:rsidR="00E56F14" w:rsidRPr="00F83100">
        <w:t xml:space="preserve">residents </w:t>
      </w:r>
      <w:r w:rsidR="00995699">
        <w:t xml:space="preserve">did not want to be educated </w:t>
      </w:r>
      <w:r w:rsidR="00E56F14">
        <w:t>by them (Manor &amp; Holland, 202</w:t>
      </w:r>
      <w:r w:rsidR="00D645BF">
        <w:t>4</w:t>
      </w:r>
      <w:r w:rsidR="00E56F14">
        <w:t>).</w:t>
      </w:r>
      <w:r w:rsidR="004F32BB">
        <w:t xml:space="preserve"> </w:t>
      </w:r>
      <w:r w:rsidR="00EF4F0B">
        <w:t>As a result of this, they</w:t>
      </w:r>
      <w:r w:rsidR="00A65A09">
        <w:t xml:space="preserve"> felt </w:t>
      </w:r>
      <w:r w:rsidR="002F166B">
        <w:t>pointless</w:t>
      </w:r>
      <w:r w:rsidR="00A65A09">
        <w:t xml:space="preserve"> and elderly</w:t>
      </w:r>
      <w:r w:rsidR="005B6661" w:rsidRPr="002A2903">
        <w:rPr>
          <w:color w:val="FF0000"/>
        </w:rPr>
        <w:t xml:space="preserve"> </w:t>
      </w:r>
      <w:r w:rsidR="002A2903">
        <w:t>(Manor &amp; Holland, 202</w:t>
      </w:r>
      <w:r w:rsidR="00D645BF">
        <w:t>4</w:t>
      </w:r>
      <w:r w:rsidR="002A2903">
        <w:t xml:space="preserve">). </w:t>
      </w:r>
      <w:r w:rsidR="00577E07">
        <w:t>However, it is key to note th</w:t>
      </w:r>
      <w:r w:rsidR="00E35B99">
        <w:t>at Manor and Holland (202</w:t>
      </w:r>
      <w:r w:rsidR="00F101B4">
        <w:t>4</w:t>
      </w:r>
      <w:r w:rsidR="00E35B99">
        <w:t>) put forward the fact tha</w:t>
      </w:r>
      <w:r w:rsidR="0007386D">
        <w:t>t</w:t>
      </w:r>
      <w:r w:rsidR="004F4AAE">
        <w:t xml:space="preserve"> contempt</w:t>
      </w:r>
      <w:r w:rsidR="0007386D">
        <w:t xml:space="preserve"> as well as </w:t>
      </w:r>
      <w:r w:rsidR="00167D3C">
        <w:t>reciprocal</w:t>
      </w:r>
      <w:r w:rsidR="0007386D">
        <w:t xml:space="preserve"> ageism represent </w:t>
      </w:r>
      <w:r w:rsidR="00E35B99" w:rsidRPr="004F4AAE">
        <w:t>the</w:t>
      </w:r>
      <w:r w:rsidR="004F4AAE" w:rsidRPr="004F4AAE">
        <w:t xml:space="preserve">ir </w:t>
      </w:r>
      <w:r w:rsidR="00904C00">
        <w:t>relationship.</w:t>
      </w:r>
      <w:r w:rsidR="00E35B99" w:rsidRPr="00004335">
        <w:rPr>
          <w:color w:val="00B050"/>
        </w:rPr>
        <w:t xml:space="preserve"> </w:t>
      </w:r>
      <w:r w:rsidR="008147B8" w:rsidRPr="00AC5E73">
        <w:t xml:space="preserve">For example, </w:t>
      </w:r>
      <w:r w:rsidR="00767472">
        <w:t xml:space="preserve">the </w:t>
      </w:r>
      <w:r w:rsidR="00D645BF">
        <w:t xml:space="preserve">younger </w:t>
      </w:r>
      <w:r w:rsidR="00F83100">
        <w:t>residents</w:t>
      </w:r>
      <w:r w:rsidR="00767472" w:rsidRPr="00767472">
        <w:rPr>
          <w:color w:val="FF0000"/>
        </w:rPr>
        <w:t xml:space="preserve"> </w:t>
      </w:r>
      <w:r w:rsidR="00767472">
        <w:t>were</w:t>
      </w:r>
      <w:r w:rsidR="00461C63">
        <w:t xml:space="preserve"> identified </w:t>
      </w:r>
      <w:r w:rsidR="00767472">
        <w:t xml:space="preserve">by the </w:t>
      </w:r>
      <w:r w:rsidR="00767472" w:rsidRPr="00532615">
        <w:t xml:space="preserve">senior </w:t>
      </w:r>
      <w:r w:rsidR="00767472" w:rsidRPr="00F83100">
        <w:t xml:space="preserve">physicians </w:t>
      </w:r>
      <w:r w:rsidR="00767472">
        <w:t>as being</w:t>
      </w:r>
      <w:r w:rsidR="00843FA3">
        <w:t xml:space="preserve"> idle and</w:t>
      </w:r>
      <w:r w:rsidR="00767472">
        <w:t xml:space="preserve"> </w:t>
      </w:r>
      <w:r w:rsidR="00EC0570">
        <w:t>not ideal</w:t>
      </w:r>
      <w:r w:rsidR="00843FA3">
        <w:rPr>
          <w:color w:val="FF0000"/>
        </w:rPr>
        <w:t xml:space="preserve"> </w:t>
      </w:r>
      <w:r w:rsidR="00AC5E73" w:rsidRPr="00AC5E73">
        <w:t>(Manor &amp; Holland, 202</w:t>
      </w:r>
      <w:r w:rsidR="00D645BF">
        <w:t>4</w:t>
      </w:r>
      <w:r w:rsidR="00AC5E73" w:rsidRPr="00AC5E73">
        <w:t xml:space="preserve">). </w:t>
      </w:r>
      <w:r w:rsidR="0046593E">
        <w:t>Therefore, it is evident that within this study conducted by Manor and Holland (202</w:t>
      </w:r>
      <w:r w:rsidR="00D645BF">
        <w:t>4</w:t>
      </w:r>
      <w:r w:rsidR="0046593E">
        <w:t xml:space="preserve">) that it isn’t </w:t>
      </w:r>
      <w:r w:rsidR="00040D2E">
        <w:t xml:space="preserve">only the </w:t>
      </w:r>
      <w:r w:rsidR="00040D2E" w:rsidRPr="00532615">
        <w:t xml:space="preserve">senior </w:t>
      </w:r>
      <w:r w:rsidR="00034E42" w:rsidRPr="00AF3AF0">
        <w:t>physicians</w:t>
      </w:r>
      <w:r w:rsidR="00040D2E" w:rsidRPr="00AF3AF0">
        <w:t xml:space="preserve"> </w:t>
      </w:r>
      <w:r w:rsidR="00040D2E">
        <w:t>who are experiencing ageism.</w:t>
      </w:r>
    </w:p>
    <w:p w14:paraId="5EA0A052" w14:textId="590BD1A5" w:rsidR="003A54C3" w:rsidRPr="004742C2" w:rsidRDefault="00757CFE" w:rsidP="00851EA0">
      <w:pPr>
        <w:rPr>
          <w:color w:val="FF0000"/>
        </w:rPr>
      </w:pPr>
      <w:r>
        <w:t xml:space="preserve">Another key study to look at is one carried out by </w:t>
      </w:r>
      <w:r w:rsidR="00102431">
        <w:t xml:space="preserve">van Selm and van den </w:t>
      </w:r>
      <w:proofErr w:type="spellStart"/>
      <w:r w:rsidR="00102431">
        <w:t>H</w:t>
      </w:r>
      <w:r w:rsidR="00EA7958">
        <w:t>eijkant</w:t>
      </w:r>
      <w:proofErr w:type="spellEnd"/>
      <w:r w:rsidR="00EA7958">
        <w:t xml:space="preserve"> (2021) </w:t>
      </w:r>
      <w:r w:rsidR="000F5902">
        <w:t xml:space="preserve">who </w:t>
      </w:r>
      <w:r w:rsidR="00AC641A">
        <w:t>looked at</w:t>
      </w:r>
      <w:r w:rsidR="00BE3D09">
        <w:t xml:space="preserve"> employment</w:t>
      </w:r>
      <w:r w:rsidR="00AC641A">
        <w:t xml:space="preserve"> </w:t>
      </w:r>
      <w:r w:rsidR="00AC641A" w:rsidRPr="00020B31">
        <w:t>advertisements</w:t>
      </w:r>
      <w:r w:rsidR="00AC641A" w:rsidRPr="00BE3D09">
        <w:rPr>
          <w:color w:val="FF0000"/>
        </w:rPr>
        <w:t xml:space="preserve"> </w:t>
      </w:r>
      <w:r w:rsidR="00BE3D09">
        <w:t>aimed at</w:t>
      </w:r>
      <w:r w:rsidR="00AC641A">
        <w:t xml:space="preserve"> </w:t>
      </w:r>
      <w:r w:rsidR="00AC641A" w:rsidRPr="00AF3AF0">
        <w:t>older</w:t>
      </w:r>
      <w:r w:rsidR="00AC641A" w:rsidRPr="00BE3D09">
        <w:rPr>
          <w:color w:val="FF0000"/>
        </w:rPr>
        <w:t xml:space="preserve"> </w:t>
      </w:r>
      <w:r w:rsidR="00AC641A" w:rsidRPr="00532615">
        <w:t xml:space="preserve">job </w:t>
      </w:r>
      <w:proofErr w:type="gramStart"/>
      <w:r w:rsidR="00AC641A" w:rsidRPr="00532615">
        <w:t>seekers</w:t>
      </w:r>
      <w:proofErr w:type="gramEnd"/>
      <w:r w:rsidR="00AC641A" w:rsidRPr="00532615">
        <w:t xml:space="preserve"> </w:t>
      </w:r>
      <w:r w:rsidR="00AC641A">
        <w:t>and which</w:t>
      </w:r>
      <w:r w:rsidR="00FD5152">
        <w:t xml:space="preserve"> demands</w:t>
      </w:r>
      <w:r w:rsidR="00AC641A">
        <w:t xml:space="preserve"> </w:t>
      </w:r>
      <w:r w:rsidR="00AC641A" w:rsidRPr="00466831">
        <w:t xml:space="preserve">employers </w:t>
      </w:r>
      <w:r w:rsidR="00194693">
        <w:t>conveyed</w:t>
      </w:r>
      <w:r w:rsidR="00AC641A">
        <w:t xml:space="preserve"> in contrast to </w:t>
      </w:r>
      <w:r w:rsidR="00A9061D" w:rsidRPr="00A9061D">
        <w:t>employment</w:t>
      </w:r>
      <w:r w:rsidR="00A9061D">
        <w:rPr>
          <w:color w:val="FF0000"/>
        </w:rPr>
        <w:t xml:space="preserve"> </w:t>
      </w:r>
      <w:r w:rsidR="00AC641A" w:rsidRPr="00466831">
        <w:t>advertisements</w:t>
      </w:r>
      <w:r w:rsidR="00AC641A" w:rsidRPr="008B3EAF">
        <w:rPr>
          <w:color w:val="FF0000"/>
        </w:rPr>
        <w:t xml:space="preserve"> </w:t>
      </w:r>
      <w:r w:rsidR="00A9061D" w:rsidRPr="00A9061D">
        <w:t>aimed at</w:t>
      </w:r>
      <w:r w:rsidR="00EB6390">
        <w:t xml:space="preserve"> typical </w:t>
      </w:r>
      <w:r w:rsidR="00AC641A" w:rsidRPr="00532615">
        <w:t>job seekers.</w:t>
      </w:r>
      <w:r w:rsidR="002E6A45" w:rsidRPr="00532615">
        <w:t xml:space="preserve"> </w:t>
      </w:r>
      <w:r w:rsidR="00D7000D" w:rsidRPr="00324963">
        <w:t>A</w:t>
      </w:r>
      <w:r w:rsidR="004E6206">
        <w:t xml:space="preserve">n additional </w:t>
      </w:r>
      <w:r w:rsidR="00D7000D" w:rsidRPr="00324963">
        <w:t xml:space="preserve">element to the research was that </w:t>
      </w:r>
      <w:r w:rsidR="00324963" w:rsidRPr="00324963">
        <w:t>the</w:t>
      </w:r>
      <w:r w:rsidR="000F5B71">
        <w:t xml:space="preserve"> recruitment</w:t>
      </w:r>
      <w:r w:rsidR="005F1133">
        <w:t xml:space="preserve"> </w:t>
      </w:r>
      <w:r w:rsidR="002501A5" w:rsidRPr="002501A5">
        <w:t xml:space="preserve">specialists </w:t>
      </w:r>
      <w:r w:rsidR="00324963" w:rsidRPr="00324963">
        <w:t>were interviewed</w:t>
      </w:r>
      <w:r w:rsidR="00FD0E90">
        <w:t xml:space="preserve"> with the purpose of issuing</w:t>
      </w:r>
      <w:r w:rsidR="00295324">
        <w:t xml:space="preserve"> </w:t>
      </w:r>
      <w:r w:rsidR="00F522D9">
        <w:t>a</w:t>
      </w:r>
      <w:r w:rsidR="00222C89">
        <w:t xml:space="preserve"> clarification</w:t>
      </w:r>
      <w:r w:rsidR="00295324" w:rsidRPr="00295324">
        <w:rPr>
          <w:color w:val="FF0000"/>
        </w:rPr>
        <w:t xml:space="preserve"> </w:t>
      </w:r>
      <w:r w:rsidR="00295324">
        <w:t>as well as a description</w:t>
      </w:r>
      <w:r w:rsidR="008B3EAF">
        <w:rPr>
          <w:color w:val="FF0000"/>
        </w:rPr>
        <w:t xml:space="preserve"> </w:t>
      </w:r>
      <w:r w:rsidR="008B3EAF" w:rsidRPr="00BD21FB">
        <w:t xml:space="preserve">(van Selm </w:t>
      </w:r>
      <w:r w:rsidR="00F219A2">
        <w:t>&amp;</w:t>
      </w:r>
      <w:r w:rsidR="008B3EAF" w:rsidRPr="00BD21FB">
        <w:t xml:space="preserve"> van den </w:t>
      </w:r>
      <w:proofErr w:type="spellStart"/>
      <w:r w:rsidR="00BD21FB" w:rsidRPr="00BD21FB">
        <w:t>Heijkant</w:t>
      </w:r>
      <w:proofErr w:type="spellEnd"/>
      <w:r w:rsidR="00BD21FB" w:rsidRPr="00BD21FB">
        <w:t>, 2021).</w:t>
      </w:r>
      <w:r w:rsidR="00F219A2">
        <w:t xml:space="preserve"> In contrast to the studies previously mentioned,</w:t>
      </w:r>
      <w:r w:rsidR="00BD21FB" w:rsidRPr="00BD21FB">
        <w:t xml:space="preserve"> </w:t>
      </w:r>
      <w:r w:rsidR="00F219A2">
        <w:t>v</w:t>
      </w:r>
      <w:r w:rsidR="00D11E62">
        <w:t>arious positive things were noted by</w:t>
      </w:r>
      <w:r w:rsidR="00222C89">
        <w:t xml:space="preserve"> the</w:t>
      </w:r>
      <w:r w:rsidR="00324B92">
        <w:t xml:space="preserve"> HR experts as well as</w:t>
      </w:r>
      <w:r w:rsidR="00D11E62" w:rsidRPr="00EF2A6F">
        <w:t xml:space="preserve"> </w:t>
      </w:r>
      <w:r w:rsidR="00EF2A6F" w:rsidRPr="00EF2A6F">
        <w:t>employment</w:t>
      </w:r>
      <w:r w:rsidR="00D11E62" w:rsidRPr="00117445">
        <w:rPr>
          <w:color w:val="FF0000"/>
        </w:rPr>
        <w:t xml:space="preserve"> </w:t>
      </w:r>
      <w:r w:rsidR="00D11E62" w:rsidRPr="00532615">
        <w:t>recruiters</w:t>
      </w:r>
      <w:r w:rsidR="00117445" w:rsidRPr="00117445">
        <w:rPr>
          <w:color w:val="FF0000"/>
        </w:rPr>
        <w:t xml:space="preserve"> </w:t>
      </w:r>
      <w:r w:rsidR="00D11E62">
        <w:t>within the study</w:t>
      </w:r>
      <w:r w:rsidR="00F219A2">
        <w:t xml:space="preserve"> conducted by </w:t>
      </w:r>
      <w:r w:rsidR="00F219A2" w:rsidRPr="00BD21FB">
        <w:t xml:space="preserve">van Selm and van den </w:t>
      </w:r>
      <w:proofErr w:type="spellStart"/>
      <w:r w:rsidR="00F219A2" w:rsidRPr="00BD21FB">
        <w:t>Heijkant</w:t>
      </w:r>
      <w:proofErr w:type="spellEnd"/>
      <w:r w:rsidR="00F219A2">
        <w:t xml:space="preserve"> (</w:t>
      </w:r>
      <w:r w:rsidR="00F219A2" w:rsidRPr="00BD21FB">
        <w:t>2021</w:t>
      </w:r>
      <w:r w:rsidR="00F219A2">
        <w:t xml:space="preserve">). </w:t>
      </w:r>
      <w:r w:rsidR="008A1384">
        <w:t>For example</w:t>
      </w:r>
      <w:r w:rsidR="0096412A">
        <w:t>,</w:t>
      </w:r>
      <w:r w:rsidR="00897BCC">
        <w:t xml:space="preserve"> when referring to employment within </w:t>
      </w:r>
      <w:r w:rsidR="00424B91">
        <w:t>various</w:t>
      </w:r>
      <w:r w:rsidR="00424B91" w:rsidRPr="00424B91">
        <w:rPr>
          <w:color w:val="FF0000"/>
        </w:rPr>
        <w:t xml:space="preserve"> </w:t>
      </w:r>
      <w:r w:rsidR="004742C2" w:rsidRPr="004742C2">
        <w:t>divisions</w:t>
      </w:r>
      <w:r w:rsidR="004742C2">
        <w:t xml:space="preserve">, </w:t>
      </w:r>
      <w:r w:rsidR="00424B91" w:rsidRPr="00C11112">
        <w:t xml:space="preserve">those seen </w:t>
      </w:r>
      <w:r w:rsidR="00BD3B8E" w:rsidRPr="00C11112">
        <w:t xml:space="preserve">as </w:t>
      </w:r>
      <w:r w:rsidR="000A301D">
        <w:t xml:space="preserve">appealing applicants </w:t>
      </w:r>
      <w:r w:rsidR="00C11112" w:rsidRPr="00C11112">
        <w:t xml:space="preserve">by the </w:t>
      </w:r>
      <w:r w:rsidR="00C11112" w:rsidRPr="00324B92">
        <w:t>HR</w:t>
      </w:r>
      <w:r w:rsidR="00324B92" w:rsidRPr="00324B92">
        <w:t xml:space="preserve"> experts</w:t>
      </w:r>
      <w:r w:rsidR="00C11112" w:rsidRPr="00324B92">
        <w:t xml:space="preserve"> </w:t>
      </w:r>
      <w:r w:rsidR="00C11112" w:rsidRPr="00C11112">
        <w:t>as well as</w:t>
      </w:r>
      <w:r w:rsidR="00C11112" w:rsidRPr="00532615">
        <w:t xml:space="preserve"> </w:t>
      </w:r>
      <w:r w:rsidR="005817E2">
        <w:t xml:space="preserve">the </w:t>
      </w:r>
      <w:r w:rsidR="00C11112" w:rsidRPr="00532615">
        <w:t xml:space="preserve">recruiters </w:t>
      </w:r>
      <w:r w:rsidR="00C11112" w:rsidRPr="00C11112">
        <w:t>were</w:t>
      </w:r>
      <w:r w:rsidR="00C11112">
        <w:rPr>
          <w:color w:val="FF0000"/>
        </w:rPr>
        <w:t xml:space="preserve"> </w:t>
      </w:r>
      <w:r w:rsidR="00C11112" w:rsidRPr="00AF3AF0">
        <w:t>older</w:t>
      </w:r>
      <w:r w:rsidR="00C11112">
        <w:rPr>
          <w:color w:val="FF0000"/>
        </w:rPr>
        <w:t xml:space="preserve"> </w:t>
      </w:r>
      <w:r w:rsidR="00C11112" w:rsidRPr="00532615">
        <w:t>job seekers</w:t>
      </w:r>
      <w:r w:rsidR="0096412A" w:rsidRPr="00532615">
        <w:t xml:space="preserve"> </w:t>
      </w:r>
      <w:r w:rsidR="0096412A" w:rsidRPr="00BD21FB">
        <w:t xml:space="preserve">(van Selm </w:t>
      </w:r>
      <w:r w:rsidR="0096412A">
        <w:t>&amp;</w:t>
      </w:r>
      <w:r w:rsidR="0096412A" w:rsidRPr="00BD21FB">
        <w:t xml:space="preserve"> van den </w:t>
      </w:r>
      <w:proofErr w:type="spellStart"/>
      <w:r w:rsidR="0096412A" w:rsidRPr="00BD21FB">
        <w:t>Heijkant</w:t>
      </w:r>
      <w:proofErr w:type="spellEnd"/>
      <w:r w:rsidR="0096412A" w:rsidRPr="00BD21FB">
        <w:t>, 2021).</w:t>
      </w:r>
      <w:r w:rsidR="00891CE0">
        <w:t xml:space="preserve"> This is supported by the fact that </w:t>
      </w:r>
      <w:r w:rsidR="00211E5A" w:rsidRPr="00AF3AF0">
        <w:t>older</w:t>
      </w:r>
      <w:r w:rsidR="00211E5A" w:rsidRPr="00A30C36">
        <w:rPr>
          <w:color w:val="FF0000"/>
        </w:rPr>
        <w:t xml:space="preserve"> </w:t>
      </w:r>
      <w:r w:rsidR="00AA2971" w:rsidRPr="00AA2971">
        <w:t xml:space="preserve">contenders </w:t>
      </w:r>
      <w:r w:rsidR="00211E5A">
        <w:t xml:space="preserve">are </w:t>
      </w:r>
      <w:r w:rsidR="000B63D2">
        <w:t xml:space="preserve">identified </w:t>
      </w:r>
      <w:r w:rsidR="00A30C36">
        <w:t>by the</w:t>
      </w:r>
      <w:r w:rsidR="005539A6">
        <w:t xml:space="preserve"> HR experts and</w:t>
      </w:r>
      <w:r w:rsidR="00A30C36">
        <w:t xml:space="preserve"> </w:t>
      </w:r>
      <w:r w:rsidR="00A30C36" w:rsidRPr="00532615">
        <w:t xml:space="preserve">recruiters </w:t>
      </w:r>
      <w:r w:rsidR="000B63D2">
        <w:t xml:space="preserve">as being </w:t>
      </w:r>
      <w:r w:rsidR="00A30C36">
        <w:t>outstanding</w:t>
      </w:r>
      <w:r w:rsidR="008E5B54">
        <w:t xml:space="preserve"> members of a</w:t>
      </w:r>
      <w:r w:rsidR="00A30C36">
        <w:t xml:space="preserve"> </w:t>
      </w:r>
      <w:r w:rsidR="00A30C36" w:rsidRPr="008E5B54">
        <w:t>team</w:t>
      </w:r>
      <w:r w:rsidR="00A30C36" w:rsidRPr="00A30C36">
        <w:rPr>
          <w:color w:val="FF0000"/>
        </w:rPr>
        <w:t xml:space="preserve"> </w:t>
      </w:r>
      <w:r w:rsidR="00350C26" w:rsidRPr="00350C26">
        <w:t>due to certain characteristics</w:t>
      </w:r>
      <w:r w:rsidR="00EA6BDF">
        <w:t>,</w:t>
      </w:r>
      <w:r w:rsidR="00350C26" w:rsidRPr="00350C26">
        <w:t xml:space="preserve"> such as the</w:t>
      </w:r>
      <w:r w:rsidR="00A30C36">
        <w:t>ir</w:t>
      </w:r>
      <w:r w:rsidR="00B8143C">
        <w:t xml:space="preserve"> determination</w:t>
      </w:r>
      <w:r w:rsidR="00A30C36">
        <w:t xml:space="preserve"> and the fact that</w:t>
      </w:r>
      <w:r w:rsidR="00793606">
        <w:t xml:space="preserve"> when it comes to the</w:t>
      </w:r>
      <w:r w:rsidR="00793606" w:rsidRPr="00AF3AF0">
        <w:t xml:space="preserve"> older </w:t>
      </w:r>
      <w:r w:rsidR="00793606" w:rsidRPr="00AA2971">
        <w:t>c</w:t>
      </w:r>
      <w:r w:rsidR="00AA2971" w:rsidRPr="00AA2971">
        <w:t xml:space="preserve">ontenders’ </w:t>
      </w:r>
      <w:r w:rsidR="00336B7E">
        <w:t>accomplishments, they are</w:t>
      </w:r>
      <w:r w:rsidR="00336B7E" w:rsidRPr="00336B7E">
        <w:rPr>
          <w:color w:val="FF0000"/>
        </w:rPr>
        <w:t xml:space="preserve"> </w:t>
      </w:r>
      <w:r w:rsidR="00CA6D07" w:rsidRPr="00CA6D07">
        <w:t>humble</w:t>
      </w:r>
      <w:r w:rsidR="00203304">
        <w:rPr>
          <w:color w:val="FF0000"/>
        </w:rPr>
        <w:t xml:space="preserve"> </w:t>
      </w:r>
      <w:r w:rsidR="00203304" w:rsidRPr="00BD21FB">
        <w:t xml:space="preserve">(van Selm </w:t>
      </w:r>
      <w:r w:rsidR="00203304">
        <w:t>&amp;</w:t>
      </w:r>
      <w:r w:rsidR="00203304" w:rsidRPr="00BD21FB">
        <w:t xml:space="preserve"> van den </w:t>
      </w:r>
      <w:proofErr w:type="spellStart"/>
      <w:r w:rsidR="00203304" w:rsidRPr="00BD21FB">
        <w:t>Heijkant</w:t>
      </w:r>
      <w:proofErr w:type="spellEnd"/>
      <w:r w:rsidR="00203304" w:rsidRPr="00BD21FB">
        <w:t>, 2021).</w:t>
      </w:r>
      <w:r w:rsidR="003A54C3">
        <w:t xml:space="preserve"> </w:t>
      </w:r>
      <w:r w:rsidR="003B65F9">
        <w:t xml:space="preserve">A significant amount of </w:t>
      </w:r>
      <w:r w:rsidR="004B35F8">
        <w:t>expert</w:t>
      </w:r>
      <w:r w:rsidR="003B65F9" w:rsidRPr="003B65F9">
        <w:rPr>
          <w:color w:val="FF0000"/>
        </w:rPr>
        <w:t xml:space="preserve"> </w:t>
      </w:r>
      <w:r w:rsidR="00303B04" w:rsidRPr="00303B04">
        <w:t xml:space="preserve">knowledge </w:t>
      </w:r>
      <w:r w:rsidR="003B65F9">
        <w:t xml:space="preserve">is </w:t>
      </w:r>
      <w:r w:rsidR="007C3931">
        <w:t xml:space="preserve">owned </w:t>
      </w:r>
      <w:r w:rsidR="003B65F9">
        <w:t xml:space="preserve">by </w:t>
      </w:r>
      <w:r w:rsidR="003B65F9" w:rsidRPr="007B6C39">
        <w:lastRenderedPageBreak/>
        <w:t>older</w:t>
      </w:r>
      <w:r w:rsidR="003B65F9" w:rsidRPr="007C3931">
        <w:rPr>
          <w:color w:val="FF0000"/>
        </w:rPr>
        <w:t xml:space="preserve"> </w:t>
      </w:r>
      <w:r w:rsidR="00AA2971" w:rsidRPr="00AA2971">
        <w:t xml:space="preserve">contenders </w:t>
      </w:r>
      <w:proofErr w:type="gramStart"/>
      <w:r w:rsidR="003B65F9">
        <w:t>as a result of</w:t>
      </w:r>
      <w:proofErr w:type="gramEnd"/>
      <w:r w:rsidR="007B6C39">
        <w:t xml:space="preserve"> long-standing experience </w:t>
      </w:r>
      <w:r w:rsidR="003A54C3" w:rsidRPr="00BD21FB">
        <w:t xml:space="preserve">(van Selm </w:t>
      </w:r>
      <w:r w:rsidR="003A54C3">
        <w:t>&amp;</w:t>
      </w:r>
      <w:r w:rsidR="003A54C3" w:rsidRPr="00BD21FB">
        <w:t xml:space="preserve"> van den </w:t>
      </w:r>
      <w:proofErr w:type="spellStart"/>
      <w:r w:rsidR="003A54C3" w:rsidRPr="00BD21FB">
        <w:t>Heijkant</w:t>
      </w:r>
      <w:proofErr w:type="spellEnd"/>
      <w:r w:rsidR="003A54C3" w:rsidRPr="00BD21FB">
        <w:t>, 2021)</w:t>
      </w:r>
      <w:r w:rsidR="005B3E74" w:rsidRPr="007B6C39">
        <w:t>.</w:t>
      </w:r>
      <w:r w:rsidR="005B3E74">
        <w:rPr>
          <w:color w:val="FF0000"/>
        </w:rPr>
        <w:t xml:space="preserve"> </w:t>
      </w:r>
      <w:r w:rsidR="00E830A8" w:rsidRPr="00090E60">
        <w:t>Furthermore,</w:t>
      </w:r>
      <w:r w:rsidR="00090E60">
        <w:t xml:space="preserve"> </w:t>
      </w:r>
      <w:r w:rsidR="00090E60" w:rsidRPr="00BD21FB">
        <w:t xml:space="preserve">van Selm </w:t>
      </w:r>
      <w:r w:rsidR="00090E60">
        <w:t>&amp;</w:t>
      </w:r>
      <w:r w:rsidR="00090E60" w:rsidRPr="00BD21FB">
        <w:t xml:space="preserve"> van den </w:t>
      </w:r>
      <w:proofErr w:type="spellStart"/>
      <w:r w:rsidR="00090E60" w:rsidRPr="00BD21FB">
        <w:t>Heijkant</w:t>
      </w:r>
      <w:proofErr w:type="spellEnd"/>
      <w:r w:rsidR="002B4C5B">
        <w:t xml:space="preserve"> </w:t>
      </w:r>
      <w:r w:rsidR="00514E7B">
        <w:t>(</w:t>
      </w:r>
      <w:r w:rsidR="00090E60" w:rsidRPr="00BD21FB">
        <w:t>2021</w:t>
      </w:r>
      <w:r w:rsidR="00090E60">
        <w:t>)</w:t>
      </w:r>
      <w:r w:rsidR="00514E7B">
        <w:t xml:space="preserve"> state that</w:t>
      </w:r>
      <w:r w:rsidR="00514E7B" w:rsidRPr="007B6C39">
        <w:t xml:space="preserve"> </w:t>
      </w:r>
      <w:r w:rsidR="00090E60" w:rsidRPr="007B6C39">
        <w:t>o</w:t>
      </w:r>
      <w:r w:rsidR="00D150BC" w:rsidRPr="007B6C39">
        <w:t xml:space="preserve">lder </w:t>
      </w:r>
      <w:r w:rsidR="00AA2971" w:rsidRPr="00AA2971">
        <w:t>contenders’</w:t>
      </w:r>
      <w:r w:rsidR="00532615">
        <w:t xml:space="preserve"> real-world experiences</w:t>
      </w:r>
      <w:r w:rsidR="00AA2971">
        <w:rPr>
          <w:color w:val="FF0000"/>
        </w:rPr>
        <w:t xml:space="preserve"> </w:t>
      </w:r>
      <w:r w:rsidR="00D150BC" w:rsidRPr="00090E60">
        <w:t xml:space="preserve">make them </w:t>
      </w:r>
      <w:r w:rsidR="00090E60" w:rsidRPr="00090E60">
        <w:t>good instructors when it comes to</w:t>
      </w:r>
      <w:r w:rsidR="004B35F8">
        <w:t xml:space="preserve"> </w:t>
      </w:r>
      <w:r w:rsidR="001C6375">
        <w:t xml:space="preserve">junior </w:t>
      </w:r>
      <w:r w:rsidR="00505044">
        <w:t>workmates.</w:t>
      </w:r>
      <w:r w:rsidR="004B35F8">
        <w:t xml:space="preserve"> </w:t>
      </w:r>
      <w:r w:rsidR="00514E7B" w:rsidRPr="00514E7B">
        <w:t xml:space="preserve">However, </w:t>
      </w:r>
      <w:r w:rsidR="009C6821">
        <w:t xml:space="preserve">there is a chance that the </w:t>
      </w:r>
      <w:r w:rsidR="00505044">
        <w:t xml:space="preserve">expert </w:t>
      </w:r>
      <w:r w:rsidR="009133CC" w:rsidRPr="009133CC">
        <w:t xml:space="preserve">knowledge </w:t>
      </w:r>
      <w:r w:rsidR="008D7916">
        <w:t xml:space="preserve">of the </w:t>
      </w:r>
      <w:r w:rsidR="008D7916" w:rsidRPr="00505044">
        <w:t>older</w:t>
      </w:r>
      <w:r w:rsidR="00E711F3" w:rsidRPr="00505044">
        <w:t xml:space="preserve"> </w:t>
      </w:r>
      <w:r w:rsidR="00E711F3" w:rsidRPr="00E711F3">
        <w:t>contenders</w:t>
      </w:r>
      <w:r w:rsidR="008D7916" w:rsidRPr="00E711F3">
        <w:t xml:space="preserve"> </w:t>
      </w:r>
      <w:r w:rsidR="008D7916">
        <w:t xml:space="preserve">could become </w:t>
      </w:r>
      <w:r w:rsidR="008D7916" w:rsidRPr="00C91D1E">
        <w:t>out</w:t>
      </w:r>
      <w:r w:rsidR="00A02563" w:rsidRPr="00C91D1E">
        <w:t xml:space="preserve"> of </w:t>
      </w:r>
      <w:r w:rsidR="008D7916" w:rsidRPr="00C91D1E">
        <w:t>date</w:t>
      </w:r>
      <w:r w:rsidR="00A02563" w:rsidRPr="00C91D1E">
        <w:t xml:space="preserve"> </w:t>
      </w:r>
      <w:r w:rsidR="008D7916">
        <w:t xml:space="preserve">as </w:t>
      </w:r>
      <w:r w:rsidR="00B21CA9">
        <w:t>described</w:t>
      </w:r>
      <w:r w:rsidR="008D7916" w:rsidRPr="00365773">
        <w:rPr>
          <w:color w:val="FF0000"/>
        </w:rPr>
        <w:t xml:space="preserve"> </w:t>
      </w:r>
      <w:r w:rsidR="008D7916">
        <w:t xml:space="preserve">by the </w:t>
      </w:r>
      <w:r w:rsidR="008D7916" w:rsidRPr="00532615">
        <w:t>recruiters</w:t>
      </w:r>
      <w:r w:rsidR="00097701">
        <w:rPr>
          <w:color w:val="FF0000"/>
        </w:rPr>
        <w:t xml:space="preserve"> </w:t>
      </w:r>
      <w:r w:rsidR="00097701" w:rsidRPr="00BD21FB">
        <w:t xml:space="preserve">(van Selm </w:t>
      </w:r>
      <w:r w:rsidR="00097701">
        <w:t>&amp;</w:t>
      </w:r>
      <w:r w:rsidR="00097701" w:rsidRPr="00BD21FB">
        <w:t xml:space="preserve"> van den </w:t>
      </w:r>
      <w:proofErr w:type="spellStart"/>
      <w:r w:rsidR="00097701" w:rsidRPr="00BD21FB">
        <w:t>Heijkant</w:t>
      </w:r>
      <w:proofErr w:type="spellEnd"/>
      <w:r w:rsidR="00097701" w:rsidRPr="00BD21FB">
        <w:t>, 2021)</w:t>
      </w:r>
      <w:r w:rsidR="00325108" w:rsidRPr="00097701">
        <w:t>.</w:t>
      </w:r>
      <w:r w:rsidR="00325108">
        <w:rPr>
          <w:color w:val="FF0000"/>
        </w:rPr>
        <w:t xml:space="preserve"> </w:t>
      </w:r>
      <w:r w:rsidR="00431234" w:rsidRPr="0023706C">
        <w:t xml:space="preserve">Today’s </w:t>
      </w:r>
      <w:r w:rsidR="00431234" w:rsidRPr="00C91D1E">
        <w:t xml:space="preserve">working </w:t>
      </w:r>
      <w:r w:rsidR="00431234" w:rsidRPr="00B14AAC">
        <w:t>methods</w:t>
      </w:r>
      <w:r w:rsidR="00431234">
        <w:rPr>
          <w:color w:val="FF0000"/>
        </w:rPr>
        <w:t xml:space="preserve"> </w:t>
      </w:r>
      <w:r w:rsidR="007A76BA" w:rsidRPr="007428F2">
        <w:t>may be met with</w:t>
      </w:r>
      <w:r w:rsidR="00D951F6">
        <w:t xml:space="preserve"> doubt and</w:t>
      </w:r>
      <w:r w:rsidR="007A76BA" w:rsidRPr="007428F2">
        <w:t xml:space="preserve"> </w:t>
      </w:r>
      <w:r w:rsidR="00C91D1E">
        <w:t>obstinacy</w:t>
      </w:r>
      <w:r w:rsidR="001C6375">
        <w:t xml:space="preserve">, </w:t>
      </w:r>
      <w:r w:rsidR="00B14AAC" w:rsidRPr="00D367AA">
        <w:t xml:space="preserve">also in the words of the </w:t>
      </w:r>
      <w:r w:rsidR="00B14AAC" w:rsidRPr="00532615">
        <w:t>recruiters</w:t>
      </w:r>
      <w:r w:rsidR="00097701">
        <w:rPr>
          <w:color w:val="FF0000"/>
        </w:rPr>
        <w:t xml:space="preserve"> </w:t>
      </w:r>
      <w:r w:rsidR="00097701" w:rsidRPr="00BD21FB">
        <w:t xml:space="preserve">(van Selm </w:t>
      </w:r>
      <w:r w:rsidR="00097701">
        <w:t>&amp;</w:t>
      </w:r>
      <w:r w:rsidR="00097701" w:rsidRPr="00BD21FB">
        <w:t xml:space="preserve"> van den </w:t>
      </w:r>
      <w:proofErr w:type="spellStart"/>
      <w:r w:rsidR="00097701" w:rsidRPr="00BD21FB">
        <w:t>Heijkant</w:t>
      </w:r>
      <w:proofErr w:type="spellEnd"/>
      <w:r w:rsidR="00097701" w:rsidRPr="00BD21FB">
        <w:t>, 2021)</w:t>
      </w:r>
      <w:r w:rsidR="00097701" w:rsidRPr="00097701">
        <w:t>.</w:t>
      </w:r>
      <w:r w:rsidR="00AF1F0A">
        <w:t xml:space="preserve"> Therefore, from this study, it is</w:t>
      </w:r>
      <w:r w:rsidR="00713A80">
        <w:t xml:space="preserve"> possible to see what </w:t>
      </w:r>
      <w:r w:rsidR="00062339">
        <w:t>the advantages and disadvantages were</w:t>
      </w:r>
      <w:r w:rsidR="00713A80">
        <w:t xml:space="preserve"> of employing older individuals.</w:t>
      </w:r>
    </w:p>
    <w:p w14:paraId="65F94BCD" w14:textId="5421E281" w:rsidR="008B7453" w:rsidRPr="00771E71" w:rsidRDefault="008B7453" w:rsidP="009455B2">
      <w:r w:rsidRPr="00814A2A">
        <w:t xml:space="preserve">It is put forward by </w:t>
      </w:r>
      <w:r w:rsidR="00941026" w:rsidRPr="00814A2A">
        <w:t xml:space="preserve">Burn et al., (2023) that </w:t>
      </w:r>
      <w:r w:rsidR="0003202C">
        <w:t xml:space="preserve">when it comes </w:t>
      </w:r>
      <w:r w:rsidR="00065D59">
        <w:t xml:space="preserve">society getting older, </w:t>
      </w:r>
      <w:r w:rsidR="00E40359">
        <w:t>a vital</w:t>
      </w:r>
      <w:r w:rsidR="00E91F3F">
        <w:t xml:space="preserve"> intervention through</w:t>
      </w:r>
      <w:r w:rsidR="00065D59" w:rsidRPr="00814A2A">
        <w:rPr>
          <w:color w:val="FF0000"/>
        </w:rPr>
        <w:t xml:space="preserve"> </w:t>
      </w:r>
      <w:r w:rsidR="00065D59" w:rsidRPr="00E91F3F">
        <w:t xml:space="preserve">policy </w:t>
      </w:r>
      <w:r w:rsidR="00065D59" w:rsidRPr="00065D59">
        <w:t xml:space="preserve">is </w:t>
      </w:r>
      <w:r w:rsidR="00065D59">
        <w:t>increasing</w:t>
      </w:r>
      <w:r w:rsidR="00EE3558">
        <w:t xml:space="preserve"> the length of time</w:t>
      </w:r>
      <w:r w:rsidR="00E35CA6">
        <w:t xml:space="preserve"> individuals </w:t>
      </w:r>
      <w:r w:rsidR="00881DED">
        <w:t>must</w:t>
      </w:r>
      <w:r w:rsidR="00E35CA6">
        <w:t xml:space="preserve"> work</w:t>
      </w:r>
      <w:r w:rsidR="00CF40DF">
        <w:t>,</w:t>
      </w:r>
      <w:r w:rsidR="00E35CA6">
        <w:t xml:space="preserve"> </w:t>
      </w:r>
      <w:r w:rsidR="00E35CA6" w:rsidRPr="00F45A97">
        <w:t xml:space="preserve">of those </w:t>
      </w:r>
      <w:r w:rsidR="00CF40DF" w:rsidRPr="00F45A97">
        <w:t xml:space="preserve">that </w:t>
      </w:r>
      <w:r w:rsidR="00274441">
        <w:t>can.</w:t>
      </w:r>
      <w:r w:rsidR="00CF40DF" w:rsidRPr="00F45A97">
        <w:t xml:space="preserve"> </w:t>
      </w:r>
      <w:r w:rsidR="00E054A1" w:rsidRPr="00371B11">
        <w:t xml:space="preserve">When it comes to </w:t>
      </w:r>
      <w:r w:rsidR="00371B11" w:rsidRPr="00505044">
        <w:t>older</w:t>
      </w:r>
      <w:r w:rsidR="00371B11">
        <w:rPr>
          <w:color w:val="FF0000"/>
        </w:rPr>
        <w:t xml:space="preserve"> </w:t>
      </w:r>
      <w:r w:rsidR="00E40359" w:rsidRPr="00E40359">
        <w:t xml:space="preserve">employees </w:t>
      </w:r>
      <w:r w:rsidR="00E40359">
        <w:t xml:space="preserve">and </w:t>
      </w:r>
      <w:r w:rsidR="00371B11" w:rsidRPr="003D1C1C">
        <w:t xml:space="preserve">the improvement of their </w:t>
      </w:r>
      <w:r w:rsidR="0083010F">
        <w:t>opportunities</w:t>
      </w:r>
      <w:r w:rsidR="003D1C1C" w:rsidRPr="003D1C1C">
        <w:t>,</w:t>
      </w:r>
      <w:r w:rsidR="0066481A">
        <w:rPr>
          <w:color w:val="FF0000"/>
        </w:rPr>
        <w:t xml:space="preserve"> </w:t>
      </w:r>
      <w:r w:rsidR="0066481A" w:rsidRPr="00052AC8">
        <w:t xml:space="preserve">it is through </w:t>
      </w:r>
      <w:r w:rsidR="00A42658">
        <w:t xml:space="preserve">rules </w:t>
      </w:r>
      <w:r w:rsidR="0066481A" w:rsidRPr="00052AC8">
        <w:t xml:space="preserve">as well as </w:t>
      </w:r>
      <w:r w:rsidR="00A42658">
        <w:t xml:space="preserve">resources </w:t>
      </w:r>
      <w:r w:rsidR="0066481A" w:rsidRPr="00052AC8">
        <w:t xml:space="preserve">in which </w:t>
      </w:r>
      <w:r w:rsidR="00052AC8" w:rsidRPr="00532615">
        <w:t xml:space="preserve">government policies </w:t>
      </w:r>
      <w:r w:rsidR="00052AC8" w:rsidRPr="00052AC8">
        <w:t>usually pay attention to</w:t>
      </w:r>
      <w:r w:rsidR="0080076A">
        <w:rPr>
          <w:rStyle w:val="Hyperlink"/>
          <w:color w:val="FF0000"/>
          <w:u w:val="none"/>
        </w:rPr>
        <w:t xml:space="preserve"> </w:t>
      </w:r>
      <w:r w:rsidR="0080076A" w:rsidRPr="00A71472">
        <w:rPr>
          <w:rStyle w:val="Hyperlink"/>
          <w:color w:val="auto"/>
          <w:u w:val="none"/>
        </w:rPr>
        <w:t>(</w:t>
      </w:r>
      <w:proofErr w:type="spellStart"/>
      <w:r w:rsidR="0080076A" w:rsidRPr="00A71472">
        <w:rPr>
          <w:rStyle w:val="Hyperlink"/>
          <w:color w:val="auto"/>
          <w:u w:val="none"/>
        </w:rPr>
        <w:t>Henkens</w:t>
      </w:r>
      <w:proofErr w:type="spellEnd"/>
      <w:r w:rsidR="0080076A" w:rsidRPr="00A71472">
        <w:rPr>
          <w:rStyle w:val="Hyperlink"/>
          <w:color w:val="auto"/>
          <w:u w:val="none"/>
        </w:rPr>
        <w:t xml:space="preserve"> et al., 2018). </w:t>
      </w:r>
      <w:r w:rsidR="0080076A">
        <w:t xml:space="preserve">However, offering a different point of view is Jin and Baumgartner (2023) who </w:t>
      </w:r>
      <w:r w:rsidR="00814A2A" w:rsidRPr="00814A2A">
        <w:t>acknowledge the fact that</w:t>
      </w:r>
      <w:r w:rsidR="000B27C5">
        <w:t xml:space="preserve"> </w:t>
      </w:r>
      <w:r w:rsidR="00234BFD">
        <w:t>ageist stereotypes</w:t>
      </w:r>
      <w:r w:rsidR="00994BCD">
        <w:t xml:space="preserve"> </w:t>
      </w:r>
      <w:r w:rsidR="00D34288">
        <w:t xml:space="preserve">could bring about policies and </w:t>
      </w:r>
      <w:r w:rsidR="00A42658">
        <w:t xml:space="preserve">actions </w:t>
      </w:r>
      <w:r w:rsidR="00A11ED0">
        <w:t>within</w:t>
      </w:r>
      <w:r w:rsidR="00771E71">
        <w:t xml:space="preserve"> the workplace</w:t>
      </w:r>
      <w:r w:rsidR="00A11ED0" w:rsidRPr="00A11ED0">
        <w:rPr>
          <w:color w:val="FF0000"/>
        </w:rPr>
        <w:t xml:space="preserve"> </w:t>
      </w:r>
      <w:r w:rsidR="00A11ED0">
        <w:t xml:space="preserve">which </w:t>
      </w:r>
      <w:proofErr w:type="gramStart"/>
      <w:r w:rsidR="00E00822">
        <w:t>are</w:t>
      </w:r>
      <w:r w:rsidR="00B83A7D">
        <w:t xml:space="preserve"> considered to be</w:t>
      </w:r>
      <w:proofErr w:type="gramEnd"/>
      <w:r w:rsidR="00B83A7D" w:rsidRPr="00B83A7D">
        <w:rPr>
          <w:color w:val="FF0000"/>
        </w:rPr>
        <w:t xml:space="preserve"> </w:t>
      </w:r>
      <w:r w:rsidR="00B83A7D" w:rsidRPr="00771E71">
        <w:t xml:space="preserve">discriminatory. </w:t>
      </w:r>
    </w:p>
    <w:p w14:paraId="5A27FA01" w14:textId="0B2E49C4" w:rsidR="00642CBF" w:rsidRPr="0065456A" w:rsidRDefault="005962C1" w:rsidP="002D26E4">
      <w:r>
        <w:t>Something important to mention w</w:t>
      </w:r>
      <w:r w:rsidR="00EF533C">
        <w:t xml:space="preserve">hen discussing policy in relation to workplace ageism experienced by </w:t>
      </w:r>
      <w:r w:rsidR="00364B5A">
        <w:t>older</w:t>
      </w:r>
      <w:r w:rsidR="00EF533C">
        <w:t xml:space="preserve"> workers is </w:t>
      </w:r>
      <w:r w:rsidR="00F410A4">
        <w:t xml:space="preserve">section 4 of the </w:t>
      </w:r>
      <w:r w:rsidR="00F410A4" w:rsidRPr="00F410A4">
        <w:rPr>
          <w:i/>
          <w:iCs/>
        </w:rPr>
        <w:t>Equality</w:t>
      </w:r>
      <w:r w:rsidR="004E0C23" w:rsidRPr="00F410A4">
        <w:rPr>
          <w:i/>
          <w:iCs/>
        </w:rPr>
        <w:t xml:space="preserve"> Act </w:t>
      </w:r>
      <w:r w:rsidR="00F410A4" w:rsidRPr="00F410A4">
        <w:rPr>
          <w:i/>
          <w:iCs/>
        </w:rPr>
        <w:t>2010</w:t>
      </w:r>
      <w:r w:rsidR="00F410A4">
        <w:t xml:space="preserve"> </w:t>
      </w:r>
      <w:r w:rsidR="004E0C23">
        <w:t xml:space="preserve">whereby </w:t>
      </w:r>
      <w:r w:rsidR="004E0C23" w:rsidRPr="00065716">
        <w:t xml:space="preserve">age is listed as one of the </w:t>
      </w:r>
      <w:r w:rsidR="004E0C23">
        <w:t xml:space="preserve">‘protected </w:t>
      </w:r>
      <w:proofErr w:type="gramStart"/>
      <w:r w:rsidR="004E0C23">
        <w:t>characteristics’</w:t>
      </w:r>
      <w:proofErr w:type="gramEnd"/>
      <w:r w:rsidR="00847C3B">
        <w:t xml:space="preserve">. </w:t>
      </w:r>
      <w:r w:rsidR="00453C33">
        <w:t xml:space="preserve">One of the </w:t>
      </w:r>
      <w:r w:rsidR="00770D1B">
        <w:t xml:space="preserve">key reasons for the </w:t>
      </w:r>
      <w:r w:rsidR="00770D1B" w:rsidRPr="009079DA">
        <w:rPr>
          <w:i/>
          <w:iCs/>
        </w:rPr>
        <w:t>Equality Act 2010</w:t>
      </w:r>
      <w:r w:rsidR="00770D1B">
        <w:t xml:space="preserve"> </w:t>
      </w:r>
      <w:r w:rsidR="00445D66">
        <w:t xml:space="preserve">stated in the summary section </w:t>
      </w:r>
      <w:r w:rsidR="009217BE" w:rsidRPr="00D75C5F">
        <w:t xml:space="preserve">is </w:t>
      </w:r>
      <w:r w:rsidR="00D75C5F" w:rsidRPr="00D75C5F">
        <w:t xml:space="preserve">for the coordination of </w:t>
      </w:r>
      <w:r w:rsidR="009217BE" w:rsidRPr="00D75C5F">
        <w:t xml:space="preserve">distinction law. </w:t>
      </w:r>
      <w:r w:rsidR="009217BE" w:rsidRPr="009217BE">
        <w:t>Another key reason</w:t>
      </w:r>
      <w:r w:rsidR="00445D66">
        <w:t xml:space="preserve"> stated within the summary section</w:t>
      </w:r>
      <w:r w:rsidR="009217BE" w:rsidRPr="009217BE">
        <w:t xml:space="preserve"> is </w:t>
      </w:r>
      <w:r w:rsidR="00364B5A">
        <w:t>to</w:t>
      </w:r>
      <w:r w:rsidR="00B97B20">
        <w:t xml:space="preserve"> </w:t>
      </w:r>
      <w:r w:rsidR="00B47C77">
        <w:t>assist</w:t>
      </w:r>
      <w:r w:rsidR="00204540" w:rsidRPr="00176F19">
        <w:rPr>
          <w:color w:val="FF0000"/>
        </w:rPr>
        <w:t xml:space="preserve"> </w:t>
      </w:r>
      <w:r w:rsidR="00176F19" w:rsidRPr="00A1063D">
        <w:t xml:space="preserve">the advancement of equality through </w:t>
      </w:r>
      <w:r w:rsidR="00A1063D">
        <w:t xml:space="preserve">reinforcing the law </w:t>
      </w:r>
      <w:r w:rsidR="009217BE" w:rsidRPr="009079DA">
        <w:t>(</w:t>
      </w:r>
      <w:r w:rsidR="009079DA" w:rsidRPr="009079DA">
        <w:rPr>
          <w:i/>
          <w:iCs/>
        </w:rPr>
        <w:t>Equality Act 2010</w:t>
      </w:r>
      <w:r w:rsidR="009217BE" w:rsidRPr="009079DA">
        <w:t>).</w:t>
      </w:r>
      <w:r w:rsidR="00833EBB" w:rsidRPr="009079DA">
        <w:t xml:space="preserve"> </w:t>
      </w:r>
      <w:r w:rsidR="000550BE" w:rsidRPr="00C57AE5">
        <w:t xml:space="preserve">Something in which </w:t>
      </w:r>
      <w:r w:rsidR="00FF4650">
        <w:t xml:space="preserve">section </w:t>
      </w:r>
      <w:r w:rsidR="00406CB3">
        <w:t>13(1) of the</w:t>
      </w:r>
      <w:r w:rsidR="000550BE" w:rsidRPr="00C57AE5">
        <w:t xml:space="preserve"> </w:t>
      </w:r>
      <w:r w:rsidR="008D0E82" w:rsidRPr="009079DA">
        <w:rPr>
          <w:i/>
          <w:iCs/>
        </w:rPr>
        <w:t>Equality Act 2010</w:t>
      </w:r>
      <w:r w:rsidR="008D0E82" w:rsidRPr="00C57AE5">
        <w:rPr>
          <w:color w:val="00B050"/>
        </w:rPr>
        <w:t xml:space="preserve"> </w:t>
      </w:r>
      <w:r w:rsidR="008D0E82" w:rsidRPr="00C57AE5">
        <w:t xml:space="preserve">discusses is direct discrimination, and </w:t>
      </w:r>
      <w:r w:rsidR="00E975B3" w:rsidRPr="00C57AE5">
        <w:t>defines it as being when</w:t>
      </w:r>
      <w:r w:rsidR="008302B1">
        <w:t xml:space="preserve"> an individual</w:t>
      </w:r>
      <w:r w:rsidR="00B40983">
        <w:t xml:space="preserve"> with a protected characteristic</w:t>
      </w:r>
      <w:r w:rsidR="008302B1">
        <w:t xml:space="preserve"> is discriminated </w:t>
      </w:r>
      <w:r w:rsidR="00B40983">
        <w:t xml:space="preserve">against </w:t>
      </w:r>
      <w:r w:rsidR="008302B1">
        <w:t>by someone else</w:t>
      </w:r>
      <w:r w:rsidR="00B40983">
        <w:t xml:space="preserve">, and therefore when comparing to others, is </w:t>
      </w:r>
      <w:r w:rsidR="001E4467" w:rsidRPr="001E4467">
        <w:t>mis</w:t>
      </w:r>
      <w:r w:rsidR="00C6414F" w:rsidRPr="001E4467">
        <w:t>treated</w:t>
      </w:r>
      <w:r w:rsidR="001E4467" w:rsidRPr="001E4467">
        <w:t xml:space="preserve">. </w:t>
      </w:r>
      <w:r w:rsidR="00061600" w:rsidRPr="00061600">
        <w:t xml:space="preserve">Another type of discrimination mentioned </w:t>
      </w:r>
      <w:r w:rsidR="00AD24DF">
        <w:t xml:space="preserve">is indirect discrimination whereby it is defined as being when an individual is discriminated by somebody else </w:t>
      </w:r>
      <w:proofErr w:type="gramStart"/>
      <w:r w:rsidR="001805F0">
        <w:t>whereby</w:t>
      </w:r>
      <w:proofErr w:type="gramEnd"/>
      <w:r w:rsidR="001805F0">
        <w:t xml:space="preserve"> </w:t>
      </w:r>
      <w:r w:rsidR="001805F0" w:rsidRPr="0065456A">
        <w:t xml:space="preserve">they </w:t>
      </w:r>
      <w:r w:rsidR="00131804">
        <w:t>apply</w:t>
      </w:r>
      <w:r w:rsidR="001805F0" w:rsidRPr="0065456A">
        <w:t xml:space="preserve"> the individual to </w:t>
      </w:r>
      <w:r w:rsidR="00AF2522">
        <w:t>“</w:t>
      </w:r>
      <w:r w:rsidR="001805F0" w:rsidRPr="0065456A">
        <w:t>a provision, criterion or practice which is discriminatory in relation to a relevant protected characteristic</w:t>
      </w:r>
      <w:r w:rsidR="004F6A5A">
        <w:t xml:space="preserve">” </w:t>
      </w:r>
      <w:r w:rsidR="00C37C1A" w:rsidRPr="0065456A">
        <w:t>(</w:t>
      </w:r>
      <w:r w:rsidR="00C37C1A" w:rsidRPr="0065456A">
        <w:rPr>
          <w:i/>
          <w:iCs/>
        </w:rPr>
        <w:t>Equality Act 2010</w:t>
      </w:r>
      <w:r w:rsidR="00C37C1A" w:rsidRPr="0065456A">
        <w:t>, s. 19(1)</w:t>
      </w:r>
      <w:r w:rsidR="0065456A" w:rsidRPr="0065456A">
        <w:t>)</w:t>
      </w:r>
      <w:r w:rsidR="0065456A">
        <w:t xml:space="preserve">. </w:t>
      </w:r>
      <w:r w:rsidR="00061600" w:rsidRPr="001E3139">
        <w:t>However, focu</w:t>
      </w:r>
      <w:r w:rsidR="001E3139" w:rsidRPr="001E3139">
        <w:t xml:space="preserve">sing on employers and their obligations, </w:t>
      </w:r>
      <w:r w:rsidR="003A4C67">
        <w:t>section 39(1)</w:t>
      </w:r>
      <w:r w:rsidR="001E3139" w:rsidRPr="001E3139">
        <w:t xml:space="preserve"> </w:t>
      </w:r>
      <w:r w:rsidR="003A4C67">
        <w:t xml:space="preserve">of the </w:t>
      </w:r>
      <w:r w:rsidR="001E3139" w:rsidRPr="001227B0">
        <w:rPr>
          <w:i/>
          <w:iCs/>
        </w:rPr>
        <w:t>Equality Act 2010</w:t>
      </w:r>
      <w:r w:rsidR="001506FC">
        <w:rPr>
          <w:color w:val="00B050"/>
        </w:rPr>
        <w:t xml:space="preserve"> </w:t>
      </w:r>
      <w:r w:rsidR="001506FC" w:rsidRPr="001506FC">
        <w:t xml:space="preserve">states that </w:t>
      </w:r>
      <w:r w:rsidR="0026341D">
        <w:t xml:space="preserve">when it comes to an individual, they are not allowed to be discriminated against by an employer. </w:t>
      </w:r>
      <w:r w:rsidR="004F65E6">
        <w:t xml:space="preserve">In relation to this, </w:t>
      </w:r>
      <w:r w:rsidR="00010B62">
        <w:t xml:space="preserve">section 39(2) </w:t>
      </w:r>
      <w:r w:rsidR="002E6946">
        <w:t xml:space="preserve">of the </w:t>
      </w:r>
      <w:r w:rsidR="002E6946" w:rsidRPr="002E6946">
        <w:rPr>
          <w:i/>
          <w:iCs/>
        </w:rPr>
        <w:t>Equality Act 2010</w:t>
      </w:r>
      <w:r w:rsidR="002E6946">
        <w:t xml:space="preserve"> </w:t>
      </w:r>
      <w:r w:rsidR="00010B62">
        <w:t xml:space="preserve">also states that </w:t>
      </w:r>
      <w:r w:rsidR="004F65E6">
        <w:t>workers are not allowed to be discriminated against by an employer</w:t>
      </w:r>
      <w:r w:rsidR="00010B62">
        <w:t xml:space="preserve">. </w:t>
      </w:r>
      <w:r w:rsidR="008948E6" w:rsidRPr="002C2D32">
        <w:t xml:space="preserve">Finally, </w:t>
      </w:r>
      <w:r w:rsidR="00F96BDD">
        <w:t xml:space="preserve">section 39(5) of the </w:t>
      </w:r>
      <w:r w:rsidR="00F96BDD" w:rsidRPr="00F96BDD">
        <w:rPr>
          <w:i/>
          <w:iCs/>
        </w:rPr>
        <w:t>Equality Act 2010</w:t>
      </w:r>
      <w:r w:rsidR="00F96BDD">
        <w:t xml:space="preserve"> states that </w:t>
      </w:r>
      <w:r w:rsidR="002C2D32" w:rsidRPr="002C2D32">
        <w:t xml:space="preserve">an employer is obligated to perform </w:t>
      </w:r>
      <w:r w:rsidR="00867BFB" w:rsidRPr="00DD6D9E">
        <w:t>reasonable adjustments</w:t>
      </w:r>
      <w:r w:rsidR="00F96BDD" w:rsidRPr="00DD6D9E">
        <w:t xml:space="preserve">. </w:t>
      </w:r>
      <w:r w:rsidR="00B54896" w:rsidRPr="00154D29">
        <w:t xml:space="preserve">However, it’s important to note that </w:t>
      </w:r>
      <w:proofErr w:type="spellStart"/>
      <w:r w:rsidR="00B54896">
        <w:t>Ellemers</w:t>
      </w:r>
      <w:proofErr w:type="spellEnd"/>
      <w:r w:rsidR="00B54896">
        <w:t xml:space="preserve"> (201</w:t>
      </w:r>
      <w:r w:rsidR="00F05A8C">
        <w:t>7</w:t>
      </w:r>
      <w:r w:rsidR="00077618">
        <w:t xml:space="preserve">, </w:t>
      </w:r>
      <w:r w:rsidR="006216C7" w:rsidRPr="006216C7">
        <w:t>p.24</w:t>
      </w:r>
      <w:r w:rsidR="00B54896" w:rsidRPr="006216C7">
        <w:t xml:space="preserve">) </w:t>
      </w:r>
      <w:r w:rsidR="00B54896">
        <w:t>s</w:t>
      </w:r>
      <w:r w:rsidR="009F3A50">
        <w:t>tates</w:t>
      </w:r>
      <w:r w:rsidR="00B54896">
        <w:t xml:space="preserve"> how</w:t>
      </w:r>
      <w:r w:rsidR="00C97542">
        <w:t xml:space="preserve"> the starting point in helping to reduce inequality is </w:t>
      </w:r>
      <w:r w:rsidR="00BE0162">
        <w:t xml:space="preserve">legalising </w:t>
      </w:r>
      <w:r w:rsidR="005C6551">
        <w:t xml:space="preserve">and implementing </w:t>
      </w:r>
      <w:r w:rsidR="001F1CF2">
        <w:t>equal rights</w:t>
      </w:r>
      <w:r w:rsidR="0004316C">
        <w:t xml:space="preserve"> laws. </w:t>
      </w:r>
    </w:p>
    <w:p w14:paraId="1AC85A53" w14:textId="28C82681" w:rsidR="00154D29" w:rsidRPr="003222EC" w:rsidRDefault="00AA7873">
      <w:r w:rsidRPr="00AA7873">
        <w:t>Something additional to consider is looking at what needs to happen in relation to th</w:t>
      </w:r>
      <w:r w:rsidR="00AF16C9">
        <w:t>e</w:t>
      </w:r>
      <w:r w:rsidRPr="00AA7873">
        <w:t xml:space="preserve"> </w:t>
      </w:r>
      <w:r w:rsidR="0044775F">
        <w:t xml:space="preserve">practice </w:t>
      </w:r>
      <w:r w:rsidRPr="00AA7873">
        <w:t>of ageism against older people within the workplace.</w:t>
      </w:r>
      <w:r w:rsidR="000B2B2E">
        <w:t xml:space="preserve"> </w:t>
      </w:r>
      <w:r w:rsidR="00BC4292" w:rsidRPr="00BC4292">
        <w:t>Palmore (2015)</w:t>
      </w:r>
      <w:r w:rsidR="00BC4292">
        <w:t xml:space="preserve"> </w:t>
      </w:r>
      <w:r w:rsidR="003058BD">
        <w:t>claims that</w:t>
      </w:r>
      <w:r w:rsidR="00903F92">
        <w:t xml:space="preserve"> </w:t>
      </w:r>
      <w:r w:rsidR="0067013C">
        <w:t xml:space="preserve">as society is </w:t>
      </w:r>
      <w:r w:rsidR="007270E8">
        <w:t xml:space="preserve">entrenched with ageism, </w:t>
      </w:r>
      <w:r w:rsidR="00903F92">
        <w:t xml:space="preserve">this acts as a prominent issue </w:t>
      </w:r>
      <w:r w:rsidR="00B77F91">
        <w:t>in the endeavour of lowe</w:t>
      </w:r>
      <w:r w:rsidR="004F682B">
        <w:t>ring ageism.</w:t>
      </w:r>
      <w:r w:rsidR="002B4C45">
        <w:t xml:space="preserve"> </w:t>
      </w:r>
      <w:r w:rsidR="008201BB">
        <w:t xml:space="preserve">Despite this, it is put forward by </w:t>
      </w:r>
      <w:r w:rsidR="00EA3639" w:rsidRPr="00CE249B">
        <w:t xml:space="preserve">Palmore (2015) </w:t>
      </w:r>
      <w:r w:rsidR="00DA0AC9">
        <w:t xml:space="preserve">that when it comes to </w:t>
      </w:r>
      <w:r w:rsidR="00B007B9">
        <w:t xml:space="preserve">decreasing ageism, </w:t>
      </w:r>
      <w:r w:rsidR="00021F85">
        <w:t>growing</w:t>
      </w:r>
      <w:r w:rsidR="00DA69FB">
        <w:t xml:space="preserve"> recognition</w:t>
      </w:r>
      <w:r w:rsidR="00021F85">
        <w:t xml:space="preserve"> </w:t>
      </w:r>
      <w:r w:rsidR="00B007B9">
        <w:t>of ageism is</w:t>
      </w:r>
      <w:r w:rsidR="00EA3639" w:rsidRPr="00CE249B">
        <w:t xml:space="preserve"> </w:t>
      </w:r>
      <w:r w:rsidR="00772BAD">
        <w:t xml:space="preserve">an initial </w:t>
      </w:r>
      <w:r w:rsidR="00410AD8">
        <w:t xml:space="preserve">action. </w:t>
      </w:r>
      <w:r w:rsidR="008A478B" w:rsidRPr="008110F2">
        <w:t xml:space="preserve">For example, </w:t>
      </w:r>
      <w:proofErr w:type="spellStart"/>
      <w:r w:rsidR="008A478B" w:rsidRPr="008110F2">
        <w:t>Therborn</w:t>
      </w:r>
      <w:proofErr w:type="spellEnd"/>
      <w:r w:rsidR="008A478B" w:rsidRPr="008110F2">
        <w:t xml:space="preserve"> (2013</w:t>
      </w:r>
      <w:r w:rsidR="00077618" w:rsidRPr="00247841">
        <w:t xml:space="preserve">, </w:t>
      </w:r>
      <w:r w:rsidR="00247841" w:rsidRPr="00247841">
        <w:t>p.168</w:t>
      </w:r>
      <w:r w:rsidR="008A478B" w:rsidRPr="00247841">
        <w:t xml:space="preserve">) states </w:t>
      </w:r>
      <w:r w:rsidR="008A478B" w:rsidRPr="008110F2">
        <w:t>that</w:t>
      </w:r>
      <w:r w:rsidR="004F7C6B">
        <w:t xml:space="preserve"> something which is </w:t>
      </w:r>
      <w:r w:rsidR="002775B3">
        <w:t>essential are</w:t>
      </w:r>
      <w:r w:rsidR="008534C7">
        <w:t xml:space="preserve"> </w:t>
      </w:r>
      <w:r w:rsidR="007272EB">
        <w:t xml:space="preserve">trials </w:t>
      </w:r>
      <w:r w:rsidR="002775B3">
        <w:t xml:space="preserve">and </w:t>
      </w:r>
      <w:r w:rsidR="000B2EF5">
        <w:t xml:space="preserve">campaigns </w:t>
      </w:r>
      <w:proofErr w:type="gramStart"/>
      <w:r w:rsidR="008110F2" w:rsidRPr="008110F2">
        <w:t>in order to</w:t>
      </w:r>
      <w:proofErr w:type="gramEnd"/>
      <w:r w:rsidR="000B2EF5">
        <w:t xml:space="preserve"> make a difference.</w:t>
      </w:r>
      <w:r w:rsidR="008110F2">
        <w:t xml:space="preserve"> </w:t>
      </w:r>
      <w:r w:rsidR="00CE249B" w:rsidRPr="00CE249B">
        <w:t>However, offering a</w:t>
      </w:r>
      <w:r w:rsidR="00CE249B">
        <w:t>n alternative viewpoint is</w:t>
      </w:r>
      <w:r w:rsidR="00106E39">
        <w:t xml:space="preserve"> </w:t>
      </w:r>
      <w:proofErr w:type="spellStart"/>
      <w:r w:rsidR="00106E39">
        <w:t>Ellemers</w:t>
      </w:r>
      <w:proofErr w:type="spellEnd"/>
      <w:r w:rsidR="00F05A8C">
        <w:t xml:space="preserve"> (2017</w:t>
      </w:r>
      <w:r w:rsidR="00077618">
        <w:t xml:space="preserve">, </w:t>
      </w:r>
      <w:r w:rsidR="00876C7D" w:rsidRPr="00876C7D">
        <w:t>p.37</w:t>
      </w:r>
      <w:r w:rsidR="00F05A8C" w:rsidRPr="00876C7D">
        <w:t>)</w:t>
      </w:r>
      <w:r w:rsidR="00106E39" w:rsidRPr="00876C7D">
        <w:t xml:space="preserve"> </w:t>
      </w:r>
      <w:r w:rsidR="00CE249B">
        <w:t xml:space="preserve">who </w:t>
      </w:r>
      <w:r w:rsidR="00F05A8C">
        <w:lastRenderedPageBreak/>
        <w:t xml:space="preserve">claims that </w:t>
      </w:r>
      <w:r w:rsidR="008E54E7">
        <w:t xml:space="preserve">only through the </w:t>
      </w:r>
      <w:r w:rsidR="009C3412">
        <w:t>acknowledgement</w:t>
      </w:r>
      <w:r w:rsidR="00232BB1">
        <w:t xml:space="preserve"> of</w:t>
      </w:r>
      <w:r w:rsidR="009C3412">
        <w:t xml:space="preserve"> unequal</w:t>
      </w:r>
      <w:r w:rsidR="00232BB1" w:rsidRPr="00591A85">
        <w:rPr>
          <w:color w:val="FF0000"/>
        </w:rPr>
        <w:t xml:space="preserve"> </w:t>
      </w:r>
      <w:r w:rsidR="009C3412" w:rsidRPr="009C3412">
        <w:t>prospects</w:t>
      </w:r>
      <w:r w:rsidR="00232BB1">
        <w:t xml:space="preserve"> </w:t>
      </w:r>
      <w:r w:rsidR="003F63A1">
        <w:t>for all</w:t>
      </w:r>
      <w:r w:rsidR="008A6957">
        <w:t xml:space="preserve"> provides a </w:t>
      </w:r>
      <w:r w:rsidR="00FE7156">
        <w:t xml:space="preserve">solution in </w:t>
      </w:r>
      <w:r w:rsidR="00591A85">
        <w:t xml:space="preserve">tackling social inequality. </w:t>
      </w:r>
      <w:r w:rsidR="00525A50" w:rsidRPr="009C3042">
        <w:t xml:space="preserve">Therefore, there are different perspectives on how ageism can be resolved. </w:t>
      </w:r>
      <w:r w:rsidR="000F7145">
        <w:t>This is supported by</w:t>
      </w:r>
      <w:r w:rsidR="00525A50" w:rsidRPr="009C3042">
        <w:t xml:space="preserve"> </w:t>
      </w:r>
      <w:r w:rsidR="009C3042" w:rsidRPr="009C3042">
        <w:t xml:space="preserve">Warwick-Booth </w:t>
      </w:r>
      <w:r w:rsidR="009C3042">
        <w:t>(2013</w:t>
      </w:r>
      <w:r w:rsidR="00077618">
        <w:t xml:space="preserve">, </w:t>
      </w:r>
      <w:r w:rsidR="00F0678B" w:rsidRPr="00F0678B">
        <w:t>p.172</w:t>
      </w:r>
      <w:r w:rsidR="009C3042" w:rsidRPr="00F0678B">
        <w:t>)</w:t>
      </w:r>
      <w:r w:rsidR="000F7145" w:rsidRPr="00F0678B">
        <w:t xml:space="preserve"> </w:t>
      </w:r>
      <w:r w:rsidR="000F7145">
        <w:t>who</w:t>
      </w:r>
      <w:r w:rsidR="009C3042">
        <w:t xml:space="preserve"> </w:t>
      </w:r>
      <w:r w:rsidR="00DD478E">
        <w:t>states that</w:t>
      </w:r>
      <w:r w:rsidR="002F143E">
        <w:t xml:space="preserve"> in terms of </w:t>
      </w:r>
      <w:r w:rsidR="009719FE" w:rsidRPr="009719FE">
        <w:t>perspectives</w:t>
      </w:r>
      <w:r w:rsidR="008E10E5">
        <w:t xml:space="preserve"> on ideology</w:t>
      </w:r>
      <w:r w:rsidR="009719FE">
        <w:t xml:space="preserve">, </w:t>
      </w:r>
      <w:r w:rsidR="00C5685F">
        <w:t xml:space="preserve">all individuals are in possession </w:t>
      </w:r>
      <w:r w:rsidR="003222EC">
        <w:t xml:space="preserve">of these perspectives. </w:t>
      </w:r>
      <w:r w:rsidR="00364006" w:rsidRPr="001B2912">
        <w:t>Warwick-Booth (2013</w:t>
      </w:r>
      <w:r w:rsidR="00077618">
        <w:t xml:space="preserve">, </w:t>
      </w:r>
      <w:r w:rsidR="00F0678B" w:rsidRPr="00F0678B">
        <w:t>p.172</w:t>
      </w:r>
      <w:r w:rsidR="00364006" w:rsidRPr="00F0678B">
        <w:t xml:space="preserve">) </w:t>
      </w:r>
      <w:r w:rsidR="00364006" w:rsidRPr="001B2912">
        <w:t>goes onto state that</w:t>
      </w:r>
      <w:r w:rsidR="003F2DFF">
        <w:t xml:space="preserve"> when it comes to social inequalities</w:t>
      </w:r>
      <w:r w:rsidR="00F25EE4">
        <w:t xml:space="preserve">, </w:t>
      </w:r>
      <w:r w:rsidR="00EF2D66">
        <w:t>individuals’</w:t>
      </w:r>
      <w:r w:rsidR="003F2DFF">
        <w:t xml:space="preserve"> </w:t>
      </w:r>
      <w:r w:rsidR="002D7FB5">
        <w:t xml:space="preserve">viewpoints </w:t>
      </w:r>
      <w:r w:rsidR="00920E5D">
        <w:t xml:space="preserve">and stances </w:t>
      </w:r>
      <w:r w:rsidR="003F2DFF">
        <w:t xml:space="preserve">on </w:t>
      </w:r>
      <w:r w:rsidR="00EF2D66">
        <w:t>the</w:t>
      </w:r>
      <w:r w:rsidR="00014758">
        <w:t xml:space="preserve"> most effective methods</w:t>
      </w:r>
      <w:r w:rsidR="00EF2D66">
        <w:t xml:space="preserve"> for them to be </w:t>
      </w:r>
      <w:r w:rsidR="0073286C">
        <w:t xml:space="preserve">addressed, </w:t>
      </w:r>
      <w:r w:rsidR="00EF2D66">
        <w:t xml:space="preserve">are </w:t>
      </w:r>
      <w:r w:rsidR="00556E46">
        <w:t>affected</w:t>
      </w:r>
      <w:r w:rsidR="00EF2D66">
        <w:t xml:space="preserve"> by perspectives</w:t>
      </w:r>
      <w:r w:rsidR="008E10E5">
        <w:t xml:space="preserve"> on ideology</w:t>
      </w:r>
      <w:r w:rsidR="00F25EE4">
        <w:t xml:space="preserve">. </w:t>
      </w:r>
    </w:p>
    <w:p w14:paraId="66BA4387" w14:textId="2DAE56D2" w:rsidR="00045CC7" w:rsidRPr="00D51D10" w:rsidRDefault="00A71472">
      <w:pPr>
        <w:rPr>
          <w:color w:val="FF0000"/>
        </w:rPr>
      </w:pPr>
      <w:r>
        <w:t xml:space="preserve">Another element to </w:t>
      </w:r>
      <w:r w:rsidR="00AF16C9">
        <w:t>mention</w:t>
      </w:r>
      <w:r>
        <w:t xml:space="preserve"> </w:t>
      </w:r>
      <w:r w:rsidR="00961EE3" w:rsidRPr="00961EE3">
        <w:t>are interventions with the purpose of addressing ageism</w:t>
      </w:r>
      <w:r w:rsidR="00DC3F83">
        <w:t xml:space="preserve"> against older individuals</w:t>
      </w:r>
      <w:r>
        <w:t xml:space="preserve"> within the workplace.</w:t>
      </w:r>
      <w:r w:rsidR="00961EE3" w:rsidRPr="00961EE3">
        <w:t xml:space="preserve"> </w:t>
      </w:r>
      <w:r w:rsidR="00852463">
        <w:t xml:space="preserve">For example, </w:t>
      </w:r>
      <w:r w:rsidR="00FD5DCD">
        <w:t xml:space="preserve">in the study by </w:t>
      </w:r>
      <w:r w:rsidR="00D70AE2">
        <w:t>Jungmann et al., (2020)</w:t>
      </w:r>
      <w:r w:rsidR="00952BF4">
        <w:t xml:space="preserve"> an up-to-date training was</w:t>
      </w:r>
      <w:r w:rsidR="00AB58EF">
        <w:t xml:space="preserve"> created</w:t>
      </w:r>
      <w:r w:rsidR="00157C59" w:rsidRPr="00157C59">
        <w:rPr>
          <w:color w:val="FF0000"/>
        </w:rPr>
        <w:t xml:space="preserve"> </w:t>
      </w:r>
      <w:r w:rsidR="005434A1">
        <w:t xml:space="preserve">to be used by </w:t>
      </w:r>
      <w:r w:rsidR="00157C59" w:rsidRPr="00FA4524">
        <w:t>leaders</w:t>
      </w:r>
      <w:r w:rsidR="00AD278F" w:rsidRPr="00FA4524">
        <w:t xml:space="preserve">. </w:t>
      </w:r>
      <w:r w:rsidR="00EA4FDC" w:rsidRPr="00EA4FDC">
        <w:t xml:space="preserve">One key consequence of the training proposed by Jungmann et al., (2020) was the fact that </w:t>
      </w:r>
      <w:r w:rsidR="009C173B">
        <w:t xml:space="preserve">when it came to the </w:t>
      </w:r>
      <w:r w:rsidR="00911571">
        <w:t xml:space="preserve">leaders that had been </w:t>
      </w:r>
      <w:r w:rsidR="009C173B" w:rsidRPr="0038451B">
        <w:t xml:space="preserve">trained, </w:t>
      </w:r>
      <w:r w:rsidR="00AD278F">
        <w:t>there was a decrease in relation to</w:t>
      </w:r>
      <w:r w:rsidR="00C0218D">
        <w:t xml:space="preserve"> </w:t>
      </w:r>
      <w:r w:rsidR="00F42AB4">
        <w:t xml:space="preserve">the </w:t>
      </w:r>
      <w:r w:rsidR="00C0218D">
        <w:t xml:space="preserve">degree of age prejudice between these leaders. </w:t>
      </w:r>
      <w:r w:rsidR="008A3077">
        <w:rPr>
          <w:color w:val="FF0000"/>
        </w:rPr>
        <w:t xml:space="preserve"> </w:t>
      </w:r>
      <w:r w:rsidR="00E6445E">
        <w:t>An additional consequence of the training carried out by Jungmann et al., (2020) was the idea that</w:t>
      </w:r>
      <w:r w:rsidR="00E61BF4">
        <w:t xml:space="preserve"> </w:t>
      </w:r>
      <w:r w:rsidR="002F2DE6">
        <w:t>following the training, less team</w:t>
      </w:r>
      <w:r w:rsidR="002F2DE6" w:rsidRPr="00E73D95">
        <w:rPr>
          <w:color w:val="FF0000"/>
        </w:rPr>
        <w:t xml:space="preserve"> </w:t>
      </w:r>
      <w:r w:rsidR="00C0218D" w:rsidRPr="00C0218D">
        <w:t>dispute</w:t>
      </w:r>
      <w:r w:rsidR="002F2DE6" w:rsidRPr="00E73D95">
        <w:rPr>
          <w:color w:val="FF0000"/>
        </w:rPr>
        <w:t xml:space="preserve"> </w:t>
      </w:r>
      <w:r w:rsidR="004527F1">
        <w:t>was communicated by the</w:t>
      </w:r>
      <w:r w:rsidR="004527F1" w:rsidRPr="0038451B">
        <w:t xml:space="preserve"> </w:t>
      </w:r>
      <w:r w:rsidR="004527F1" w:rsidRPr="00911571">
        <w:t>leaders</w:t>
      </w:r>
      <w:r w:rsidR="00E9783E">
        <w:t xml:space="preserve"> that had been trained</w:t>
      </w:r>
      <w:r w:rsidR="00E73D95" w:rsidRPr="00911571">
        <w:t xml:space="preserve">. </w:t>
      </w:r>
      <w:r w:rsidR="006E0EBA" w:rsidRPr="006E0EBA">
        <w:rPr>
          <w:rStyle w:val="Hyperlink"/>
          <w:color w:val="auto"/>
          <w:u w:val="none"/>
        </w:rPr>
        <w:t xml:space="preserve">This links to the fact that </w:t>
      </w:r>
      <w:r w:rsidR="00036DC3">
        <w:rPr>
          <w:rStyle w:val="Hyperlink"/>
          <w:color w:val="auto"/>
          <w:u w:val="none"/>
        </w:rPr>
        <w:t>something which was demonstrated was</w:t>
      </w:r>
      <w:r w:rsidR="00C81222">
        <w:rPr>
          <w:rStyle w:val="Hyperlink"/>
          <w:color w:val="auto"/>
          <w:u w:val="none"/>
        </w:rPr>
        <w:t xml:space="preserve"> the</w:t>
      </w:r>
      <w:r w:rsidR="00036DC3">
        <w:rPr>
          <w:rStyle w:val="Hyperlink"/>
          <w:color w:val="auto"/>
          <w:u w:val="none"/>
        </w:rPr>
        <w:t xml:space="preserve"> </w:t>
      </w:r>
      <w:r w:rsidR="00A413DF">
        <w:rPr>
          <w:rStyle w:val="Hyperlink"/>
          <w:color w:val="auto"/>
          <w:u w:val="none"/>
        </w:rPr>
        <w:t xml:space="preserve">team </w:t>
      </w:r>
      <w:r w:rsidR="00F46112">
        <w:rPr>
          <w:rStyle w:val="Hyperlink"/>
          <w:color w:val="auto"/>
          <w:u w:val="none"/>
        </w:rPr>
        <w:t>attainment</w:t>
      </w:r>
      <w:r w:rsidR="00C47A51">
        <w:rPr>
          <w:rStyle w:val="Hyperlink"/>
          <w:color w:val="auto"/>
          <w:u w:val="none"/>
        </w:rPr>
        <w:t xml:space="preserve"> which </w:t>
      </w:r>
      <w:r w:rsidR="00A26C93">
        <w:rPr>
          <w:rStyle w:val="Hyperlink"/>
          <w:color w:val="auto"/>
          <w:u w:val="none"/>
        </w:rPr>
        <w:t xml:space="preserve">after a while </w:t>
      </w:r>
      <w:r w:rsidR="00225B3D">
        <w:rPr>
          <w:rStyle w:val="Hyperlink"/>
          <w:color w:val="auto"/>
          <w:u w:val="none"/>
        </w:rPr>
        <w:t xml:space="preserve">consistently improved </w:t>
      </w:r>
      <w:proofErr w:type="gramStart"/>
      <w:r w:rsidR="00036DC3" w:rsidRPr="00E55718">
        <w:rPr>
          <w:rStyle w:val="Hyperlink"/>
          <w:color w:val="auto"/>
          <w:u w:val="none"/>
        </w:rPr>
        <w:t>as a result of</w:t>
      </w:r>
      <w:proofErr w:type="gramEnd"/>
      <w:r w:rsidR="00036DC3" w:rsidRPr="00E55718">
        <w:rPr>
          <w:rStyle w:val="Hyperlink"/>
          <w:color w:val="auto"/>
          <w:u w:val="none"/>
        </w:rPr>
        <w:t xml:space="preserve"> </w:t>
      </w:r>
      <w:r w:rsidR="00E55718" w:rsidRPr="00E55718">
        <w:rPr>
          <w:rStyle w:val="Hyperlink"/>
          <w:color w:val="auto"/>
          <w:u w:val="none"/>
        </w:rPr>
        <w:t>the</w:t>
      </w:r>
      <w:r w:rsidR="00D555B6" w:rsidRPr="00D555B6">
        <w:rPr>
          <w:rStyle w:val="Hyperlink"/>
          <w:color w:val="FF0000"/>
          <w:u w:val="none"/>
        </w:rPr>
        <w:t xml:space="preserve"> </w:t>
      </w:r>
      <w:r w:rsidR="00D51D10" w:rsidRPr="00D51D10">
        <w:rPr>
          <w:rStyle w:val="Hyperlink"/>
          <w:color w:val="auto"/>
          <w:u w:val="none"/>
        </w:rPr>
        <w:t xml:space="preserve">teams experiencing a rise </w:t>
      </w:r>
      <w:r w:rsidR="00D51D10">
        <w:rPr>
          <w:rStyle w:val="Hyperlink"/>
          <w:color w:val="auto"/>
          <w:u w:val="none"/>
        </w:rPr>
        <w:t>in</w:t>
      </w:r>
      <w:r w:rsidR="00BF3C63">
        <w:rPr>
          <w:rStyle w:val="Hyperlink"/>
          <w:color w:val="auto"/>
          <w:u w:val="none"/>
        </w:rPr>
        <w:t xml:space="preserve"> forward-thinking</w:t>
      </w:r>
      <w:r w:rsidR="00BF3C63" w:rsidRPr="00362291">
        <w:rPr>
          <w:rStyle w:val="Hyperlink"/>
          <w:color w:val="auto"/>
          <w:u w:val="none"/>
        </w:rPr>
        <w:t xml:space="preserve"> actions</w:t>
      </w:r>
      <w:r w:rsidR="00D51D10" w:rsidRPr="00362291">
        <w:rPr>
          <w:rStyle w:val="Hyperlink"/>
          <w:color w:val="auto"/>
          <w:u w:val="none"/>
        </w:rPr>
        <w:t xml:space="preserve"> </w:t>
      </w:r>
      <w:r w:rsidR="00D555B6" w:rsidRPr="00D555B6">
        <w:rPr>
          <w:rStyle w:val="Hyperlink"/>
          <w:color w:val="auto"/>
          <w:u w:val="none"/>
        </w:rPr>
        <w:t xml:space="preserve">(Jungmann et al., 2020). </w:t>
      </w:r>
      <w:r w:rsidR="008A3077">
        <w:t xml:space="preserve">This shows how the </w:t>
      </w:r>
      <w:r w:rsidR="009F37DF">
        <w:t>training</w:t>
      </w:r>
      <w:r w:rsidR="00AA6044">
        <w:t xml:space="preserve"> presented by Jungmann et al., (2020)</w:t>
      </w:r>
      <w:r w:rsidR="009F37DF">
        <w:t xml:space="preserve"> had a positive impact on those who took par</w:t>
      </w:r>
      <w:r w:rsidR="0078358A">
        <w:t>t.</w:t>
      </w:r>
      <w:r w:rsidR="009F37DF">
        <w:t xml:space="preserve"> </w:t>
      </w:r>
    </w:p>
    <w:p w14:paraId="6824FB00" w14:textId="43244555" w:rsidR="00AC00FC" w:rsidRDefault="00AC00FC">
      <w:r>
        <w:t>Another intervention to look at is included</w:t>
      </w:r>
      <w:r w:rsidR="00390302">
        <w:t xml:space="preserve"> within</w:t>
      </w:r>
      <w:r>
        <w:t xml:space="preserve"> a paper put forward by Schloegel et al., (2016) wh</w:t>
      </w:r>
      <w:r w:rsidR="00AD2988">
        <w:t xml:space="preserve">o </w:t>
      </w:r>
      <w:proofErr w:type="gramStart"/>
      <w:r w:rsidR="00AD2988">
        <w:t>in order to</w:t>
      </w:r>
      <w:proofErr w:type="gramEnd"/>
      <w:r w:rsidR="00AD2988">
        <w:t xml:space="preserve"> cause a decrease in </w:t>
      </w:r>
      <w:r w:rsidR="00AD2988" w:rsidRPr="00714B67">
        <w:t xml:space="preserve">stereotypes </w:t>
      </w:r>
      <w:r w:rsidR="007749C3" w:rsidRPr="00714B67">
        <w:t>within the</w:t>
      </w:r>
      <w:r w:rsidR="00930E38">
        <w:t xml:space="preserve"> progression</w:t>
      </w:r>
      <w:r w:rsidR="00714B67" w:rsidRPr="00714B67">
        <w:t xml:space="preserve"> of</w:t>
      </w:r>
      <w:r w:rsidR="00AD2988" w:rsidRPr="00532F09">
        <w:rPr>
          <w:color w:val="FF0000"/>
        </w:rPr>
        <w:t xml:space="preserve"> </w:t>
      </w:r>
      <w:r w:rsidR="00AD2988" w:rsidRPr="00714B67">
        <w:t>software</w:t>
      </w:r>
      <w:r w:rsidR="00714B67">
        <w:t>, put forward as well as</w:t>
      </w:r>
      <w:r w:rsidR="000966F4">
        <w:t xml:space="preserve"> contrasted</w:t>
      </w:r>
      <w:r w:rsidRPr="00532F09">
        <w:rPr>
          <w:color w:val="FF0000"/>
        </w:rPr>
        <w:t xml:space="preserve"> </w:t>
      </w:r>
      <w:r w:rsidRPr="00225B3D">
        <w:t>two</w:t>
      </w:r>
      <w:r w:rsidRPr="00532F09">
        <w:rPr>
          <w:color w:val="FF0000"/>
        </w:rPr>
        <w:t xml:space="preserve"> </w:t>
      </w:r>
      <w:r w:rsidRPr="001B7A92">
        <w:t>interventions</w:t>
      </w:r>
      <w:r w:rsidR="00AD2988" w:rsidRPr="001B7A92">
        <w:t xml:space="preserve">. </w:t>
      </w:r>
      <w:r w:rsidRPr="000868BE">
        <w:t xml:space="preserve">Results of this study conducted by Schloegel et al., (2016) found that </w:t>
      </w:r>
      <w:r w:rsidR="00F317E7">
        <w:t xml:space="preserve">through </w:t>
      </w:r>
      <w:r w:rsidR="00F317E7" w:rsidRPr="001B7A92">
        <w:t xml:space="preserve">awareness-based interventions </w:t>
      </w:r>
      <w:r w:rsidR="00F317E7">
        <w:t xml:space="preserve">within China, </w:t>
      </w:r>
      <w:r w:rsidR="00216F00">
        <w:t xml:space="preserve">it is possible for a decrease in </w:t>
      </w:r>
      <w:r w:rsidR="004411B3">
        <w:t xml:space="preserve">older workers </w:t>
      </w:r>
      <w:r w:rsidR="00286F58">
        <w:t>experiencing stereotypes.</w:t>
      </w:r>
      <w:r w:rsidR="00EF7E95">
        <w:rPr>
          <w:color w:val="FF0000"/>
        </w:rPr>
        <w:t xml:space="preserve"> </w:t>
      </w:r>
      <w:r w:rsidRPr="000707D5">
        <w:t>Furthermore, it was found that</w:t>
      </w:r>
      <w:r w:rsidR="00FB5DA5">
        <w:t xml:space="preserve"> in terms of the junior and older workers, they experienced </w:t>
      </w:r>
      <w:r w:rsidR="0097495F">
        <w:t xml:space="preserve">a decrease in bias </w:t>
      </w:r>
      <w:r w:rsidR="009A0985">
        <w:t xml:space="preserve">as shown </w:t>
      </w:r>
      <w:r w:rsidR="008B4CBA">
        <w:t xml:space="preserve">in the workshops which were </w:t>
      </w:r>
      <w:r w:rsidRPr="008B4CBA">
        <w:t xml:space="preserve">cooperation-based </w:t>
      </w:r>
      <w:r w:rsidRPr="00F92A3C">
        <w:t xml:space="preserve">(Schloegel et al., 2016). </w:t>
      </w:r>
      <w:r w:rsidR="00861B74">
        <w:t xml:space="preserve">This is another example of </w:t>
      </w:r>
      <w:r w:rsidR="00AC39AB">
        <w:t>how inequality could potentially be resolved.</w:t>
      </w:r>
    </w:p>
    <w:p w14:paraId="756B103F" w14:textId="678A0DE1" w:rsidR="00E0386C" w:rsidRPr="00966264" w:rsidRDefault="003B0189" w:rsidP="00D44190">
      <w:pPr>
        <w:rPr>
          <w:color w:val="FF0000"/>
        </w:rPr>
      </w:pPr>
      <w:r>
        <w:t xml:space="preserve">The final aspect to mention </w:t>
      </w:r>
      <w:r w:rsidR="00202FE2">
        <w:t xml:space="preserve">is the fact that </w:t>
      </w:r>
      <w:r w:rsidR="00202FE2" w:rsidRPr="00BD21FB">
        <w:t xml:space="preserve">van Selm </w:t>
      </w:r>
      <w:r w:rsidR="00202FE2">
        <w:t>and</w:t>
      </w:r>
      <w:r w:rsidR="00202FE2" w:rsidRPr="00BD21FB">
        <w:t xml:space="preserve"> van den </w:t>
      </w:r>
      <w:proofErr w:type="spellStart"/>
      <w:r w:rsidR="00202FE2" w:rsidRPr="00BD21FB">
        <w:t>Heijkant</w:t>
      </w:r>
      <w:proofErr w:type="spellEnd"/>
      <w:r w:rsidR="00202FE2">
        <w:t xml:space="preserve"> (2021)</w:t>
      </w:r>
      <w:r w:rsidR="00243C03">
        <w:t xml:space="preserve"> state that </w:t>
      </w:r>
      <w:r w:rsidR="007E16CC">
        <w:t xml:space="preserve">something which is required are </w:t>
      </w:r>
      <w:r w:rsidR="00E14570">
        <w:t xml:space="preserve">procedures </w:t>
      </w:r>
      <w:r w:rsidR="00836656">
        <w:t>which lower possible threats</w:t>
      </w:r>
      <w:r w:rsidR="00CD27D9">
        <w:rPr>
          <w:color w:val="FF0000"/>
        </w:rPr>
        <w:t xml:space="preserve"> </w:t>
      </w:r>
      <w:r w:rsidR="00CD27D9" w:rsidRPr="00CD27D9">
        <w:t>with the purpose of</w:t>
      </w:r>
      <w:r w:rsidR="00DE19F3">
        <w:t xml:space="preserve"> employers being </w:t>
      </w:r>
      <w:r w:rsidR="006644EE">
        <w:t>catered for so that they can employ older contenders.</w:t>
      </w:r>
      <w:r w:rsidR="00CD27D9" w:rsidRPr="00CD27D9">
        <w:t xml:space="preserve"> </w:t>
      </w:r>
      <w:r w:rsidR="0066795E" w:rsidRPr="00966264">
        <w:t>In terms of these threats</w:t>
      </w:r>
      <w:r w:rsidR="00F465A3" w:rsidRPr="00966264">
        <w:t xml:space="preserve">, they are </w:t>
      </w:r>
      <w:r w:rsidR="009479F6" w:rsidRPr="00966264">
        <w:t xml:space="preserve">largely </w:t>
      </w:r>
      <w:r w:rsidR="00F465A3" w:rsidRPr="00966264">
        <w:t>built upon the</w:t>
      </w:r>
      <w:r w:rsidR="00B25F1A">
        <w:t xml:space="preserve"> ongoing and</w:t>
      </w:r>
      <w:r w:rsidR="00F465A3" w:rsidRPr="00966264">
        <w:t xml:space="preserve"> </w:t>
      </w:r>
      <w:r w:rsidR="009479F6" w:rsidRPr="00966264">
        <w:t xml:space="preserve">stereotypical </w:t>
      </w:r>
      <w:r w:rsidR="00B25F1A">
        <w:t>views</w:t>
      </w:r>
      <w:r w:rsidR="00966264" w:rsidRPr="00966264">
        <w:t xml:space="preserve"> </w:t>
      </w:r>
      <w:r w:rsidR="001B16D7" w:rsidRPr="00966264">
        <w:t xml:space="preserve">in relation to older </w:t>
      </w:r>
      <w:r w:rsidR="00F465A3" w:rsidRPr="00966264">
        <w:t xml:space="preserve">contenders’ </w:t>
      </w:r>
      <w:r w:rsidR="00F465A3" w:rsidRPr="00623EF5">
        <w:t>health and</w:t>
      </w:r>
      <w:r w:rsidR="00623EF5" w:rsidRPr="00623EF5">
        <w:t xml:space="preserve"> </w:t>
      </w:r>
      <w:r w:rsidR="00623EF5">
        <w:t>efficiency</w:t>
      </w:r>
      <w:r w:rsidR="00243C03" w:rsidRPr="00243C03">
        <w:rPr>
          <w:color w:val="FF0000"/>
        </w:rPr>
        <w:t xml:space="preserve"> </w:t>
      </w:r>
      <w:r w:rsidR="00243C03" w:rsidRPr="00BD21FB">
        <w:t xml:space="preserve">(van Selm </w:t>
      </w:r>
      <w:r w:rsidR="00243C03">
        <w:t>&amp;</w:t>
      </w:r>
      <w:r w:rsidR="00243C03" w:rsidRPr="00BD21FB">
        <w:t xml:space="preserve"> van den </w:t>
      </w:r>
      <w:proofErr w:type="spellStart"/>
      <w:r w:rsidR="00243C03" w:rsidRPr="00BD21FB">
        <w:t>Heijkant</w:t>
      </w:r>
      <w:proofErr w:type="spellEnd"/>
      <w:r w:rsidR="00243C03" w:rsidRPr="00BD21FB">
        <w:t>, 2021).</w:t>
      </w:r>
      <w:r w:rsidR="00243C03">
        <w:t xml:space="preserve"> </w:t>
      </w:r>
      <w:r w:rsidR="00F34323">
        <w:t xml:space="preserve">Something that would </w:t>
      </w:r>
      <w:r w:rsidR="00CD5D1E">
        <w:t xml:space="preserve">heighten the number of older contenders being employed </w:t>
      </w:r>
      <w:r w:rsidR="00723C24">
        <w:t xml:space="preserve">as stated by the </w:t>
      </w:r>
      <w:r w:rsidR="00723C24" w:rsidRPr="001B7A92">
        <w:t>recruiters</w:t>
      </w:r>
      <w:r w:rsidR="00723C24" w:rsidRPr="00723C24">
        <w:rPr>
          <w:color w:val="FF0000"/>
        </w:rPr>
        <w:t xml:space="preserve"> </w:t>
      </w:r>
      <w:r w:rsidR="00E46C0D" w:rsidRPr="00236542">
        <w:t>would be</w:t>
      </w:r>
      <w:r w:rsidR="00E46C0D">
        <w:rPr>
          <w:color w:val="FF0000"/>
        </w:rPr>
        <w:t xml:space="preserve"> </w:t>
      </w:r>
      <w:r w:rsidR="00AB07A7" w:rsidRPr="00AB07A7">
        <w:t xml:space="preserve">laws </w:t>
      </w:r>
      <w:r w:rsidR="00405D06" w:rsidRPr="00405D06">
        <w:t>or schemes</w:t>
      </w:r>
      <w:r w:rsidR="00387971" w:rsidRPr="00405D06">
        <w:t xml:space="preserve"> </w:t>
      </w:r>
      <w:r w:rsidR="00387971" w:rsidRPr="00BD21FB">
        <w:t xml:space="preserve">(van Selm </w:t>
      </w:r>
      <w:r w:rsidR="00387971">
        <w:t>&amp;</w:t>
      </w:r>
      <w:r w:rsidR="00387971" w:rsidRPr="00BD21FB">
        <w:t xml:space="preserve"> van den </w:t>
      </w:r>
      <w:proofErr w:type="spellStart"/>
      <w:r w:rsidR="00387971" w:rsidRPr="00BD21FB">
        <w:t>Heijkant</w:t>
      </w:r>
      <w:proofErr w:type="spellEnd"/>
      <w:r w:rsidR="00387971" w:rsidRPr="00BD21FB">
        <w:t>, 2021).</w:t>
      </w:r>
      <w:r w:rsidR="00387971">
        <w:t xml:space="preserve"> These would have the purpose of</w:t>
      </w:r>
      <w:r w:rsidR="00D2151F">
        <w:t xml:space="preserve"> a</w:t>
      </w:r>
      <w:r w:rsidR="00387971">
        <w:t xml:space="preserve"> </w:t>
      </w:r>
      <w:r w:rsidR="00D2151F">
        <w:t xml:space="preserve">trial period being </w:t>
      </w:r>
      <w:r w:rsidR="000F2217">
        <w:t>given</w:t>
      </w:r>
      <w:r w:rsidR="00662F85" w:rsidRPr="00F37C03">
        <w:rPr>
          <w:color w:val="FF0000"/>
        </w:rPr>
        <w:t xml:space="preserve"> </w:t>
      </w:r>
      <w:r w:rsidR="00662F85">
        <w:t xml:space="preserve">or reimbursing employers </w:t>
      </w:r>
      <w:r w:rsidR="00D85629">
        <w:t xml:space="preserve">in relation to potential health insurance </w:t>
      </w:r>
      <w:r w:rsidR="002D5CD6">
        <w:t>threats</w:t>
      </w:r>
      <w:r w:rsidR="00D44190">
        <w:rPr>
          <w:color w:val="FF0000"/>
        </w:rPr>
        <w:t xml:space="preserve"> </w:t>
      </w:r>
      <w:r w:rsidR="00D44190" w:rsidRPr="00BD21FB">
        <w:t xml:space="preserve">(van Selm </w:t>
      </w:r>
      <w:r w:rsidR="00D44190">
        <w:t>&amp;</w:t>
      </w:r>
      <w:r w:rsidR="00D44190" w:rsidRPr="00BD21FB">
        <w:t xml:space="preserve"> van den </w:t>
      </w:r>
      <w:proofErr w:type="spellStart"/>
      <w:r w:rsidR="00D44190" w:rsidRPr="00BD21FB">
        <w:t>Heijkant</w:t>
      </w:r>
      <w:proofErr w:type="spellEnd"/>
      <w:r w:rsidR="00D44190" w:rsidRPr="00BD21FB">
        <w:t>, 2021).</w:t>
      </w:r>
      <w:r w:rsidR="002C1572">
        <w:t xml:space="preserve"> </w:t>
      </w:r>
      <w:r w:rsidR="00505FD1">
        <w:t xml:space="preserve">Therefore, it could be argued that this would result in </w:t>
      </w:r>
      <w:r w:rsidR="00937EB0">
        <w:t>more older workers being employed.</w:t>
      </w:r>
    </w:p>
    <w:p w14:paraId="75582CD6" w14:textId="5BC6616B" w:rsidR="00F364E8" w:rsidRPr="003D7282" w:rsidRDefault="004D3335">
      <w:r>
        <w:t xml:space="preserve">To conclude, this essay has </w:t>
      </w:r>
      <w:r w:rsidR="00E916C8">
        <w:t xml:space="preserve">discussed what comprises inequality </w:t>
      </w:r>
      <w:r w:rsidR="00F364E8">
        <w:t xml:space="preserve">through using age inequality experienced by older individuals within the workplace as an example. </w:t>
      </w:r>
      <w:r w:rsidR="006A4108">
        <w:t>Key terms have been defined and explained</w:t>
      </w:r>
      <w:r w:rsidR="007306B2">
        <w:t>.</w:t>
      </w:r>
      <w:r w:rsidR="002D297A">
        <w:t xml:space="preserve"> Context to the problem at hand has also been provided.</w:t>
      </w:r>
      <w:r w:rsidR="007306B2">
        <w:t xml:space="preserve"> </w:t>
      </w:r>
      <w:r w:rsidR="00E43E2F">
        <w:t>To</w:t>
      </w:r>
      <w:r w:rsidR="00BE0E2B">
        <w:t xml:space="preserve"> </w:t>
      </w:r>
      <w:r w:rsidR="00946D69">
        <w:t xml:space="preserve">highlight how ageism </w:t>
      </w:r>
      <w:r w:rsidR="003D7282">
        <w:t xml:space="preserve">occurs within the workplace as experienced by older individuals, </w:t>
      </w:r>
      <w:r w:rsidR="00CF2BCD">
        <w:t>key studies</w:t>
      </w:r>
      <w:r w:rsidR="00386F08">
        <w:t xml:space="preserve"> </w:t>
      </w:r>
      <w:r w:rsidR="003D7282">
        <w:t xml:space="preserve">have been discussed </w:t>
      </w:r>
      <w:r w:rsidR="00386F08" w:rsidRPr="00572384">
        <w:t>(</w:t>
      </w:r>
      <w:r w:rsidR="00685ED6" w:rsidRPr="00572384">
        <w:t xml:space="preserve">Vickerstaff &amp; </w:t>
      </w:r>
      <w:r w:rsidR="00397708" w:rsidRPr="00572384">
        <w:t xml:space="preserve">van der Horst, 2022; Manor &amp; Holland, 2024; van Selm &amp; </w:t>
      </w:r>
      <w:r w:rsidR="00397708" w:rsidRPr="00572384">
        <w:lastRenderedPageBreak/>
        <w:t xml:space="preserve">van den </w:t>
      </w:r>
      <w:proofErr w:type="spellStart"/>
      <w:r w:rsidR="00397708" w:rsidRPr="00572384">
        <w:t>Hei</w:t>
      </w:r>
      <w:r w:rsidR="00572384" w:rsidRPr="00572384">
        <w:t>jkant</w:t>
      </w:r>
      <w:proofErr w:type="spellEnd"/>
      <w:r w:rsidR="00572384" w:rsidRPr="00572384">
        <w:t>, 2021</w:t>
      </w:r>
      <w:r w:rsidR="00386F08" w:rsidRPr="00572384">
        <w:t>)</w:t>
      </w:r>
      <w:r w:rsidR="00614B02">
        <w:t xml:space="preserve"> </w:t>
      </w:r>
      <w:r w:rsidR="00614B02" w:rsidRPr="00431DB3">
        <w:t xml:space="preserve">For example, </w:t>
      </w:r>
      <w:r w:rsidR="00314645" w:rsidRPr="00431DB3">
        <w:t>Manor and Holland (2024)</w:t>
      </w:r>
      <w:r w:rsidR="003D5C01" w:rsidRPr="00431DB3">
        <w:t xml:space="preserve"> highlighted the ways the senior physicians felt at the hands of the younger residents. </w:t>
      </w:r>
      <w:r w:rsidR="00195F2E" w:rsidRPr="00103830">
        <w:t xml:space="preserve">However, </w:t>
      </w:r>
      <w:r w:rsidR="00431DB3" w:rsidRPr="00103830">
        <w:t>it was</w:t>
      </w:r>
      <w:r w:rsidR="00EB7E3D">
        <w:t xml:space="preserve"> noted that </w:t>
      </w:r>
      <w:r w:rsidR="00923846" w:rsidRPr="00103830">
        <w:t xml:space="preserve">ageist views were also possessed by the senior physicians towards </w:t>
      </w:r>
      <w:r w:rsidR="00DE006E" w:rsidRPr="00103830">
        <w:t>the younger residents</w:t>
      </w:r>
      <w:r w:rsidR="00EB7E3D">
        <w:t xml:space="preserve"> </w:t>
      </w:r>
      <w:r w:rsidR="00103830">
        <w:t xml:space="preserve">(Manor &amp; Holland, 2024). </w:t>
      </w:r>
      <w:r w:rsidR="00103830" w:rsidRPr="00103830">
        <w:t>T</w:t>
      </w:r>
      <w:r w:rsidR="00A15F48" w:rsidRPr="00103830">
        <w:t>he</w:t>
      </w:r>
      <w:r w:rsidR="00A15F48" w:rsidRPr="006F6CF1">
        <w:t xml:space="preserve"> </w:t>
      </w:r>
      <w:r w:rsidR="00A15F48" w:rsidRPr="006F6CF1">
        <w:rPr>
          <w:i/>
          <w:iCs/>
        </w:rPr>
        <w:t>Equality Act 2010</w:t>
      </w:r>
      <w:r w:rsidR="00A15F48" w:rsidRPr="006F6CF1">
        <w:t xml:space="preserve"> was also mentioned whereby it was fo</w:t>
      </w:r>
      <w:r w:rsidR="003A4C3D" w:rsidRPr="006F6CF1">
        <w:t xml:space="preserve">und that </w:t>
      </w:r>
      <w:r w:rsidR="003A4C3D" w:rsidRPr="00E00833">
        <w:t>within section</w:t>
      </w:r>
      <w:r w:rsidR="00F8287B" w:rsidRPr="00E00833">
        <w:t xml:space="preserve">s </w:t>
      </w:r>
      <w:r w:rsidR="00BF28B9" w:rsidRPr="00E00833">
        <w:t>39(1), 39(2)</w:t>
      </w:r>
      <w:r w:rsidR="00E00833" w:rsidRPr="00E00833">
        <w:t xml:space="preserve"> and 39(5),</w:t>
      </w:r>
      <w:r w:rsidR="003A4C3D" w:rsidRPr="00E00833">
        <w:t xml:space="preserve"> employers have certain obligations</w:t>
      </w:r>
      <w:r w:rsidR="009D43BB" w:rsidRPr="00E00833">
        <w:t xml:space="preserve">. </w:t>
      </w:r>
      <w:r w:rsidR="0069120C" w:rsidRPr="00624E3D">
        <w:t xml:space="preserve">However, </w:t>
      </w:r>
      <w:r w:rsidR="00624E3D" w:rsidRPr="00624E3D">
        <w:t xml:space="preserve">this poses the question as to why age inequality within the workplace continues to persist despite the </w:t>
      </w:r>
      <w:r w:rsidR="00624E3D" w:rsidRPr="00624E3D">
        <w:rPr>
          <w:i/>
          <w:iCs/>
        </w:rPr>
        <w:t>Equality Act 2010</w:t>
      </w:r>
      <w:r w:rsidR="00624E3D" w:rsidRPr="00624E3D">
        <w:t xml:space="preserve"> being in place.</w:t>
      </w:r>
      <w:r w:rsidR="00090713">
        <w:t xml:space="preserve"> The final element explored within this essay are ways in which ageism can potentially be resolved or prevented</w:t>
      </w:r>
      <w:r w:rsidR="00922BF6">
        <w:t xml:space="preserve">. </w:t>
      </w:r>
      <w:r w:rsidR="00922BF6" w:rsidRPr="00D93D56">
        <w:t xml:space="preserve">For example, </w:t>
      </w:r>
      <w:r w:rsidR="00A426FD" w:rsidRPr="00D93D56">
        <w:t>cert</w:t>
      </w:r>
      <w:r w:rsidR="009D4484" w:rsidRPr="00D93D56">
        <w:t xml:space="preserve">ain studies were analysed (Jungmann et al., 2020; Schloegel et al., 2016; </w:t>
      </w:r>
      <w:r w:rsidR="00B63568" w:rsidRPr="00D93D56">
        <w:t xml:space="preserve">van Selm &amp; van den </w:t>
      </w:r>
      <w:proofErr w:type="spellStart"/>
      <w:r w:rsidR="00B63568" w:rsidRPr="00D93D56">
        <w:t>Heijkant</w:t>
      </w:r>
      <w:proofErr w:type="spellEnd"/>
      <w:r w:rsidR="00B63568" w:rsidRPr="00D93D56">
        <w:t>, 2021).</w:t>
      </w:r>
      <w:r w:rsidR="00CA1E7F" w:rsidRPr="00D93D56">
        <w:t xml:space="preserve"> </w:t>
      </w:r>
      <w:r w:rsidR="00130BEF">
        <w:t>T</w:t>
      </w:r>
      <w:r w:rsidR="00B63568" w:rsidRPr="003D7282">
        <w:t xml:space="preserve">he training </w:t>
      </w:r>
      <w:r w:rsidR="00B518F0" w:rsidRPr="003D7282">
        <w:t>presented by Jungmann et al., (2020) was shown to have positive outcomes</w:t>
      </w:r>
      <w:r w:rsidR="00CA1E7F" w:rsidRPr="003D7282">
        <w:t>. Overall, it is evident that age inequality experienced by older individuals persists within the workplace</w:t>
      </w:r>
      <w:r w:rsidR="00305F38" w:rsidRPr="003D7282">
        <w:t xml:space="preserve"> despite policies and the </w:t>
      </w:r>
      <w:r w:rsidR="00305F38" w:rsidRPr="003D7282">
        <w:rPr>
          <w:i/>
          <w:iCs/>
        </w:rPr>
        <w:t xml:space="preserve">Equality Act 2010. </w:t>
      </w:r>
      <w:r w:rsidR="003D7282" w:rsidRPr="003D7282">
        <w:t>However,</w:t>
      </w:r>
      <w:r w:rsidR="00305F38" w:rsidRPr="003D7282">
        <w:t xml:space="preserve"> it is possible</w:t>
      </w:r>
      <w:r w:rsidR="00D93D56" w:rsidRPr="003D7282">
        <w:t xml:space="preserve"> that through </w:t>
      </w:r>
      <w:r w:rsidR="002F73C4">
        <w:t xml:space="preserve">certain </w:t>
      </w:r>
      <w:r w:rsidR="00D93D56" w:rsidRPr="003D7282">
        <w:t>interventions, such as the training proposed by Jungmann et al., (2020) that age inequality can be prevented.</w:t>
      </w:r>
    </w:p>
    <w:p w14:paraId="0B2E0619" w14:textId="77777777" w:rsidR="006A232D" w:rsidRDefault="006A232D">
      <w:pPr>
        <w:rPr>
          <w:b/>
          <w:bCs/>
          <w:u w:val="single"/>
        </w:rPr>
      </w:pPr>
    </w:p>
    <w:p w14:paraId="1C9B3F7F" w14:textId="77777777" w:rsidR="006A232D" w:rsidRDefault="006A232D">
      <w:pPr>
        <w:rPr>
          <w:b/>
          <w:bCs/>
          <w:u w:val="single"/>
        </w:rPr>
      </w:pPr>
    </w:p>
    <w:p w14:paraId="3F284678" w14:textId="77777777" w:rsidR="006A232D" w:rsidRDefault="006A232D">
      <w:pPr>
        <w:rPr>
          <w:b/>
          <w:bCs/>
          <w:u w:val="single"/>
        </w:rPr>
      </w:pPr>
    </w:p>
    <w:p w14:paraId="11FA3081" w14:textId="77777777" w:rsidR="006A232D" w:rsidRDefault="006A232D">
      <w:pPr>
        <w:rPr>
          <w:b/>
          <w:bCs/>
          <w:u w:val="single"/>
        </w:rPr>
      </w:pPr>
    </w:p>
    <w:p w14:paraId="6B7C364C" w14:textId="77777777" w:rsidR="00E43142" w:rsidRDefault="00E43142">
      <w:pPr>
        <w:rPr>
          <w:b/>
          <w:bCs/>
          <w:u w:val="single"/>
        </w:rPr>
      </w:pPr>
    </w:p>
    <w:p w14:paraId="73B6DEF6" w14:textId="77777777" w:rsidR="00E43142" w:rsidRDefault="00E43142">
      <w:pPr>
        <w:rPr>
          <w:b/>
          <w:bCs/>
          <w:u w:val="single"/>
        </w:rPr>
      </w:pPr>
    </w:p>
    <w:p w14:paraId="61BEE767" w14:textId="77777777" w:rsidR="00E43142" w:rsidRDefault="00E43142">
      <w:pPr>
        <w:rPr>
          <w:b/>
          <w:bCs/>
          <w:u w:val="single"/>
        </w:rPr>
      </w:pPr>
    </w:p>
    <w:p w14:paraId="316AA516" w14:textId="77777777" w:rsidR="00E43142" w:rsidRDefault="00E43142">
      <w:pPr>
        <w:rPr>
          <w:b/>
          <w:bCs/>
          <w:u w:val="single"/>
        </w:rPr>
      </w:pPr>
    </w:p>
    <w:p w14:paraId="789080FF" w14:textId="77777777" w:rsidR="00E43142" w:rsidRDefault="00E43142">
      <w:pPr>
        <w:rPr>
          <w:b/>
          <w:bCs/>
          <w:u w:val="single"/>
        </w:rPr>
      </w:pPr>
    </w:p>
    <w:p w14:paraId="6E58AC81" w14:textId="77777777" w:rsidR="00E43142" w:rsidRDefault="00E43142">
      <w:pPr>
        <w:rPr>
          <w:b/>
          <w:bCs/>
          <w:u w:val="single"/>
        </w:rPr>
      </w:pPr>
    </w:p>
    <w:p w14:paraId="313DE88B" w14:textId="77777777" w:rsidR="00E43142" w:rsidRDefault="00E43142">
      <w:pPr>
        <w:rPr>
          <w:b/>
          <w:bCs/>
          <w:u w:val="single"/>
        </w:rPr>
      </w:pPr>
    </w:p>
    <w:p w14:paraId="33823A37" w14:textId="77777777" w:rsidR="002C6926" w:rsidRDefault="002C6926">
      <w:pPr>
        <w:rPr>
          <w:b/>
          <w:bCs/>
          <w:u w:val="single"/>
        </w:rPr>
      </w:pPr>
    </w:p>
    <w:p w14:paraId="20FF4EDE" w14:textId="77777777" w:rsidR="000B40BB" w:rsidRDefault="000B40BB">
      <w:pPr>
        <w:rPr>
          <w:b/>
          <w:bCs/>
          <w:u w:val="single"/>
        </w:rPr>
      </w:pPr>
    </w:p>
    <w:p w14:paraId="38991C65" w14:textId="77777777" w:rsidR="00FF0BE3" w:rsidRDefault="00FF0BE3">
      <w:pPr>
        <w:rPr>
          <w:b/>
          <w:bCs/>
          <w:u w:val="single"/>
        </w:rPr>
      </w:pPr>
    </w:p>
    <w:p w14:paraId="78774802" w14:textId="77777777" w:rsidR="00FF0BE3" w:rsidRDefault="00FF0BE3">
      <w:pPr>
        <w:rPr>
          <w:b/>
          <w:bCs/>
          <w:u w:val="single"/>
        </w:rPr>
      </w:pPr>
    </w:p>
    <w:p w14:paraId="448FF20E" w14:textId="77777777" w:rsidR="00FF0BE3" w:rsidRDefault="00FF0BE3">
      <w:pPr>
        <w:rPr>
          <w:b/>
          <w:bCs/>
          <w:u w:val="single"/>
        </w:rPr>
      </w:pPr>
    </w:p>
    <w:p w14:paraId="5030A228" w14:textId="77777777" w:rsidR="00FF0BE3" w:rsidRDefault="00FF0BE3">
      <w:pPr>
        <w:rPr>
          <w:b/>
          <w:bCs/>
          <w:u w:val="single"/>
        </w:rPr>
      </w:pPr>
    </w:p>
    <w:p w14:paraId="7A95C39E" w14:textId="77777777" w:rsidR="00FF0BE3" w:rsidRDefault="00FF0BE3">
      <w:pPr>
        <w:rPr>
          <w:b/>
          <w:bCs/>
          <w:u w:val="single"/>
        </w:rPr>
      </w:pPr>
    </w:p>
    <w:p w14:paraId="362D9FA4" w14:textId="77777777" w:rsidR="00FF0BE3" w:rsidRDefault="00FF0BE3">
      <w:pPr>
        <w:rPr>
          <w:b/>
          <w:bCs/>
          <w:u w:val="single"/>
        </w:rPr>
      </w:pPr>
    </w:p>
    <w:p w14:paraId="0763CEBA" w14:textId="5E7E8127" w:rsidR="00A23DFB" w:rsidRPr="00FF0BE3" w:rsidRDefault="00A23DFB">
      <w:pPr>
        <w:rPr>
          <w:b/>
          <w:bCs/>
          <w:sz w:val="28"/>
          <w:szCs w:val="28"/>
          <w:u w:val="single"/>
        </w:rPr>
      </w:pPr>
      <w:r w:rsidRPr="00FF0BE3">
        <w:rPr>
          <w:b/>
          <w:bCs/>
          <w:sz w:val="28"/>
          <w:szCs w:val="28"/>
          <w:u w:val="single"/>
        </w:rPr>
        <w:lastRenderedPageBreak/>
        <w:t>Reference List</w:t>
      </w:r>
    </w:p>
    <w:p w14:paraId="118A2F93" w14:textId="77777777" w:rsidR="004E7F05" w:rsidRDefault="004E7F05" w:rsidP="004E7F05">
      <w:pPr>
        <w:spacing w:line="480" w:lineRule="auto"/>
        <w:ind w:left="720" w:hanging="720"/>
      </w:pPr>
      <w:r w:rsidRPr="0015795A">
        <w:t xml:space="preserve">Advisory, Conciliation and Arbitration Service [ACAS] </w:t>
      </w:r>
      <w:r>
        <w:t xml:space="preserve">(2019) </w:t>
      </w:r>
      <w:r>
        <w:rPr>
          <w:i/>
          <w:iCs/>
        </w:rPr>
        <w:t xml:space="preserve">Age Discrimination: key points for the workplace. </w:t>
      </w:r>
      <w:r>
        <w:t xml:space="preserve">Available at: </w:t>
      </w:r>
      <w:hyperlink r:id="rId8" w:history="1">
        <w:r w:rsidRPr="0032436F">
          <w:rPr>
            <w:rStyle w:val="Hyperlink"/>
          </w:rPr>
          <w:t>https://www.acas.org.uk/sites/default/files/2024-04/age-discrimination-key-points-for-the-workplace.pdf</w:t>
        </w:r>
      </w:hyperlink>
      <w:r>
        <w:t xml:space="preserve"> </w:t>
      </w:r>
      <w:r w:rsidRPr="00D14134">
        <w:t>(Accessed: 18 November 2024)</w:t>
      </w:r>
      <w:r>
        <w:t>.</w:t>
      </w:r>
    </w:p>
    <w:p w14:paraId="7D4FC901" w14:textId="77777777" w:rsidR="004E7F05" w:rsidRDefault="004E7F05" w:rsidP="004E7F05">
      <w:pPr>
        <w:spacing w:line="480" w:lineRule="auto"/>
        <w:ind w:left="720" w:hanging="720"/>
      </w:pPr>
      <w:r>
        <w:t xml:space="preserve">Advisory, Conciliation and Arbitration Service [ACAS] (n.d.) </w:t>
      </w:r>
      <w:r w:rsidRPr="00641874">
        <w:rPr>
          <w:i/>
          <w:iCs/>
        </w:rPr>
        <w:t>Equality, diversity and inclusion:</w:t>
      </w:r>
      <w:r>
        <w:rPr>
          <w:i/>
          <w:iCs/>
        </w:rPr>
        <w:t xml:space="preserve"> </w:t>
      </w:r>
      <w:r w:rsidRPr="00641874">
        <w:rPr>
          <w:i/>
          <w:iCs/>
        </w:rPr>
        <w:t>What they are.</w:t>
      </w:r>
      <w:r>
        <w:t xml:space="preserve"> Available at: </w:t>
      </w:r>
      <w:hyperlink r:id="rId9" w:history="1">
        <w:r w:rsidRPr="00154A5D">
          <w:rPr>
            <w:rStyle w:val="Hyperlink"/>
          </w:rPr>
          <w:t>https://www.acas.org.uk/improving-equality-diversity-and-inclusion</w:t>
        </w:r>
      </w:hyperlink>
      <w:r>
        <w:rPr>
          <w:rStyle w:val="Hyperlink"/>
        </w:rPr>
        <w:t xml:space="preserve">  </w:t>
      </w:r>
      <w:r w:rsidRPr="00CF3954">
        <w:rPr>
          <w:rStyle w:val="Hyperlink"/>
          <w:color w:val="auto"/>
          <w:u w:val="none"/>
        </w:rPr>
        <w:t xml:space="preserve">(Accessed: </w:t>
      </w:r>
      <w:r>
        <w:rPr>
          <w:rStyle w:val="Hyperlink"/>
          <w:color w:val="auto"/>
          <w:u w:val="none"/>
        </w:rPr>
        <w:t>18 November 2024).</w:t>
      </w:r>
    </w:p>
    <w:p w14:paraId="78DF2AD0" w14:textId="77777777" w:rsidR="004E7F05" w:rsidRPr="00FE7000" w:rsidRDefault="004E7F05" w:rsidP="004E7F05">
      <w:pPr>
        <w:spacing w:line="480" w:lineRule="auto"/>
        <w:ind w:left="720" w:hanging="720"/>
        <w:rPr>
          <w:color w:val="FF0000"/>
        </w:rPr>
      </w:pPr>
      <w:r>
        <w:t xml:space="preserve">Age UK. (2024) </w:t>
      </w:r>
      <w:r w:rsidRPr="00440FE2">
        <w:rPr>
          <w:i/>
          <w:iCs/>
        </w:rPr>
        <w:t>Ageism at work</w:t>
      </w:r>
      <w:r>
        <w:rPr>
          <w:i/>
          <w:iCs/>
        </w:rPr>
        <w:t xml:space="preserve">. </w:t>
      </w:r>
      <w:r w:rsidRPr="00FE7000">
        <w:t>Available at:</w:t>
      </w:r>
      <w:r>
        <w:rPr>
          <w:i/>
          <w:iCs/>
        </w:rPr>
        <w:t xml:space="preserve"> </w:t>
      </w:r>
      <w:hyperlink r:id="rId10" w:history="1">
        <w:r w:rsidRPr="00154A5D">
          <w:rPr>
            <w:rStyle w:val="Hyperlink"/>
          </w:rPr>
          <w:t>https://www.ageuk.org.uk/information-advice/work-learning/discrimination-rights/ageism/ageism-at-work/</w:t>
        </w:r>
      </w:hyperlink>
      <w:r>
        <w:rPr>
          <w:rStyle w:val="Hyperlink"/>
        </w:rPr>
        <w:t xml:space="preserve"> </w:t>
      </w:r>
      <w:r w:rsidRPr="00D940B4">
        <w:rPr>
          <w:rStyle w:val="Hyperlink"/>
          <w:color w:val="auto"/>
          <w:u w:val="none"/>
        </w:rPr>
        <w:t>(Accessed: 18 November 2024).</w:t>
      </w:r>
    </w:p>
    <w:p w14:paraId="247A6CB8" w14:textId="77777777" w:rsidR="004E7F05" w:rsidRDefault="004E7F05" w:rsidP="004E7F05">
      <w:pPr>
        <w:spacing w:line="480" w:lineRule="auto"/>
        <w:ind w:left="720" w:hanging="720"/>
      </w:pPr>
      <w:r w:rsidRPr="00D72A4E">
        <w:t>Ayalon</w:t>
      </w:r>
      <w:r>
        <w:t>, L.,</w:t>
      </w:r>
      <w:r w:rsidRPr="00D72A4E">
        <w:t xml:space="preserve"> &amp; </w:t>
      </w:r>
      <w:r>
        <w:t>Tesch-</w:t>
      </w:r>
      <w:r w:rsidRPr="00D72A4E">
        <w:t xml:space="preserve">Römer, </w:t>
      </w:r>
      <w:r>
        <w:t>C. (</w:t>
      </w:r>
      <w:r w:rsidRPr="00D72A4E">
        <w:t>2018</w:t>
      </w:r>
      <w:r>
        <w:t xml:space="preserve">) ‘Introduction to the Section: Ageism—Concept and Origins’, in Ayalon, L., &amp; Tesch-Römer, C. (eds) </w:t>
      </w:r>
      <w:r w:rsidRPr="00732FDC">
        <w:rPr>
          <w:i/>
          <w:iCs/>
        </w:rPr>
        <w:t>Contemporary Perspectives on Ageism</w:t>
      </w:r>
      <w:r>
        <w:rPr>
          <w:i/>
          <w:iCs/>
        </w:rPr>
        <w:t xml:space="preserve">, </w:t>
      </w:r>
      <w:r>
        <w:t xml:space="preserve">Vol 19. Cham: Springer Nature, </w:t>
      </w:r>
      <w:r w:rsidRPr="00EF4816">
        <w:t>pp. 1-10</w:t>
      </w:r>
      <w:r>
        <w:t>.</w:t>
      </w:r>
    </w:p>
    <w:p w14:paraId="07A98BC4" w14:textId="77777777" w:rsidR="004E7F05" w:rsidRDefault="004E7F05" w:rsidP="004E7F05">
      <w:pPr>
        <w:spacing w:line="480" w:lineRule="auto"/>
        <w:ind w:left="720" w:hanging="720"/>
      </w:pPr>
      <w:r>
        <w:t xml:space="preserve">Burn, I., Firoozi, D., Ladd, D., &amp; Neumark, D. (2023) ‘Stereotypes of older workers and perceived ageism in job ads: evidence from an experiment’, </w:t>
      </w:r>
      <w:r w:rsidRPr="007B6E8A">
        <w:rPr>
          <w:i/>
          <w:iCs/>
        </w:rPr>
        <w:t>Journal of Pension Economics &amp; Finance, 22</w:t>
      </w:r>
      <w:r>
        <w:t xml:space="preserve">(4), pp. 463-489. Available at: </w:t>
      </w:r>
      <w:hyperlink r:id="rId11" w:history="1">
        <w:r w:rsidRPr="0032436F">
          <w:rPr>
            <w:rStyle w:val="Hyperlink"/>
          </w:rPr>
          <w:t>https://doi.org/10.1017/S1474747222000270</w:t>
        </w:r>
      </w:hyperlink>
    </w:p>
    <w:p w14:paraId="0E63852B" w14:textId="77777777" w:rsidR="004E7F05" w:rsidRDefault="004E7F05" w:rsidP="004E7F05">
      <w:pPr>
        <w:spacing w:line="480" w:lineRule="auto"/>
        <w:ind w:left="720" w:hanging="720"/>
      </w:pPr>
      <w:r>
        <w:t xml:space="preserve">Chartered Institute of Personnel and Development [CIPD] (2022) </w:t>
      </w:r>
      <w:r w:rsidRPr="007A37AF">
        <w:rPr>
          <w:i/>
          <w:iCs/>
        </w:rPr>
        <w:t>Understanding Older Workers: Analysis and recommendations to support longer and more fulfilling working lives</w:t>
      </w:r>
      <w:r>
        <w:rPr>
          <w:i/>
          <w:iCs/>
        </w:rPr>
        <w:t xml:space="preserve">. </w:t>
      </w:r>
      <w:r w:rsidRPr="007047C8">
        <w:t xml:space="preserve">Available at: </w:t>
      </w:r>
      <w:hyperlink r:id="rId12" w:history="1">
        <w:r w:rsidRPr="0032436F">
          <w:rPr>
            <w:rStyle w:val="Hyperlink"/>
          </w:rPr>
          <w:t>https://www.cipd.org/globalassets/media/knowledge/knowledge-</w:t>
        </w:r>
        <w:r w:rsidRPr="0032436F">
          <w:rPr>
            <w:rStyle w:val="Hyperlink"/>
          </w:rPr>
          <w:lastRenderedPageBreak/>
          <w:t>hub/reports/understanding-older-workers-report_tcm18-107672.pdf</w:t>
        </w:r>
      </w:hyperlink>
      <w:r>
        <w:t xml:space="preserve"> (</w:t>
      </w:r>
      <w:r w:rsidRPr="00D940B4">
        <w:t>Accessed: 18 November 2024)</w:t>
      </w:r>
    </w:p>
    <w:p w14:paraId="1AF8877C" w14:textId="77777777" w:rsidR="004E7F05" w:rsidRDefault="004E7F05" w:rsidP="004E7F05">
      <w:pPr>
        <w:spacing w:line="480" w:lineRule="auto"/>
        <w:ind w:left="720" w:hanging="720"/>
      </w:pPr>
      <w:r>
        <w:t xml:space="preserve">Choi, E., Kim, S., </w:t>
      </w:r>
      <w:proofErr w:type="spellStart"/>
      <w:r>
        <w:t>Zahodne</w:t>
      </w:r>
      <w:proofErr w:type="spellEnd"/>
      <w:r>
        <w:t xml:space="preserve">, L.B., &amp; Albert, S.M. (2022) ‘Older Workers with Physically Demanding Jobs and their Cognitive Functioning’, </w:t>
      </w:r>
      <w:r w:rsidRPr="00015175">
        <w:rPr>
          <w:i/>
          <w:iCs/>
        </w:rPr>
        <w:t>Ag</w:t>
      </w:r>
      <w:r>
        <w:rPr>
          <w:i/>
          <w:iCs/>
        </w:rPr>
        <w:t>eing</w:t>
      </w:r>
      <w:r w:rsidRPr="00015175">
        <w:rPr>
          <w:i/>
          <w:iCs/>
        </w:rPr>
        <w:t xml:space="preserve"> Int</w:t>
      </w:r>
      <w:r>
        <w:rPr>
          <w:i/>
          <w:iCs/>
        </w:rPr>
        <w:t>ernational</w:t>
      </w:r>
      <w:r w:rsidRPr="00015175">
        <w:rPr>
          <w:i/>
          <w:iCs/>
        </w:rPr>
        <w:t>, 47</w:t>
      </w:r>
      <w:r>
        <w:t xml:space="preserve">, pp. 55-71. Available at: </w:t>
      </w:r>
      <w:hyperlink r:id="rId13" w:history="1">
        <w:r w:rsidRPr="0032436F">
          <w:rPr>
            <w:rStyle w:val="Hyperlink"/>
          </w:rPr>
          <w:t>https://doi.org/10.1007/s12126-020-09404-8</w:t>
        </w:r>
      </w:hyperlink>
    </w:p>
    <w:p w14:paraId="4B7250C0" w14:textId="77777777" w:rsidR="004E7F05" w:rsidRDefault="004E7F05" w:rsidP="004E7F05">
      <w:pPr>
        <w:spacing w:line="480" w:lineRule="auto"/>
        <w:ind w:left="720" w:hanging="720"/>
      </w:pPr>
      <w:r>
        <w:t xml:space="preserve">De Meulenaere, K.D., Allen, D.G., &amp; Kunze, F. (2022) ‘Age separation and voluntary turnover: Asymmetric effects for collective turnover rates and individual turnover intentions depending on age’, </w:t>
      </w:r>
      <w:r w:rsidRPr="0081099D">
        <w:rPr>
          <w:i/>
          <w:iCs/>
        </w:rPr>
        <w:t>Personnel Psychology, 75</w:t>
      </w:r>
      <w:r>
        <w:t xml:space="preserve">(4), pp. 865-894. Available at: </w:t>
      </w:r>
      <w:hyperlink r:id="rId14" w:history="1">
        <w:r w:rsidRPr="0032436F">
          <w:rPr>
            <w:rStyle w:val="Hyperlink"/>
          </w:rPr>
          <w:t>https://doi.org/10.1111/peps.12505</w:t>
        </w:r>
      </w:hyperlink>
    </w:p>
    <w:p w14:paraId="7B90B222" w14:textId="77777777" w:rsidR="004E7F05" w:rsidRDefault="004E7F05" w:rsidP="004E7F05">
      <w:pPr>
        <w:spacing w:line="480" w:lineRule="auto"/>
        <w:ind w:left="720" w:hanging="720"/>
      </w:pPr>
      <w:proofErr w:type="spellStart"/>
      <w:r>
        <w:t>Ellemers</w:t>
      </w:r>
      <w:proofErr w:type="spellEnd"/>
      <w:r>
        <w:t xml:space="preserve">, N. (2017) ‘Social inequality: Myths and facts’, in Derks, B., Van </w:t>
      </w:r>
      <w:proofErr w:type="spellStart"/>
      <w:r>
        <w:t>Nunspeet</w:t>
      </w:r>
      <w:proofErr w:type="spellEnd"/>
      <w:r>
        <w:t xml:space="preserve">, F., Scheepers, D., &amp; Van der </w:t>
      </w:r>
      <w:proofErr w:type="spellStart"/>
      <w:r>
        <w:t>Toorn</w:t>
      </w:r>
      <w:proofErr w:type="spellEnd"/>
      <w:r>
        <w:t xml:space="preserve">, J. (eds) World of Difference: A Moral Perspective on Social Inequality. Amsterdam: Amsterdam University Press, </w:t>
      </w:r>
      <w:r w:rsidRPr="00E82751">
        <w:t>pp</w:t>
      </w:r>
      <w:r>
        <w:t xml:space="preserve">. </w:t>
      </w:r>
      <w:r w:rsidRPr="00E82751">
        <w:t xml:space="preserve">17-38. </w:t>
      </w:r>
    </w:p>
    <w:p w14:paraId="790EC121" w14:textId="77777777" w:rsidR="004E7F05" w:rsidRPr="00F73B32" w:rsidRDefault="004E7F05" w:rsidP="004E7F05">
      <w:pPr>
        <w:spacing w:line="480" w:lineRule="auto"/>
        <w:ind w:left="720" w:hanging="720"/>
        <w:rPr>
          <w:i/>
          <w:iCs/>
        </w:rPr>
      </w:pPr>
      <w:r w:rsidRPr="00F73B32">
        <w:rPr>
          <w:i/>
          <w:iCs/>
        </w:rPr>
        <w:t>Equality Act 2010</w:t>
      </w:r>
      <w:r>
        <w:rPr>
          <w:i/>
          <w:iCs/>
        </w:rPr>
        <w:t xml:space="preserve">, </w:t>
      </w:r>
      <w:r w:rsidRPr="00E95A98">
        <w:t>c. 1</w:t>
      </w:r>
      <w:r>
        <w:t>5</w:t>
      </w:r>
      <w:r w:rsidRPr="00E95A98">
        <w:t>. Available at:</w:t>
      </w:r>
      <w:r>
        <w:t xml:space="preserve"> </w:t>
      </w:r>
      <w:hyperlink r:id="rId15" w:history="1">
        <w:r w:rsidRPr="0032436F">
          <w:rPr>
            <w:rStyle w:val="Hyperlink"/>
          </w:rPr>
          <w:t>https://www.legislation.gov.uk/ukpga/2010/15/contents</w:t>
        </w:r>
      </w:hyperlink>
      <w:r>
        <w:t xml:space="preserve"> (</w:t>
      </w:r>
      <w:r w:rsidRPr="00D940B4">
        <w:t>Accessed: 18 November 2024)</w:t>
      </w:r>
    </w:p>
    <w:p w14:paraId="4613F5B7" w14:textId="13267782" w:rsidR="004E7F05" w:rsidRPr="00A86342" w:rsidRDefault="004E7F05" w:rsidP="004E7F05">
      <w:pPr>
        <w:spacing w:line="480" w:lineRule="auto"/>
        <w:ind w:left="720" w:hanging="720"/>
        <w:rPr>
          <w:i/>
          <w:iCs/>
        </w:rPr>
      </w:pPr>
      <w:r>
        <w:t xml:space="preserve">Gary, C. (2014) </w:t>
      </w:r>
      <w:r>
        <w:rPr>
          <w:i/>
          <w:iCs/>
        </w:rPr>
        <w:t xml:space="preserve">The Psychology of Ageing: From Mind to Society. </w:t>
      </w:r>
      <w:proofErr w:type="spellStart"/>
      <w:r w:rsidR="009D641B" w:rsidRPr="009D641B">
        <w:t>Houndmills</w:t>
      </w:r>
      <w:proofErr w:type="spellEnd"/>
      <w:r w:rsidR="009D641B" w:rsidRPr="009D641B">
        <w:t>,</w:t>
      </w:r>
      <w:r w:rsidR="009D641B">
        <w:rPr>
          <w:i/>
          <w:iCs/>
        </w:rPr>
        <w:t xml:space="preserve"> </w:t>
      </w:r>
      <w:r w:rsidR="00DE6B9A" w:rsidRPr="00DE6B9A">
        <w:t>Basingstoke, Hampshire</w:t>
      </w:r>
      <w:r w:rsidRPr="00DE6B9A">
        <w:t xml:space="preserve">: </w:t>
      </w:r>
      <w:r w:rsidRPr="0006718D">
        <w:t>Palgrave Macmillan</w:t>
      </w:r>
      <w:r>
        <w:t xml:space="preserve">. </w:t>
      </w:r>
    </w:p>
    <w:p w14:paraId="06C64886" w14:textId="77777777" w:rsidR="004E7F05" w:rsidRDefault="004E7F05" w:rsidP="004E7F05">
      <w:pPr>
        <w:spacing w:line="480" w:lineRule="auto"/>
        <w:ind w:left="720" w:hanging="720"/>
      </w:pPr>
      <w:r>
        <w:t>Gupta, R., Mayur, S.J., &amp; Hans, S</w:t>
      </w:r>
      <w:r w:rsidRPr="0088307E">
        <w:t xml:space="preserve">. (2021) </w:t>
      </w:r>
      <w:r w:rsidRPr="006B0572">
        <w:t xml:space="preserve">‘Active Aging: Engaging the Aged’, in Gupta, M. </w:t>
      </w:r>
      <w:r w:rsidRPr="006E37D9">
        <w:t xml:space="preserve">(ed) </w:t>
      </w:r>
      <w:r w:rsidRPr="006B0572">
        <w:rPr>
          <w:i/>
          <w:iCs/>
        </w:rPr>
        <w:t>Management Practices for Engaging a Diverse Workforce: Tools to Enhance Workplace</w:t>
      </w:r>
      <w:r w:rsidRPr="006B0572">
        <w:t xml:space="preserve"> </w:t>
      </w:r>
      <w:r w:rsidRPr="006E37D9">
        <w:rPr>
          <w:i/>
          <w:iCs/>
        </w:rPr>
        <w:t>Culture.</w:t>
      </w:r>
      <w:r w:rsidRPr="0073680A">
        <w:t xml:space="preserve"> </w:t>
      </w:r>
      <w:r>
        <w:t xml:space="preserve">Burlington, ON, Canada: Apple Academic Press, pp. 33-72. </w:t>
      </w:r>
    </w:p>
    <w:p w14:paraId="7FD8E463" w14:textId="77777777" w:rsidR="004E7F05" w:rsidRDefault="004E7F05" w:rsidP="004E7F05">
      <w:pPr>
        <w:spacing w:line="480" w:lineRule="auto"/>
        <w:ind w:left="720" w:hanging="720"/>
      </w:pPr>
      <w:r>
        <w:t xml:space="preserve">Health and Care Professions Council [HCPC] (2020) </w:t>
      </w:r>
      <w:r w:rsidRPr="00385933">
        <w:rPr>
          <w:i/>
          <w:iCs/>
        </w:rPr>
        <w:t>What equality, diversity and inclusion means to us</w:t>
      </w:r>
      <w:r>
        <w:rPr>
          <w:i/>
          <w:iCs/>
        </w:rPr>
        <w:t xml:space="preserve">. </w:t>
      </w:r>
      <w:r w:rsidRPr="002F6690">
        <w:t xml:space="preserve">Available at: </w:t>
      </w:r>
      <w:hyperlink r:id="rId16" w:history="1">
        <w:r w:rsidRPr="0032436F">
          <w:rPr>
            <w:rStyle w:val="Hyperlink"/>
          </w:rPr>
          <w:t>https://www.hcpc-uk.org/about-us/equality-diversity-and-</w:t>
        </w:r>
        <w:r w:rsidRPr="0032436F">
          <w:rPr>
            <w:rStyle w:val="Hyperlink"/>
          </w:rPr>
          <w:lastRenderedPageBreak/>
          <w:t>inclusion/what-equality-diversity-and-inclusion-means-to-us/</w:t>
        </w:r>
      </w:hyperlink>
      <w:r>
        <w:t xml:space="preserve"> (</w:t>
      </w:r>
      <w:r w:rsidRPr="00D940B4">
        <w:t>Accessed: 18 November 2024)</w:t>
      </w:r>
    </w:p>
    <w:p w14:paraId="3EBEB482" w14:textId="77777777" w:rsidR="004E7F05" w:rsidRDefault="004E7F05" w:rsidP="004E7F05">
      <w:pPr>
        <w:spacing w:line="480" w:lineRule="auto"/>
        <w:ind w:left="720" w:hanging="720"/>
      </w:pPr>
      <w:proofErr w:type="spellStart"/>
      <w:r>
        <w:t>Henkens</w:t>
      </w:r>
      <w:proofErr w:type="spellEnd"/>
      <w:r>
        <w:t xml:space="preserve">, K., van Dalen, H.P., </w:t>
      </w:r>
      <w:proofErr w:type="spellStart"/>
      <w:r>
        <w:t>Ekerdt</w:t>
      </w:r>
      <w:proofErr w:type="spellEnd"/>
      <w:r>
        <w:t xml:space="preserve">, D.J., Hershey, D.A., Hyde, M., Radl, J., van </w:t>
      </w:r>
      <w:proofErr w:type="spellStart"/>
      <w:r>
        <w:t>Solinge</w:t>
      </w:r>
      <w:proofErr w:type="spellEnd"/>
      <w:r>
        <w:t xml:space="preserve">, H., Wang, M., &amp; Zacher, H. (2018) ‘What We Need to Know About Retirement: Pressing Issues for the Coming Decade’, </w:t>
      </w:r>
      <w:r w:rsidRPr="00983B04">
        <w:rPr>
          <w:i/>
          <w:iCs/>
        </w:rPr>
        <w:t>The Gerontologist, 58</w:t>
      </w:r>
      <w:r>
        <w:t xml:space="preserve">(5), pp. 805-812. Available at: </w:t>
      </w:r>
      <w:hyperlink r:id="rId17" w:history="1">
        <w:r w:rsidRPr="0032436F">
          <w:rPr>
            <w:rStyle w:val="Hyperlink"/>
          </w:rPr>
          <w:t>https://doi.org/10.1093/geront/gnx095</w:t>
        </w:r>
      </w:hyperlink>
    </w:p>
    <w:p w14:paraId="351FB386" w14:textId="77777777" w:rsidR="004E7F05" w:rsidRDefault="004E7F05" w:rsidP="004E7F05">
      <w:pPr>
        <w:spacing w:line="480" w:lineRule="auto"/>
        <w:ind w:left="720" w:hanging="720"/>
      </w:pPr>
      <w:proofErr w:type="spellStart"/>
      <w:r>
        <w:t>Hitlin</w:t>
      </w:r>
      <w:proofErr w:type="spellEnd"/>
      <w:r>
        <w:t xml:space="preserve">, S., &amp; Harkness, S.K. (2017) </w:t>
      </w:r>
      <w:r w:rsidRPr="001A0A64">
        <w:rPr>
          <w:i/>
          <w:iCs/>
        </w:rPr>
        <w:t xml:space="preserve">Unequal </w:t>
      </w:r>
      <w:r>
        <w:rPr>
          <w:i/>
          <w:iCs/>
        </w:rPr>
        <w:t>F</w:t>
      </w:r>
      <w:r w:rsidRPr="001A0A64">
        <w:rPr>
          <w:i/>
          <w:iCs/>
        </w:rPr>
        <w:t xml:space="preserve">oundations: </w:t>
      </w:r>
      <w:r>
        <w:rPr>
          <w:i/>
          <w:iCs/>
        </w:rPr>
        <w:t>I</w:t>
      </w:r>
      <w:r w:rsidRPr="001A0A64">
        <w:rPr>
          <w:i/>
          <w:iCs/>
        </w:rPr>
        <w:t xml:space="preserve">nequality, </w:t>
      </w:r>
      <w:r>
        <w:rPr>
          <w:i/>
          <w:iCs/>
        </w:rPr>
        <w:t>M</w:t>
      </w:r>
      <w:r w:rsidRPr="001A0A64">
        <w:rPr>
          <w:i/>
          <w:iCs/>
        </w:rPr>
        <w:t xml:space="preserve">orality, and </w:t>
      </w:r>
      <w:r>
        <w:rPr>
          <w:i/>
          <w:iCs/>
        </w:rPr>
        <w:t>E</w:t>
      </w:r>
      <w:r w:rsidRPr="001A0A64">
        <w:rPr>
          <w:i/>
          <w:iCs/>
        </w:rPr>
        <w:t xml:space="preserve">motions across </w:t>
      </w:r>
      <w:r>
        <w:rPr>
          <w:i/>
          <w:iCs/>
        </w:rPr>
        <w:t>C</w:t>
      </w:r>
      <w:r w:rsidRPr="001A0A64">
        <w:rPr>
          <w:i/>
          <w:iCs/>
        </w:rPr>
        <w:t>ultures</w:t>
      </w:r>
      <w:r>
        <w:rPr>
          <w:i/>
          <w:iCs/>
        </w:rPr>
        <w:t xml:space="preserve">. </w:t>
      </w:r>
      <w:r w:rsidRPr="00322538">
        <w:t>New York, NY: Oxford University Press.</w:t>
      </w:r>
    </w:p>
    <w:p w14:paraId="1C36DC6C" w14:textId="77777777" w:rsidR="004E7F05" w:rsidRDefault="004E7F05" w:rsidP="004E7F05">
      <w:pPr>
        <w:spacing w:line="480" w:lineRule="auto"/>
        <w:ind w:left="720" w:hanging="720"/>
      </w:pPr>
      <w:r>
        <w:t>Jin, B., &amp; Baumgartner, L.M. (2023) ‘Learning and education for older adult job seekers’,</w:t>
      </w:r>
      <w:r w:rsidRPr="00C425D0">
        <w:rPr>
          <w:i/>
          <w:iCs/>
        </w:rPr>
        <w:t xml:space="preserve"> New Directions for Adult and Continuing Education, </w:t>
      </w:r>
      <w:r>
        <w:rPr>
          <w:i/>
          <w:iCs/>
        </w:rPr>
        <w:t>2023</w:t>
      </w:r>
      <w:r w:rsidRPr="001C3814">
        <w:t>(179),</w:t>
      </w:r>
      <w:r w:rsidRPr="001C3814">
        <w:rPr>
          <w:color w:val="FF0000"/>
        </w:rPr>
        <w:t xml:space="preserve"> </w:t>
      </w:r>
      <w:r w:rsidRPr="001C3814">
        <w:t xml:space="preserve">pp. 79-90. Available at: </w:t>
      </w:r>
      <w:hyperlink r:id="rId18" w:history="1">
        <w:r w:rsidRPr="0032436F">
          <w:rPr>
            <w:rStyle w:val="Hyperlink"/>
          </w:rPr>
          <w:t>https://doi.org/10.1002/ace.20504</w:t>
        </w:r>
      </w:hyperlink>
    </w:p>
    <w:p w14:paraId="7FB2CC4F" w14:textId="77777777" w:rsidR="004E7F05" w:rsidRDefault="004E7F05" w:rsidP="004E7F05">
      <w:pPr>
        <w:spacing w:line="480" w:lineRule="auto"/>
        <w:ind w:left="720" w:hanging="720"/>
      </w:pPr>
      <w:r>
        <w:t xml:space="preserve">Jungmann, F., Wegge, J., Liebermann, S.C., Ries. B.C., &amp; Schmidt, K. (2020) ‘Improving Team Functioning and Performance in Age-Diverse Teams: Evaluation of a Leadership Training’, </w:t>
      </w:r>
      <w:r w:rsidRPr="00EB573B">
        <w:rPr>
          <w:i/>
          <w:iCs/>
        </w:rPr>
        <w:t>Working, Aging and Retirement, 6</w:t>
      </w:r>
      <w:r>
        <w:t xml:space="preserve">(3), pp. 175-194. Available at: </w:t>
      </w:r>
      <w:hyperlink r:id="rId19" w:history="1">
        <w:r w:rsidRPr="0032436F">
          <w:rPr>
            <w:rStyle w:val="Hyperlink"/>
          </w:rPr>
          <w:t>https://doi.org/10.1093/workar/waaa003</w:t>
        </w:r>
      </w:hyperlink>
    </w:p>
    <w:p w14:paraId="0954F1EE" w14:textId="77777777" w:rsidR="004E7F05" w:rsidRDefault="004E7F05" w:rsidP="004E7F05">
      <w:pPr>
        <w:spacing w:line="480" w:lineRule="auto"/>
        <w:ind w:left="720" w:hanging="720"/>
      </w:pPr>
      <w:r>
        <w:t xml:space="preserve">Kite, M.E., &amp; Whitley, B.E. (2016) </w:t>
      </w:r>
      <w:r w:rsidRPr="00EE06FA">
        <w:rPr>
          <w:i/>
          <w:iCs/>
        </w:rPr>
        <w:t>Psychology of Prejudice and Discrimination</w:t>
      </w:r>
      <w:r>
        <w:t>. 3</w:t>
      </w:r>
      <w:r w:rsidRPr="005C5AA1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 xml:space="preserve">. London: Routledge </w:t>
      </w:r>
    </w:p>
    <w:p w14:paraId="1AD1FB6C" w14:textId="77777777" w:rsidR="004E7F05" w:rsidRDefault="004E7F05" w:rsidP="004E7F05">
      <w:pPr>
        <w:spacing w:line="480" w:lineRule="auto"/>
        <w:ind w:left="720" w:hanging="720"/>
      </w:pPr>
      <w:r>
        <w:t xml:space="preserve">Kroon, A.C., Van Selm, M., </w:t>
      </w:r>
      <w:proofErr w:type="spellStart"/>
      <w:r>
        <w:t>ter</w:t>
      </w:r>
      <w:proofErr w:type="spellEnd"/>
      <w:r>
        <w:t xml:space="preserve"> Hoeven, C.L., &amp; </w:t>
      </w:r>
      <w:proofErr w:type="spellStart"/>
      <w:r>
        <w:t>Vliegenthart</w:t>
      </w:r>
      <w:proofErr w:type="spellEnd"/>
      <w:r>
        <w:t xml:space="preserve">, R. (2018) ‘Reliable and unproductive? Stereotypes of older employees in corporate and news media’, </w:t>
      </w:r>
      <w:r>
        <w:rPr>
          <w:i/>
          <w:iCs/>
        </w:rPr>
        <w:t>Ageing &amp; Society, 38</w:t>
      </w:r>
      <w:r>
        <w:t xml:space="preserve">(1), pp. 166-191. Available at: </w:t>
      </w:r>
      <w:hyperlink r:id="rId20" w:history="1">
        <w:r w:rsidRPr="00ED1259">
          <w:rPr>
            <w:rStyle w:val="Hyperlink"/>
          </w:rPr>
          <w:t>https://doi.org/10.1017/S0144686X16000982</w:t>
        </w:r>
      </w:hyperlink>
    </w:p>
    <w:p w14:paraId="04A72E69" w14:textId="77777777" w:rsidR="004E7F05" w:rsidRDefault="004E7F05" w:rsidP="004E7F05">
      <w:pPr>
        <w:spacing w:line="480" w:lineRule="auto"/>
        <w:ind w:left="720" w:hanging="720"/>
      </w:pPr>
      <w:proofErr w:type="spellStart"/>
      <w:r>
        <w:lastRenderedPageBreak/>
        <w:t>Lagacé</w:t>
      </w:r>
      <w:proofErr w:type="spellEnd"/>
      <w:r>
        <w:t xml:space="preserve">, M., Van de Beeck, L., &amp; </w:t>
      </w:r>
      <w:proofErr w:type="spellStart"/>
      <w:r>
        <w:t>Firzly</w:t>
      </w:r>
      <w:proofErr w:type="spellEnd"/>
      <w:r>
        <w:t xml:space="preserve">, N. (2019) ‘Building on Intergenerational Climate to Counter Ageism in the Workplace? A Cross-Organizational Study’, </w:t>
      </w:r>
      <w:r>
        <w:rPr>
          <w:i/>
          <w:iCs/>
        </w:rPr>
        <w:t>Journal of Intergenerational Relationships, 17</w:t>
      </w:r>
      <w:r>
        <w:t xml:space="preserve">(2), pp. 201-219. Available at: </w:t>
      </w:r>
      <w:hyperlink r:id="rId21" w:history="1">
        <w:r w:rsidRPr="0032436F">
          <w:rPr>
            <w:rStyle w:val="Hyperlink"/>
          </w:rPr>
          <w:t>https://doi.org/10.1080/15350770.2018.1535346</w:t>
        </w:r>
      </w:hyperlink>
    </w:p>
    <w:p w14:paraId="1CAC3342" w14:textId="77777777" w:rsidR="004E7F05" w:rsidRDefault="004E7F05" w:rsidP="004E7F05">
      <w:pPr>
        <w:spacing w:line="480" w:lineRule="auto"/>
        <w:ind w:left="720" w:hanging="720"/>
      </w:pPr>
      <w:r>
        <w:t xml:space="preserve">Manor, S., &amp; Holland, R. (2024) ‘Ageism and Intergenerational Gaps between Senior Physicians and Young Residents in the Healthcare System’, </w:t>
      </w:r>
      <w:r w:rsidRPr="00A72ACC">
        <w:rPr>
          <w:i/>
          <w:iCs/>
        </w:rPr>
        <w:t>Journal of Intergenerational Relationships, 22</w:t>
      </w:r>
      <w:r>
        <w:t xml:space="preserve">(2), pp. 169-183. Available at: </w:t>
      </w:r>
      <w:hyperlink r:id="rId22" w:history="1">
        <w:r w:rsidRPr="0032436F">
          <w:rPr>
            <w:rStyle w:val="Hyperlink"/>
          </w:rPr>
          <w:t>https://doi.org/10.1080/15350770.2023.2166639</w:t>
        </w:r>
      </w:hyperlink>
    </w:p>
    <w:p w14:paraId="15373EE6" w14:textId="77777777" w:rsidR="004E7F05" w:rsidRDefault="004E7F05" w:rsidP="004E7F05">
      <w:pPr>
        <w:spacing w:line="480" w:lineRule="auto"/>
        <w:ind w:left="720" w:hanging="720"/>
      </w:pPr>
      <w:proofErr w:type="spellStart"/>
      <w:r>
        <w:t>Marchiondo</w:t>
      </w:r>
      <w:proofErr w:type="spellEnd"/>
      <w:r>
        <w:t xml:space="preserve">, L.A., Gonzales, E., &amp; Williams, L.J. (2019) ‘Trajectories of Perceived Workplace Age Discrimination and Long-Term Associations </w:t>
      </w:r>
      <w:proofErr w:type="gramStart"/>
      <w:r>
        <w:t>With</w:t>
      </w:r>
      <w:proofErr w:type="gramEnd"/>
      <w:r>
        <w:t xml:space="preserve"> Mental, Self-Rated, and Occupational Health’, </w:t>
      </w:r>
      <w:r w:rsidRPr="00BA667B">
        <w:rPr>
          <w:i/>
          <w:iCs/>
        </w:rPr>
        <w:t>The Journals of Gerontology Series B</w:t>
      </w:r>
      <w:r>
        <w:rPr>
          <w:i/>
          <w:iCs/>
        </w:rPr>
        <w:t>, 74</w:t>
      </w:r>
      <w:r w:rsidRPr="00932D3A">
        <w:t xml:space="preserve">(4), pp. 655-663. Available at: </w:t>
      </w:r>
      <w:hyperlink r:id="rId23" w:history="1">
        <w:r w:rsidRPr="0032436F">
          <w:rPr>
            <w:rStyle w:val="Hyperlink"/>
          </w:rPr>
          <w:t>https://doi.org/10.1093/geronb/gbx095</w:t>
        </w:r>
      </w:hyperlink>
    </w:p>
    <w:p w14:paraId="17F28C10" w14:textId="3B41693D" w:rsidR="00FD4186" w:rsidRDefault="00FD4186" w:rsidP="004E7F05">
      <w:pPr>
        <w:spacing w:line="480" w:lineRule="auto"/>
        <w:ind w:left="720" w:hanging="720"/>
      </w:pPr>
      <w:r>
        <w:t xml:space="preserve">Naegele, L., De Tavernier, W., &amp; Hess, M. </w:t>
      </w:r>
      <w:r w:rsidR="00C6266C">
        <w:t xml:space="preserve">(2018) </w:t>
      </w:r>
      <w:r w:rsidR="00F675BC">
        <w:t>‘Work Environment and the Origin of Ageism</w:t>
      </w:r>
      <w:r w:rsidR="00087663">
        <w:t>’, in Ayalon, L., &amp; Tesch-Rö</w:t>
      </w:r>
      <w:r w:rsidR="00C6266C">
        <w:t xml:space="preserve">mer, C. (eds) </w:t>
      </w:r>
      <w:r w:rsidR="00C6266C" w:rsidRPr="005924DD">
        <w:rPr>
          <w:i/>
          <w:iCs/>
        </w:rPr>
        <w:t>Contemporary Perspectives on Ageism,</w:t>
      </w:r>
      <w:r w:rsidR="00C6266C">
        <w:t xml:space="preserve"> Vol 19. Cham: Springer Nature, pp. 7</w:t>
      </w:r>
      <w:r w:rsidR="009B5319">
        <w:t>3-</w:t>
      </w:r>
      <w:r w:rsidR="005924DD">
        <w:t xml:space="preserve">90. </w:t>
      </w:r>
    </w:p>
    <w:p w14:paraId="0374C1D2" w14:textId="6C5BC71D" w:rsidR="004E7F05" w:rsidRDefault="004E7F05" w:rsidP="004E7F05">
      <w:pPr>
        <w:spacing w:line="480" w:lineRule="auto"/>
        <w:ind w:left="720" w:hanging="720"/>
      </w:pPr>
      <w:r>
        <w:t xml:space="preserve">Office for National Statistics. (2018) </w:t>
      </w:r>
      <w:r w:rsidRPr="00F27296">
        <w:rPr>
          <w:i/>
          <w:iCs/>
        </w:rPr>
        <w:t xml:space="preserve">Living longer: how our population is changing and why it matters. </w:t>
      </w:r>
      <w:r>
        <w:t xml:space="preserve">Available at: </w:t>
      </w:r>
      <w:hyperlink r:id="rId24" w:history="1">
        <w:r w:rsidRPr="00FF7FCE">
          <w:rPr>
            <w:rStyle w:val="Hyperlink"/>
          </w:rPr>
          <w:t>https://www.ons.gov.uk/peoplepopulationandcommunity/birthsdeathsandmarriages/ageing/articles/livinglongerhowourpopulationischangingandwhyitmatters/2018-08-13</w:t>
        </w:r>
      </w:hyperlink>
      <w:r>
        <w:rPr>
          <w:rStyle w:val="Hyperlink"/>
        </w:rPr>
        <w:t xml:space="preserve">  </w:t>
      </w:r>
      <w:r w:rsidRPr="00D940B4">
        <w:rPr>
          <w:rStyle w:val="Hyperlink"/>
          <w:color w:val="auto"/>
          <w:u w:val="none"/>
        </w:rPr>
        <w:t>(Accessed at: 18 November 2024).</w:t>
      </w:r>
    </w:p>
    <w:p w14:paraId="313C349C" w14:textId="77777777" w:rsidR="004E7F05" w:rsidRDefault="004E7F05" w:rsidP="004E7F05">
      <w:pPr>
        <w:spacing w:line="480" w:lineRule="auto"/>
        <w:ind w:left="720" w:hanging="720"/>
      </w:pPr>
      <w:r>
        <w:t xml:space="preserve">Office for National Statistics. (2023) </w:t>
      </w:r>
      <w:r w:rsidRPr="00C23AAF">
        <w:rPr>
          <w:i/>
          <w:iCs/>
        </w:rPr>
        <w:t>Profile of the older population living in England and Wales in 2021 and changes since 2011</w:t>
      </w:r>
      <w:r>
        <w:rPr>
          <w:i/>
          <w:iCs/>
        </w:rPr>
        <w:t xml:space="preserve">. </w:t>
      </w:r>
      <w:r w:rsidRPr="00C23AAF">
        <w:t xml:space="preserve">Available at: </w:t>
      </w:r>
      <w:hyperlink r:id="rId25" w:anchor="toc" w:history="1">
        <w:r w:rsidRPr="00FF7FCE">
          <w:rPr>
            <w:rStyle w:val="Hyperlink"/>
          </w:rPr>
          <w:t>https://www.ons.gov.uk/peoplepopulationandcommunity/birthsdeathsandmarriages/ageing/articles/profileoftheolderpopulationlivinginenglandandwalesin2021andchangessince2011/2023-04-03#toc</w:t>
        </w:r>
      </w:hyperlink>
      <w:r>
        <w:rPr>
          <w:rStyle w:val="Hyperlink"/>
        </w:rPr>
        <w:t xml:space="preserve"> </w:t>
      </w:r>
      <w:r w:rsidRPr="00D940B4">
        <w:rPr>
          <w:rStyle w:val="Hyperlink"/>
          <w:color w:val="auto"/>
          <w:u w:val="none"/>
        </w:rPr>
        <w:t>(Accessed at: 18 November 2024).</w:t>
      </w:r>
    </w:p>
    <w:p w14:paraId="6DBB1BA9" w14:textId="77777777" w:rsidR="004E7F05" w:rsidRDefault="004E7F05" w:rsidP="004E7F05">
      <w:pPr>
        <w:spacing w:line="480" w:lineRule="auto"/>
        <w:ind w:left="720" w:hanging="720"/>
      </w:pPr>
      <w:proofErr w:type="spellStart"/>
      <w:r>
        <w:t>Paleari</w:t>
      </w:r>
      <w:proofErr w:type="spellEnd"/>
      <w:r>
        <w:t xml:space="preserve">, F.G., Brambilla, M., &amp; Fincham, F.D. (2019) ‘When prejudice against you hurts others and me: The case of ageism at work’, </w:t>
      </w:r>
      <w:r>
        <w:rPr>
          <w:i/>
          <w:iCs/>
        </w:rPr>
        <w:t>Journal of Applied Social Psychology, 49</w:t>
      </w:r>
      <w:r>
        <w:t xml:space="preserve">(11), pp. 704-720. Available at: </w:t>
      </w:r>
      <w:hyperlink r:id="rId26" w:history="1">
        <w:r w:rsidRPr="00FF7FCE">
          <w:rPr>
            <w:rStyle w:val="Hyperlink"/>
          </w:rPr>
          <w:t>https://doi.org/10.1111/jasp.12628</w:t>
        </w:r>
      </w:hyperlink>
    </w:p>
    <w:p w14:paraId="3E211E2D" w14:textId="77777777" w:rsidR="004E7F05" w:rsidRDefault="004E7F05" w:rsidP="004E7F05">
      <w:pPr>
        <w:spacing w:line="480" w:lineRule="auto"/>
        <w:ind w:left="720" w:hanging="720"/>
      </w:pPr>
      <w:r>
        <w:t xml:space="preserve">Palmore, E. (2015) ‘Ageism comes of age’, </w:t>
      </w:r>
      <w:r w:rsidRPr="00AB511C">
        <w:rPr>
          <w:i/>
          <w:iCs/>
        </w:rPr>
        <w:t>The Journals of Gerontology: Series B, 70</w:t>
      </w:r>
      <w:r>
        <w:t xml:space="preserve">(6), pp. 873-875. Available at: </w:t>
      </w:r>
      <w:hyperlink r:id="rId27" w:history="1">
        <w:r w:rsidRPr="0032436F">
          <w:rPr>
            <w:rStyle w:val="Hyperlink"/>
          </w:rPr>
          <w:t>https://doi.org/10.1093/geronb/gbv079</w:t>
        </w:r>
      </w:hyperlink>
    </w:p>
    <w:p w14:paraId="178F80E3" w14:textId="77777777" w:rsidR="004E7F05" w:rsidRDefault="004E7F05" w:rsidP="004E7F05">
      <w:pPr>
        <w:spacing w:line="480" w:lineRule="auto"/>
        <w:ind w:left="720" w:hanging="720"/>
      </w:pPr>
      <w:r>
        <w:t>Schloegel, U., Stegmann, S., Maedche, A., &amp; van Dick, R. (2016) ‘Reducing age stereotypes in software development: The effects of awareness- and cooperation-based diversity interventions’,</w:t>
      </w:r>
      <w:r w:rsidRPr="00E34A82">
        <w:rPr>
          <w:i/>
          <w:iCs/>
        </w:rPr>
        <w:t xml:space="preserve"> Journal of Systems and Software, 121</w:t>
      </w:r>
      <w:r>
        <w:t xml:space="preserve">, pp. 1-15. Available at: </w:t>
      </w:r>
      <w:hyperlink r:id="rId28" w:history="1">
        <w:r w:rsidRPr="0032436F">
          <w:rPr>
            <w:rStyle w:val="Hyperlink"/>
          </w:rPr>
          <w:t>https://doi.org/10.1016/j.jss.2016.07.041</w:t>
        </w:r>
      </w:hyperlink>
    </w:p>
    <w:p w14:paraId="77504473" w14:textId="77777777" w:rsidR="004E7F05" w:rsidRDefault="004E7F05" w:rsidP="004E7F05">
      <w:pPr>
        <w:spacing w:line="480" w:lineRule="auto"/>
        <w:ind w:left="720" w:hanging="720"/>
      </w:pPr>
      <w:r>
        <w:t xml:space="preserve">Takeuhi, M., &amp; Katagiri, K. (2024) ‘Effects of workplace ageism on negative perception of aging and subjective well-being of older adults according to gender and employment status’, </w:t>
      </w:r>
      <w:r w:rsidRPr="00EC4D94">
        <w:rPr>
          <w:i/>
          <w:iCs/>
        </w:rPr>
        <w:t>Geriatrics &amp; Gerontology International, 24</w:t>
      </w:r>
      <w:r w:rsidRPr="0030690D">
        <w:t xml:space="preserve">(1), </w:t>
      </w:r>
      <w:r>
        <w:t xml:space="preserve">pp. </w:t>
      </w:r>
      <w:r w:rsidRPr="0030690D">
        <w:t xml:space="preserve">259-265. </w:t>
      </w:r>
      <w:r>
        <w:t xml:space="preserve">Available at: </w:t>
      </w:r>
      <w:hyperlink r:id="rId29" w:history="1">
        <w:r w:rsidRPr="0032436F">
          <w:rPr>
            <w:rStyle w:val="Hyperlink"/>
          </w:rPr>
          <w:t>https://doi.org/10.1111/ggi.14819</w:t>
        </w:r>
      </w:hyperlink>
    </w:p>
    <w:p w14:paraId="5D5EF4A0" w14:textId="77777777" w:rsidR="004E7F05" w:rsidRDefault="004E7F05" w:rsidP="004E7F05">
      <w:pPr>
        <w:spacing w:line="480" w:lineRule="auto"/>
        <w:ind w:left="720" w:hanging="720"/>
      </w:pPr>
      <w:proofErr w:type="spellStart"/>
      <w:r>
        <w:t>Therborn</w:t>
      </w:r>
      <w:proofErr w:type="spellEnd"/>
      <w:r>
        <w:t xml:space="preserve">, G. (2013) </w:t>
      </w:r>
      <w:r w:rsidRPr="005A1DAD">
        <w:rPr>
          <w:i/>
          <w:iCs/>
        </w:rPr>
        <w:t>The killing fields of inequality</w:t>
      </w:r>
      <w:r>
        <w:rPr>
          <w:i/>
          <w:iCs/>
        </w:rPr>
        <w:t xml:space="preserve">. </w:t>
      </w:r>
      <w:r w:rsidRPr="002915A0">
        <w:t>Cambridge, England: Polity Press.</w:t>
      </w:r>
    </w:p>
    <w:p w14:paraId="1EDB79EA" w14:textId="77777777" w:rsidR="004E7F05" w:rsidRDefault="004E7F05" w:rsidP="004E7F05">
      <w:pPr>
        <w:spacing w:line="480" w:lineRule="auto"/>
        <w:ind w:left="720" w:hanging="720"/>
      </w:pPr>
      <w:r w:rsidRPr="00CF43DE">
        <w:t>Thompson, N. (2018)</w:t>
      </w:r>
      <w:r>
        <w:t xml:space="preserve"> </w:t>
      </w:r>
      <w:r>
        <w:rPr>
          <w:i/>
          <w:iCs/>
        </w:rPr>
        <w:t>Promoting equality: working with diversity and difference.</w:t>
      </w:r>
      <w:r w:rsidRPr="005F68F5">
        <w:t xml:space="preserve"> 4</w:t>
      </w:r>
      <w:r w:rsidRPr="005F68F5">
        <w:rPr>
          <w:vertAlign w:val="superscript"/>
        </w:rPr>
        <w:t>th</w:t>
      </w:r>
      <w:r w:rsidRPr="005F68F5">
        <w:t xml:space="preserve"> </w:t>
      </w:r>
      <w:proofErr w:type="spellStart"/>
      <w:r w:rsidRPr="005F68F5">
        <w:t>edn</w:t>
      </w:r>
      <w:proofErr w:type="spellEnd"/>
      <w:r>
        <w:t>. London, England: Red Globe Press.</w:t>
      </w:r>
    </w:p>
    <w:p w14:paraId="64E0CD0A" w14:textId="77777777" w:rsidR="004E7F05" w:rsidRDefault="004E7F05" w:rsidP="004E7F05">
      <w:pPr>
        <w:spacing w:line="480" w:lineRule="auto"/>
        <w:ind w:left="720" w:hanging="720"/>
      </w:pPr>
      <w:r>
        <w:t xml:space="preserve">van Selm, M., &amp; van den </w:t>
      </w:r>
      <w:proofErr w:type="spellStart"/>
      <w:r>
        <w:t>Heijkant</w:t>
      </w:r>
      <w:proofErr w:type="spellEnd"/>
      <w:r>
        <w:t xml:space="preserve">, L. (2021) ‘In Search of the Older Worker: Framing Job Requirements in Recruitment Advertisements’, </w:t>
      </w:r>
      <w:r w:rsidRPr="00170874">
        <w:rPr>
          <w:i/>
          <w:iCs/>
        </w:rPr>
        <w:t>Work, Aging and Retirement, 7</w:t>
      </w:r>
      <w:r>
        <w:t xml:space="preserve">(4), pp. 288-302. Available at: </w:t>
      </w:r>
      <w:hyperlink r:id="rId30" w:history="1">
        <w:r w:rsidRPr="0032436F">
          <w:rPr>
            <w:rStyle w:val="Hyperlink"/>
          </w:rPr>
          <w:t>https://doi.org/10.1093/workar/waaa026</w:t>
        </w:r>
      </w:hyperlink>
    </w:p>
    <w:p w14:paraId="1F26D9F8" w14:textId="77777777" w:rsidR="004E7F05" w:rsidRDefault="004E7F05" w:rsidP="004E7F05">
      <w:pPr>
        <w:spacing w:line="480" w:lineRule="auto"/>
        <w:ind w:left="720" w:hanging="720"/>
      </w:pPr>
      <w:r>
        <w:lastRenderedPageBreak/>
        <w:t xml:space="preserve">Vickerstaff, S., &amp; van der Horst, M. (2022) ‘Embodied ageism: “I don’t know if you do get to an age where you’re too old to learn”’, </w:t>
      </w:r>
      <w:r w:rsidRPr="00DB68E5">
        <w:rPr>
          <w:i/>
          <w:iCs/>
        </w:rPr>
        <w:t xml:space="preserve">Journal of Aging Studies, </w:t>
      </w:r>
      <w:r w:rsidRPr="000A2B42">
        <w:rPr>
          <w:i/>
          <w:iCs/>
        </w:rPr>
        <w:t>62</w:t>
      </w:r>
      <w:r w:rsidRPr="000A2B42">
        <w:t xml:space="preserve">, </w:t>
      </w:r>
      <w:r>
        <w:t xml:space="preserve">article 101054. Available at: </w:t>
      </w:r>
      <w:hyperlink r:id="rId31" w:history="1">
        <w:r w:rsidRPr="0032436F">
          <w:rPr>
            <w:rStyle w:val="Hyperlink"/>
          </w:rPr>
          <w:t>https://doi.org/10.1016/j.jaging.2022.101054</w:t>
        </w:r>
      </w:hyperlink>
    </w:p>
    <w:p w14:paraId="3084B0B3" w14:textId="77777777" w:rsidR="004E7F05" w:rsidRPr="00265010" w:rsidRDefault="004E7F05" w:rsidP="004E7F05">
      <w:pPr>
        <w:spacing w:line="480" w:lineRule="auto"/>
        <w:ind w:left="720" w:hanging="720"/>
        <w:rPr>
          <w:color w:val="FF0000"/>
        </w:rPr>
      </w:pPr>
      <w:r>
        <w:t xml:space="preserve">Wang, Y., &amp; Shi, W. (2024) ‘Effects of Age Stereotypes of Older Workers on Job Performance and Intergenerational Knowledge Transfer Intention and Mediating Mechanisms’, </w:t>
      </w:r>
      <w:proofErr w:type="spellStart"/>
      <w:r w:rsidRPr="00700A91">
        <w:rPr>
          <w:i/>
          <w:iCs/>
        </w:rPr>
        <w:t>Behavioral</w:t>
      </w:r>
      <w:proofErr w:type="spellEnd"/>
      <w:r w:rsidRPr="00700A91">
        <w:rPr>
          <w:i/>
          <w:iCs/>
        </w:rPr>
        <w:t xml:space="preserve"> Sciences, </w:t>
      </w:r>
      <w:r w:rsidRPr="00122114">
        <w:rPr>
          <w:i/>
          <w:iCs/>
        </w:rPr>
        <w:t>14</w:t>
      </w:r>
      <w:r w:rsidRPr="00122114">
        <w:t xml:space="preserve">(6), </w:t>
      </w:r>
      <w:r>
        <w:t xml:space="preserve">article 503. </w:t>
      </w:r>
      <w:r w:rsidRPr="00122114">
        <w:t xml:space="preserve">Available at: </w:t>
      </w:r>
      <w:hyperlink r:id="rId32" w:history="1">
        <w:r w:rsidRPr="0032436F">
          <w:rPr>
            <w:rStyle w:val="Hyperlink"/>
          </w:rPr>
          <w:t>https://doi.org/10.3390/bs14060503</w:t>
        </w:r>
      </w:hyperlink>
    </w:p>
    <w:p w14:paraId="6D7B7FF1" w14:textId="77777777" w:rsidR="004E7F05" w:rsidRDefault="004E7F05" w:rsidP="004E7F05">
      <w:pPr>
        <w:spacing w:line="480" w:lineRule="auto"/>
        <w:ind w:left="720" w:hanging="720"/>
      </w:pPr>
      <w:r>
        <w:t xml:space="preserve">Warwick-Booth, L. (2013) </w:t>
      </w:r>
      <w:r w:rsidRPr="00A8143B">
        <w:rPr>
          <w:i/>
          <w:iCs/>
        </w:rPr>
        <w:t>Social inequality</w:t>
      </w:r>
      <w:r>
        <w:rPr>
          <w:i/>
          <w:iCs/>
        </w:rPr>
        <w:t xml:space="preserve">. </w:t>
      </w:r>
      <w:r w:rsidRPr="00291E75">
        <w:t>London: SAGE Publications Ltd.</w:t>
      </w:r>
    </w:p>
    <w:p w14:paraId="35E8343E" w14:textId="77777777" w:rsidR="004E7F05" w:rsidRDefault="004E7F05" w:rsidP="004E7F05">
      <w:pPr>
        <w:spacing w:line="480" w:lineRule="auto"/>
        <w:ind w:left="720" w:hanging="720"/>
      </w:pPr>
      <w:r>
        <w:t xml:space="preserve">Yeung, D.Y., Zhou, X., &amp; Chong, S. (2021) ‘Perceived age discrimination in the workplace: the mediating roles of job resources and demands’, </w:t>
      </w:r>
      <w:r w:rsidRPr="00C22A9F">
        <w:rPr>
          <w:i/>
          <w:iCs/>
        </w:rPr>
        <w:t>Journal of Managerial Psychology, 36</w:t>
      </w:r>
      <w:r>
        <w:t>(6), pp.505-519.</w:t>
      </w:r>
      <w:r w:rsidRPr="00C22A9F">
        <w:rPr>
          <w:color w:val="FF0000"/>
        </w:rPr>
        <w:t xml:space="preserve"> </w:t>
      </w:r>
      <w:r>
        <w:t xml:space="preserve">Available at: </w:t>
      </w:r>
      <w:hyperlink r:id="rId33" w:history="1">
        <w:r w:rsidRPr="0032436F">
          <w:rPr>
            <w:rStyle w:val="Hyperlink"/>
          </w:rPr>
          <w:t>https://doi.org/10.1108/JMP-04-2020-0185</w:t>
        </w:r>
      </w:hyperlink>
    </w:p>
    <w:p w14:paraId="74B70442" w14:textId="77777777" w:rsidR="00CB6351" w:rsidRPr="005F68F5" w:rsidRDefault="00CB6351"/>
    <w:sectPr w:rsidR="00CB6351" w:rsidRPr="005F68F5"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9BAD90" w14:textId="77777777" w:rsidR="00FC2FCC" w:rsidRDefault="00FC2FCC" w:rsidP="00E71D6A">
      <w:pPr>
        <w:spacing w:after="0" w:line="240" w:lineRule="auto"/>
      </w:pPr>
      <w:r>
        <w:separator/>
      </w:r>
    </w:p>
  </w:endnote>
  <w:endnote w:type="continuationSeparator" w:id="0">
    <w:p w14:paraId="6EB99F72" w14:textId="77777777" w:rsidR="00FC2FCC" w:rsidRDefault="00FC2FCC" w:rsidP="00E71D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509579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2D5001" w14:textId="7A3778BE" w:rsidR="004E7F05" w:rsidRDefault="004E7F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F0ABAC" w14:textId="77777777" w:rsidR="00E71D6A" w:rsidRDefault="00E71D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F559CD" w14:textId="77777777" w:rsidR="00FC2FCC" w:rsidRDefault="00FC2FCC" w:rsidP="00E71D6A">
      <w:pPr>
        <w:spacing w:after="0" w:line="240" w:lineRule="auto"/>
      </w:pPr>
      <w:r>
        <w:separator/>
      </w:r>
    </w:p>
  </w:footnote>
  <w:footnote w:type="continuationSeparator" w:id="0">
    <w:p w14:paraId="669186FB" w14:textId="77777777" w:rsidR="00FC2FCC" w:rsidRDefault="00FC2FCC" w:rsidP="00E71D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47C39"/>
    <w:multiLevelType w:val="hybridMultilevel"/>
    <w:tmpl w:val="02D62F50"/>
    <w:lvl w:ilvl="0" w:tplc="387C510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284425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5C8"/>
    <w:rsid w:val="00000671"/>
    <w:rsid w:val="000019F0"/>
    <w:rsid w:val="00004335"/>
    <w:rsid w:val="00010B62"/>
    <w:rsid w:val="00011E16"/>
    <w:rsid w:val="00012B00"/>
    <w:rsid w:val="00013941"/>
    <w:rsid w:val="00014758"/>
    <w:rsid w:val="00015175"/>
    <w:rsid w:val="00015E14"/>
    <w:rsid w:val="00016179"/>
    <w:rsid w:val="000166E0"/>
    <w:rsid w:val="000168AC"/>
    <w:rsid w:val="0001750C"/>
    <w:rsid w:val="00020B31"/>
    <w:rsid w:val="00021F85"/>
    <w:rsid w:val="000241F5"/>
    <w:rsid w:val="000242E0"/>
    <w:rsid w:val="00025B90"/>
    <w:rsid w:val="0003202C"/>
    <w:rsid w:val="000321FC"/>
    <w:rsid w:val="00032EB3"/>
    <w:rsid w:val="000337B8"/>
    <w:rsid w:val="00033A54"/>
    <w:rsid w:val="00034143"/>
    <w:rsid w:val="000341F0"/>
    <w:rsid w:val="00034E42"/>
    <w:rsid w:val="00036DC3"/>
    <w:rsid w:val="0004034D"/>
    <w:rsid w:val="0004058D"/>
    <w:rsid w:val="00040591"/>
    <w:rsid w:val="00040850"/>
    <w:rsid w:val="0004093E"/>
    <w:rsid w:val="00040D2E"/>
    <w:rsid w:val="000429E7"/>
    <w:rsid w:val="00042A9A"/>
    <w:rsid w:val="0004316C"/>
    <w:rsid w:val="00045036"/>
    <w:rsid w:val="00045CC7"/>
    <w:rsid w:val="000468A4"/>
    <w:rsid w:val="00050410"/>
    <w:rsid w:val="00051CE4"/>
    <w:rsid w:val="00052AC8"/>
    <w:rsid w:val="0005385D"/>
    <w:rsid w:val="000538D3"/>
    <w:rsid w:val="000550BE"/>
    <w:rsid w:val="0005660E"/>
    <w:rsid w:val="00061600"/>
    <w:rsid w:val="00062339"/>
    <w:rsid w:val="000625FB"/>
    <w:rsid w:val="00065716"/>
    <w:rsid w:val="00065D59"/>
    <w:rsid w:val="0006718D"/>
    <w:rsid w:val="000707D5"/>
    <w:rsid w:val="0007386D"/>
    <w:rsid w:val="00073F83"/>
    <w:rsid w:val="00074FD0"/>
    <w:rsid w:val="00076AA4"/>
    <w:rsid w:val="00076FFB"/>
    <w:rsid w:val="00077618"/>
    <w:rsid w:val="00077D05"/>
    <w:rsid w:val="00082E9C"/>
    <w:rsid w:val="00085767"/>
    <w:rsid w:val="000868BE"/>
    <w:rsid w:val="000875B9"/>
    <w:rsid w:val="00087663"/>
    <w:rsid w:val="00090713"/>
    <w:rsid w:val="00090E60"/>
    <w:rsid w:val="00092BE8"/>
    <w:rsid w:val="00092DA8"/>
    <w:rsid w:val="00094010"/>
    <w:rsid w:val="00094E62"/>
    <w:rsid w:val="000950FB"/>
    <w:rsid w:val="00095411"/>
    <w:rsid w:val="000966F4"/>
    <w:rsid w:val="00097701"/>
    <w:rsid w:val="000A0D1F"/>
    <w:rsid w:val="000A2B42"/>
    <w:rsid w:val="000A301D"/>
    <w:rsid w:val="000A30DA"/>
    <w:rsid w:val="000A4F47"/>
    <w:rsid w:val="000A5746"/>
    <w:rsid w:val="000A6551"/>
    <w:rsid w:val="000A6FFA"/>
    <w:rsid w:val="000B04EB"/>
    <w:rsid w:val="000B12B8"/>
    <w:rsid w:val="000B199F"/>
    <w:rsid w:val="000B27C5"/>
    <w:rsid w:val="000B2B2E"/>
    <w:rsid w:val="000B2EF5"/>
    <w:rsid w:val="000B40BB"/>
    <w:rsid w:val="000B5B5E"/>
    <w:rsid w:val="000B5D47"/>
    <w:rsid w:val="000B63D2"/>
    <w:rsid w:val="000B74B1"/>
    <w:rsid w:val="000B7BCB"/>
    <w:rsid w:val="000C1548"/>
    <w:rsid w:val="000C2059"/>
    <w:rsid w:val="000C331B"/>
    <w:rsid w:val="000C4153"/>
    <w:rsid w:val="000C4181"/>
    <w:rsid w:val="000C52A8"/>
    <w:rsid w:val="000C52DB"/>
    <w:rsid w:val="000C588F"/>
    <w:rsid w:val="000C6E4C"/>
    <w:rsid w:val="000D09BA"/>
    <w:rsid w:val="000D1416"/>
    <w:rsid w:val="000D275A"/>
    <w:rsid w:val="000D5DC1"/>
    <w:rsid w:val="000D5E8D"/>
    <w:rsid w:val="000E2DF2"/>
    <w:rsid w:val="000E7534"/>
    <w:rsid w:val="000E7B91"/>
    <w:rsid w:val="000F18C9"/>
    <w:rsid w:val="000F2217"/>
    <w:rsid w:val="000F4964"/>
    <w:rsid w:val="000F4D1C"/>
    <w:rsid w:val="000F5902"/>
    <w:rsid w:val="000F5B71"/>
    <w:rsid w:val="000F7145"/>
    <w:rsid w:val="001002DD"/>
    <w:rsid w:val="00101F29"/>
    <w:rsid w:val="00102431"/>
    <w:rsid w:val="00102701"/>
    <w:rsid w:val="0010307A"/>
    <w:rsid w:val="0010358A"/>
    <w:rsid w:val="00103830"/>
    <w:rsid w:val="00103F76"/>
    <w:rsid w:val="00106E39"/>
    <w:rsid w:val="00110016"/>
    <w:rsid w:val="001101CC"/>
    <w:rsid w:val="00110914"/>
    <w:rsid w:val="00114F1D"/>
    <w:rsid w:val="00115A75"/>
    <w:rsid w:val="00116D6D"/>
    <w:rsid w:val="0011725D"/>
    <w:rsid w:val="00117445"/>
    <w:rsid w:val="00120C6F"/>
    <w:rsid w:val="00122114"/>
    <w:rsid w:val="001227B0"/>
    <w:rsid w:val="001250B4"/>
    <w:rsid w:val="00125522"/>
    <w:rsid w:val="00127284"/>
    <w:rsid w:val="00127522"/>
    <w:rsid w:val="00130BEF"/>
    <w:rsid w:val="00131804"/>
    <w:rsid w:val="001332FC"/>
    <w:rsid w:val="00134AFB"/>
    <w:rsid w:val="0014029F"/>
    <w:rsid w:val="0014724E"/>
    <w:rsid w:val="001506FC"/>
    <w:rsid w:val="001513CA"/>
    <w:rsid w:val="00153696"/>
    <w:rsid w:val="00154D29"/>
    <w:rsid w:val="001563A2"/>
    <w:rsid w:val="001578DA"/>
    <w:rsid w:val="0015795A"/>
    <w:rsid w:val="00157C59"/>
    <w:rsid w:val="00162D01"/>
    <w:rsid w:val="001649BA"/>
    <w:rsid w:val="00167D3C"/>
    <w:rsid w:val="00170874"/>
    <w:rsid w:val="001718D7"/>
    <w:rsid w:val="00176F19"/>
    <w:rsid w:val="001805F0"/>
    <w:rsid w:val="00181103"/>
    <w:rsid w:val="0018337E"/>
    <w:rsid w:val="00183CCA"/>
    <w:rsid w:val="00184B86"/>
    <w:rsid w:val="001866FC"/>
    <w:rsid w:val="00191137"/>
    <w:rsid w:val="00191A7D"/>
    <w:rsid w:val="00193002"/>
    <w:rsid w:val="00194693"/>
    <w:rsid w:val="00195F2E"/>
    <w:rsid w:val="001A0A64"/>
    <w:rsid w:val="001A28B4"/>
    <w:rsid w:val="001A3DAA"/>
    <w:rsid w:val="001A418C"/>
    <w:rsid w:val="001A588E"/>
    <w:rsid w:val="001A5A00"/>
    <w:rsid w:val="001A7809"/>
    <w:rsid w:val="001B073E"/>
    <w:rsid w:val="001B13B3"/>
    <w:rsid w:val="001B16D7"/>
    <w:rsid w:val="001B17C1"/>
    <w:rsid w:val="001B1DBA"/>
    <w:rsid w:val="001B1FFB"/>
    <w:rsid w:val="001B2912"/>
    <w:rsid w:val="001B33F8"/>
    <w:rsid w:val="001B42FF"/>
    <w:rsid w:val="001B5107"/>
    <w:rsid w:val="001B55C8"/>
    <w:rsid w:val="001B587C"/>
    <w:rsid w:val="001B5C8A"/>
    <w:rsid w:val="001B7A92"/>
    <w:rsid w:val="001C10D2"/>
    <w:rsid w:val="001C1C87"/>
    <w:rsid w:val="001C358F"/>
    <w:rsid w:val="001C3814"/>
    <w:rsid w:val="001C4FE8"/>
    <w:rsid w:val="001C59E8"/>
    <w:rsid w:val="001C5D9E"/>
    <w:rsid w:val="001C6375"/>
    <w:rsid w:val="001C63BA"/>
    <w:rsid w:val="001C6CF1"/>
    <w:rsid w:val="001D1E02"/>
    <w:rsid w:val="001D6783"/>
    <w:rsid w:val="001E1941"/>
    <w:rsid w:val="001E24A2"/>
    <w:rsid w:val="001E3139"/>
    <w:rsid w:val="001E3781"/>
    <w:rsid w:val="001E4467"/>
    <w:rsid w:val="001E66C8"/>
    <w:rsid w:val="001E70CF"/>
    <w:rsid w:val="001F1CF2"/>
    <w:rsid w:val="001F3F79"/>
    <w:rsid w:val="001F4949"/>
    <w:rsid w:val="001F51ED"/>
    <w:rsid w:val="001F602D"/>
    <w:rsid w:val="002029EF"/>
    <w:rsid w:val="00202FE2"/>
    <w:rsid w:val="00203304"/>
    <w:rsid w:val="00204540"/>
    <w:rsid w:val="00204C09"/>
    <w:rsid w:val="00204D65"/>
    <w:rsid w:val="00205BF6"/>
    <w:rsid w:val="00206154"/>
    <w:rsid w:val="00211E5A"/>
    <w:rsid w:val="00213766"/>
    <w:rsid w:val="00214580"/>
    <w:rsid w:val="002155AC"/>
    <w:rsid w:val="00216F00"/>
    <w:rsid w:val="002203BF"/>
    <w:rsid w:val="002214A0"/>
    <w:rsid w:val="002229B6"/>
    <w:rsid w:val="00222C89"/>
    <w:rsid w:val="0022555F"/>
    <w:rsid w:val="00225B3D"/>
    <w:rsid w:val="00227E3A"/>
    <w:rsid w:val="00231CA0"/>
    <w:rsid w:val="00232BB1"/>
    <w:rsid w:val="00234BFD"/>
    <w:rsid w:val="002357B3"/>
    <w:rsid w:val="00236542"/>
    <w:rsid w:val="0023706C"/>
    <w:rsid w:val="0024158E"/>
    <w:rsid w:val="00242461"/>
    <w:rsid w:val="00243C03"/>
    <w:rsid w:val="002461CD"/>
    <w:rsid w:val="00246A5C"/>
    <w:rsid w:val="00247841"/>
    <w:rsid w:val="002501A5"/>
    <w:rsid w:val="00253C80"/>
    <w:rsid w:val="00256838"/>
    <w:rsid w:val="00257356"/>
    <w:rsid w:val="002611AB"/>
    <w:rsid w:val="0026179A"/>
    <w:rsid w:val="00261AF4"/>
    <w:rsid w:val="00263215"/>
    <w:rsid w:val="0026341D"/>
    <w:rsid w:val="00263813"/>
    <w:rsid w:val="0026396B"/>
    <w:rsid w:val="0026419C"/>
    <w:rsid w:val="0026430D"/>
    <w:rsid w:val="00265010"/>
    <w:rsid w:val="00266463"/>
    <w:rsid w:val="0026708B"/>
    <w:rsid w:val="00271B7D"/>
    <w:rsid w:val="00274441"/>
    <w:rsid w:val="002752AA"/>
    <w:rsid w:val="002769FC"/>
    <w:rsid w:val="002775B3"/>
    <w:rsid w:val="00280E7B"/>
    <w:rsid w:val="00284A8E"/>
    <w:rsid w:val="00284F5E"/>
    <w:rsid w:val="0028620B"/>
    <w:rsid w:val="00286F58"/>
    <w:rsid w:val="0028747A"/>
    <w:rsid w:val="002915A0"/>
    <w:rsid w:val="002918FC"/>
    <w:rsid w:val="00291E75"/>
    <w:rsid w:val="00292473"/>
    <w:rsid w:val="00295324"/>
    <w:rsid w:val="002956E2"/>
    <w:rsid w:val="00296154"/>
    <w:rsid w:val="00296894"/>
    <w:rsid w:val="002973A6"/>
    <w:rsid w:val="00297B22"/>
    <w:rsid w:val="002A07B0"/>
    <w:rsid w:val="002A0BD0"/>
    <w:rsid w:val="002A128A"/>
    <w:rsid w:val="002A184A"/>
    <w:rsid w:val="002A2903"/>
    <w:rsid w:val="002A3CCB"/>
    <w:rsid w:val="002A478C"/>
    <w:rsid w:val="002A5121"/>
    <w:rsid w:val="002A5E25"/>
    <w:rsid w:val="002A5EED"/>
    <w:rsid w:val="002A63CA"/>
    <w:rsid w:val="002B0D3B"/>
    <w:rsid w:val="002B0E97"/>
    <w:rsid w:val="002B0F24"/>
    <w:rsid w:val="002B2A3C"/>
    <w:rsid w:val="002B385B"/>
    <w:rsid w:val="002B4C45"/>
    <w:rsid w:val="002B4C5B"/>
    <w:rsid w:val="002B4C82"/>
    <w:rsid w:val="002C0B33"/>
    <w:rsid w:val="002C0F29"/>
    <w:rsid w:val="002C105D"/>
    <w:rsid w:val="002C1572"/>
    <w:rsid w:val="002C1C1A"/>
    <w:rsid w:val="002C29D7"/>
    <w:rsid w:val="002C2D32"/>
    <w:rsid w:val="002C441E"/>
    <w:rsid w:val="002C4977"/>
    <w:rsid w:val="002C4C99"/>
    <w:rsid w:val="002C53AC"/>
    <w:rsid w:val="002C56D5"/>
    <w:rsid w:val="002C5BB7"/>
    <w:rsid w:val="002C60B8"/>
    <w:rsid w:val="002C6926"/>
    <w:rsid w:val="002D0A7F"/>
    <w:rsid w:val="002D26E4"/>
    <w:rsid w:val="002D297A"/>
    <w:rsid w:val="002D33A7"/>
    <w:rsid w:val="002D3EFD"/>
    <w:rsid w:val="002D5CD6"/>
    <w:rsid w:val="002D603D"/>
    <w:rsid w:val="002D7FB5"/>
    <w:rsid w:val="002E20E3"/>
    <w:rsid w:val="002E25FB"/>
    <w:rsid w:val="002E4B6C"/>
    <w:rsid w:val="002E6477"/>
    <w:rsid w:val="002E6946"/>
    <w:rsid w:val="002E6A45"/>
    <w:rsid w:val="002F008B"/>
    <w:rsid w:val="002F0494"/>
    <w:rsid w:val="002F143E"/>
    <w:rsid w:val="002F166B"/>
    <w:rsid w:val="002F2DE6"/>
    <w:rsid w:val="002F4686"/>
    <w:rsid w:val="002F4DF5"/>
    <w:rsid w:val="002F624E"/>
    <w:rsid w:val="002F6690"/>
    <w:rsid w:val="002F73C4"/>
    <w:rsid w:val="0030123F"/>
    <w:rsid w:val="00301B93"/>
    <w:rsid w:val="00302081"/>
    <w:rsid w:val="00303B04"/>
    <w:rsid w:val="003058BD"/>
    <w:rsid w:val="00305A32"/>
    <w:rsid w:val="00305F38"/>
    <w:rsid w:val="0030690D"/>
    <w:rsid w:val="00306FDC"/>
    <w:rsid w:val="003079C7"/>
    <w:rsid w:val="003143EB"/>
    <w:rsid w:val="00314645"/>
    <w:rsid w:val="003156CF"/>
    <w:rsid w:val="003159B9"/>
    <w:rsid w:val="00316CB4"/>
    <w:rsid w:val="003222EC"/>
    <w:rsid w:val="00322538"/>
    <w:rsid w:val="00322C08"/>
    <w:rsid w:val="00324963"/>
    <w:rsid w:val="00324B92"/>
    <w:rsid w:val="00324BE4"/>
    <w:rsid w:val="00325108"/>
    <w:rsid w:val="00326EC9"/>
    <w:rsid w:val="00331B73"/>
    <w:rsid w:val="0033234D"/>
    <w:rsid w:val="00335FAF"/>
    <w:rsid w:val="003362FE"/>
    <w:rsid w:val="00336B7E"/>
    <w:rsid w:val="003417A7"/>
    <w:rsid w:val="00345329"/>
    <w:rsid w:val="003478C1"/>
    <w:rsid w:val="00350640"/>
    <w:rsid w:val="00350C26"/>
    <w:rsid w:val="003525AF"/>
    <w:rsid w:val="00352604"/>
    <w:rsid w:val="0035675E"/>
    <w:rsid w:val="00360C1B"/>
    <w:rsid w:val="003616C3"/>
    <w:rsid w:val="00362291"/>
    <w:rsid w:val="00362F85"/>
    <w:rsid w:val="00363C94"/>
    <w:rsid w:val="00364006"/>
    <w:rsid w:val="00364B5A"/>
    <w:rsid w:val="00364CD1"/>
    <w:rsid w:val="00365773"/>
    <w:rsid w:val="00370D9D"/>
    <w:rsid w:val="00371B11"/>
    <w:rsid w:val="00371EEE"/>
    <w:rsid w:val="00372B16"/>
    <w:rsid w:val="003732AD"/>
    <w:rsid w:val="0037337D"/>
    <w:rsid w:val="00374261"/>
    <w:rsid w:val="0037507B"/>
    <w:rsid w:val="00375254"/>
    <w:rsid w:val="00375634"/>
    <w:rsid w:val="00377991"/>
    <w:rsid w:val="00380CB1"/>
    <w:rsid w:val="003810F1"/>
    <w:rsid w:val="00383366"/>
    <w:rsid w:val="0038451B"/>
    <w:rsid w:val="003855D8"/>
    <w:rsid w:val="00385933"/>
    <w:rsid w:val="00385ECD"/>
    <w:rsid w:val="00386F08"/>
    <w:rsid w:val="00387102"/>
    <w:rsid w:val="00387971"/>
    <w:rsid w:val="00390302"/>
    <w:rsid w:val="003911AC"/>
    <w:rsid w:val="003933F2"/>
    <w:rsid w:val="003938F2"/>
    <w:rsid w:val="00394587"/>
    <w:rsid w:val="00397708"/>
    <w:rsid w:val="003A2A33"/>
    <w:rsid w:val="003A3411"/>
    <w:rsid w:val="003A4C3D"/>
    <w:rsid w:val="003A4C67"/>
    <w:rsid w:val="003A54C3"/>
    <w:rsid w:val="003A613D"/>
    <w:rsid w:val="003A615B"/>
    <w:rsid w:val="003A691E"/>
    <w:rsid w:val="003B0189"/>
    <w:rsid w:val="003B07D2"/>
    <w:rsid w:val="003B351F"/>
    <w:rsid w:val="003B3875"/>
    <w:rsid w:val="003B5008"/>
    <w:rsid w:val="003B65F3"/>
    <w:rsid w:val="003B65F9"/>
    <w:rsid w:val="003B6BD4"/>
    <w:rsid w:val="003B7107"/>
    <w:rsid w:val="003C1358"/>
    <w:rsid w:val="003C3C5D"/>
    <w:rsid w:val="003C4049"/>
    <w:rsid w:val="003C53E9"/>
    <w:rsid w:val="003C5D97"/>
    <w:rsid w:val="003C6954"/>
    <w:rsid w:val="003D1911"/>
    <w:rsid w:val="003D1C1C"/>
    <w:rsid w:val="003D1E47"/>
    <w:rsid w:val="003D22CB"/>
    <w:rsid w:val="003D3EA9"/>
    <w:rsid w:val="003D5650"/>
    <w:rsid w:val="003D5C01"/>
    <w:rsid w:val="003D6088"/>
    <w:rsid w:val="003D7282"/>
    <w:rsid w:val="003D7EE6"/>
    <w:rsid w:val="003E0BAF"/>
    <w:rsid w:val="003E493C"/>
    <w:rsid w:val="003E6B2D"/>
    <w:rsid w:val="003E757C"/>
    <w:rsid w:val="003E7EA7"/>
    <w:rsid w:val="003F0D94"/>
    <w:rsid w:val="003F2DFF"/>
    <w:rsid w:val="003F4161"/>
    <w:rsid w:val="003F5DC5"/>
    <w:rsid w:val="003F63A1"/>
    <w:rsid w:val="00400B0B"/>
    <w:rsid w:val="004019F5"/>
    <w:rsid w:val="00402D0C"/>
    <w:rsid w:val="004044D5"/>
    <w:rsid w:val="00405D06"/>
    <w:rsid w:val="00405D83"/>
    <w:rsid w:val="00406534"/>
    <w:rsid w:val="00406CB3"/>
    <w:rsid w:val="00410AD8"/>
    <w:rsid w:val="00410D83"/>
    <w:rsid w:val="004150BB"/>
    <w:rsid w:val="00415B25"/>
    <w:rsid w:val="00416619"/>
    <w:rsid w:val="00416CDF"/>
    <w:rsid w:val="004178CF"/>
    <w:rsid w:val="00417AC0"/>
    <w:rsid w:val="0042172E"/>
    <w:rsid w:val="00423321"/>
    <w:rsid w:val="00424B91"/>
    <w:rsid w:val="00426621"/>
    <w:rsid w:val="00431234"/>
    <w:rsid w:val="00431DB3"/>
    <w:rsid w:val="00432B08"/>
    <w:rsid w:val="00433E3B"/>
    <w:rsid w:val="00435BA9"/>
    <w:rsid w:val="00436C66"/>
    <w:rsid w:val="00437991"/>
    <w:rsid w:val="00440FE2"/>
    <w:rsid w:val="004411B3"/>
    <w:rsid w:val="00443F78"/>
    <w:rsid w:val="00443FD4"/>
    <w:rsid w:val="00444534"/>
    <w:rsid w:val="00444C34"/>
    <w:rsid w:val="00445706"/>
    <w:rsid w:val="00445D66"/>
    <w:rsid w:val="0044747B"/>
    <w:rsid w:val="0044775F"/>
    <w:rsid w:val="0044793D"/>
    <w:rsid w:val="0045100D"/>
    <w:rsid w:val="00451796"/>
    <w:rsid w:val="004527F1"/>
    <w:rsid w:val="00453C33"/>
    <w:rsid w:val="00454420"/>
    <w:rsid w:val="004604F2"/>
    <w:rsid w:val="00460EB3"/>
    <w:rsid w:val="00461200"/>
    <w:rsid w:val="00461C63"/>
    <w:rsid w:val="00462F4C"/>
    <w:rsid w:val="004640E7"/>
    <w:rsid w:val="0046593E"/>
    <w:rsid w:val="00466831"/>
    <w:rsid w:val="0046714E"/>
    <w:rsid w:val="0046717A"/>
    <w:rsid w:val="00473DFB"/>
    <w:rsid w:val="004742C2"/>
    <w:rsid w:val="004758D3"/>
    <w:rsid w:val="00476760"/>
    <w:rsid w:val="00482C23"/>
    <w:rsid w:val="004850BA"/>
    <w:rsid w:val="004851B1"/>
    <w:rsid w:val="004855E2"/>
    <w:rsid w:val="00485EF5"/>
    <w:rsid w:val="00486AAA"/>
    <w:rsid w:val="00487C39"/>
    <w:rsid w:val="00490EF5"/>
    <w:rsid w:val="0049274C"/>
    <w:rsid w:val="00492B70"/>
    <w:rsid w:val="0049393F"/>
    <w:rsid w:val="00494B54"/>
    <w:rsid w:val="00494FBD"/>
    <w:rsid w:val="00495D82"/>
    <w:rsid w:val="004A185F"/>
    <w:rsid w:val="004A21BF"/>
    <w:rsid w:val="004A2B3E"/>
    <w:rsid w:val="004A3E8F"/>
    <w:rsid w:val="004A4F60"/>
    <w:rsid w:val="004A591B"/>
    <w:rsid w:val="004A6388"/>
    <w:rsid w:val="004B2851"/>
    <w:rsid w:val="004B35F8"/>
    <w:rsid w:val="004C00FE"/>
    <w:rsid w:val="004C0569"/>
    <w:rsid w:val="004C547D"/>
    <w:rsid w:val="004C5890"/>
    <w:rsid w:val="004C65D7"/>
    <w:rsid w:val="004C6633"/>
    <w:rsid w:val="004C74E5"/>
    <w:rsid w:val="004D043D"/>
    <w:rsid w:val="004D0C83"/>
    <w:rsid w:val="004D3335"/>
    <w:rsid w:val="004D354D"/>
    <w:rsid w:val="004D4897"/>
    <w:rsid w:val="004E0042"/>
    <w:rsid w:val="004E0C23"/>
    <w:rsid w:val="004E1F09"/>
    <w:rsid w:val="004E1F3C"/>
    <w:rsid w:val="004E4A02"/>
    <w:rsid w:val="004E5A38"/>
    <w:rsid w:val="004E6206"/>
    <w:rsid w:val="004E691C"/>
    <w:rsid w:val="004E7464"/>
    <w:rsid w:val="004E7F05"/>
    <w:rsid w:val="004F0B5C"/>
    <w:rsid w:val="004F22F8"/>
    <w:rsid w:val="004F32BB"/>
    <w:rsid w:val="004F4AAE"/>
    <w:rsid w:val="004F4F09"/>
    <w:rsid w:val="004F5B56"/>
    <w:rsid w:val="004F5FEA"/>
    <w:rsid w:val="004F65E6"/>
    <w:rsid w:val="004F682B"/>
    <w:rsid w:val="004F6A5A"/>
    <w:rsid w:val="004F7C6B"/>
    <w:rsid w:val="00500CC8"/>
    <w:rsid w:val="0050103E"/>
    <w:rsid w:val="005022B3"/>
    <w:rsid w:val="005034C4"/>
    <w:rsid w:val="00504567"/>
    <w:rsid w:val="00505044"/>
    <w:rsid w:val="00505143"/>
    <w:rsid w:val="00505FD1"/>
    <w:rsid w:val="0050612F"/>
    <w:rsid w:val="0051060E"/>
    <w:rsid w:val="00511E91"/>
    <w:rsid w:val="00512AE0"/>
    <w:rsid w:val="00513ABE"/>
    <w:rsid w:val="00514E7B"/>
    <w:rsid w:val="005164B8"/>
    <w:rsid w:val="00517A79"/>
    <w:rsid w:val="00520CAB"/>
    <w:rsid w:val="005229B7"/>
    <w:rsid w:val="00522BDD"/>
    <w:rsid w:val="00524254"/>
    <w:rsid w:val="00525212"/>
    <w:rsid w:val="00525A50"/>
    <w:rsid w:val="00531799"/>
    <w:rsid w:val="00532615"/>
    <w:rsid w:val="00532F09"/>
    <w:rsid w:val="005336DC"/>
    <w:rsid w:val="005359FF"/>
    <w:rsid w:val="005370E5"/>
    <w:rsid w:val="005434A1"/>
    <w:rsid w:val="00546529"/>
    <w:rsid w:val="00546A17"/>
    <w:rsid w:val="00547513"/>
    <w:rsid w:val="00550E07"/>
    <w:rsid w:val="00551BE1"/>
    <w:rsid w:val="005539A6"/>
    <w:rsid w:val="00556B84"/>
    <w:rsid w:val="00556E46"/>
    <w:rsid w:val="00560A6B"/>
    <w:rsid w:val="005648F8"/>
    <w:rsid w:val="00564B71"/>
    <w:rsid w:val="00564EB9"/>
    <w:rsid w:val="005658AE"/>
    <w:rsid w:val="00565F5C"/>
    <w:rsid w:val="00566B6F"/>
    <w:rsid w:val="00572384"/>
    <w:rsid w:val="00577E07"/>
    <w:rsid w:val="005807D6"/>
    <w:rsid w:val="005817E2"/>
    <w:rsid w:val="00581B93"/>
    <w:rsid w:val="00586ED6"/>
    <w:rsid w:val="00587323"/>
    <w:rsid w:val="00587F5B"/>
    <w:rsid w:val="00591A85"/>
    <w:rsid w:val="005924DD"/>
    <w:rsid w:val="00593005"/>
    <w:rsid w:val="00593656"/>
    <w:rsid w:val="00595AB1"/>
    <w:rsid w:val="00595DB3"/>
    <w:rsid w:val="005962C1"/>
    <w:rsid w:val="00596B08"/>
    <w:rsid w:val="005A0385"/>
    <w:rsid w:val="005A1DAD"/>
    <w:rsid w:val="005A4E7D"/>
    <w:rsid w:val="005B07E6"/>
    <w:rsid w:val="005B17A5"/>
    <w:rsid w:val="005B1D1D"/>
    <w:rsid w:val="005B3E74"/>
    <w:rsid w:val="005B4A5E"/>
    <w:rsid w:val="005B4AD1"/>
    <w:rsid w:val="005B541E"/>
    <w:rsid w:val="005B6661"/>
    <w:rsid w:val="005C1A9F"/>
    <w:rsid w:val="005C2787"/>
    <w:rsid w:val="005C38BC"/>
    <w:rsid w:val="005C4536"/>
    <w:rsid w:val="005C5AA1"/>
    <w:rsid w:val="005C6551"/>
    <w:rsid w:val="005D1DBB"/>
    <w:rsid w:val="005D29BF"/>
    <w:rsid w:val="005D3842"/>
    <w:rsid w:val="005D434B"/>
    <w:rsid w:val="005D4DEC"/>
    <w:rsid w:val="005D5C81"/>
    <w:rsid w:val="005D6E16"/>
    <w:rsid w:val="005E0D81"/>
    <w:rsid w:val="005E142F"/>
    <w:rsid w:val="005E474C"/>
    <w:rsid w:val="005E5C36"/>
    <w:rsid w:val="005E6675"/>
    <w:rsid w:val="005E67E7"/>
    <w:rsid w:val="005E78B0"/>
    <w:rsid w:val="005F1133"/>
    <w:rsid w:val="005F2C5E"/>
    <w:rsid w:val="005F3EE0"/>
    <w:rsid w:val="005F5080"/>
    <w:rsid w:val="005F58A5"/>
    <w:rsid w:val="005F58B7"/>
    <w:rsid w:val="005F68F5"/>
    <w:rsid w:val="006010FB"/>
    <w:rsid w:val="00601FF4"/>
    <w:rsid w:val="00602E86"/>
    <w:rsid w:val="00604B7B"/>
    <w:rsid w:val="00610753"/>
    <w:rsid w:val="00610BFE"/>
    <w:rsid w:val="006112E8"/>
    <w:rsid w:val="0061369D"/>
    <w:rsid w:val="00613BD2"/>
    <w:rsid w:val="00614353"/>
    <w:rsid w:val="00614B02"/>
    <w:rsid w:val="006155CE"/>
    <w:rsid w:val="00615625"/>
    <w:rsid w:val="006216C7"/>
    <w:rsid w:val="00621F11"/>
    <w:rsid w:val="006230A0"/>
    <w:rsid w:val="00623EF5"/>
    <w:rsid w:val="00624E3D"/>
    <w:rsid w:val="00625FD9"/>
    <w:rsid w:val="0062612E"/>
    <w:rsid w:val="006265FB"/>
    <w:rsid w:val="00633332"/>
    <w:rsid w:val="00633575"/>
    <w:rsid w:val="00634A98"/>
    <w:rsid w:val="00635DF8"/>
    <w:rsid w:val="00637E77"/>
    <w:rsid w:val="006407FD"/>
    <w:rsid w:val="00641874"/>
    <w:rsid w:val="00642CBF"/>
    <w:rsid w:val="00643405"/>
    <w:rsid w:val="00643B5E"/>
    <w:rsid w:val="00646330"/>
    <w:rsid w:val="006469EB"/>
    <w:rsid w:val="00647829"/>
    <w:rsid w:val="00650056"/>
    <w:rsid w:val="006517A4"/>
    <w:rsid w:val="006522A9"/>
    <w:rsid w:val="006526F4"/>
    <w:rsid w:val="00652967"/>
    <w:rsid w:val="0065456A"/>
    <w:rsid w:val="00656234"/>
    <w:rsid w:val="006604E4"/>
    <w:rsid w:val="00660CFE"/>
    <w:rsid w:val="00662F85"/>
    <w:rsid w:val="006644EE"/>
    <w:rsid w:val="0066481A"/>
    <w:rsid w:val="0066584A"/>
    <w:rsid w:val="0066740E"/>
    <w:rsid w:val="0066795E"/>
    <w:rsid w:val="0067013C"/>
    <w:rsid w:val="00670211"/>
    <w:rsid w:val="006708CC"/>
    <w:rsid w:val="00671D88"/>
    <w:rsid w:val="006747C5"/>
    <w:rsid w:val="00674DEF"/>
    <w:rsid w:val="00676E41"/>
    <w:rsid w:val="00676FBE"/>
    <w:rsid w:val="00680AF7"/>
    <w:rsid w:val="0068274A"/>
    <w:rsid w:val="006833F3"/>
    <w:rsid w:val="00685ED6"/>
    <w:rsid w:val="0069120C"/>
    <w:rsid w:val="00691325"/>
    <w:rsid w:val="006966C4"/>
    <w:rsid w:val="006A232D"/>
    <w:rsid w:val="006A27F4"/>
    <w:rsid w:val="006A4108"/>
    <w:rsid w:val="006A461D"/>
    <w:rsid w:val="006A6DEC"/>
    <w:rsid w:val="006A7823"/>
    <w:rsid w:val="006B0572"/>
    <w:rsid w:val="006B36BC"/>
    <w:rsid w:val="006B41E1"/>
    <w:rsid w:val="006B4661"/>
    <w:rsid w:val="006B4CEA"/>
    <w:rsid w:val="006B5463"/>
    <w:rsid w:val="006B71F3"/>
    <w:rsid w:val="006C554B"/>
    <w:rsid w:val="006C621F"/>
    <w:rsid w:val="006D0089"/>
    <w:rsid w:val="006D1B3E"/>
    <w:rsid w:val="006D44A7"/>
    <w:rsid w:val="006D4549"/>
    <w:rsid w:val="006D4984"/>
    <w:rsid w:val="006E0EBA"/>
    <w:rsid w:val="006E12C8"/>
    <w:rsid w:val="006E1CB2"/>
    <w:rsid w:val="006E1DAC"/>
    <w:rsid w:val="006E314A"/>
    <w:rsid w:val="006E37D9"/>
    <w:rsid w:val="006E3F0A"/>
    <w:rsid w:val="006E4494"/>
    <w:rsid w:val="006E507B"/>
    <w:rsid w:val="006E6C25"/>
    <w:rsid w:val="006E7DE4"/>
    <w:rsid w:val="006F2ED7"/>
    <w:rsid w:val="006F581A"/>
    <w:rsid w:val="006F6CF1"/>
    <w:rsid w:val="00700A91"/>
    <w:rsid w:val="00703B3C"/>
    <w:rsid w:val="007047C8"/>
    <w:rsid w:val="00706C39"/>
    <w:rsid w:val="0071131E"/>
    <w:rsid w:val="007114A3"/>
    <w:rsid w:val="007125FA"/>
    <w:rsid w:val="00713A80"/>
    <w:rsid w:val="0071475C"/>
    <w:rsid w:val="00714B67"/>
    <w:rsid w:val="0071687F"/>
    <w:rsid w:val="00720BF7"/>
    <w:rsid w:val="00723C24"/>
    <w:rsid w:val="00726BE6"/>
    <w:rsid w:val="00726E2E"/>
    <w:rsid w:val="007270E8"/>
    <w:rsid w:val="007272EB"/>
    <w:rsid w:val="00727790"/>
    <w:rsid w:val="007306B2"/>
    <w:rsid w:val="0073286C"/>
    <w:rsid w:val="00732FDC"/>
    <w:rsid w:val="007330E9"/>
    <w:rsid w:val="007357F8"/>
    <w:rsid w:val="0073680A"/>
    <w:rsid w:val="00736B4D"/>
    <w:rsid w:val="007370F4"/>
    <w:rsid w:val="00737FF9"/>
    <w:rsid w:val="007428F2"/>
    <w:rsid w:val="00742F55"/>
    <w:rsid w:val="007451DE"/>
    <w:rsid w:val="007455A7"/>
    <w:rsid w:val="0074592E"/>
    <w:rsid w:val="00745ABD"/>
    <w:rsid w:val="007467AC"/>
    <w:rsid w:val="0075113C"/>
    <w:rsid w:val="007538E3"/>
    <w:rsid w:val="00757CFE"/>
    <w:rsid w:val="00760891"/>
    <w:rsid w:val="00761FF6"/>
    <w:rsid w:val="00762036"/>
    <w:rsid w:val="0076217E"/>
    <w:rsid w:val="00762243"/>
    <w:rsid w:val="00764317"/>
    <w:rsid w:val="00764434"/>
    <w:rsid w:val="0076515B"/>
    <w:rsid w:val="00767472"/>
    <w:rsid w:val="00770D1B"/>
    <w:rsid w:val="007713AB"/>
    <w:rsid w:val="00771E71"/>
    <w:rsid w:val="00772203"/>
    <w:rsid w:val="00772BAD"/>
    <w:rsid w:val="00772CAE"/>
    <w:rsid w:val="007749C3"/>
    <w:rsid w:val="0077736F"/>
    <w:rsid w:val="00782503"/>
    <w:rsid w:val="007830C9"/>
    <w:rsid w:val="0078358A"/>
    <w:rsid w:val="00784445"/>
    <w:rsid w:val="00785028"/>
    <w:rsid w:val="007869A2"/>
    <w:rsid w:val="00792D55"/>
    <w:rsid w:val="00793606"/>
    <w:rsid w:val="007946AF"/>
    <w:rsid w:val="007966C8"/>
    <w:rsid w:val="00796795"/>
    <w:rsid w:val="00796F15"/>
    <w:rsid w:val="007A2B50"/>
    <w:rsid w:val="007A2DE6"/>
    <w:rsid w:val="007A37AF"/>
    <w:rsid w:val="007A4739"/>
    <w:rsid w:val="007A5F4D"/>
    <w:rsid w:val="007A76BA"/>
    <w:rsid w:val="007B07B7"/>
    <w:rsid w:val="007B0D67"/>
    <w:rsid w:val="007B29F4"/>
    <w:rsid w:val="007B38BD"/>
    <w:rsid w:val="007B4A91"/>
    <w:rsid w:val="007B4B3F"/>
    <w:rsid w:val="007B513A"/>
    <w:rsid w:val="007B5EB6"/>
    <w:rsid w:val="007B645C"/>
    <w:rsid w:val="007B6C39"/>
    <w:rsid w:val="007B6E8A"/>
    <w:rsid w:val="007B72F2"/>
    <w:rsid w:val="007C054C"/>
    <w:rsid w:val="007C0A3F"/>
    <w:rsid w:val="007C0B2F"/>
    <w:rsid w:val="007C0CA9"/>
    <w:rsid w:val="007C1768"/>
    <w:rsid w:val="007C3648"/>
    <w:rsid w:val="007C3931"/>
    <w:rsid w:val="007C4A6D"/>
    <w:rsid w:val="007C64F2"/>
    <w:rsid w:val="007C6DB6"/>
    <w:rsid w:val="007C7F1E"/>
    <w:rsid w:val="007D793C"/>
    <w:rsid w:val="007D7A77"/>
    <w:rsid w:val="007E16CC"/>
    <w:rsid w:val="007E17E2"/>
    <w:rsid w:val="007E38DC"/>
    <w:rsid w:val="007E70E5"/>
    <w:rsid w:val="007E7E9A"/>
    <w:rsid w:val="007F0C04"/>
    <w:rsid w:val="007F29EA"/>
    <w:rsid w:val="007F3DA1"/>
    <w:rsid w:val="007F4DB2"/>
    <w:rsid w:val="007F601B"/>
    <w:rsid w:val="007F6349"/>
    <w:rsid w:val="007F752F"/>
    <w:rsid w:val="0080076A"/>
    <w:rsid w:val="00800CFB"/>
    <w:rsid w:val="00804472"/>
    <w:rsid w:val="00804490"/>
    <w:rsid w:val="00804742"/>
    <w:rsid w:val="008047FC"/>
    <w:rsid w:val="00805E61"/>
    <w:rsid w:val="00807C31"/>
    <w:rsid w:val="0081099D"/>
    <w:rsid w:val="008110F2"/>
    <w:rsid w:val="00813A7D"/>
    <w:rsid w:val="008147B8"/>
    <w:rsid w:val="00814A2A"/>
    <w:rsid w:val="008161C2"/>
    <w:rsid w:val="00817961"/>
    <w:rsid w:val="008201BB"/>
    <w:rsid w:val="00821E04"/>
    <w:rsid w:val="008232C3"/>
    <w:rsid w:val="00823AC4"/>
    <w:rsid w:val="008263FE"/>
    <w:rsid w:val="0083010F"/>
    <w:rsid w:val="008302B1"/>
    <w:rsid w:val="00830416"/>
    <w:rsid w:val="008315B4"/>
    <w:rsid w:val="00831A4A"/>
    <w:rsid w:val="00831BEB"/>
    <w:rsid w:val="008324B6"/>
    <w:rsid w:val="00833EBB"/>
    <w:rsid w:val="00834E5C"/>
    <w:rsid w:val="00834FE4"/>
    <w:rsid w:val="00836656"/>
    <w:rsid w:val="008429C4"/>
    <w:rsid w:val="00842A0C"/>
    <w:rsid w:val="00843FA3"/>
    <w:rsid w:val="00846A52"/>
    <w:rsid w:val="00847C3B"/>
    <w:rsid w:val="00847F3D"/>
    <w:rsid w:val="00851721"/>
    <w:rsid w:val="00851EA0"/>
    <w:rsid w:val="00852463"/>
    <w:rsid w:val="0085321E"/>
    <w:rsid w:val="008534C7"/>
    <w:rsid w:val="008571B7"/>
    <w:rsid w:val="008606A8"/>
    <w:rsid w:val="00861B74"/>
    <w:rsid w:val="008672E5"/>
    <w:rsid w:val="00867BFB"/>
    <w:rsid w:val="00870DFC"/>
    <w:rsid w:val="00875E25"/>
    <w:rsid w:val="00876C7D"/>
    <w:rsid w:val="008777DA"/>
    <w:rsid w:val="00877BF2"/>
    <w:rsid w:val="00877E90"/>
    <w:rsid w:val="00880487"/>
    <w:rsid w:val="0088067C"/>
    <w:rsid w:val="00881B95"/>
    <w:rsid w:val="00881DED"/>
    <w:rsid w:val="00881E2F"/>
    <w:rsid w:val="0088307E"/>
    <w:rsid w:val="00883088"/>
    <w:rsid w:val="00883BA4"/>
    <w:rsid w:val="00883D1F"/>
    <w:rsid w:val="00884225"/>
    <w:rsid w:val="008874EE"/>
    <w:rsid w:val="00890B87"/>
    <w:rsid w:val="00891CE0"/>
    <w:rsid w:val="00891D00"/>
    <w:rsid w:val="00893A36"/>
    <w:rsid w:val="00893F1C"/>
    <w:rsid w:val="008948E6"/>
    <w:rsid w:val="00895131"/>
    <w:rsid w:val="008973B6"/>
    <w:rsid w:val="00897BCC"/>
    <w:rsid w:val="008A1384"/>
    <w:rsid w:val="008A1D86"/>
    <w:rsid w:val="008A2533"/>
    <w:rsid w:val="008A3077"/>
    <w:rsid w:val="008A333A"/>
    <w:rsid w:val="008A34F9"/>
    <w:rsid w:val="008A3FB9"/>
    <w:rsid w:val="008A478B"/>
    <w:rsid w:val="008A59BC"/>
    <w:rsid w:val="008A6957"/>
    <w:rsid w:val="008B200B"/>
    <w:rsid w:val="008B3C24"/>
    <w:rsid w:val="008B3EAF"/>
    <w:rsid w:val="008B4CBA"/>
    <w:rsid w:val="008B5E26"/>
    <w:rsid w:val="008B6143"/>
    <w:rsid w:val="008B62B1"/>
    <w:rsid w:val="008B6481"/>
    <w:rsid w:val="008B7453"/>
    <w:rsid w:val="008C0637"/>
    <w:rsid w:val="008C0E40"/>
    <w:rsid w:val="008C112D"/>
    <w:rsid w:val="008C234C"/>
    <w:rsid w:val="008C305F"/>
    <w:rsid w:val="008C4E69"/>
    <w:rsid w:val="008C6344"/>
    <w:rsid w:val="008C6853"/>
    <w:rsid w:val="008C7A24"/>
    <w:rsid w:val="008D0E82"/>
    <w:rsid w:val="008D149B"/>
    <w:rsid w:val="008D161B"/>
    <w:rsid w:val="008D33CC"/>
    <w:rsid w:val="008D41A6"/>
    <w:rsid w:val="008D6A30"/>
    <w:rsid w:val="008D7916"/>
    <w:rsid w:val="008E0730"/>
    <w:rsid w:val="008E10E5"/>
    <w:rsid w:val="008E1DB4"/>
    <w:rsid w:val="008E43B1"/>
    <w:rsid w:val="008E54E7"/>
    <w:rsid w:val="008E5B54"/>
    <w:rsid w:val="008E5EB6"/>
    <w:rsid w:val="008E5ECD"/>
    <w:rsid w:val="008E7F60"/>
    <w:rsid w:val="008F0B64"/>
    <w:rsid w:val="008F3016"/>
    <w:rsid w:val="0090182D"/>
    <w:rsid w:val="00901BAC"/>
    <w:rsid w:val="00902151"/>
    <w:rsid w:val="009022AF"/>
    <w:rsid w:val="00902C68"/>
    <w:rsid w:val="00903F92"/>
    <w:rsid w:val="0090474C"/>
    <w:rsid w:val="00904C00"/>
    <w:rsid w:val="009079DA"/>
    <w:rsid w:val="009100C8"/>
    <w:rsid w:val="009111F9"/>
    <w:rsid w:val="00911571"/>
    <w:rsid w:val="00912B20"/>
    <w:rsid w:val="009133CC"/>
    <w:rsid w:val="0091533D"/>
    <w:rsid w:val="00915454"/>
    <w:rsid w:val="00916564"/>
    <w:rsid w:val="00920E5D"/>
    <w:rsid w:val="009217BE"/>
    <w:rsid w:val="00922BF6"/>
    <w:rsid w:val="0092356A"/>
    <w:rsid w:val="00923846"/>
    <w:rsid w:val="00923E82"/>
    <w:rsid w:val="009260E8"/>
    <w:rsid w:val="00930E38"/>
    <w:rsid w:val="00931388"/>
    <w:rsid w:val="00932944"/>
    <w:rsid w:val="00932D3A"/>
    <w:rsid w:val="00934F41"/>
    <w:rsid w:val="009364D3"/>
    <w:rsid w:val="00937EB0"/>
    <w:rsid w:val="00940C3E"/>
    <w:rsid w:val="00941026"/>
    <w:rsid w:val="00943A1B"/>
    <w:rsid w:val="00943B35"/>
    <w:rsid w:val="009449F8"/>
    <w:rsid w:val="009455B2"/>
    <w:rsid w:val="009462C2"/>
    <w:rsid w:val="00946D69"/>
    <w:rsid w:val="00946DD6"/>
    <w:rsid w:val="00946EE9"/>
    <w:rsid w:val="009479F6"/>
    <w:rsid w:val="009502C7"/>
    <w:rsid w:val="0095104F"/>
    <w:rsid w:val="00952952"/>
    <w:rsid w:val="00952BF4"/>
    <w:rsid w:val="009542BB"/>
    <w:rsid w:val="009571E8"/>
    <w:rsid w:val="0096166A"/>
    <w:rsid w:val="00961EE3"/>
    <w:rsid w:val="0096412A"/>
    <w:rsid w:val="00964A48"/>
    <w:rsid w:val="009658A9"/>
    <w:rsid w:val="00966264"/>
    <w:rsid w:val="00967B57"/>
    <w:rsid w:val="009719FE"/>
    <w:rsid w:val="0097237B"/>
    <w:rsid w:val="00973232"/>
    <w:rsid w:val="009735C8"/>
    <w:rsid w:val="00973B2B"/>
    <w:rsid w:val="0097495F"/>
    <w:rsid w:val="00976E9B"/>
    <w:rsid w:val="00977C18"/>
    <w:rsid w:val="00983229"/>
    <w:rsid w:val="00983621"/>
    <w:rsid w:val="0098380B"/>
    <w:rsid w:val="00983B04"/>
    <w:rsid w:val="00986017"/>
    <w:rsid w:val="00990056"/>
    <w:rsid w:val="00994BCD"/>
    <w:rsid w:val="00995699"/>
    <w:rsid w:val="0099582B"/>
    <w:rsid w:val="0099695A"/>
    <w:rsid w:val="009A0799"/>
    <w:rsid w:val="009A0985"/>
    <w:rsid w:val="009A31D7"/>
    <w:rsid w:val="009A3D51"/>
    <w:rsid w:val="009A52C7"/>
    <w:rsid w:val="009A78CB"/>
    <w:rsid w:val="009B3B46"/>
    <w:rsid w:val="009B439B"/>
    <w:rsid w:val="009B5319"/>
    <w:rsid w:val="009B6D16"/>
    <w:rsid w:val="009B7B68"/>
    <w:rsid w:val="009C0E2D"/>
    <w:rsid w:val="009C1420"/>
    <w:rsid w:val="009C173B"/>
    <w:rsid w:val="009C3042"/>
    <w:rsid w:val="009C3263"/>
    <w:rsid w:val="009C3412"/>
    <w:rsid w:val="009C44F7"/>
    <w:rsid w:val="009C5634"/>
    <w:rsid w:val="009C6821"/>
    <w:rsid w:val="009D055F"/>
    <w:rsid w:val="009D28E4"/>
    <w:rsid w:val="009D43BB"/>
    <w:rsid w:val="009D4484"/>
    <w:rsid w:val="009D641B"/>
    <w:rsid w:val="009D6D5C"/>
    <w:rsid w:val="009D6E49"/>
    <w:rsid w:val="009E0151"/>
    <w:rsid w:val="009E1244"/>
    <w:rsid w:val="009E4A97"/>
    <w:rsid w:val="009E52A5"/>
    <w:rsid w:val="009E5736"/>
    <w:rsid w:val="009E5AAB"/>
    <w:rsid w:val="009F23B0"/>
    <w:rsid w:val="009F2F89"/>
    <w:rsid w:val="009F3561"/>
    <w:rsid w:val="009F37DF"/>
    <w:rsid w:val="009F3A50"/>
    <w:rsid w:val="009F57CF"/>
    <w:rsid w:val="009F5A3F"/>
    <w:rsid w:val="009F66E9"/>
    <w:rsid w:val="009F6B90"/>
    <w:rsid w:val="009F7507"/>
    <w:rsid w:val="00A00BE3"/>
    <w:rsid w:val="00A01708"/>
    <w:rsid w:val="00A01E86"/>
    <w:rsid w:val="00A0219B"/>
    <w:rsid w:val="00A02563"/>
    <w:rsid w:val="00A03208"/>
    <w:rsid w:val="00A045F7"/>
    <w:rsid w:val="00A04F59"/>
    <w:rsid w:val="00A07799"/>
    <w:rsid w:val="00A07FCA"/>
    <w:rsid w:val="00A1063D"/>
    <w:rsid w:val="00A11E1D"/>
    <w:rsid w:val="00A11ED0"/>
    <w:rsid w:val="00A15F48"/>
    <w:rsid w:val="00A167F2"/>
    <w:rsid w:val="00A20DA0"/>
    <w:rsid w:val="00A216A9"/>
    <w:rsid w:val="00A22419"/>
    <w:rsid w:val="00A2244B"/>
    <w:rsid w:val="00A22630"/>
    <w:rsid w:val="00A23DFB"/>
    <w:rsid w:val="00A24940"/>
    <w:rsid w:val="00A262FC"/>
    <w:rsid w:val="00A26C93"/>
    <w:rsid w:val="00A26ED5"/>
    <w:rsid w:val="00A30C36"/>
    <w:rsid w:val="00A30F9B"/>
    <w:rsid w:val="00A34653"/>
    <w:rsid w:val="00A35575"/>
    <w:rsid w:val="00A35581"/>
    <w:rsid w:val="00A365B4"/>
    <w:rsid w:val="00A40197"/>
    <w:rsid w:val="00A413DF"/>
    <w:rsid w:val="00A42658"/>
    <w:rsid w:val="00A426FD"/>
    <w:rsid w:val="00A4276E"/>
    <w:rsid w:val="00A42DC7"/>
    <w:rsid w:val="00A43DE4"/>
    <w:rsid w:val="00A50AC3"/>
    <w:rsid w:val="00A510F2"/>
    <w:rsid w:val="00A5124C"/>
    <w:rsid w:val="00A51702"/>
    <w:rsid w:val="00A519ED"/>
    <w:rsid w:val="00A56BDB"/>
    <w:rsid w:val="00A56F76"/>
    <w:rsid w:val="00A606A1"/>
    <w:rsid w:val="00A606D3"/>
    <w:rsid w:val="00A60ED6"/>
    <w:rsid w:val="00A634BC"/>
    <w:rsid w:val="00A63DB3"/>
    <w:rsid w:val="00A64BAF"/>
    <w:rsid w:val="00A65A09"/>
    <w:rsid w:val="00A707DE"/>
    <w:rsid w:val="00A711DC"/>
    <w:rsid w:val="00A71472"/>
    <w:rsid w:val="00A72423"/>
    <w:rsid w:val="00A72ACC"/>
    <w:rsid w:val="00A760BE"/>
    <w:rsid w:val="00A766D5"/>
    <w:rsid w:val="00A769E7"/>
    <w:rsid w:val="00A8143B"/>
    <w:rsid w:val="00A83C50"/>
    <w:rsid w:val="00A85357"/>
    <w:rsid w:val="00A86342"/>
    <w:rsid w:val="00A878E7"/>
    <w:rsid w:val="00A9061D"/>
    <w:rsid w:val="00A9075B"/>
    <w:rsid w:val="00A91072"/>
    <w:rsid w:val="00A91466"/>
    <w:rsid w:val="00A9273B"/>
    <w:rsid w:val="00A95239"/>
    <w:rsid w:val="00A95BCF"/>
    <w:rsid w:val="00A9725B"/>
    <w:rsid w:val="00AA07E3"/>
    <w:rsid w:val="00AA117E"/>
    <w:rsid w:val="00AA1A23"/>
    <w:rsid w:val="00AA2971"/>
    <w:rsid w:val="00AA31E0"/>
    <w:rsid w:val="00AA3679"/>
    <w:rsid w:val="00AA44C2"/>
    <w:rsid w:val="00AA5896"/>
    <w:rsid w:val="00AA6044"/>
    <w:rsid w:val="00AA6D1C"/>
    <w:rsid w:val="00AA7873"/>
    <w:rsid w:val="00AB07A7"/>
    <w:rsid w:val="00AB0B49"/>
    <w:rsid w:val="00AB0C4F"/>
    <w:rsid w:val="00AB1170"/>
    <w:rsid w:val="00AB24E2"/>
    <w:rsid w:val="00AB3A64"/>
    <w:rsid w:val="00AB511C"/>
    <w:rsid w:val="00AB58EF"/>
    <w:rsid w:val="00AB6E85"/>
    <w:rsid w:val="00AB7694"/>
    <w:rsid w:val="00AC00FC"/>
    <w:rsid w:val="00AC14C1"/>
    <w:rsid w:val="00AC39AB"/>
    <w:rsid w:val="00AC40C9"/>
    <w:rsid w:val="00AC485C"/>
    <w:rsid w:val="00AC5E73"/>
    <w:rsid w:val="00AC641A"/>
    <w:rsid w:val="00AD1290"/>
    <w:rsid w:val="00AD1C75"/>
    <w:rsid w:val="00AD2475"/>
    <w:rsid w:val="00AD24DF"/>
    <w:rsid w:val="00AD2582"/>
    <w:rsid w:val="00AD278F"/>
    <w:rsid w:val="00AD2988"/>
    <w:rsid w:val="00AD365B"/>
    <w:rsid w:val="00AD3F12"/>
    <w:rsid w:val="00AE4DBD"/>
    <w:rsid w:val="00AE5C0D"/>
    <w:rsid w:val="00AF16C9"/>
    <w:rsid w:val="00AF1F0A"/>
    <w:rsid w:val="00AF2522"/>
    <w:rsid w:val="00AF2B19"/>
    <w:rsid w:val="00AF3148"/>
    <w:rsid w:val="00AF34A6"/>
    <w:rsid w:val="00AF3AF0"/>
    <w:rsid w:val="00AF4B9B"/>
    <w:rsid w:val="00AF6BAE"/>
    <w:rsid w:val="00B0023F"/>
    <w:rsid w:val="00B007B9"/>
    <w:rsid w:val="00B01F0F"/>
    <w:rsid w:val="00B061AC"/>
    <w:rsid w:val="00B104CC"/>
    <w:rsid w:val="00B12947"/>
    <w:rsid w:val="00B13564"/>
    <w:rsid w:val="00B142B4"/>
    <w:rsid w:val="00B148DD"/>
    <w:rsid w:val="00B14AAC"/>
    <w:rsid w:val="00B15901"/>
    <w:rsid w:val="00B1639F"/>
    <w:rsid w:val="00B1761E"/>
    <w:rsid w:val="00B21CA9"/>
    <w:rsid w:val="00B230C8"/>
    <w:rsid w:val="00B23A7E"/>
    <w:rsid w:val="00B24972"/>
    <w:rsid w:val="00B250C1"/>
    <w:rsid w:val="00B256AF"/>
    <w:rsid w:val="00B25991"/>
    <w:rsid w:val="00B25E80"/>
    <w:rsid w:val="00B25F1A"/>
    <w:rsid w:val="00B27B9F"/>
    <w:rsid w:val="00B300F1"/>
    <w:rsid w:val="00B32485"/>
    <w:rsid w:val="00B32559"/>
    <w:rsid w:val="00B40983"/>
    <w:rsid w:val="00B42179"/>
    <w:rsid w:val="00B435E6"/>
    <w:rsid w:val="00B4493E"/>
    <w:rsid w:val="00B45445"/>
    <w:rsid w:val="00B462EA"/>
    <w:rsid w:val="00B46573"/>
    <w:rsid w:val="00B47C77"/>
    <w:rsid w:val="00B518F0"/>
    <w:rsid w:val="00B51A94"/>
    <w:rsid w:val="00B53813"/>
    <w:rsid w:val="00B54896"/>
    <w:rsid w:val="00B61515"/>
    <w:rsid w:val="00B62C6B"/>
    <w:rsid w:val="00B63568"/>
    <w:rsid w:val="00B6534A"/>
    <w:rsid w:val="00B7243C"/>
    <w:rsid w:val="00B72A5C"/>
    <w:rsid w:val="00B72B52"/>
    <w:rsid w:val="00B72FA2"/>
    <w:rsid w:val="00B753E7"/>
    <w:rsid w:val="00B75972"/>
    <w:rsid w:val="00B75D0E"/>
    <w:rsid w:val="00B7647F"/>
    <w:rsid w:val="00B76682"/>
    <w:rsid w:val="00B77AC9"/>
    <w:rsid w:val="00B77F91"/>
    <w:rsid w:val="00B8143C"/>
    <w:rsid w:val="00B8166F"/>
    <w:rsid w:val="00B82865"/>
    <w:rsid w:val="00B83A7D"/>
    <w:rsid w:val="00B83BAF"/>
    <w:rsid w:val="00B86C28"/>
    <w:rsid w:val="00B923F7"/>
    <w:rsid w:val="00B939E8"/>
    <w:rsid w:val="00B9646B"/>
    <w:rsid w:val="00B97B20"/>
    <w:rsid w:val="00BA06AD"/>
    <w:rsid w:val="00BA2080"/>
    <w:rsid w:val="00BA3419"/>
    <w:rsid w:val="00BA51C4"/>
    <w:rsid w:val="00BA6408"/>
    <w:rsid w:val="00BA667B"/>
    <w:rsid w:val="00BA6746"/>
    <w:rsid w:val="00BA6EF6"/>
    <w:rsid w:val="00BA74BF"/>
    <w:rsid w:val="00BA7F30"/>
    <w:rsid w:val="00BB1729"/>
    <w:rsid w:val="00BB1BE3"/>
    <w:rsid w:val="00BB2C16"/>
    <w:rsid w:val="00BB3794"/>
    <w:rsid w:val="00BB40B8"/>
    <w:rsid w:val="00BB4EBB"/>
    <w:rsid w:val="00BB4F3A"/>
    <w:rsid w:val="00BB763C"/>
    <w:rsid w:val="00BB76CE"/>
    <w:rsid w:val="00BB7989"/>
    <w:rsid w:val="00BC0249"/>
    <w:rsid w:val="00BC0FB6"/>
    <w:rsid w:val="00BC1005"/>
    <w:rsid w:val="00BC11A0"/>
    <w:rsid w:val="00BC40BA"/>
    <w:rsid w:val="00BC4292"/>
    <w:rsid w:val="00BC4DBB"/>
    <w:rsid w:val="00BC5222"/>
    <w:rsid w:val="00BC7A8E"/>
    <w:rsid w:val="00BD0B27"/>
    <w:rsid w:val="00BD1E11"/>
    <w:rsid w:val="00BD21FB"/>
    <w:rsid w:val="00BD2279"/>
    <w:rsid w:val="00BD255E"/>
    <w:rsid w:val="00BD3B3C"/>
    <w:rsid w:val="00BD3B8E"/>
    <w:rsid w:val="00BD3BDF"/>
    <w:rsid w:val="00BD57C2"/>
    <w:rsid w:val="00BD7110"/>
    <w:rsid w:val="00BD7976"/>
    <w:rsid w:val="00BE0162"/>
    <w:rsid w:val="00BE0E2B"/>
    <w:rsid w:val="00BE1379"/>
    <w:rsid w:val="00BE3D09"/>
    <w:rsid w:val="00BE4696"/>
    <w:rsid w:val="00BE6C7D"/>
    <w:rsid w:val="00BE7A24"/>
    <w:rsid w:val="00BF0AC6"/>
    <w:rsid w:val="00BF1600"/>
    <w:rsid w:val="00BF17C2"/>
    <w:rsid w:val="00BF27A6"/>
    <w:rsid w:val="00BF28B9"/>
    <w:rsid w:val="00BF28DA"/>
    <w:rsid w:val="00BF306F"/>
    <w:rsid w:val="00BF3C63"/>
    <w:rsid w:val="00BF41CE"/>
    <w:rsid w:val="00BF57CB"/>
    <w:rsid w:val="00BF66E8"/>
    <w:rsid w:val="00BF7E8C"/>
    <w:rsid w:val="00C00B8D"/>
    <w:rsid w:val="00C0218D"/>
    <w:rsid w:val="00C02C0B"/>
    <w:rsid w:val="00C03E84"/>
    <w:rsid w:val="00C05C05"/>
    <w:rsid w:val="00C06A7E"/>
    <w:rsid w:val="00C10941"/>
    <w:rsid w:val="00C10B38"/>
    <w:rsid w:val="00C11112"/>
    <w:rsid w:val="00C13420"/>
    <w:rsid w:val="00C14E59"/>
    <w:rsid w:val="00C22A9F"/>
    <w:rsid w:val="00C22D20"/>
    <w:rsid w:val="00C23287"/>
    <w:rsid w:val="00C23AAF"/>
    <w:rsid w:val="00C23C4D"/>
    <w:rsid w:val="00C24FAE"/>
    <w:rsid w:val="00C250F9"/>
    <w:rsid w:val="00C31B42"/>
    <w:rsid w:val="00C328BB"/>
    <w:rsid w:val="00C328CD"/>
    <w:rsid w:val="00C34D6A"/>
    <w:rsid w:val="00C35DA7"/>
    <w:rsid w:val="00C37904"/>
    <w:rsid w:val="00C37C1A"/>
    <w:rsid w:val="00C42131"/>
    <w:rsid w:val="00C425D0"/>
    <w:rsid w:val="00C43DA5"/>
    <w:rsid w:val="00C45DC4"/>
    <w:rsid w:val="00C4754F"/>
    <w:rsid w:val="00C47A51"/>
    <w:rsid w:val="00C53AD8"/>
    <w:rsid w:val="00C55310"/>
    <w:rsid w:val="00C5638C"/>
    <w:rsid w:val="00C56440"/>
    <w:rsid w:val="00C5685F"/>
    <w:rsid w:val="00C57AE5"/>
    <w:rsid w:val="00C57D08"/>
    <w:rsid w:val="00C601AE"/>
    <w:rsid w:val="00C622B1"/>
    <w:rsid w:val="00C6266C"/>
    <w:rsid w:val="00C6414F"/>
    <w:rsid w:val="00C64219"/>
    <w:rsid w:val="00C65191"/>
    <w:rsid w:val="00C67CE5"/>
    <w:rsid w:val="00C718E8"/>
    <w:rsid w:val="00C73A83"/>
    <w:rsid w:val="00C74427"/>
    <w:rsid w:val="00C7449A"/>
    <w:rsid w:val="00C748C1"/>
    <w:rsid w:val="00C77947"/>
    <w:rsid w:val="00C81222"/>
    <w:rsid w:val="00C8211E"/>
    <w:rsid w:val="00C84B02"/>
    <w:rsid w:val="00C84BA1"/>
    <w:rsid w:val="00C91AC3"/>
    <w:rsid w:val="00C91D1E"/>
    <w:rsid w:val="00C92419"/>
    <w:rsid w:val="00C93E75"/>
    <w:rsid w:val="00C9608B"/>
    <w:rsid w:val="00C9621B"/>
    <w:rsid w:val="00C9640C"/>
    <w:rsid w:val="00C968F1"/>
    <w:rsid w:val="00C96ABF"/>
    <w:rsid w:val="00C97542"/>
    <w:rsid w:val="00CA09B3"/>
    <w:rsid w:val="00CA1E7F"/>
    <w:rsid w:val="00CA3A03"/>
    <w:rsid w:val="00CA3F3D"/>
    <w:rsid w:val="00CA6BA7"/>
    <w:rsid w:val="00CA6D07"/>
    <w:rsid w:val="00CB43FD"/>
    <w:rsid w:val="00CB6351"/>
    <w:rsid w:val="00CB768F"/>
    <w:rsid w:val="00CB77CE"/>
    <w:rsid w:val="00CB7A20"/>
    <w:rsid w:val="00CC112F"/>
    <w:rsid w:val="00CC31B8"/>
    <w:rsid w:val="00CC4964"/>
    <w:rsid w:val="00CC6245"/>
    <w:rsid w:val="00CC7CF9"/>
    <w:rsid w:val="00CD090A"/>
    <w:rsid w:val="00CD17D4"/>
    <w:rsid w:val="00CD27D9"/>
    <w:rsid w:val="00CD4A5A"/>
    <w:rsid w:val="00CD56E0"/>
    <w:rsid w:val="00CD5D1E"/>
    <w:rsid w:val="00CE0530"/>
    <w:rsid w:val="00CE249B"/>
    <w:rsid w:val="00CE35B7"/>
    <w:rsid w:val="00CE6E2F"/>
    <w:rsid w:val="00CF2628"/>
    <w:rsid w:val="00CF29DC"/>
    <w:rsid w:val="00CF2B64"/>
    <w:rsid w:val="00CF2BCD"/>
    <w:rsid w:val="00CF2FA9"/>
    <w:rsid w:val="00CF3954"/>
    <w:rsid w:val="00CF40DF"/>
    <w:rsid w:val="00CF43DE"/>
    <w:rsid w:val="00CF5B06"/>
    <w:rsid w:val="00CF67E2"/>
    <w:rsid w:val="00CF7944"/>
    <w:rsid w:val="00D01DF8"/>
    <w:rsid w:val="00D01F1F"/>
    <w:rsid w:val="00D0260F"/>
    <w:rsid w:val="00D03A66"/>
    <w:rsid w:val="00D047BF"/>
    <w:rsid w:val="00D0748E"/>
    <w:rsid w:val="00D1118F"/>
    <w:rsid w:val="00D11E62"/>
    <w:rsid w:val="00D14134"/>
    <w:rsid w:val="00D14A16"/>
    <w:rsid w:val="00D150BC"/>
    <w:rsid w:val="00D157D1"/>
    <w:rsid w:val="00D15B5C"/>
    <w:rsid w:val="00D2151F"/>
    <w:rsid w:val="00D22285"/>
    <w:rsid w:val="00D23095"/>
    <w:rsid w:val="00D23579"/>
    <w:rsid w:val="00D25EBA"/>
    <w:rsid w:val="00D32B21"/>
    <w:rsid w:val="00D32DB2"/>
    <w:rsid w:val="00D34288"/>
    <w:rsid w:val="00D35D3A"/>
    <w:rsid w:val="00D367AA"/>
    <w:rsid w:val="00D37614"/>
    <w:rsid w:val="00D41EC1"/>
    <w:rsid w:val="00D422D9"/>
    <w:rsid w:val="00D44190"/>
    <w:rsid w:val="00D455C1"/>
    <w:rsid w:val="00D45EC9"/>
    <w:rsid w:val="00D51D10"/>
    <w:rsid w:val="00D555B6"/>
    <w:rsid w:val="00D56915"/>
    <w:rsid w:val="00D56993"/>
    <w:rsid w:val="00D612A8"/>
    <w:rsid w:val="00D6278D"/>
    <w:rsid w:val="00D62940"/>
    <w:rsid w:val="00D645BF"/>
    <w:rsid w:val="00D64B41"/>
    <w:rsid w:val="00D66145"/>
    <w:rsid w:val="00D668AC"/>
    <w:rsid w:val="00D7000D"/>
    <w:rsid w:val="00D70AE2"/>
    <w:rsid w:val="00D71788"/>
    <w:rsid w:val="00D72A4E"/>
    <w:rsid w:val="00D7439C"/>
    <w:rsid w:val="00D75522"/>
    <w:rsid w:val="00D75658"/>
    <w:rsid w:val="00D75C5F"/>
    <w:rsid w:val="00D80356"/>
    <w:rsid w:val="00D81E9B"/>
    <w:rsid w:val="00D830FE"/>
    <w:rsid w:val="00D85629"/>
    <w:rsid w:val="00D87F18"/>
    <w:rsid w:val="00D91462"/>
    <w:rsid w:val="00D93D56"/>
    <w:rsid w:val="00D940B4"/>
    <w:rsid w:val="00D951F6"/>
    <w:rsid w:val="00D95B36"/>
    <w:rsid w:val="00D95F63"/>
    <w:rsid w:val="00D96DEE"/>
    <w:rsid w:val="00DA0AC9"/>
    <w:rsid w:val="00DA11A3"/>
    <w:rsid w:val="00DA3122"/>
    <w:rsid w:val="00DA3554"/>
    <w:rsid w:val="00DA3D35"/>
    <w:rsid w:val="00DA63B0"/>
    <w:rsid w:val="00DA67E9"/>
    <w:rsid w:val="00DA69FB"/>
    <w:rsid w:val="00DB149B"/>
    <w:rsid w:val="00DB2A08"/>
    <w:rsid w:val="00DB46EA"/>
    <w:rsid w:val="00DB5016"/>
    <w:rsid w:val="00DB6781"/>
    <w:rsid w:val="00DB68E5"/>
    <w:rsid w:val="00DC3F83"/>
    <w:rsid w:val="00DC7F3D"/>
    <w:rsid w:val="00DD478E"/>
    <w:rsid w:val="00DD6138"/>
    <w:rsid w:val="00DD6D9E"/>
    <w:rsid w:val="00DD7091"/>
    <w:rsid w:val="00DD7AB2"/>
    <w:rsid w:val="00DE006E"/>
    <w:rsid w:val="00DE043C"/>
    <w:rsid w:val="00DE131A"/>
    <w:rsid w:val="00DE19F3"/>
    <w:rsid w:val="00DE1FA1"/>
    <w:rsid w:val="00DE2369"/>
    <w:rsid w:val="00DE48F3"/>
    <w:rsid w:val="00DE509D"/>
    <w:rsid w:val="00DE5989"/>
    <w:rsid w:val="00DE6608"/>
    <w:rsid w:val="00DE67F0"/>
    <w:rsid w:val="00DE6B9A"/>
    <w:rsid w:val="00DF22F3"/>
    <w:rsid w:val="00DF33C1"/>
    <w:rsid w:val="00E002FA"/>
    <w:rsid w:val="00E00822"/>
    <w:rsid w:val="00E00833"/>
    <w:rsid w:val="00E00BB8"/>
    <w:rsid w:val="00E00F58"/>
    <w:rsid w:val="00E0138F"/>
    <w:rsid w:val="00E0147F"/>
    <w:rsid w:val="00E0238F"/>
    <w:rsid w:val="00E03191"/>
    <w:rsid w:val="00E031CE"/>
    <w:rsid w:val="00E0386C"/>
    <w:rsid w:val="00E04253"/>
    <w:rsid w:val="00E04749"/>
    <w:rsid w:val="00E054A1"/>
    <w:rsid w:val="00E10441"/>
    <w:rsid w:val="00E14570"/>
    <w:rsid w:val="00E15240"/>
    <w:rsid w:val="00E15278"/>
    <w:rsid w:val="00E22BD3"/>
    <w:rsid w:val="00E24993"/>
    <w:rsid w:val="00E25698"/>
    <w:rsid w:val="00E31954"/>
    <w:rsid w:val="00E335A7"/>
    <w:rsid w:val="00E34A82"/>
    <w:rsid w:val="00E34F7F"/>
    <w:rsid w:val="00E350BA"/>
    <w:rsid w:val="00E35B99"/>
    <w:rsid w:val="00E35CA6"/>
    <w:rsid w:val="00E36443"/>
    <w:rsid w:val="00E37807"/>
    <w:rsid w:val="00E40359"/>
    <w:rsid w:val="00E425E4"/>
    <w:rsid w:val="00E43142"/>
    <w:rsid w:val="00E43E2F"/>
    <w:rsid w:val="00E45512"/>
    <w:rsid w:val="00E46C0D"/>
    <w:rsid w:val="00E46EA3"/>
    <w:rsid w:val="00E50514"/>
    <w:rsid w:val="00E54D8F"/>
    <w:rsid w:val="00E5527E"/>
    <w:rsid w:val="00E55718"/>
    <w:rsid w:val="00E56F14"/>
    <w:rsid w:val="00E57797"/>
    <w:rsid w:val="00E61BF4"/>
    <w:rsid w:val="00E629BE"/>
    <w:rsid w:val="00E63F33"/>
    <w:rsid w:val="00E6445E"/>
    <w:rsid w:val="00E650DB"/>
    <w:rsid w:val="00E6555F"/>
    <w:rsid w:val="00E674E3"/>
    <w:rsid w:val="00E6781D"/>
    <w:rsid w:val="00E67920"/>
    <w:rsid w:val="00E679D0"/>
    <w:rsid w:val="00E67C5E"/>
    <w:rsid w:val="00E70A61"/>
    <w:rsid w:val="00E711F3"/>
    <w:rsid w:val="00E71809"/>
    <w:rsid w:val="00E71D6A"/>
    <w:rsid w:val="00E732AC"/>
    <w:rsid w:val="00E73D95"/>
    <w:rsid w:val="00E74EC8"/>
    <w:rsid w:val="00E77169"/>
    <w:rsid w:val="00E815BB"/>
    <w:rsid w:val="00E82751"/>
    <w:rsid w:val="00E82A7B"/>
    <w:rsid w:val="00E830A8"/>
    <w:rsid w:val="00E840FE"/>
    <w:rsid w:val="00E8609C"/>
    <w:rsid w:val="00E905E6"/>
    <w:rsid w:val="00E916C8"/>
    <w:rsid w:val="00E91F3F"/>
    <w:rsid w:val="00E92EB3"/>
    <w:rsid w:val="00E92F68"/>
    <w:rsid w:val="00E9303F"/>
    <w:rsid w:val="00E93947"/>
    <w:rsid w:val="00E95235"/>
    <w:rsid w:val="00E9592B"/>
    <w:rsid w:val="00E95A98"/>
    <w:rsid w:val="00E96375"/>
    <w:rsid w:val="00E968C7"/>
    <w:rsid w:val="00E97044"/>
    <w:rsid w:val="00E975B3"/>
    <w:rsid w:val="00E9783E"/>
    <w:rsid w:val="00EA0A37"/>
    <w:rsid w:val="00EA1089"/>
    <w:rsid w:val="00EA16DD"/>
    <w:rsid w:val="00EA2FA3"/>
    <w:rsid w:val="00EA3639"/>
    <w:rsid w:val="00EA38D4"/>
    <w:rsid w:val="00EA4FDC"/>
    <w:rsid w:val="00EA6BDF"/>
    <w:rsid w:val="00EA721D"/>
    <w:rsid w:val="00EA7958"/>
    <w:rsid w:val="00EB3C0D"/>
    <w:rsid w:val="00EB573B"/>
    <w:rsid w:val="00EB5DF3"/>
    <w:rsid w:val="00EB6390"/>
    <w:rsid w:val="00EB7E3D"/>
    <w:rsid w:val="00EC0570"/>
    <w:rsid w:val="00EC0E5D"/>
    <w:rsid w:val="00EC195B"/>
    <w:rsid w:val="00EC1E30"/>
    <w:rsid w:val="00EC3DB8"/>
    <w:rsid w:val="00EC4D94"/>
    <w:rsid w:val="00EC63C3"/>
    <w:rsid w:val="00EC643F"/>
    <w:rsid w:val="00EC72FE"/>
    <w:rsid w:val="00EC74A4"/>
    <w:rsid w:val="00ED4774"/>
    <w:rsid w:val="00ED5F6E"/>
    <w:rsid w:val="00ED69DB"/>
    <w:rsid w:val="00ED7A48"/>
    <w:rsid w:val="00EE06FA"/>
    <w:rsid w:val="00EE3558"/>
    <w:rsid w:val="00EE4810"/>
    <w:rsid w:val="00EE7585"/>
    <w:rsid w:val="00EF089F"/>
    <w:rsid w:val="00EF0E2A"/>
    <w:rsid w:val="00EF1232"/>
    <w:rsid w:val="00EF1560"/>
    <w:rsid w:val="00EF2A6F"/>
    <w:rsid w:val="00EF2D66"/>
    <w:rsid w:val="00EF3A6A"/>
    <w:rsid w:val="00EF4628"/>
    <w:rsid w:val="00EF4816"/>
    <w:rsid w:val="00EF4F0B"/>
    <w:rsid w:val="00EF533C"/>
    <w:rsid w:val="00EF7E95"/>
    <w:rsid w:val="00F02650"/>
    <w:rsid w:val="00F04972"/>
    <w:rsid w:val="00F04E89"/>
    <w:rsid w:val="00F055AF"/>
    <w:rsid w:val="00F05A8C"/>
    <w:rsid w:val="00F0678B"/>
    <w:rsid w:val="00F06E95"/>
    <w:rsid w:val="00F07A9B"/>
    <w:rsid w:val="00F101B4"/>
    <w:rsid w:val="00F1365F"/>
    <w:rsid w:val="00F156EB"/>
    <w:rsid w:val="00F15E46"/>
    <w:rsid w:val="00F219A2"/>
    <w:rsid w:val="00F229D4"/>
    <w:rsid w:val="00F24554"/>
    <w:rsid w:val="00F25EE4"/>
    <w:rsid w:val="00F265D9"/>
    <w:rsid w:val="00F26C68"/>
    <w:rsid w:val="00F26D01"/>
    <w:rsid w:val="00F270EC"/>
    <w:rsid w:val="00F27296"/>
    <w:rsid w:val="00F27701"/>
    <w:rsid w:val="00F27CEC"/>
    <w:rsid w:val="00F30571"/>
    <w:rsid w:val="00F30B41"/>
    <w:rsid w:val="00F317E7"/>
    <w:rsid w:val="00F323EB"/>
    <w:rsid w:val="00F33E73"/>
    <w:rsid w:val="00F34323"/>
    <w:rsid w:val="00F347AB"/>
    <w:rsid w:val="00F364E8"/>
    <w:rsid w:val="00F37C03"/>
    <w:rsid w:val="00F410A4"/>
    <w:rsid w:val="00F42AB4"/>
    <w:rsid w:val="00F43768"/>
    <w:rsid w:val="00F43B01"/>
    <w:rsid w:val="00F45406"/>
    <w:rsid w:val="00F45A97"/>
    <w:rsid w:val="00F46112"/>
    <w:rsid w:val="00F4619E"/>
    <w:rsid w:val="00F465A3"/>
    <w:rsid w:val="00F476F9"/>
    <w:rsid w:val="00F5183E"/>
    <w:rsid w:val="00F522D9"/>
    <w:rsid w:val="00F5365F"/>
    <w:rsid w:val="00F53EF0"/>
    <w:rsid w:val="00F543E0"/>
    <w:rsid w:val="00F54410"/>
    <w:rsid w:val="00F617FF"/>
    <w:rsid w:val="00F61CCE"/>
    <w:rsid w:val="00F62703"/>
    <w:rsid w:val="00F630D5"/>
    <w:rsid w:val="00F65D7D"/>
    <w:rsid w:val="00F67154"/>
    <w:rsid w:val="00F67258"/>
    <w:rsid w:val="00F675BC"/>
    <w:rsid w:val="00F67821"/>
    <w:rsid w:val="00F700E1"/>
    <w:rsid w:val="00F712BC"/>
    <w:rsid w:val="00F7156B"/>
    <w:rsid w:val="00F73B32"/>
    <w:rsid w:val="00F754EB"/>
    <w:rsid w:val="00F76706"/>
    <w:rsid w:val="00F76D32"/>
    <w:rsid w:val="00F80241"/>
    <w:rsid w:val="00F8287B"/>
    <w:rsid w:val="00F82A79"/>
    <w:rsid w:val="00F83100"/>
    <w:rsid w:val="00F86100"/>
    <w:rsid w:val="00F8690A"/>
    <w:rsid w:val="00F8787C"/>
    <w:rsid w:val="00F8787D"/>
    <w:rsid w:val="00F904F9"/>
    <w:rsid w:val="00F9198B"/>
    <w:rsid w:val="00F92A3C"/>
    <w:rsid w:val="00F92B0D"/>
    <w:rsid w:val="00F94F6E"/>
    <w:rsid w:val="00F952AA"/>
    <w:rsid w:val="00F95EE7"/>
    <w:rsid w:val="00F96BDD"/>
    <w:rsid w:val="00FA1443"/>
    <w:rsid w:val="00FA1941"/>
    <w:rsid w:val="00FA4524"/>
    <w:rsid w:val="00FA76DF"/>
    <w:rsid w:val="00FB2230"/>
    <w:rsid w:val="00FB2DA7"/>
    <w:rsid w:val="00FB33E6"/>
    <w:rsid w:val="00FB3A82"/>
    <w:rsid w:val="00FB4953"/>
    <w:rsid w:val="00FB5DA5"/>
    <w:rsid w:val="00FC1015"/>
    <w:rsid w:val="00FC1DEC"/>
    <w:rsid w:val="00FC2B0A"/>
    <w:rsid w:val="00FC2FCC"/>
    <w:rsid w:val="00FC3D6B"/>
    <w:rsid w:val="00FC44AC"/>
    <w:rsid w:val="00FC55B3"/>
    <w:rsid w:val="00FD0E90"/>
    <w:rsid w:val="00FD3540"/>
    <w:rsid w:val="00FD4186"/>
    <w:rsid w:val="00FD5152"/>
    <w:rsid w:val="00FD5DCD"/>
    <w:rsid w:val="00FD7895"/>
    <w:rsid w:val="00FE26C8"/>
    <w:rsid w:val="00FE28E6"/>
    <w:rsid w:val="00FE4166"/>
    <w:rsid w:val="00FE4F37"/>
    <w:rsid w:val="00FE4FE7"/>
    <w:rsid w:val="00FE7000"/>
    <w:rsid w:val="00FE7156"/>
    <w:rsid w:val="00FE799B"/>
    <w:rsid w:val="00FE7E41"/>
    <w:rsid w:val="00FF0AF5"/>
    <w:rsid w:val="00FF0BE3"/>
    <w:rsid w:val="00FF0F53"/>
    <w:rsid w:val="00FF1D0C"/>
    <w:rsid w:val="00FF3764"/>
    <w:rsid w:val="00FF38B8"/>
    <w:rsid w:val="00FF4650"/>
    <w:rsid w:val="00FF4958"/>
    <w:rsid w:val="00FF4E33"/>
    <w:rsid w:val="00FF54CA"/>
    <w:rsid w:val="00FF7A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61F0B"/>
  <w15:chartTrackingRefBased/>
  <w15:docId w15:val="{8EB7EBD8-A0F3-40AE-B790-183C1367A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Theme="minorHAnsi" w:hAnsi="Calibri" w:cs="Calibr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55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55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55C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55C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55C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55C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55C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55C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55C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55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55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55C8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55C8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55C8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55C8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55C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55C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55C8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55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55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55C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55C8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55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55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55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55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55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55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55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31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31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229D4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71D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D6A"/>
  </w:style>
  <w:style w:type="paragraph" w:styleId="Footer">
    <w:name w:val="footer"/>
    <w:basedOn w:val="Normal"/>
    <w:link w:val="FooterChar"/>
    <w:uiPriority w:val="99"/>
    <w:unhideWhenUsed/>
    <w:rsid w:val="00E71D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D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7/s12126-020-09404-8" TargetMode="External"/><Relationship Id="rId18" Type="http://schemas.openxmlformats.org/officeDocument/2006/relationships/hyperlink" Target="https://doi.org/10.1002/ace.20504" TargetMode="External"/><Relationship Id="rId26" Type="http://schemas.openxmlformats.org/officeDocument/2006/relationships/hyperlink" Target="https://doi.org/10.1111/jasp.12628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080/15350770.2018.1535346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cipd.org/globalassets/media/knowledge/knowledge-hub/reports/understanding-older-workers-report_tcm18-107672.pdf" TargetMode="External"/><Relationship Id="rId17" Type="http://schemas.openxmlformats.org/officeDocument/2006/relationships/hyperlink" Target="https://doi.org/10.1093/geront/gnx095" TargetMode="External"/><Relationship Id="rId25" Type="http://schemas.openxmlformats.org/officeDocument/2006/relationships/hyperlink" Target="https://www.ons.gov.uk/peoplepopulationandcommunity/birthsdeathsandmarriages/ageing/articles/profileoftheolderpopulationlivinginenglandandwalesin2021andchangessince2011/2023-04-03" TargetMode="External"/><Relationship Id="rId33" Type="http://schemas.openxmlformats.org/officeDocument/2006/relationships/hyperlink" Target="https://doi.org/10.1108/JMP-04-2020-0185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hcpc-uk.org/about-us/equality-diversity-and-inclusion/what-equality-diversity-and-inclusion-means-to-us/" TargetMode="External"/><Relationship Id="rId20" Type="http://schemas.openxmlformats.org/officeDocument/2006/relationships/hyperlink" Target="https://doi.org/10.1017/S0144686X16000982" TargetMode="External"/><Relationship Id="rId29" Type="http://schemas.openxmlformats.org/officeDocument/2006/relationships/hyperlink" Target="https://doi.org/10.1111/ggi.14819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7/S1474747222000270" TargetMode="External"/><Relationship Id="rId24" Type="http://schemas.openxmlformats.org/officeDocument/2006/relationships/hyperlink" Target="https://www.ons.gov.uk/peoplepopulationandcommunity/birthsdeathsandmarriages/ageing/articles/livinglongerhowourpopulationischangingandwhyitmatters/2018-08-13" TargetMode="External"/><Relationship Id="rId32" Type="http://schemas.openxmlformats.org/officeDocument/2006/relationships/hyperlink" Target="https://doi.org/10.3390/bs1406050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legislation.gov.uk/ukpga/2010/15/contents" TargetMode="External"/><Relationship Id="rId23" Type="http://schemas.openxmlformats.org/officeDocument/2006/relationships/hyperlink" Target="https://doi.org/10.1093/geronb/gbx095" TargetMode="External"/><Relationship Id="rId28" Type="http://schemas.openxmlformats.org/officeDocument/2006/relationships/hyperlink" Target="https://doi.org/10.1016/j.jss.2016.07.041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ageuk.org.uk/information-advice/work-learning/discrimination-rights/ageism/ageism-at-work/" TargetMode="External"/><Relationship Id="rId19" Type="http://schemas.openxmlformats.org/officeDocument/2006/relationships/hyperlink" Target="https://doi.org/10.1093/workar/waaa003" TargetMode="External"/><Relationship Id="rId31" Type="http://schemas.openxmlformats.org/officeDocument/2006/relationships/hyperlink" Target="https://doi.org/10.1016/j.jaging.2022.10105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cas.org.uk/improving-equality-diversity-and-inclusion" TargetMode="External"/><Relationship Id="rId14" Type="http://schemas.openxmlformats.org/officeDocument/2006/relationships/hyperlink" Target="https://doi.org/10.1111/peps.12505" TargetMode="External"/><Relationship Id="rId22" Type="http://schemas.openxmlformats.org/officeDocument/2006/relationships/hyperlink" Target="https://doi.org/10.1080/15350770.2023.2166639" TargetMode="External"/><Relationship Id="rId27" Type="http://schemas.openxmlformats.org/officeDocument/2006/relationships/hyperlink" Target="https://doi.org/10.1093/geronb/gbv079" TargetMode="External"/><Relationship Id="rId30" Type="http://schemas.openxmlformats.org/officeDocument/2006/relationships/hyperlink" Target="https://doi.org/10.1093/workar/waaa026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acas.org.uk/sites/default/files/2024-04/age-discrimination-key-points-for-the-workpla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E2971C-BB87-41B1-A8EC-976BB385DC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5603</TotalTime>
  <Pages>14</Pages>
  <Words>5027</Words>
  <Characters>28655</Characters>
  <Application>Microsoft Office Word</Application>
  <DocSecurity>0</DocSecurity>
  <Lines>238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Walters (2418385)</dc:creator>
  <cp:keywords/>
  <dc:description/>
  <cp:lastModifiedBy>Lauren Walters (2418385)</cp:lastModifiedBy>
  <cp:revision>1771</cp:revision>
  <dcterms:created xsi:type="dcterms:W3CDTF">2024-11-01T15:09:00Z</dcterms:created>
  <dcterms:modified xsi:type="dcterms:W3CDTF">2024-11-18T16:41:00Z</dcterms:modified>
</cp:coreProperties>
</file>