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CCAC1A" w14:textId="36765AA1" w:rsidR="000C61B4" w:rsidRDefault="000C61B4" w:rsidP="000C61B4">
      <w:pPr>
        <w:spacing w:after="0" w:line="240" w:lineRule="auto"/>
        <w:outlineLvl w:val="0"/>
        <w:rPr>
          <w:rFonts w:ascii="Georgia" w:eastAsia="Times New Roman" w:hAnsi="Georgia" w:cs="Times New Roman"/>
          <w:kern w:val="36"/>
          <w:sz w:val="48"/>
          <w:szCs w:val="48"/>
          <w:lang w:eastAsia="en-GB"/>
        </w:rPr>
      </w:pPr>
      <w:r>
        <w:fldChar w:fldCharType="begin"/>
      </w:r>
      <w:r>
        <w:instrText xml:space="preserve"> HYPERLINK "https://www.theguardian.com/world/2020/may/12/uk-takes-a-pasting-from-worlds-press-over-coronavirus?fbclid=IwAR2A6SFg-FyKE2Np3xZ1cFburnFnRpvVn4YHpwm7UX_a71qb742Zkewfe4w" </w:instrText>
      </w:r>
      <w:r>
        <w:fldChar w:fldCharType="separate"/>
      </w:r>
      <w:r>
        <w:rPr>
          <w:rStyle w:val="Hyperlink"/>
        </w:rPr>
        <w:t>https://www.theguardian.com/world/2020/may/12/uk-takes-a-pasting-from-worlds-press-over-coronavirus?fbclid=IwAR2A6SFg-FyKE2Np3xZ1cFburnFnRpvVn4YHpwm7UX_a71qb742Zkewfe4w</w:t>
      </w:r>
      <w:r>
        <w:fldChar w:fldCharType="end"/>
      </w:r>
    </w:p>
    <w:p w14:paraId="4EA340C4" w14:textId="77777777" w:rsidR="000C61B4" w:rsidRDefault="000C61B4" w:rsidP="000C61B4">
      <w:pPr>
        <w:spacing w:after="0" w:line="240" w:lineRule="auto"/>
        <w:outlineLvl w:val="0"/>
        <w:rPr>
          <w:rFonts w:ascii="Georgia" w:eastAsia="Times New Roman" w:hAnsi="Georgia" w:cs="Times New Roman"/>
          <w:kern w:val="36"/>
          <w:sz w:val="48"/>
          <w:szCs w:val="48"/>
          <w:lang w:eastAsia="en-GB"/>
        </w:rPr>
      </w:pPr>
    </w:p>
    <w:p w14:paraId="25687DCB" w14:textId="4BF344CD" w:rsidR="000C61B4" w:rsidRPr="000C61B4" w:rsidRDefault="000C61B4" w:rsidP="000C61B4">
      <w:pPr>
        <w:spacing w:after="0" w:line="240" w:lineRule="auto"/>
        <w:outlineLvl w:val="0"/>
        <w:rPr>
          <w:rFonts w:ascii="Georgia" w:eastAsia="Times New Roman" w:hAnsi="Georgia" w:cs="Times New Roman"/>
          <w:kern w:val="36"/>
          <w:sz w:val="48"/>
          <w:szCs w:val="48"/>
          <w:lang w:eastAsia="en-GB"/>
        </w:rPr>
      </w:pPr>
      <w:r w:rsidRPr="000C61B4">
        <w:rPr>
          <w:rFonts w:ascii="Georgia" w:eastAsia="Times New Roman" w:hAnsi="Georgia" w:cs="Times New Roman"/>
          <w:kern w:val="36"/>
          <w:sz w:val="48"/>
          <w:szCs w:val="48"/>
          <w:lang w:eastAsia="en-GB"/>
        </w:rPr>
        <w:t>UK takes a pasting from world's press over coronavirus crisis</w:t>
      </w:r>
    </w:p>
    <w:p w14:paraId="34AE884C" w14:textId="77777777" w:rsidR="000C61B4" w:rsidRPr="000C61B4" w:rsidRDefault="000C61B4" w:rsidP="000C61B4">
      <w:pPr>
        <w:spacing w:after="100" w:afterAutospacing="1" w:line="240" w:lineRule="auto"/>
        <w:rPr>
          <w:rFonts w:ascii="Georgia" w:eastAsia="Times New Roman" w:hAnsi="Georgia" w:cs="Times New Roman"/>
          <w:b/>
          <w:bCs/>
          <w:color w:val="121212"/>
          <w:sz w:val="24"/>
          <w:szCs w:val="24"/>
          <w:lang w:eastAsia="en-GB"/>
        </w:rPr>
      </w:pPr>
      <w:r w:rsidRPr="000C61B4">
        <w:rPr>
          <w:rFonts w:ascii="Georgia" w:eastAsia="Times New Roman" w:hAnsi="Georgia" w:cs="Times New Roman"/>
          <w:b/>
          <w:bCs/>
          <w:color w:val="121212"/>
          <w:sz w:val="24"/>
          <w:szCs w:val="24"/>
          <w:lang w:eastAsia="en-GB"/>
        </w:rPr>
        <w:t>Across Europe to the US, the foreign newspaper verdict is Britain has performed badly</w:t>
      </w:r>
    </w:p>
    <w:p w14:paraId="2E49BCEB" w14:textId="77777777" w:rsidR="000C61B4" w:rsidRPr="000C61B4" w:rsidRDefault="000C61B4" w:rsidP="000C61B4">
      <w:pPr>
        <w:spacing w:after="100" w:afterAutospacing="1" w:line="240" w:lineRule="auto"/>
        <w:rPr>
          <w:rFonts w:ascii="Georgia" w:eastAsia="Times New Roman" w:hAnsi="Georgia" w:cs="Times New Roman"/>
          <w:i/>
          <w:iCs/>
          <w:color w:val="C70000"/>
          <w:sz w:val="24"/>
          <w:szCs w:val="24"/>
          <w:lang w:eastAsia="en-GB"/>
        </w:rPr>
      </w:pPr>
      <w:hyperlink r:id="rId5" w:history="1">
        <w:r w:rsidRPr="000C61B4">
          <w:rPr>
            <w:rFonts w:ascii="Georgia" w:eastAsia="Times New Roman" w:hAnsi="Georgia" w:cs="Times New Roman"/>
            <w:b/>
            <w:bCs/>
            <w:color w:val="C70000"/>
            <w:sz w:val="24"/>
            <w:szCs w:val="24"/>
            <w:u w:val="single"/>
            <w:lang w:eastAsia="en-GB"/>
          </w:rPr>
          <w:t>Patrick Wintour</w:t>
        </w:r>
      </w:hyperlink>
      <w:r w:rsidRPr="000C61B4">
        <w:rPr>
          <w:rFonts w:ascii="Georgia" w:eastAsia="Times New Roman" w:hAnsi="Georgia" w:cs="Times New Roman"/>
          <w:i/>
          <w:iCs/>
          <w:color w:val="C70000"/>
          <w:sz w:val="24"/>
          <w:szCs w:val="24"/>
          <w:lang w:eastAsia="en-GB"/>
        </w:rPr>
        <w:t> Diplomatic Editor</w:t>
      </w:r>
    </w:p>
    <w:p w14:paraId="5DE14B9A" w14:textId="77777777" w:rsidR="000C61B4" w:rsidRPr="000C61B4" w:rsidRDefault="000C61B4" w:rsidP="000C61B4">
      <w:pPr>
        <w:spacing w:after="100" w:afterAutospacing="1" w:line="240" w:lineRule="auto"/>
        <w:rPr>
          <w:rFonts w:ascii="Helvetica" w:eastAsia="Times New Roman" w:hAnsi="Helvetica" w:cs="Helvetica"/>
          <w:color w:val="767676"/>
          <w:sz w:val="24"/>
          <w:szCs w:val="24"/>
          <w:lang w:eastAsia="en-GB"/>
        </w:rPr>
      </w:pPr>
      <w:r w:rsidRPr="000C61B4">
        <w:rPr>
          <w:rFonts w:ascii="Helvetica" w:eastAsia="Times New Roman" w:hAnsi="Helvetica" w:cs="Helvetica"/>
          <w:color w:val="767676"/>
          <w:sz w:val="24"/>
          <w:szCs w:val="24"/>
          <w:lang w:eastAsia="en-GB"/>
        </w:rPr>
        <w:t>Tue 12 May 2020 13.18 </w:t>
      </w:r>
      <w:proofErr w:type="spellStart"/>
      <w:r w:rsidRPr="000C61B4">
        <w:rPr>
          <w:rFonts w:ascii="Helvetica" w:eastAsia="Times New Roman" w:hAnsi="Helvetica" w:cs="Helvetica"/>
          <w:color w:val="767676"/>
          <w:sz w:val="24"/>
          <w:szCs w:val="24"/>
          <w:lang w:eastAsia="en-GB"/>
        </w:rPr>
        <w:t>BSTLast</w:t>
      </w:r>
      <w:proofErr w:type="spellEnd"/>
      <w:r w:rsidRPr="000C61B4">
        <w:rPr>
          <w:rFonts w:ascii="Helvetica" w:eastAsia="Times New Roman" w:hAnsi="Helvetica" w:cs="Helvetica"/>
          <w:color w:val="767676"/>
          <w:sz w:val="24"/>
          <w:szCs w:val="24"/>
          <w:lang w:eastAsia="en-GB"/>
        </w:rPr>
        <w:t xml:space="preserve"> modified on Tue 12 May 2020 19.25 BST</w:t>
      </w:r>
    </w:p>
    <w:p w14:paraId="6B929E38" w14:textId="77777777" w:rsidR="000C61B4" w:rsidRPr="000C61B4" w:rsidRDefault="000C61B4" w:rsidP="000C61B4">
      <w:pPr>
        <w:spacing w:after="0" w:line="240" w:lineRule="auto"/>
        <w:rPr>
          <w:rFonts w:ascii="Times New Roman" w:eastAsia="Times New Roman" w:hAnsi="Times New Roman" w:cs="Times New Roman"/>
          <w:color w:val="C70000"/>
          <w:sz w:val="24"/>
          <w:szCs w:val="24"/>
          <w:lang w:eastAsia="en-GB"/>
        </w:rPr>
      </w:pPr>
      <w:r w:rsidRPr="000C61B4">
        <w:rPr>
          <w:rFonts w:ascii="Times New Roman" w:eastAsia="Times New Roman" w:hAnsi="Times New Roman" w:cs="Times New Roman"/>
          <w:sz w:val="24"/>
          <w:szCs w:val="24"/>
          <w:lang w:eastAsia="en-GB"/>
        </w:rPr>
        <w:fldChar w:fldCharType="begin"/>
      </w:r>
      <w:r w:rsidRPr="000C61B4">
        <w:rPr>
          <w:rFonts w:ascii="Times New Roman" w:eastAsia="Times New Roman" w:hAnsi="Times New Roman" w:cs="Times New Roman"/>
          <w:sz w:val="24"/>
          <w:szCs w:val="24"/>
          <w:lang w:eastAsia="en-GB"/>
        </w:rPr>
        <w:instrText xml:space="preserve"> HYPERLINK "https://www.theguardian.com/world/2020/may/12/uk-takes-a-pasting-from-worlds-press-over-coronavirus?fbclid=IwAR2A6SFg-FyKE2Np3xZ1cFburnFnRpvVn4YHpwm7UX_a71qb742Zkewfe4w" \l "img-1" </w:instrText>
      </w:r>
      <w:r w:rsidRPr="000C61B4">
        <w:rPr>
          <w:rFonts w:ascii="Times New Roman" w:eastAsia="Times New Roman" w:hAnsi="Times New Roman" w:cs="Times New Roman"/>
          <w:sz w:val="24"/>
          <w:szCs w:val="24"/>
          <w:lang w:eastAsia="en-GB"/>
        </w:rPr>
        <w:fldChar w:fldCharType="separate"/>
      </w:r>
    </w:p>
    <w:p w14:paraId="72CCBFE7" w14:textId="2A59A6D5" w:rsidR="000C61B4" w:rsidRPr="000C61B4" w:rsidRDefault="000C61B4" w:rsidP="000C61B4">
      <w:pPr>
        <w:spacing w:after="0" w:line="240" w:lineRule="auto"/>
        <w:rPr>
          <w:rFonts w:ascii="Times New Roman" w:eastAsia="Times New Roman" w:hAnsi="Times New Roman" w:cs="Times New Roman"/>
          <w:sz w:val="24"/>
          <w:szCs w:val="24"/>
          <w:lang w:eastAsia="en-GB"/>
        </w:rPr>
      </w:pPr>
    </w:p>
    <w:p w14:paraId="33EB00F9" w14:textId="77777777" w:rsidR="000C61B4" w:rsidRPr="000C61B4" w:rsidRDefault="000C61B4" w:rsidP="000C61B4">
      <w:pPr>
        <w:spacing w:after="0" w:line="240" w:lineRule="auto"/>
        <w:rPr>
          <w:rFonts w:ascii="Times New Roman" w:eastAsia="Times New Roman" w:hAnsi="Times New Roman" w:cs="Times New Roman"/>
          <w:sz w:val="24"/>
          <w:szCs w:val="24"/>
          <w:lang w:eastAsia="en-GB"/>
        </w:rPr>
      </w:pPr>
      <w:r w:rsidRPr="000C61B4">
        <w:rPr>
          <w:rFonts w:ascii="Times New Roman" w:eastAsia="Times New Roman" w:hAnsi="Times New Roman" w:cs="Times New Roman"/>
          <w:sz w:val="24"/>
          <w:szCs w:val="24"/>
          <w:lang w:eastAsia="en-GB"/>
        </w:rPr>
        <w:fldChar w:fldCharType="end"/>
      </w:r>
      <w:r w:rsidRPr="000C61B4">
        <w:rPr>
          <w:rFonts w:ascii="Times New Roman" w:eastAsia="Times New Roman" w:hAnsi="Times New Roman" w:cs="Times New Roman"/>
          <w:sz w:val="24"/>
          <w:szCs w:val="24"/>
          <w:lang w:eastAsia="en-GB"/>
        </w:rPr>
        <w:t> The foreign media have been scathing in their verdict of how the British government has handled the coronavirus crisis. Photograph: Pippa Fowles/Downing Street handout/EPA</w:t>
      </w:r>
    </w:p>
    <w:p w14:paraId="59911444"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Britain’s reputation for its handling of the coronavirus epidemic has taken another global pasting after newspapers worldwide reported on what they described as confusion and internal divisions that are rapidly creating a crisis as big as Brexit for the UK.</w:t>
      </w:r>
    </w:p>
    <w:p w14:paraId="2DC35D4E"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With many diplomats admitting that soft power reputations are being forged or destroyed during the pandemic, the European press in particular is taking time to point out that the UK is experiencing the </w:t>
      </w:r>
      <w:hyperlink r:id="rId6" w:history="1">
        <w:r w:rsidRPr="000C61B4">
          <w:rPr>
            <w:rFonts w:ascii="Georgia" w:eastAsia="Times New Roman" w:hAnsi="Georgia" w:cs="Times New Roman"/>
            <w:color w:val="AB0613"/>
            <w:sz w:val="24"/>
            <w:szCs w:val="24"/>
            <w:u w:val="single"/>
            <w:lang w:eastAsia="en-GB"/>
          </w:rPr>
          <w:t>worst death rate in Europe</w:t>
        </w:r>
      </w:hyperlink>
      <w:r w:rsidRPr="000C61B4">
        <w:rPr>
          <w:rFonts w:ascii="Georgia" w:eastAsia="Times New Roman" w:hAnsi="Georgia" w:cs="Times New Roman"/>
          <w:color w:val="121212"/>
          <w:sz w:val="24"/>
          <w:szCs w:val="24"/>
          <w:lang w:eastAsia="en-GB"/>
        </w:rPr>
        <w:t>, revealing a National Health Service that is underfunded and underprepared.</w:t>
      </w:r>
    </w:p>
    <w:p w14:paraId="3ADF42B1"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UK is also being singled out as the country that led on the theory of </w:t>
      </w:r>
      <w:hyperlink r:id="rId7" w:history="1">
        <w:r w:rsidRPr="000C61B4">
          <w:rPr>
            <w:rFonts w:ascii="Georgia" w:eastAsia="Times New Roman" w:hAnsi="Georgia" w:cs="Times New Roman"/>
            <w:color w:val="AB0613"/>
            <w:sz w:val="24"/>
            <w:szCs w:val="24"/>
            <w:u w:val="single"/>
            <w:lang w:eastAsia="en-GB"/>
          </w:rPr>
          <w:t>herd immunity</w:t>
        </w:r>
      </w:hyperlink>
      <w:r w:rsidRPr="000C61B4">
        <w:rPr>
          <w:rFonts w:ascii="Georgia" w:eastAsia="Times New Roman" w:hAnsi="Georgia" w:cs="Times New Roman"/>
          <w:color w:val="121212"/>
          <w:sz w:val="24"/>
          <w:szCs w:val="24"/>
          <w:lang w:eastAsia="en-GB"/>
        </w:rPr>
        <w:t> only to backtrack.</w:t>
      </w:r>
    </w:p>
    <w:p w14:paraId="220E5379"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One of the UK’s diplomatic strengths has long been its international advocacy for global health, and its poor domestic performance may damage its influence worldwide.</w:t>
      </w:r>
    </w:p>
    <w:p w14:paraId="1AA51443"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German newspaper Die Zeit put the UK near the bottom of the league table, writing: “In Great Britain, the infection has spread unchecked longer than it should have. The wave of infections also spread from the hospitals to the old people’s homes, which could also have been avoided. The government is now trying to pretend to the public that it has the situation under control.”</w:t>
      </w:r>
    </w:p>
    <w:p w14:paraId="4A0716DF" w14:textId="77777777" w:rsidR="000C61B4" w:rsidRPr="000C61B4" w:rsidRDefault="000C61B4" w:rsidP="000C61B4">
      <w:pPr>
        <w:shd w:val="clear" w:color="auto" w:fill="F6F6F6"/>
        <w:spacing w:after="0"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noProof/>
          <w:color w:val="121212"/>
          <w:sz w:val="24"/>
          <w:szCs w:val="24"/>
          <w:lang w:eastAsia="en-GB"/>
        </w:rPr>
        <w:lastRenderedPageBreak/>
        <w:drawing>
          <wp:inline distT="0" distB="0" distL="0" distR="0" wp14:anchorId="403E0BF0" wp14:editId="275CCBAF">
            <wp:extent cx="4381500" cy="26289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0D053C43" w14:textId="77777777" w:rsidR="000C61B4" w:rsidRPr="000C61B4" w:rsidRDefault="000C61B4" w:rsidP="000C61B4">
      <w:pPr>
        <w:shd w:val="clear" w:color="auto" w:fill="F6F6F6"/>
        <w:spacing w:after="0" w:line="240" w:lineRule="auto"/>
        <w:outlineLvl w:val="1"/>
        <w:rPr>
          <w:rFonts w:ascii="Georgia" w:eastAsia="Times New Roman" w:hAnsi="Georgia" w:cs="Times New Roman"/>
          <w:b/>
          <w:bCs/>
          <w:color w:val="121212"/>
          <w:sz w:val="36"/>
          <w:szCs w:val="36"/>
          <w:lang w:eastAsia="en-GB"/>
        </w:rPr>
      </w:pPr>
      <w:r w:rsidRPr="000C61B4">
        <w:rPr>
          <w:rFonts w:ascii="Georgia" w:eastAsia="Times New Roman" w:hAnsi="Georgia" w:cs="Times New Roman"/>
          <w:b/>
          <w:bCs/>
          <w:color w:val="121212"/>
          <w:sz w:val="36"/>
          <w:szCs w:val="36"/>
          <w:lang w:eastAsia="en-GB"/>
        </w:rPr>
        <w:t>Coronavirus: the week explained - sign up for our email newsletter</w:t>
      </w:r>
    </w:p>
    <w:p w14:paraId="1CE58240" w14:textId="77777777" w:rsidR="000C61B4" w:rsidRPr="000C61B4" w:rsidRDefault="000C61B4" w:rsidP="000C61B4">
      <w:pPr>
        <w:shd w:val="clear" w:color="auto" w:fill="F6F6F6"/>
        <w:spacing w:after="0"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w:t>
      </w:r>
    </w:p>
    <w:p w14:paraId="2BC295A9" w14:textId="77777777" w:rsidR="000C61B4" w:rsidRPr="000C61B4" w:rsidRDefault="000C61B4" w:rsidP="000C61B4">
      <w:pPr>
        <w:shd w:val="clear" w:color="auto" w:fill="F6F6F6"/>
        <w:spacing w:after="0" w:line="240" w:lineRule="auto"/>
        <w:textAlignment w:val="top"/>
        <w:rPr>
          <w:rFonts w:ascii="Georgia" w:eastAsia="Times New Roman" w:hAnsi="Georgia" w:cs="Times New Roman"/>
          <w:color w:val="C70000"/>
          <w:sz w:val="24"/>
          <w:szCs w:val="24"/>
          <w:lang w:eastAsia="en-GB"/>
        </w:rPr>
      </w:pPr>
      <w:r w:rsidRPr="000C61B4">
        <w:rPr>
          <w:rFonts w:ascii="Georgia" w:eastAsia="Times New Roman" w:hAnsi="Georgia" w:cs="Times New Roman"/>
          <w:color w:val="C70000"/>
          <w:sz w:val="24"/>
          <w:szCs w:val="24"/>
          <w:lang w:eastAsia="en-GB"/>
        </w:rPr>
        <w:t>Read more</w:t>
      </w:r>
    </w:p>
    <w:p w14:paraId="62F44803"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Frankfurter Allgemeine Zeitung acknowledged the UK’s special context: “The prime minister may be credited with having to fight a harder struggle than some other heads of government. Britain (and London in particular) is particularly vulnerable. As a former colonial power and Europe’s air hub, it is in close contact with the world. Many Britons live in metropolitan areas where the virus spreads faster. With the state’s National </w:t>
      </w:r>
      <w:hyperlink r:id="rId9" w:history="1">
        <w:r w:rsidRPr="000C61B4">
          <w:rPr>
            <w:rFonts w:ascii="Georgia" w:eastAsia="Times New Roman" w:hAnsi="Georgia" w:cs="Times New Roman"/>
            <w:color w:val="AB0613"/>
            <w:sz w:val="24"/>
            <w:szCs w:val="24"/>
            <w:u w:val="single"/>
            <w:lang w:eastAsia="en-GB"/>
          </w:rPr>
          <w:t>Health</w:t>
        </w:r>
      </w:hyperlink>
      <w:r w:rsidRPr="000C61B4">
        <w:rPr>
          <w:rFonts w:ascii="Georgia" w:eastAsia="Times New Roman" w:hAnsi="Georgia" w:cs="Times New Roman"/>
          <w:color w:val="121212"/>
          <w:sz w:val="24"/>
          <w:szCs w:val="24"/>
          <w:lang w:eastAsia="en-GB"/>
        </w:rPr>
        <w:t> Service, the nation has also given itself a health system that is cumbersome, bureaucratic and has been underfunded for some time.”</w:t>
      </w:r>
    </w:p>
    <w:p w14:paraId="507B9034"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It predicted: “Once the nation has returned to normal, more citizens than before may question faith in British exceptionalism. That will not immediately drive them back into the arms of the European Union. But it could at least increase pressure on the Johnson government to prolong </w:t>
      </w:r>
      <w:hyperlink r:id="rId10" w:history="1">
        <w:r w:rsidRPr="000C61B4">
          <w:rPr>
            <w:rFonts w:ascii="Georgia" w:eastAsia="Times New Roman" w:hAnsi="Georgia" w:cs="Times New Roman"/>
            <w:color w:val="AB0613"/>
            <w:sz w:val="24"/>
            <w:szCs w:val="24"/>
            <w:u w:val="single"/>
            <w:lang w:eastAsia="en-GB"/>
          </w:rPr>
          <w:t>trade talks with the EU</w:t>
        </w:r>
      </w:hyperlink>
      <w:r w:rsidRPr="000C61B4">
        <w:rPr>
          <w:rFonts w:ascii="Georgia" w:eastAsia="Times New Roman" w:hAnsi="Georgia" w:cs="Times New Roman"/>
          <w:color w:val="121212"/>
          <w:sz w:val="24"/>
          <w:szCs w:val="24"/>
          <w:lang w:eastAsia="en-GB"/>
        </w:rPr>
        <w:t> and not to fail with a gesture of arrogance.”</w:t>
      </w:r>
    </w:p>
    <w:p w14:paraId="2F57F10F"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xml:space="preserve">In Italy, Corriere </w:t>
      </w:r>
      <w:proofErr w:type="spellStart"/>
      <w:r w:rsidRPr="000C61B4">
        <w:rPr>
          <w:rFonts w:ascii="Georgia" w:eastAsia="Times New Roman" w:hAnsi="Georgia" w:cs="Times New Roman"/>
          <w:color w:val="121212"/>
          <w:sz w:val="24"/>
          <w:szCs w:val="24"/>
          <w:lang w:eastAsia="en-GB"/>
        </w:rPr>
        <w:t>della</w:t>
      </w:r>
      <w:proofErr w:type="spellEnd"/>
      <w:r w:rsidRPr="000C61B4">
        <w:rPr>
          <w:rFonts w:ascii="Georgia" w:eastAsia="Times New Roman" w:hAnsi="Georgia" w:cs="Times New Roman"/>
          <w:color w:val="121212"/>
          <w:sz w:val="24"/>
          <w:szCs w:val="24"/>
          <w:lang w:eastAsia="en-GB"/>
        </w:rPr>
        <w:t xml:space="preserve"> Sera pointed to the national divisions within the UK, writing: “The United Kingdom is shattering on phase 2. Last night, in a televised speech to the nation, </w:t>
      </w:r>
      <w:hyperlink r:id="rId11" w:history="1">
        <w:r w:rsidRPr="000C61B4">
          <w:rPr>
            <w:rFonts w:ascii="Georgia" w:eastAsia="Times New Roman" w:hAnsi="Georgia" w:cs="Times New Roman"/>
            <w:color w:val="AB0613"/>
            <w:sz w:val="24"/>
            <w:szCs w:val="24"/>
            <w:u w:val="single"/>
            <w:lang w:eastAsia="en-GB"/>
          </w:rPr>
          <w:t>Boris Johnson</w:t>
        </w:r>
      </w:hyperlink>
      <w:r w:rsidRPr="000C61B4">
        <w:rPr>
          <w:rFonts w:ascii="Georgia" w:eastAsia="Times New Roman" w:hAnsi="Georgia" w:cs="Times New Roman"/>
          <w:color w:val="121212"/>
          <w:sz w:val="24"/>
          <w:szCs w:val="24"/>
          <w:lang w:eastAsia="en-GB"/>
        </w:rPr>
        <w:t xml:space="preserve"> announced the progressive – but still slow and gradual – relaxation of the ‘lockdown’: the government’s message goes from ‘stay at home’ to ‘be alert’. However, the other regions of the country do not </w:t>
      </w:r>
      <w:proofErr w:type="gramStart"/>
      <w:r w:rsidRPr="000C61B4">
        <w:rPr>
          <w:rFonts w:ascii="Georgia" w:eastAsia="Times New Roman" w:hAnsi="Georgia" w:cs="Times New Roman"/>
          <w:color w:val="121212"/>
          <w:sz w:val="24"/>
          <w:szCs w:val="24"/>
          <w:lang w:eastAsia="en-GB"/>
        </w:rPr>
        <w:t>agree:</w:t>
      </w:r>
      <w:proofErr w:type="gramEnd"/>
      <w:r w:rsidRPr="000C61B4">
        <w:rPr>
          <w:rFonts w:ascii="Georgia" w:eastAsia="Times New Roman" w:hAnsi="Georgia" w:cs="Times New Roman"/>
          <w:color w:val="121212"/>
          <w:sz w:val="24"/>
          <w:szCs w:val="24"/>
          <w:lang w:eastAsia="en-GB"/>
        </w:rPr>
        <w:t xml:space="preserve"> Scotland, Wales and Northern Ireland will continue to ask their citizens not to leave [home].”</w:t>
      </w:r>
    </w:p>
    <w:p w14:paraId="5BC7A1F1" w14:textId="77777777" w:rsidR="000C61B4" w:rsidRPr="000C61B4" w:rsidRDefault="000C61B4" w:rsidP="000C61B4">
      <w:pPr>
        <w:shd w:val="clear" w:color="auto" w:fill="F6F6F6"/>
        <w:spacing w:after="0" w:line="240" w:lineRule="auto"/>
        <w:rPr>
          <w:rFonts w:ascii="Helvetica" w:eastAsia="Times New Roman" w:hAnsi="Helvetica" w:cs="Helvetica"/>
          <w:color w:val="767676"/>
          <w:sz w:val="24"/>
          <w:szCs w:val="24"/>
          <w:lang w:eastAsia="en-GB"/>
        </w:rPr>
      </w:pPr>
      <w:r w:rsidRPr="000C61B4">
        <w:rPr>
          <w:rFonts w:ascii="Helvetica" w:eastAsia="Times New Roman" w:hAnsi="Helvetica" w:cs="Helvetica"/>
          <w:color w:val="767676"/>
          <w:sz w:val="24"/>
          <w:szCs w:val="24"/>
          <w:lang w:eastAsia="en-GB"/>
        </w:rPr>
        <w:t>Advertisement</w:t>
      </w:r>
    </w:p>
    <w:p w14:paraId="149C7E0F"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Spanish newspaper El País reported the UK government’s strategy had generated confusion and anger among citizens, businessmen and the self-employed.</w:t>
      </w:r>
    </w:p>
    <w:p w14:paraId="529CC151"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It claimed Johnson had always known how to pitch his speech to the character of the British and tell them what they wanted to hear. “Or at least make them smile. Until now.”</w:t>
      </w:r>
    </w:p>
    <w:p w14:paraId="62B11F49"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lastRenderedPageBreak/>
        <w:t>In an editorial, Le Monde, the leading French daily, described Britain’s new slogan as cringeworthy, given the UK had recorded the worst mortality figures in Europe.</w:t>
      </w:r>
    </w:p>
    <w:p w14:paraId="400A0BB6"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Its news report suggested the UK itself was “fading” and added: “Despite Europe’s worst mortality, probably too late entry into confinement and a blatant lack of preparation, the British have so far supported Johnson.”</w:t>
      </w:r>
    </w:p>
    <w:p w14:paraId="5C7016F0"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xml:space="preserve">The Dutch newspaper de </w:t>
      </w:r>
      <w:proofErr w:type="spellStart"/>
      <w:r w:rsidRPr="000C61B4">
        <w:rPr>
          <w:rFonts w:ascii="Georgia" w:eastAsia="Times New Roman" w:hAnsi="Georgia" w:cs="Times New Roman"/>
          <w:color w:val="121212"/>
          <w:sz w:val="24"/>
          <w:szCs w:val="24"/>
          <w:lang w:eastAsia="en-GB"/>
        </w:rPr>
        <w:t>Volkskrant</w:t>
      </w:r>
      <w:proofErr w:type="spellEnd"/>
      <w:r w:rsidRPr="000C61B4">
        <w:rPr>
          <w:rFonts w:ascii="Georgia" w:eastAsia="Times New Roman" w:hAnsi="Georgia" w:cs="Times New Roman"/>
          <w:color w:val="121212"/>
          <w:sz w:val="24"/>
          <w:szCs w:val="24"/>
          <w:lang w:eastAsia="en-GB"/>
        </w:rPr>
        <w:t xml:space="preserve"> also challenged the UK performance: “According to many, testing, testing, testing is the motto. That has hardly happened in the UK for weeks, losing sight of the spread of the virus. This gap shows that the British were insufficiently prepared for the pandemic, despite the presence of expertise in this area. The country has been catching up in recent weeks. Much of the harm has already been done.”</w:t>
      </w:r>
    </w:p>
    <w:p w14:paraId="532CDC83"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Swedish newspaper Svenska Dagbladet criticised Johnson’s ambiguity while the </w:t>
      </w:r>
      <w:hyperlink r:id="rId12" w:history="1">
        <w:r w:rsidRPr="000C61B4">
          <w:rPr>
            <w:rFonts w:ascii="Georgia" w:eastAsia="Times New Roman" w:hAnsi="Georgia" w:cs="Times New Roman"/>
            <w:color w:val="AB0613"/>
            <w:sz w:val="24"/>
            <w:szCs w:val="24"/>
            <w:u w:val="single"/>
            <w:lang w:eastAsia="en-GB"/>
          </w:rPr>
          <w:t>New York Times</w:t>
        </w:r>
      </w:hyperlink>
      <w:r w:rsidRPr="000C61B4">
        <w:rPr>
          <w:rFonts w:ascii="Georgia" w:eastAsia="Times New Roman" w:hAnsi="Georgia" w:cs="Times New Roman"/>
          <w:color w:val="121212"/>
          <w:sz w:val="24"/>
          <w:szCs w:val="24"/>
          <w:lang w:eastAsia="en-GB"/>
        </w:rPr>
        <w:t> said many had been left baffled, adding: “His proposals had run into a barrage of opposition, as critics pointed to gaps and contradictions in a plan that left many pondering basic questions such as when to return to work and how to get there.”</w:t>
      </w:r>
    </w:p>
    <w:p w14:paraId="7B1479EF"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w:t>
      </w:r>
      <w:hyperlink r:id="rId13" w:history="1">
        <w:r w:rsidRPr="000C61B4">
          <w:rPr>
            <w:rFonts w:ascii="Georgia" w:eastAsia="Times New Roman" w:hAnsi="Georgia" w:cs="Times New Roman"/>
            <w:color w:val="AB0613"/>
            <w:sz w:val="24"/>
            <w:szCs w:val="24"/>
            <w:u w:val="single"/>
            <w:lang w:eastAsia="en-GB"/>
          </w:rPr>
          <w:t>Wall Street Journal</w:t>
        </w:r>
      </w:hyperlink>
      <w:r w:rsidRPr="000C61B4">
        <w:rPr>
          <w:rFonts w:ascii="Georgia" w:eastAsia="Times New Roman" w:hAnsi="Georgia" w:cs="Times New Roman"/>
          <w:color w:val="121212"/>
          <w:sz w:val="24"/>
          <w:szCs w:val="24"/>
          <w:lang w:eastAsia="en-GB"/>
        </w:rPr>
        <w:t>, owned by Rupert Murdoch, was more sympathetic, saying the UK faced the same trade-offs as countries worldwide, but warned: “It’s quickly becoming a bigger political challenge for Prime Minister Boris Johnson than Brexit.”</w:t>
      </w:r>
    </w:p>
    <w:p w14:paraId="5B96B8B0"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Tom Fletcher, a former British diplomat and a great student of the soft power league table, </w:t>
      </w:r>
      <w:hyperlink r:id="rId14" w:history="1">
        <w:r w:rsidRPr="000C61B4">
          <w:rPr>
            <w:rFonts w:ascii="Georgia" w:eastAsia="Times New Roman" w:hAnsi="Georgia" w:cs="Times New Roman"/>
            <w:color w:val="AB0613"/>
            <w:sz w:val="24"/>
            <w:szCs w:val="24"/>
            <w:u w:val="single"/>
            <w:lang w:eastAsia="en-GB"/>
          </w:rPr>
          <w:t>recently wrote</w:t>
        </w:r>
      </w:hyperlink>
      <w:r w:rsidRPr="000C61B4">
        <w:rPr>
          <w:rFonts w:ascii="Georgia" w:eastAsia="Times New Roman" w:hAnsi="Georgia" w:cs="Times New Roman"/>
          <w:color w:val="121212"/>
          <w:sz w:val="24"/>
          <w:szCs w:val="24"/>
          <w:lang w:eastAsia="en-GB"/>
        </w:rPr>
        <w:t>: “This will be a defining period for national identities, as many of us are more attuned to what is happening globally and have more time to absorb it.</w:t>
      </w:r>
    </w:p>
    <w:p w14:paraId="4038234F" w14:textId="77777777" w:rsidR="000C61B4" w:rsidRPr="000C61B4" w:rsidRDefault="000C61B4" w:rsidP="000C61B4">
      <w:pPr>
        <w:shd w:val="clear" w:color="auto" w:fill="C70000"/>
        <w:spacing w:after="0" w:line="240" w:lineRule="auto"/>
        <w:outlineLvl w:val="3"/>
        <w:rPr>
          <w:rFonts w:ascii="Georgia" w:eastAsia="Times New Roman" w:hAnsi="Georgia" w:cs="Times New Roman"/>
          <w:b/>
          <w:bCs/>
          <w:color w:val="FFFFFF"/>
          <w:sz w:val="24"/>
          <w:szCs w:val="24"/>
          <w:lang w:eastAsia="en-GB"/>
        </w:rPr>
      </w:pPr>
      <w:r w:rsidRPr="000C61B4">
        <w:rPr>
          <w:rFonts w:ascii="Georgia" w:eastAsia="Times New Roman" w:hAnsi="Georgia" w:cs="Times New Roman"/>
          <w:b/>
          <w:bCs/>
          <w:color w:val="FFFFFF"/>
          <w:sz w:val="24"/>
          <w:szCs w:val="24"/>
          <w:lang w:eastAsia="en-GB"/>
        </w:rPr>
        <w:t>Share your story</w:t>
      </w:r>
    </w:p>
    <w:p w14:paraId="44AF72B4" w14:textId="77777777" w:rsidR="000C61B4" w:rsidRPr="000C61B4" w:rsidRDefault="000C61B4" w:rsidP="000C61B4">
      <w:pPr>
        <w:shd w:val="clear" w:color="auto" w:fill="FFFFFF"/>
        <w:spacing w:after="0" w:line="240" w:lineRule="auto"/>
        <w:outlineLvl w:val="3"/>
        <w:rPr>
          <w:rFonts w:ascii="Georgia" w:eastAsia="Times New Roman" w:hAnsi="Georgia" w:cs="Times New Roman"/>
          <w:b/>
          <w:bCs/>
          <w:color w:val="121212"/>
          <w:sz w:val="24"/>
          <w:szCs w:val="24"/>
          <w:lang w:eastAsia="en-GB"/>
        </w:rPr>
      </w:pPr>
      <w:r w:rsidRPr="000C61B4">
        <w:rPr>
          <w:rFonts w:ascii="Georgia" w:eastAsia="Times New Roman" w:hAnsi="Georgia" w:cs="Times New Roman"/>
          <w:b/>
          <w:bCs/>
          <w:color w:val="121212"/>
          <w:sz w:val="24"/>
          <w:szCs w:val="24"/>
          <w:lang w:eastAsia="en-GB"/>
        </w:rPr>
        <w:t>Share your stories</w:t>
      </w:r>
    </w:p>
    <w:p w14:paraId="19D0378A" w14:textId="77777777" w:rsidR="000C61B4" w:rsidRPr="000C61B4" w:rsidRDefault="000C61B4" w:rsidP="000C61B4">
      <w:pPr>
        <w:shd w:val="clear" w:color="auto" w:fill="FFFFFF"/>
        <w:spacing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xml:space="preserve">If you have been affected or have any information, </w:t>
      </w:r>
      <w:proofErr w:type="gramStart"/>
      <w:r w:rsidRPr="000C61B4">
        <w:rPr>
          <w:rFonts w:ascii="Georgia" w:eastAsia="Times New Roman" w:hAnsi="Georgia" w:cs="Times New Roman"/>
          <w:color w:val="121212"/>
          <w:sz w:val="24"/>
          <w:szCs w:val="24"/>
          <w:lang w:eastAsia="en-GB"/>
        </w:rPr>
        <w:t>we'd</w:t>
      </w:r>
      <w:proofErr w:type="gramEnd"/>
      <w:r w:rsidRPr="000C61B4">
        <w:rPr>
          <w:rFonts w:ascii="Georgia" w:eastAsia="Times New Roman" w:hAnsi="Georgia" w:cs="Times New Roman"/>
          <w:color w:val="121212"/>
          <w:sz w:val="24"/>
          <w:szCs w:val="24"/>
          <w:lang w:eastAsia="en-GB"/>
        </w:rPr>
        <w:t xml:space="preserve"> like to hear from you. You can get in touch by filling in the form below, anonymously if you wish or contact us </w:t>
      </w:r>
      <w:hyperlink r:id="rId15" w:history="1">
        <w:r w:rsidRPr="000C61B4">
          <w:rPr>
            <w:rFonts w:ascii="Georgia" w:eastAsia="Times New Roman" w:hAnsi="Georgia" w:cs="Times New Roman"/>
            <w:color w:val="C70000"/>
            <w:sz w:val="24"/>
            <w:szCs w:val="24"/>
            <w:u w:val="single"/>
            <w:lang w:eastAsia="en-GB"/>
          </w:rPr>
          <w:t>via WhatsApp</w:t>
        </w:r>
      </w:hyperlink>
      <w:r w:rsidRPr="000C61B4">
        <w:rPr>
          <w:rFonts w:ascii="Georgia" w:eastAsia="Times New Roman" w:hAnsi="Georgia" w:cs="Times New Roman"/>
          <w:color w:val="121212"/>
          <w:sz w:val="24"/>
          <w:szCs w:val="24"/>
          <w:lang w:eastAsia="en-GB"/>
        </w:rPr>
        <w:t> by </w:t>
      </w:r>
      <w:hyperlink r:id="rId16" w:history="1">
        <w:r w:rsidRPr="000C61B4">
          <w:rPr>
            <w:rFonts w:ascii="Georgia" w:eastAsia="Times New Roman" w:hAnsi="Georgia" w:cs="Times New Roman"/>
            <w:color w:val="C70000"/>
            <w:sz w:val="24"/>
            <w:szCs w:val="24"/>
            <w:u w:val="single"/>
            <w:lang w:eastAsia="en-GB"/>
          </w:rPr>
          <w:t>clicking here </w:t>
        </w:r>
      </w:hyperlink>
      <w:r w:rsidRPr="000C61B4">
        <w:rPr>
          <w:rFonts w:ascii="Georgia" w:eastAsia="Times New Roman" w:hAnsi="Georgia" w:cs="Times New Roman"/>
          <w:color w:val="121212"/>
          <w:sz w:val="24"/>
          <w:szCs w:val="24"/>
          <w:lang w:eastAsia="en-GB"/>
        </w:rPr>
        <w:t>or adding the contact +44(0)7867825056. Only the Guardian can see your contributions and one of our journalists may contact you to discuss further. </w:t>
      </w:r>
    </w:p>
    <w:p w14:paraId="63EF5BEF" w14:textId="77777777" w:rsidR="000C61B4" w:rsidRPr="000C61B4" w:rsidRDefault="000C61B4" w:rsidP="000C61B4">
      <w:pPr>
        <w:shd w:val="clear" w:color="auto" w:fill="FFFFFF"/>
        <w:spacing w:after="0" w:line="240" w:lineRule="auto"/>
        <w:rPr>
          <w:rFonts w:ascii="Georgia" w:eastAsia="Times New Roman" w:hAnsi="Georgia" w:cs="Times New Roman"/>
          <w:color w:val="121212"/>
          <w:sz w:val="24"/>
          <w:szCs w:val="24"/>
          <w:lang w:eastAsia="en-GB"/>
        </w:rPr>
      </w:pPr>
      <w:r w:rsidRPr="000C61B4">
        <w:rPr>
          <w:rFonts w:ascii="Helvetica" w:eastAsia="Times New Roman" w:hAnsi="Helvetica" w:cs="Helvetica"/>
          <w:b/>
          <w:bCs/>
          <w:color w:val="FFFFFF"/>
          <w:sz w:val="24"/>
          <w:szCs w:val="24"/>
          <w:bdr w:val="none" w:sz="0" w:space="0" w:color="auto" w:frame="1"/>
          <w:shd w:val="clear" w:color="auto" w:fill="121212"/>
          <w:lang w:eastAsia="en-GB"/>
        </w:rPr>
        <w:t>Tell us</w:t>
      </w:r>
    </w:p>
    <w:p w14:paraId="70A6BF81" w14:textId="77777777" w:rsidR="000C61B4" w:rsidRPr="000C61B4" w:rsidRDefault="000C61B4" w:rsidP="000C61B4">
      <w:pPr>
        <w:shd w:val="clear" w:color="auto" w:fill="F6F6F6"/>
        <w:spacing w:after="0" w:line="240" w:lineRule="auto"/>
        <w:rPr>
          <w:rFonts w:ascii="Helvetica" w:eastAsia="Times New Roman" w:hAnsi="Helvetica" w:cs="Helvetica"/>
          <w:color w:val="767676"/>
          <w:sz w:val="24"/>
          <w:szCs w:val="24"/>
          <w:lang w:eastAsia="en-GB"/>
        </w:rPr>
      </w:pPr>
      <w:r w:rsidRPr="000C61B4">
        <w:rPr>
          <w:rFonts w:ascii="Helvetica" w:eastAsia="Times New Roman" w:hAnsi="Helvetica" w:cs="Helvetica"/>
          <w:color w:val="767676"/>
          <w:sz w:val="24"/>
          <w:szCs w:val="24"/>
          <w:lang w:eastAsia="en-GB"/>
        </w:rPr>
        <w:t>Advertisement</w:t>
      </w:r>
    </w:p>
    <w:p w14:paraId="480DB658"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“The reputation of nations has been put under the microscope. Were they efficient in responding? How did their populations react? Were they led by reason or emotion? What did they prioritise in the response? All of that will resonate for years in the league tables of soft power. There will be winners and losers”.</w:t>
      </w:r>
    </w:p>
    <w:p w14:paraId="511918D2" w14:textId="77777777" w:rsidR="000C61B4" w:rsidRPr="000C61B4" w:rsidRDefault="000C61B4" w:rsidP="000C61B4">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It is hard as it stands to see the UK bidding for the title.</w:t>
      </w:r>
    </w:p>
    <w:p w14:paraId="4ADA1BBC" w14:textId="77777777" w:rsidR="000C61B4" w:rsidRPr="000C61B4" w:rsidRDefault="000C61B4" w:rsidP="000C61B4">
      <w:pPr>
        <w:shd w:val="clear" w:color="auto" w:fill="F6F6F6"/>
        <w:spacing w:before="100" w:beforeAutospacing="1" w:after="100" w:afterAutospacing="1" w:line="240" w:lineRule="auto"/>
        <w:outlineLvl w:val="1"/>
        <w:rPr>
          <w:rFonts w:ascii="Georgia" w:eastAsia="Times New Roman" w:hAnsi="Georgia" w:cs="Times New Roman"/>
          <w:b/>
          <w:bCs/>
          <w:color w:val="121212"/>
          <w:sz w:val="36"/>
          <w:szCs w:val="36"/>
          <w:lang w:eastAsia="en-GB"/>
        </w:rPr>
      </w:pPr>
      <w:r w:rsidRPr="000C61B4">
        <w:rPr>
          <w:rFonts w:ascii="Georgia" w:eastAsia="Times New Roman" w:hAnsi="Georgia" w:cs="Times New Roman"/>
          <w:b/>
          <w:bCs/>
          <w:color w:val="121212"/>
          <w:sz w:val="36"/>
          <w:szCs w:val="36"/>
          <w:lang w:eastAsia="en-GB"/>
        </w:rPr>
        <w:t xml:space="preserve">Since </w:t>
      </w:r>
      <w:proofErr w:type="gramStart"/>
      <w:r w:rsidRPr="000C61B4">
        <w:rPr>
          <w:rFonts w:ascii="Georgia" w:eastAsia="Times New Roman" w:hAnsi="Georgia" w:cs="Times New Roman"/>
          <w:b/>
          <w:bCs/>
          <w:color w:val="121212"/>
          <w:sz w:val="36"/>
          <w:szCs w:val="36"/>
          <w:lang w:eastAsia="en-GB"/>
        </w:rPr>
        <w:t>you're</w:t>
      </w:r>
      <w:proofErr w:type="gramEnd"/>
      <w:r w:rsidRPr="000C61B4">
        <w:rPr>
          <w:rFonts w:ascii="Georgia" w:eastAsia="Times New Roman" w:hAnsi="Georgia" w:cs="Times New Roman"/>
          <w:b/>
          <w:bCs/>
          <w:color w:val="121212"/>
          <w:sz w:val="36"/>
          <w:szCs w:val="36"/>
          <w:lang w:eastAsia="en-GB"/>
        </w:rPr>
        <w:t xml:space="preserve"> here ...</w:t>
      </w:r>
    </w:p>
    <w:p w14:paraId="2C66E745" w14:textId="77777777" w:rsidR="000C61B4" w:rsidRPr="000C61B4" w:rsidRDefault="000C61B4" w:rsidP="000C61B4">
      <w:pPr>
        <w:shd w:val="clear" w:color="auto" w:fill="F6F6F6"/>
        <w:spacing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lastRenderedPageBreak/>
        <w:t xml:space="preserve">... we have a small favour to ask. Millions are flocking to the Guardian for quality news every day. We believe everyone deserves access to </w:t>
      </w:r>
      <w:proofErr w:type="gramStart"/>
      <w:r w:rsidRPr="000C61B4">
        <w:rPr>
          <w:rFonts w:ascii="Georgia" w:eastAsia="Times New Roman" w:hAnsi="Georgia" w:cs="Times New Roman"/>
          <w:color w:val="121212"/>
          <w:sz w:val="24"/>
          <w:szCs w:val="24"/>
          <w:lang w:eastAsia="en-GB"/>
        </w:rPr>
        <w:t>factual information</w:t>
      </w:r>
      <w:proofErr w:type="gramEnd"/>
      <w:r w:rsidRPr="000C61B4">
        <w:rPr>
          <w:rFonts w:ascii="Georgia" w:eastAsia="Times New Roman" w:hAnsi="Georgia" w:cs="Times New Roman"/>
          <w:color w:val="121212"/>
          <w:sz w:val="24"/>
          <w:szCs w:val="24"/>
          <w:lang w:eastAsia="en-GB"/>
        </w:rPr>
        <w:t xml:space="preserve">, and analysis that has authority and integrity. </w:t>
      </w:r>
      <w:proofErr w:type="gramStart"/>
      <w:r w:rsidRPr="000C61B4">
        <w:rPr>
          <w:rFonts w:ascii="Georgia" w:eastAsia="Times New Roman" w:hAnsi="Georgia" w:cs="Times New Roman"/>
          <w:color w:val="121212"/>
          <w:sz w:val="24"/>
          <w:szCs w:val="24"/>
          <w:lang w:eastAsia="en-GB"/>
        </w:rPr>
        <w:t>That’s</w:t>
      </w:r>
      <w:proofErr w:type="gramEnd"/>
      <w:r w:rsidRPr="000C61B4">
        <w:rPr>
          <w:rFonts w:ascii="Georgia" w:eastAsia="Times New Roman" w:hAnsi="Georgia" w:cs="Times New Roman"/>
          <w:color w:val="121212"/>
          <w:sz w:val="24"/>
          <w:szCs w:val="24"/>
          <w:lang w:eastAsia="en-GB"/>
        </w:rPr>
        <w:t xml:space="preserve"> why, unlike many others, we made a choice: to keep Guardian reporting open for all, regardless of where they live or what they can afford to pay.</w:t>
      </w:r>
    </w:p>
    <w:p w14:paraId="02C31218" w14:textId="77777777" w:rsidR="000C61B4" w:rsidRPr="000C61B4" w:rsidRDefault="000C61B4" w:rsidP="000C61B4">
      <w:pPr>
        <w:shd w:val="clear" w:color="auto" w:fill="F6F6F6"/>
        <w:spacing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xml:space="preserve">As an open, independent news organisation we investigate, </w:t>
      </w:r>
      <w:proofErr w:type="gramStart"/>
      <w:r w:rsidRPr="000C61B4">
        <w:rPr>
          <w:rFonts w:ascii="Georgia" w:eastAsia="Times New Roman" w:hAnsi="Georgia" w:cs="Times New Roman"/>
          <w:color w:val="121212"/>
          <w:sz w:val="24"/>
          <w:szCs w:val="24"/>
          <w:lang w:eastAsia="en-GB"/>
        </w:rPr>
        <w:t>interrogate</w:t>
      </w:r>
      <w:proofErr w:type="gramEnd"/>
      <w:r w:rsidRPr="000C61B4">
        <w:rPr>
          <w:rFonts w:ascii="Georgia" w:eastAsia="Times New Roman" w:hAnsi="Georgia" w:cs="Times New Roman"/>
          <w:color w:val="121212"/>
          <w:sz w:val="24"/>
          <w:szCs w:val="24"/>
          <w:lang w:eastAsia="en-GB"/>
        </w:rPr>
        <w:t xml:space="preserve"> and expose the actions of those in power, without fear. With no shareholders or billionaire owner, our journalism is free from political and commercial bias – this makes us different. We can give a voice to the oppressed and </w:t>
      </w:r>
      <w:proofErr w:type="gramStart"/>
      <w:r w:rsidRPr="000C61B4">
        <w:rPr>
          <w:rFonts w:ascii="Georgia" w:eastAsia="Times New Roman" w:hAnsi="Georgia" w:cs="Times New Roman"/>
          <w:color w:val="121212"/>
          <w:sz w:val="24"/>
          <w:szCs w:val="24"/>
          <w:lang w:eastAsia="en-GB"/>
        </w:rPr>
        <w:t>neglected, and</w:t>
      </w:r>
      <w:proofErr w:type="gramEnd"/>
      <w:r w:rsidRPr="000C61B4">
        <w:rPr>
          <w:rFonts w:ascii="Georgia" w:eastAsia="Times New Roman" w:hAnsi="Georgia" w:cs="Times New Roman"/>
          <w:color w:val="121212"/>
          <w:sz w:val="24"/>
          <w:szCs w:val="24"/>
          <w:lang w:eastAsia="en-GB"/>
        </w:rPr>
        <w:t xml:space="preserve"> stand in solidarity with those who are calling for a fairer future. With your help we can make a difference.</w:t>
      </w:r>
    </w:p>
    <w:p w14:paraId="1099D5E6" w14:textId="77777777" w:rsidR="000C61B4" w:rsidRPr="000C61B4" w:rsidRDefault="000C61B4" w:rsidP="000C61B4">
      <w:pPr>
        <w:shd w:val="clear" w:color="auto" w:fill="F6F6F6"/>
        <w:spacing w:after="100" w:afterAutospacing="1" w:line="240" w:lineRule="auto"/>
        <w:rPr>
          <w:rFonts w:ascii="Georgia" w:eastAsia="Times New Roman" w:hAnsi="Georgia" w:cs="Times New Roman"/>
          <w:color w:val="121212"/>
          <w:sz w:val="24"/>
          <w:szCs w:val="24"/>
          <w:lang w:eastAsia="en-GB"/>
        </w:rPr>
      </w:pPr>
      <w:proofErr w:type="gramStart"/>
      <w:r w:rsidRPr="000C61B4">
        <w:rPr>
          <w:rFonts w:ascii="Georgia" w:eastAsia="Times New Roman" w:hAnsi="Georgia" w:cs="Times New Roman"/>
          <w:color w:val="121212"/>
          <w:sz w:val="24"/>
          <w:szCs w:val="24"/>
          <w:lang w:eastAsia="en-GB"/>
        </w:rPr>
        <w:t>We’re</w:t>
      </w:r>
      <w:proofErr w:type="gramEnd"/>
      <w:r w:rsidRPr="000C61B4">
        <w:rPr>
          <w:rFonts w:ascii="Georgia" w:eastAsia="Times New Roman" w:hAnsi="Georgia" w:cs="Times New Roman"/>
          <w:color w:val="121212"/>
          <w:sz w:val="24"/>
          <w:szCs w:val="24"/>
          <w:lang w:eastAsia="en-GB"/>
        </w:rPr>
        <w:t xml:space="preserve"> determined to provide journalism that helps each of us better understand the world, and take actions that challenge, unite, and inspire change – in times of crisis and beyond. Our work would not be possible without our readers, who now support our work from 180 countries around the world.</w:t>
      </w:r>
    </w:p>
    <w:p w14:paraId="78AF8E5A" w14:textId="77777777" w:rsidR="000C61B4" w:rsidRPr="000C61B4" w:rsidRDefault="000C61B4" w:rsidP="000C61B4">
      <w:pPr>
        <w:shd w:val="clear" w:color="auto" w:fill="F6F6F6"/>
        <w:spacing w:after="100" w:afterAutospacing="1" w:line="240" w:lineRule="auto"/>
        <w:rPr>
          <w:rFonts w:ascii="Georgia" w:eastAsia="Times New Roman" w:hAnsi="Georgia" w:cs="Times New Roman"/>
          <w:color w:val="121212"/>
          <w:sz w:val="24"/>
          <w:szCs w:val="24"/>
          <w:lang w:eastAsia="en-GB"/>
        </w:rPr>
      </w:pPr>
      <w:r w:rsidRPr="000C61B4">
        <w:rPr>
          <w:rFonts w:ascii="Georgia" w:eastAsia="Times New Roman" w:hAnsi="Georgia" w:cs="Times New Roman"/>
          <w:color w:val="121212"/>
          <w:sz w:val="24"/>
          <w:szCs w:val="24"/>
          <w:lang w:eastAsia="en-GB"/>
        </w:rPr>
        <w:t xml:space="preserve">But news organisations are facing an existential threat. With advertising revenues plummeting, the Guardian risks losing a major source of its funding. More than ever before, </w:t>
      </w:r>
      <w:proofErr w:type="gramStart"/>
      <w:r w:rsidRPr="000C61B4">
        <w:rPr>
          <w:rFonts w:ascii="Georgia" w:eastAsia="Times New Roman" w:hAnsi="Georgia" w:cs="Times New Roman"/>
          <w:color w:val="121212"/>
          <w:sz w:val="24"/>
          <w:szCs w:val="24"/>
          <w:lang w:eastAsia="en-GB"/>
        </w:rPr>
        <w:t>we’re</w:t>
      </w:r>
      <w:proofErr w:type="gramEnd"/>
      <w:r w:rsidRPr="000C61B4">
        <w:rPr>
          <w:rFonts w:ascii="Georgia" w:eastAsia="Times New Roman" w:hAnsi="Georgia" w:cs="Times New Roman"/>
          <w:color w:val="121212"/>
          <w:sz w:val="24"/>
          <w:szCs w:val="24"/>
          <w:lang w:eastAsia="en-GB"/>
        </w:rPr>
        <w:t xml:space="preserve"> reliant on financial support from readers to fill the gap. Your support keeps us independent, open, and means we can maintain our </w:t>
      </w:r>
      <w:proofErr w:type="gramStart"/>
      <w:r w:rsidRPr="000C61B4">
        <w:rPr>
          <w:rFonts w:ascii="Georgia" w:eastAsia="Times New Roman" w:hAnsi="Georgia" w:cs="Times New Roman"/>
          <w:color w:val="121212"/>
          <w:sz w:val="24"/>
          <w:szCs w:val="24"/>
          <w:lang w:eastAsia="en-GB"/>
        </w:rPr>
        <w:t>high quality</w:t>
      </w:r>
      <w:proofErr w:type="gramEnd"/>
      <w:r w:rsidRPr="000C61B4">
        <w:rPr>
          <w:rFonts w:ascii="Georgia" w:eastAsia="Times New Roman" w:hAnsi="Georgia" w:cs="Times New Roman"/>
          <w:color w:val="121212"/>
          <w:sz w:val="24"/>
          <w:szCs w:val="24"/>
          <w:lang w:eastAsia="en-GB"/>
        </w:rPr>
        <w:t xml:space="preserve"> reporting – investigating, disentangling and interrogating.</w:t>
      </w:r>
    </w:p>
    <w:p w14:paraId="01F51393" w14:textId="77777777" w:rsidR="004365D1" w:rsidRDefault="004365D1"/>
    <w:sectPr w:rsidR="00436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701D89"/>
    <w:multiLevelType w:val="multilevel"/>
    <w:tmpl w:val="91E6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E3633A"/>
    <w:multiLevelType w:val="multilevel"/>
    <w:tmpl w:val="CD58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1B4"/>
    <w:rsid w:val="000C61B4"/>
    <w:rsid w:val="00436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E0FB7"/>
  <w15:chartTrackingRefBased/>
  <w15:docId w15:val="{67353DEE-2708-4FB0-AD06-1AADC7E8C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61B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328774">
      <w:bodyDiv w:val="1"/>
      <w:marLeft w:val="0"/>
      <w:marRight w:val="0"/>
      <w:marTop w:val="0"/>
      <w:marBottom w:val="0"/>
      <w:divBdr>
        <w:top w:val="none" w:sz="0" w:space="0" w:color="auto"/>
        <w:left w:val="none" w:sz="0" w:space="0" w:color="auto"/>
        <w:bottom w:val="none" w:sz="0" w:space="0" w:color="auto"/>
        <w:right w:val="none" w:sz="0" w:space="0" w:color="auto"/>
      </w:divBdr>
      <w:divsChild>
        <w:div w:id="1710061878">
          <w:marLeft w:val="0"/>
          <w:marRight w:val="0"/>
          <w:marTop w:val="0"/>
          <w:marBottom w:val="0"/>
          <w:divBdr>
            <w:top w:val="none" w:sz="0" w:space="0" w:color="auto"/>
            <w:left w:val="none" w:sz="0" w:space="0" w:color="auto"/>
            <w:bottom w:val="none" w:sz="0" w:space="0" w:color="auto"/>
            <w:right w:val="none" w:sz="0" w:space="0" w:color="auto"/>
          </w:divBdr>
          <w:divsChild>
            <w:div w:id="1028330860">
              <w:marLeft w:val="0"/>
              <w:marRight w:val="0"/>
              <w:marTop w:val="0"/>
              <w:marBottom w:val="0"/>
              <w:divBdr>
                <w:top w:val="none" w:sz="0" w:space="0" w:color="auto"/>
                <w:left w:val="none" w:sz="0" w:space="0" w:color="auto"/>
                <w:bottom w:val="none" w:sz="0" w:space="0" w:color="auto"/>
                <w:right w:val="none" w:sz="0" w:space="0" w:color="auto"/>
              </w:divBdr>
              <w:divsChild>
                <w:div w:id="1708214258">
                  <w:marLeft w:val="0"/>
                  <w:marRight w:val="0"/>
                  <w:marTop w:val="0"/>
                  <w:marBottom w:val="0"/>
                  <w:divBdr>
                    <w:top w:val="none" w:sz="0" w:space="0" w:color="auto"/>
                    <w:left w:val="none" w:sz="0" w:space="0" w:color="auto"/>
                    <w:bottom w:val="none" w:sz="0" w:space="0" w:color="auto"/>
                    <w:right w:val="none" w:sz="0" w:space="0" w:color="auto"/>
                  </w:divBdr>
                </w:div>
              </w:divsChild>
            </w:div>
            <w:div w:id="1267083206">
              <w:marLeft w:val="0"/>
              <w:marRight w:val="0"/>
              <w:marTop w:val="0"/>
              <w:marBottom w:val="0"/>
              <w:divBdr>
                <w:top w:val="none" w:sz="0" w:space="0" w:color="auto"/>
                <w:left w:val="none" w:sz="0" w:space="0" w:color="auto"/>
                <w:bottom w:val="none" w:sz="0" w:space="0" w:color="auto"/>
                <w:right w:val="none" w:sz="0" w:space="0" w:color="auto"/>
              </w:divBdr>
              <w:divsChild>
                <w:div w:id="191169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147290">
          <w:marLeft w:val="0"/>
          <w:marRight w:val="0"/>
          <w:marTop w:val="0"/>
          <w:marBottom w:val="0"/>
          <w:divBdr>
            <w:top w:val="none" w:sz="0" w:space="0" w:color="auto"/>
            <w:left w:val="none" w:sz="0" w:space="0" w:color="auto"/>
            <w:bottom w:val="none" w:sz="0" w:space="0" w:color="auto"/>
            <w:right w:val="none" w:sz="0" w:space="0" w:color="auto"/>
          </w:divBdr>
          <w:divsChild>
            <w:div w:id="1268461447">
              <w:marLeft w:val="0"/>
              <w:marRight w:val="0"/>
              <w:marTop w:val="0"/>
              <w:marBottom w:val="0"/>
              <w:divBdr>
                <w:top w:val="none" w:sz="0" w:space="0" w:color="auto"/>
                <w:left w:val="none" w:sz="0" w:space="0" w:color="auto"/>
                <w:bottom w:val="none" w:sz="0" w:space="0" w:color="auto"/>
                <w:right w:val="none" w:sz="0" w:space="0" w:color="auto"/>
              </w:divBdr>
            </w:div>
            <w:div w:id="1287934319">
              <w:marLeft w:val="0"/>
              <w:marRight w:val="0"/>
              <w:marTop w:val="0"/>
              <w:marBottom w:val="0"/>
              <w:divBdr>
                <w:top w:val="none" w:sz="0" w:space="0" w:color="auto"/>
                <w:left w:val="none" w:sz="0" w:space="0" w:color="auto"/>
                <w:bottom w:val="none" w:sz="0" w:space="0" w:color="auto"/>
                <w:right w:val="none" w:sz="0" w:space="0" w:color="auto"/>
              </w:divBdr>
              <w:divsChild>
                <w:div w:id="44262531">
                  <w:marLeft w:val="0"/>
                  <w:marRight w:val="0"/>
                  <w:marTop w:val="0"/>
                  <w:marBottom w:val="0"/>
                  <w:divBdr>
                    <w:top w:val="none" w:sz="0" w:space="0" w:color="auto"/>
                    <w:left w:val="none" w:sz="0" w:space="0" w:color="auto"/>
                    <w:bottom w:val="none" w:sz="0" w:space="0" w:color="auto"/>
                    <w:right w:val="none" w:sz="0" w:space="0" w:color="auto"/>
                  </w:divBdr>
                </w:div>
                <w:div w:id="81991126">
                  <w:marLeft w:val="0"/>
                  <w:marRight w:val="0"/>
                  <w:marTop w:val="0"/>
                  <w:marBottom w:val="0"/>
                  <w:divBdr>
                    <w:top w:val="none" w:sz="0" w:space="0" w:color="auto"/>
                    <w:left w:val="none" w:sz="0" w:space="0" w:color="auto"/>
                    <w:bottom w:val="none" w:sz="0" w:space="0" w:color="auto"/>
                    <w:right w:val="none" w:sz="0" w:space="0" w:color="auto"/>
                  </w:divBdr>
                  <w:divsChild>
                    <w:div w:id="782768480">
                      <w:marLeft w:val="0"/>
                      <w:marRight w:val="0"/>
                      <w:marTop w:val="0"/>
                      <w:marBottom w:val="0"/>
                      <w:divBdr>
                        <w:top w:val="none" w:sz="0" w:space="0" w:color="auto"/>
                        <w:left w:val="none" w:sz="0" w:space="0" w:color="auto"/>
                        <w:bottom w:val="none" w:sz="0" w:space="0" w:color="auto"/>
                        <w:right w:val="none" w:sz="0" w:space="0" w:color="auto"/>
                      </w:divBdr>
                    </w:div>
                    <w:div w:id="18992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19212">
          <w:marLeft w:val="0"/>
          <w:marRight w:val="0"/>
          <w:marTop w:val="0"/>
          <w:marBottom w:val="0"/>
          <w:divBdr>
            <w:top w:val="none" w:sz="0" w:space="0" w:color="auto"/>
            <w:left w:val="none" w:sz="0" w:space="0" w:color="auto"/>
            <w:bottom w:val="none" w:sz="0" w:space="0" w:color="auto"/>
            <w:right w:val="none" w:sz="0" w:space="0" w:color="auto"/>
          </w:divBdr>
        </w:div>
        <w:div w:id="1981955734">
          <w:marLeft w:val="0"/>
          <w:marRight w:val="0"/>
          <w:marTop w:val="0"/>
          <w:marBottom w:val="0"/>
          <w:divBdr>
            <w:top w:val="none" w:sz="0" w:space="0" w:color="auto"/>
            <w:left w:val="none" w:sz="0" w:space="0" w:color="auto"/>
            <w:bottom w:val="none" w:sz="0" w:space="0" w:color="auto"/>
            <w:right w:val="none" w:sz="0" w:space="0" w:color="auto"/>
          </w:divBdr>
          <w:divsChild>
            <w:div w:id="2094083378">
              <w:marLeft w:val="0"/>
              <w:marRight w:val="0"/>
              <w:marTop w:val="0"/>
              <w:marBottom w:val="0"/>
              <w:divBdr>
                <w:top w:val="none" w:sz="0" w:space="0" w:color="auto"/>
                <w:left w:val="none" w:sz="0" w:space="0" w:color="auto"/>
                <w:bottom w:val="none" w:sz="0" w:space="0" w:color="auto"/>
                <w:right w:val="none" w:sz="0" w:space="0" w:color="auto"/>
              </w:divBdr>
              <w:divsChild>
                <w:div w:id="114059688">
                  <w:marLeft w:val="0"/>
                  <w:marRight w:val="0"/>
                  <w:marTop w:val="0"/>
                  <w:marBottom w:val="0"/>
                  <w:divBdr>
                    <w:top w:val="none" w:sz="0" w:space="0" w:color="auto"/>
                    <w:left w:val="none" w:sz="0" w:space="0" w:color="auto"/>
                    <w:bottom w:val="none" w:sz="0" w:space="0" w:color="auto"/>
                    <w:right w:val="none" w:sz="0" w:space="0" w:color="auto"/>
                  </w:divBdr>
                  <w:divsChild>
                    <w:div w:id="263346672">
                      <w:marLeft w:val="0"/>
                      <w:marRight w:val="0"/>
                      <w:marTop w:val="0"/>
                      <w:marBottom w:val="0"/>
                      <w:divBdr>
                        <w:top w:val="none" w:sz="0" w:space="0" w:color="auto"/>
                        <w:left w:val="none" w:sz="0" w:space="0" w:color="auto"/>
                        <w:bottom w:val="none" w:sz="0" w:space="0" w:color="auto"/>
                        <w:right w:val="none" w:sz="0" w:space="0" w:color="auto"/>
                      </w:divBdr>
                    </w:div>
                    <w:div w:id="2081056460">
                      <w:marLeft w:val="0"/>
                      <w:marRight w:val="0"/>
                      <w:marTop w:val="0"/>
                      <w:marBottom w:val="0"/>
                      <w:divBdr>
                        <w:top w:val="none" w:sz="0" w:space="0" w:color="auto"/>
                        <w:left w:val="none" w:sz="0" w:space="0" w:color="auto"/>
                        <w:bottom w:val="none" w:sz="0" w:space="0" w:color="auto"/>
                        <w:right w:val="none" w:sz="0" w:space="0" w:color="auto"/>
                      </w:divBdr>
                    </w:div>
                    <w:div w:id="1483617304">
                      <w:marLeft w:val="0"/>
                      <w:marRight w:val="0"/>
                      <w:marTop w:val="0"/>
                      <w:marBottom w:val="0"/>
                      <w:divBdr>
                        <w:top w:val="none" w:sz="0" w:space="0" w:color="auto"/>
                        <w:left w:val="none" w:sz="0" w:space="0" w:color="auto"/>
                        <w:bottom w:val="none" w:sz="0" w:space="0" w:color="auto"/>
                        <w:right w:val="none" w:sz="0" w:space="0" w:color="auto"/>
                      </w:divBdr>
                      <w:divsChild>
                        <w:div w:id="86594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867108">
              <w:marLeft w:val="0"/>
              <w:marRight w:val="0"/>
              <w:marTop w:val="0"/>
              <w:marBottom w:val="0"/>
              <w:divBdr>
                <w:top w:val="none" w:sz="0" w:space="0" w:color="auto"/>
                <w:left w:val="none" w:sz="0" w:space="0" w:color="auto"/>
                <w:bottom w:val="none" w:sz="0" w:space="0" w:color="auto"/>
                <w:right w:val="none" w:sz="0" w:space="0" w:color="auto"/>
              </w:divBdr>
              <w:divsChild>
                <w:div w:id="1534151423">
                  <w:marLeft w:val="0"/>
                  <w:marRight w:val="0"/>
                  <w:marTop w:val="0"/>
                  <w:marBottom w:val="0"/>
                  <w:divBdr>
                    <w:top w:val="none" w:sz="0" w:space="0" w:color="auto"/>
                    <w:left w:val="none" w:sz="0" w:space="0" w:color="auto"/>
                    <w:bottom w:val="none" w:sz="0" w:space="0" w:color="auto"/>
                    <w:right w:val="none" w:sz="0" w:space="0" w:color="auto"/>
                  </w:divBdr>
                  <w:divsChild>
                    <w:div w:id="1725909373">
                      <w:marLeft w:val="0"/>
                      <w:marRight w:val="0"/>
                      <w:marTop w:val="0"/>
                      <w:marBottom w:val="0"/>
                      <w:divBdr>
                        <w:top w:val="none" w:sz="0" w:space="0" w:color="auto"/>
                        <w:left w:val="none" w:sz="0" w:space="0" w:color="auto"/>
                        <w:bottom w:val="none" w:sz="0" w:space="0" w:color="auto"/>
                        <w:right w:val="none" w:sz="0" w:space="0" w:color="auto"/>
                      </w:divBdr>
                    </w:div>
                  </w:divsChild>
                </w:div>
                <w:div w:id="1026755568">
                  <w:marLeft w:val="0"/>
                  <w:marRight w:val="0"/>
                  <w:marTop w:val="0"/>
                  <w:marBottom w:val="0"/>
                  <w:divBdr>
                    <w:top w:val="none" w:sz="0" w:space="0" w:color="auto"/>
                    <w:left w:val="none" w:sz="0" w:space="0" w:color="auto"/>
                    <w:bottom w:val="none" w:sz="0" w:space="0" w:color="auto"/>
                    <w:right w:val="none" w:sz="0" w:space="0" w:color="auto"/>
                  </w:divBdr>
                </w:div>
              </w:divsChild>
            </w:div>
            <w:div w:id="871920878">
              <w:marLeft w:val="0"/>
              <w:marRight w:val="0"/>
              <w:marTop w:val="0"/>
              <w:marBottom w:val="0"/>
              <w:divBdr>
                <w:top w:val="none" w:sz="0" w:space="0" w:color="auto"/>
                <w:left w:val="none" w:sz="0" w:space="0" w:color="auto"/>
                <w:bottom w:val="none" w:sz="0" w:space="0" w:color="auto"/>
                <w:right w:val="none" w:sz="0" w:space="0" w:color="auto"/>
              </w:divBdr>
              <w:divsChild>
                <w:div w:id="1173641173">
                  <w:marLeft w:val="0"/>
                  <w:marRight w:val="0"/>
                  <w:marTop w:val="0"/>
                  <w:marBottom w:val="0"/>
                  <w:divBdr>
                    <w:top w:val="none" w:sz="0" w:space="0" w:color="auto"/>
                    <w:left w:val="none" w:sz="0" w:space="0" w:color="auto"/>
                    <w:bottom w:val="none" w:sz="0" w:space="0" w:color="auto"/>
                    <w:right w:val="none" w:sz="0" w:space="0" w:color="auto"/>
                  </w:divBdr>
                  <w:divsChild>
                    <w:div w:id="185895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sj.com/articles/britain-slowly-returns-to-work-1158922621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commentisfree/2020/apr/29/the-guardian-view-on-herd-immunity-yes-it-was-part-of-the-plan" TargetMode="External"/><Relationship Id="rId12" Type="http://schemas.openxmlformats.org/officeDocument/2006/relationships/hyperlink" Target="https://www.nytimes.com/2020/05/11/world/europe/coronavirus-uk-boris-johnson.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i.whatsapp.com/send?phone=447867825056" TargetMode="External"/><Relationship Id="rId1" Type="http://schemas.openxmlformats.org/officeDocument/2006/relationships/numbering" Target="numbering.xml"/><Relationship Id="rId6" Type="http://schemas.openxmlformats.org/officeDocument/2006/relationships/hyperlink" Target="https://www.theguardian.com/world/2020/may/12/uk-coronavirus-death-toll-passes-40000-official-figures-say" TargetMode="External"/><Relationship Id="rId11" Type="http://schemas.openxmlformats.org/officeDocument/2006/relationships/hyperlink" Target="https://www.theguardian.com/politics/boris-johnson" TargetMode="External"/><Relationship Id="rId5" Type="http://schemas.openxmlformats.org/officeDocument/2006/relationships/hyperlink" Target="https://www.theguardian.com/profile/patrickwintour" TargetMode="External"/><Relationship Id="rId15" Type="http://schemas.openxmlformats.org/officeDocument/2006/relationships/hyperlink" Target="https://www.theguardian.com/info/2015/aug/12/whatsapp-sharing-stories-with-the-guardian" TargetMode="External"/><Relationship Id="rId10" Type="http://schemas.openxmlformats.org/officeDocument/2006/relationships/hyperlink" Target="https://www.theguardian.com/politics/2020/apr/26/post-brexit-trade-talks-with-eu-on-course-to-fail-johnson-warned" TargetMode="External"/><Relationship Id="rId4" Type="http://schemas.openxmlformats.org/officeDocument/2006/relationships/webSettings" Target="webSettings.xml"/><Relationship Id="rId9" Type="http://schemas.openxmlformats.org/officeDocument/2006/relationships/hyperlink" Target="https://www.theguardian.com/society/health" TargetMode="External"/><Relationship Id="rId14" Type="http://schemas.openxmlformats.org/officeDocument/2006/relationships/hyperlink" Target="https://www.thenational.ae/opinion/comment/when-the-pandemic-recedes-the-world-may-see-the-rise-of-new-soft-powers-1.10147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1350</Words>
  <Characters>7695</Characters>
  <Application>Microsoft Office Word</Application>
  <DocSecurity>0</DocSecurity>
  <Lines>64</Lines>
  <Paragraphs>18</Paragraphs>
  <ScaleCrop>false</ScaleCrop>
  <Company/>
  <LinksUpToDate>false</LinksUpToDate>
  <CharactersWithSpaces>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2020-06-29T19:14:00Z</dcterms:created>
  <dcterms:modified xsi:type="dcterms:W3CDTF">2020-06-29T19:15:00Z</dcterms:modified>
</cp:coreProperties>
</file>