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E076A" w14:textId="77777777" w:rsidR="0040101B" w:rsidRDefault="0040101B">
      <w:pPr>
        <w:rPr>
          <w:b/>
          <w:bCs/>
          <w:sz w:val="32"/>
          <w:szCs w:val="32"/>
        </w:rPr>
      </w:pPr>
      <w:r>
        <w:rPr>
          <w:b/>
          <w:bCs/>
          <w:sz w:val="32"/>
          <w:szCs w:val="32"/>
        </w:rPr>
        <w:t xml:space="preserve">Lorna Davies </w:t>
      </w:r>
    </w:p>
    <w:p w14:paraId="14E106ED" w14:textId="13A0C263" w:rsidR="00635B27" w:rsidRDefault="0040101B">
      <w:pPr>
        <w:rPr>
          <w:b/>
          <w:bCs/>
          <w:sz w:val="32"/>
          <w:szCs w:val="32"/>
        </w:rPr>
      </w:pPr>
      <w:r>
        <w:rPr>
          <w:b/>
          <w:bCs/>
          <w:sz w:val="32"/>
          <w:szCs w:val="32"/>
        </w:rPr>
        <w:t>2245950</w:t>
      </w:r>
    </w:p>
    <w:p w14:paraId="678299CD" w14:textId="77777777" w:rsidR="0040101B" w:rsidRDefault="0040101B">
      <w:pPr>
        <w:rPr>
          <w:b/>
          <w:bCs/>
          <w:sz w:val="32"/>
          <w:szCs w:val="32"/>
        </w:rPr>
      </w:pPr>
    </w:p>
    <w:p w14:paraId="4A542B82" w14:textId="77777777" w:rsidR="0040101B" w:rsidRPr="009F363C" w:rsidRDefault="0040101B">
      <w:pPr>
        <w:rPr>
          <w:rFonts w:ascii="Arial" w:hAnsi="Arial" w:cs="Arial"/>
          <w:b/>
          <w:bCs/>
          <w:sz w:val="24"/>
          <w:szCs w:val="24"/>
          <w:u w:val="single"/>
        </w:rPr>
      </w:pPr>
    </w:p>
    <w:p w14:paraId="583DF677" w14:textId="78082240" w:rsidR="0040101B" w:rsidRDefault="009F363C">
      <w:pPr>
        <w:rPr>
          <w:rFonts w:ascii="Arial" w:hAnsi="Arial" w:cs="Arial"/>
          <w:b/>
          <w:bCs/>
          <w:sz w:val="24"/>
          <w:szCs w:val="24"/>
          <w:u w:val="single"/>
        </w:rPr>
      </w:pPr>
      <w:r w:rsidRPr="009F363C">
        <w:rPr>
          <w:rFonts w:ascii="Arial" w:hAnsi="Arial" w:cs="Arial"/>
          <w:b/>
          <w:bCs/>
          <w:sz w:val="24"/>
          <w:szCs w:val="24"/>
          <w:u w:val="single"/>
        </w:rPr>
        <w:t>Essay 1.</w:t>
      </w:r>
    </w:p>
    <w:p w14:paraId="05E6E423" w14:textId="77777777" w:rsidR="009F363C" w:rsidRDefault="009F363C">
      <w:pPr>
        <w:rPr>
          <w:rFonts w:ascii="Arial" w:hAnsi="Arial" w:cs="Arial"/>
          <w:b/>
          <w:bCs/>
          <w:sz w:val="24"/>
          <w:szCs w:val="24"/>
          <w:u w:val="single"/>
        </w:rPr>
      </w:pPr>
    </w:p>
    <w:p w14:paraId="503A5804" w14:textId="77777777"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In this essay I am going to discuss how effective the police have adapted to accommodating diversity within the UK and how the police force engages with diverse communities. </w:t>
      </w:r>
    </w:p>
    <w:p w14:paraId="5D66EE1B" w14:textId="77777777" w:rsidR="009A7512" w:rsidRDefault="009A7512" w:rsidP="009A7512">
      <w:pPr>
        <w:spacing w:line="360" w:lineRule="auto"/>
        <w:jc w:val="both"/>
        <w:rPr>
          <w:rFonts w:ascii="Arial" w:hAnsi="Arial" w:cs="Arial"/>
          <w:sz w:val="24"/>
          <w:szCs w:val="24"/>
        </w:rPr>
      </w:pPr>
    </w:p>
    <w:p w14:paraId="694F6080" w14:textId="5A7F36D2"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Firstly I will look at what diversity is. Diversity is the term used to describe those represented in the community by having a different ethnicity, race, gender, age, sexual orientation and neurodiversity to name just a few examples. Examples of diversity in the community would be ethnic diversity where people share a common culture and history and this usually relates to their national origin (McKinsey &amp; Company, 2022). </w:t>
      </w:r>
    </w:p>
    <w:p w14:paraId="572148BC" w14:textId="77777777" w:rsidR="009A7512" w:rsidRDefault="009A7512" w:rsidP="009A7512">
      <w:pPr>
        <w:spacing w:line="360" w:lineRule="auto"/>
        <w:jc w:val="both"/>
        <w:rPr>
          <w:rFonts w:ascii="Arial" w:hAnsi="Arial" w:cs="Arial"/>
          <w:sz w:val="24"/>
          <w:szCs w:val="24"/>
        </w:rPr>
      </w:pPr>
    </w:p>
    <w:p w14:paraId="2536008B" w14:textId="50C95727"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Over the years the police service has faced scrutiny when dealing with diversity. They have also face criticism on how they engage with communities in relation to diversity and this has led to a decrease in trust from the public. This can be seen from a study carried out by Braakmann in 2024 whereby it concludes the following:</w:t>
      </w:r>
    </w:p>
    <w:p w14:paraId="23BF9982" w14:textId="77777777" w:rsidR="009A7512" w:rsidRPr="009A7512" w:rsidRDefault="009A7512" w:rsidP="009A7512">
      <w:pPr>
        <w:spacing w:line="360" w:lineRule="auto"/>
        <w:ind w:left="283" w:right="283"/>
        <w:jc w:val="both"/>
        <w:rPr>
          <w:rFonts w:ascii="Arial" w:hAnsi="Arial" w:cs="Arial"/>
          <w:sz w:val="24"/>
          <w:szCs w:val="24"/>
        </w:rPr>
      </w:pPr>
      <w:r w:rsidRPr="009A7512">
        <w:rPr>
          <w:rFonts w:ascii="Arial" w:hAnsi="Arial" w:cs="Arial"/>
          <w:sz w:val="24"/>
          <w:szCs w:val="24"/>
        </w:rPr>
        <w:t>I find a decrease in reported crime and the proportion of crime without a suspect in Black neighbourhoods. These patterns suggest avoidance of police engagement, especially for crimes less likely to be solved. Individual survey data suggests no changes in victimization probabilities for any ethnic group, suggesting that estimates are due to reporting behaviour. (Braakmann, 2024).</w:t>
      </w:r>
    </w:p>
    <w:p w14:paraId="0870CEDF" w14:textId="77777777"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This can also be seen from the Stephn Lawrence murder where failings with the police force were identified and an investigation was conducted knowns as the MacPherson report. This report concluded in 1999 that there was clear racial discrepancies within the police force which had led to lack in trust within Black and Minority Ethnic communities (BME) and outlined 70 recommendations which come under the topics </w:t>
      </w:r>
      <w:r w:rsidRPr="009A7512">
        <w:rPr>
          <w:rFonts w:ascii="Arial" w:hAnsi="Arial" w:cs="Arial"/>
          <w:sz w:val="24"/>
          <w:szCs w:val="24"/>
        </w:rPr>
        <w:lastRenderedPageBreak/>
        <w:t xml:space="preserve">of Openness and accountability :definition of racist incidents, investigation of racist crime, family liaison, victims and witnesses, training, stop and search and recruiting and retention (Macpherson, 1999). </w:t>
      </w:r>
    </w:p>
    <w:p w14:paraId="62F47BD2" w14:textId="77777777" w:rsidR="00EF3654" w:rsidRDefault="00EF3654" w:rsidP="009A7512">
      <w:pPr>
        <w:spacing w:line="360" w:lineRule="auto"/>
        <w:jc w:val="both"/>
        <w:rPr>
          <w:rFonts w:ascii="Arial" w:hAnsi="Arial" w:cs="Arial"/>
          <w:sz w:val="24"/>
          <w:szCs w:val="24"/>
        </w:rPr>
      </w:pPr>
    </w:p>
    <w:p w14:paraId="6ABCEECA" w14:textId="6F1064B6"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From this report in 2021 the Home Office Select Committee reviewed the progress from the Macpherson report and even though they identified progress within the way the police deal with racist crime and trying to promoting diversity it noted that there was still a lack of progress with recruiting BME individuals, and that racial discrimination continued to play a part in stop and searches (Meade &amp; Nickolls, 2023).   </w:t>
      </w:r>
    </w:p>
    <w:p w14:paraId="6D21BAE9" w14:textId="77777777" w:rsidR="009A7512" w:rsidRPr="009A7512" w:rsidRDefault="009A7512" w:rsidP="009A7512">
      <w:pPr>
        <w:spacing w:line="360" w:lineRule="auto"/>
        <w:jc w:val="both"/>
        <w:rPr>
          <w:rFonts w:ascii="Arial" w:hAnsi="Arial" w:cs="Arial"/>
          <w:sz w:val="24"/>
          <w:szCs w:val="24"/>
        </w:rPr>
      </w:pPr>
    </w:p>
    <w:p w14:paraId="420C5C54" w14:textId="77777777"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Research from 20212 shows that the BME officers in the UK were underrepresented where in the South Wales Police force there were only 2.6% BME officers which amounted to 76 BME officers within a BME population of 85,193 (Police.Uk, 2024). In order to tackle this issue the force have introduced the Joint Race Equality Plan 2021-2025 which is set out to promote race equality within its service but also its workforce (Jones &amp; Jenkins Jones, 2021). This plan has worked on increasing the recruitment of BME officers within the force by reviewing the recruitment process and making improvements to make it fair for people from all cultures such as removing questions to do with volunteering as this was viewed as being discriminating against those from some communities (College of Policing, 2020). The force has also held events offering support with recruitment and give those from targeted communities advice and information about joining the police. This has seen the percent of BME officers increasing to 20% which is 346 which a significant rise from the 2011 figures (College of Policing, 2020). </w:t>
      </w:r>
    </w:p>
    <w:p w14:paraId="090BE7C3" w14:textId="77777777" w:rsidR="00EF3654" w:rsidRDefault="00EF3654" w:rsidP="009A7512">
      <w:pPr>
        <w:spacing w:line="360" w:lineRule="auto"/>
        <w:jc w:val="both"/>
        <w:rPr>
          <w:rFonts w:ascii="Arial" w:hAnsi="Arial" w:cs="Arial"/>
          <w:sz w:val="24"/>
          <w:szCs w:val="24"/>
        </w:rPr>
      </w:pPr>
    </w:p>
    <w:p w14:paraId="6F3EDAB4" w14:textId="583F2218"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Other things that the force have implemented to accommodate diversity it to review staff training and education, working in partnership with other agencies, scrutiny and accountability to allow the force to understand where inequality exists and how they can put things in place to reduce it. Focus has been shifted towards the divers communities and improving their engagement with them and trying to establish what issues these communities are having that effect trust and confidence in the police. </w:t>
      </w:r>
      <w:r w:rsidRPr="009A7512">
        <w:rPr>
          <w:rFonts w:ascii="Arial" w:hAnsi="Arial" w:cs="Arial"/>
          <w:sz w:val="24"/>
          <w:szCs w:val="24"/>
        </w:rPr>
        <w:lastRenderedPageBreak/>
        <w:t xml:space="preserve">They have aimed to allow data to be available and transparent for discussions with the community, work on preventing hate crime and also have aimed to improve the relationship with the police (Jones &amp; Jenkins Jones, 2021).  </w:t>
      </w:r>
    </w:p>
    <w:p w14:paraId="6DA6E276" w14:textId="77777777" w:rsidR="00EF3654" w:rsidRDefault="00EF3654" w:rsidP="009A7512">
      <w:pPr>
        <w:spacing w:line="360" w:lineRule="auto"/>
        <w:jc w:val="both"/>
        <w:rPr>
          <w:rFonts w:ascii="Arial" w:hAnsi="Arial" w:cs="Arial"/>
          <w:sz w:val="24"/>
          <w:szCs w:val="24"/>
        </w:rPr>
      </w:pPr>
    </w:p>
    <w:p w14:paraId="59592393" w14:textId="28C6CCAD"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Police in the UK have made progress in adapting to diversity and how they engage with diverse communities, this can be seen from the survey carried out by Hope not Hate charity where out of 1,000 people surveyed 64% of the ethnic minority stated that the police force was overall good and that it was only a small percent of officers caused issues (BBE News, 2020). However there is still the perception that the police service is racist. The latest incident that highlights this is the Black Lives Matter movement. This movement became more known after the death of George Floyd in 2020. The death of George Floyd occurred due to Derek Chauvin, who is a white police officer, kneeling on Georges neck for 10 minutes (History,  2001). Anti-racist protests took place after this event in order to make it know that there is racism, inequality and discrimination (Campbell, 2021). </w:t>
      </w:r>
    </w:p>
    <w:p w14:paraId="69B53B76" w14:textId="77777777" w:rsidR="00EF3654" w:rsidRDefault="00EF3654" w:rsidP="009A7512">
      <w:pPr>
        <w:spacing w:line="360" w:lineRule="auto"/>
        <w:jc w:val="both"/>
        <w:rPr>
          <w:rFonts w:ascii="Arial" w:hAnsi="Arial" w:cs="Arial"/>
          <w:sz w:val="24"/>
          <w:szCs w:val="24"/>
        </w:rPr>
      </w:pPr>
    </w:p>
    <w:p w14:paraId="4BB6A5BA" w14:textId="364AAC00" w:rsidR="009A7512" w:rsidRPr="009A7512" w:rsidRDefault="009A7512" w:rsidP="009A7512">
      <w:pPr>
        <w:spacing w:line="360" w:lineRule="auto"/>
        <w:jc w:val="both"/>
        <w:rPr>
          <w:rFonts w:ascii="Arial" w:hAnsi="Arial" w:cs="Arial"/>
          <w:sz w:val="24"/>
          <w:szCs w:val="24"/>
        </w:rPr>
      </w:pPr>
      <w:r w:rsidRPr="009A7512">
        <w:rPr>
          <w:rFonts w:ascii="Arial" w:hAnsi="Arial" w:cs="Arial"/>
          <w:sz w:val="24"/>
          <w:szCs w:val="24"/>
        </w:rPr>
        <w:t xml:space="preserve">To conclude the police have adapted to accommodate diversity within the UK by implementing numerous changes and have improved how they engage with diverse communities, this can be seen from statistics and also  overall perception of the police has become more favourable. However it seems that some work still needs to be done to improve on engaging with diverse communities and to acknowledge that not one-size-fits-all when it comes to policing and that even though there is an overall good confidence in the police there has been a decline in confidence over the past few years (Hanway &amp; Hambly, 2023). </w:t>
      </w:r>
    </w:p>
    <w:p w14:paraId="546F7EB1" w14:textId="020DBB09" w:rsidR="00177D32" w:rsidRDefault="006C6CA5" w:rsidP="0077517C">
      <w:pPr>
        <w:spacing w:line="360" w:lineRule="auto"/>
        <w:jc w:val="both"/>
        <w:rPr>
          <w:sz w:val="24"/>
          <w:szCs w:val="24"/>
        </w:rPr>
      </w:pPr>
      <w:r>
        <w:rPr>
          <w:sz w:val="24"/>
          <w:szCs w:val="24"/>
        </w:rPr>
        <w:t xml:space="preserve"> </w:t>
      </w:r>
    </w:p>
    <w:p w14:paraId="2FC6E078" w14:textId="1420C257" w:rsidR="00E807A6" w:rsidRDefault="00E807A6" w:rsidP="0077517C">
      <w:pPr>
        <w:spacing w:line="360" w:lineRule="auto"/>
        <w:jc w:val="both"/>
        <w:rPr>
          <w:sz w:val="24"/>
          <w:szCs w:val="24"/>
        </w:rPr>
      </w:pPr>
      <w:r>
        <w:rPr>
          <w:sz w:val="24"/>
          <w:szCs w:val="24"/>
        </w:rPr>
        <w:t>Word count - 9</w:t>
      </w:r>
      <w:r w:rsidR="00EF3654">
        <w:rPr>
          <w:sz w:val="24"/>
          <w:szCs w:val="24"/>
        </w:rPr>
        <w:t>17</w:t>
      </w:r>
    </w:p>
    <w:p w14:paraId="529C616F" w14:textId="77777777" w:rsidR="00EF38B2" w:rsidRDefault="00EF38B2" w:rsidP="0077517C">
      <w:pPr>
        <w:spacing w:line="360" w:lineRule="auto"/>
        <w:jc w:val="both"/>
        <w:rPr>
          <w:sz w:val="24"/>
          <w:szCs w:val="24"/>
        </w:rPr>
      </w:pPr>
    </w:p>
    <w:p w14:paraId="3F2510EF" w14:textId="77777777" w:rsidR="00C55C9A" w:rsidRDefault="00C55C9A" w:rsidP="0077517C">
      <w:pPr>
        <w:spacing w:line="360" w:lineRule="auto"/>
        <w:jc w:val="both"/>
        <w:rPr>
          <w:sz w:val="24"/>
          <w:szCs w:val="24"/>
        </w:rPr>
      </w:pPr>
    </w:p>
    <w:p w14:paraId="0196319B" w14:textId="77777777" w:rsidR="00A40BCF" w:rsidRDefault="00A40BCF" w:rsidP="0077517C">
      <w:pPr>
        <w:spacing w:line="360" w:lineRule="auto"/>
        <w:rPr>
          <w:sz w:val="24"/>
          <w:szCs w:val="24"/>
        </w:rPr>
      </w:pPr>
    </w:p>
    <w:p w14:paraId="7E84EB69" w14:textId="77777777" w:rsidR="00A40BCF" w:rsidRDefault="00A40BCF" w:rsidP="0077517C">
      <w:pPr>
        <w:spacing w:line="360" w:lineRule="auto"/>
        <w:rPr>
          <w:sz w:val="24"/>
          <w:szCs w:val="24"/>
        </w:rPr>
      </w:pPr>
    </w:p>
    <w:p w14:paraId="0508FA30" w14:textId="77777777" w:rsidR="00A40BCF" w:rsidRDefault="00A40BCF" w:rsidP="0077517C">
      <w:pPr>
        <w:spacing w:line="360" w:lineRule="auto"/>
        <w:rPr>
          <w:sz w:val="24"/>
          <w:szCs w:val="24"/>
        </w:rPr>
      </w:pPr>
    </w:p>
    <w:p w14:paraId="7E6D315C" w14:textId="77777777" w:rsidR="00A40BCF" w:rsidRDefault="00A40BCF" w:rsidP="0077517C">
      <w:pPr>
        <w:spacing w:line="360" w:lineRule="auto"/>
        <w:rPr>
          <w:sz w:val="24"/>
          <w:szCs w:val="24"/>
        </w:rPr>
      </w:pPr>
    </w:p>
    <w:p w14:paraId="5CBB3403" w14:textId="77777777" w:rsidR="00A40BCF" w:rsidRDefault="00A40BCF" w:rsidP="0077517C">
      <w:pPr>
        <w:spacing w:line="360" w:lineRule="auto"/>
        <w:rPr>
          <w:sz w:val="24"/>
          <w:szCs w:val="24"/>
        </w:rPr>
      </w:pPr>
    </w:p>
    <w:p w14:paraId="3B676CB5" w14:textId="77777777" w:rsidR="00A40BCF" w:rsidRDefault="00A40BCF" w:rsidP="0077517C">
      <w:pPr>
        <w:spacing w:line="360" w:lineRule="auto"/>
        <w:rPr>
          <w:sz w:val="24"/>
          <w:szCs w:val="24"/>
        </w:rPr>
      </w:pPr>
    </w:p>
    <w:p w14:paraId="79E54185" w14:textId="77777777" w:rsidR="00A40BCF" w:rsidRDefault="00A40BCF" w:rsidP="0077517C">
      <w:pPr>
        <w:spacing w:line="360" w:lineRule="auto"/>
        <w:rPr>
          <w:sz w:val="24"/>
          <w:szCs w:val="24"/>
        </w:rPr>
      </w:pPr>
    </w:p>
    <w:p w14:paraId="4A888BC1" w14:textId="77777777" w:rsidR="00A40BCF" w:rsidRDefault="00A40BCF" w:rsidP="0077517C">
      <w:pPr>
        <w:spacing w:line="360" w:lineRule="auto"/>
        <w:rPr>
          <w:sz w:val="24"/>
          <w:szCs w:val="24"/>
        </w:rPr>
      </w:pPr>
    </w:p>
    <w:p w14:paraId="37D17AE5" w14:textId="77777777" w:rsidR="00A40BCF" w:rsidRDefault="00A40BCF" w:rsidP="0077517C">
      <w:pPr>
        <w:spacing w:line="360" w:lineRule="auto"/>
        <w:rPr>
          <w:sz w:val="24"/>
          <w:szCs w:val="24"/>
        </w:rPr>
      </w:pPr>
    </w:p>
    <w:p w14:paraId="7D5F5F17" w14:textId="77777777" w:rsidR="00A40BCF" w:rsidRDefault="00A40BCF" w:rsidP="0077517C">
      <w:pPr>
        <w:spacing w:line="360" w:lineRule="auto"/>
        <w:rPr>
          <w:sz w:val="24"/>
          <w:szCs w:val="24"/>
        </w:rPr>
      </w:pPr>
    </w:p>
    <w:p w14:paraId="1AD2C349" w14:textId="77777777" w:rsidR="00A40BCF" w:rsidRDefault="00A40BCF" w:rsidP="0077517C">
      <w:pPr>
        <w:spacing w:line="360" w:lineRule="auto"/>
        <w:rPr>
          <w:sz w:val="24"/>
          <w:szCs w:val="24"/>
        </w:rPr>
      </w:pPr>
    </w:p>
    <w:p w14:paraId="1D41E53B" w14:textId="77777777" w:rsidR="00A40BCF" w:rsidRDefault="00A40BCF" w:rsidP="0077517C">
      <w:pPr>
        <w:spacing w:line="360" w:lineRule="auto"/>
        <w:rPr>
          <w:sz w:val="24"/>
          <w:szCs w:val="24"/>
        </w:rPr>
      </w:pPr>
    </w:p>
    <w:p w14:paraId="210CEBA2" w14:textId="77777777" w:rsidR="00A40BCF" w:rsidRDefault="00A40BCF" w:rsidP="0077517C">
      <w:pPr>
        <w:spacing w:line="360" w:lineRule="auto"/>
        <w:rPr>
          <w:sz w:val="24"/>
          <w:szCs w:val="24"/>
        </w:rPr>
      </w:pPr>
    </w:p>
    <w:p w14:paraId="4A21B0D4" w14:textId="77777777" w:rsidR="00A40BCF" w:rsidRDefault="00A40BCF" w:rsidP="0077517C">
      <w:pPr>
        <w:spacing w:line="360" w:lineRule="auto"/>
        <w:rPr>
          <w:sz w:val="24"/>
          <w:szCs w:val="24"/>
        </w:rPr>
      </w:pPr>
    </w:p>
    <w:p w14:paraId="7E0C0FC9" w14:textId="77777777" w:rsidR="00A40BCF" w:rsidRDefault="00A40BCF" w:rsidP="0077517C">
      <w:pPr>
        <w:spacing w:line="360" w:lineRule="auto"/>
        <w:rPr>
          <w:sz w:val="24"/>
          <w:szCs w:val="24"/>
        </w:rPr>
      </w:pPr>
    </w:p>
    <w:p w14:paraId="51904B56" w14:textId="77777777" w:rsidR="008E43B0" w:rsidRDefault="008E43B0" w:rsidP="0077517C">
      <w:pPr>
        <w:spacing w:line="360" w:lineRule="auto"/>
        <w:rPr>
          <w:b/>
          <w:bCs/>
          <w:sz w:val="24"/>
          <w:szCs w:val="24"/>
          <w:u w:val="single"/>
        </w:rPr>
      </w:pPr>
    </w:p>
    <w:p w14:paraId="4CD3BB48" w14:textId="77777777" w:rsidR="008E43B0" w:rsidRDefault="008E43B0" w:rsidP="0077517C">
      <w:pPr>
        <w:spacing w:line="360" w:lineRule="auto"/>
        <w:rPr>
          <w:b/>
          <w:bCs/>
          <w:sz w:val="24"/>
          <w:szCs w:val="24"/>
          <w:u w:val="single"/>
        </w:rPr>
      </w:pPr>
    </w:p>
    <w:p w14:paraId="1F2AFC96" w14:textId="77777777" w:rsidR="008E43B0" w:rsidRDefault="008E43B0" w:rsidP="0077517C">
      <w:pPr>
        <w:spacing w:line="360" w:lineRule="auto"/>
        <w:rPr>
          <w:b/>
          <w:bCs/>
          <w:sz w:val="24"/>
          <w:szCs w:val="24"/>
          <w:u w:val="single"/>
        </w:rPr>
      </w:pPr>
    </w:p>
    <w:p w14:paraId="6822B462" w14:textId="77777777" w:rsidR="008E43B0" w:rsidRDefault="008E43B0" w:rsidP="0077517C">
      <w:pPr>
        <w:spacing w:line="360" w:lineRule="auto"/>
        <w:rPr>
          <w:b/>
          <w:bCs/>
          <w:sz w:val="24"/>
          <w:szCs w:val="24"/>
          <w:u w:val="single"/>
        </w:rPr>
      </w:pPr>
    </w:p>
    <w:p w14:paraId="3E51D7C4" w14:textId="77777777" w:rsidR="008E43B0" w:rsidRDefault="008E43B0" w:rsidP="0077517C">
      <w:pPr>
        <w:spacing w:line="360" w:lineRule="auto"/>
        <w:rPr>
          <w:b/>
          <w:bCs/>
          <w:sz w:val="24"/>
          <w:szCs w:val="24"/>
          <w:u w:val="single"/>
        </w:rPr>
      </w:pPr>
    </w:p>
    <w:p w14:paraId="0202EE39" w14:textId="77777777" w:rsidR="008E43B0" w:rsidRDefault="008E43B0" w:rsidP="0077517C">
      <w:pPr>
        <w:spacing w:line="360" w:lineRule="auto"/>
        <w:rPr>
          <w:b/>
          <w:bCs/>
          <w:sz w:val="24"/>
          <w:szCs w:val="24"/>
          <w:u w:val="single"/>
        </w:rPr>
      </w:pPr>
    </w:p>
    <w:p w14:paraId="67F40CE7" w14:textId="77777777" w:rsidR="008E43B0" w:rsidRDefault="008E43B0" w:rsidP="0077517C">
      <w:pPr>
        <w:spacing w:line="360" w:lineRule="auto"/>
        <w:rPr>
          <w:b/>
          <w:bCs/>
          <w:sz w:val="24"/>
          <w:szCs w:val="24"/>
          <w:u w:val="single"/>
        </w:rPr>
      </w:pPr>
    </w:p>
    <w:p w14:paraId="4A7C7DC1" w14:textId="77777777" w:rsidR="008E43B0" w:rsidRDefault="008E43B0" w:rsidP="0077517C">
      <w:pPr>
        <w:spacing w:line="360" w:lineRule="auto"/>
        <w:rPr>
          <w:b/>
          <w:bCs/>
          <w:sz w:val="24"/>
          <w:szCs w:val="24"/>
          <w:u w:val="single"/>
        </w:rPr>
      </w:pPr>
    </w:p>
    <w:p w14:paraId="5543E58F" w14:textId="77777777" w:rsidR="008E43B0" w:rsidRDefault="008E43B0" w:rsidP="0077517C">
      <w:pPr>
        <w:spacing w:line="360" w:lineRule="auto"/>
        <w:rPr>
          <w:b/>
          <w:bCs/>
          <w:sz w:val="24"/>
          <w:szCs w:val="24"/>
          <w:u w:val="single"/>
        </w:rPr>
      </w:pPr>
    </w:p>
    <w:p w14:paraId="7CE733C3" w14:textId="77777777" w:rsidR="008E43B0" w:rsidRDefault="008E43B0" w:rsidP="0077517C">
      <w:pPr>
        <w:spacing w:line="360" w:lineRule="auto"/>
        <w:rPr>
          <w:b/>
          <w:bCs/>
          <w:sz w:val="24"/>
          <w:szCs w:val="24"/>
          <w:u w:val="single"/>
        </w:rPr>
      </w:pPr>
    </w:p>
    <w:p w14:paraId="70BBFCD4" w14:textId="7B6CA057" w:rsidR="00A40BCF" w:rsidRDefault="00A40BCF" w:rsidP="0077517C">
      <w:pPr>
        <w:spacing w:line="360" w:lineRule="auto"/>
        <w:rPr>
          <w:b/>
          <w:bCs/>
          <w:sz w:val="24"/>
          <w:szCs w:val="24"/>
          <w:u w:val="single"/>
        </w:rPr>
      </w:pPr>
      <w:r w:rsidRPr="00A40BCF">
        <w:rPr>
          <w:b/>
          <w:bCs/>
          <w:sz w:val="24"/>
          <w:szCs w:val="24"/>
          <w:u w:val="single"/>
        </w:rPr>
        <w:t>Essay 2</w:t>
      </w:r>
      <w:r w:rsidR="005567D6">
        <w:rPr>
          <w:b/>
          <w:bCs/>
          <w:sz w:val="24"/>
          <w:szCs w:val="24"/>
          <w:u w:val="single"/>
        </w:rPr>
        <w:t xml:space="preserve"> -</w:t>
      </w:r>
      <w:r w:rsidR="002F3CBE">
        <w:rPr>
          <w:b/>
          <w:bCs/>
          <w:sz w:val="24"/>
          <w:szCs w:val="24"/>
          <w:u w:val="single"/>
        </w:rPr>
        <w:t xml:space="preserve"> </w:t>
      </w:r>
      <w:r w:rsidR="005567D6">
        <w:rPr>
          <w:b/>
          <w:bCs/>
          <w:sz w:val="24"/>
          <w:szCs w:val="24"/>
          <w:u w:val="single"/>
        </w:rPr>
        <w:t>Response Policing</w:t>
      </w:r>
      <w:r w:rsidR="002F3CBE">
        <w:rPr>
          <w:b/>
          <w:bCs/>
          <w:sz w:val="24"/>
          <w:szCs w:val="24"/>
          <w:u w:val="single"/>
        </w:rPr>
        <w:t>.</w:t>
      </w:r>
      <w:r w:rsidR="005567D6">
        <w:rPr>
          <w:b/>
          <w:bCs/>
          <w:sz w:val="24"/>
          <w:szCs w:val="24"/>
          <w:u w:val="single"/>
        </w:rPr>
        <w:t xml:space="preserve"> </w:t>
      </w:r>
    </w:p>
    <w:p w14:paraId="6FE4AC6B" w14:textId="14AC8A2E" w:rsidR="00A40BCF" w:rsidRPr="0077517C" w:rsidRDefault="00A40BCF" w:rsidP="0077517C">
      <w:pPr>
        <w:spacing w:line="360" w:lineRule="auto"/>
        <w:jc w:val="both"/>
        <w:rPr>
          <w:rFonts w:ascii="Arial" w:eastAsia="Calibri" w:hAnsi="Arial" w:cs="Arial"/>
          <w:sz w:val="24"/>
          <w:szCs w:val="24"/>
        </w:rPr>
      </w:pPr>
      <w:r w:rsidRPr="0077517C">
        <w:rPr>
          <w:sz w:val="24"/>
          <w:szCs w:val="24"/>
        </w:rPr>
        <w:t xml:space="preserve">In this essay I am going to discuss </w:t>
      </w:r>
      <w:r w:rsidRPr="0077517C">
        <w:rPr>
          <w:rFonts w:ascii="Arial" w:eastAsia="Calibri" w:hAnsi="Arial" w:cs="Arial"/>
          <w:sz w:val="24"/>
          <w:szCs w:val="24"/>
        </w:rPr>
        <w:t xml:space="preserve">why is it important to manage mental wellbeing in policing and look at what the consequences are if mental wellbeing is not managed appropriately. </w:t>
      </w:r>
    </w:p>
    <w:p w14:paraId="363795E7" w14:textId="77777777" w:rsidR="0077517C" w:rsidRPr="0077517C" w:rsidRDefault="0077517C" w:rsidP="0077517C">
      <w:pPr>
        <w:spacing w:line="360" w:lineRule="auto"/>
        <w:jc w:val="both"/>
        <w:rPr>
          <w:rFonts w:ascii="Arial" w:eastAsia="Calibri" w:hAnsi="Arial" w:cs="Arial"/>
          <w:sz w:val="24"/>
          <w:szCs w:val="24"/>
        </w:rPr>
      </w:pPr>
    </w:p>
    <w:p w14:paraId="79D0CA64" w14:textId="76159D11" w:rsidR="00402440" w:rsidRPr="0077517C" w:rsidRDefault="00402440"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Mental wellbeing </w:t>
      </w:r>
      <w:r w:rsidR="002B401D" w:rsidRPr="0077517C">
        <w:rPr>
          <w:rFonts w:ascii="Arial" w:eastAsia="Calibri" w:hAnsi="Arial" w:cs="Arial"/>
          <w:sz w:val="24"/>
          <w:szCs w:val="24"/>
        </w:rPr>
        <w:t>plays a big role withing communities but also within the police workforce itself</w:t>
      </w:r>
      <w:r w:rsidR="006F2C0E" w:rsidRPr="0077517C">
        <w:rPr>
          <w:rFonts w:ascii="Arial" w:eastAsia="Calibri" w:hAnsi="Arial" w:cs="Arial"/>
          <w:sz w:val="24"/>
          <w:szCs w:val="24"/>
        </w:rPr>
        <w:t xml:space="preserve">. It is noted from research </w:t>
      </w:r>
      <w:r w:rsidR="002B401D" w:rsidRPr="0077517C">
        <w:rPr>
          <w:rFonts w:ascii="Arial" w:eastAsia="Calibri" w:hAnsi="Arial" w:cs="Arial"/>
          <w:sz w:val="24"/>
          <w:szCs w:val="24"/>
        </w:rPr>
        <w:t>that around 40% of police calls are those of a mental health nature</w:t>
      </w:r>
      <w:r w:rsidR="006F2C0E" w:rsidRPr="0077517C">
        <w:rPr>
          <w:rFonts w:ascii="Arial" w:eastAsia="Calibri" w:hAnsi="Arial" w:cs="Arial"/>
          <w:sz w:val="24"/>
          <w:szCs w:val="24"/>
        </w:rPr>
        <w:t xml:space="preserve"> (</w:t>
      </w:r>
      <w:r w:rsidR="009945AA" w:rsidRPr="0077517C">
        <w:rPr>
          <w:rFonts w:ascii="Arial" w:eastAsia="Calibri" w:hAnsi="Arial" w:cs="Arial"/>
          <w:sz w:val="24"/>
          <w:szCs w:val="24"/>
        </w:rPr>
        <w:t xml:space="preserve">Parliament, 2024) </w:t>
      </w:r>
      <w:r w:rsidR="006F2C0E" w:rsidRPr="0077517C">
        <w:rPr>
          <w:rFonts w:ascii="Arial" w:eastAsia="Calibri" w:hAnsi="Arial" w:cs="Arial"/>
          <w:sz w:val="24"/>
          <w:szCs w:val="24"/>
        </w:rPr>
        <w:t>and that 12% of officers within the forc</w:t>
      </w:r>
      <w:r w:rsidR="008B2CDF" w:rsidRPr="0077517C">
        <w:rPr>
          <w:rFonts w:ascii="Arial" w:eastAsia="Calibri" w:hAnsi="Arial" w:cs="Arial"/>
          <w:sz w:val="24"/>
          <w:szCs w:val="24"/>
        </w:rPr>
        <w:t xml:space="preserve">e </w:t>
      </w:r>
      <w:r w:rsidR="006F2C0E" w:rsidRPr="0077517C">
        <w:rPr>
          <w:rFonts w:ascii="Arial" w:eastAsia="Calibri" w:hAnsi="Arial" w:cs="Arial"/>
          <w:sz w:val="24"/>
          <w:szCs w:val="24"/>
        </w:rPr>
        <w:t>have PTSD</w:t>
      </w:r>
      <w:r w:rsidR="00F07F4D" w:rsidRPr="0077517C">
        <w:rPr>
          <w:rFonts w:ascii="Arial" w:eastAsia="Calibri" w:hAnsi="Arial" w:cs="Arial"/>
          <w:sz w:val="24"/>
          <w:szCs w:val="24"/>
        </w:rPr>
        <w:t xml:space="preserve"> and</w:t>
      </w:r>
      <w:r w:rsidR="009152C5" w:rsidRPr="0077517C">
        <w:rPr>
          <w:rFonts w:ascii="Arial" w:eastAsia="Calibri" w:hAnsi="Arial" w:cs="Arial"/>
          <w:sz w:val="24"/>
          <w:szCs w:val="24"/>
        </w:rPr>
        <w:t xml:space="preserve"> over</w:t>
      </w:r>
      <w:r w:rsidR="006F2C0E" w:rsidRPr="0077517C">
        <w:rPr>
          <w:rFonts w:ascii="Arial" w:eastAsia="Calibri" w:hAnsi="Arial" w:cs="Arial"/>
          <w:sz w:val="24"/>
          <w:szCs w:val="24"/>
        </w:rPr>
        <w:t xml:space="preserve"> half </w:t>
      </w:r>
      <w:r w:rsidR="00F07F4D" w:rsidRPr="0077517C">
        <w:rPr>
          <w:rFonts w:ascii="Arial" w:eastAsia="Calibri" w:hAnsi="Arial" w:cs="Arial"/>
          <w:sz w:val="24"/>
          <w:szCs w:val="24"/>
        </w:rPr>
        <w:t xml:space="preserve">of officers </w:t>
      </w:r>
      <w:r w:rsidR="009152C5" w:rsidRPr="0077517C">
        <w:rPr>
          <w:rFonts w:ascii="Arial" w:eastAsia="Calibri" w:hAnsi="Arial" w:cs="Arial"/>
          <w:sz w:val="24"/>
          <w:szCs w:val="24"/>
        </w:rPr>
        <w:t xml:space="preserve">have </w:t>
      </w:r>
      <w:r w:rsidR="006F2C0E" w:rsidRPr="0077517C">
        <w:rPr>
          <w:rFonts w:ascii="Arial" w:eastAsia="Calibri" w:hAnsi="Arial" w:cs="Arial"/>
          <w:sz w:val="24"/>
          <w:szCs w:val="24"/>
        </w:rPr>
        <w:t>reported anxiety and trouble sleeping (University</w:t>
      </w:r>
      <w:r w:rsidR="00784C4A" w:rsidRPr="0077517C">
        <w:rPr>
          <w:rFonts w:ascii="Arial" w:eastAsia="Calibri" w:hAnsi="Arial" w:cs="Arial"/>
          <w:sz w:val="24"/>
          <w:szCs w:val="24"/>
        </w:rPr>
        <w:t xml:space="preserve"> of Cambridge</w:t>
      </w:r>
      <w:r w:rsidR="006F2C0E" w:rsidRPr="0077517C">
        <w:rPr>
          <w:rFonts w:ascii="Arial" w:eastAsia="Calibri" w:hAnsi="Arial" w:cs="Arial"/>
          <w:sz w:val="24"/>
          <w:szCs w:val="24"/>
        </w:rPr>
        <w:t>, 2024).</w:t>
      </w:r>
      <w:r w:rsidR="00DB5C21" w:rsidRPr="0077517C">
        <w:rPr>
          <w:rFonts w:ascii="Arial" w:eastAsia="Calibri" w:hAnsi="Arial" w:cs="Arial"/>
          <w:sz w:val="24"/>
          <w:szCs w:val="24"/>
        </w:rPr>
        <w:t xml:space="preserve"> </w:t>
      </w:r>
      <w:r w:rsidR="00DB0BBC" w:rsidRPr="0077517C">
        <w:rPr>
          <w:rFonts w:ascii="Arial" w:eastAsia="Calibri" w:hAnsi="Arial" w:cs="Arial"/>
          <w:sz w:val="24"/>
          <w:szCs w:val="24"/>
        </w:rPr>
        <w:t xml:space="preserve">In order to address this and to reduce these numbers there are a number of strategies </w:t>
      </w:r>
      <w:r w:rsidR="00E92529" w:rsidRPr="0077517C">
        <w:rPr>
          <w:rFonts w:ascii="Arial" w:eastAsia="Calibri" w:hAnsi="Arial" w:cs="Arial"/>
          <w:sz w:val="24"/>
          <w:szCs w:val="24"/>
        </w:rPr>
        <w:t>and interventions</w:t>
      </w:r>
      <w:r w:rsidR="00322D1B" w:rsidRPr="0077517C">
        <w:rPr>
          <w:rFonts w:ascii="Arial" w:eastAsia="Calibri" w:hAnsi="Arial" w:cs="Arial"/>
          <w:sz w:val="24"/>
          <w:szCs w:val="24"/>
        </w:rPr>
        <w:t xml:space="preserve"> that the police force has </w:t>
      </w:r>
      <w:r w:rsidR="00DB0BBC" w:rsidRPr="0077517C">
        <w:rPr>
          <w:rFonts w:ascii="Arial" w:eastAsia="Calibri" w:hAnsi="Arial" w:cs="Arial"/>
          <w:sz w:val="24"/>
          <w:szCs w:val="24"/>
        </w:rPr>
        <w:t>implement</w:t>
      </w:r>
      <w:r w:rsidR="00322D1B" w:rsidRPr="0077517C">
        <w:rPr>
          <w:rFonts w:ascii="Arial" w:eastAsia="Calibri" w:hAnsi="Arial" w:cs="Arial"/>
          <w:sz w:val="24"/>
          <w:szCs w:val="24"/>
        </w:rPr>
        <w:t xml:space="preserve">ed but also continue to work on. </w:t>
      </w:r>
      <w:r w:rsidR="00DB0BBC" w:rsidRPr="0077517C">
        <w:rPr>
          <w:rFonts w:ascii="Arial" w:eastAsia="Calibri" w:hAnsi="Arial" w:cs="Arial"/>
          <w:sz w:val="24"/>
          <w:szCs w:val="24"/>
        </w:rPr>
        <w:t xml:space="preserve"> </w:t>
      </w:r>
    </w:p>
    <w:p w14:paraId="4D131802" w14:textId="77777777" w:rsidR="0077517C" w:rsidRPr="0077517C" w:rsidRDefault="0077517C" w:rsidP="0077517C">
      <w:pPr>
        <w:spacing w:line="360" w:lineRule="auto"/>
        <w:jc w:val="both"/>
        <w:rPr>
          <w:rFonts w:ascii="Arial" w:eastAsia="Calibri" w:hAnsi="Arial" w:cs="Arial"/>
          <w:sz w:val="24"/>
          <w:szCs w:val="24"/>
        </w:rPr>
      </w:pPr>
    </w:p>
    <w:p w14:paraId="325FDE66" w14:textId="0D7E9B28" w:rsidR="00322D1B" w:rsidRPr="0077517C" w:rsidRDefault="00836684"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Some people would argue that not enough is done to support those with in the force with metal health this can be seen from case studies </w:t>
      </w:r>
      <w:r w:rsidR="008103DA" w:rsidRPr="0077517C">
        <w:rPr>
          <w:rFonts w:ascii="Arial" w:eastAsia="Calibri" w:hAnsi="Arial" w:cs="Arial"/>
          <w:sz w:val="24"/>
          <w:szCs w:val="24"/>
        </w:rPr>
        <w:t xml:space="preserve">done by the Police Federation </w:t>
      </w:r>
      <w:r w:rsidRPr="0077517C">
        <w:rPr>
          <w:rFonts w:ascii="Arial" w:eastAsia="Calibri" w:hAnsi="Arial" w:cs="Arial"/>
          <w:sz w:val="24"/>
          <w:szCs w:val="24"/>
        </w:rPr>
        <w:t>where police offers have had a negative experience with the force</w:t>
      </w:r>
      <w:r w:rsidR="008103DA" w:rsidRPr="0077517C">
        <w:rPr>
          <w:rFonts w:ascii="Arial" w:eastAsia="Calibri" w:hAnsi="Arial" w:cs="Arial"/>
          <w:sz w:val="24"/>
          <w:szCs w:val="24"/>
        </w:rPr>
        <w:t>. One example of this is where</w:t>
      </w:r>
      <w:r w:rsidRPr="0077517C">
        <w:rPr>
          <w:rFonts w:ascii="Arial" w:eastAsia="Calibri" w:hAnsi="Arial" w:cs="Arial"/>
          <w:sz w:val="24"/>
          <w:szCs w:val="24"/>
        </w:rPr>
        <w:t xml:space="preserve"> one officer shared his experience when he suffered form PTSD due to his role as in roads policing and firearms.  </w:t>
      </w:r>
      <w:r w:rsidR="00D409B9" w:rsidRPr="0077517C">
        <w:rPr>
          <w:rFonts w:ascii="Arial" w:eastAsia="Calibri" w:hAnsi="Arial" w:cs="Arial"/>
          <w:sz w:val="24"/>
          <w:szCs w:val="24"/>
        </w:rPr>
        <w:t>He st</w:t>
      </w:r>
      <w:r w:rsidR="008749ED" w:rsidRPr="0077517C">
        <w:rPr>
          <w:rFonts w:ascii="Arial" w:eastAsia="Calibri" w:hAnsi="Arial" w:cs="Arial"/>
          <w:sz w:val="24"/>
          <w:szCs w:val="24"/>
        </w:rPr>
        <w:t>at</w:t>
      </w:r>
      <w:r w:rsidR="00D409B9" w:rsidRPr="0077517C">
        <w:rPr>
          <w:rFonts w:ascii="Arial" w:eastAsia="Calibri" w:hAnsi="Arial" w:cs="Arial"/>
          <w:sz w:val="24"/>
          <w:szCs w:val="24"/>
        </w:rPr>
        <w:t xml:space="preserve">ed that he had lack of support and was not offered enough counselling </w:t>
      </w:r>
      <w:r w:rsidR="008F3E2C" w:rsidRPr="0077517C">
        <w:rPr>
          <w:rFonts w:ascii="Arial" w:eastAsia="Calibri" w:hAnsi="Arial" w:cs="Arial"/>
          <w:sz w:val="24"/>
          <w:szCs w:val="24"/>
        </w:rPr>
        <w:t xml:space="preserve">in the aftermath of things he had </w:t>
      </w:r>
      <w:r w:rsidR="00B07AC2" w:rsidRPr="0077517C">
        <w:rPr>
          <w:rFonts w:ascii="Arial" w:eastAsia="Calibri" w:hAnsi="Arial" w:cs="Arial"/>
          <w:sz w:val="24"/>
          <w:szCs w:val="24"/>
        </w:rPr>
        <w:t>witnessed</w:t>
      </w:r>
      <w:r w:rsidR="008F3E2C" w:rsidRPr="0077517C">
        <w:rPr>
          <w:rFonts w:ascii="Arial" w:eastAsia="Calibri" w:hAnsi="Arial" w:cs="Arial"/>
          <w:sz w:val="24"/>
          <w:szCs w:val="24"/>
        </w:rPr>
        <w:t xml:space="preserve"> and that nobody recognised the signs of the trauma </w:t>
      </w:r>
      <w:r w:rsidR="000666B9" w:rsidRPr="0077517C">
        <w:rPr>
          <w:rFonts w:ascii="Arial" w:eastAsia="Calibri" w:hAnsi="Arial" w:cs="Arial"/>
          <w:sz w:val="24"/>
          <w:szCs w:val="24"/>
        </w:rPr>
        <w:t xml:space="preserve">he was experiencing. </w:t>
      </w:r>
      <w:r w:rsidR="00B07AC2" w:rsidRPr="0077517C">
        <w:rPr>
          <w:rFonts w:ascii="Arial" w:eastAsia="Calibri" w:hAnsi="Arial" w:cs="Arial"/>
          <w:sz w:val="24"/>
          <w:szCs w:val="24"/>
        </w:rPr>
        <w:t>This resulted in him retiring from the force as he was unable to move on from the trauma</w:t>
      </w:r>
      <w:r w:rsidR="00682307" w:rsidRPr="0077517C">
        <w:rPr>
          <w:rFonts w:ascii="Arial" w:eastAsia="Calibri" w:hAnsi="Arial" w:cs="Arial"/>
          <w:sz w:val="24"/>
          <w:szCs w:val="24"/>
        </w:rPr>
        <w:t xml:space="preserve"> (Police Federation, </w:t>
      </w:r>
      <w:r w:rsidR="008103DA" w:rsidRPr="0077517C">
        <w:rPr>
          <w:rFonts w:ascii="Arial" w:eastAsia="Calibri" w:hAnsi="Arial" w:cs="Arial"/>
          <w:sz w:val="24"/>
          <w:szCs w:val="24"/>
        </w:rPr>
        <w:t xml:space="preserve">2024). </w:t>
      </w:r>
      <w:r w:rsidR="00E14E97" w:rsidRPr="0077517C">
        <w:rPr>
          <w:rFonts w:ascii="Arial" w:eastAsia="Calibri" w:hAnsi="Arial" w:cs="Arial"/>
          <w:sz w:val="24"/>
          <w:szCs w:val="24"/>
        </w:rPr>
        <w:t xml:space="preserve">He goes on to state that he feels there was a stigma attached to mental health and that not enough training was given to help understand rather than having a </w:t>
      </w:r>
      <w:r w:rsidR="009432D2" w:rsidRPr="0077517C">
        <w:rPr>
          <w:rFonts w:ascii="Arial" w:eastAsia="Calibri" w:hAnsi="Arial" w:cs="Arial"/>
          <w:sz w:val="24"/>
          <w:szCs w:val="24"/>
        </w:rPr>
        <w:t>‘</w:t>
      </w:r>
      <w:r w:rsidR="00E14E97" w:rsidRPr="0077517C">
        <w:rPr>
          <w:rFonts w:ascii="Arial" w:eastAsia="Calibri" w:hAnsi="Arial" w:cs="Arial"/>
          <w:sz w:val="24"/>
          <w:szCs w:val="24"/>
        </w:rPr>
        <w:t>get on with</w:t>
      </w:r>
      <w:r w:rsidR="009432D2" w:rsidRPr="0077517C">
        <w:rPr>
          <w:rFonts w:ascii="Arial" w:eastAsia="Calibri" w:hAnsi="Arial" w:cs="Arial"/>
          <w:sz w:val="24"/>
          <w:szCs w:val="24"/>
        </w:rPr>
        <w:t>’</w:t>
      </w:r>
      <w:r w:rsidR="00E14E97" w:rsidRPr="0077517C">
        <w:rPr>
          <w:rFonts w:ascii="Arial" w:eastAsia="Calibri" w:hAnsi="Arial" w:cs="Arial"/>
          <w:sz w:val="24"/>
          <w:szCs w:val="24"/>
        </w:rPr>
        <w:t xml:space="preserve"> attitude </w:t>
      </w:r>
      <w:r w:rsidR="009432D2" w:rsidRPr="0077517C">
        <w:rPr>
          <w:rFonts w:ascii="Arial" w:eastAsia="Calibri" w:hAnsi="Arial" w:cs="Arial"/>
          <w:sz w:val="24"/>
          <w:szCs w:val="24"/>
        </w:rPr>
        <w:t xml:space="preserve">towards </w:t>
      </w:r>
      <w:r w:rsidR="00E14E97" w:rsidRPr="0077517C">
        <w:rPr>
          <w:rFonts w:ascii="Arial" w:eastAsia="Calibri" w:hAnsi="Arial" w:cs="Arial"/>
          <w:sz w:val="24"/>
          <w:szCs w:val="24"/>
        </w:rPr>
        <w:t xml:space="preserve">trauma </w:t>
      </w:r>
      <w:r w:rsidR="009432D2" w:rsidRPr="0077517C">
        <w:rPr>
          <w:rFonts w:ascii="Arial" w:eastAsia="Calibri" w:hAnsi="Arial" w:cs="Arial"/>
          <w:sz w:val="24"/>
          <w:szCs w:val="24"/>
        </w:rPr>
        <w:t xml:space="preserve">experienced </w:t>
      </w:r>
      <w:r w:rsidR="00E14E97" w:rsidRPr="0077517C">
        <w:rPr>
          <w:rFonts w:ascii="Arial" w:eastAsia="Calibri" w:hAnsi="Arial" w:cs="Arial"/>
          <w:sz w:val="24"/>
          <w:szCs w:val="24"/>
        </w:rPr>
        <w:t>(Police Federation, 2024).</w:t>
      </w:r>
    </w:p>
    <w:p w14:paraId="6A6DCDE0" w14:textId="77777777" w:rsidR="0077517C" w:rsidRPr="0077517C" w:rsidRDefault="0077517C" w:rsidP="0077517C">
      <w:pPr>
        <w:spacing w:line="360" w:lineRule="auto"/>
        <w:jc w:val="both"/>
        <w:rPr>
          <w:rFonts w:ascii="Arial" w:eastAsia="Calibri" w:hAnsi="Arial" w:cs="Arial"/>
          <w:sz w:val="24"/>
          <w:szCs w:val="24"/>
        </w:rPr>
      </w:pPr>
    </w:p>
    <w:p w14:paraId="335DEC43" w14:textId="3A4CE493" w:rsidR="00C73007" w:rsidRPr="0077517C" w:rsidRDefault="00C73007" w:rsidP="0077517C">
      <w:pPr>
        <w:spacing w:line="360" w:lineRule="auto"/>
        <w:jc w:val="both"/>
        <w:rPr>
          <w:rFonts w:ascii="Arial" w:eastAsia="Calibri" w:hAnsi="Arial" w:cs="Arial"/>
          <w:sz w:val="24"/>
          <w:szCs w:val="24"/>
        </w:rPr>
      </w:pPr>
      <w:r w:rsidRPr="0077517C">
        <w:rPr>
          <w:rFonts w:ascii="Arial" w:eastAsia="Calibri" w:hAnsi="Arial" w:cs="Arial"/>
          <w:sz w:val="24"/>
          <w:szCs w:val="24"/>
        </w:rPr>
        <w:t>Th</w:t>
      </w:r>
      <w:r w:rsidR="00B85035" w:rsidRPr="0077517C">
        <w:rPr>
          <w:rFonts w:ascii="Arial" w:eastAsia="Calibri" w:hAnsi="Arial" w:cs="Arial"/>
          <w:sz w:val="24"/>
          <w:szCs w:val="24"/>
        </w:rPr>
        <w:t>us said the</w:t>
      </w:r>
      <w:r w:rsidRPr="0077517C">
        <w:rPr>
          <w:rFonts w:ascii="Arial" w:eastAsia="Calibri" w:hAnsi="Arial" w:cs="Arial"/>
          <w:sz w:val="24"/>
          <w:szCs w:val="24"/>
        </w:rPr>
        <w:t xml:space="preserve"> police force do have </w:t>
      </w:r>
      <w:r w:rsidR="008B3494" w:rsidRPr="0077517C">
        <w:rPr>
          <w:rFonts w:ascii="Arial" w:eastAsia="Calibri" w:hAnsi="Arial" w:cs="Arial"/>
          <w:sz w:val="24"/>
          <w:szCs w:val="24"/>
        </w:rPr>
        <w:t xml:space="preserve">in place </w:t>
      </w:r>
      <w:r w:rsidR="00053B9F" w:rsidRPr="0077517C">
        <w:rPr>
          <w:rFonts w:ascii="Arial" w:eastAsia="Calibri" w:hAnsi="Arial" w:cs="Arial"/>
          <w:sz w:val="24"/>
          <w:szCs w:val="24"/>
        </w:rPr>
        <w:t xml:space="preserve">organisations that support and </w:t>
      </w:r>
      <w:r w:rsidR="00B85035" w:rsidRPr="0077517C">
        <w:rPr>
          <w:rFonts w:ascii="Arial" w:eastAsia="Calibri" w:hAnsi="Arial" w:cs="Arial"/>
          <w:sz w:val="24"/>
          <w:szCs w:val="24"/>
        </w:rPr>
        <w:t xml:space="preserve">offer help  those who are suffering with their menta wellbeing such as </w:t>
      </w:r>
      <w:r w:rsidR="00604335" w:rsidRPr="0077517C">
        <w:rPr>
          <w:rFonts w:ascii="Arial" w:eastAsia="Calibri" w:hAnsi="Arial" w:cs="Arial"/>
          <w:sz w:val="24"/>
          <w:szCs w:val="24"/>
        </w:rPr>
        <w:t>Trauma Risk Incident Management (</w:t>
      </w:r>
      <w:r w:rsidR="00B85035" w:rsidRPr="0077517C">
        <w:rPr>
          <w:rFonts w:ascii="Arial" w:eastAsia="Calibri" w:hAnsi="Arial" w:cs="Arial"/>
          <w:sz w:val="24"/>
          <w:szCs w:val="24"/>
        </w:rPr>
        <w:t>TRIM</w:t>
      </w:r>
      <w:r w:rsidR="00604335" w:rsidRPr="0077517C">
        <w:rPr>
          <w:rFonts w:ascii="Arial" w:eastAsia="Calibri" w:hAnsi="Arial" w:cs="Arial"/>
          <w:sz w:val="24"/>
          <w:szCs w:val="24"/>
        </w:rPr>
        <w:t>)</w:t>
      </w:r>
      <w:r w:rsidR="00B85035" w:rsidRPr="0077517C">
        <w:rPr>
          <w:rFonts w:ascii="Arial" w:eastAsia="Calibri" w:hAnsi="Arial" w:cs="Arial"/>
          <w:sz w:val="24"/>
          <w:szCs w:val="24"/>
        </w:rPr>
        <w:t xml:space="preserve"> and Occupational Health. </w:t>
      </w:r>
      <w:r w:rsidR="008569CA" w:rsidRPr="0077517C">
        <w:rPr>
          <w:rFonts w:ascii="Arial" w:eastAsia="Calibri" w:hAnsi="Arial" w:cs="Arial"/>
          <w:sz w:val="24"/>
          <w:szCs w:val="24"/>
        </w:rPr>
        <w:t>TRIM is a team of individuals who are there to assess and offer support to those who are exposed to traumatic events</w:t>
      </w:r>
      <w:r w:rsidR="001125A3" w:rsidRPr="0077517C">
        <w:rPr>
          <w:rFonts w:ascii="Arial" w:eastAsia="Calibri" w:hAnsi="Arial" w:cs="Arial"/>
          <w:sz w:val="24"/>
          <w:szCs w:val="24"/>
        </w:rPr>
        <w:t xml:space="preserve"> and </w:t>
      </w:r>
      <w:r w:rsidR="001125A3" w:rsidRPr="0077517C">
        <w:rPr>
          <w:rFonts w:ascii="Arial" w:eastAsia="Calibri" w:hAnsi="Arial" w:cs="Arial"/>
          <w:sz w:val="24"/>
          <w:szCs w:val="24"/>
        </w:rPr>
        <w:lastRenderedPageBreak/>
        <w:t xml:space="preserve">try and minimise the risk </w:t>
      </w:r>
      <w:r w:rsidR="00A83BD8" w:rsidRPr="0077517C">
        <w:rPr>
          <w:rFonts w:ascii="Arial" w:eastAsia="Calibri" w:hAnsi="Arial" w:cs="Arial"/>
          <w:sz w:val="24"/>
          <w:szCs w:val="24"/>
        </w:rPr>
        <w:t>to</w:t>
      </w:r>
      <w:r w:rsidR="001125A3" w:rsidRPr="0077517C">
        <w:rPr>
          <w:rFonts w:ascii="Arial" w:eastAsia="Calibri" w:hAnsi="Arial" w:cs="Arial"/>
          <w:sz w:val="24"/>
          <w:szCs w:val="24"/>
        </w:rPr>
        <w:t xml:space="preserve"> staff </w:t>
      </w:r>
      <w:r w:rsidR="000A1BD2" w:rsidRPr="0077517C">
        <w:rPr>
          <w:rFonts w:ascii="Arial" w:eastAsia="Calibri" w:hAnsi="Arial" w:cs="Arial"/>
          <w:sz w:val="24"/>
          <w:szCs w:val="24"/>
        </w:rPr>
        <w:t xml:space="preserve">(Kent Police, 2021). </w:t>
      </w:r>
      <w:r w:rsidR="003556C6" w:rsidRPr="0077517C">
        <w:rPr>
          <w:rFonts w:ascii="Arial" w:eastAsia="Calibri" w:hAnsi="Arial" w:cs="Arial"/>
          <w:sz w:val="24"/>
          <w:szCs w:val="24"/>
        </w:rPr>
        <w:t xml:space="preserve">Occupational Health (OH) </w:t>
      </w:r>
      <w:r w:rsidR="00B77AA8" w:rsidRPr="0077517C">
        <w:rPr>
          <w:rFonts w:ascii="Arial" w:eastAsia="Calibri" w:hAnsi="Arial" w:cs="Arial"/>
          <w:sz w:val="24"/>
          <w:szCs w:val="24"/>
        </w:rPr>
        <w:t xml:space="preserve">supports the well being of officers by offering </w:t>
      </w:r>
      <w:r w:rsidR="00CA699A" w:rsidRPr="0077517C">
        <w:rPr>
          <w:rFonts w:ascii="Arial" w:eastAsia="Calibri" w:hAnsi="Arial" w:cs="Arial"/>
          <w:sz w:val="24"/>
          <w:szCs w:val="24"/>
        </w:rPr>
        <w:t xml:space="preserve">mental heath support, </w:t>
      </w:r>
      <w:r w:rsidR="00B77AA8" w:rsidRPr="0077517C">
        <w:rPr>
          <w:rFonts w:ascii="Arial" w:eastAsia="Calibri" w:hAnsi="Arial" w:cs="Arial"/>
          <w:sz w:val="24"/>
          <w:szCs w:val="24"/>
        </w:rPr>
        <w:t>counselling and stress management</w:t>
      </w:r>
      <w:r w:rsidR="00CA699A" w:rsidRPr="0077517C">
        <w:rPr>
          <w:rFonts w:ascii="Arial" w:eastAsia="Calibri" w:hAnsi="Arial" w:cs="Arial"/>
          <w:sz w:val="24"/>
          <w:szCs w:val="24"/>
        </w:rPr>
        <w:t xml:space="preserve"> and</w:t>
      </w:r>
      <w:r w:rsidR="003072F7" w:rsidRPr="0077517C">
        <w:rPr>
          <w:rFonts w:ascii="Arial" w:eastAsia="Calibri" w:hAnsi="Arial" w:cs="Arial"/>
          <w:sz w:val="24"/>
          <w:szCs w:val="24"/>
        </w:rPr>
        <w:t xml:space="preserve"> implement phased return to work plans to support with their wellbeing and health</w:t>
      </w:r>
      <w:r w:rsidR="00A83BD8" w:rsidRPr="0077517C">
        <w:rPr>
          <w:rFonts w:ascii="Arial" w:eastAsia="Calibri" w:hAnsi="Arial" w:cs="Arial"/>
          <w:sz w:val="24"/>
          <w:szCs w:val="24"/>
        </w:rPr>
        <w:t>. By offering this support and managing mental wellbeing can help reduce the risk of staff developing psychological issues and potentially post traumatic stress disorder (</w:t>
      </w:r>
      <w:r w:rsidR="00FD72C0" w:rsidRPr="0077517C">
        <w:rPr>
          <w:rFonts w:ascii="Arial" w:eastAsia="Calibri" w:hAnsi="Arial" w:cs="Arial"/>
          <w:sz w:val="24"/>
          <w:szCs w:val="24"/>
        </w:rPr>
        <w:t xml:space="preserve">Recruiting Heads, 2024). </w:t>
      </w:r>
    </w:p>
    <w:p w14:paraId="5B6C30EF" w14:textId="77777777" w:rsidR="0077517C" w:rsidRPr="0077517C" w:rsidRDefault="0077517C" w:rsidP="0077517C">
      <w:pPr>
        <w:spacing w:line="360" w:lineRule="auto"/>
        <w:jc w:val="both"/>
        <w:rPr>
          <w:rFonts w:ascii="Arial" w:eastAsia="Calibri" w:hAnsi="Arial" w:cs="Arial"/>
          <w:sz w:val="24"/>
          <w:szCs w:val="24"/>
        </w:rPr>
      </w:pPr>
    </w:p>
    <w:p w14:paraId="6CA88B39" w14:textId="0E183E4B" w:rsidR="00953A4D" w:rsidRDefault="009432D2"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Not enough support can result in catastrophic consequences such as deaths and suicides but also family issues, drug and alcohol dependencies, sickness from work, isolation, financial issues to name just a few (Mayo Foundation for Medical Education and Research, 2022). </w:t>
      </w:r>
      <w:r w:rsidR="00D444AD">
        <w:rPr>
          <w:rFonts w:ascii="Arial" w:eastAsia="Calibri" w:hAnsi="Arial" w:cs="Arial"/>
          <w:sz w:val="24"/>
          <w:szCs w:val="24"/>
        </w:rPr>
        <w:t xml:space="preserve">An example of these consequences can be seen from </w:t>
      </w:r>
      <w:r w:rsidR="00791FEB">
        <w:rPr>
          <w:rFonts w:ascii="Arial" w:eastAsia="Calibri" w:hAnsi="Arial" w:cs="Arial"/>
          <w:sz w:val="24"/>
          <w:szCs w:val="24"/>
        </w:rPr>
        <w:t>s</w:t>
      </w:r>
      <w:r w:rsidR="00953A4D">
        <w:rPr>
          <w:rFonts w:ascii="Arial" w:eastAsia="Calibri" w:hAnsi="Arial" w:cs="Arial"/>
          <w:sz w:val="24"/>
          <w:szCs w:val="24"/>
        </w:rPr>
        <w:t xml:space="preserve">tatistics </w:t>
      </w:r>
      <w:r w:rsidR="00D444AD">
        <w:rPr>
          <w:rFonts w:ascii="Arial" w:eastAsia="Calibri" w:hAnsi="Arial" w:cs="Arial"/>
          <w:sz w:val="24"/>
          <w:szCs w:val="24"/>
        </w:rPr>
        <w:t xml:space="preserve">from </w:t>
      </w:r>
      <w:r w:rsidR="00791FEB">
        <w:rPr>
          <w:rFonts w:ascii="Arial" w:eastAsia="Calibri" w:hAnsi="Arial" w:cs="Arial"/>
          <w:sz w:val="24"/>
          <w:szCs w:val="24"/>
        </w:rPr>
        <w:t xml:space="preserve">2017 to 2020 </w:t>
      </w:r>
      <w:r w:rsidR="00D444AD">
        <w:rPr>
          <w:rFonts w:ascii="Arial" w:eastAsia="Calibri" w:hAnsi="Arial" w:cs="Arial"/>
          <w:sz w:val="24"/>
          <w:szCs w:val="24"/>
        </w:rPr>
        <w:t xml:space="preserve">where </w:t>
      </w:r>
      <w:r w:rsidR="00791FEB">
        <w:rPr>
          <w:rFonts w:ascii="Arial" w:eastAsia="Calibri" w:hAnsi="Arial" w:cs="Arial"/>
          <w:sz w:val="24"/>
          <w:szCs w:val="24"/>
        </w:rPr>
        <w:t xml:space="preserve">56 </w:t>
      </w:r>
      <w:r w:rsidR="00D444AD">
        <w:rPr>
          <w:rFonts w:ascii="Arial" w:eastAsia="Calibri" w:hAnsi="Arial" w:cs="Arial"/>
          <w:sz w:val="24"/>
          <w:szCs w:val="24"/>
        </w:rPr>
        <w:t xml:space="preserve">police officers </w:t>
      </w:r>
      <w:r w:rsidR="00791FEB">
        <w:rPr>
          <w:rFonts w:ascii="Arial" w:eastAsia="Calibri" w:hAnsi="Arial" w:cs="Arial"/>
          <w:sz w:val="24"/>
          <w:szCs w:val="24"/>
        </w:rPr>
        <w:t>had resigned or had been dismissed due to drug use</w:t>
      </w:r>
      <w:r w:rsidR="00D444AD">
        <w:rPr>
          <w:rFonts w:ascii="Arial" w:eastAsia="Calibri" w:hAnsi="Arial" w:cs="Arial"/>
          <w:sz w:val="24"/>
          <w:szCs w:val="24"/>
        </w:rPr>
        <w:t xml:space="preserve"> which was noted to be the result of them suffering from mental well-being (VICE, 2020). </w:t>
      </w:r>
      <w:r w:rsidR="0070185A">
        <w:rPr>
          <w:rFonts w:ascii="Arial" w:eastAsia="Calibri" w:hAnsi="Arial" w:cs="Arial"/>
          <w:sz w:val="24"/>
          <w:szCs w:val="24"/>
        </w:rPr>
        <w:t>Th</w:t>
      </w:r>
      <w:r w:rsidR="0058331E">
        <w:rPr>
          <w:rFonts w:ascii="Arial" w:eastAsia="Calibri" w:hAnsi="Arial" w:cs="Arial"/>
          <w:sz w:val="24"/>
          <w:szCs w:val="24"/>
        </w:rPr>
        <w:t xml:space="preserve">e number of police suicides linked to metal wellbeing from 2021 and 2024 was recorded at 80 suicides </w:t>
      </w:r>
      <w:r w:rsidR="009A32EF">
        <w:rPr>
          <w:rFonts w:ascii="Arial" w:eastAsia="Calibri" w:hAnsi="Arial" w:cs="Arial"/>
          <w:sz w:val="24"/>
          <w:szCs w:val="24"/>
        </w:rPr>
        <w:t xml:space="preserve">with the majority of the families who were left behind stating that they feel that it could have been prevented if adequate support was offered (National Police Chief’s Council, 2024). </w:t>
      </w:r>
    </w:p>
    <w:p w14:paraId="530D21EC" w14:textId="77777777" w:rsidR="00106E5E" w:rsidRDefault="00106E5E" w:rsidP="0077517C">
      <w:pPr>
        <w:spacing w:line="360" w:lineRule="auto"/>
        <w:jc w:val="both"/>
        <w:rPr>
          <w:rFonts w:ascii="Arial" w:eastAsia="Calibri" w:hAnsi="Arial" w:cs="Arial"/>
          <w:sz w:val="24"/>
          <w:szCs w:val="24"/>
        </w:rPr>
      </w:pPr>
    </w:p>
    <w:p w14:paraId="1D08C5F0" w14:textId="6B939468" w:rsidR="00891A2C" w:rsidRPr="0077517C" w:rsidRDefault="00106E5E" w:rsidP="0077517C">
      <w:pPr>
        <w:spacing w:line="360" w:lineRule="auto"/>
        <w:jc w:val="both"/>
        <w:rPr>
          <w:rFonts w:ascii="Arial" w:eastAsia="Calibri" w:hAnsi="Arial" w:cs="Arial"/>
          <w:sz w:val="24"/>
          <w:szCs w:val="24"/>
        </w:rPr>
      </w:pPr>
      <w:r>
        <w:rPr>
          <w:rFonts w:ascii="Arial" w:eastAsia="Calibri" w:hAnsi="Arial" w:cs="Arial"/>
          <w:sz w:val="24"/>
          <w:szCs w:val="24"/>
        </w:rPr>
        <w:t xml:space="preserve">These consequences are also true for those in the community. </w:t>
      </w:r>
      <w:r w:rsidR="00953A4D">
        <w:rPr>
          <w:rFonts w:ascii="Arial" w:eastAsia="Calibri" w:hAnsi="Arial" w:cs="Arial"/>
          <w:sz w:val="24"/>
          <w:szCs w:val="24"/>
        </w:rPr>
        <w:t>I</w:t>
      </w:r>
      <w:r w:rsidR="00891A2C" w:rsidRPr="0077517C">
        <w:rPr>
          <w:rFonts w:ascii="Arial" w:eastAsia="Calibri" w:hAnsi="Arial" w:cs="Arial"/>
          <w:sz w:val="24"/>
          <w:szCs w:val="24"/>
        </w:rPr>
        <w:t>n 2023 the Government acknowledged that support serviced need to change and brough about The National Partnership Agreement which introduced The Right Care, Right Person system (GOV.UK, 202</w:t>
      </w:r>
      <w:r w:rsidR="00B72070" w:rsidRPr="0077517C">
        <w:rPr>
          <w:rFonts w:ascii="Arial" w:eastAsia="Calibri" w:hAnsi="Arial" w:cs="Arial"/>
          <w:sz w:val="24"/>
          <w:szCs w:val="24"/>
        </w:rPr>
        <w:t>4</w:t>
      </w:r>
      <w:r w:rsidR="00891A2C" w:rsidRPr="0077517C">
        <w:rPr>
          <w:rFonts w:ascii="Arial" w:eastAsia="Calibri" w:hAnsi="Arial" w:cs="Arial"/>
          <w:sz w:val="24"/>
          <w:szCs w:val="24"/>
        </w:rPr>
        <w:t xml:space="preserve">). </w:t>
      </w:r>
      <w:r w:rsidR="009A6D9E" w:rsidRPr="0077517C">
        <w:rPr>
          <w:rFonts w:ascii="Arial" w:eastAsia="Calibri" w:hAnsi="Arial" w:cs="Arial"/>
          <w:sz w:val="24"/>
          <w:szCs w:val="24"/>
        </w:rPr>
        <w:t>This allows the correct support to be identified for those suffering with mental health which isn’t always the police, thus resulting in officers being able to attend appropriate calls</w:t>
      </w:r>
      <w:r w:rsidR="00BC4AEF" w:rsidRPr="0077517C">
        <w:rPr>
          <w:rFonts w:ascii="Arial" w:eastAsia="Calibri" w:hAnsi="Arial" w:cs="Arial"/>
          <w:sz w:val="24"/>
          <w:szCs w:val="24"/>
        </w:rPr>
        <w:t xml:space="preserve"> and those who need the support are receiving appropriate care and not suffering further distress by having the police present (GOV.UK, 202</w:t>
      </w:r>
      <w:r w:rsidR="006C5D28" w:rsidRPr="0077517C">
        <w:rPr>
          <w:rFonts w:ascii="Arial" w:eastAsia="Calibri" w:hAnsi="Arial" w:cs="Arial"/>
          <w:sz w:val="24"/>
          <w:szCs w:val="24"/>
        </w:rPr>
        <w:t>4</w:t>
      </w:r>
      <w:r w:rsidR="00BC4AEF" w:rsidRPr="0077517C">
        <w:rPr>
          <w:rFonts w:ascii="Arial" w:eastAsia="Calibri" w:hAnsi="Arial" w:cs="Arial"/>
          <w:sz w:val="24"/>
          <w:szCs w:val="24"/>
        </w:rPr>
        <w:t xml:space="preserve">). </w:t>
      </w:r>
    </w:p>
    <w:p w14:paraId="7662359C" w14:textId="77777777" w:rsidR="0077517C" w:rsidRPr="0077517C" w:rsidRDefault="0077517C" w:rsidP="0077517C">
      <w:pPr>
        <w:spacing w:line="360" w:lineRule="auto"/>
        <w:jc w:val="both"/>
        <w:rPr>
          <w:rFonts w:ascii="Arial" w:eastAsia="Calibri" w:hAnsi="Arial" w:cs="Arial"/>
          <w:sz w:val="24"/>
          <w:szCs w:val="24"/>
        </w:rPr>
      </w:pPr>
    </w:p>
    <w:p w14:paraId="79C603E6" w14:textId="117FFEE4" w:rsidR="008211C2" w:rsidRPr="0077517C" w:rsidRDefault="008211C2" w:rsidP="0077517C">
      <w:pPr>
        <w:spacing w:line="360" w:lineRule="auto"/>
        <w:jc w:val="both"/>
        <w:rPr>
          <w:rFonts w:ascii="Arial" w:eastAsia="Calibri" w:hAnsi="Arial" w:cs="Arial"/>
          <w:sz w:val="24"/>
          <w:szCs w:val="24"/>
        </w:rPr>
      </w:pPr>
      <w:r w:rsidRPr="0077517C">
        <w:rPr>
          <w:rFonts w:ascii="Arial" w:eastAsia="Calibri" w:hAnsi="Arial" w:cs="Arial"/>
          <w:sz w:val="24"/>
          <w:szCs w:val="24"/>
        </w:rPr>
        <w:t>Research and s</w:t>
      </w:r>
      <w:r w:rsidR="009E6241" w:rsidRPr="0077517C">
        <w:rPr>
          <w:rFonts w:ascii="Arial" w:eastAsia="Calibri" w:hAnsi="Arial" w:cs="Arial"/>
          <w:sz w:val="24"/>
          <w:szCs w:val="24"/>
        </w:rPr>
        <w:t xml:space="preserve">tatistics </w:t>
      </w:r>
      <w:r w:rsidR="00B0734E" w:rsidRPr="0077517C">
        <w:rPr>
          <w:rFonts w:ascii="Arial" w:eastAsia="Calibri" w:hAnsi="Arial" w:cs="Arial"/>
          <w:sz w:val="24"/>
          <w:szCs w:val="24"/>
        </w:rPr>
        <w:t xml:space="preserve">from 2021 </w:t>
      </w:r>
      <w:r w:rsidR="009E6241" w:rsidRPr="0077517C">
        <w:rPr>
          <w:rFonts w:ascii="Arial" w:eastAsia="Calibri" w:hAnsi="Arial" w:cs="Arial"/>
          <w:sz w:val="24"/>
          <w:szCs w:val="24"/>
        </w:rPr>
        <w:t xml:space="preserve">show that approximately </w:t>
      </w:r>
      <w:r w:rsidR="006B631B" w:rsidRPr="0077517C">
        <w:rPr>
          <w:rFonts w:ascii="Arial" w:eastAsia="Calibri" w:hAnsi="Arial" w:cs="Arial"/>
          <w:sz w:val="24"/>
          <w:szCs w:val="24"/>
        </w:rPr>
        <w:t xml:space="preserve">7.8% </w:t>
      </w:r>
      <w:r w:rsidR="009E6241" w:rsidRPr="0077517C">
        <w:rPr>
          <w:rFonts w:ascii="Arial" w:eastAsia="Calibri" w:hAnsi="Arial" w:cs="Arial"/>
          <w:sz w:val="24"/>
          <w:szCs w:val="24"/>
        </w:rPr>
        <w:t>of police calls</w:t>
      </w:r>
      <w:r w:rsidR="00E73602" w:rsidRPr="0077517C">
        <w:rPr>
          <w:rFonts w:ascii="Arial" w:eastAsia="Calibri" w:hAnsi="Arial" w:cs="Arial"/>
          <w:sz w:val="24"/>
          <w:szCs w:val="24"/>
        </w:rPr>
        <w:t xml:space="preserve"> in a period of 24hrs </w:t>
      </w:r>
      <w:r w:rsidR="009E6241" w:rsidRPr="0077517C">
        <w:rPr>
          <w:rFonts w:ascii="Arial" w:eastAsia="Calibri" w:hAnsi="Arial" w:cs="Arial"/>
          <w:sz w:val="24"/>
          <w:szCs w:val="24"/>
        </w:rPr>
        <w:t xml:space="preserve">are mental health related </w:t>
      </w:r>
      <w:r w:rsidR="008A2948" w:rsidRPr="0077517C">
        <w:rPr>
          <w:rFonts w:ascii="Arial" w:eastAsia="Calibri" w:hAnsi="Arial" w:cs="Arial"/>
          <w:sz w:val="24"/>
          <w:szCs w:val="24"/>
        </w:rPr>
        <w:t>calls</w:t>
      </w:r>
      <w:r w:rsidR="00056966" w:rsidRPr="0077517C">
        <w:rPr>
          <w:rFonts w:ascii="Arial" w:eastAsia="Calibri" w:hAnsi="Arial" w:cs="Arial"/>
          <w:sz w:val="24"/>
          <w:szCs w:val="24"/>
        </w:rPr>
        <w:t xml:space="preserve"> </w:t>
      </w:r>
      <w:r w:rsidRPr="0077517C">
        <w:rPr>
          <w:rFonts w:ascii="Arial" w:eastAsia="Calibri" w:hAnsi="Arial" w:cs="Arial"/>
          <w:sz w:val="24"/>
          <w:szCs w:val="24"/>
        </w:rPr>
        <w:t>(</w:t>
      </w:r>
      <w:r w:rsidRPr="0077517C">
        <w:rPr>
          <w:rFonts w:ascii="Arial" w:hAnsi="Arial" w:cs="Arial"/>
          <w:sz w:val="24"/>
          <w:szCs w:val="24"/>
        </w:rPr>
        <w:t>Kane</w:t>
      </w:r>
      <w:r w:rsidR="00B26116" w:rsidRPr="0077517C">
        <w:rPr>
          <w:rFonts w:ascii="Arial" w:hAnsi="Arial" w:cs="Arial"/>
          <w:sz w:val="24"/>
          <w:szCs w:val="24"/>
        </w:rPr>
        <w:t xml:space="preserve"> et al</w:t>
      </w:r>
      <w:r w:rsidRPr="0077517C">
        <w:rPr>
          <w:rFonts w:ascii="Arial" w:hAnsi="Arial" w:cs="Arial"/>
          <w:sz w:val="24"/>
          <w:szCs w:val="24"/>
        </w:rPr>
        <w:t>, 2021)</w:t>
      </w:r>
      <w:r w:rsidR="00E73602" w:rsidRPr="0077517C">
        <w:rPr>
          <w:rFonts w:ascii="Arial" w:hAnsi="Arial" w:cs="Arial"/>
          <w:sz w:val="24"/>
          <w:szCs w:val="24"/>
        </w:rPr>
        <w:t xml:space="preserve"> </w:t>
      </w:r>
      <w:r w:rsidR="007F3E81" w:rsidRPr="0077517C">
        <w:rPr>
          <w:rFonts w:ascii="Arial" w:hAnsi="Arial" w:cs="Arial"/>
          <w:sz w:val="24"/>
          <w:szCs w:val="24"/>
        </w:rPr>
        <w:t xml:space="preserve">this </w:t>
      </w:r>
      <w:r w:rsidR="00F00648" w:rsidRPr="0077517C">
        <w:rPr>
          <w:rFonts w:ascii="Arial" w:hAnsi="Arial" w:cs="Arial"/>
          <w:sz w:val="24"/>
          <w:szCs w:val="24"/>
        </w:rPr>
        <w:t xml:space="preserve">making it important for </w:t>
      </w:r>
      <w:r w:rsidR="00B64ECA" w:rsidRPr="0077517C">
        <w:rPr>
          <w:rFonts w:ascii="Arial" w:hAnsi="Arial" w:cs="Arial"/>
          <w:sz w:val="24"/>
          <w:szCs w:val="24"/>
        </w:rPr>
        <w:t xml:space="preserve">officers to be skilled and trained and that </w:t>
      </w:r>
      <w:r w:rsidR="00F00648" w:rsidRPr="0077517C">
        <w:rPr>
          <w:rFonts w:ascii="Arial" w:hAnsi="Arial" w:cs="Arial"/>
          <w:sz w:val="24"/>
          <w:szCs w:val="24"/>
        </w:rPr>
        <w:t xml:space="preserve">the police to have in place policies and procedures that assist in </w:t>
      </w:r>
      <w:r w:rsidR="00D34D6F" w:rsidRPr="0077517C">
        <w:rPr>
          <w:rFonts w:ascii="Arial" w:hAnsi="Arial" w:cs="Arial"/>
          <w:sz w:val="24"/>
          <w:szCs w:val="24"/>
        </w:rPr>
        <w:t>dealing with</w:t>
      </w:r>
      <w:r w:rsidR="00F00648" w:rsidRPr="0077517C">
        <w:rPr>
          <w:rFonts w:ascii="Arial" w:hAnsi="Arial" w:cs="Arial"/>
          <w:sz w:val="24"/>
          <w:szCs w:val="24"/>
        </w:rPr>
        <w:t xml:space="preserve"> mental health</w:t>
      </w:r>
      <w:r w:rsidR="00B26116" w:rsidRPr="0077517C">
        <w:rPr>
          <w:rFonts w:ascii="Arial" w:hAnsi="Arial" w:cs="Arial"/>
          <w:sz w:val="24"/>
          <w:szCs w:val="24"/>
        </w:rPr>
        <w:t xml:space="preserve"> (Kane et al, 2017)</w:t>
      </w:r>
      <w:r w:rsidR="00CB0AE3" w:rsidRPr="0077517C">
        <w:rPr>
          <w:rFonts w:ascii="Arial" w:hAnsi="Arial" w:cs="Arial"/>
          <w:sz w:val="24"/>
          <w:szCs w:val="24"/>
        </w:rPr>
        <w:t xml:space="preserve">. </w:t>
      </w:r>
      <w:r w:rsidR="00C30585" w:rsidRPr="0077517C">
        <w:rPr>
          <w:rFonts w:ascii="Arial" w:hAnsi="Arial" w:cs="Arial"/>
          <w:sz w:val="24"/>
          <w:szCs w:val="24"/>
        </w:rPr>
        <w:lastRenderedPageBreak/>
        <w:t xml:space="preserve">By having these policies and procedure in place should alleviate the strain on resources but also alleviate the stress on all parties involved and due to some calls being complex provide the appropriate and most efficient support </w:t>
      </w:r>
      <w:r w:rsidR="00C30585" w:rsidRPr="0077517C">
        <w:rPr>
          <w:rFonts w:ascii="Arial" w:eastAsia="Calibri" w:hAnsi="Arial" w:cs="Arial"/>
          <w:sz w:val="24"/>
          <w:szCs w:val="24"/>
        </w:rPr>
        <w:t>(</w:t>
      </w:r>
      <w:r w:rsidR="00C30585" w:rsidRPr="0077517C">
        <w:rPr>
          <w:rFonts w:ascii="Arial" w:hAnsi="Arial" w:cs="Arial"/>
          <w:sz w:val="24"/>
          <w:szCs w:val="24"/>
        </w:rPr>
        <w:t xml:space="preserve">Kane et al, 2021). </w:t>
      </w:r>
    </w:p>
    <w:p w14:paraId="01D04661" w14:textId="77777777" w:rsidR="009E6241" w:rsidRPr="0077517C" w:rsidRDefault="009E6241" w:rsidP="0077517C">
      <w:pPr>
        <w:spacing w:line="360" w:lineRule="auto"/>
        <w:jc w:val="both"/>
        <w:rPr>
          <w:rFonts w:ascii="Arial" w:eastAsia="Calibri" w:hAnsi="Arial" w:cs="Arial"/>
          <w:sz w:val="24"/>
          <w:szCs w:val="24"/>
        </w:rPr>
      </w:pPr>
    </w:p>
    <w:p w14:paraId="18ED4723" w14:textId="5C5D4942" w:rsidR="004A196C" w:rsidRPr="0077517C" w:rsidRDefault="004A196C"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The police have a power under Section 136 of The Mental Health Act </w:t>
      </w:r>
      <w:r w:rsidR="00866B03" w:rsidRPr="0077517C">
        <w:rPr>
          <w:rFonts w:ascii="Arial" w:eastAsia="Calibri" w:hAnsi="Arial" w:cs="Arial"/>
          <w:sz w:val="24"/>
          <w:szCs w:val="24"/>
        </w:rPr>
        <w:t xml:space="preserve">1983 </w:t>
      </w:r>
      <w:r w:rsidRPr="0077517C">
        <w:rPr>
          <w:rFonts w:ascii="Arial" w:eastAsia="Calibri" w:hAnsi="Arial" w:cs="Arial"/>
          <w:sz w:val="24"/>
          <w:szCs w:val="24"/>
        </w:rPr>
        <w:t xml:space="preserve">to detain </w:t>
      </w:r>
      <w:r w:rsidR="00866B03" w:rsidRPr="0077517C">
        <w:rPr>
          <w:rFonts w:ascii="Arial" w:eastAsia="Calibri" w:hAnsi="Arial" w:cs="Arial"/>
          <w:sz w:val="24"/>
          <w:szCs w:val="24"/>
        </w:rPr>
        <w:t>a person and take them to a place of safety</w:t>
      </w:r>
      <w:r w:rsidRPr="0077517C">
        <w:rPr>
          <w:rFonts w:ascii="Arial" w:eastAsia="Calibri" w:hAnsi="Arial" w:cs="Arial"/>
          <w:sz w:val="24"/>
          <w:szCs w:val="24"/>
        </w:rPr>
        <w:t xml:space="preserve"> </w:t>
      </w:r>
      <w:r w:rsidR="00866B03" w:rsidRPr="0077517C">
        <w:rPr>
          <w:rFonts w:ascii="Arial" w:eastAsia="Calibri" w:hAnsi="Arial" w:cs="Arial"/>
          <w:sz w:val="24"/>
          <w:szCs w:val="24"/>
        </w:rPr>
        <w:t>i</w:t>
      </w:r>
      <w:r w:rsidRPr="0077517C">
        <w:rPr>
          <w:rFonts w:ascii="Arial" w:eastAsia="Calibri" w:hAnsi="Arial" w:cs="Arial"/>
          <w:sz w:val="24"/>
          <w:szCs w:val="24"/>
        </w:rPr>
        <w:t xml:space="preserve">f they believe </w:t>
      </w:r>
      <w:r w:rsidR="00866B03" w:rsidRPr="0077517C">
        <w:rPr>
          <w:rFonts w:ascii="Arial" w:eastAsia="Calibri" w:hAnsi="Arial" w:cs="Arial"/>
          <w:sz w:val="24"/>
          <w:szCs w:val="24"/>
        </w:rPr>
        <w:t>that that</w:t>
      </w:r>
      <w:r w:rsidRPr="0077517C">
        <w:rPr>
          <w:rFonts w:ascii="Arial" w:eastAsia="Calibri" w:hAnsi="Arial" w:cs="Arial"/>
          <w:sz w:val="24"/>
          <w:szCs w:val="24"/>
        </w:rPr>
        <w:t xml:space="preserve"> person is a public place</w:t>
      </w:r>
      <w:r w:rsidR="00866B03" w:rsidRPr="0077517C">
        <w:rPr>
          <w:rFonts w:ascii="Arial" w:eastAsia="Calibri" w:hAnsi="Arial" w:cs="Arial"/>
          <w:sz w:val="24"/>
          <w:szCs w:val="24"/>
        </w:rPr>
        <w:t>, is</w:t>
      </w:r>
      <w:r w:rsidRPr="0077517C">
        <w:rPr>
          <w:rFonts w:ascii="Arial" w:eastAsia="Calibri" w:hAnsi="Arial" w:cs="Arial"/>
          <w:sz w:val="24"/>
          <w:szCs w:val="24"/>
        </w:rPr>
        <w:t xml:space="preserve"> suffering from a metal disorder and are in need of immediate care (</w:t>
      </w:r>
      <w:r w:rsidR="00866B03" w:rsidRPr="0077517C">
        <w:rPr>
          <w:rFonts w:ascii="Arial" w:eastAsia="Calibri" w:hAnsi="Arial" w:cs="Arial"/>
          <w:sz w:val="24"/>
          <w:szCs w:val="24"/>
        </w:rPr>
        <w:t xml:space="preserve">College Of Policing, 2024). </w:t>
      </w:r>
      <w:r w:rsidR="009937BE" w:rsidRPr="0077517C">
        <w:rPr>
          <w:rFonts w:ascii="Arial" w:eastAsia="Calibri" w:hAnsi="Arial" w:cs="Arial"/>
          <w:sz w:val="24"/>
          <w:szCs w:val="24"/>
        </w:rPr>
        <w:t xml:space="preserve">This </w:t>
      </w:r>
      <w:r w:rsidR="00222C22" w:rsidRPr="0077517C">
        <w:rPr>
          <w:rFonts w:ascii="Arial" w:eastAsia="Calibri" w:hAnsi="Arial" w:cs="Arial"/>
          <w:sz w:val="24"/>
          <w:szCs w:val="24"/>
        </w:rPr>
        <w:t xml:space="preserve">power can allow the police to safeguard those who at risk and to get them the professional support that they may require at that time. This power must </w:t>
      </w:r>
      <w:r w:rsidR="007A668C" w:rsidRPr="0077517C">
        <w:rPr>
          <w:rFonts w:ascii="Arial" w:eastAsia="Calibri" w:hAnsi="Arial" w:cs="Arial"/>
          <w:sz w:val="24"/>
          <w:szCs w:val="24"/>
        </w:rPr>
        <w:t xml:space="preserve">not be misused but must </w:t>
      </w:r>
      <w:r w:rsidR="00D94CB9" w:rsidRPr="0077517C">
        <w:rPr>
          <w:rFonts w:ascii="Arial" w:eastAsia="Calibri" w:hAnsi="Arial" w:cs="Arial"/>
          <w:sz w:val="24"/>
          <w:szCs w:val="24"/>
        </w:rPr>
        <w:t>be</w:t>
      </w:r>
      <w:r w:rsidR="007A668C" w:rsidRPr="0077517C">
        <w:rPr>
          <w:rFonts w:ascii="Arial" w:eastAsia="Calibri" w:hAnsi="Arial" w:cs="Arial"/>
          <w:sz w:val="24"/>
          <w:szCs w:val="24"/>
        </w:rPr>
        <w:t xml:space="preserve"> appropriate and necessary </w:t>
      </w:r>
      <w:r w:rsidR="005224BB" w:rsidRPr="0077517C">
        <w:rPr>
          <w:rFonts w:ascii="Arial" w:eastAsia="Calibri" w:hAnsi="Arial" w:cs="Arial"/>
          <w:sz w:val="24"/>
          <w:szCs w:val="24"/>
        </w:rPr>
        <w:t>an</w:t>
      </w:r>
      <w:r w:rsidR="00D94CB9" w:rsidRPr="0077517C">
        <w:rPr>
          <w:rFonts w:ascii="Arial" w:eastAsia="Calibri" w:hAnsi="Arial" w:cs="Arial"/>
          <w:sz w:val="24"/>
          <w:szCs w:val="24"/>
        </w:rPr>
        <w:t>d</w:t>
      </w:r>
      <w:r w:rsidR="005224BB" w:rsidRPr="0077517C">
        <w:rPr>
          <w:rFonts w:ascii="Arial" w:eastAsia="Calibri" w:hAnsi="Arial" w:cs="Arial"/>
          <w:sz w:val="24"/>
          <w:szCs w:val="24"/>
        </w:rPr>
        <w:t xml:space="preserve"> based on the risk</w:t>
      </w:r>
      <w:r w:rsidR="00D94CB9" w:rsidRPr="0077517C">
        <w:rPr>
          <w:rFonts w:ascii="Arial" w:eastAsia="Calibri" w:hAnsi="Arial" w:cs="Arial"/>
          <w:sz w:val="24"/>
          <w:szCs w:val="24"/>
        </w:rPr>
        <w:t xml:space="preserve"> posed to the individual and the public. </w:t>
      </w:r>
      <w:r w:rsidR="006130D2" w:rsidRPr="0077517C">
        <w:rPr>
          <w:rFonts w:ascii="Arial" w:eastAsia="Calibri" w:hAnsi="Arial" w:cs="Arial"/>
          <w:sz w:val="24"/>
          <w:szCs w:val="24"/>
        </w:rPr>
        <w:t>If utilised correctly then it allow</w:t>
      </w:r>
      <w:r w:rsidR="006B3029" w:rsidRPr="0077517C">
        <w:rPr>
          <w:rFonts w:ascii="Arial" w:eastAsia="Calibri" w:hAnsi="Arial" w:cs="Arial"/>
          <w:sz w:val="24"/>
          <w:szCs w:val="24"/>
        </w:rPr>
        <w:t>s</w:t>
      </w:r>
      <w:r w:rsidR="006130D2" w:rsidRPr="0077517C">
        <w:rPr>
          <w:rFonts w:ascii="Arial" w:eastAsia="Calibri" w:hAnsi="Arial" w:cs="Arial"/>
          <w:sz w:val="24"/>
          <w:szCs w:val="24"/>
        </w:rPr>
        <w:t xml:space="preserve"> the police to manage mental wellbeing for those w</w:t>
      </w:r>
      <w:r w:rsidR="008534ED" w:rsidRPr="0077517C">
        <w:rPr>
          <w:rFonts w:ascii="Arial" w:eastAsia="Calibri" w:hAnsi="Arial" w:cs="Arial"/>
          <w:sz w:val="24"/>
          <w:szCs w:val="24"/>
        </w:rPr>
        <w:t>h</w:t>
      </w:r>
      <w:r w:rsidR="00B34615" w:rsidRPr="0077517C">
        <w:rPr>
          <w:rFonts w:ascii="Arial" w:eastAsia="Calibri" w:hAnsi="Arial" w:cs="Arial"/>
          <w:sz w:val="24"/>
          <w:szCs w:val="24"/>
        </w:rPr>
        <w:t>o</w:t>
      </w:r>
      <w:r w:rsidR="006130D2" w:rsidRPr="0077517C">
        <w:rPr>
          <w:rFonts w:ascii="Arial" w:eastAsia="Calibri" w:hAnsi="Arial" w:cs="Arial"/>
          <w:sz w:val="24"/>
          <w:szCs w:val="24"/>
        </w:rPr>
        <w:t xml:space="preserve"> are immediate need of help. </w:t>
      </w:r>
      <w:r w:rsidR="00770755" w:rsidRPr="0077517C">
        <w:rPr>
          <w:rFonts w:ascii="Arial" w:eastAsia="Calibri" w:hAnsi="Arial" w:cs="Arial"/>
          <w:sz w:val="24"/>
          <w:szCs w:val="24"/>
        </w:rPr>
        <w:t>In contrast if this power is not used appropriately when</w:t>
      </w:r>
      <w:r w:rsidR="006B3029" w:rsidRPr="0077517C">
        <w:rPr>
          <w:rFonts w:ascii="Arial" w:eastAsia="Calibri" w:hAnsi="Arial" w:cs="Arial"/>
          <w:sz w:val="24"/>
          <w:szCs w:val="24"/>
        </w:rPr>
        <w:t xml:space="preserve"> it is</w:t>
      </w:r>
      <w:r w:rsidR="00770755" w:rsidRPr="0077517C">
        <w:rPr>
          <w:rFonts w:ascii="Arial" w:eastAsia="Calibri" w:hAnsi="Arial" w:cs="Arial"/>
          <w:sz w:val="24"/>
          <w:szCs w:val="24"/>
        </w:rPr>
        <w:t xml:space="preserve"> needed the</w:t>
      </w:r>
      <w:r w:rsidR="006B3029" w:rsidRPr="0077517C">
        <w:rPr>
          <w:rFonts w:ascii="Arial" w:eastAsia="Calibri" w:hAnsi="Arial" w:cs="Arial"/>
          <w:sz w:val="24"/>
          <w:szCs w:val="24"/>
        </w:rPr>
        <w:t>n</w:t>
      </w:r>
      <w:r w:rsidR="00770755" w:rsidRPr="0077517C">
        <w:rPr>
          <w:rFonts w:ascii="Arial" w:eastAsia="Calibri" w:hAnsi="Arial" w:cs="Arial"/>
          <w:sz w:val="24"/>
          <w:szCs w:val="24"/>
        </w:rPr>
        <w:t xml:space="preserve"> this can increase the risk of serious harm </w:t>
      </w:r>
      <w:r w:rsidR="00AC3CEE" w:rsidRPr="0077517C">
        <w:rPr>
          <w:rFonts w:ascii="Arial" w:eastAsia="Calibri" w:hAnsi="Arial" w:cs="Arial"/>
          <w:sz w:val="24"/>
          <w:szCs w:val="24"/>
        </w:rPr>
        <w:t>to others and increase the risk</w:t>
      </w:r>
      <w:r w:rsidR="00B67454" w:rsidRPr="0077517C">
        <w:rPr>
          <w:rFonts w:ascii="Arial" w:eastAsia="Calibri" w:hAnsi="Arial" w:cs="Arial"/>
          <w:sz w:val="24"/>
          <w:szCs w:val="24"/>
        </w:rPr>
        <w:t xml:space="preserve"> as self-harm, suicide or injury (Mind, 202024). </w:t>
      </w:r>
    </w:p>
    <w:p w14:paraId="7FCF7165" w14:textId="77777777" w:rsidR="00D110A3" w:rsidRPr="0077517C" w:rsidRDefault="00D110A3" w:rsidP="0077517C">
      <w:pPr>
        <w:spacing w:line="360" w:lineRule="auto"/>
        <w:jc w:val="both"/>
        <w:rPr>
          <w:rFonts w:ascii="Arial" w:eastAsia="Calibri" w:hAnsi="Arial" w:cs="Arial"/>
          <w:sz w:val="24"/>
          <w:szCs w:val="24"/>
        </w:rPr>
      </w:pPr>
    </w:p>
    <w:p w14:paraId="72AE9FB1" w14:textId="4CF50BBA" w:rsidR="00D110A3" w:rsidRPr="0077517C" w:rsidRDefault="00D110A3" w:rsidP="0077517C">
      <w:pPr>
        <w:spacing w:line="360" w:lineRule="auto"/>
        <w:jc w:val="both"/>
        <w:rPr>
          <w:rFonts w:ascii="Arial" w:eastAsia="Calibri" w:hAnsi="Arial" w:cs="Arial"/>
          <w:sz w:val="24"/>
          <w:szCs w:val="24"/>
        </w:rPr>
      </w:pPr>
      <w:r w:rsidRPr="0077517C">
        <w:rPr>
          <w:rFonts w:ascii="Arial" w:eastAsia="Calibri" w:hAnsi="Arial" w:cs="Arial"/>
          <w:sz w:val="24"/>
          <w:szCs w:val="24"/>
        </w:rPr>
        <w:t>Street triage is another scheme that the police have in place to assist with metal health</w:t>
      </w:r>
      <w:r w:rsidR="00F01F19" w:rsidRPr="0077517C">
        <w:rPr>
          <w:rFonts w:ascii="Arial" w:eastAsia="Calibri" w:hAnsi="Arial" w:cs="Arial"/>
          <w:sz w:val="24"/>
          <w:szCs w:val="24"/>
        </w:rPr>
        <w:t>. This is where a mental health nurse accompanies</w:t>
      </w:r>
      <w:r w:rsidR="006C5D28" w:rsidRPr="0077517C">
        <w:rPr>
          <w:rFonts w:ascii="Arial" w:eastAsia="Calibri" w:hAnsi="Arial" w:cs="Arial"/>
          <w:sz w:val="24"/>
          <w:szCs w:val="24"/>
        </w:rPr>
        <w:t xml:space="preserve"> officers to those calls where the police believe that the person in question needs immediate mental health support</w:t>
      </w:r>
      <w:r w:rsidR="00110A23" w:rsidRPr="0077517C">
        <w:rPr>
          <w:rFonts w:ascii="Arial" w:eastAsia="Calibri" w:hAnsi="Arial" w:cs="Arial"/>
          <w:sz w:val="24"/>
          <w:szCs w:val="24"/>
        </w:rPr>
        <w:t>. This scheme allows those who need the support have the appropriate support quickly which in turn reduces the demands on police resources</w:t>
      </w:r>
      <w:r w:rsidR="007E3336" w:rsidRPr="0077517C">
        <w:rPr>
          <w:rFonts w:ascii="Arial" w:eastAsia="Calibri" w:hAnsi="Arial" w:cs="Arial"/>
          <w:sz w:val="24"/>
          <w:szCs w:val="24"/>
        </w:rPr>
        <w:t xml:space="preserve"> but also </w:t>
      </w:r>
      <w:r w:rsidR="00F1719A" w:rsidRPr="0077517C">
        <w:rPr>
          <w:rFonts w:ascii="Arial" w:eastAsia="Calibri" w:hAnsi="Arial" w:cs="Arial"/>
          <w:sz w:val="24"/>
          <w:szCs w:val="24"/>
        </w:rPr>
        <w:t xml:space="preserve">has reduced </w:t>
      </w:r>
      <w:r w:rsidR="006C5D28" w:rsidRPr="0077517C">
        <w:rPr>
          <w:rFonts w:ascii="Arial" w:eastAsia="Calibri" w:hAnsi="Arial" w:cs="Arial"/>
          <w:sz w:val="24"/>
          <w:szCs w:val="24"/>
        </w:rPr>
        <w:t xml:space="preserve"> (GOV.UK, 2024). </w:t>
      </w:r>
    </w:p>
    <w:p w14:paraId="4129470B" w14:textId="77777777" w:rsidR="00564D4F" w:rsidRPr="0077517C" w:rsidRDefault="00564D4F" w:rsidP="0077517C">
      <w:pPr>
        <w:spacing w:line="360" w:lineRule="auto"/>
        <w:jc w:val="both"/>
        <w:rPr>
          <w:rFonts w:ascii="Arial" w:eastAsia="Calibri" w:hAnsi="Arial" w:cs="Arial"/>
          <w:sz w:val="24"/>
          <w:szCs w:val="24"/>
        </w:rPr>
      </w:pPr>
    </w:p>
    <w:p w14:paraId="1CCC873C" w14:textId="0BD822EE" w:rsidR="00564D4F" w:rsidRPr="0077517C" w:rsidRDefault="00564D4F"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To summaries it is important that mental health in policing is managed appropriately </w:t>
      </w:r>
      <w:r w:rsidR="003944B1" w:rsidRPr="0077517C">
        <w:rPr>
          <w:rFonts w:ascii="Arial" w:eastAsia="Calibri" w:hAnsi="Arial" w:cs="Arial"/>
          <w:sz w:val="24"/>
          <w:szCs w:val="24"/>
        </w:rPr>
        <w:t>to ensure that those working in the force are not being put at an increased risk of developing PTSD or ill health and potentially being off work for long periods of time</w:t>
      </w:r>
      <w:r w:rsidR="00D95942" w:rsidRPr="0077517C">
        <w:rPr>
          <w:rFonts w:ascii="Arial" w:eastAsia="Calibri" w:hAnsi="Arial" w:cs="Arial"/>
          <w:sz w:val="24"/>
          <w:szCs w:val="24"/>
        </w:rPr>
        <w:t xml:space="preserve"> </w:t>
      </w:r>
      <w:r w:rsidR="00F91DA4" w:rsidRPr="0077517C">
        <w:rPr>
          <w:rFonts w:ascii="Arial" w:eastAsia="Calibri" w:hAnsi="Arial" w:cs="Arial"/>
          <w:sz w:val="24"/>
          <w:szCs w:val="24"/>
        </w:rPr>
        <w:t>due to these issues. For</w:t>
      </w:r>
      <w:r w:rsidR="00D95942" w:rsidRPr="0077517C">
        <w:rPr>
          <w:rFonts w:ascii="Arial" w:eastAsia="Calibri" w:hAnsi="Arial" w:cs="Arial"/>
          <w:sz w:val="24"/>
          <w:szCs w:val="24"/>
        </w:rPr>
        <w:t xml:space="preserve"> those in the community</w:t>
      </w:r>
      <w:r w:rsidR="00F91DA4" w:rsidRPr="0077517C">
        <w:rPr>
          <w:rFonts w:ascii="Arial" w:eastAsia="Calibri" w:hAnsi="Arial" w:cs="Arial"/>
          <w:sz w:val="24"/>
          <w:szCs w:val="24"/>
        </w:rPr>
        <w:t xml:space="preserve"> it is important</w:t>
      </w:r>
      <w:r w:rsidR="00D95942" w:rsidRPr="0077517C">
        <w:rPr>
          <w:rFonts w:ascii="Arial" w:eastAsia="Calibri" w:hAnsi="Arial" w:cs="Arial"/>
          <w:sz w:val="24"/>
          <w:szCs w:val="24"/>
        </w:rPr>
        <w:t xml:space="preserve"> to ensure we offer the correct support for those suffering with mental health to try and reduce the risk of harm to themselves and </w:t>
      </w:r>
      <w:r w:rsidR="00F91DA4" w:rsidRPr="0077517C">
        <w:rPr>
          <w:rFonts w:ascii="Arial" w:eastAsia="Calibri" w:hAnsi="Arial" w:cs="Arial"/>
          <w:sz w:val="24"/>
          <w:szCs w:val="24"/>
        </w:rPr>
        <w:t xml:space="preserve">harm posed to </w:t>
      </w:r>
      <w:r w:rsidR="00D95942" w:rsidRPr="0077517C">
        <w:rPr>
          <w:rFonts w:ascii="Arial" w:eastAsia="Calibri" w:hAnsi="Arial" w:cs="Arial"/>
          <w:sz w:val="24"/>
          <w:szCs w:val="24"/>
        </w:rPr>
        <w:t>other</w:t>
      </w:r>
      <w:r w:rsidR="00F91DA4" w:rsidRPr="0077517C">
        <w:rPr>
          <w:rFonts w:ascii="Arial" w:eastAsia="Calibri" w:hAnsi="Arial" w:cs="Arial"/>
          <w:sz w:val="24"/>
          <w:szCs w:val="24"/>
        </w:rPr>
        <w:t>s</w:t>
      </w:r>
      <w:r w:rsidR="00BC69A5" w:rsidRPr="0077517C">
        <w:rPr>
          <w:rFonts w:ascii="Arial" w:eastAsia="Calibri" w:hAnsi="Arial" w:cs="Arial"/>
          <w:sz w:val="24"/>
          <w:szCs w:val="24"/>
        </w:rPr>
        <w:t xml:space="preserve"> but also put less strain on police resources and to provide the most appropriate </w:t>
      </w:r>
      <w:r w:rsidR="009A5DDC" w:rsidRPr="0077517C">
        <w:rPr>
          <w:rFonts w:ascii="Arial" w:eastAsia="Calibri" w:hAnsi="Arial" w:cs="Arial"/>
          <w:sz w:val="24"/>
          <w:szCs w:val="24"/>
        </w:rPr>
        <w:t xml:space="preserve">resolutions </w:t>
      </w:r>
      <w:r w:rsidR="001C1F62" w:rsidRPr="0077517C">
        <w:rPr>
          <w:rFonts w:ascii="Arial" w:eastAsia="Calibri" w:hAnsi="Arial" w:cs="Arial"/>
          <w:sz w:val="24"/>
          <w:szCs w:val="24"/>
        </w:rPr>
        <w:t xml:space="preserve">(Cummins, 2012). </w:t>
      </w:r>
      <w:r w:rsidR="003944B1" w:rsidRPr="0077517C">
        <w:rPr>
          <w:rFonts w:ascii="Arial" w:eastAsia="Calibri" w:hAnsi="Arial" w:cs="Arial"/>
          <w:sz w:val="24"/>
          <w:szCs w:val="24"/>
        </w:rPr>
        <w:t xml:space="preserve"> </w:t>
      </w:r>
    </w:p>
    <w:p w14:paraId="7E341CFA" w14:textId="77777777" w:rsidR="00B91CBC" w:rsidRPr="0077517C" w:rsidRDefault="00B91CBC" w:rsidP="0077517C">
      <w:pPr>
        <w:spacing w:line="360" w:lineRule="auto"/>
        <w:jc w:val="both"/>
        <w:rPr>
          <w:rFonts w:ascii="Arial" w:eastAsia="Calibri" w:hAnsi="Arial" w:cs="Arial"/>
          <w:sz w:val="24"/>
          <w:szCs w:val="24"/>
        </w:rPr>
      </w:pPr>
    </w:p>
    <w:p w14:paraId="0FA25083" w14:textId="77777777" w:rsidR="00A85579" w:rsidRDefault="00CD72B6" w:rsidP="0077517C">
      <w:pPr>
        <w:spacing w:line="360" w:lineRule="auto"/>
        <w:jc w:val="both"/>
        <w:rPr>
          <w:rFonts w:ascii="Arial" w:eastAsia="Calibri" w:hAnsi="Arial" w:cs="Arial"/>
          <w:sz w:val="24"/>
          <w:szCs w:val="24"/>
        </w:rPr>
      </w:pPr>
      <w:r w:rsidRPr="0077517C">
        <w:rPr>
          <w:rFonts w:ascii="Arial" w:eastAsia="Calibri" w:hAnsi="Arial" w:cs="Arial"/>
          <w:sz w:val="24"/>
          <w:szCs w:val="24"/>
        </w:rPr>
        <w:lastRenderedPageBreak/>
        <w:t xml:space="preserve">Word count – </w:t>
      </w:r>
      <w:r w:rsidR="00A85579">
        <w:rPr>
          <w:rFonts w:ascii="Arial" w:eastAsia="Calibri" w:hAnsi="Arial" w:cs="Arial"/>
          <w:sz w:val="24"/>
          <w:szCs w:val="24"/>
        </w:rPr>
        <w:t>1060</w:t>
      </w:r>
    </w:p>
    <w:p w14:paraId="0E8B27BD" w14:textId="77777777" w:rsidR="00A85579" w:rsidRDefault="00A85579" w:rsidP="0077517C">
      <w:pPr>
        <w:spacing w:line="360" w:lineRule="auto"/>
        <w:jc w:val="both"/>
        <w:rPr>
          <w:rFonts w:ascii="Arial" w:eastAsia="Calibri" w:hAnsi="Arial" w:cs="Arial"/>
          <w:sz w:val="24"/>
          <w:szCs w:val="24"/>
        </w:rPr>
      </w:pPr>
    </w:p>
    <w:p w14:paraId="505FB815" w14:textId="77777777" w:rsidR="00A85579" w:rsidRDefault="00A85579" w:rsidP="0077517C">
      <w:pPr>
        <w:spacing w:line="360" w:lineRule="auto"/>
        <w:jc w:val="both"/>
        <w:rPr>
          <w:rFonts w:ascii="Arial" w:eastAsia="Calibri" w:hAnsi="Arial" w:cs="Arial"/>
          <w:sz w:val="24"/>
          <w:szCs w:val="24"/>
        </w:rPr>
      </w:pPr>
    </w:p>
    <w:p w14:paraId="61236198" w14:textId="77777777" w:rsidR="00A85579" w:rsidRDefault="00A85579" w:rsidP="0077517C">
      <w:pPr>
        <w:spacing w:line="360" w:lineRule="auto"/>
        <w:jc w:val="both"/>
        <w:rPr>
          <w:rFonts w:ascii="Arial" w:eastAsia="Calibri" w:hAnsi="Arial" w:cs="Arial"/>
          <w:sz w:val="24"/>
          <w:szCs w:val="24"/>
        </w:rPr>
      </w:pPr>
    </w:p>
    <w:p w14:paraId="0849F494" w14:textId="77777777" w:rsidR="00A85579" w:rsidRDefault="00A85579" w:rsidP="0077517C">
      <w:pPr>
        <w:spacing w:line="360" w:lineRule="auto"/>
        <w:jc w:val="both"/>
        <w:rPr>
          <w:rFonts w:ascii="Arial" w:eastAsia="Calibri" w:hAnsi="Arial" w:cs="Arial"/>
          <w:sz w:val="24"/>
          <w:szCs w:val="24"/>
        </w:rPr>
      </w:pPr>
    </w:p>
    <w:p w14:paraId="4B11B08F" w14:textId="77777777" w:rsidR="00A85579" w:rsidRDefault="00A85579" w:rsidP="0077517C">
      <w:pPr>
        <w:spacing w:line="360" w:lineRule="auto"/>
        <w:jc w:val="both"/>
        <w:rPr>
          <w:rFonts w:ascii="Arial" w:eastAsia="Calibri" w:hAnsi="Arial" w:cs="Arial"/>
          <w:sz w:val="24"/>
          <w:szCs w:val="24"/>
        </w:rPr>
      </w:pPr>
    </w:p>
    <w:p w14:paraId="5BBA208A" w14:textId="77777777" w:rsidR="00A85579" w:rsidRDefault="00A85579" w:rsidP="0077517C">
      <w:pPr>
        <w:spacing w:line="360" w:lineRule="auto"/>
        <w:jc w:val="both"/>
        <w:rPr>
          <w:rFonts w:ascii="Arial" w:eastAsia="Calibri" w:hAnsi="Arial" w:cs="Arial"/>
          <w:sz w:val="24"/>
          <w:szCs w:val="24"/>
        </w:rPr>
      </w:pPr>
    </w:p>
    <w:p w14:paraId="3F4A174D" w14:textId="77777777" w:rsidR="00A85579" w:rsidRDefault="00A85579" w:rsidP="0077517C">
      <w:pPr>
        <w:spacing w:line="360" w:lineRule="auto"/>
        <w:jc w:val="both"/>
        <w:rPr>
          <w:rFonts w:ascii="Arial" w:eastAsia="Calibri" w:hAnsi="Arial" w:cs="Arial"/>
          <w:sz w:val="24"/>
          <w:szCs w:val="24"/>
        </w:rPr>
      </w:pPr>
    </w:p>
    <w:p w14:paraId="1D2EF6C4" w14:textId="77777777" w:rsidR="00A85579" w:rsidRDefault="00A85579" w:rsidP="0077517C">
      <w:pPr>
        <w:spacing w:line="360" w:lineRule="auto"/>
        <w:jc w:val="both"/>
        <w:rPr>
          <w:rFonts w:ascii="Arial" w:eastAsia="Calibri" w:hAnsi="Arial" w:cs="Arial"/>
          <w:sz w:val="24"/>
          <w:szCs w:val="24"/>
        </w:rPr>
      </w:pPr>
    </w:p>
    <w:p w14:paraId="58CC270B" w14:textId="77777777" w:rsidR="00A85579" w:rsidRDefault="00A85579" w:rsidP="0077517C">
      <w:pPr>
        <w:spacing w:line="360" w:lineRule="auto"/>
        <w:jc w:val="both"/>
        <w:rPr>
          <w:rFonts w:ascii="Arial" w:eastAsia="Calibri" w:hAnsi="Arial" w:cs="Arial"/>
          <w:sz w:val="24"/>
          <w:szCs w:val="24"/>
        </w:rPr>
      </w:pPr>
    </w:p>
    <w:p w14:paraId="2337E4B2" w14:textId="77777777" w:rsidR="00A85579" w:rsidRDefault="00A85579" w:rsidP="0077517C">
      <w:pPr>
        <w:spacing w:line="360" w:lineRule="auto"/>
        <w:jc w:val="both"/>
        <w:rPr>
          <w:rFonts w:ascii="Arial" w:eastAsia="Calibri" w:hAnsi="Arial" w:cs="Arial"/>
          <w:sz w:val="24"/>
          <w:szCs w:val="24"/>
        </w:rPr>
      </w:pPr>
    </w:p>
    <w:p w14:paraId="5B7F0514" w14:textId="77777777" w:rsidR="00A85579" w:rsidRDefault="00A85579" w:rsidP="0077517C">
      <w:pPr>
        <w:spacing w:line="360" w:lineRule="auto"/>
        <w:jc w:val="both"/>
        <w:rPr>
          <w:rFonts w:ascii="Arial" w:eastAsia="Calibri" w:hAnsi="Arial" w:cs="Arial"/>
          <w:sz w:val="24"/>
          <w:szCs w:val="24"/>
        </w:rPr>
      </w:pPr>
    </w:p>
    <w:p w14:paraId="24CD6474" w14:textId="77777777" w:rsidR="00A85579" w:rsidRDefault="00A85579" w:rsidP="0077517C">
      <w:pPr>
        <w:spacing w:line="360" w:lineRule="auto"/>
        <w:jc w:val="both"/>
        <w:rPr>
          <w:rFonts w:ascii="Arial" w:eastAsia="Calibri" w:hAnsi="Arial" w:cs="Arial"/>
          <w:sz w:val="24"/>
          <w:szCs w:val="24"/>
        </w:rPr>
      </w:pPr>
    </w:p>
    <w:p w14:paraId="135E2082" w14:textId="77777777" w:rsidR="00A85579" w:rsidRDefault="00A85579" w:rsidP="0077517C">
      <w:pPr>
        <w:spacing w:line="360" w:lineRule="auto"/>
        <w:jc w:val="both"/>
        <w:rPr>
          <w:rFonts w:ascii="Arial" w:eastAsia="Calibri" w:hAnsi="Arial" w:cs="Arial"/>
          <w:sz w:val="24"/>
          <w:szCs w:val="24"/>
        </w:rPr>
      </w:pPr>
    </w:p>
    <w:p w14:paraId="51C8C351" w14:textId="77777777" w:rsidR="00A85579" w:rsidRDefault="00A85579" w:rsidP="0077517C">
      <w:pPr>
        <w:spacing w:line="360" w:lineRule="auto"/>
        <w:jc w:val="both"/>
        <w:rPr>
          <w:rFonts w:ascii="Arial" w:eastAsia="Calibri" w:hAnsi="Arial" w:cs="Arial"/>
          <w:sz w:val="24"/>
          <w:szCs w:val="24"/>
        </w:rPr>
      </w:pPr>
    </w:p>
    <w:p w14:paraId="15EEF3C1" w14:textId="77777777" w:rsidR="00A85579" w:rsidRDefault="00A85579" w:rsidP="0077517C">
      <w:pPr>
        <w:spacing w:line="360" w:lineRule="auto"/>
        <w:jc w:val="both"/>
        <w:rPr>
          <w:rFonts w:ascii="Arial" w:eastAsia="Calibri" w:hAnsi="Arial" w:cs="Arial"/>
          <w:sz w:val="24"/>
          <w:szCs w:val="24"/>
        </w:rPr>
      </w:pPr>
    </w:p>
    <w:p w14:paraId="18DC9E21" w14:textId="77777777" w:rsidR="00A85579" w:rsidRDefault="00A85579" w:rsidP="0077517C">
      <w:pPr>
        <w:spacing w:line="360" w:lineRule="auto"/>
        <w:jc w:val="both"/>
        <w:rPr>
          <w:rFonts w:ascii="Arial" w:eastAsia="Calibri" w:hAnsi="Arial" w:cs="Arial"/>
          <w:sz w:val="24"/>
          <w:szCs w:val="24"/>
        </w:rPr>
      </w:pPr>
    </w:p>
    <w:p w14:paraId="59450A7C" w14:textId="77777777" w:rsidR="00A85579" w:rsidRDefault="00A85579" w:rsidP="0077517C">
      <w:pPr>
        <w:spacing w:line="360" w:lineRule="auto"/>
        <w:jc w:val="both"/>
        <w:rPr>
          <w:rFonts w:ascii="Arial" w:eastAsia="Calibri" w:hAnsi="Arial" w:cs="Arial"/>
          <w:sz w:val="24"/>
          <w:szCs w:val="24"/>
        </w:rPr>
      </w:pPr>
    </w:p>
    <w:p w14:paraId="6C6C7CE4" w14:textId="62AB1B59" w:rsidR="00B91CBC" w:rsidRPr="0077517C" w:rsidRDefault="00CD72B6"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 </w:t>
      </w:r>
    </w:p>
    <w:p w14:paraId="69AF4B79" w14:textId="77777777" w:rsidR="00F07F4D" w:rsidRPr="0077517C" w:rsidRDefault="00F07F4D" w:rsidP="0077517C">
      <w:pPr>
        <w:spacing w:line="360" w:lineRule="auto"/>
        <w:jc w:val="both"/>
        <w:rPr>
          <w:rFonts w:ascii="Arial" w:eastAsia="Calibri" w:hAnsi="Arial" w:cs="Arial"/>
          <w:sz w:val="24"/>
          <w:szCs w:val="24"/>
        </w:rPr>
      </w:pPr>
    </w:p>
    <w:p w14:paraId="7B8C4942" w14:textId="77777777" w:rsidR="003C7443" w:rsidRPr="0077517C" w:rsidRDefault="003C7443" w:rsidP="0077517C">
      <w:pPr>
        <w:spacing w:line="360" w:lineRule="auto"/>
        <w:jc w:val="both"/>
        <w:rPr>
          <w:rFonts w:ascii="Arial" w:eastAsia="Calibri" w:hAnsi="Arial" w:cs="Arial"/>
          <w:sz w:val="24"/>
          <w:szCs w:val="24"/>
        </w:rPr>
      </w:pPr>
    </w:p>
    <w:p w14:paraId="62A5B71D" w14:textId="77777777" w:rsidR="003C7443" w:rsidRPr="0077517C" w:rsidRDefault="003C7443" w:rsidP="0077517C">
      <w:pPr>
        <w:spacing w:line="360" w:lineRule="auto"/>
        <w:jc w:val="both"/>
        <w:rPr>
          <w:rFonts w:ascii="Arial" w:eastAsia="Calibri" w:hAnsi="Arial" w:cs="Arial"/>
          <w:sz w:val="24"/>
          <w:szCs w:val="24"/>
        </w:rPr>
      </w:pPr>
    </w:p>
    <w:p w14:paraId="558A9030" w14:textId="77777777" w:rsidR="003C7443" w:rsidRPr="0077517C" w:rsidRDefault="003C7443" w:rsidP="0077517C">
      <w:pPr>
        <w:spacing w:line="360" w:lineRule="auto"/>
        <w:jc w:val="both"/>
        <w:rPr>
          <w:rFonts w:ascii="Arial" w:eastAsia="Calibri" w:hAnsi="Arial" w:cs="Arial"/>
          <w:sz w:val="24"/>
          <w:szCs w:val="24"/>
        </w:rPr>
      </w:pPr>
    </w:p>
    <w:p w14:paraId="0851F2A9" w14:textId="77777777" w:rsidR="003C7443" w:rsidRPr="0077517C" w:rsidRDefault="003C7443" w:rsidP="0077517C">
      <w:pPr>
        <w:spacing w:line="360" w:lineRule="auto"/>
        <w:jc w:val="both"/>
        <w:rPr>
          <w:rFonts w:ascii="Arial" w:eastAsia="Calibri" w:hAnsi="Arial" w:cs="Arial"/>
          <w:sz w:val="24"/>
          <w:szCs w:val="24"/>
        </w:rPr>
      </w:pPr>
    </w:p>
    <w:p w14:paraId="7427A1A4" w14:textId="4F21943E" w:rsidR="00871A86" w:rsidRPr="0077517C" w:rsidRDefault="00871A86" w:rsidP="0077517C">
      <w:pPr>
        <w:spacing w:line="360" w:lineRule="auto"/>
        <w:rPr>
          <w:rFonts w:ascii="Arial" w:eastAsia="Calibri" w:hAnsi="Arial" w:cs="Arial"/>
          <w:b/>
          <w:bCs/>
          <w:sz w:val="24"/>
          <w:szCs w:val="24"/>
          <w:u w:val="single"/>
        </w:rPr>
      </w:pPr>
      <w:r w:rsidRPr="0077517C">
        <w:rPr>
          <w:rFonts w:ascii="Arial" w:eastAsia="Calibri" w:hAnsi="Arial" w:cs="Arial"/>
          <w:b/>
          <w:bCs/>
          <w:sz w:val="24"/>
          <w:szCs w:val="24"/>
          <w:u w:val="single"/>
        </w:rPr>
        <w:lastRenderedPageBreak/>
        <w:t>Essay 4</w:t>
      </w:r>
      <w:r w:rsidR="0014699F">
        <w:rPr>
          <w:rFonts w:ascii="Arial" w:eastAsia="Calibri" w:hAnsi="Arial" w:cs="Arial"/>
          <w:b/>
          <w:bCs/>
          <w:sz w:val="24"/>
          <w:szCs w:val="24"/>
          <w:u w:val="single"/>
        </w:rPr>
        <w:t>.</w:t>
      </w:r>
    </w:p>
    <w:p w14:paraId="08E671D1" w14:textId="77777777" w:rsidR="00801D45" w:rsidRPr="0077517C" w:rsidRDefault="004E0FA9" w:rsidP="0077517C">
      <w:pPr>
        <w:spacing w:line="360" w:lineRule="auto"/>
        <w:jc w:val="both"/>
        <w:rPr>
          <w:rFonts w:ascii="Arial" w:eastAsia="Calibri" w:hAnsi="Arial" w:cs="Arial"/>
          <w:sz w:val="24"/>
          <w:szCs w:val="24"/>
        </w:rPr>
      </w:pPr>
      <w:r w:rsidRPr="0077517C">
        <w:rPr>
          <w:rFonts w:ascii="Arial" w:eastAsia="Calibri" w:hAnsi="Arial" w:cs="Arial"/>
          <w:sz w:val="24"/>
          <w:szCs w:val="24"/>
        </w:rPr>
        <w:t>In this essay I am going to discuss the potential links between serious and organised crime and public protection issues and look at what characteristics make some people more vulnerable to exploitation by serious and organised crime gangs.</w:t>
      </w:r>
    </w:p>
    <w:p w14:paraId="6E11A3A9" w14:textId="77777777" w:rsidR="00801D45" w:rsidRPr="0077517C" w:rsidRDefault="00801D45" w:rsidP="0077517C">
      <w:pPr>
        <w:spacing w:line="360" w:lineRule="auto"/>
        <w:jc w:val="both"/>
        <w:rPr>
          <w:rFonts w:ascii="Arial" w:eastAsia="Calibri" w:hAnsi="Arial" w:cs="Arial"/>
          <w:sz w:val="24"/>
          <w:szCs w:val="24"/>
        </w:rPr>
      </w:pPr>
    </w:p>
    <w:p w14:paraId="4C39F244" w14:textId="3E3574E6" w:rsidR="00871A86" w:rsidRPr="0077517C" w:rsidRDefault="00801D45" w:rsidP="0077517C">
      <w:pPr>
        <w:spacing w:line="360" w:lineRule="auto"/>
        <w:jc w:val="both"/>
        <w:rPr>
          <w:rFonts w:ascii="Arial" w:eastAsia="Calibri" w:hAnsi="Arial" w:cs="Arial"/>
          <w:sz w:val="24"/>
          <w:szCs w:val="24"/>
        </w:rPr>
      </w:pPr>
      <w:r w:rsidRPr="0077517C">
        <w:rPr>
          <w:rFonts w:ascii="Arial" w:eastAsia="Calibri" w:hAnsi="Arial" w:cs="Arial"/>
          <w:sz w:val="24"/>
          <w:szCs w:val="24"/>
        </w:rPr>
        <w:t>Organised crime can be defined as people and groups</w:t>
      </w:r>
      <w:r w:rsidR="008C2B8A" w:rsidRPr="0077517C">
        <w:rPr>
          <w:rFonts w:ascii="Arial" w:eastAsia="Calibri" w:hAnsi="Arial" w:cs="Arial"/>
          <w:sz w:val="24"/>
          <w:szCs w:val="24"/>
        </w:rPr>
        <w:t>, also known as organise crime gangs (OCGs)</w:t>
      </w:r>
      <w:r w:rsidRPr="0077517C">
        <w:rPr>
          <w:rFonts w:ascii="Arial" w:eastAsia="Calibri" w:hAnsi="Arial" w:cs="Arial"/>
          <w:sz w:val="24"/>
          <w:szCs w:val="24"/>
        </w:rPr>
        <w:t xml:space="preserve"> who are involved in serious crimes for large profits of money. These people or groups usually use the threat of violence or in some cases use violence to get what they want (Department of Justice, 2024). </w:t>
      </w:r>
      <w:r w:rsidR="006F7331" w:rsidRPr="0077517C">
        <w:rPr>
          <w:rFonts w:ascii="Arial" w:eastAsia="Calibri" w:hAnsi="Arial" w:cs="Arial"/>
          <w:sz w:val="24"/>
          <w:szCs w:val="24"/>
        </w:rPr>
        <w:t xml:space="preserve">These serious crimes include money laundering, drugs, human trafficking and armed robbery to name just a few (Department of Justice, 2024). </w:t>
      </w:r>
      <w:r w:rsidR="008C2B8A" w:rsidRPr="0077517C">
        <w:rPr>
          <w:rFonts w:ascii="Arial" w:eastAsia="Calibri" w:hAnsi="Arial" w:cs="Arial"/>
          <w:sz w:val="24"/>
          <w:szCs w:val="24"/>
        </w:rPr>
        <w:t xml:space="preserve">These OSGs can have a serious impact on communities and public protection and pose the greatest threat, risk and harm to communities. </w:t>
      </w:r>
      <w:r w:rsidR="004419C3" w:rsidRPr="0077517C">
        <w:rPr>
          <w:rFonts w:ascii="Arial" w:eastAsia="Calibri" w:hAnsi="Arial" w:cs="Arial"/>
          <w:sz w:val="24"/>
          <w:szCs w:val="24"/>
        </w:rPr>
        <w:t>Studies have shown out of the different type of organised crime that drugs has caused the most harm on communities</w:t>
      </w:r>
      <w:r w:rsidR="00077143" w:rsidRPr="0077517C">
        <w:rPr>
          <w:rFonts w:ascii="Arial" w:eastAsia="Calibri" w:hAnsi="Arial" w:cs="Arial"/>
          <w:sz w:val="24"/>
          <w:szCs w:val="24"/>
        </w:rPr>
        <w:t xml:space="preserve"> while violence and fraud being second. </w:t>
      </w:r>
      <w:r w:rsidR="004419C3" w:rsidRPr="0077517C">
        <w:rPr>
          <w:rFonts w:ascii="Arial" w:eastAsia="Calibri" w:hAnsi="Arial" w:cs="Arial"/>
          <w:sz w:val="24"/>
          <w:szCs w:val="24"/>
        </w:rPr>
        <w:t xml:space="preserve"> </w:t>
      </w:r>
      <w:r w:rsidR="00797590" w:rsidRPr="0077517C">
        <w:rPr>
          <w:rFonts w:ascii="Arial" w:eastAsia="Calibri" w:hAnsi="Arial" w:cs="Arial"/>
          <w:sz w:val="24"/>
          <w:szCs w:val="24"/>
        </w:rPr>
        <w:t>Due to this risk police forces can gather intelligence and figures surrounding this</w:t>
      </w:r>
      <w:r w:rsidR="00290AFC" w:rsidRPr="0077517C">
        <w:rPr>
          <w:rFonts w:ascii="Arial" w:eastAsia="Calibri" w:hAnsi="Arial" w:cs="Arial"/>
          <w:sz w:val="24"/>
          <w:szCs w:val="24"/>
        </w:rPr>
        <w:t xml:space="preserve"> and</w:t>
      </w:r>
      <w:r w:rsidR="00797590" w:rsidRPr="0077517C">
        <w:rPr>
          <w:rFonts w:ascii="Arial" w:eastAsia="Calibri" w:hAnsi="Arial" w:cs="Arial"/>
          <w:sz w:val="24"/>
          <w:szCs w:val="24"/>
        </w:rPr>
        <w:t xml:space="preserve"> </w:t>
      </w:r>
      <w:r w:rsidR="00290AFC" w:rsidRPr="0077517C">
        <w:rPr>
          <w:rFonts w:ascii="Arial" w:eastAsia="Calibri" w:hAnsi="Arial" w:cs="Arial"/>
          <w:sz w:val="24"/>
          <w:szCs w:val="24"/>
        </w:rPr>
        <w:t xml:space="preserve">tacking </w:t>
      </w:r>
      <w:r w:rsidR="00077143" w:rsidRPr="0077517C">
        <w:rPr>
          <w:rFonts w:ascii="Arial" w:eastAsia="Calibri" w:hAnsi="Arial" w:cs="Arial"/>
          <w:sz w:val="24"/>
          <w:szCs w:val="24"/>
        </w:rPr>
        <w:t xml:space="preserve">the issues of </w:t>
      </w:r>
      <w:r w:rsidR="00290AFC" w:rsidRPr="0077517C">
        <w:rPr>
          <w:rFonts w:ascii="Arial" w:eastAsia="Calibri" w:hAnsi="Arial" w:cs="Arial"/>
          <w:sz w:val="24"/>
          <w:szCs w:val="24"/>
        </w:rPr>
        <w:t>OCGs</w:t>
      </w:r>
      <w:r w:rsidR="00797590" w:rsidRPr="0077517C">
        <w:rPr>
          <w:rFonts w:ascii="Arial" w:eastAsia="Calibri" w:hAnsi="Arial" w:cs="Arial"/>
          <w:sz w:val="24"/>
          <w:szCs w:val="24"/>
        </w:rPr>
        <w:t xml:space="preserve"> </w:t>
      </w:r>
      <w:r w:rsidR="00290AFC" w:rsidRPr="0077517C">
        <w:rPr>
          <w:rFonts w:ascii="Arial" w:eastAsia="Calibri" w:hAnsi="Arial" w:cs="Arial"/>
          <w:sz w:val="24"/>
          <w:szCs w:val="24"/>
        </w:rPr>
        <w:t>will be prioritise in relation to seriousness and activities (</w:t>
      </w:r>
      <w:r w:rsidR="002B28CA" w:rsidRPr="0077517C">
        <w:rPr>
          <w:rFonts w:ascii="Arial" w:eastAsia="Calibri" w:hAnsi="Arial" w:cs="Arial"/>
          <w:sz w:val="24"/>
          <w:szCs w:val="24"/>
        </w:rPr>
        <w:t xml:space="preserve">The Police Foundation, 2017). </w:t>
      </w:r>
      <w:r w:rsidR="00290AFC" w:rsidRPr="0077517C">
        <w:rPr>
          <w:rFonts w:ascii="Arial" w:eastAsia="Calibri" w:hAnsi="Arial" w:cs="Arial"/>
          <w:sz w:val="24"/>
          <w:szCs w:val="24"/>
        </w:rPr>
        <w:t xml:space="preserve"> </w:t>
      </w:r>
    </w:p>
    <w:p w14:paraId="23D87482" w14:textId="4AD38652" w:rsidR="0055433E" w:rsidRPr="0077517C" w:rsidRDefault="0055433E" w:rsidP="0077517C">
      <w:pPr>
        <w:spacing w:line="360" w:lineRule="auto"/>
        <w:jc w:val="both"/>
        <w:rPr>
          <w:rFonts w:ascii="Arial" w:eastAsia="Calibri" w:hAnsi="Arial" w:cs="Arial"/>
          <w:sz w:val="24"/>
          <w:szCs w:val="24"/>
        </w:rPr>
      </w:pPr>
    </w:p>
    <w:p w14:paraId="2064BB88" w14:textId="0FD7D812" w:rsidR="002D4B1C" w:rsidRPr="0077517C" w:rsidRDefault="0007709E" w:rsidP="0077517C">
      <w:pPr>
        <w:spacing w:line="360" w:lineRule="auto"/>
        <w:jc w:val="both"/>
        <w:rPr>
          <w:rFonts w:ascii="Arial" w:eastAsia="Calibri" w:hAnsi="Arial" w:cs="Arial"/>
          <w:sz w:val="24"/>
          <w:szCs w:val="24"/>
        </w:rPr>
      </w:pPr>
      <w:r w:rsidRPr="0077517C">
        <w:rPr>
          <w:rFonts w:ascii="Arial" w:eastAsia="Calibri" w:hAnsi="Arial" w:cs="Arial"/>
          <w:sz w:val="24"/>
          <w:szCs w:val="24"/>
        </w:rPr>
        <w:t>One public protection issue that is seen from O</w:t>
      </w:r>
      <w:r w:rsidR="00826079" w:rsidRPr="0077517C">
        <w:rPr>
          <w:rFonts w:ascii="Arial" w:eastAsia="Calibri" w:hAnsi="Arial" w:cs="Arial"/>
          <w:sz w:val="24"/>
          <w:szCs w:val="24"/>
        </w:rPr>
        <w:t>C</w:t>
      </w:r>
      <w:r w:rsidRPr="0077517C">
        <w:rPr>
          <w:rFonts w:ascii="Arial" w:eastAsia="Calibri" w:hAnsi="Arial" w:cs="Arial"/>
          <w:sz w:val="24"/>
          <w:szCs w:val="24"/>
        </w:rPr>
        <w:t>G</w:t>
      </w:r>
      <w:r w:rsidR="00826079" w:rsidRPr="0077517C">
        <w:rPr>
          <w:rFonts w:ascii="Arial" w:eastAsia="Calibri" w:hAnsi="Arial" w:cs="Arial"/>
          <w:sz w:val="24"/>
          <w:szCs w:val="24"/>
        </w:rPr>
        <w:t>s</w:t>
      </w:r>
      <w:r w:rsidRPr="0077517C">
        <w:rPr>
          <w:rFonts w:ascii="Arial" w:eastAsia="Calibri" w:hAnsi="Arial" w:cs="Arial"/>
          <w:sz w:val="24"/>
          <w:szCs w:val="24"/>
        </w:rPr>
        <w:t xml:space="preserve"> is cuckooing. Cuckooing is the term used by police forces which means an OSG has taken over a persons home and is using this home to facility serious crime such as dealing and storing drugs, sex work, living in the property or </w:t>
      </w:r>
      <w:r w:rsidR="00280B26" w:rsidRPr="0077517C">
        <w:rPr>
          <w:rFonts w:ascii="Arial" w:eastAsia="Calibri" w:hAnsi="Arial" w:cs="Arial"/>
          <w:sz w:val="24"/>
          <w:szCs w:val="24"/>
        </w:rPr>
        <w:t xml:space="preserve">for </w:t>
      </w:r>
      <w:r w:rsidRPr="0077517C">
        <w:rPr>
          <w:rFonts w:ascii="Arial" w:eastAsia="Calibri" w:hAnsi="Arial" w:cs="Arial"/>
          <w:sz w:val="24"/>
          <w:szCs w:val="24"/>
        </w:rPr>
        <w:t xml:space="preserve">financial gain (Oxford City Council, 2024). </w:t>
      </w:r>
      <w:r w:rsidR="00F20787" w:rsidRPr="0077517C">
        <w:rPr>
          <w:rFonts w:ascii="Arial" w:eastAsia="Calibri" w:hAnsi="Arial" w:cs="Arial"/>
          <w:sz w:val="24"/>
          <w:szCs w:val="24"/>
        </w:rPr>
        <w:t xml:space="preserve">Cuckooing </w:t>
      </w:r>
      <w:r w:rsidR="0050287A" w:rsidRPr="0077517C">
        <w:rPr>
          <w:rFonts w:ascii="Arial" w:eastAsia="Calibri" w:hAnsi="Arial" w:cs="Arial"/>
          <w:sz w:val="24"/>
          <w:szCs w:val="24"/>
        </w:rPr>
        <w:t>occurs when OCG</w:t>
      </w:r>
      <w:r w:rsidR="008E6CD8" w:rsidRPr="0077517C">
        <w:rPr>
          <w:rFonts w:ascii="Arial" w:eastAsia="Calibri" w:hAnsi="Arial" w:cs="Arial"/>
          <w:sz w:val="24"/>
          <w:szCs w:val="24"/>
        </w:rPr>
        <w:t>s</w:t>
      </w:r>
      <w:r w:rsidR="0050287A" w:rsidRPr="0077517C">
        <w:rPr>
          <w:rFonts w:ascii="Arial" w:eastAsia="Calibri" w:hAnsi="Arial" w:cs="Arial"/>
          <w:sz w:val="24"/>
          <w:szCs w:val="24"/>
        </w:rPr>
        <w:t xml:space="preserve"> target those who are seen as most vulnerable in communities</w:t>
      </w:r>
      <w:r w:rsidR="008E6CD8" w:rsidRPr="0077517C">
        <w:rPr>
          <w:rFonts w:ascii="Arial" w:eastAsia="Calibri" w:hAnsi="Arial" w:cs="Arial"/>
          <w:sz w:val="24"/>
          <w:szCs w:val="24"/>
        </w:rPr>
        <w:t xml:space="preserve">, they befriend them to have accesses to their homes and </w:t>
      </w:r>
      <w:r w:rsidR="00E25A24" w:rsidRPr="0077517C">
        <w:rPr>
          <w:rFonts w:ascii="Arial" w:eastAsia="Calibri" w:hAnsi="Arial" w:cs="Arial"/>
          <w:sz w:val="24"/>
          <w:szCs w:val="24"/>
        </w:rPr>
        <w:t xml:space="preserve">then gain control over the victim </w:t>
      </w:r>
      <w:r w:rsidR="008E6CD8" w:rsidRPr="0077517C">
        <w:rPr>
          <w:rFonts w:ascii="Arial" w:eastAsia="Calibri" w:hAnsi="Arial" w:cs="Arial"/>
          <w:sz w:val="24"/>
          <w:szCs w:val="24"/>
        </w:rPr>
        <w:t>take over their home where often other members of the OCGs will move in.</w:t>
      </w:r>
      <w:r w:rsidR="00E25A24" w:rsidRPr="0077517C">
        <w:rPr>
          <w:rFonts w:ascii="Arial" w:eastAsia="Calibri" w:hAnsi="Arial" w:cs="Arial"/>
          <w:sz w:val="24"/>
          <w:szCs w:val="24"/>
        </w:rPr>
        <w:t xml:space="preserve"> Control is often managed by either the use of violence or threat of violence, drug dependency, coercive and controlling relationship or by debt issues. </w:t>
      </w:r>
      <w:r w:rsidR="004D3D3E" w:rsidRPr="0077517C">
        <w:rPr>
          <w:rFonts w:ascii="Arial" w:eastAsia="Calibri" w:hAnsi="Arial" w:cs="Arial"/>
          <w:sz w:val="24"/>
          <w:szCs w:val="24"/>
        </w:rPr>
        <w:t>OSGs all often have more than one property under their control allowing easy access for drug runners (</w:t>
      </w:r>
      <w:r w:rsidR="004779F1" w:rsidRPr="0077517C">
        <w:rPr>
          <w:rFonts w:ascii="Arial" w:eastAsia="Calibri" w:hAnsi="Arial" w:cs="Arial"/>
          <w:sz w:val="24"/>
          <w:szCs w:val="24"/>
        </w:rPr>
        <w:t>CPD Online College, 2023</w:t>
      </w:r>
      <w:r w:rsidR="004D3D3E" w:rsidRPr="0077517C">
        <w:rPr>
          <w:rFonts w:ascii="Arial" w:eastAsia="Calibri" w:hAnsi="Arial" w:cs="Arial"/>
          <w:sz w:val="24"/>
          <w:szCs w:val="24"/>
        </w:rPr>
        <w:t xml:space="preserve">). </w:t>
      </w:r>
    </w:p>
    <w:p w14:paraId="32001EE3" w14:textId="77777777" w:rsidR="002D4B1C" w:rsidRPr="0077517C" w:rsidRDefault="002D4B1C" w:rsidP="0077517C">
      <w:pPr>
        <w:spacing w:line="360" w:lineRule="auto"/>
        <w:jc w:val="both"/>
        <w:rPr>
          <w:rFonts w:ascii="Arial" w:eastAsia="Calibri" w:hAnsi="Arial" w:cs="Arial"/>
          <w:sz w:val="24"/>
          <w:szCs w:val="24"/>
        </w:rPr>
      </w:pPr>
    </w:p>
    <w:p w14:paraId="13AE7153" w14:textId="7E01634B" w:rsidR="0007709E" w:rsidRPr="0077517C" w:rsidRDefault="002D4B1C" w:rsidP="0077517C">
      <w:pPr>
        <w:spacing w:line="360" w:lineRule="auto"/>
        <w:jc w:val="both"/>
        <w:rPr>
          <w:rFonts w:ascii="Arial" w:eastAsia="Calibri" w:hAnsi="Arial" w:cs="Arial"/>
          <w:sz w:val="24"/>
          <w:szCs w:val="24"/>
        </w:rPr>
      </w:pPr>
      <w:r w:rsidRPr="0077517C">
        <w:rPr>
          <w:rFonts w:ascii="Arial" w:eastAsia="Calibri" w:hAnsi="Arial" w:cs="Arial"/>
          <w:sz w:val="24"/>
          <w:szCs w:val="24"/>
        </w:rPr>
        <w:lastRenderedPageBreak/>
        <w:t xml:space="preserve">Cuckooing is on the rise with figures from London Councils showing that there has been nearly a 300% increase in cuckooing since 2018. It has increased from 79 cases in 2018 to a staggering 316 in 2022 (LocalGov, 2023). </w:t>
      </w:r>
      <w:r w:rsidR="00327E7B" w:rsidRPr="0077517C">
        <w:rPr>
          <w:rFonts w:ascii="Arial" w:eastAsia="Calibri" w:hAnsi="Arial" w:cs="Arial"/>
          <w:sz w:val="24"/>
          <w:szCs w:val="24"/>
        </w:rPr>
        <w:t xml:space="preserve">This </w:t>
      </w:r>
      <w:r w:rsidR="00594FBB" w:rsidRPr="0077517C">
        <w:rPr>
          <w:rFonts w:ascii="Arial" w:eastAsia="Calibri" w:hAnsi="Arial" w:cs="Arial"/>
          <w:sz w:val="24"/>
          <w:szCs w:val="24"/>
        </w:rPr>
        <w:t xml:space="preserve">increase </w:t>
      </w:r>
      <w:r w:rsidR="00327E7B" w:rsidRPr="0077517C">
        <w:rPr>
          <w:rFonts w:ascii="Arial" w:eastAsia="Calibri" w:hAnsi="Arial" w:cs="Arial"/>
          <w:sz w:val="24"/>
          <w:szCs w:val="24"/>
        </w:rPr>
        <w:t>has a knock on effect on communities as it places them at risk due to the increase of criminal activity in the are putting them in fear and also attracting those who are involved in the criminal scene to attend the areas for things like drug running or to gain drugs</w:t>
      </w:r>
      <w:r w:rsidR="004779F1" w:rsidRPr="0077517C">
        <w:rPr>
          <w:rFonts w:ascii="Arial" w:eastAsia="Calibri" w:hAnsi="Arial" w:cs="Arial"/>
          <w:sz w:val="24"/>
          <w:szCs w:val="24"/>
        </w:rPr>
        <w:t xml:space="preserve"> but also can increase homelessness as those have been subject to cuckooing are often made homeless (Buckingham Futures, 2023)</w:t>
      </w:r>
      <w:r w:rsidR="00E519A9" w:rsidRPr="0077517C">
        <w:rPr>
          <w:rFonts w:ascii="Arial" w:eastAsia="Calibri" w:hAnsi="Arial" w:cs="Arial"/>
          <w:sz w:val="24"/>
          <w:szCs w:val="24"/>
        </w:rPr>
        <w:t xml:space="preserve">. </w:t>
      </w:r>
      <w:r w:rsidR="008E6CD8" w:rsidRPr="0077517C">
        <w:rPr>
          <w:rFonts w:ascii="Arial" w:eastAsia="Calibri" w:hAnsi="Arial" w:cs="Arial"/>
          <w:sz w:val="24"/>
          <w:szCs w:val="24"/>
        </w:rPr>
        <w:t xml:space="preserve"> </w:t>
      </w:r>
      <w:r w:rsidR="0050287A" w:rsidRPr="0077517C">
        <w:rPr>
          <w:rFonts w:ascii="Arial" w:eastAsia="Calibri" w:hAnsi="Arial" w:cs="Arial"/>
          <w:sz w:val="24"/>
          <w:szCs w:val="24"/>
        </w:rPr>
        <w:t xml:space="preserve"> </w:t>
      </w:r>
      <w:r w:rsidR="0007709E" w:rsidRPr="0077517C">
        <w:rPr>
          <w:rFonts w:ascii="Arial" w:eastAsia="Calibri" w:hAnsi="Arial" w:cs="Arial"/>
          <w:sz w:val="24"/>
          <w:szCs w:val="24"/>
        </w:rPr>
        <w:t xml:space="preserve"> </w:t>
      </w:r>
    </w:p>
    <w:p w14:paraId="65DB46F2" w14:textId="77777777" w:rsidR="00826079" w:rsidRPr="0077517C" w:rsidRDefault="00826079" w:rsidP="0077517C">
      <w:pPr>
        <w:spacing w:line="360" w:lineRule="auto"/>
        <w:jc w:val="both"/>
        <w:rPr>
          <w:rFonts w:ascii="Arial" w:eastAsia="Calibri" w:hAnsi="Arial" w:cs="Arial"/>
          <w:sz w:val="24"/>
          <w:szCs w:val="24"/>
        </w:rPr>
      </w:pPr>
    </w:p>
    <w:p w14:paraId="5462CC32" w14:textId="77777777" w:rsidR="0077517C" w:rsidRDefault="00826079"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Other issues relating to public protection and serious and organised crime is that of grooming young people and children. Gangs will often target children and young people </w:t>
      </w:r>
      <w:r w:rsidR="00B12378" w:rsidRPr="0077517C">
        <w:rPr>
          <w:rFonts w:ascii="Arial" w:eastAsia="Calibri" w:hAnsi="Arial" w:cs="Arial"/>
          <w:sz w:val="24"/>
          <w:szCs w:val="24"/>
        </w:rPr>
        <w:t>du</w:t>
      </w:r>
      <w:r w:rsidR="00F62396" w:rsidRPr="0077517C">
        <w:rPr>
          <w:rFonts w:ascii="Arial" w:eastAsia="Calibri" w:hAnsi="Arial" w:cs="Arial"/>
          <w:sz w:val="24"/>
          <w:szCs w:val="24"/>
        </w:rPr>
        <w:t>e</w:t>
      </w:r>
      <w:r w:rsidR="00B12378" w:rsidRPr="0077517C">
        <w:rPr>
          <w:rFonts w:ascii="Arial" w:eastAsia="Calibri" w:hAnsi="Arial" w:cs="Arial"/>
          <w:sz w:val="24"/>
          <w:szCs w:val="24"/>
        </w:rPr>
        <w:t xml:space="preserve"> to the fact that they are seen to be less suspicious and if caught by the police and sentenced they tend to have lesser sentences than adults meaning they can be more useful to the gangs.</w:t>
      </w:r>
      <w:r w:rsidR="00F62396" w:rsidRPr="0077517C">
        <w:rPr>
          <w:rFonts w:ascii="Arial" w:eastAsia="Calibri" w:hAnsi="Arial" w:cs="Arial"/>
          <w:sz w:val="24"/>
          <w:szCs w:val="24"/>
        </w:rPr>
        <w:t xml:space="preserve"> They often recruit by targeting those who are vulnerable such as having mental health issues, have been excluded from school, issues at home such as abuse, those who have special needs and those who may already be living in gang areas of have siblings or friends in gangs</w:t>
      </w:r>
      <w:r w:rsidR="00E475A2" w:rsidRPr="0077517C">
        <w:rPr>
          <w:rFonts w:ascii="Arial" w:eastAsia="Calibri" w:hAnsi="Arial" w:cs="Arial"/>
          <w:sz w:val="24"/>
          <w:szCs w:val="24"/>
        </w:rPr>
        <w:t xml:space="preserve"> (NSPCC, 2024). </w:t>
      </w:r>
      <w:r w:rsidR="00843365" w:rsidRPr="0077517C">
        <w:rPr>
          <w:rFonts w:ascii="Arial" w:eastAsia="Calibri" w:hAnsi="Arial" w:cs="Arial"/>
          <w:sz w:val="24"/>
          <w:szCs w:val="24"/>
        </w:rPr>
        <w:t xml:space="preserve">OCGs will use a number of tactics to recruit children and young people which will often appeal to them such as befriending them and then buying then gifts and rewards but this can soon turn into threats and controlling them. </w:t>
      </w:r>
      <w:r w:rsidR="001461C1" w:rsidRPr="0077517C">
        <w:rPr>
          <w:rFonts w:ascii="Arial" w:eastAsia="Calibri" w:hAnsi="Arial" w:cs="Arial"/>
          <w:sz w:val="24"/>
          <w:szCs w:val="24"/>
        </w:rPr>
        <w:t>This often leads to those being groomed being stuck in a circle of crime and abuse, often having a drug and alcohol dependency, having criminal records and finding it difficult to gain education or employment</w:t>
      </w:r>
      <w:r w:rsidR="00820B9F" w:rsidRPr="0077517C">
        <w:rPr>
          <w:rFonts w:ascii="Arial" w:eastAsia="Calibri" w:hAnsi="Arial" w:cs="Arial"/>
          <w:sz w:val="24"/>
          <w:szCs w:val="24"/>
        </w:rPr>
        <w:t xml:space="preserve"> (NSPCC, 2023)</w:t>
      </w:r>
      <w:r w:rsidR="001461C1" w:rsidRPr="0077517C">
        <w:rPr>
          <w:rFonts w:ascii="Arial" w:eastAsia="Calibri" w:hAnsi="Arial" w:cs="Arial"/>
          <w:sz w:val="24"/>
          <w:szCs w:val="24"/>
        </w:rPr>
        <w:t xml:space="preserve">. </w:t>
      </w:r>
    </w:p>
    <w:p w14:paraId="60890FAD" w14:textId="77777777" w:rsidR="0077517C" w:rsidRDefault="0077517C" w:rsidP="0077517C">
      <w:pPr>
        <w:spacing w:line="360" w:lineRule="auto"/>
        <w:jc w:val="both"/>
        <w:rPr>
          <w:rFonts w:ascii="Arial" w:eastAsia="Calibri" w:hAnsi="Arial" w:cs="Arial"/>
          <w:sz w:val="24"/>
          <w:szCs w:val="24"/>
        </w:rPr>
      </w:pPr>
    </w:p>
    <w:p w14:paraId="61BEBC61" w14:textId="6D408DB3" w:rsidR="00826079" w:rsidRPr="0077517C" w:rsidRDefault="00CC3371"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OCGs will often encourage those who they have groomed to recruit others through school and their social networks </w:t>
      </w:r>
      <w:r w:rsidR="007C65C7" w:rsidRPr="0077517C">
        <w:rPr>
          <w:rFonts w:ascii="Arial" w:eastAsia="Calibri" w:hAnsi="Arial" w:cs="Arial"/>
          <w:sz w:val="24"/>
          <w:szCs w:val="24"/>
        </w:rPr>
        <w:t>creating a chain of individuals who are able to carry out the OCGs criminal activities for them (</w:t>
      </w:r>
      <w:r w:rsidR="002128EF" w:rsidRPr="0077517C">
        <w:rPr>
          <w:rFonts w:ascii="Arial" w:eastAsia="Calibri" w:hAnsi="Arial" w:cs="Arial"/>
          <w:sz w:val="24"/>
          <w:szCs w:val="24"/>
        </w:rPr>
        <w:t>NHS, 2023</w:t>
      </w:r>
      <w:r w:rsidR="007C65C7" w:rsidRPr="0077517C">
        <w:rPr>
          <w:rFonts w:ascii="Arial" w:eastAsia="Calibri" w:hAnsi="Arial" w:cs="Arial"/>
          <w:sz w:val="24"/>
          <w:szCs w:val="24"/>
        </w:rPr>
        <w:t xml:space="preserve">). </w:t>
      </w:r>
      <w:r w:rsidR="001118C0" w:rsidRPr="0077517C">
        <w:rPr>
          <w:rFonts w:ascii="Arial" w:eastAsia="Calibri" w:hAnsi="Arial" w:cs="Arial"/>
          <w:sz w:val="24"/>
          <w:szCs w:val="24"/>
        </w:rPr>
        <w:t>Statistics from The Crime Survey (2017) for Wales and England show that 27,000 children and young people aged between 10 and 17 identified as being a part of a gang</w:t>
      </w:r>
      <w:r w:rsidR="00F93086" w:rsidRPr="0077517C">
        <w:rPr>
          <w:rFonts w:ascii="Arial" w:eastAsia="Calibri" w:hAnsi="Arial" w:cs="Arial"/>
          <w:sz w:val="24"/>
          <w:szCs w:val="24"/>
        </w:rPr>
        <w:t xml:space="preserve">, 313,000 stated that they knew </w:t>
      </w:r>
      <w:r w:rsidR="00D24192" w:rsidRPr="0077517C">
        <w:rPr>
          <w:rFonts w:ascii="Arial" w:eastAsia="Calibri" w:hAnsi="Arial" w:cs="Arial"/>
          <w:sz w:val="24"/>
          <w:szCs w:val="24"/>
        </w:rPr>
        <w:t xml:space="preserve">a person </w:t>
      </w:r>
      <w:r w:rsidR="00F93086" w:rsidRPr="0077517C">
        <w:rPr>
          <w:rFonts w:ascii="Arial" w:eastAsia="Calibri" w:hAnsi="Arial" w:cs="Arial"/>
          <w:sz w:val="24"/>
          <w:szCs w:val="24"/>
        </w:rPr>
        <w:t>who was in a gang and 33,000 had a sibling who was in a gang (HM Inspectorate of Probation, 2024)</w:t>
      </w:r>
      <w:r w:rsidR="00D24192" w:rsidRPr="0077517C">
        <w:rPr>
          <w:rFonts w:ascii="Arial" w:eastAsia="Calibri" w:hAnsi="Arial" w:cs="Arial"/>
          <w:sz w:val="24"/>
          <w:szCs w:val="24"/>
        </w:rPr>
        <w:t xml:space="preserve">. These figures could illustrate the issues in tackling OCGs and grooming and the need for more to be done </w:t>
      </w:r>
      <w:r w:rsidR="00595B9C" w:rsidRPr="0077517C">
        <w:rPr>
          <w:rFonts w:ascii="Arial" w:eastAsia="Calibri" w:hAnsi="Arial" w:cs="Arial"/>
          <w:sz w:val="24"/>
          <w:szCs w:val="24"/>
        </w:rPr>
        <w:t xml:space="preserve">and implemented </w:t>
      </w:r>
      <w:r w:rsidR="00D24192" w:rsidRPr="0077517C">
        <w:rPr>
          <w:rFonts w:ascii="Arial" w:eastAsia="Calibri" w:hAnsi="Arial" w:cs="Arial"/>
          <w:sz w:val="24"/>
          <w:szCs w:val="24"/>
        </w:rPr>
        <w:t>by multi-</w:t>
      </w:r>
      <w:r w:rsidR="00D24192" w:rsidRPr="0077517C">
        <w:rPr>
          <w:rFonts w:ascii="Arial" w:eastAsia="Calibri" w:hAnsi="Arial" w:cs="Arial"/>
          <w:sz w:val="24"/>
          <w:szCs w:val="24"/>
        </w:rPr>
        <w:lastRenderedPageBreak/>
        <w:t>agencies such as schools, criminal justice and welfare agencies</w:t>
      </w:r>
      <w:r w:rsidR="00595B9C" w:rsidRPr="0077517C">
        <w:rPr>
          <w:rFonts w:ascii="Arial" w:eastAsia="Calibri" w:hAnsi="Arial" w:cs="Arial"/>
          <w:sz w:val="24"/>
          <w:szCs w:val="24"/>
        </w:rPr>
        <w:t xml:space="preserve"> to help reduce the opportunity for OCGs to </w:t>
      </w:r>
      <w:r w:rsidR="004D57A9" w:rsidRPr="0077517C">
        <w:rPr>
          <w:rFonts w:ascii="Arial" w:eastAsia="Calibri" w:hAnsi="Arial" w:cs="Arial"/>
          <w:sz w:val="24"/>
          <w:szCs w:val="24"/>
        </w:rPr>
        <w:t>exploit</w:t>
      </w:r>
      <w:r w:rsidR="00EE1EA1" w:rsidRPr="0077517C">
        <w:rPr>
          <w:rFonts w:ascii="Arial" w:eastAsia="Calibri" w:hAnsi="Arial" w:cs="Arial"/>
          <w:sz w:val="24"/>
          <w:szCs w:val="24"/>
        </w:rPr>
        <w:t xml:space="preserve"> those vulnerable children and young people</w:t>
      </w:r>
      <w:r w:rsidR="000163DD" w:rsidRPr="0077517C">
        <w:rPr>
          <w:rFonts w:ascii="Arial" w:eastAsia="Calibri" w:hAnsi="Arial" w:cs="Arial"/>
          <w:sz w:val="24"/>
          <w:szCs w:val="24"/>
        </w:rPr>
        <w:t xml:space="preserve"> (Wales Safer Communities (2024). </w:t>
      </w:r>
    </w:p>
    <w:p w14:paraId="40EE7649" w14:textId="77777777" w:rsidR="0091338C" w:rsidRPr="0077517C" w:rsidRDefault="0091338C" w:rsidP="0077517C">
      <w:pPr>
        <w:spacing w:line="360" w:lineRule="auto"/>
        <w:jc w:val="both"/>
        <w:rPr>
          <w:rFonts w:ascii="Arial" w:eastAsia="Calibri" w:hAnsi="Arial" w:cs="Arial"/>
          <w:sz w:val="24"/>
          <w:szCs w:val="24"/>
        </w:rPr>
      </w:pPr>
    </w:p>
    <w:p w14:paraId="4D786A15" w14:textId="7D6A8DD4" w:rsidR="0091338C" w:rsidRPr="0077517C" w:rsidRDefault="0091338C"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There are a number of characteristics that make some people more vulnerable to exploitation by serious and organised crime gangs. </w:t>
      </w:r>
      <w:r w:rsidR="00785B7F" w:rsidRPr="0077517C">
        <w:rPr>
          <w:rFonts w:ascii="Arial" w:eastAsia="Calibri" w:hAnsi="Arial" w:cs="Arial"/>
          <w:sz w:val="24"/>
          <w:szCs w:val="24"/>
        </w:rPr>
        <w:t xml:space="preserve">Those who are drug users are most likely targeted by OCGs. </w:t>
      </w:r>
      <w:r w:rsidR="00203306" w:rsidRPr="0077517C">
        <w:rPr>
          <w:rFonts w:ascii="Arial" w:eastAsia="Calibri" w:hAnsi="Arial" w:cs="Arial"/>
          <w:sz w:val="24"/>
          <w:szCs w:val="24"/>
        </w:rPr>
        <w:t>OCGs will use a</w:t>
      </w:r>
      <w:r w:rsidR="00785B7F" w:rsidRPr="0077517C">
        <w:rPr>
          <w:rFonts w:ascii="Arial" w:eastAsia="Calibri" w:hAnsi="Arial" w:cs="Arial"/>
          <w:sz w:val="24"/>
          <w:szCs w:val="24"/>
        </w:rPr>
        <w:t xml:space="preserve"> persons drug use to their advantage by suppling them with drugs </w:t>
      </w:r>
      <w:r w:rsidR="00203306" w:rsidRPr="0077517C">
        <w:rPr>
          <w:rFonts w:ascii="Arial" w:eastAsia="Calibri" w:hAnsi="Arial" w:cs="Arial"/>
          <w:sz w:val="24"/>
          <w:szCs w:val="24"/>
        </w:rPr>
        <w:t>in return for</w:t>
      </w:r>
      <w:r w:rsidR="00785B7F" w:rsidRPr="0077517C">
        <w:rPr>
          <w:rFonts w:ascii="Arial" w:eastAsia="Calibri" w:hAnsi="Arial" w:cs="Arial"/>
          <w:sz w:val="24"/>
          <w:szCs w:val="24"/>
        </w:rPr>
        <w:t xml:space="preserve"> allow them to use their property </w:t>
      </w:r>
      <w:r w:rsidR="00203306" w:rsidRPr="0077517C">
        <w:rPr>
          <w:rFonts w:ascii="Arial" w:eastAsia="Calibri" w:hAnsi="Arial" w:cs="Arial"/>
          <w:sz w:val="24"/>
          <w:szCs w:val="24"/>
        </w:rPr>
        <w:t xml:space="preserve">to store and deal drugs. </w:t>
      </w:r>
      <w:r w:rsidR="00785B7F" w:rsidRPr="0077517C">
        <w:rPr>
          <w:rFonts w:ascii="Arial" w:eastAsia="Calibri" w:hAnsi="Arial" w:cs="Arial"/>
          <w:sz w:val="24"/>
          <w:szCs w:val="24"/>
        </w:rPr>
        <w:t>They continue to supply them drugs until they eventually fall into debt and they are given no choice but to</w:t>
      </w:r>
      <w:r w:rsidR="00203306" w:rsidRPr="0077517C">
        <w:rPr>
          <w:rFonts w:ascii="Arial" w:eastAsia="Calibri" w:hAnsi="Arial" w:cs="Arial"/>
          <w:sz w:val="24"/>
          <w:szCs w:val="24"/>
        </w:rPr>
        <w:t xml:space="preserve"> continue to</w:t>
      </w:r>
      <w:r w:rsidR="00785B7F" w:rsidRPr="0077517C">
        <w:rPr>
          <w:rFonts w:ascii="Arial" w:eastAsia="Calibri" w:hAnsi="Arial" w:cs="Arial"/>
          <w:sz w:val="24"/>
          <w:szCs w:val="24"/>
        </w:rPr>
        <w:t xml:space="preserve"> allow the gangs to take control of their </w:t>
      </w:r>
      <w:r w:rsidR="00203306" w:rsidRPr="0077517C">
        <w:rPr>
          <w:rFonts w:ascii="Arial" w:eastAsia="Calibri" w:hAnsi="Arial" w:cs="Arial"/>
          <w:sz w:val="24"/>
          <w:szCs w:val="24"/>
        </w:rPr>
        <w:t xml:space="preserve">property and they usually have to pay the </w:t>
      </w:r>
      <w:r w:rsidR="00785B7F" w:rsidRPr="0077517C">
        <w:rPr>
          <w:rFonts w:ascii="Arial" w:eastAsia="Calibri" w:hAnsi="Arial" w:cs="Arial"/>
          <w:sz w:val="24"/>
          <w:szCs w:val="24"/>
        </w:rPr>
        <w:t>debt back by be</w:t>
      </w:r>
      <w:r w:rsidR="00203306" w:rsidRPr="0077517C">
        <w:rPr>
          <w:rFonts w:ascii="Arial" w:eastAsia="Calibri" w:hAnsi="Arial" w:cs="Arial"/>
          <w:sz w:val="24"/>
          <w:szCs w:val="24"/>
        </w:rPr>
        <w:t>coming</w:t>
      </w:r>
      <w:r w:rsidR="00785B7F" w:rsidRPr="0077517C">
        <w:rPr>
          <w:rFonts w:ascii="Arial" w:eastAsia="Calibri" w:hAnsi="Arial" w:cs="Arial"/>
          <w:sz w:val="24"/>
          <w:szCs w:val="24"/>
        </w:rPr>
        <w:t xml:space="preserve"> dealers or runners for the gangs</w:t>
      </w:r>
      <w:r w:rsidR="00A56734" w:rsidRPr="0077517C">
        <w:rPr>
          <w:rFonts w:ascii="Arial" w:eastAsia="Calibri" w:hAnsi="Arial" w:cs="Arial"/>
          <w:sz w:val="24"/>
          <w:szCs w:val="24"/>
        </w:rPr>
        <w:t>, this is known as debt bondage</w:t>
      </w:r>
      <w:r w:rsidR="00785B7F" w:rsidRPr="0077517C">
        <w:rPr>
          <w:rFonts w:ascii="Arial" w:eastAsia="Calibri" w:hAnsi="Arial" w:cs="Arial"/>
          <w:sz w:val="24"/>
          <w:szCs w:val="24"/>
        </w:rPr>
        <w:t xml:space="preserve">. Statistics show that 90% of runners and dealers for OCGs are drug users (National Crime Agency, 2016). </w:t>
      </w:r>
    </w:p>
    <w:p w14:paraId="432D959D" w14:textId="77777777" w:rsidR="00127EFF" w:rsidRPr="0077517C" w:rsidRDefault="00127EFF" w:rsidP="0077517C">
      <w:pPr>
        <w:spacing w:line="360" w:lineRule="auto"/>
        <w:jc w:val="both"/>
        <w:rPr>
          <w:rFonts w:ascii="Arial" w:eastAsia="Calibri" w:hAnsi="Arial" w:cs="Arial"/>
          <w:sz w:val="24"/>
          <w:szCs w:val="24"/>
        </w:rPr>
      </w:pPr>
    </w:p>
    <w:p w14:paraId="6CA174DE" w14:textId="4FD3008B" w:rsidR="00127EFF" w:rsidRPr="0077517C" w:rsidRDefault="00127EFF" w:rsidP="0077517C">
      <w:pPr>
        <w:spacing w:line="360" w:lineRule="auto"/>
        <w:jc w:val="both"/>
        <w:rPr>
          <w:rFonts w:ascii="Arial" w:eastAsia="Calibri" w:hAnsi="Arial" w:cs="Arial"/>
          <w:sz w:val="24"/>
          <w:szCs w:val="24"/>
        </w:rPr>
      </w:pPr>
      <w:r w:rsidRPr="0077517C">
        <w:rPr>
          <w:rFonts w:ascii="Arial" w:eastAsia="Calibri" w:hAnsi="Arial" w:cs="Arial"/>
          <w:sz w:val="24"/>
          <w:szCs w:val="24"/>
        </w:rPr>
        <w:t>Other vulnerable groups include those who are unable to protect themselves such as the elderly and those with disabilities</w:t>
      </w:r>
      <w:r w:rsidR="00EC01B1" w:rsidRPr="0077517C">
        <w:rPr>
          <w:rFonts w:ascii="Arial" w:eastAsia="Calibri" w:hAnsi="Arial" w:cs="Arial"/>
          <w:sz w:val="24"/>
          <w:szCs w:val="24"/>
        </w:rPr>
        <w:t xml:space="preserve"> by using the threat of violence or using violence</w:t>
      </w:r>
      <w:r w:rsidR="00CB659A" w:rsidRPr="0077517C">
        <w:rPr>
          <w:rFonts w:ascii="Arial" w:eastAsia="Calibri" w:hAnsi="Arial" w:cs="Arial"/>
          <w:sz w:val="24"/>
          <w:szCs w:val="24"/>
        </w:rPr>
        <w:t xml:space="preserve"> and also </w:t>
      </w:r>
      <w:r w:rsidR="006D3497" w:rsidRPr="0077517C">
        <w:rPr>
          <w:rFonts w:ascii="Arial" w:eastAsia="Calibri" w:hAnsi="Arial" w:cs="Arial"/>
          <w:sz w:val="24"/>
          <w:szCs w:val="24"/>
        </w:rPr>
        <w:t>t</w:t>
      </w:r>
      <w:r w:rsidR="00EC01B1" w:rsidRPr="0077517C">
        <w:rPr>
          <w:rFonts w:ascii="Arial" w:eastAsia="Calibri" w:hAnsi="Arial" w:cs="Arial"/>
          <w:sz w:val="24"/>
          <w:szCs w:val="24"/>
        </w:rPr>
        <w:t xml:space="preserve">hose who have learning disabilities as they may be less likely to recognise the fact that they are being exploited by the gangs and may be not be able to communicate it to others of they are (GOV.UK,  2023). </w:t>
      </w:r>
    </w:p>
    <w:p w14:paraId="4631A744" w14:textId="77777777" w:rsidR="004738D1" w:rsidRPr="0077517C" w:rsidRDefault="004738D1" w:rsidP="0077517C">
      <w:pPr>
        <w:spacing w:line="360" w:lineRule="auto"/>
        <w:jc w:val="both"/>
        <w:rPr>
          <w:rFonts w:ascii="Arial" w:eastAsia="Calibri" w:hAnsi="Arial" w:cs="Arial"/>
          <w:sz w:val="24"/>
          <w:szCs w:val="24"/>
        </w:rPr>
      </w:pPr>
    </w:p>
    <w:p w14:paraId="566DE5A6" w14:textId="293CF262" w:rsidR="008136A5" w:rsidRPr="008136A5" w:rsidRDefault="008136A5" w:rsidP="008136A5">
      <w:pPr>
        <w:spacing w:line="360" w:lineRule="auto"/>
        <w:jc w:val="both"/>
        <w:rPr>
          <w:rFonts w:ascii="Arial" w:eastAsia="Calibri" w:hAnsi="Arial" w:cs="Arial"/>
          <w:sz w:val="24"/>
          <w:szCs w:val="24"/>
        </w:rPr>
      </w:pPr>
      <w:r w:rsidRPr="008136A5">
        <w:rPr>
          <w:rFonts w:ascii="Arial" w:eastAsia="Calibri" w:hAnsi="Arial" w:cs="Arial"/>
          <w:sz w:val="24"/>
          <w:szCs w:val="24"/>
        </w:rPr>
        <w:t xml:space="preserve">In conclusion, it is clear that serious and organised crime has an impact on public protection.  A range of vulnerable groups including young people and those with substance dependence and those with disabilities are targeted by gangs who will use them to avoid detection and increase profits. </w:t>
      </w:r>
    </w:p>
    <w:p w14:paraId="2A951477" w14:textId="77777777" w:rsidR="004D57A9" w:rsidRPr="0077517C" w:rsidRDefault="004D57A9" w:rsidP="0077517C">
      <w:pPr>
        <w:spacing w:line="360" w:lineRule="auto"/>
        <w:jc w:val="both"/>
        <w:rPr>
          <w:rFonts w:ascii="Arial" w:eastAsia="Calibri" w:hAnsi="Arial" w:cs="Arial"/>
          <w:sz w:val="24"/>
          <w:szCs w:val="24"/>
        </w:rPr>
      </w:pPr>
    </w:p>
    <w:p w14:paraId="6D5632D7" w14:textId="66DE92B3" w:rsidR="004D57A9" w:rsidRPr="0077517C" w:rsidRDefault="004738D1" w:rsidP="0077517C">
      <w:pPr>
        <w:spacing w:line="360" w:lineRule="auto"/>
        <w:jc w:val="both"/>
        <w:rPr>
          <w:rFonts w:ascii="Arial" w:eastAsia="Calibri" w:hAnsi="Arial" w:cs="Arial"/>
          <w:sz w:val="24"/>
          <w:szCs w:val="24"/>
        </w:rPr>
      </w:pPr>
      <w:r w:rsidRPr="0077517C">
        <w:rPr>
          <w:rFonts w:ascii="Arial" w:eastAsia="Calibri" w:hAnsi="Arial" w:cs="Arial"/>
          <w:sz w:val="24"/>
          <w:szCs w:val="24"/>
        </w:rPr>
        <w:t>Word count - 10</w:t>
      </w:r>
      <w:r w:rsidR="004B68B8">
        <w:rPr>
          <w:rFonts w:ascii="Arial" w:eastAsia="Calibri" w:hAnsi="Arial" w:cs="Arial"/>
          <w:sz w:val="24"/>
          <w:szCs w:val="24"/>
        </w:rPr>
        <w:t>32</w:t>
      </w:r>
    </w:p>
    <w:p w14:paraId="49B1643F" w14:textId="77777777" w:rsidR="00A65C12" w:rsidRPr="0077517C" w:rsidRDefault="00A65C12" w:rsidP="0077517C">
      <w:pPr>
        <w:spacing w:line="360" w:lineRule="auto"/>
        <w:rPr>
          <w:rFonts w:ascii="Arial" w:eastAsia="Calibri" w:hAnsi="Arial" w:cs="Arial"/>
          <w:sz w:val="24"/>
          <w:szCs w:val="24"/>
        </w:rPr>
      </w:pPr>
    </w:p>
    <w:p w14:paraId="67259D0A" w14:textId="77777777" w:rsidR="0077517C" w:rsidRDefault="0077517C" w:rsidP="0077517C">
      <w:pPr>
        <w:spacing w:line="360" w:lineRule="auto"/>
        <w:rPr>
          <w:rFonts w:ascii="Arial" w:eastAsia="Calibri" w:hAnsi="Arial" w:cs="Arial"/>
          <w:b/>
          <w:bCs/>
          <w:sz w:val="24"/>
          <w:szCs w:val="24"/>
          <w:u w:val="single"/>
        </w:rPr>
      </w:pPr>
    </w:p>
    <w:p w14:paraId="75360B0A" w14:textId="77777777" w:rsidR="0077517C" w:rsidRDefault="0077517C" w:rsidP="0077517C">
      <w:pPr>
        <w:spacing w:line="360" w:lineRule="auto"/>
        <w:rPr>
          <w:rFonts w:ascii="Arial" w:eastAsia="Calibri" w:hAnsi="Arial" w:cs="Arial"/>
          <w:b/>
          <w:bCs/>
          <w:sz w:val="24"/>
          <w:szCs w:val="24"/>
          <w:u w:val="single"/>
        </w:rPr>
      </w:pPr>
    </w:p>
    <w:p w14:paraId="37ECF418" w14:textId="77777777" w:rsidR="0077517C" w:rsidRDefault="0077517C" w:rsidP="0077517C">
      <w:pPr>
        <w:spacing w:line="360" w:lineRule="auto"/>
        <w:rPr>
          <w:rFonts w:ascii="Arial" w:eastAsia="Calibri" w:hAnsi="Arial" w:cs="Arial"/>
          <w:b/>
          <w:bCs/>
          <w:sz w:val="24"/>
          <w:szCs w:val="24"/>
          <w:u w:val="single"/>
        </w:rPr>
      </w:pPr>
    </w:p>
    <w:p w14:paraId="0CE8A753" w14:textId="5640DFE5" w:rsidR="0095780F" w:rsidRPr="0077517C" w:rsidRDefault="0095780F" w:rsidP="0077517C">
      <w:pPr>
        <w:spacing w:line="360" w:lineRule="auto"/>
        <w:rPr>
          <w:rFonts w:ascii="Arial" w:eastAsia="Calibri" w:hAnsi="Arial" w:cs="Arial"/>
          <w:b/>
          <w:bCs/>
          <w:sz w:val="24"/>
          <w:szCs w:val="24"/>
          <w:u w:val="single"/>
        </w:rPr>
      </w:pPr>
      <w:r w:rsidRPr="0077517C">
        <w:rPr>
          <w:rFonts w:ascii="Arial" w:eastAsia="Calibri" w:hAnsi="Arial" w:cs="Arial"/>
          <w:b/>
          <w:bCs/>
          <w:sz w:val="24"/>
          <w:szCs w:val="24"/>
          <w:u w:val="single"/>
        </w:rPr>
        <w:t>Essay 5</w:t>
      </w:r>
      <w:r w:rsidR="0014699F">
        <w:rPr>
          <w:rFonts w:ascii="Arial" w:eastAsia="Calibri" w:hAnsi="Arial" w:cs="Arial"/>
          <w:b/>
          <w:bCs/>
          <w:sz w:val="24"/>
          <w:szCs w:val="24"/>
          <w:u w:val="single"/>
        </w:rPr>
        <w:t>.</w:t>
      </w:r>
    </w:p>
    <w:p w14:paraId="5BEEF6D0" w14:textId="77777777" w:rsidR="00150EB3" w:rsidRPr="0077517C" w:rsidRDefault="00150EB3" w:rsidP="0077517C">
      <w:pPr>
        <w:spacing w:line="360" w:lineRule="auto"/>
        <w:jc w:val="both"/>
        <w:rPr>
          <w:rFonts w:ascii="Arial" w:eastAsia="Calibri" w:hAnsi="Arial" w:cs="Arial"/>
          <w:sz w:val="24"/>
          <w:szCs w:val="24"/>
        </w:rPr>
      </w:pPr>
    </w:p>
    <w:p w14:paraId="3E96BC91" w14:textId="59A2F71D" w:rsidR="00F91050" w:rsidRPr="0077517C" w:rsidRDefault="0095780F" w:rsidP="0077517C">
      <w:pPr>
        <w:spacing w:line="360" w:lineRule="auto"/>
        <w:jc w:val="both"/>
        <w:rPr>
          <w:rFonts w:ascii="Arial" w:eastAsia="Calibri" w:hAnsi="Arial" w:cs="Arial"/>
          <w:sz w:val="24"/>
          <w:szCs w:val="24"/>
        </w:rPr>
      </w:pPr>
      <w:r w:rsidRPr="0077517C">
        <w:rPr>
          <w:rFonts w:ascii="Arial" w:eastAsia="Calibri" w:hAnsi="Arial" w:cs="Arial"/>
          <w:sz w:val="24"/>
          <w:szCs w:val="24"/>
        </w:rPr>
        <w:t>In this essay I am going to explore h</w:t>
      </w:r>
      <w:r w:rsidRPr="0095780F">
        <w:rPr>
          <w:rFonts w:ascii="Arial" w:eastAsia="Calibri" w:hAnsi="Arial" w:cs="Arial"/>
          <w:sz w:val="24"/>
          <w:szCs w:val="24"/>
        </w:rPr>
        <w:t xml:space="preserve">ow effective early intervention </w:t>
      </w:r>
      <w:r w:rsidRPr="0077517C">
        <w:rPr>
          <w:rFonts w:ascii="Arial" w:eastAsia="Calibri" w:hAnsi="Arial" w:cs="Arial"/>
          <w:sz w:val="24"/>
          <w:szCs w:val="24"/>
        </w:rPr>
        <w:t xml:space="preserve">is </w:t>
      </w:r>
      <w:r w:rsidR="0078675F" w:rsidRPr="0077517C">
        <w:rPr>
          <w:rFonts w:ascii="Arial" w:eastAsia="Calibri" w:hAnsi="Arial" w:cs="Arial"/>
          <w:sz w:val="24"/>
          <w:szCs w:val="24"/>
        </w:rPr>
        <w:t xml:space="preserve">at </w:t>
      </w:r>
      <w:r w:rsidRPr="0095780F">
        <w:rPr>
          <w:rFonts w:ascii="Arial" w:eastAsia="Calibri" w:hAnsi="Arial" w:cs="Arial"/>
          <w:sz w:val="24"/>
          <w:szCs w:val="24"/>
        </w:rPr>
        <w:t>preventing young people from offending or re-offending</w:t>
      </w:r>
      <w:r w:rsidRPr="0077517C">
        <w:rPr>
          <w:rFonts w:ascii="Arial" w:eastAsia="Calibri" w:hAnsi="Arial" w:cs="Arial"/>
          <w:sz w:val="24"/>
          <w:szCs w:val="24"/>
        </w:rPr>
        <w:t xml:space="preserve">. </w:t>
      </w:r>
      <w:r w:rsidR="00F91050" w:rsidRPr="0077517C">
        <w:rPr>
          <w:rFonts w:ascii="Arial" w:eastAsia="Calibri" w:hAnsi="Arial" w:cs="Arial"/>
          <w:sz w:val="24"/>
          <w:szCs w:val="24"/>
        </w:rPr>
        <w:t xml:space="preserve">There are a number of early interventions that are already in place to help tackle youth offending and re-offending. Examples of this are working with schools and working with appointed Police </w:t>
      </w:r>
      <w:r w:rsidR="00911D9D" w:rsidRPr="0077517C">
        <w:rPr>
          <w:rFonts w:ascii="Arial" w:eastAsia="Calibri" w:hAnsi="Arial" w:cs="Arial"/>
          <w:sz w:val="24"/>
          <w:szCs w:val="24"/>
        </w:rPr>
        <w:t>Liaison</w:t>
      </w:r>
      <w:r w:rsidR="00F91050" w:rsidRPr="0077517C">
        <w:rPr>
          <w:rFonts w:ascii="Arial" w:eastAsia="Calibri" w:hAnsi="Arial" w:cs="Arial"/>
          <w:sz w:val="24"/>
          <w:szCs w:val="24"/>
        </w:rPr>
        <w:t xml:space="preserve"> Officer</w:t>
      </w:r>
      <w:r w:rsidR="008256E9" w:rsidRPr="0077517C">
        <w:rPr>
          <w:rFonts w:ascii="Arial" w:eastAsia="Calibri" w:hAnsi="Arial" w:cs="Arial"/>
          <w:sz w:val="24"/>
          <w:szCs w:val="24"/>
        </w:rPr>
        <w:t>,</w:t>
      </w:r>
      <w:r w:rsidR="00F91050" w:rsidRPr="0077517C">
        <w:rPr>
          <w:rFonts w:ascii="Arial" w:eastAsia="Calibri" w:hAnsi="Arial" w:cs="Arial"/>
          <w:sz w:val="24"/>
          <w:szCs w:val="24"/>
        </w:rPr>
        <w:t xml:space="preserve"> </w:t>
      </w:r>
      <w:r w:rsidR="008256E9" w:rsidRPr="0077517C">
        <w:rPr>
          <w:rFonts w:ascii="Arial" w:eastAsia="Calibri" w:hAnsi="Arial" w:cs="Arial"/>
          <w:sz w:val="24"/>
          <w:szCs w:val="24"/>
        </w:rPr>
        <w:t>t</w:t>
      </w:r>
      <w:r w:rsidR="00F91050" w:rsidRPr="0077517C">
        <w:rPr>
          <w:rFonts w:ascii="Arial" w:eastAsia="Calibri" w:hAnsi="Arial" w:cs="Arial"/>
          <w:sz w:val="24"/>
          <w:szCs w:val="24"/>
        </w:rPr>
        <w:t>he Youth Offending Team</w:t>
      </w:r>
      <w:r w:rsidR="008256E9" w:rsidRPr="0077517C">
        <w:rPr>
          <w:rFonts w:ascii="Arial" w:eastAsia="Calibri" w:hAnsi="Arial" w:cs="Arial"/>
          <w:sz w:val="24"/>
          <w:szCs w:val="24"/>
        </w:rPr>
        <w:t xml:space="preserve">, restorative justice, mentoring and </w:t>
      </w:r>
      <w:r w:rsidR="00BD6A57" w:rsidRPr="0077517C">
        <w:rPr>
          <w:rFonts w:ascii="Arial" w:eastAsia="Calibri" w:hAnsi="Arial" w:cs="Arial"/>
          <w:sz w:val="24"/>
          <w:szCs w:val="24"/>
        </w:rPr>
        <w:t xml:space="preserve">programmes. </w:t>
      </w:r>
      <w:r w:rsidR="00F91050" w:rsidRPr="0077517C">
        <w:rPr>
          <w:rFonts w:ascii="Arial" w:eastAsia="Calibri" w:hAnsi="Arial" w:cs="Arial"/>
          <w:sz w:val="24"/>
          <w:szCs w:val="24"/>
        </w:rPr>
        <w:t xml:space="preserve"> </w:t>
      </w:r>
    </w:p>
    <w:p w14:paraId="21DB9ACB" w14:textId="77777777" w:rsidR="00F91050" w:rsidRPr="0077517C" w:rsidRDefault="00F91050" w:rsidP="0077517C">
      <w:pPr>
        <w:spacing w:line="360" w:lineRule="auto"/>
        <w:jc w:val="both"/>
        <w:rPr>
          <w:rFonts w:ascii="Arial" w:eastAsia="Calibri" w:hAnsi="Arial" w:cs="Arial"/>
          <w:sz w:val="24"/>
          <w:szCs w:val="24"/>
        </w:rPr>
      </w:pPr>
    </w:p>
    <w:p w14:paraId="77F6094D" w14:textId="77777777" w:rsidR="00911D9D" w:rsidRPr="0077517C" w:rsidRDefault="006C4C9B"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The Youth Offending Team are </w:t>
      </w:r>
      <w:r w:rsidR="00DA244C" w:rsidRPr="0077517C">
        <w:rPr>
          <w:rFonts w:ascii="Arial" w:eastAsia="Calibri" w:hAnsi="Arial" w:cs="Arial"/>
          <w:sz w:val="24"/>
          <w:szCs w:val="24"/>
        </w:rPr>
        <w:t>a team of people who work with</w:t>
      </w:r>
      <w:r w:rsidR="0058588F" w:rsidRPr="0077517C">
        <w:rPr>
          <w:rFonts w:ascii="Arial" w:eastAsia="Calibri" w:hAnsi="Arial" w:cs="Arial"/>
          <w:sz w:val="24"/>
          <w:szCs w:val="24"/>
        </w:rPr>
        <w:t xml:space="preserve"> those young people</w:t>
      </w:r>
      <w:r w:rsidR="001A3584" w:rsidRPr="0077517C">
        <w:rPr>
          <w:rFonts w:ascii="Arial" w:eastAsia="Calibri" w:hAnsi="Arial" w:cs="Arial"/>
          <w:sz w:val="24"/>
          <w:szCs w:val="24"/>
        </w:rPr>
        <w:t xml:space="preserve"> aged 10-18</w:t>
      </w:r>
      <w:r w:rsidR="0058588F" w:rsidRPr="0077517C">
        <w:rPr>
          <w:rFonts w:ascii="Arial" w:eastAsia="Calibri" w:hAnsi="Arial" w:cs="Arial"/>
          <w:sz w:val="24"/>
          <w:szCs w:val="24"/>
        </w:rPr>
        <w:t xml:space="preserve"> who get into trouble with the police, those who are arrested, charged or convicted. They work alongside</w:t>
      </w:r>
      <w:r w:rsidR="00DA244C" w:rsidRPr="0077517C">
        <w:rPr>
          <w:rFonts w:ascii="Arial" w:eastAsia="Calibri" w:hAnsi="Arial" w:cs="Arial"/>
          <w:sz w:val="24"/>
          <w:szCs w:val="24"/>
        </w:rPr>
        <w:t xml:space="preserve"> the police, probation, schools, health, child services and housing</w:t>
      </w:r>
      <w:r w:rsidR="0058588F" w:rsidRPr="0077517C">
        <w:rPr>
          <w:rFonts w:ascii="Arial" w:eastAsia="Calibri" w:hAnsi="Arial" w:cs="Arial"/>
          <w:sz w:val="24"/>
          <w:szCs w:val="24"/>
        </w:rPr>
        <w:t xml:space="preserve"> to try and assist them in staying away from crime or to re-offend (GOV.UK, 2024). </w:t>
      </w:r>
      <w:r w:rsidR="00EC1A6F" w:rsidRPr="0077517C">
        <w:rPr>
          <w:rFonts w:ascii="Arial" w:eastAsia="Calibri" w:hAnsi="Arial" w:cs="Arial"/>
          <w:sz w:val="24"/>
          <w:szCs w:val="24"/>
        </w:rPr>
        <w:t xml:space="preserve">Statistics show that in 2021 the number of young people who </w:t>
      </w:r>
      <w:r w:rsidR="00F91050" w:rsidRPr="0077517C">
        <w:rPr>
          <w:rFonts w:ascii="Arial" w:eastAsia="Calibri" w:hAnsi="Arial" w:cs="Arial"/>
          <w:sz w:val="24"/>
          <w:szCs w:val="24"/>
        </w:rPr>
        <w:t>re-</w:t>
      </w:r>
      <w:r w:rsidR="00EC1A6F" w:rsidRPr="0077517C">
        <w:rPr>
          <w:rFonts w:ascii="Arial" w:eastAsia="Calibri" w:hAnsi="Arial" w:cs="Arial"/>
          <w:sz w:val="24"/>
          <w:szCs w:val="24"/>
        </w:rPr>
        <w:t>offended with no prior history was 16.4% whilst this jumps up to 63.8% for those young people who had previous offences (GOV.UK, 2023).</w:t>
      </w:r>
      <w:r w:rsidR="00F628D6" w:rsidRPr="0077517C">
        <w:rPr>
          <w:rFonts w:ascii="Arial" w:eastAsia="Calibri" w:hAnsi="Arial" w:cs="Arial"/>
          <w:sz w:val="24"/>
          <w:szCs w:val="24"/>
        </w:rPr>
        <w:t xml:space="preserve"> The Youth Offending team will work with these individuals to try and</w:t>
      </w:r>
      <w:r w:rsidR="005903F9" w:rsidRPr="0077517C">
        <w:rPr>
          <w:rFonts w:ascii="Arial" w:eastAsia="Calibri" w:hAnsi="Arial" w:cs="Arial"/>
          <w:sz w:val="24"/>
          <w:szCs w:val="24"/>
        </w:rPr>
        <w:t xml:space="preserve"> reduce the percentage</w:t>
      </w:r>
      <w:r w:rsidR="00781C8D" w:rsidRPr="0077517C">
        <w:rPr>
          <w:rFonts w:ascii="Arial" w:eastAsia="Calibri" w:hAnsi="Arial" w:cs="Arial"/>
          <w:sz w:val="24"/>
          <w:szCs w:val="24"/>
        </w:rPr>
        <w:t xml:space="preserve"> by </w:t>
      </w:r>
      <w:r w:rsidR="001F1C65" w:rsidRPr="0077517C">
        <w:rPr>
          <w:rFonts w:ascii="Arial" w:eastAsia="Calibri" w:hAnsi="Arial" w:cs="Arial"/>
          <w:sz w:val="24"/>
          <w:szCs w:val="24"/>
        </w:rPr>
        <w:t xml:space="preserve">offering </w:t>
      </w:r>
      <w:r w:rsidR="00485192" w:rsidRPr="0077517C">
        <w:rPr>
          <w:rFonts w:ascii="Arial" w:eastAsia="Calibri" w:hAnsi="Arial" w:cs="Arial"/>
          <w:sz w:val="24"/>
          <w:szCs w:val="24"/>
        </w:rPr>
        <w:t>Restorative Justice which gives all those who have been affected by a crime to have a say and play a role in finding a way forward. This gives those young people who have committed  a crim</w:t>
      </w:r>
      <w:r w:rsidR="00911D9D" w:rsidRPr="0077517C">
        <w:rPr>
          <w:rFonts w:ascii="Arial" w:eastAsia="Calibri" w:hAnsi="Arial" w:cs="Arial"/>
          <w:sz w:val="24"/>
          <w:szCs w:val="24"/>
        </w:rPr>
        <w:t>e</w:t>
      </w:r>
      <w:r w:rsidR="00485192" w:rsidRPr="0077517C">
        <w:rPr>
          <w:rFonts w:ascii="Arial" w:eastAsia="Calibri" w:hAnsi="Arial" w:cs="Arial"/>
          <w:sz w:val="24"/>
          <w:szCs w:val="24"/>
        </w:rPr>
        <w:t xml:space="preserve"> to take responsibility and to try and gain an understanding of what damage they have caused and to learn consequences (Hammersmith &amp; Fulham, 2024). </w:t>
      </w:r>
      <w:r w:rsidR="00911D9D" w:rsidRPr="0077517C">
        <w:rPr>
          <w:rFonts w:ascii="Arial" w:eastAsia="Calibri" w:hAnsi="Arial" w:cs="Arial"/>
          <w:sz w:val="24"/>
          <w:szCs w:val="24"/>
        </w:rPr>
        <w:t>Statistics show that re-offending rates for those young people who participated in Restorative Justice in 2024 had dropped by 14% since 2023 (Restorative Solutions, 2024).</w:t>
      </w:r>
    </w:p>
    <w:p w14:paraId="5257A82C" w14:textId="77777777" w:rsidR="00911D9D" w:rsidRPr="0077517C" w:rsidRDefault="00911D9D" w:rsidP="0077517C">
      <w:pPr>
        <w:spacing w:line="360" w:lineRule="auto"/>
        <w:jc w:val="both"/>
        <w:rPr>
          <w:rFonts w:ascii="Arial" w:eastAsia="Calibri" w:hAnsi="Arial" w:cs="Arial"/>
          <w:sz w:val="24"/>
          <w:szCs w:val="24"/>
        </w:rPr>
      </w:pPr>
    </w:p>
    <w:p w14:paraId="664F9C70" w14:textId="228C77D5" w:rsidR="00485192" w:rsidRPr="0077517C" w:rsidRDefault="00911D9D"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The Youth Offending Team </w:t>
      </w:r>
      <w:r w:rsidR="00392B05" w:rsidRPr="0077517C">
        <w:rPr>
          <w:rFonts w:ascii="Arial" w:eastAsia="Calibri" w:hAnsi="Arial" w:cs="Arial"/>
          <w:sz w:val="24"/>
          <w:szCs w:val="24"/>
        </w:rPr>
        <w:t xml:space="preserve">also monitor those have been sentenced to an offence and offer rehabilitation interventions alongside making sure that the young people abide to their orders given by the courts. </w:t>
      </w:r>
      <w:r w:rsidR="00F8763D" w:rsidRPr="0077517C">
        <w:rPr>
          <w:rFonts w:ascii="Arial" w:eastAsia="Calibri" w:hAnsi="Arial" w:cs="Arial"/>
          <w:sz w:val="24"/>
          <w:szCs w:val="24"/>
        </w:rPr>
        <w:t>Even though they have these interventions in place s</w:t>
      </w:r>
      <w:r w:rsidR="00F64708" w:rsidRPr="0077517C">
        <w:rPr>
          <w:rFonts w:ascii="Arial" w:eastAsia="Calibri" w:hAnsi="Arial" w:cs="Arial"/>
          <w:sz w:val="24"/>
          <w:szCs w:val="24"/>
        </w:rPr>
        <w:t>tatistics from 2023 show that there has been an increase in the amount of young people who offend</w:t>
      </w:r>
      <w:r w:rsidR="00CC0E39" w:rsidRPr="0077517C">
        <w:rPr>
          <w:rFonts w:ascii="Arial" w:eastAsia="Calibri" w:hAnsi="Arial" w:cs="Arial"/>
          <w:sz w:val="24"/>
          <w:szCs w:val="24"/>
        </w:rPr>
        <w:t xml:space="preserve"> has</w:t>
      </w:r>
      <w:r w:rsidR="00F64708" w:rsidRPr="0077517C">
        <w:rPr>
          <w:rFonts w:ascii="Arial" w:eastAsia="Calibri" w:hAnsi="Arial" w:cs="Arial"/>
          <w:sz w:val="24"/>
          <w:szCs w:val="24"/>
        </w:rPr>
        <w:t xml:space="preserve"> increased by 1% and those who re-offend has increased by 0.9% </w:t>
      </w:r>
      <w:r w:rsidR="00801E5E" w:rsidRPr="0077517C">
        <w:rPr>
          <w:rFonts w:ascii="Arial" w:eastAsia="Calibri" w:hAnsi="Arial" w:cs="Arial"/>
          <w:sz w:val="24"/>
          <w:szCs w:val="24"/>
        </w:rPr>
        <w:t xml:space="preserve">however the number of children who get to custody has decreased over the past year </w:t>
      </w:r>
      <w:r w:rsidR="00F64708" w:rsidRPr="0077517C">
        <w:rPr>
          <w:rFonts w:ascii="Arial" w:eastAsia="Calibri" w:hAnsi="Arial" w:cs="Arial"/>
          <w:sz w:val="24"/>
          <w:szCs w:val="24"/>
        </w:rPr>
        <w:t>(Youth Justice Legal Centre, 2023).</w:t>
      </w:r>
      <w:r w:rsidR="008E38C6" w:rsidRPr="0077517C">
        <w:rPr>
          <w:rFonts w:ascii="Arial" w:eastAsia="Calibri" w:hAnsi="Arial" w:cs="Arial"/>
          <w:sz w:val="24"/>
          <w:szCs w:val="24"/>
        </w:rPr>
        <w:t xml:space="preserve"> This would suggest that Youth Offending </w:t>
      </w:r>
      <w:r w:rsidR="008E38C6" w:rsidRPr="0077517C">
        <w:rPr>
          <w:rFonts w:ascii="Arial" w:eastAsia="Calibri" w:hAnsi="Arial" w:cs="Arial"/>
          <w:sz w:val="24"/>
          <w:szCs w:val="24"/>
        </w:rPr>
        <w:lastRenderedPageBreak/>
        <w:t xml:space="preserve">Team </w:t>
      </w:r>
      <w:r w:rsidR="006A0A9C" w:rsidRPr="0077517C">
        <w:rPr>
          <w:rFonts w:ascii="Arial" w:eastAsia="Calibri" w:hAnsi="Arial" w:cs="Arial"/>
          <w:sz w:val="24"/>
          <w:szCs w:val="24"/>
        </w:rPr>
        <w:t xml:space="preserve">as a whole </w:t>
      </w:r>
      <w:r w:rsidR="008E38C6" w:rsidRPr="0077517C">
        <w:rPr>
          <w:rFonts w:ascii="Arial" w:eastAsia="Calibri" w:hAnsi="Arial" w:cs="Arial"/>
          <w:sz w:val="24"/>
          <w:szCs w:val="24"/>
        </w:rPr>
        <w:t>are not as effective as an early intervention in preventing offending and re-offending</w:t>
      </w:r>
      <w:r w:rsidRPr="0077517C">
        <w:rPr>
          <w:rFonts w:ascii="Arial" w:eastAsia="Calibri" w:hAnsi="Arial" w:cs="Arial"/>
          <w:sz w:val="24"/>
          <w:szCs w:val="24"/>
        </w:rPr>
        <w:t xml:space="preserve"> however some aspects </w:t>
      </w:r>
      <w:r w:rsidR="00543758" w:rsidRPr="0077517C">
        <w:rPr>
          <w:rFonts w:ascii="Arial" w:eastAsia="Calibri" w:hAnsi="Arial" w:cs="Arial"/>
          <w:sz w:val="24"/>
          <w:szCs w:val="24"/>
        </w:rPr>
        <w:t xml:space="preserve">of the service </w:t>
      </w:r>
      <w:r w:rsidRPr="0077517C">
        <w:rPr>
          <w:rFonts w:ascii="Arial" w:eastAsia="Calibri" w:hAnsi="Arial" w:cs="Arial"/>
          <w:sz w:val="24"/>
          <w:szCs w:val="24"/>
        </w:rPr>
        <w:t xml:space="preserve">such as Restorative Justice has </w:t>
      </w:r>
      <w:r w:rsidR="00543758" w:rsidRPr="0077517C">
        <w:rPr>
          <w:rFonts w:ascii="Arial" w:eastAsia="Calibri" w:hAnsi="Arial" w:cs="Arial"/>
          <w:sz w:val="24"/>
          <w:szCs w:val="24"/>
        </w:rPr>
        <w:t xml:space="preserve">had </w:t>
      </w:r>
      <w:r w:rsidRPr="0077517C">
        <w:rPr>
          <w:rFonts w:ascii="Arial" w:eastAsia="Calibri" w:hAnsi="Arial" w:cs="Arial"/>
          <w:sz w:val="24"/>
          <w:szCs w:val="24"/>
        </w:rPr>
        <w:t>a positive effect</w:t>
      </w:r>
      <w:r w:rsidR="00543758" w:rsidRPr="0077517C">
        <w:rPr>
          <w:rFonts w:ascii="Arial" w:eastAsia="Calibri" w:hAnsi="Arial" w:cs="Arial"/>
          <w:sz w:val="24"/>
          <w:szCs w:val="24"/>
        </w:rPr>
        <w:t xml:space="preserve"> on young people.</w:t>
      </w:r>
      <w:r w:rsidR="008E38C6" w:rsidRPr="0077517C">
        <w:rPr>
          <w:rFonts w:ascii="Arial" w:eastAsia="Calibri" w:hAnsi="Arial" w:cs="Arial"/>
          <w:sz w:val="24"/>
          <w:szCs w:val="24"/>
        </w:rPr>
        <w:t xml:space="preserve"> </w:t>
      </w:r>
    </w:p>
    <w:p w14:paraId="5DE59171" w14:textId="77777777" w:rsidR="00485192" w:rsidRPr="0077517C" w:rsidRDefault="00485192" w:rsidP="0077517C">
      <w:pPr>
        <w:spacing w:line="360" w:lineRule="auto"/>
        <w:jc w:val="both"/>
        <w:rPr>
          <w:rFonts w:ascii="Arial" w:eastAsia="Calibri" w:hAnsi="Arial" w:cs="Arial"/>
          <w:sz w:val="24"/>
          <w:szCs w:val="24"/>
        </w:rPr>
      </w:pPr>
    </w:p>
    <w:p w14:paraId="5EAF71BA" w14:textId="3FF0D3F5" w:rsidR="00781C8D" w:rsidRPr="0077517C" w:rsidRDefault="00072EAB"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Another early </w:t>
      </w:r>
      <w:r w:rsidR="00044630" w:rsidRPr="0077517C">
        <w:rPr>
          <w:rFonts w:ascii="Arial" w:eastAsia="Calibri" w:hAnsi="Arial" w:cs="Arial"/>
          <w:sz w:val="24"/>
          <w:szCs w:val="24"/>
        </w:rPr>
        <w:t>intervention</w:t>
      </w:r>
      <w:r w:rsidRPr="0077517C">
        <w:rPr>
          <w:rFonts w:ascii="Arial" w:eastAsia="Calibri" w:hAnsi="Arial" w:cs="Arial"/>
          <w:sz w:val="24"/>
          <w:szCs w:val="24"/>
        </w:rPr>
        <w:t xml:space="preserve"> that is used to try and tackle young people from offending and re-offending is </w:t>
      </w:r>
      <w:r w:rsidR="001F1C65" w:rsidRPr="0077517C">
        <w:rPr>
          <w:rFonts w:ascii="Arial" w:eastAsia="Calibri" w:hAnsi="Arial" w:cs="Arial"/>
          <w:sz w:val="24"/>
          <w:szCs w:val="24"/>
        </w:rPr>
        <w:t>counselling</w:t>
      </w:r>
      <w:r w:rsidRPr="0077517C">
        <w:rPr>
          <w:rFonts w:ascii="Arial" w:eastAsia="Calibri" w:hAnsi="Arial" w:cs="Arial"/>
          <w:sz w:val="24"/>
          <w:szCs w:val="24"/>
        </w:rPr>
        <w:t>.</w:t>
      </w:r>
      <w:r w:rsidR="00781C8D" w:rsidRPr="0077517C">
        <w:rPr>
          <w:rFonts w:ascii="Arial" w:eastAsia="Calibri" w:hAnsi="Arial" w:cs="Arial"/>
          <w:sz w:val="24"/>
          <w:szCs w:val="24"/>
        </w:rPr>
        <w:t xml:space="preserve"> </w:t>
      </w:r>
      <w:r w:rsidRPr="0077517C">
        <w:rPr>
          <w:rFonts w:ascii="Arial" w:eastAsia="Calibri" w:hAnsi="Arial" w:cs="Arial"/>
          <w:sz w:val="24"/>
          <w:szCs w:val="24"/>
        </w:rPr>
        <w:t>The aim of counselling</w:t>
      </w:r>
      <w:r w:rsidR="007E7056" w:rsidRPr="0077517C">
        <w:rPr>
          <w:rFonts w:ascii="Arial" w:eastAsia="Calibri" w:hAnsi="Arial" w:cs="Arial"/>
          <w:sz w:val="24"/>
          <w:szCs w:val="24"/>
        </w:rPr>
        <w:t>, that</w:t>
      </w:r>
      <w:r w:rsidRPr="0077517C">
        <w:rPr>
          <w:rFonts w:ascii="Arial" w:eastAsia="Calibri" w:hAnsi="Arial" w:cs="Arial"/>
          <w:sz w:val="24"/>
          <w:szCs w:val="24"/>
        </w:rPr>
        <w:t xml:space="preserve"> is offered</w:t>
      </w:r>
      <w:r w:rsidR="00781C8D" w:rsidRPr="0077517C">
        <w:rPr>
          <w:rFonts w:ascii="Arial" w:eastAsia="Calibri" w:hAnsi="Arial" w:cs="Arial"/>
          <w:sz w:val="24"/>
          <w:szCs w:val="24"/>
        </w:rPr>
        <w:t xml:space="preserve"> to those young people who are </w:t>
      </w:r>
      <w:r w:rsidRPr="0077517C">
        <w:rPr>
          <w:rFonts w:ascii="Arial" w:eastAsia="Calibri" w:hAnsi="Arial" w:cs="Arial"/>
          <w:sz w:val="24"/>
          <w:szCs w:val="24"/>
        </w:rPr>
        <w:t>fall withing the youth justice system</w:t>
      </w:r>
      <w:r w:rsidR="007E7056" w:rsidRPr="0077517C">
        <w:rPr>
          <w:rFonts w:ascii="Arial" w:eastAsia="Calibri" w:hAnsi="Arial" w:cs="Arial"/>
          <w:sz w:val="24"/>
          <w:szCs w:val="24"/>
        </w:rPr>
        <w:t>,</w:t>
      </w:r>
      <w:r w:rsidRPr="0077517C">
        <w:rPr>
          <w:rFonts w:ascii="Arial" w:eastAsia="Calibri" w:hAnsi="Arial" w:cs="Arial"/>
          <w:sz w:val="24"/>
          <w:szCs w:val="24"/>
        </w:rPr>
        <w:t xml:space="preserve"> is </w:t>
      </w:r>
      <w:r w:rsidR="00781C8D" w:rsidRPr="0077517C">
        <w:rPr>
          <w:rFonts w:ascii="Arial" w:eastAsia="Calibri" w:hAnsi="Arial" w:cs="Arial"/>
          <w:sz w:val="24"/>
          <w:szCs w:val="24"/>
        </w:rPr>
        <w:t>to address their behaviours and though</w:t>
      </w:r>
      <w:r w:rsidR="001F1C65" w:rsidRPr="0077517C">
        <w:rPr>
          <w:rFonts w:ascii="Arial" w:eastAsia="Calibri" w:hAnsi="Arial" w:cs="Arial"/>
          <w:sz w:val="24"/>
          <w:szCs w:val="24"/>
        </w:rPr>
        <w:t>t</w:t>
      </w:r>
      <w:r w:rsidRPr="0077517C">
        <w:rPr>
          <w:rFonts w:ascii="Arial" w:eastAsia="Calibri" w:hAnsi="Arial" w:cs="Arial"/>
          <w:sz w:val="24"/>
          <w:szCs w:val="24"/>
        </w:rPr>
        <w:t xml:space="preserve"> process to try and change how they think about crime and the criminal process</w:t>
      </w:r>
      <w:r w:rsidR="001F1C65" w:rsidRPr="0077517C">
        <w:rPr>
          <w:rFonts w:ascii="Arial" w:eastAsia="Calibri" w:hAnsi="Arial" w:cs="Arial"/>
          <w:sz w:val="24"/>
          <w:szCs w:val="24"/>
        </w:rPr>
        <w:t xml:space="preserve">. This intervention seems to be effective as an early intervention in reducing re-offending (O’Connor &amp; Waddell, 2015). </w:t>
      </w:r>
    </w:p>
    <w:p w14:paraId="45008E91" w14:textId="77777777" w:rsidR="0003111C" w:rsidRPr="0077517C" w:rsidRDefault="0003111C" w:rsidP="0077517C">
      <w:pPr>
        <w:spacing w:line="360" w:lineRule="auto"/>
        <w:jc w:val="both"/>
        <w:rPr>
          <w:rFonts w:ascii="Arial" w:eastAsia="Calibri" w:hAnsi="Arial" w:cs="Arial"/>
          <w:sz w:val="24"/>
          <w:szCs w:val="24"/>
        </w:rPr>
      </w:pPr>
    </w:p>
    <w:p w14:paraId="1F360F6A" w14:textId="680B2622" w:rsidR="0003111C" w:rsidRPr="0077517C" w:rsidRDefault="0003111C"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South Wales Police have in place Police Liaison Officers (PLO) as an early intervention. PLO are officers who are based in schools </w:t>
      </w:r>
      <w:r w:rsidR="00600506" w:rsidRPr="0077517C">
        <w:rPr>
          <w:rFonts w:ascii="Arial" w:eastAsia="Calibri" w:hAnsi="Arial" w:cs="Arial"/>
          <w:sz w:val="24"/>
          <w:szCs w:val="24"/>
        </w:rPr>
        <w:t xml:space="preserve">and their main role is to act as role models for young people, </w:t>
      </w:r>
      <w:r w:rsidR="00CE448E" w:rsidRPr="0077517C">
        <w:rPr>
          <w:rFonts w:ascii="Arial" w:eastAsia="Calibri" w:hAnsi="Arial" w:cs="Arial"/>
          <w:sz w:val="24"/>
          <w:szCs w:val="24"/>
        </w:rPr>
        <w:t xml:space="preserve">to become aware and familiar with those </w:t>
      </w:r>
      <w:r w:rsidR="002936A9" w:rsidRPr="0077517C">
        <w:rPr>
          <w:rFonts w:ascii="Arial" w:eastAsia="Calibri" w:hAnsi="Arial" w:cs="Arial"/>
          <w:sz w:val="24"/>
          <w:szCs w:val="24"/>
        </w:rPr>
        <w:t>may be</w:t>
      </w:r>
      <w:r w:rsidR="00CE448E" w:rsidRPr="0077517C">
        <w:rPr>
          <w:rFonts w:ascii="Arial" w:eastAsia="Calibri" w:hAnsi="Arial" w:cs="Arial"/>
          <w:sz w:val="24"/>
          <w:szCs w:val="24"/>
        </w:rPr>
        <w:t xml:space="preserve"> problematic </w:t>
      </w:r>
      <w:r w:rsidR="002936A9" w:rsidRPr="0077517C">
        <w:rPr>
          <w:rFonts w:ascii="Arial" w:eastAsia="Calibri" w:hAnsi="Arial" w:cs="Arial"/>
          <w:sz w:val="24"/>
          <w:szCs w:val="24"/>
        </w:rPr>
        <w:t xml:space="preserve">within schools and </w:t>
      </w:r>
      <w:r w:rsidR="00CE448E" w:rsidRPr="0077517C">
        <w:rPr>
          <w:rFonts w:ascii="Arial" w:eastAsia="Calibri" w:hAnsi="Arial" w:cs="Arial"/>
          <w:sz w:val="24"/>
          <w:szCs w:val="24"/>
        </w:rPr>
        <w:t>delive</w:t>
      </w:r>
      <w:r w:rsidR="002936A9" w:rsidRPr="0077517C">
        <w:rPr>
          <w:rFonts w:ascii="Arial" w:eastAsia="Calibri" w:hAnsi="Arial" w:cs="Arial"/>
          <w:sz w:val="24"/>
          <w:szCs w:val="24"/>
        </w:rPr>
        <w:t>r</w:t>
      </w:r>
      <w:r w:rsidR="00CE448E" w:rsidRPr="0077517C">
        <w:rPr>
          <w:rFonts w:ascii="Arial" w:eastAsia="Calibri" w:hAnsi="Arial" w:cs="Arial"/>
          <w:sz w:val="24"/>
          <w:szCs w:val="24"/>
        </w:rPr>
        <w:t xml:space="preserve"> </w:t>
      </w:r>
      <w:r w:rsidR="002936A9" w:rsidRPr="0077517C">
        <w:rPr>
          <w:rFonts w:ascii="Arial" w:eastAsia="Calibri" w:hAnsi="Arial" w:cs="Arial"/>
          <w:sz w:val="24"/>
          <w:szCs w:val="24"/>
        </w:rPr>
        <w:t xml:space="preserve">crime prevention and reduction lessons within schools. </w:t>
      </w:r>
      <w:r w:rsidR="00945B27" w:rsidRPr="0077517C">
        <w:rPr>
          <w:rFonts w:ascii="Arial" w:eastAsia="Calibri" w:hAnsi="Arial" w:cs="Arial"/>
          <w:sz w:val="24"/>
          <w:szCs w:val="24"/>
        </w:rPr>
        <w:t xml:space="preserve">They also </w:t>
      </w:r>
      <w:r w:rsidR="00D11128" w:rsidRPr="0077517C">
        <w:rPr>
          <w:rFonts w:ascii="Arial" w:eastAsia="Calibri" w:hAnsi="Arial" w:cs="Arial"/>
          <w:sz w:val="24"/>
          <w:szCs w:val="24"/>
        </w:rPr>
        <w:t xml:space="preserve">work with schools to try and </w:t>
      </w:r>
      <w:r w:rsidR="00CD2D99" w:rsidRPr="0077517C">
        <w:rPr>
          <w:rFonts w:ascii="Arial" w:eastAsia="Calibri" w:hAnsi="Arial" w:cs="Arial"/>
          <w:sz w:val="24"/>
          <w:szCs w:val="24"/>
        </w:rPr>
        <w:t xml:space="preserve">provide life and social skills for those young people to help them build positive relationships, to help with their </w:t>
      </w:r>
      <w:r w:rsidR="00745DD2" w:rsidRPr="0077517C">
        <w:rPr>
          <w:rFonts w:ascii="Arial" w:eastAsia="Calibri" w:hAnsi="Arial" w:cs="Arial"/>
          <w:sz w:val="24"/>
          <w:szCs w:val="24"/>
        </w:rPr>
        <w:t xml:space="preserve">emotions and to manage stress and </w:t>
      </w:r>
      <w:r w:rsidR="00365368" w:rsidRPr="0077517C">
        <w:rPr>
          <w:rFonts w:ascii="Arial" w:eastAsia="Calibri" w:hAnsi="Arial" w:cs="Arial"/>
          <w:sz w:val="24"/>
          <w:szCs w:val="24"/>
        </w:rPr>
        <w:t xml:space="preserve">potential conflict </w:t>
      </w:r>
      <w:r w:rsidR="001443A7" w:rsidRPr="0077517C">
        <w:rPr>
          <w:rFonts w:ascii="Arial" w:eastAsia="Calibri" w:hAnsi="Arial" w:cs="Arial"/>
          <w:sz w:val="24"/>
          <w:szCs w:val="24"/>
        </w:rPr>
        <w:t>(</w:t>
      </w:r>
      <w:r w:rsidR="00EC1211" w:rsidRPr="0077517C">
        <w:rPr>
          <w:rFonts w:ascii="Arial" w:eastAsia="Calibri" w:hAnsi="Arial" w:cs="Arial"/>
          <w:sz w:val="24"/>
          <w:szCs w:val="24"/>
        </w:rPr>
        <w:t>Dyfed-Powys Police, 2024</w:t>
      </w:r>
      <w:r w:rsidR="001443A7" w:rsidRPr="0077517C">
        <w:rPr>
          <w:rFonts w:ascii="Arial" w:eastAsia="Calibri" w:hAnsi="Arial" w:cs="Arial"/>
          <w:sz w:val="24"/>
          <w:szCs w:val="24"/>
        </w:rPr>
        <w:t>).</w:t>
      </w:r>
      <w:r w:rsidR="00BE3647" w:rsidRPr="0077517C">
        <w:rPr>
          <w:rFonts w:ascii="Arial" w:eastAsia="Calibri" w:hAnsi="Arial" w:cs="Arial"/>
          <w:sz w:val="24"/>
          <w:szCs w:val="24"/>
        </w:rPr>
        <w:t xml:space="preserve"> There is not much evidence to show how effective PLO are in preventing young people from offending or re-offending </w:t>
      </w:r>
      <w:r w:rsidR="00C26C5F" w:rsidRPr="0077517C">
        <w:rPr>
          <w:rFonts w:ascii="Arial" w:eastAsia="Calibri" w:hAnsi="Arial" w:cs="Arial"/>
          <w:sz w:val="24"/>
          <w:szCs w:val="24"/>
        </w:rPr>
        <w:t>there is a large number of positive feedback that can be seen from various schools in relation to PLO. One example</w:t>
      </w:r>
      <w:r w:rsidR="00FB308C" w:rsidRPr="0077517C">
        <w:rPr>
          <w:rFonts w:ascii="Arial" w:eastAsia="Calibri" w:hAnsi="Arial" w:cs="Arial"/>
          <w:sz w:val="24"/>
          <w:szCs w:val="24"/>
        </w:rPr>
        <w:t xml:space="preserve"> of this </w:t>
      </w:r>
      <w:r w:rsidR="00C26C5F" w:rsidRPr="0077517C">
        <w:rPr>
          <w:rFonts w:ascii="Arial" w:eastAsia="Calibri" w:hAnsi="Arial" w:cs="Arial"/>
          <w:sz w:val="24"/>
          <w:szCs w:val="24"/>
        </w:rPr>
        <w:t xml:space="preserve">is that of </w:t>
      </w:r>
      <w:r w:rsidR="00FB308C" w:rsidRPr="0077517C">
        <w:rPr>
          <w:rFonts w:ascii="Arial" w:eastAsia="Calibri" w:hAnsi="Arial" w:cs="Arial"/>
          <w:sz w:val="24"/>
          <w:szCs w:val="24"/>
        </w:rPr>
        <w:t xml:space="preserve">an anonymous </w:t>
      </w:r>
      <w:r w:rsidR="004D3371" w:rsidRPr="0077517C">
        <w:rPr>
          <w:rFonts w:ascii="Arial" w:eastAsia="Calibri" w:hAnsi="Arial" w:cs="Arial"/>
          <w:sz w:val="24"/>
          <w:szCs w:val="24"/>
        </w:rPr>
        <w:t xml:space="preserve">head teacher in a comprehensive school </w:t>
      </w:r>
      <w:r w:rsidR="00116296" w:rsidRPr="0077517C">
        <w:rPr>
          <w:rFonts w:ascii="Arial" w:eastAsia="Calibri" w:hAnsi="Arial" w:cs="Arial"/>
          <w:sz w:val="24"/>
          <w:szCs w:val="24"/>
        </w:rPr>
        <w:t xml:space="preserve">stated </w:t>
      </w:r>
      <w:r w:rsidR="00A44743" w:rsidRPr="0077517C">
        <w:rPr>
          <w:rFonts w:ascii="Arial" w:eastAsia="Calibri" w:hAnsi="Arial" w:cs="Arial"/>
          <w:sz w:val="24"/>
          <w:szCs w:val="24"/>
        </w:rPr>
        <w:t>the following -</w:t>
      </w:r>
    </w:p>
    <w:p w14:paraId="27074EF4" w14:textId="12D0D729" w:rsidR="00116296" w:rsidRPr="0077517C" w:rsidRDefault="00116296" w:rsidP="0077517C">
      <w:pPr>
        <w:spacing w:line="360" w:lineRule="auto"/>
        <w:ind w:left="283" w:right="283"/>
        <w:jc w:val="both"/>
        <w:rPr>
          <w:rFonts w:ascii="Arial" w:eastAsia="Calibri" w:hAnsi="Arial" w:cs="Arial"/>
          <w:sz w:val="24"/>
          <w:szCs w:val="24"/>
        </w:rPr>
      </w:pPr>
      <w:r w:rsidRPr="0077517C">
        <w:rPr>
          <w:rFonts w:ascii="Arial" w:eastAsia="Calibri" w:hAnsi="Arial" w:cs="Arial"/>
          <w:sz w:val="24"/>
          <w:szCs w:val="24"/>
        </w:rPr>
        <w:t>“I know it’s difficult to measure it right, but I see it in term of the relationships … they are impacting in schools … they are not just delivering lessons, delivering information – they are building up relationships [with pupils and staff] … I think that’s got to have an effect.” (Assistant Head Teacher, Comprehensive school)</w:t>
      </w:r>
      <w:r w:rsidR="00407D66" w:rsidRPr="0077517C">
        <w:rPr>
          <w:rFonts w:ascii="Arial" w:eastAsia="Calibri" w:hAnsi="Arial" w:cs="Arial"/>
          <w:sz w:val="24"/>
          <w:szCs w:val="24"/>
        </w:rPr>
        <w:t>.</w:t>
      </w:r>
    </w:p>
    <w:p w14:paraId="46179F0B" w14:textId="77777777" w:rsidR="0077517C" w:rsidRDefault="0077517C" w:rsidP="0077517C">
      <w:pPr>
        <w:spacing w:line="360" w:lineRule="auto"/>
        <w:jc w:val="both"/>
        <w:rPr>
          <w:rFonts w:ascii="Arial" w:eastAsia="Calibri" w:hAnsi="Arial" w:cs="Arial"/>
          <w:sz w:val="24"/>
          <w:szCs w:val="24"/>
        </w:rPr>
      </w:pPr>
    </w:p>
    <w:p w14:paraId="76CC08C4" w14:textId="185D15BC" w:rsidR="00407D66" w:rsidRPr="0077517C" w:rsidRDefault="00A62E79" w:rsidP="0077517C">
      <w:pPr>
        <w:spacing w:line="360" w:lineRule="auto"/>
        <w:jc w:val="both"/>
        <w:rPr>
          <w:rFonts w:ascii="Arial" w:eastAsia="Calibri" w:hAnsi="Arial" w:cs="Arial"/>
          <w:sz w:val="24"/>
          <w:szCs w:val="24"/>
        </w:rPr>
      </w:pPr>
      <w:r w:rsidRPr="0077517C">
        <w:rPr>
          <w:rFonts w:ascii="Arial" w:eastAsia="Calibri" w:hAnsi="Arial" w:cs="Arial"/>
          <w:sz w:val="24"/>
          <w:szCs w:val="24"/>
        </w:rPr>
        <w:t>Also d</w:t>
      </w:r>
      <w:r w:rsidR="00407D66" w:rsidRPr="0077517C">
        <w:rPr>
          <w:rFonts w:ascii="Arial" w:eastAsia="Calibri" w:hAnsi="Arial" w:cs="Arial"/>
          <w:sz w:val="24"/>
          <w:szCs w:val="24"/>
        </w:rPr>
        <w:t xml:space="preserve">iscussions </w:t>
      </w:r>
      <w:r w:rsidRPr="0077517C">
        <w:rPr>
          <w:rFonts w:ascii="Arial" w:eastAsia="Calibri" w:hAnsi="Arial" w:cs="Arial"/>
          <w:sz w:val="24"/>
          <w:szCs w:val="24"/>
        </w:rPr>
        <w:t xml:space="preserve">with </w:t>
      </w:r>
      <w:r w:rsidR="00407D66" w:rsidRPr="0077517C">
        <w:rPr>
          <w:rFonts w:ascii="Arial" w:eastAsia="Calibri" w:hAnsi="Arial" w:cs="Arial"/>
          <w:sz w:val="24"/>
          <w:szCs w:val="24"/>
        </w:rPr>
        <w:t>pupil</w:t>
      </w:r>
      <w:r w:rsidRPr="0077517C">
        <w:rPr>
          <w:rFonts w:ascii="Arial" w:eastAsia="Calibri" w:hAnsi="Arial" w:cs="Arial"/>
          <w:sz w:val="24"/>
          <w:szCs w:val="24"/>
        </w:rPr>
        <w:t>s</w:t>
      </w:r>
      <w:r w:rsidR="00407D66" w:rsidRPr="0077517C">
        <w:rPr>
          <w:rFonts w:ascii="Arial" w:eastAsia="Calibri" w:hAnsi="Arial" w:cs="Arial"/>
          <w:sz w:val="24"/>
          <w:szCs w:val="24"/>
        </w:rPr>
        <w:t xml:space="preserve"> </w:t>
      </w:r>
      <w:r w:rsidRPr="0077517C">
        <w:rPr>
          <w:rFonts w:ascii="Arial" w:eastAsia="Calibri" w:hAnsi="Arial" w:cs="Arial"/>
          <w:sz w:val="24"/>
          <w:szCs w:val="24"/>
        </w:rPr>
        <w:t>from various Welsh schools were positive where</w:t>
      </w:r>
      <w:r w:rsidR="00407D66" w:rsidRPr="0077517C">
        <w:rPr>
          <w:rFonts w:ascii="Arial" w:eastAsia="Calibri" w:hAnsi="Arial" w:cs="Arial"/>
          <w:sz w:val="24"/>
          <w:szCs w:val="24"/>
        </w:rPr>
        <w:t xml:space="preserve"> </w:t>
      </w:r>
      <w:r w:rsidRPr="0077517C">
        <w:rPr>
          <w:rFonts w:ascii="Arial" w:eastAsia="Calibri" w:hAnsi="Arial" w:cs="Arial"/>
          <w:sz w:val="24"/>
          <w:szCs w:val="24"/>
        </w:rPr>
        <w:t xml:space="preserve">a number of pupils stated that they had </w:t>
      </w:r>
      <w:r w:rsidR="00407D66" w:rsidRPr="0077517C">
        <w:rPr>
          <w:rFonts w:ascii="Arial" w:eastAsia="Calibri" w:hAnsi="Arial" w:cs="Arial"/>
          <w:sz w:val="24"/>
          <w:szCs w:val="24"/>
        </w:rPr>
        <w:t>change</w:t>
      </w:r>
      <w:r w:rsidRPr="0077517C">
        <w:rPr>
          <w:rFonts w:ascii="Arial" w:eastAsia="Calibri" w:hAnsi="Arial" w:cs="Arial"/>
          <w:sz w:val="24"/>
          <w:szCs w:val="24"/>
        </w:rPr>
        <w:t>d</w:t>
      </w:r>
      <w:r w:rsidR="00407D66" w:rsidRPr="0077517C">
        <w:rPr>
          <w:rFonts w:ascii="Arial" w:eastAsia="Calibri" w:hAnsi="Arial" w:cs="Arial"/>
          <w:sz w:val="24"/>
          <w:szCs w:val="24"/>
        </w:rPr>
        <w:t xml:space="preserve"> </w:t>
      </w:r>
      <w:r w:rsidRPr="0077517C">
        <w:rPr>
          <w:rFonts w:ascii="Arial" w:eastAsia="Calibri" w:hAnsi="Arial" w:cs="Arial"/>
          <w:sz w:val="24"/>
          <w:szCs w:val="24"/>
        </w:rPr>
        <w:t>their</w:t>
      </w:r>
      <w:r w:rsidR="00407D66" w:rsidRPr="0077517C">
        <w:rPr>
          <w:rFonts w:ascii="Arial" w:eastAsia="Calibri" w:hAnsi="Arial" w:cs="Arial"/>
          <w:sz w:val="24"/>
          <w:szCs w:val="24"/>
        </w:rPr>
        <w:t xml:space="preserve"> </w:t>
      </w:r>
      <w:r w:rsidR="003B245F" w:rsidRPr="0077517C">
        <w:rPr>
          <w:rFonts w:ascii="Arial" w:eastAsia="Calibri" w:hAnsi="Arial" w:cs="Arial"/>
          <w:sz w:val="24"/>
          <w:szCs w:val="24"/>
        </w:rPr>
        <w:t xml:space="preserve">negative </w:t>
      </w:r>
      <w:r w:rsidR="00407D66" w:rsidRPr="0077517C">
        <w:rPr>
          <w:rFonts w:ascii="Arial" w:eastAsia="Calibri" w:hAnsi="Arial" w:cs="Arial"/>
          <w:sz w:val="24"/>
          <w:szCs w:val="24"/>
        </w:rPr>
        <w:t xml:space="preserve">attitudes and behaviour towards family and </w:t>
      </w:r>
      <w:r w:rsidRPr="0077517C">
        <w:rPr>
          <w:rFonts w:ascii="Arial" w:eastAsia="Calibri" w:hAnsi="Arial" w:cs="Arial"/>
          <w:sz w:val="24"/>
          <w:szCs w:val="24"/>
        </w:rPr>
        <w:t xml:space="preserve">the </w:t>
      </w:r>
      <w:r w:rsidR="00407D66" w:rsidRPr="0077517C">
        <w:rPr>
          <w:rFonts w:ascii="Arial" w:eastAsia="Calibri" w:hAnsi="Arial" w:cs="Arial"/>
          <w:sz w:val="24"/>
          <w:szCs w:val="24"/>
        </w:rPr>
        <w:t xml:space="preserve">community </w:t>
      </w:r>
      <w:r w:rsidRPr="0077517C">
        <w:rPr>
          <w:rFonts w:ascii="Arial" w:eastAsia="Calibri" w:hAnsi="Arial" w:cs="Arial"/>
          <w:sz w:val="24"/>
          <w:szCs w:val="24"/>
        </w:rPr>
        <w:t xml:space="preserve">making them </w:t>
      </w:r>
      <w:r w:rsidR="00407D66" w:rsidRPr="0077517C">
        <w:rPr>
          <w:rFonts w:ascii="Arial" w:eastAsia="Calibri" w:hAnsi="Arial" w:cs="Arial"/>
          <w:sz w:val="24"/>
          <w:szCs w:val="24"/>
        </w:rPr>
        <w:t>more engaged an</w:t>
      </w:r>
      <w:r w:rsidRPr="0077517C">
        <w:rPr>
          <w:rFonts w:ascii="Arial" w:eastAsia="Calibri" w:hAnsi="Arial" w:cs="Arial"/>
          <w:sz w:val="24"/>
          <w:szCs w:val="24"/>
        </w:rPr>
        <w:t>d</w:t>
      </w:r>
      <w:r w:rsidR="003B245F" w:rsidRPr="0077517C">
        <w:rPr>
          <w:rFonts w:ascii="Arial" w:eastAsia="Calibri" w:hAnsi="Arial" w:cs="Arial"/>
          <w:sz w:val="24"/>
          <w:szCs w:val="24"/>
        </w:rPr>
        <w:t xml:space="preserve"> were fostering better relationships with everyone but also that drug and alcohol use amongst those </w:t>
      </w:r>
      <w:r w:rsidR="003B245F" w:rsidRPr="0077517C">
        <w:rPr>
          <w:rFonts w:ascii="Arial" w:eastAsia="Calibri" w:hAnsi="Arial" w:cs="Arial"/>
          <w:sz w:val="24"/>
          <w:szCs w:val="24"/>
        </w:rPr>
        <w:lastRenderedPageBreak/>
        <w:t xml:space="preserve">engaging with PLO had reduced which in turn would potentially prevent them from engaging in criminal activity </w:t>
      </w:r>
      <w:r w:rsidR="004153CA" w:rsidRPr="0077517C">
        <w:rPr>
          <w:rFonts w:ascii="Arial" w:eastAsia="Calibri" w:hAnsi="Arial" w:cs="Arial"/>
          <w:sz w:val="24"/>
          <w:szCs w:val="24"/>
        </w:rPr>
        <w:t>(Government Social Research, 2011</w:t>
      </w:r>
      <w:r w:rsidR="003B245F" w:rsidRPr="0077517C">
        <w:rPr>
          <w:rFonts w:ascii="Arial" w:eastAsia="Calibri" w:hAnsi="Arial" w:cs="Arial"/>
          <w:sz w:val="24"/>
          <w:szCs w:val="24"/>
        </w:rPr>
        <w:t>) Statics show that the number of</w:t>
      </w:r>
      <w:r w:rsidR="007E5BF5" w:rsidRPr="0077517C">
        <w:rPr>
          <w:rFonts w:ascii="Arial" w:eastAsia="Calibri" w:hAnsi="Arial" w:cs="Arial"/>
          <w:sz w:val="24"/>
          <w:szCs w:val="24"/>
        </w:rPr>
        <w:t xml:space="preserve"> pupils using drugs has fallen to 26% by 2008 and a drop in 10% in drinking, also the number of </w:t>
      </w:r>
      <w:r w:rsidR="003B245F" w:rsidRPr="0077517C">
        <w:rPr>
          <w:rFonts w:ascii="Arial" w:eastAsia="Calibri" w:hAnsi="Arial" w:cs="Arial"/>
          <w:sz w:val="24"/>
          <w:szCs w:val="24"/>
        </w:rPr>
        <w:t xml:space="preserve">Anti Social Behaviour Order’s issued </w:t>
      </w:r>
      <w:r w:rsidR="00343F30" w:rsidRPr="0077517C">
        <w:rPr>
          <w:rFonts w:ascii="Arial" w:eastAsia="Calibri" w:hAnsi="Arial" w:cs="Arial"/>
          <w:sz w:val="24"/>
          <w:szCs w:val="24"/>
        </w:rPr>
        <w:t xml:space="preserve">2008 had dropped from 90 in 2005 to </w:t>
      </w:r>
      <w:r w:rsidR="007E5BF5" w:rsidRPr="0077517C">
        <w:rPr>
          <w:rFonts w:ascii="Arial" w:eastAsia="Calibri" w:hAnsi="Arial" w:cs="Arial"/>
          <w:sz w:val="24"/>
          <w:szCs w:val="24"/>
        </w:rPr>
        <w:t xml:space="preserve">36 in 2008 </w:t>
      </w:r>
      <w:r w:rsidR="004153CA" w:rsidRPr="0077517C">
        <w:rPr>
          <w:rFonts w:ascii="Arial" w:eastAsia="Calibri" w:hAnsi="Arial" w:cs="Arial"/>
          <w:sz w:val="24"/>
          <w:szCs w:val="24"/>
        </w:rPr>
        <w:t>(Government Social Research, 2011</w:t>
      </w:r>
      <w:r w:rsidR="007E5BF5" w:rsidRPr="0077517C">
        <w:rPr>
          <w:rFonts w:ascii="Arial" w:eastAsia="Calibri" w:hAnsi="Arial" w:cs="Arial"/>
          <w:sz w:val="24"/>
          <w:szCs w:val="24"/>
        </w:rPr>
        <w:t xml:space="preserve">) . These </w:t>
      </w:r>
      <w:r w:rsidR="005F7608" w:rsidRPr="0077517C">
        <w:rPr>
          <w:rFonts w:ascii="Arial" w:eastAsia="Calibri" w:hAnsi="Arial" w:cs="Arial"/>
          <w:sz w:val="24"/>
          <w:szCs w:val="24"/>
        </w:rPr>
        <w:t xml:space="preserve">figures and feedback </w:t>
      </w:r>
      <w:r w:rsidR="007E5BF5" w:rsidRPr="0077517C">
        <w:rPr>
          <w:rFonts w:ascii="Arial" w:eastAsia="Calibri" w:hAnsi="Arial" w:cs="Arial"/>
          <w:sz w:val="24"/>
          <w:szCs w:val="24"/>
        </w:rPr>
        <w:t xml:space="preserve">would suggest that PLO are an effective early intervention when it comes to preventing offending or re-offending in young people. </w:t>
      </w:r>
      <w:r w:rsidR="003B245F" w:rsidRPr="0077517C">
        <w:rPr>
          <w:rFonts w:ascii="Arial" w:eastAsia="Calibri" w:hAnsi="Arial" w:cs="Arial"/>
          <w:sz w:val="24"/>
          <w:szCs w:val="24"/>
        </w:rPr>
        <w:t xml:space="preserve">  </w:t>
      </w:r>
    </w:p>
    <w:p w14:paraId="69D38430" w14:textId="77777777" w:rsidR="003C631E" w:rsidRPr="0077517C" w:rsidRDefault="003C631E" w:rsidP="0077517C">
      <w:pPr>
        <w:spacing w:line="360" w:lineRule="auto"/>
        <w:jc w:val="both"/>
        <w:rPr>
          <w:rFonts w:ascii="Arial" w:eastAsia="Calibri" w:hAnsi="Arial" w:cs="Arial"/>
          <w:sz w:val="24"/>
          <w:szCs w:val="24"/>
        </w:rPr>
      </w:pPr>
    </w:p>
    <w:p w14:paraId="2956B823" w14:textId="1962FA53" w:rsidR="003C631E" w:rsidRPr="0077517C" w:rsidRDefault="003C631E" w:rsidP="0077517C">
      <w:pPr>
        <w:spacing w:line="360" w:lineRule="auto"/>
        <w:jc w:val="both"/>
        <w:rPr>
          <w:rFonts w:ascii="Arial" w:eastAsia="Calibri" w:hAnsi="Arial" w:cs="Arial"/>
          <w:sz w:val="24"/>
          <w:szCs w:val="24"/>
        </w:rPr>
      </w:pPr>
      <w:r w:rsidRPr="0077517C">
        <w:rPr>
          <w:rFonts w:ascii="Arial" w:eastAsia="Calibri" w:hAnsi="Arial" w:cs="Arial"/>
          <w:sz w:val="24"/>
          <w:szCs w:val="24"/>
        </w:rPr>
        <w:t xml:space="preserve">To conclude early interventions are effective in preventing young people from offending and re-offending </w:t>
      </w:r>
      <w:r w:rsidR="00441811" w:rsidRPr="0077517C">
        <w:rPr>
          <w:rFonts w:ascii="Arial" w:eastAsia="Calibri" w:hAnsi="Arial" w:cs="Arial"/>
          <w:sz w:val="24"/>
          <w:szCs w:val="24"/>
        </w:rPr>
        <w:t xml:space="preserve">by reducing the risk factors that could lead to offending </w:t>
      </w:r>
      <w:r w:rsidR="007E3285" w:rsidRPr="0077517C">
        <w:rPr>
          <w:rFonts w:ascii="Arial" w:eastAsia="Calibri" w:hAnsi="Arial" w:cs="Arial"/>
          <w:sz w:val="24"/>
          <w:szCs w:val="24"/>
        </w:rPr>
        <w:t>and re-offending</w:t>
      </w:r>
      <w:r w:rsidR="00F632D2" w:rsidRPr="0077517C">
        <w:rPr>
          <w:rFonts w:ascii="Arial" w:eastAsia="Calibri" w:hAnsi="Arial" w:cs="Arial"/>
          <w:sz w:val="24"/>
          <w:szCs w:val="24"/>
        </w:rPr>
        <w:t xml:space="preserve"> which suggest that individual needs are address before they can develop entrenched views and behaviours (</w:t>
      </w:r>
      <w:r w:rsidR="00D631FC" w:rsidRPr="0077517C">
        <w:rPr>
          <w:rFonts w:ascii="Arial" w:eastAsia="Calibri" w:hAnsi="Arial" w:cs="Arial"/>
          <w:sz w:val="24"/>
          <w:szCs w:val="24"/>
        </w:rPr>
        <w:t>Welsh Government, 2014).</w:t>
      </w:r>
      <w:r w:rsidR="00F632D2" w:rsidRPr="0077517C">
        <w:rPr>
          <w:rFonts w:ascii="Arial" w:eastAsia="Calibri" w:hAnsi="Arial" w:cs="Arial"/>
          <w:sz w:val="24"/>
          <w:szCs w:val="24"/>
        </w:rPr>
        <w:t xml:space="preserve">  </w:t>
      </w:r>
      <w:r w:rsidR="003636E4" w:rsidRPr="0077517C">
        <w:rPr>
          <w:rFonts w:ascii="Arial" w:eastAsia="Calibri" w:hAnsi="Arial" w:cs="Arial"/>
          <w:sz w:val="24"/>
          <w:szCs w:val="24"/>
        </w:rPr>
        <w:t>However,</w:t>
      </w:r>
      <w:r w:rsidRPr="0077517C">
        <w:rPr>
          <w:rFonts w:ascii="Arial" w:eastAsia="Calibri" w:hAnsi="Arial" w:cs="Arial"/>
          <w:sz w:val="24"/>
          <w:szCs w:val="24"/>
        </w:rPr>
        <w:t xml:space="preserve"> some work still need</w:t>
      </w:r>
      <w:r w:rsidR="00C236E5" w:rsidRPr="0077517C">
        <w:rPr>
          <w:rFonts w:ascii="Arial" w:eastAsia="Calibri" w:hAnsi="Arial" w:cs="Arial"/>
          <w:sz w:val="24"/>
          <w:szCs w:val="24"/>
        </w:rPr>
        <w:t>s</w:t>
      </w:r>
      <w:r w:rsidRPr="0077517C">
        <w:rPr>
          <w:rFonts w:ascii="Arial" w:eastAsia="Calibri" w:hAnsi="Arial" w:cs="Arial"/>
          <w:sz w:val="24"/>
          <w:szCs w:val="24"/>
        </w:rPr>
        <w:t xml:space="preserve"> to be done to support </w:t>
      </w:r>
      <w:r w:rsidR="00A317F9" w:rsidRPr="0077517C">
        <w:rPr>
          <w:rFonts w:ascii="Arial" w:eastAsia="Calibri" w:hAnsi="Arial" w:cs="Arial"/>
          <w:sz w:val="24"/>
          <w:szCs w:val="24"/>
        </w:rPr>
        <w:t xml:space="preserve">this </w:t>
      </w:r>
      <w:r w:rsidR="00C62A0A" w:rsidRPr="0077517C">
        <w:rPr>
          <w:rFonts w:ascii="Arial" w:eastAsia="Calibri" w:hAnsi="Arial" w:cs="Arial"/>
          <w:sz w:val="24"/>
          <w:szCs w:val="24"/>
        </w:rPr>
        <w:t>as the sta</w:t>
      </w:r>
      <w:r w:rsidR="003163D1" w:rsidRPr="0077517C">
        <w:rPr>
          <w:rFonts w:ascii="Arial" w:eastAsia="Calibri" w:hAnsi="Arial" w:cs="Arial"/>
          <w:sz w:val="24"/>
          <w:szCs w:val="24"/>
        </w:rPr>
        <w:t>tistics</w:t>
      </w:r>
      <w:r w:rsidR="00C62A0A" w:rsidRPr="0077517C">
        <w:rPr>
          <w:rFonts w:ascii="Arial" w:eastAsia="Calibri" w:hAnsi="Arial" w:cs="Arial"/>
          <w:sz w:val="24"/>
          <w:szCs w:val="24"/>
        </w:rPr>
        <w:t xml:space="preserve"> show that the number of those offending and re-offending in Wales </w:t>
      </w:r>
      <w:r w:rsidR="003636E4" w:rsidRPr="0077517C">
        <w:rPr>
          <w:rFonts w:ascii="Arial" w:eastAsia="Calibri" w:hAnsi="Arial" w:cs="Arial"/>
          <w:sz w:val="24"/>
          <w:szCs w:val="24"/>
        </w:rPr>
        <w:t>continues to</w:t>
      </w:r>
      <w:r w:rsidR="007E3285" w:rsidRPr="0077517C">
        <w:rPr>
          <w:rFonts w:ascii="Arial" w:eastAsia="Calibri" w:hAnsi="Arial" w:cs="Arial"/>
          <w:sz w:val="24"/>
          <w:szCs w:val="24"/>
        </w:rPr>
        <w:t xml:space="preserve"> </w:t>
      </w:r>
      <w:r w:rsidR="00A037E3" w:rsidRPr="0077517C">
        <w:rPr>
          <w:rFonts w:ascii="Arial" w:eastAsia="Calibri" w:hAnsi="Arial" w:cs="Arial"/>
          <w:sz w:val="24"/>
          <w:szCs w:val="24"/>
        </w:rPr>
        <w:t>increase</w:t>
      </w:r>
      <w:r w:rsidR="00C236E5" w:rsidRPr="0077517C">
        <w:rPr>
          <w:rFonts w:ascii="Arial" w:eastAsia="Calibri" w:hAnsi="Arial" w:cs="Arial"/>
          <w:sz w:val="24"/>
          <w:szCs w:val="24"/>
        </w:rPr>
        <w:t xml:space="preserve"> each year</w:t>
      </w:r>
      <w:r w:rsidR="001137BB" w:rsidRPr="0077517C">
        <w:rPr>
          <w:rFonts w:ascii="Arial" w:eastAsia="Calibri" w:hAnsi="Arial" w:cs="Arial"/>
          <w:sz w:val="24"/>
          <w:szCs w:val="24"/>
        </w:rPr>
        <w:t xml:space="preserve"> even though the number of</w:t>
      </w:r>
      <w:r w:rsidR="00DF4A18" w:rsidRPr="0077517C">
        <w:rPr>
          <w:rFonts w:ascii="Arial" w:eastAsia="Calibri" w:hAnsi="Arial" w:cs="Arial"/>
          <w:sz w:val="24"/>
          <w:szCs w:val="24"/>
        </w:rPr>
        <w:t xml:space="preserve"> young people aged 10-17 receiving cautions or sentences has decreased from over 2,500 in 2013-14 to less than 1,000 in 2022-23 (</w:t>
      </w:r>
      <w:r w:rsidR="004C6C9C" w:rsidRPr="0077517C">
        <w:rPr>
          <w:rFonts w:ascii="Arial" w:eastAsia="Calibri" w:hAnsi="Arial" w:cs="Arial"/>
          <w:sz w:val="24"/>
          <w:szCs w:val="24"/>
        </w:rPr>
        <w:t xml:space="preserve">Welsh Government, 2024). </w:t>
      </w:r>
    </w:p>
    <w:p w14:paraId="00B4F46F" w14:textId="77777777" w:rsidR="00911D9D" w:rsidRPr="0077517C" w:rsidRDefault="00911D9D" w:rsidP="0077517C">
      <w:pPr>
        <w:spacing w:line="360" w:lineRule="auto"/>
        <w:jc w:val="both"/>
        <w:rPr>
          <w:rFonts w:ascii="Arial" w:eastAsia="Calibri" w:hAnsi="Arial" w:cs="Arial"/>
          <w:sz w:val="24"/>
          <w:szCs w:val="24"/>
        </w:rPr>
      </w:pPr>
    </w:p>
    <w:p w14:paraId="01DF9CB1" w14:textId="77777777" w:rsidR="00911D9D" w:rsidRPr="0077517C" w:rsidRDefault="00911D9D" w:rsidP="00407D66">
      <w:pPr>
        <w:jc w:val="both"/>
        <w:rPr>
          <w:rFonts w:ascii="Arial" w:eastAsia="Calibri" w:hAnsi="Arial" w:cs="Arial"/>
          <w:sz w:val="24"/>
          <w:szCs w:val="24"/>
        </w:rPr>
      </w:pPr>
    </w:p>
    <w:p w14:paraId="04A43B7C" w14:textId="0B1B3DC4" w:rsidR="00287CCB" w:rsidRPr="0077517C" w:rsidRDefault="006E3FEF" w:rsidP="001943CC">
      <w:pPr>
        <w:jc w:val="both"/>
        <w:rPr>
          <w:rFonts w:ascii="Arial" w:eastAsia="Calibri" w:hAnsi="Arial" w:cs="Arial"/>
          <w:sz w:val="24"/>
          <w:szCs w:val="24"/>
        </w:rPr>
      </w:pPr>
      <w:r w:rsidRPr="0077517C">
        <w:rPr>
          <w:rFonts w:ascii="Arial" w:eastAsia="Calibri" w:hAnsi="Arial" w:cs="Arial"/>
          <w:sz w:val="24"/>
          <w:szCs w:val="24"/>
        </w:rPr>
        <w:t xml:space="preserve">Word count – 914 </w:t>
      </w:r>
    </w:p>
    <w:p w14:paraId="04D1B44B" w14:textId="77777777" w:rsidR="00287CCB" w:rsidRPr="0077517C" w:rsidRDefault="00287CCB" w:rsidP="001943CC">
      <w:pPr>
        <w:jc w:val="both"/>
        <w:rPr>
          <w:rFonts w:ascii="Arial" w:eastAsia="Calibri" w:hAnsi="Arial" w:cs="Arial"/>
          <w:sz w:val="24"/>
          <w:szCs w:val="24"/>
        </w:rPr>
      </w:pPr>
    </w:p>
    <w:p w14:paraId="66D97228" w14:textId="77777777" w:rsidR="0095780F" w:rsidRPr="0077517C" w:rsidRDefault="0095780F" w:rsidP="00C31D9D">
      <w:pPr>
        <w:rPr>
          <w:rFonts w:ascii="Arial" w:eastAsia="Calibri" w:hAnsi="Arial" w:cs="Arial"/>
          <w:b/>
          <w:bCs/>
          <w:sz w:val="24"/>
          <w:szCs w:val="24"/>
          <w:u w:val="single"/>
        </w:rPr>
      </w:pPr>
    </w:p>
    <w:p w14:paraId="2F269460" w14:textId="77777777" w:rsidR="0095780F" w:rsidRPr="0077517C" w:rsidRDefault="0095780F" w:rsidP="00C31D9D">
      <w:pPr>
        <w:rPr>
          <w:rFonts w:ascii="Arial" w:eastAsia="Calibri" w:hAnsi="Arial" w:cs="Arial"/>
          <w:sz w:val="24"/>
          <w:szCs w:val="24"/>
        </w:rPr>
      </w:pPr>
    </w:p>
    <w:p w14:paraId="1C1B4920" w14:textId="77777777" w:rsidR="0097652C" w:rsidRPr="0077517C" w:rsidRDefault="0097652C" w:rsidP="00C31D9D">
      <w:pPr>
        <w:rPr>
          <w:rFonts w:ascii="Arial" w:eastAsia="Calibri" w:hAnsi="Arial" w:cs="Arial"/>
          <w:sz w:val="24"/>
          <w:szCs w:val="24"/>
        </w:rPr>
      </w:pPr>
    </w:p>
    <w:p w14:paraId="1EF55CF8" w14:textId="77777777" w:rsidR="008E43B0" w:rsidRPr="0077517C" w:rsidRDefault="008E43B0" w:rsidP="008E43B0">
      <w:pPr>
        <w:jc w:val="both"/>
        <w:rPr>
          <w:b/>
          <w:bCs/>
          <w:sz w:val="24"/>
          <w:szCs w:val="24"/>
          <w:u w:val="single"/>
        </w:rPr>
      </w:pPr>
    </w:p>
    <w:p w14:paraId="7FA6FDC5" w14:textId="77777777" w:rsidR="008E43B0" w:rsidRPr="0077517C" w:rsidRDefault="008E43B0" w:rsidP="008E43B0">
      <w:pPr>
        <w:jc w:val="both"/>
        <w:rPr>
          <w:b/>
          <w:bCs/>
          <w:sz w:val="24"/>
          <w:szCs w:val="24"/>
          <w:u w:val="single"/>
        </w:rPr>
      </w:pPr>
    </w:p>
    <w:p w14:paraId="0E77165F" w14:textId="77777777" w:rsidR="008E43B0" w:rsidRPr="0077517C" w:rsidRDefault="008E43B0" w:rsidP="008E43B0">
      <w:pPr>
        <w:jc w:val="both"/>
        <w:rPr>
          <w:b/>
          <w:bCs/>
          <w:sz w:val="24"/>
          <w:szCs w:val="24"/>
          <w:u w:val="single"/>
        </w:rPr>
      </w:pPr>
    </w:p>
    <w:p w14:paraId="226AC926" w14:textId="77777777" w:rsidR="008E43B0" w:rsidRPr="0077517C" w:rsidRDefault="008E43B0" w:rsidP="008E43B0">
      <w:pPr>
        <w:jc w:val="both"/>
        <w:rPr>
          <w:b/>
          <w:bCs/>
          <w:sz w:val="24"/>
          <w:szCs w:val="24"/>
          <w:u w:val="single"/>
        </w:rPr>
      </w:pPr>
    </w:p>
    <w:p w14:paraId="7F65B94C" w14:textId="77777777" w:rsidR="008E43B0" w:rsidRPr="0077517C" w:rsidRDefault="008E43B0" w:rsidP="008E43B0">
      <w:pPr>
        <w:jc w:val="both"/>
        <w:rPr>
          <w:b/>
          <w:bCs/>
          <w:sz w:val="24"/>
          <w:szCs w:val="24"/>
          <w:u w:val="single"/>
        </w:rPr>
      </w:pPr>
    </w:p>
    <w:p w14:paraId="3A80660D" w14:textId="77777777" w:rsidR="008E43B0" w:rsidRPr="0077517C" w:rsidRDefault="008E43B0" w:rsidP="008E43B0">
      <w:pPr>
        <w:jc w:val="both"/>
        <w:rPr>
          <w:b/>
          <w:bCs/>
          <w:sz w:val="24"/>
          <w:szCs w:val="24"/>
          <w:u w:val="single"/>
        </w:rPr>
      </w:pPr>
    </w:p>
    <w:p w14:paraId="022ADFB8" w14:textId="77777777" w:rsidR="0077517C" w:rsidRPr="0077517C" w:rsidRDefault="0077517C" w:rsidP="00EB1F67">
      <w:pPr>
        <w:jc w:val="both"/>
        <w:rPr>
          <w:b/>
          <w:bCs/>
          <w:sz w:val="24"/>
          <w:szCs w:val="24"/>
          <w:u w:val="single"/>
        </w:rPr>
      </w:pPr>
    </w:p>
    <w:p w14:paraId="455C28CA" w14:textId="77777777" w:rsidR="0077517C" w:rsidRDefault="0077517C" w:rsidP="00EB1F67">
      <w:pPr>
        <w:jc w:val="both"/>
        <w:rPr>
          <w:b/>
          <w:bCs/>
          <w:sz w:val="24"/>
          <w:szCs w:val="24"/>
          <w:u w:val="single"/>
        </w:rPr>
      </w:pPr>
    </w:p>
    <w:p w14:paraId="361AB471" w14:textId="77777777" w:rsidR="0077517C" w:rsidRDefault="0077517C" w:rsidP="00EB1F67">
      <w:pPr>
        <w:jc w:val="both"/>
        <w:rPr>
          <w:b/>
          <w:bCs/>
          <w:sz w:val="24"/>
          <w:szCs w:val="24"/>
          <w:u w:val="single"/>
        </w:rPr>
      </w:pPr>
    </w:p>
    <w:p w14:paraId="6996F3F5" w14:textId="7B959FA7" w:rsidR="00EB1F67" w:rsidRPr="00EB1F67" w:rsidRDefault="008E43B0" w:rsidP="00EB1F67">
      <w:pPr>
        <w:jc w:val="both"/>
        <w:rPr>
          <w:b/>
          <w:bCs/>
          <w:sz w:val="24"/>
          <w:szCs w:val="24"/>
          <w:u w:val="single"/>
        </w:rPr>
      </w:pPr>
      <w:r w:rsidRPr="003C7443">
        <w:rPr>
          <w:b/>
          <w:bCs/>
          <w:sz w:val="24"/>
          <w:szCs w:val="24"/>
          <w:u w:val="single"/>
        </w:rPr>
        <w:t xml:space="preserve">Bibliography </w:t>
      </w:r>
    </w:p>
    <w:p w14:paraId="5F19E541" w14:textId="77777777" w:rsidR="00EB1F67" w:rsidRDefault="00EB1F67" w:rsidP="008E43B0">
      <w:pPr>
        <w:rPr>
          <w:rFonts w:ascii="Arial" w:eastAsia="Calibri" w:hAnsi="Arial" w:cs="Arial"/>
        </w:rPr>
      </w:pPr>
      <w:r>
        <w:rPr>
          <w:rFonts w:ascii="Arial" w:eastAsia="Calibri" w:hAnsi="Arial" w:cs="Arial"/>
        </w:rPr>
        <w:t xml:space="preserve"> </w:t>
      </w:r>
    </w:p>
    <w:p w14:paraId="72DD87E5" w14:textId="77777777" w:rsidR="00EB1F67" w:rsidRDefault="00EB1F67" w:rsidP="008E43B0">
      <w:pPr>
        <w:jc w:val="both"/>
        <w:rPr>
          <w:sz w:val="24"/>
          <w:szCs w:val="24"/>
        </w:rPr>
      </w:pPr>
      <w:r>
        <w:rPr>
          <w:sz w:val="24"/>
          <w:szCs w:val="24"/>
        </w:rPr>
        <w:t xml:space="preserve">Braakmann, N (2024) ‘Racial Disparities in Civilian Response to Police Use of Force: Evidence From London, </w:t>
      </w:r>
      <w:r>
        <w:rPr>
          <w:i/>
          <w:iCs/>
          <w:sz w:val="24"/>
          <w:szCs w:val="24"/>
        </w:rPr>
        <w:t xml:space="preserve">The British Journal Of Criminology, </w:t>
      </w:r>
      <w:r>
        <w:rPr>
          <w:sz w:val="24"/>
          <w:szCs w:val="24"/>
        </w:rPr>
        <w:t xml:space="preserve">64(5). Available at: </w:t>
      </w:r>
      <w:hyperlink r:id="rId5" w:history="1">
        <w:r w:rsidRPr="00831909">
          <w:rPr>
            <w:rStyle w:val="Hyperlink"/>
            <w:sz w:val="24"/>
            <w:szCs w:val="24"/>
          </w:rPr>
          <w:t>https://academic.oup.com/bjc/advance-article/doi/10.1093/bjc/azae037/7703270</w:t>
        </w:r>
      </w:hyperlink>
      <w:r>
        <w:rPr>
          <w:sz w:val="24"/>
          <w:szCs w:val="24"/>
        </w:rPr>
        <w:t xml:space="preserve"> (Accessed: 13</w:t>
      </w:r>
      <w:r w:rsidRPr="007C60F2">
        <w:rPr>
          <w:sz w:val="24"/>
          <w:szCs w:val="24"/>
          <w:vertAlign w:val="superscript"/>
        </w:rPr>
        <w:t>th</w:t>
      </w:r>
      <w:r>
        <w:rPr>
          <w:sz w:val="24"/>
          <w:szCs w:val="24"/>
        </w:rPr>
        <w:t xml:space="preserve"> September 2024). </w:t>
      </w:r>
    </w:p>
    <w:p w14:paraId="4B4DEE2D" w14:textId="77777777" w:rsidR="00EB1F67" w:rsidRDefault="00EB1F67" w:rsidP="008E43B0">
      <w:pPr>
        <w:rPr>
          <w:rFonts w:ascii="Arial" w:eastAsia="Calibri" w:hAnsi="Arial" w:cs="Arial"/>
        </w:rPr>
      </w:pPr>
    </w:p>
    <w:p w14:paraId="37B3471D" w14:textId="46EB48A0" w:rsidR="00EB1F67" w:rsidRDefault="00EB1F67" w:rsidP="008E43B0">
      <w:pPr>
        <w:rPr>
          <w:rFonts w:ascii="Arial" w:eastAsia="Calibri" w:hAnsi="Arial" w:cs="Arial"/>
        </w:rPr>
      </w:pPr>
      <w:r>
        <w:rPr>
          <w:rFonts w:ascii="Arial" w:eastAsia="Calibri" w:hAnsi="Arial" w:cs="Arial"/>
        </w:rPr>
        <w:t xml:space="preserve">Buckingham Futures (2023) </w:t>
      </w:r>
      <w:r>
        <w:rPr>
          <w:rFonts w:ascii="Arial" w:eastAsia="Calibri" w:hAnsi="Arial" w:cs="Arial"/>
          <w:i/>
          <w:iCs/>
        </w:rPr>
        <w:t xml:space="preserve">The Impact of Cuckooing on Social Housing. </w:t>
      </w:r>
      <w:r>
        <w:rPr>
          <w:rFonts w:ascii="Arial" w:eastAsia="Calibri" w:hAnsi="Arial" w:cs="Arial"/>
        </w:rPr>
        <w:t xml:space="preserve">Available at: </w:t>
      </w:r>
      <w:hyperlink r:id="rId6" w:history="1">
        <w:r w:rsidRPr="00726F73">
          <w:rPr>
            <w:rStyle w:val="Hyperlink"/>
            <w:rFonts w:ascii="Arial" w:eastAsia="Calibri" w:hAnsi="Arial" w:cs="Arial"/>
          </w:rPr>
          <w:t>https://buckinghamfutures.com/cuckooing-social-housing/</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16C1A0EE" w14:textId="77777777" w:rsidR="00EB1F67" w:rsidRDefault="00EB1F67" w:rsidP="008E43B0">
      <w:pPr>
        <w:rPr>
          <w:sz w:val="24"/>
          <w:szCs w:val="24"/>
        </w:rPr>
      </w:pPr>
    </w:p>
    <w:p w14:paraId="73BC052A" w14:textId="07B71C34" w:rsidR="00EB1F67" w:rsidRPr="00F545D8" w:rsidRDefault="00EB1F67" w:rsidP="008E43B0">
      <w:pPr>
        <w:rPr>
          <w:sz w:val="24"/>
          <w:szCs w:val="24"/>
        </w:rPr>
      </w:pPr>
      <w:r>
        <w:rPr>
          <w:sz w:val="24"/>
          <w:szCs w:val="24"/>
        </w:rPr>
        <w:t xml:space="preserve">Campbell, A (2021) </w:t>
      </w:r>
      <w:r>
        <w:rPr>
          <w:i/>
          <w:iCs/>
          <w:sz w:val="24"/>
          <w:szCs w:val="24"/>
        </w:rPr>
        <w:t xml:space="preserve">What is Black Lives Matter and what are the aims? </w:t>
      </w:r>
      <w:r>
        <w:rPr>
          <w:sz w:val="24"/>
          <w:szCs w:val="24"/>
        </w:rPr>
        <w:t xml:space="preserve">Available at: </w:t>
      </w:r>
      <w:hyperlink r:id="rId7" w:history="1">
        <w:r w:rsidRPr="00831909">
          <w:rPr>
            <w:rStyle w:val="Hyperlink"/>
            <w:sz w:val="24"/>
            <w:szCs w:val="24"/>
          </w:rPr>
          <w:t>https://www.bbc.com/news/explainers-53337780.amp</w:t>
        </w:r>
      </w:hyperlink>
      <w:r>
        <w:rPr>
          <w:sz w:val="24"/>
          <w:szCs w:val="24"/>
        </w:rPr>
        <w:t xml:space="preserve"> </w:t>
      </w:r>
      <w:r w:rsidRPr="004B6219">
        <w:rPr>
          <w:sz w:val="24"/>
          <w:szCs w:val="24"/>
        </w:rPr>
        <w:t>(Accessed: 1</w:t>
      </w:r>
      <w:r>
        <w:rPr>
          <w:sz w:val="24"/>
          <w:szCs w:val="24"/>
        </w:rPr>
        <w:t>5</w:t>
      </w:r>
      <w:r w:rsidRPr="004B6219">
        <w:rPr>
          <w:sz w:val="24"/>
          <w:szCs w:val="24"/>
          <w:vertAlign w:val="superscript"/>
        </w:rPr>
        <w:t>th</w:t>
      </w:r>
      <w:r w:rsidRPr="004B6219">
        <w:rPr>
          <w:sz w:val="24"/>
          <w:szCs w:val="24"/>
        </w:rPr>
        <w:t xml:space="preserve"> September 2024).</w:t>
      </w:r>
      <w:r>
        <w:rPr>
          <w:sz w:val="24"/>
          <w:szCs w:val="24"/>
        </w:rPr>
        <w:t xml:space="preserve"> </w:t>
      </w:r>
    </w:p>
    <w:p w14:paraId="5A249874" w14:textId="77777777" w:rsidR="00EB1F67" w:rsidRDefault="00EB1F67" w:rsidP="008E43B0">
      <w:pPr>
        <w:rPr>
          <w:sz w:val="24"/>
          <w:szCs w:val="24"/>
        </w:rPr>
      </w:pPr>
    </w:p>
    <w:p w14:paraId="0F1F101A" w14:textId="1D477A1E" w:rsidR="00EB1F67" w:rsidRPr="000E7A62" w:rsidRDefault="00EB1F67" w:rsidP="008E43B0">
      <w:pPr>
        <w:rPr>
          <w:sz w:val="24"/>
          <w:szCs w:val="24"/>
        </w:rPr>
      </w:pPr>
      <w:r w:rsidRPr="000E7A62">
        <w:rPr>
          <w:sz w:val="24"/>
          <w:szCs w:val="24"/>
        </w:rPr>
        <w:t xml:space="preserve">College of Policing (2020) </w:t>
      </w:r>
      <w:r w:rsidRPr="000E7A62">
        <w:rPr>
          <w:i/>
          <w:iCs/>
          <w:sz w:val="24"/>
          <w:szCs w:val="24"/>
        </w:rPr>
        <w:t xml:space="preserve">Recruiting for Diversity. </w:t>
      </w:r>
      <w:r w:rsidRPr="000E7A62">
        <w:rPr>
          <w:sz w:val="24"/>
          <w:szCs w:val="24"/>
        </w:rPr>
        <w:t xml:space="preserve">Available at: </w:t>
      </w:r>
      <w:hyperlink r:id="rId8" w:history="1">
        <w:r w:rsidRPr="00831909">
          <w:rPr>
            <w:rStyle w:val="Hyperlink"/>
            <w:sz w:val="24"/>
            <w:szCs w:val="24"/>
          </w:rPr>
          <w:t>https://www.college.police.uk/article/recruiting-diversity</w:t>
        </w:r>
      </w:hyperlink>
      <w:r>
        <w:rPr>
          <w:sz w:val="24"/>
          <w:szCs w:val="24"/>
        </w:rPr>
        <w:t xml:space="preserve">  </w:t>
      </w:r>
      <w:r w:rsidRPr="000E7A62">
        <w:rPr>
          <w:sz w:val="24"/>
          <w:szCs w:val="24"/>
        </w:rPr>
        <w:t>(Accessed: 14</w:t>
      </w:r>
      <w:r w:rsidRPr="000E7A62">
        <w:rPr>
          <w:sz w:val="24"/>
          <w:szCs w:val="24"/>
          <w:vertAlign w:val="superscript"/>
        </w:rPr>
        <w:t>th</w:t>
      </w:r>
      <w:r w:rsidRPr="000E7A62">
        <w:rPr>
          <w:sz w:val="24"/>
          <w:szCs w:val="24"/>
        </w:rPr>
        <w:t xml:space="preserve"> September 2024). </w:t>
      </w:r>
    </w:p>
    <w:p w14:paraId="279236F3" w14:textId="77777777" w:rsidR="00EB1F67" w:rsidRDefault="00EB1F67" w:rsidP="008E43B0">
      <w:pPr>
        <w:rPr>
          <w:sz w:val="24"/>
          <w:szCs w:val="24"/>
        </w:rPr>
      </w:pPr>
    </w:p>
    <w:p w14:paraId="35B96207" w14:textId="48F985E3" w:rsidR="00EB1F67" w:rsidRPr="000E7A62" w:rsidRDefault="00EB1F67" w:rsidP="008E43B0">
      <w:pPr>
        <w:rPr>
          <w:sz w:val="24"/>
          <w:szCs w:val="24"/>
        </w:rPr>
      </w:pPr>
      <w:r w:rsidRPr="000E7A62">
        <w:rPr>
          <w:sz w:val="24"/>
          <w:szCs w:val="24"/>
        </w:rPr>
        <w:t xml:space="preserve">College of Policing (2020) </w:t>
      </w:r>
      <w:r w:rsidRPr="000E7A62">
        <w:rPr>
          <w:i/>
          <w:iCs/>
          <w:sz w:val="24"/>
          <w:szCs w:val="24"/>
        </w:rPr>
        <w:t xml:space="preserve">Recruiting for Diversity. </w:t>
      </w:r>
      <w:r w:rsidRPr="000E7A62">
        <w:rPr>
          <w:sz w:val="24"/>
          <w:szCs w:val="24"/>
        </w:rPr>
        <w:t>Available at:</w:t>
      </w:r>
      <w:r>
        <w:rPr>
          <w:sz w:val="24"/>
          <w:szCs w:val="24"/>
        </w:rPr>
        <w:t xml:space="preserve"> </w:t>
      </w:r>
      <w:hyperlink r:id="rId9" w:history="1">
        <w:r w:rsidRPr="00831909">
          <w:rPr>
            <w:rStyle w:val="Hyperlink"/>
            <w:sz w:val="24"/>
            <w:szCs w:val="24"/>
          </w:rPr>
          <w:t>https://www.college.police.uk/article/recruiting-diversity</w:t>
        </w:r>
      </w:hyperlink>
      <w:r>
        <w:rPr>
          <w:sz w:val="24"/>
          <w:szCs w:val="24"/>
        </w:rPr>
        <w:t xml:space="preserve"> </w:t>
      </w:r>
      <w:r w:rsidRPr="000E7A62">
        <w:rPr>
          <w:sz w:val="24"/>
          <w:szCs w:val="24"/>
        </w:rPr>
        <w:t xml:space="preserve"> (Accessed: 15</w:t>
      </w:r>
      <w:r w:rsidRPr="000E7A62">
        <w:rPr>
          <w:sz w:val="24"/>
          <w:szCs w:val="24"/>
          <w:vertAlign w:val="superscript"/>
        </w:rPr>
        <w:t>th</w:t>
      </w:r>
      <w:r w:rsidRPr="000E7A62">
        <w:rPr>
          <w:sz w:val="24"/>
          <w:szCs w:val="24"/>
        </w:rPr>
        <w:t xml:space="preserve"> September 2024). </w:t>
      </w:r>
    </w:p>
    <w:p w14:paraId="15C877F7" w14:textId="77777777" w:rsidR="00EB1F67" w:rsidRDefault="00EB1F67" w:rsidP="008E43B0">
      <w:pPr>
        <w:jc w:val="both"/>
        <w:rPr>
          <w:rFonts w:ascii="Arial" w:eastAsia="Calibri" w:hAnsi="Arial" w:cs="Arial"/>
        </w:rPr>
      </w:pPr>
    </w:p>
    <w:p w14:paraId="23F2834E" w14:textId="2F52C7D1" w:rsidR="00EB1F67" w:rsidRPr="00BB47B6" w:rsidRDefault="00EB1F67" w:rsidP="008E43B0">
      <w:pPr>
        <w:jc w:val="both"/>
        <w:rPr>
          <w:sz w:val="24"/>
          <w:szCs w:val="24"/>
        </w:rPr>
      </w:pPr>
      <w:r>
        <w:rPr>
          <w:rFonts w:ascii="Arial" w:eastAsia="Calibri" w:hAnsi="Arial" w:cs="Arial"/>
        </w:rPr>
        <w:t xml:space="preserve">College Of Policing (2024) </w:t>
      </w:r>
      <w:r>
        <w:rPr>
          <w:rFonts w:ascii="Arial" w:eastAsia="Calibri" w:hAnsi="Arial" w:cs="Arial"/>
          <w:i/>
          <w:iCs/>
        </w:rPr>
        <w:t xml:space="preserve">Mental health -detention. </w:t>
      </w:r>
      <w:r>
        <w:rPr>
          <w:rFonts w:ascii="Arial" w:eastAsia="Calibri" w:hAnsi="Arial" w:cs="Arial"/>
        </w:rPr>
        <w:t xml:space="preserve">Available at: </w:t>
      </w:r>
      <w:hyperlink r:id="rId10" w:history="1">
        <w:r w:rsidRPr="00831909">
          <w:rPr>
            <w:rStyle w:val="Hyperlink"/>
            <w:rFonts w:ascii="Arial" w:eastAsia="Calibri" w:hAnsi="Arial" w:cs="Arial"/>
          </w:rPr>
          <w:t>https://www.college.policing.uk/app/mental-health/mental-health-detention</w:t>
        </w:r>
      </w:hyperlink>
      <w:r>
        <w:rPr>
          <w:rFonts w:ascii="Arial" w:eastAsia="Calibri" w:hAnsi="Arial" w:cs="Arial"/>
        </w:rPr>
        <w:t xml:space="preserve"> (Accessed: 16</w:t>
      </w:r>
      <w:r w:rsidRPr="00A7387E">
        <w:rPr>
          <w:rFonts w:ascii="Arial" w:eastAsia="Calibri" w:hAnsi="Arial" w:cs="Arial"/>
          <w:vertAlign w:val="superscript"/>
        </w:rPr>
        <w:t>th</w:t>
      </w:r>
      <w:r>
        <w:rPr>
          <w:rFonts w:ascii="Arial" w:eastAsia="Calibri" w:hAnsi="Arial" w:cs="Arial"/>
        </w:rPr>
        <w:t xml:space="preserve"> September 2024).</w:t>
      </w:r>
    </w:p>
    <w:p w14:paraId="448B1F04" w14:textId="77777777" w:rsidR="00EB1F67" w:rsidRDefault="00EB1F67" w:rsidP="008E43B0">
      <w:pPr>
        <w:rPr>
          <w:rFonts w:ascii="Arial" w:eastAsia="Calibri" w:hAnsi="Arial" w:cs="Arial"/>
        </w:rPr>
      </w:pPr>
    </w:p>
    <w:p w14:paraId="29A41C3B" w14:textId="46AF0CCE" w:rsidR="00EB1F67" w:rsidRDefault="00EB1F67" w:rsidP="008E43B0">
      <w:pPr>
        <w:rPr>
          <w:rFonts w:ascii="Arial" w:eastAsia="Calibri" w:hAnsi="Arial" w:cs="Arial"/>
        </w:rPr>
      </w:pPr>
      <w:r>
        <w:rPr>
          <w:rFonts w:ascii="Arial" w:eastAsia="Calibri" w:hAnsi="Arial" w:cs="Arial"/>
        </w:rPr>
        <w:t xml:space="preserve">CPD Online College (2023) </w:t>
      </w:r>
      <w:r>
        <w:rPr>
          <w:rFonts w:ascii="Arial" w:eastAsia="Calibri" w:hAnsi="Arial" w:cs="Arial"/>
          <w:i/>
          <w:iCs/>
        </w:rPr>
        <w:t xml:space="preserve">What is Cuckooing? </w:t>
      </w:r>
      <w:r>
        <w:rPr>
          <w:rFonts w:ascii="Arial" w:eastAsia="Calibri" w:hAnsi="Arial" w:cs="Arial"/>
        </w:rPr>
        <w:t xml:space="preserve">Available at: </w:t>
      </w:r>
      <w:hyperlink r:id="rId11" w:history="1">
        <w:r w:rsidRPr="00726F73">
          <w:rPr>
            <w:rStyle w:val="Hyperlink"/>
            <w:rFonts w:ascii="Arial" w:eastAsia="Calibri" w:hAnsi="Arial" w:cs="Arial"/>
          </w:rPr>
          <w:t>https://cpdonline.co.uk/knowledge-base/safeguarding/cuckooing/</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1553969F" w14:textId="77777777" w:rsidR="00EB1F67" w:rsidRDefault="00EB1F67" w:rsidP="008E43B0">
      <w:pPr>
        <w:rPr>
          <w:sz w:val="24"/>
          <w:szCs w:val="24"/>
        </w:rPr>
      </w:pPr>
    </w:p>
    <w:p w14:paraId="17DBD58F" w14:textId="2831B0AD" w:rsidR="00EB1F67" w:rsidRDefault="00EB1F67" w:rsidP="008E43B0">
      <w:pPr>
        <w:rPr>
          <w:rFonts w:ascii="Arial" w:eastAsia="Calibri" w:hAnsi="Arial" w:cs="Arial"/>
        </w:rPr>
      </w:pPr>
      <w:r w:rsidRPr="00486022">
        <w:rPr>
          <w:sz w:val="24"/>
          <w:szCs w:val="24"/>
        </w:rPr>
        <w:t>Cummins</w:t>
      </w:r>
      <w:r>
        <w:rPr>
          <w:sz w:val="24"/>
          <w:szCs w:val="24"/>
        </w:rPr>
        <w:t>,</w:t>
      </w:r>
      <w:r w:rsidRPr="00486022">
        <w:rPr>
          <w:sz w:val="24"/>
          <w:szCs w:val="24"/>
        </w:rPr>
        <w:t xml:space="preserve"> I (2012) </w:t>
      </w:r>
      <w:r w:rsidRPr="00486022">
        <w:rPr>
          <w:i/>
          <w:iCs/>
          <w:sz w:val="24"/>
          <w:szCs w:val="24"/>
        </w:rPr>
        <w:t>Policing and mental illness in England and Wales post-Bradley</w:t>
      </w:r>
      <w:r>
        <w:rPr>
          <w:i/>
          <w:iCs/>
          <w:sz w:val="24"/>
          <w:szCs w:val="24"/>
        </w:rPr>
        <w:t xml:space="preserve">, </w:t>
      </w:r>
      <w:r w:rsidRPr="00486022">
        <w:rPr>
          <w:i/>
          <w:iCs/>
          <w:sz w:val="24"/>
          <w:szCs w:val="24"/>
        </w:rPr>
        <w:t xml:space="preserve"> </w:t>
      </w:r>
      <w:r w:rsidRPr="00486022">
        <w:rPr>
          <w:sz w:val="24"/>
          <w:szCs w:val="24"/>
        </w:rPr>
        <w:t>6(4)</w:t>
      </w:r>
      <w:r>
        <w:rPr>
          <w:sz w:val="24"/>
          <w:szCs w:val="24"/>
        </w:rPr>
        <w:t>, pp</w:t>
      </w:r>
      <w:r w:rsidRPr="00486022">
        <w:rPr>
          <w:sz w:val="24"/>
          <w:szCs w:val="24"/>
        </w:rPr>
        <w:t xml:space="preserve"> 365–376</w:t>
      </w:r>
      <w:r>
        <w:rPr>
          <w:sz w:val="24"/>
          <w:szCs w:val="24"/>
        </w:rPr>
        <w:t xml:space="preserve">.  Available at: </w:t>
      </w:r>
      <w:hyperlink r:id="rId12" w:history="1">
        <w:r w:rsidRPr="005C20C6">
          <w:rPr>
            <w:rStyle w:val="Hyperlink"/>
            <w:sz w:val="24"/>
            <w:szCs w:val="24"/>
          </w:rPr>
          <w:t>https://academic.oup.com/policing/article-abstarct/6/4/365/1461375</w:t>
        </w:r>
      </w:hyperlink>
      <w:r>
        <w:rPr>
          <w:sz w:val="24"/>
          <w:szCs w:val="24"/>
        </w:rPr>
        <w:t xml:space="preserve"> (</w:t>
      </w:r>
      <w:r>
        <w:rPr>
          <w:rFonts w:ascii="Arial" w:eastAsia="Calibri" w:hAnsi="Arial" w:cs="Arial"/>
        </w:rPr>
        <w:t xml:space="preserve">Accessed: 2nd October 2024). </w:t>
      </w:r>
    </w:p>
    <w:p w14:paraId="4205E3DC" w14:textId="77777777" w:rsidR="00EB1F67" w:rsidRDefault="00EB1F67" w:rsidP="008E43B0">
      <w:pPr>
        <w:rPr>
          <w:rFonts w:ascii="Arial" w:eastAsia="Calibri" w:hAnsi="Arial" w:cs="Arial"/>
        </w:rPr>
      </w:pPr>
    </w:p>
    <w:p w14:paraId="679C856C" w14:textId="42C606F6" w:rsidR="00EB1F67" w:rsidRDefault="00EB1F67" w:rsidP="008E43B0">
      <w:pPr>
        <w:rPr>
          <w:rFonts w:ascii="Arial" w:eastAsia="Calibri" w:hAnsi="Arial" w:cs="Arial"/>
        </w:rPr>
      </w:pPr>
      <w:r>
        <w:rPr>
          <w:rFonts w:ascii="Arial" w:eastAsia="Calibri" w:hAnsi="Arial" w:cs="Arial"/>
        </w:rPr>
        <w:lastRenderedPageBreak/>
        <w:t xml:space="preserve">Department of Justice (2024) </w:t>
      </w:r>
      <w:r>
        <w:rPr>
          <w:rFonts w:ascii="Arial" w:eastAsia="Calibri" w:hAnsi="Arial" w:cs="Arial"/>
          <w:i/>
          <w:iCs/>
        </w:rPr>
        <w:t xml:space="preserve">Organised crime. </w:t>
      </w:r>
      <w:r>
        <w:rPr>
          <w:rFonts w:ascii="Arial" w:eastAsia="Calibri" w:hAnsi="Arial" w:cs="Arial"/>
        </w:rPr>
        <w:t xml:space="preserve">Available at: </w:t>
      </w:r>
      <w:hyperlink r:id="rId13" w:history="1">
        <w:r w:rsidRPr="00726F73">
          <w:rPr>
            <w:rStyle w:val="Hyperlink"/>
            <w:rFonts w:ascii="Arial" w:eastAsia="Calibri" w:hAnsi="Arial" w:cs="Arial"/>
          </w:rPr>
          <w:t>https://www.justice-ni.gov.yk/topics/policing-and-community-safety/organised-crime</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  </w:t>
      </w:r>
    </w:p>
    <w:p w14:paraId="7AB75C18" w14:textId="77777777" w:rsidR="00EB1F67" w:rsidRPr="00A65C12" w:rsidRDefault="00EB1F67" w:rsidP="008E43B0">
      <w:pPr>
        <w:rPr>
          <w:rFonts w:ascii="Arial" w:eastAsia="Calibri" w:hAnsi="Arial" w:cs="Arial"/>
        </w:rPr>
      </w:pPr>
      <w:r>
        <w:rPr>
          <w:rFonts w:ascii="Arial" w:eastAsia="Calibri" w:hAnsi="Arial" w:cs="Arial"/>
        </w:rPr>
        <w:t xml:space="preserve">Department of Justice (2024) </w:t>
      </w:r>
      <w:r>
        <w:rPr>
          <w:rFonts w:ascii="Arial" w:eastAsia="Calibri" w:hAnsi="Arial" w:cs="Arial"/>
          <w:i/>
          <w:iCs/>
        </w:rPr>
        <w:t xml:space="preserve">Organised crime. </w:t>
      </w:r>
      <w:r>
        <w:rPr>
          <w:rFonts w:ascii="Arial" w:eastAsia="Calibri" w:hAnsi="Arial" w:cs="Arial"/>
        </w:rPr>
        <w:t xml:space="preserve">Available at: </w:t>
      </w:r>
      <w:hyperlink r:id="rId14" w:history="1">
        <w:r w:rsidRPr="00726F73">
          <w:rPr>
            <w:rStyle w:val="Hyperlink"/>
            <w:rFonts w:ascii="Arial" w:eastAsia="Calibri" w:hAnsi="Arial" w:cs="Arial"/>
          </w:rPr>
          <w:t>https://www.justice-ni.gov.yk/topics/policing-and-community-safety/organised-crime</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  </w:t>
      </w:r>
    </w:p>
    <w:p w14:paraId="51453274" w14:textId="77777777" w:rsidR="00EB1F67" w:rsidRDefault="00EB1F67" w:rsidP="00C31D9D">
      <w:pPr>
        <w:rPr>
          <w:rFonts w:ascii="Arial" w:eastAsia="Calibri" w:hAnsi="Arial" w:cs="Arial"/>
        </w:rPr>
      </w:pPr>
    </w:p>
    <w:p w14:paraId="6754F915" w14:textId="77033640" w:rsidR="00EB1F67" w:rsidRDefault="00EB1F67" w:rsidP="00C31D9D">
      <w:pPr>
        <w:rPr>
          <w:rFonts w:ascii="Arial" w:eastAsia="Calibri" w:hAnsi="Arial" w:cs="Arial"/>
        </w:rPr>
      </w:pPr>
      <w:r>
        <w:rPr>
          <w:rFonts w:ascii="Arial" w:eastAsia="Calibri" w:hAnsi="Arial" w:cs="Arial"/>
        </w:rPr>
        <w:t xml:space="preserve">Dyfed-Powys Police (2024) </w:t>
      </w:r>
      <w:r>
        <w:rPr>
          <w:rFonts w:ascii="Arial" w:eastAsia="Calibri" w:hAnsi="Arial" w:cs="Arial"/>
          <w:i/>
          <w:iCs/>
        </w:rPr>
        <w:t xml:space="preserve">Schools Liaison. </w:t>
      </w:r>
      <w:r>
        <w:rPr>
          <w:rFonts w:ascii="Arial" w:eastAsia="Calibri" w:hAnsi="Arial" w:cs="Arial"/>
        </w:rPr>
        <w:t xml:space="preserve">Available at: </w:t>
      </w:r>
      <w:hyperlink r:id="rId15" w:history="1">
        <w:r w:rsidRPr="00726F73">
          <w:rPr>
            <w:rStyle w:val="Hyperlink"/>
            <w:rFonts w:ascii="Arial" w:eastAsia="Calibri" w:hAnsi="Arial" w:cs="Arial"/>
          </w:rPr>
          <w:t>https://www.dyfed-powys.police.uk/police-forces/dyfed-powys-police/areas/about-us/about-us/schools-liaison/</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28307D33" w14:textId="77777777" w:rsidR="00EB1F67" w:rsidRDefault="00EB1F67" w:rsidP="008E43B0">
      <w:pPr>
        <w:rPr>
          <w:rFonts w:ascii="Arial" w:eastAsia="Calibri" w:hAnsi="Arial" w:cs="Arial"/>
        </w:rPr>
      </w:pPr>
    </w:p>
    <w:p w14:paraId="41E477EA" w14:textId="66AD7A0F" w:rsidR="00EB1F67" w:rsidRDefault="00EB1F67" w:rsidP="008E43B0">
      <w:pPr>
        <w:rPr>
          <w:rFonts w:ascii="Arial" w:eastAsia="Calibri" w:hAnsi="Arial" w:cs="Arial"/>
        </w:rPr>
      </w:pPr>
      <w:r>
        <w:rPr>
          <w:rFonts w:ascii="Arial" w:eastAsia="Calibri" w:hAnsi="Arial" w:cs="Arial"/>
        </w:rPr>
        <w:t xml:space="preserve">GOV.UK (2023) </w:t>
      </w:r>
      <w:r>
        <w:rPr>
          <w:rFonts w:ascii="Arial" w:eastAsia="Calibri" w:hAnsi="Arial" w:cs="Arial"/>
          <w:i/>
          <w:iCs/>
        </w:rPr>
        <w:t xml:space="preserve">Criminal exploitation of children and venerable adults. </w:t>
      </w:r>
      <w:r>
        <w:rPr>
          <w:rFonts w:ascii="Arial" w:eastAsia="Calibri" w:hAnsi="Arial" w:cs="Arial"/>
        </w:rPr>
        <w:t xml:space="preserve">Available at: </w:t>
      </w:r>
      <w:hyperlink r:id="rId16" w:history="1">
        <w:r w:rsidRPr="00726F73">
          <w:rPr>
            <w:rStyle w:val="Hyperlink"/>
            <w:rFonts w:ascii="Arial" w:eastAsia="Calibri" w:hAnsi="Arial" w:cs="Arial"/>
          </w:rPr>
          <w:t>https://www.gov.uk/government/publications/criminal-exploitation-ofg-children-and-vunerable-adults-county-lines/criminal-exploitation-of-children-and-vunerable-adults-county-lines</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150147D9" w14:textId="77777777" w:rsidR="00EB1F67" w:rsidRDefault="00EB1F67" w:rsidP="00C31D9D">
      <w:pPr>
        <w:rPr>
          <w:rFonts w:ascii="Arial" w:eastAsia="Calibri" w:hAnsi="Arial" w:cs="Arial"/>
        </w:rPr>
      </w:pPr>
    </w:p>
    <w:p w14:paraId="74D92B50" w14:textId="673FC8A5" w:rsidR="00EB1F67" w:rsidRDefault="00EB1F67" w:rsidP="00C31D9D">
      <w:pPr>
        <w:rPr>
          <w:rFonts w:ascii="Arial" w:eastAsia="Calibri" w:hAnsi="Arial" w:cs="Arial"/>
        </w:rPr>
      </w:pPr>
      <w:r>
        <w:rPr>
          <w:rFonts w:ascii="Arial" w:eastAsia="Calibri" w:hAnsi="Arial" w:cs="Arial"/>
        </w:rPr>
        <w:t xml:space="preserve">GOV.UK (2023) </w:t>
      </w:r>
      <w:r>
        <w:rPr>
          <w:rFonts w:ascii="Arial" w:eastAsia="Calibri" w:hAnsi="Arial" w:cs="Arial"/>
          <w:i/>
          <w:iCs/>
        </w:rPr>
        <w:t xml:space="preserve">Early interventions for lifelong benefits. </w:t>
      </w:r>
      <w:r>
        <w:rPr>
          <w:rFonts w:ascii="Arial" w:eastAsia="Calibri" w:hAnsi="Arial" w:cs="Arial"/>
        </w:rPr>
        <w:t xml:space="preserve">Available at: </w:t>
      </w:r>
      <w:hyperlink r:id="rId17" w:anchor=":~:text=Children%20who%20become%20involved%20in,early%20stops%20this%20vicious%20spiral" w:history="1">
        <w:r w:rsidRPr="00726F73">
          <w:rPr>
            <w:rStyle w:val="Hyperlink"/>
            <w:rFonts w:ascii="Arial" w:eastAsia="Calibri" w:hAnsi="Arial" w:cs="Arial"/>
          </w:rPr>
          <w:t>https://www.gov.uk/government/news/early-intervention-for-lifelong-benefits#:~:text=Children%20who%20become%20involved%20in,early%20stops%20this%20vicious%20spiral</w:t>
        </w:r>
      </w:hyperlink>
      <w:r>
        <w:rPr>
          <w:rFonts w:ascii="Arial" w:eastAsia="Calibri" w:hAnsi="Arial" w:cs="Arial"/>
        </w:rPr>
        <w:t xml:space="preserve"> (Accessed: 18</w:t>
      </w:r>
      <w:r w:rsidRPr="0097652C">
        <w:rPr>
          <w:rFonts w:ascii="Arial" w:eastAsia="Calibri" w:hAnsi="Arial" w:cs="Arial"/>
          <w:vertAlign w:val="superscript"/>
        </w:rPr>
        <w:t>th</w:t>
      </w:r>
      <w:r>
        <w:rPr>
          <w:rFonts w:ascii="Arial" w:eastAsia="Calibri" w:hAnsi="Arial" w:cs="Arial"/>
        </w:rPr>
        <w:t xml:space="preserve"> November 2024). </w:t>
      </w:r>
    </w:p>
    <w:p w14:paraId="196FBD4E" w14:textId="77777777" w:rsidR="00EB1F67" w:rsidRDefault="00EB1F67" w:rsidP="008E43B0">
      <w:pPr>
        <w:rPr>
          <w:sz w:val="24"/>
          <w:szCs w:val="24"/>
        </w:rPr>
      </w:pPr>
    </w:p>
    <w:p w14:paraId="4A5F9E10" w14:textId="6D2E0481" w:rsidR="00EB1F67" w:rsidRDefault="00EB1F67" w:rsidP="008E43B0">
      <w:pPr>
        <w:rPr>
          <w:rFonts w:ascii="Arial" w:eastAsia="Calibri" w:hAnsi="Arial" w:cs="Arial"/>
        </w:rPr>
      </w:pPr>
      <w:r>
        <w:rPr>
          <w:sz w:val="24"/>
          <w:szCs w:val="24"/>
        </w:rPr>
        <w:t xml:space="preserve">GOV.UK (2024) </w:t>
      </w:r>
      <w:r>
        <w:rPr>
          <w:i/>
          <w:iCs/>
          <w:sz w:val="24"/>
          <w:szCs w:val="24"/>
        </w:rPr>
        <w:t xml:space="preserve">Extending the street triage scheme: new patrols with nurses and the police. </w:t>
      </w:r>
      <w:r>
        <w:rPr>
          <w:sz w:val="24"/>
          <w:szCs w:val="24"/>
        </w:rPr>
        <w:t xml:space="preserve">Available at: </w:t>
      </w:r>
      <w:hyperlink r:id="rId18" w:history="1">
        <w:r w:rsidRPr="005C20C6">
          <w:rPr>
            <w:rStyle w:val="Hyperlink"/>
            <w:sz w:val="24"/>
            <w:szCs w:val="24"/>
          </w:rPr>
          <w:t>https://www.gov.uk/goverment/news/extending-the-street-triage-scheme-new-patrols-with-nurses-and-police</w:t>
        </w:r>
      </w:hyperlink>
      <w:r>
        <w:rPr>
          <w:sz w:val="24"/>
          <w:szCs w:val="24"/>
        </w:rPr>
        <w:t xml:space="preserve"> (</w:t>
      </w:r>
      <w:r>
        <w:rPr>
          <w:rFonts w:ascii="Arial" w:eastAsia="Calibri" w:hAnsi="Arial" w:cs="Arial"/>
        </w:rPr>
        <w:t>Accessed: 6</w:t>
      </w:r>
      <w:r w:rsidRPr="009C34A0">
        <w:rPr>
          <w:rFonts w:ascii="Arial" w:eastAsia="Calibri" w:hAnsi="Arial" w:cs="Arial"/>
          <w:vertAlign w:val="superscript"/>
        </w:rPr>
        <w:t>th</w:t>
      </w:r>
      <w:r>
        <w:rPr>
          <w:rFonts w:ascii="Arial" w:eastAsia="Calibri" w:hAnsi="Arial" w:cs="Arial"/>
        </w:rPr>
        <w:t xml:space="preserve">  October 2024).</w:t>
      </w:r>
    </w:p>
    <w:p w14:paraId="0D90C722" w14:textId="77777777" w:rsidR="00EB1F67" w:rsidRDefault="00EB1F67" w:rsidP="008E43B0">
      <w:pPr>
        <w:rPr>
          <w:sz w:val="24"/>
          <w:szCs w:val="24"/>
        </w:rPr>
      </w:pPr>
    </w:p>
    <w:p w14:paraId="513FAB58" w14:textId="6EBE174D" w:rsidR="00EB1F67" w:rsidRDefault="00EB1F67" w:rsidP="008E43B0">
      <w:pPr>
        <w:rPr>
          <w:rFonts w:ascii="Arial" w:eastAsia="Calibri" w:hAnsi="Arial" w:cs="Arial"/>
        </w:rPr>
      </w:pPr>
      <w:r>
        <w:rPr>
          <w:sz w:val="24"/>
          <w:szCs w:val="24"/>
        </w:rPr>
        <w:t xml:space="preserve">GOV.UK (2024) </w:t>
      </w:r>
      <w:r>
        <w:rPr>
          <w:i/>
          <w:iCs/>
          <w:sz w:val="24"/>
          <w:szCs w:val="24"/>
        </w:rPr>
        <w:t xml:space="preserve">National Partnership Agreement: Right Care, Right Person. </w:t>
      </w:r>
      <w:r>
        <w:rPr>
          <w:sz w:val="24"/>
          <w:szCs w:val="24"/>
        </w:rPr>
        <w:t xml:space="preserve">Available at: </w:t>
      </w:r>
      <w:hyperlink r:id="rId19" w:history="1">
        <w:r w:rsidRPr="00831909">
          <w:rPr>
            <w:rStyle w:val="Hyperlink"/>
            <w:sz w:val="24"/>
            <w:szCs w:val="24"/>
          </w:rPr>
          <w:t>https://www.gov.uk/government/publication/national-partnetship-agreement-right-care-right-person-rcrp</w:t>
        </w:r>
      </w:hyperlink>
      <w:r>
        <w:rPr>
          <w:sz w:val="24"/>
          <w:szCs w:val="24"/>
        </w:rPr>
        <w:t xml:space="preserve"> </w:t>
      </w:r>
      <w:r>
        <w:rPr>
          <w:rFonts w:ascii="Arial" w:eastAsia="Calibri" w:hAnsi="Arial" w:cs="Arial"/>
        </w:rPr>
        <w:t>(Accessed: 16</w:t>
      </w:r>
      <w:r w:rsidRPr="00A7387E">
        <w:rPr>
          <w:rFonts w:ascii="Arial" w:eastAsia="Calibri" w:hAnsi="Arial" w:cs="Arial"/>
          <w:vertAlign w:val="superscript"/>
        </w:rPr>
        <w:t>th</w:t>
      </w:r>
      <w:r>
        <w:rPr>
          <w:rFonts w:ascii="Arial" w:eastAsia="Calibri" w:hAnsi="Arial" w:cs="Arial"/>
        </w:rPr>
        <w:t xml:space="preserve"> September 2024).</w:t>
      </w:r>
    </w:p>
    <w:p w14:paraId="171797CB" w14:textId="77777777" w:rsidR="00EB1F67" w:rsidRDefault="00EB1F67" w:rsidP="00C31D9D">
      <w:pPr>
        <w:rPr>
          <w:rFonts w:ascii="Arial" w:eastAsia="Calibri" w:hAnsi="Arial" w:cs="Arial"/>
        </w:rPr>
      </w:pPr>
    </w:p>
    <w:p w14:paraId="129D3F84" w14:textId="06341508" w:rsidR="00EB1F67" w:rsidRDefault="00EB1F67" w:rsidP="00C31D9D">
      <w:pPr>
        <w:rPr>
          <w:rFonts w:ascii="Arial" w:eastAsia="Calibri" w:hAnsi="Arial" w:cs="Arial"/>
        </w:rPr>
      </w:pPr>
      <w:r>
        <w:rPr>
          <w:rFonts w:ascii="Arial" w:eastAsia="Calibri" w:hAnsi="Arial" w:cs="Arial"/>
        </w:rPr>
        <w:t xml:space="preserve">GOV.UK (2024) </w:t>
      </w:r>
      <w:r>
        <w:rPr>
          <w:rFonts w:ascii="Arial" w:eastAsia="Calibri" w:hAnsi="Arial" w:cs="Arial"/>
          <w:i/>
          <w:iCs/>
        </w:rPr>
        <w:t xml:space="preserve">Youth offending teams. </w:t>
      </w:r>
      <w:r>
        <w:rPr>
          <w:rFonts w:ascii="Arial" w:eastAsia="Calibri" w:hAnsi="Arial" w:cs="Arial"/>
        </w:rPr>
        <w:t xml:space="preserve">Available at: </w:t>
      </w:r>
      <w:hyperlink r:id="rId20" w:history="1">
        <w:r w:rsidRPr="00726F73">
          <w:rPr>
            <w:rStyle w:val="Hyperlink"/>
            <w:rFonts w:ascii="Arial" w:eastAsia="Calibri" w:hAnsi="Arial" w:cs="Arial"/>
          </w:rPr>
          <w:t>https://www.gov.uk/youth-offending-team</w:t>
        </w:r>
      </w:hyperlink>
      <w:r>
        <w:rPr>
          <w:rFonts w:ascii="Arial" w:eastAsia="Calibri" w:hAnsi="Arial" w:cs="Arial"/>
        </w:rPr>
        <w:t xml:space="preserve"> (Accessed: 18</w:t>
      </w:r>
      <w:r w:rsidRPr="0097652C">
        <w:rPr>
          <w:rFonts w:ascii="Arial" w:eastAsia="Calibri" w:hAnsi="Arial" w:cs="Arial"/>
          <w:vertAlign w:val="superscript"/>
        </w:rPr>
        <w:t>th</w:t>
      </w:r>
      <w:r>
        <w:rPr>
          <w:rFonts w:ascii="Arial" w:eastAsia="Calibri" w:hAnsi="Arial" w:cs="Arial"/>
        </w:rPr>
        <w:t xml:space="preserve"> November 2024). </w:t>
      </w:r>
    </w:p>
    <w:p w14:paraId="189BC8E1" w14:textId="77777777" w:rsidR="00EB1F67" w:rsidRDefault="00EB1F67" w:rsidP="00C31D9D">
      <w:pPr>
        <w:rPr>
          <w:rFonts w:ascii="Arial" w:eastAsia="Calibri" w:hAnsi="Arial" w:cs="Arial"/>
        </w:rPr>
      </w:pPr>
    </w:p>
    <w:p w14:paraId="359A57B0" w14:textId="7F270FF3" w:rsidR="00EB1F67" w:rsidRDefault="00EB1F67" w:rsidP="00C31D9D">
      <w:pPr>
        <w:rPr>
          <w:rFonts w:ascii="Arial" w:eastAsia="Calibri" w:hAnsi="Arial" w:cs="Arial"/>
        </w:rPr>
      </w:pPr>
      <w:r>
        <w:rPr>
          <w:rFonts w:ascii="Arial" w:eastAsia="Calibri" w:hAnsi="Arial" w:cs="Arial"/>
        </w:rPr>
        <w:t xml:space="preserve">Government Social Research (2011) </w:t>
      </w:r>
      <w:r>
        <w:rPr>
          <w:rFonts w:ascii="Arial" w:eastAsia="Calibri" w:hAnsi="Arial" w:cs="Arial"/>
          <w:i/>
          <w:iCs/>
        </w:rPr>
        <w:t xml:space="preserve">All Wales School Liaison Core Programme (AWSLCP) Evaluation Report. </w:t>
      </w:r>
      <w:r>
        <w:rPr>
          <w:rFonts w:ascii="Arial" w:eastAsia="Calibri" w:hAnsi="Arial" w:cs="Arial"/>
        </w:rPr>
        <w:t xml:space="preserve">Available at: </w:t>
      </w:r>
      <w:hyperlink r:id="rId21" w:history="1">
        <w:r w:rsidRPr="00726F73">
          <w:rPr>
            <w:rStyle w:val="Hyperlink"/>
            <w:rFonts w:ascii="Arial" w:eastAsia="Calibri" w:hAnsi="Arial" w:cs="Arial"/>
          </w:rPr>
          <w:t>https://www.gov.wales/sites/default/files/statistics-and-research/2019-08/110314-all-wales-school-liaison-core-programme-en.pdf</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6ADA8183" w14:textId="77777777" w:rsidR="00EB1F67" w:rsidRDefault="00EB1F67" w:rsidP="00C31D9D">
      <w:pPr>
        <w:rPr>
          <w:rFonts w:ascii="Arial" w:eastAsia="Calibri" w:hAnsi="Arial" w:cs="Arial"/>
        </w:rPr>
      </w:pPr>
    </w:p>
    <w:p w14:paraId="7D22BF45" w14:textId="2B760CEC" w:rsidR="00EB1F67" w:rsidRDefault="00EB1F67" w:rsidP="00C31D9D">
      <w:pPr>
        <w:rPr>
          <w:rFonts w:ascii="Arial" w:eastAsia="Calibri" w:hAnsi="Arial" w:cs="Arial"/>
        </w:rPr>
      </w:pPr>
      <w:r>
        <w:rPr>
          <w:rFonts w:ascii="Arial" w:eastAsia="Calibri" w:hAnsi="Arial" w:cs="Arial"/>
        </w:rPr>
        <w:t xml:space="preserve">Hammersmith &amp; Fulham (2024) </w:t>
      </w:r>
      <w:r>
        <w:rPr>
          <w:rFonts w:ascii="Arial" w:eastAsia="Calibri" w:hAnsi="Arial" w:cs="Arial"/>
          <w:i/>
          <w:iCs/>
        </w:rPr>
        <w:t xml:space="preserve">Youth Justice. </w:t>
      </w:r>
      <w:r>
        <w:rPr>
          <w:rFonts w:ascii="Arial" w:eastAsia="Calibri" w:hAnsi="Arial" w:cs="Arial"/>
        </w:rPr>
        <w:t xml:space="preserve">Available at: </w:t>
      </w:r>
      <w:hyperlink r:id="rId22" w:history="1">
        <w:r w:rsidRPr="00726F73">
          <w:rPr>
            <w:rStyle w:val="Hyperlink"/>
            <w:rFonts w:ascii="Arial" w:eastAsia="Calibri" w:hAnsi="Arial" w:cs="Arial"/>
          </w:rPr>
          <w:t>https://www.lbhf.gov.uk/crime/youth-justice</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43C942B8" w14:textId="77777777" w:rsidR="00EB1F67" w:rsidRDefault="00EB1F67" w:rsidP="008E43B0">
      <w:pPr>
        <w:rPr>
          <w:sz w:val="24"/>
          <w:szCs w:val="24"/>
        </w:rPr>
      </w:pPr>
    </w:p>
    <w:p w14:paraId="3910AD15" w14:textId="5BA77F3E" w:rsidR="00EB1F67" w:rsidRDefault="00EB1F67" w:rsidP="008E43B0">
      <w:pPr>
        <w:rPr>
          <w:sz w:val="24"/>
          <w:szCs w:val="24"/>
        </w:rPr>
      </w:pPr>
      <w:r w:rsidRPr="00177D32">
        <w:rPr>
          <w:sz w:val="24"/>
          <w:szCs w:val="24"/>
        </w:rPr>
        <w:t xml:space="preserve">Hanway, P &amp; Hambly, O (2023) </w:t>
      </w:r>
      <w:r w:rsidRPr="00177D32">
        <w:rPr>
          <w:i/>
          <w:iCs/>
          <w:sz w:val="24"/>
          <w:szCs w:val="24"/>
        </w:rPr>
        <w:t xml:space="preserve">Public perception of policing. </w:t>
      </w:r>
      <w:r w:rsidRPr="00177D32">
        <w:rPr>
          <w:sz w:val="24"/>
          <w:szCs w:val="24"/>
        </w:rPr>
        <w:t xml:space="preserve">Available at: </w:t>
      </w:r>
      <w:hyperlink r:id="rId23" w:history="1">
        <w:r w:rsidRPr="00177D32">
          <w:rPr>
            <w:rStyle w:val="Hyperlink"/>
            <w:sz w:val="24"/>
            <w:szCs w:val="24"/>
          </w:rPr>
          <w:t>https://www.gov.uk/government/publications/public-perceptions-of-policing-a-review-of-research-and-literature/public-perceptions-of-policing-a-review-of-research-and-literature</w:t>
        </w:r>
      </w:hyperlink>
      <w:r w:rsidRPr="00177D32">
        <w:rPr>
          <w:sz w:val="24"/>
          <w:szCs w:val="24"/>
        </w:rPr>
        <w:t xml:space="preserve"> </w:t>
      </w:r>
      <w:r w:rsidRPr="004B6219">
        <w:rPr>
          <w:sz w:val="24"/>
          <w:szCs w:val="24"/>
        </w:rPr>
        <w:t>(Accessed: 1</w:t>
      </w:r>
      <w:r>
        <w:rPr>
          <w:sz w:val="24"/>
          <w:szCs w:val="24"/>
        </w:rPr>
        <w:t>5</w:t>
      </w:r>
      <w:r w:rsidRPr="004B6219">
        <w:rPr>
          <w:sz w:val="24"/>
          <w:szCs w:val="24"/>
          <w:vertAlign w:val="superscript"/>
        </w:rPr>
        <w:t>th</w:t>
      </w:r>
      <w:r w:rsidRPr="004B6219">
        <w:rPr>
          <w:sz w:val="24"/>
          <w:szCs w:val="24"/>
        </w:rPr>
        <w:t xml:space="preserve"> September 2024).</w:t>
      </w:r>
    </w:p>
    <w:p w14:paraId="02E298AD" w14:textId="77777777" w:rsidR="00EB1F67" w:rsidRDefault="00EB1F67" w:rsidP="008E43B0">
      <w:pPr>
        <w:rPr>
          <w:sz w:val="24"/>
          <w:szCs w:val="24"/>
        </w:rPr>
      </w:pPr>
    </w:p>
    <w:p w14:paraId="4FCCD193" w14:textId="1B11547A" w:rsidR="00EB1F67" w:rsidRPr="00296C23" w:rsidRDefault="00EB1F67" w:rsidP="008E43B0">
      <w:pPr>
        <w:rPr>
          <w:sz w:val="24"/>
          <w:szCs w:val="24"/>
        </w:rPr>
      </w:pPr>
      <w:r>
        <w:rPr>
          <w:sz w:val="24"/>
          <w:szCs w:val="24"/>
        </w:rPr>
        <w:t xml:space="preserve">History (2021) </w:t>
      </w:r>
      <w:r>
        <w:rPr>
          <w:i/>
          <w:iCs/>
          <w:sz w:val="24"/>
          <w:szCs w:val="24"/>
        </w:rPr>
        <w:t xml:space="preserve">George Floyd is killed by a police officer, igniting historic protests. </w:t>
      </w:r>
      <w:r>
        <w:rPr>
          <w:sz w:val="24"/>
          <w:szCs w:val="24"/>
        </w:rPr>
        <w:t xml:space="preserve">Available at: </w:t>
      </w:r>
      <w:hyperlink r:id="rId24" w:history="1">
        <w:r w:rsidRPr="00667AD7">
          <w:rPr>
            <w:rStyle w:val="Hyperlink"/>
            <w:sz w:val="24"/>
            <w:szCs w:val="24"/>
          </w:rPr>
          <w:t>https://www.history.com/this-day-in-history/george-floyd-killed-by-police-officer#</w:t>
        </w:r>
      </w:hyperlink>
      <w:r>
        <w:rPr>
          <w:sz w:val="24"/>
          <w:szCs w:val="24"/>
        </w:rPr>
        <w:t xml:space="preserve"> (Accessed: 13</w:t>
      </w:r>
      <w:r w:rsidRPr="00296C23">
        <w:rPr>
          <w:sz w:val="24"/>
          <w:szCs w:val="24"/>
          <w:vertAlign w:val="superscript"/>
        </w:rPr>
        <w:t>th</w:t>
      </w:r>
      <w:r>
        <w:rPr>
          <w:sz w:val="24"/>
          <w:szCs w:val="24"/>
        </w:rPr>
        <w:t xml:space="preserve"> November 2024). </w:t>
      </w:r>
    </w:p>
    <w:p w14:paraId="2A89D3C0" w14:textId="77777777" w:rsidR="00EB1F67" w:rsidRDefault="00EB1F67" w:rsidP="008E43B0">
      <w:pPr>
        <w:rPr>
          <w:rFonts w:ascii="Arial" w:eastAsia="Calibri" w:hAnsi="Arial" w:cs="Arial"/>
        </w:rPr>
      </w:pPr>
    </w:p>
    <w:p w14:paraId="7F90D129" w14:textId="77523BA7" w:rsidR="00EB1F67" w:rsidRDefault="00EB1F67" w:rsidP="008E43B0">
      <w:pPr>
        <w:rPr>
          <w:rFonts w:ascii="Arial" w:eastAsia="Calibri" w:hAnsi="Arial" w:cs="Arial"/>
        </w:rPr>
      </w:pPr>
      <w:r>
        <w:rPr>
          <w:rFonts w:ascii="Arial" w:eastAsia="Calibri" w:hAnsi="Arial" w:cs="Arial"/>
        </w:rPr>
        <w:t xml:space="preserve">HMP Inspectorate of Probation (2024) </w:t>
      </w:r>
      <w:r>
        <w:rPr>
          <w:rFonts w:ascii="Arial" w:eastAsia="Calibri" w:hAnsi="Arial" w:cs="Arial"/>
          <w:i/>
          <w:iCs/>
        </w:rPr>
        <w:t xml:space="preserve">Children involved in urban street gangs. </w:t>
      </w:r>
      <w:r>
        <w:rPr>
          <w:rFonts w:ascii="Arial" w:eastAsia="Calibri" w:hAnsi="Arial" w:cs="Arial"/>
        </w:rPr>
        <w:t xml:space="preserve">Available at: </w:t>
      </w:r>
      <w:hyperlink r:id="rId25" w:history="1">
        <w:r w:rsidRPr="00726F73">
          <w:rPr>
            <w:rStyle w:val="Hyperlink"/>
            <w:rFonts w:ascii="Arial" w:eastAsia="Calibri" w:hAnsi="Arial" w:cs="Arial"/>
          </w:rPr>
          <w:t>https://justiceinspectorsyes.gov.uk/hmiprobation/research/the-evidence-base-youth-offending-services/specific-sub-groupd/children-involved-in-urban-street-gangd</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38337F0D" w14:textId="77777777" w:rsidR="00EB1F67" w:rsidRDefault="00EB1F67" w:rsidP="008E43B0">
      <w:pPr>
        <w:rPr>
          <w:sz w:val="24"/>
          <w:szCs w:val="24"/>
        </w:rPr>
      </w:pPr>
    </w:p>
    <w:p w14:paraId="71B50D26" w14:textId="048D34E9" w:rsidR="00EB1F67" w:rsidRPr="004B6219" w:rsidRDefault="00EB1F67" w:rsidP="008E43B0">
      <w:pPr>
        <w:rPr>
          <w:sz w:val="24"/>
          <w:szCs w:val="24"/>
        </w:rPr>
      </w:pPr>
      <w:r>
        <w:rPr>
          <w:sz w:val="24"/>
          <w:szCs w:val="24"/>
        </w:rPr>
        <w:t xml:space="preserve">Jones, M &amp; Jenkins-Jones, H (2021) </w:t>
      </w:r>
      <w:r>
        <w:rPr>
          <w:i/>
          <w:iCs/>
          <w:sz w:val="24"/>
          <w:szCs w:val="24"/>
        </w:rPr>
        <w:t xml:space="preserve">Joint Race Equality Plan 2021-2025. </w:t>
      </w:r>
      <w:r>
        <w:rPr>
          <w:sz w:val="24"/>
          <w:szCs w:val="24"/>
        </w:rPr>
        <w:t xml:space="preserve">Available at: </w:t>
      </w:r>
      <w:hyperlink r:id="rId26" w:history="1">
        <w:r w:rsidRPr="00831909">
          <w:rPr>
            <w:rStyle w:val="Hyperlink"/>
            <w:sz w:val="24"/>
            <w:szCs w:val="24"/>
          </w:rPr>
          <w:t>https://www.south-wales.police.uk/SysSiteAssets/media/downloads/south-wales/about-us/strategic-equality-plan/joint-race-equality-plan-2021-2025.pdf</w:t>
        </w:r>
      </w:hyperlink>
      <w:r w:rsidRPr="004B6219">
        <w:rPr>
          <w:sz w:val="24"/>
          <w:szCs w:val="24"/>
        </w:rPr>
        <w:t xml:space="preserve"> </w:t>
      </w:r>
      <w:hyperlink r:id="rId27" w:history="1">
        <w:r w:rsidRPr="004B6219">
          <w:rPr>
            <w:rStyle w:val="Hyperlink"/>
            <w:sz w:val="24"/>
            <w:szCs w:val="24"/>
          </w:rPr>
          <w:t>https://www.police.uk/pu/your-area/metropolitan-police-service/performance/workforce-diversity/</w:t>
        </w:r>
      </w:hyperlink>
      <w:r w:rsidRPr="004B6219">
        <w:rPr>
          <w:sz w:val="24"/>
          <w:szCs w:val="24"/>
        </w:rPr>
        <w:t xml:space="preserve"> (Accessed: 14</w:t>
      </w:r>
      <w:r w:rsidRPr="004B6219">
        <w:rPr>
          <w:sz w:val="24"/>
          <w:szCs w:val="24"/>
          <w:vertAlign w:val="superscript"/>
        </w:rPr>
        <w:t>th</w:t>
      </w:r>
      <w:r w:rsidRPr="004B6219">
        <w:rPr>
          <w:sz w:val="24"/>
          <w:szCs w:val="24"/>
        </w:rPr>
        <w:t xml:space="preserve"> September 2024).</w:t>
      </w:r>
    </w:p>
    <w:p w14:paraId="0430A4B3" w14:textId="77777777" w:rsidR="00EB1F67" w:rsidRDefault="00EB1F67" w:rsidP="008E43B0">
      <w:pPr>
        <w:rPr>
          <w:sz w:val="24"/>
          <w:szCs w:val="24"/>
        </w:rPr>
      </w:pPr>
    </w:p>
    <w:p w14:paraId="49C6635D" w14:textId="2A9DD63D" w:rsidR="00EB1F67" w:rsidRDefault="00EB1F67" w:rsidP="008E43B0">
      <w:pPr>
        <w:rPr>
          <w:sz w:val="24"/>
          <w:szCs w:val="24"/>
        </w:rPr>
      </w:pPr>
      <w:r>
        <w:rPr>
          <w:sz w:val="24"/>
          <w:szCs w:val="24"/>
        </w:rPr>
        <w:t xml:space="preserve">Jones, M &amp; Jenkins-Jones, H (2021) </w:t>
      </w:r>
      <w:r>
        <w:rPr>
          <w:i/>
          <w:iCs/>
          <w:sz w:val="24"/>
          <w:szCs w:val="24"/>
        </w:rPr>
        <w:t xml:space="preserve">Joint Race Equality Plan 2021-2025. </w:t>
      </w:r>
      <w:r>
        <w:rPr>
          <w:sz w:val="24"/>
          <w:szCs w:val="24"/>
        </w:rPr>
        <w:t xml:space="preserve">Available at: </w:t>
      </w:r>
      <w:hyperlink r:id="rId28" w:history="1">
        <w:r w:rsidRPr="00831909">
          <w:rPr>
            <w:rStyle w:val="Hyperlink"/>
            <w:sz w:val="24"/>
            <w:szCs w:val="24"/>
          </w:rPr>
          <w:t>https://www.south-wales.police.uk/SysSiteAssets/media/downloads/south-wales/about-us/strategic-equality-plan/joint-race-equality-plan-2021-2025.pdf</w:t>
        </w:r>
      </w:hyperlink>
      <w:r w:rsidRPr="004B6219">
        <w:rPr>
          <w:sz w:val="24"/>
          <w:szCs w:val="24"/>
        </w:rPr>
        <w:t xml:space="preserve"> </w:t>
      </w:r>
      <w:hyperlink r:id="rId29" w:history="1">
        <w:r w:rsidRPr="004B6219">
          <w:rPr>
            <w:rStyle w:val="Hyperlink"/>
            <w:sz w:val="24"/>
            <w:szCs w:val="24"/>
          </w:rPr>
          <w:t>https://www.police.uk/pu/your-area/metropolitan-police-service/performance/workforce-diversity/</w:t>
        </w:r>
      </w:hyperlink>
      <w:r w:rsidRPr="004B6219">
        <w:rPr>
          <w:sz w:val="24"/>
          <w:szCs w:val="24"/>
        </w:rPr>
        <w:t xml:space="preserve"> (Accessed: 1</w:t>
      </w:r>
      <w:r>
        <w:rPr>
          <w:sz w:val="24"/>
          <w:szCs w:val="24"/>
        </w:rPr>
        <w:t>5</w:t>
      </w:r>
      <w:r w:rsidRPr="004B6219">
        <w:rPr>
          <w:sz w:val="24"/>
          <w:szCs w:val="24"/>
          <w:vertAlign w:val="superscript"/>
        </w:rPr>
        <w:t>th</w:t>
      </w:r>
      <w:r w:rsidRPr="004B6219">
        <w:rPr>
          <w:sz w:val="24"/>
          <w:szCs w:val="24"/>
        </w:rPr>
        <w:t xml:space="preserve"> September 2024).</w:t>
      </w:r>
    </w:p>
    <w:p w14:paraId="07329B7D" w14:textId="77777777" w:rsidR="00EB1F67" w:rsidRDefault="00EB1F67" w:rsidP="008E43B0">
      <w:pPr>
        <w:rPr>
          <w:sz w:val="24"/>
          <w:szCs w:val="24"/>
        </w:rPr>
      </w:pPr>
    </w:p>
    <w:p w14:paraId="5ADECAAA" w14:textId="28C77725" w:rsidR="00EB1F67" w:rsidRDefault="00EB1F67" w:rsidP="008E43B0">
      <w:pPr>
        <w:rPr>
          <w:rFonts w:ascii="Arial" w:eastAsia="Calibri" w:hAnsi="Arial" w:cs="Arial"/>
        </w:rPr>
      </w:pPr>
      <w:r>
        <w:rPr>
          <w:sz w:val="24"/>
          <w:szCs w:val="24"/>
        </w:rPr>
        <w:t xml:space="preserve">Kane, E., Cattell, J., &amp; Wire J (2021) </w:t>
      </w:r>
      <w:r w:rsidRPr="00B7091B">
        <w:rPr>
          <w:i/>
          <w:iCs/>
          <w:sz w:val="24"/>
          <w:szCs w:val="24"/>
        </w:rPr>
        <w:t>Mental health related policing incidents: Results of a national census exercise in England and Wales</w:t>
      </w:r>
      <w:r>
        <w:rPr>
          <w:i/>
          <w:iCs/>
          <w:sz w:val="24"/>
          <w:szCs w:val="24"/>
        </w:rPr>
        <w:t xml:space="preserve"> </w:t>
      </w:r>
      <w:r>
        <w:rPr>
          <w:sz w:val="24"/>
          <w:szCs w:val="24"/>
        </w:rPr>
        <w:t xml:space="preserve">31(4), pp262-274. Available at: </w:t>
      </w:r>
      <w:hyperlink r:id="rId30" w:history="1">
        <w:r w:rsidRPr="005C20C6">
          <w:rPr>
            <w:rStyle w:val="Hyperlink"/>
            <w:sz w:val="24"/>
            <w:szCs w:val="24"/>
          </w:rPr>
          <w:t>https://onlinelibrary.wiley.com/doi/full/10.1002/cbm.2206?msockid=09ab9f4f2a1f61dc3ffb8ca92b88609c</w:t>
        </w:r>
      </w:hyperlink>
      <w:r>
        <w:rPr>
          <w:sz w:val="24"/>
          <w:szCs w:val="24"/>
        </w:rPr>
        <w:t xml:space="preserve"> (</w:t>
      </w:r>
      <w:r>
        <w:rPr>
          <w:rFonts w:ascii="Arial" w:eastAsia="Calibri" w:hAnsi="Arial" w:cs="Arial"/>
        </w:rPr>
        <w:t>Accessed: 3</w:t>
      </w:r>
      <w:r w:rsidRPr="00B7091B">
        <w:rPr>
          <w:rFonts w:ascii="Arial" w:eastAsia="Calibri" w:hAnsi="Arial" w:cs="Arial"/>
          <w:vertAlign w:val="superscript"/>
        </w:rPr>
        <w:t>rd</w:t>
      </w:r>
      <w:r>
        <w:rPr>
          <w:rFonts w:ascii="Arial" w:eastAsia="Calibri" w:hAnsi="Arial" w:cs="Arial"/>
        </w:rPr>
        <w:t xml:space="preserve"> October 2024).</w:t>
      </w:r>
    </w:p>
    <w:p w14:paraId="49071467" w14:textId="77777777" w:rsidR="00EB1F67" w:rsidRDefault="00EB1F67" w:rsidP="008E43B0">
      <w:pPr>
        <w:rPr>
          <w:sz w:val="24"/>
          <w:szCs w:val="24"/>
        </w:rPr>
      </w:pPr>
    </w:p>
    <w:p w14:paraId="3011BA78" w14:textId="3B83C41B" w:rsidR="00EB1F67" w:rsidRDefault="00EB1F67" w:rsidP="008E43B0">
      <w:pPr>
        <w:rPr>
          <w:sz w:val="24"/>
          <w:szCs w:val="24"/>
        </w:rPr>
      </w:pPr>
      <w:r w:rsidRPr="009C34A0">
        <w:rPr>
          <w:sz w:val="24"/>
          <w:szCs w:val="24"/>
        </w:rPr>
        <w:t>Kane, E., Evans, E., &amp; Shokraneh, F. (2017). Effectiveness of current policing-related mental health interventions: A systematic review. </w:t>
      </w:r>
      <w:r w:rsidRPr="009C34A0">
        <w:rPr>
          <w:i/>
          <w:iCs/>
          <w:sz w:val="24"/>
          <w:szCs w:val="24"/>
        </w:rPr>
        <w:t>Criminal Behaviour and Mental Health</w:t>
      </w:r>
      <w:r w:rsidRPr="009C34A0">
        <w:rPr>
          <w:sz w:val="24"/>
          <w:szCs w:val="24"/>
        </w:rPr>
        <w:t>, </w:t>
      </w:r>
      <w:r w:rsidRPr="009C34A0">
        <w:rPr>
          <w:b/>
          <w:bCs/>
          <w:sz w:val="24"/>
          <w:szCs w:val="24"/>
        </w:rPr>
        <w:t>28</w:t>
      </w:r>
      <w:r w:rsidRPr="009C34A0">
        <w:rPr>
          <w:sz w:val="24"/>
          <w:szCs w:val="24"/>
        </w:rPr>
        <w:t>(2), 108–119. </w:t>
      </w:r>
      <w:r>
        <w:rPr>
          <w:sz w:val="24"/>
          <w:szCs w:val="24"/>
        </w:rPr>
        <w:t xml:space="preserve">Available at: </w:t>
      </w:r>
      <w:hyperlink r:id="rId31" w:history="1">
        <w:r w:rsidRPr="005C20C6">
          <w:rPr>
            <w:rStyle w:val="Hyperlink"/>
            <w:sz w:val="24"/>
            <w:szCs w:val="24"/>
          </w:rPr>
          <w:t>https://doi.org/10.1002/cbm.2058</w:t>
        </w:r>
      </w:hyperlink>
      <w:r>
        <w:rPr>
          <w:sz w:val="24"/>
          <w:szCs w:val="24"/>
        </w:rPr>
        <w:t xml:space="preserve">  (</w:t>
      </w:r>
      <w:r>
        <w:rPr>
          <w:rFonts w:ascii="Arial" w:eastAsia="Calibri" w:hAnsi="Arial" w:cs="Arial"/>
        </w:rPr>
        <w:t>Accessed: 6</w:t>
      </w:r>
      <w:r w:rsidRPr="009C34A0">
        <w:rPr>
          <w:rFonts w:ascii="Arial" w:eastAsia="Calibri" w:hAnsi="Arial" w:cs="Arial"/>
          <w:vertAlign w:val="superscript"/>
        </w:rPr>
        <w:t>th</w:t>
      </w:r>
      <w:r>
        <w:rPr>
          <w:rFonts w:ascii="Arial" w:eastAsia="Calibri" w:hAnsi="Arial" w:cs="Arial"/>
        </w:rPr>
        <w:t xml:space="preserve">  October 2024).</w:t>
      </w:r>
      <w:r>
        <w:rPr>
          <w:sz w:val="24"/>
          <w:szCs w:val="24"/>
        </w:rPr>
        <w:t xml:space="preserve"> </w:t>
      </w:r>
    </w:p>
    <w:p w14:paraId="23F049DE" w14:textId="77777777" w:rsidR="00EB1F67" w:rsidRDefault="00EB1F67" w:rsidP="008E43B0">
      <w:pPr>
        <w:rPr>
          <w:rFonts w:ascii="Arial" w:eastAsia="Calibri" w:hAnsi="Arial" w:cs="Arial"/>
        </w:rPr>
      </w:pPr>
    </w:p>
    <w:p w14:paraId="332B57D9" w14:textId="2FA69008" w:rsidR="00EB1F67" w:rsidRDefault="00EB1F67" w:rsidP="008E43B0">
      <w:pPr>
        <w:rPr>
          <w:rFonts w:ascii="Arial" w:eastAsia="Calibri" w:hAnsi="Arial" w:cs="Arial"/>
        </w:rPr>
      </w:pPr>
      <w:r>
        <w:rPr>
          <w:rFonts w:ascii="Arial" w:eastAsia="Calibri" w:hAnsi="Arial" w:cs="Arial"/>
        </w:rPr>
        <w:lastRenderedPageBreak/>
        <w:t xml:space="preserve">Kent Police (2021) </w:t>
      </w:r>
      <w:r w:rsidRPr="00DE6D6A">
        <w:rPr>
          <w:rFonts w:ascii="Arial" w:eastAsia="Calibri" w:hAnsi="Arial" w:cs="Arial"/>
          <w:i/>
          <w:iCs/>
        </w:rPr>
        <w:t>Human Resources – Trauma Risk Incident management</w:t>
      </w:r>
      <w:r>
        <w:rPr>
          <w:rFonts w:ascii="Arial" w:eastAsia="Calibri" w:hAnsi="Arial" w:cs="Arial"/>
        </w:rPr>
        <w:t xml:space="preserve">. Available at: </w:t>
      </w:r>
      <w:hyperlink r:id="rId32" w:history="1">
        <w:r w:rsidRPr="00333F49">
          <w:rPr>
            <w:rStyle w:val="Hyperlink"/>
            <w:rFonts w:ascii="Arial" w:eastAsia="Calibri" w:hAnsi="Arial" w:cs="Arial"/>
          </w:rPr>
          <w:t>https://www.kent.police.uk/foi-ai/kent-police/Policy/human-resources/trauma-risk-incident-management-trim-protocol-l11</w:t>
        </w:r>
      </w:hyperlink>
      <w:r>
        <w:rPr>
          <w:rFonts w:ascii="Arial" w:eastAsia="Calibri" w:hAnsi="Arial" w:cs="Arial"/>
        </w:rPr>
        <w:t xml:space="preserve"> (Accessed: 2nd October 2024).</w:t>
      </w:r>
    </w:p>
    <w:p w14:paraId="62372564" w14:textId="77777777" w:rsidR="00EB1F67" w:rsidRDefault="00EB1F67" w:rsidP="008E43B0">
      <w:pPr>
        <w:rPr>
          <w:rFonts w:ascii="Arial" w:eastAsia="Calibri" w:hAnsi="Arial" w:cs="Arial"/>
        </w:rPr>
      </w:pPr>
    </w:p>
    <w:p w14:paraId="20D5F9E6" w14:textId="544E7DA6" w:rsidR="00EB1F67" w:rsidRDefault="00EB1F67" w:rsidP="008E43B0">
      <w:pPr>
        <w:rPr>
          <w:rFonts w:ascii="Arial" w:eastAsia="Calibri" w:hAnsi="Arial" w:cs="Arial"/>
        </w:rPr>
      </w:pPr>
      <w:r>
        <w:rPr>
          <w:rFonts w:ascii="Arial" w:eastAsia="Calibri" w:hAnsi="Arial" w:cs="Arial"/>
        </w:rPr>
        <w:t xml:space="preserve">LocalGov (2023) </w:t>
      </w:r>
      <w:r>
        <w:rPr>
          <w:rFonts w:ascii="Arial" w:eastAsia="Calibri" w:hAnsi="Arial" w:cs="Arial"/>
          <w:i/>
          <w:iCs/>
        </w:rPr>
        <w:t xml:space="preserve">Alarming figures reveal 300% increase in cuckooing. </w:t>
      </w:r>
      <w:r>
        <w:rPr>
          <w:rFonts w:ascii="Arial" w:eastAsia="Calibri" w:hAnsi="Arial" w:cs="Arial"/>
        </w:rPr>
        <w:t xml:space="preserve">Available at: </w:t>
      </w:r>
      <w:hyperlink r:id="rId33" w:history="1">
        <w:r w:rsidRPr="00726F73">
          <w:rPr>
            <w:rStyle w:val="Hyperlink"/>
            <w:rFonts w:ascii="Arial" w:eastAsia="Calibri" w:hAnsi="Arial" w:cs="Arial"/>
          </w:rPr>
          <w:t>https://localgov.co.uk/alarming-figures-reveal-300-increase-in-cuckooing/56186</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05ECDEA6" w14:textId="77777777" w:rsidR="00EB1F67" w:rsidRDefault="00EB1F67" w:rsidP="008E43B0">
      <w:pPr>
        <w:jc w:val="both"/>
        <w:rPr>
          <w:sz w:val="24"/>
          <w:szCs w:val="24"/>
        </w:rPr>
      </w:pPr>
    </w:p>
    <w:p w14:paraId="4BE0ACC5" w14:textId="78A2503B" w:rsidR="00EB1F67" w:rsidRDefault="00EB1F67" w:rsidP="008E43B0">
      <w:pPr>
        <w:jc w:val="both"/>
        <w:rPr>
          <w:sz w:val="24"/>
          <w:szCs w:val="24"/>
        </w:rPr>
      </w:pPr>
      <w:r>
        <w:rPr>
          <w:sz w:val="24"/>
          <w:szCs w:val="24"/>
        </w:rPr>
        <w:t xml:space="preserve">Macpherson, W (1999) </w:t>
      </w:r>
      <w:r>
        <w:rPr>
          <w:i/>
          <w:iCs/>
          <w:sz w:val="24"/>
          <w:szCs w:val="24"/>
        </w:rPr>
        <w:t xml:space="preserve">The Stephens Lawrence Inquiry. </w:t>
      </w:r>
      <w:r>
        <w:rPr>
          <w:sz w:val="24"/>
          <w:szCs w:val="24"/>
        </w:rPr>
        <w:t xml:space="preserve">Available at: </w:t>
      </w:r>
      <w:r>
        <w:rPr>
          <w:i/>
          <w:iCs/>
          <w:sz w:val="24"/>
          <w:szCs w:val="24"/>
        </w:rPr>
        <w:t xml:space="preserve"> </w:t>
      </w:r>
      <w:hyperlink r:id="rId34" w:history="1">
        <w:r w:rsidRPr="00831909">
          <w:rPr>
            <w:rStyle w:val="Hyperlink"/>
            <w:sz w:val="24"/>
            <w:szCs w:val="24"/>
          </w:rPr>
          <w:t>https://assets.publishing.service.gov.uk/media/5a7c2af540f0b645ba3c7202/4262.pdf</w:t>
        </w:r>
      </w:hyperlink>
      <w:r>
        <w:rPr>
          <w:sz w:val="24"/>
          <w:szCs w:val="24"/>
        </w:rPr>
        <w:t xml:space="preserve"> (Accessed: 13</w:t>
      </w:r>
      <w:r w:rsidRPr="007C60F2">
        <w:rPr>
          <w:sz w:val="24"/>
          <w:szCs w:val="24"/>
          <w:vertAlign w:val="superscript"/>
        </w:rPr>
        <w:t>th</w:t>
      </w:r>
      <w:r>
        <w:rPr>
          <w:sz w:val="24"/>
          <w:szCs w:val="24"/>
        </w:rPr>
        <w:t xml:space="preserve"> September 2024). </w:t>
      </w:r>
    </w:p>
    <w:p w14:paraId="3477FFD9" w14:textId="77777777" w:rsidR="00EB1F67" w:rsidRDefault="00EB1F67" w:rsidP="008E43B0">
      <w:pPr>
        <w:jc w:val="both"/>
        <w:rPr>
          <w:rFonts w:ascii="Arial" w:eastAsia="Calibri" w:hAnsi="Arial" w:cs="Arial"/>
        </w:rPr>
      </w:pPr>
    </w:p>
    <w:p w14:paraId="0550CE99" w14:textId="6B26397A" w:rsidR="00EB1F67" w:rsidRPr="006F55A6" w:rsidRDefault="00EB1F67" w:rsidP="008E43B0">
      <w:pPr>
        <w:jc w:val="both"/>
        <w:rPr>
          <w:rFonts w:ascii="Arial" w:eastAsia="Calibri" w:hAnsi="Arial" w:cs="Arial"/>
        </w:rPr>
      </w:pPr>
      <w:r>
        <w:rPr>
          <w:rFonts w:ascii="Arial" w:eastAsia="Calibri" w:hAnsi="Arial" w:cs="Arial"/>
        </w:rPr>
        <w:t xml:space="preserve">Mayo Foundation for Medical Education and Research (2022) </w:t>
      </w:r>
      <w:r>
        <w:rPr>
          <w:rFonts w:ascii="Arial" w:eastAsia="Calibri" w:hAnsi="Arial" w:cs="Arial"/>
          <w:i/>
          <w:iCs/>
        </w:rPr>
        <w:t xml:space="preserve">Mental Illness. </w:t>
      </w:r>
      <w:r>
        <w:rPr>
          <w:rFonts w:ascii="Arial" w:eastAsia="Calibri" w:hAnsi="Arial" w:cs="Arial"/>
        </w:rPr>
        <w:t xml:space="preserve">Available at: </w:t>
      </w:r>
      <w:hyperlink r:id="rId35" w:history="1">
        <w:r w:rsidRPr="00831909">
          <w:rPr>
            <w:rStyle w:val="Hyperlink"/>
            <w:rFonts w:ascii="Arial" w:eastAsia="Calibri" w:hAnsi="Arial" w:cs="Arial"/>
          </w:rPr>
          <w:t>https://mayoclinic.org/diseases-conditions/mental-illness/symptoms-causes/syc-20374968</w:t>
        </w:r>
      </w:hyperlink>
      <w:r>
        <w:rPr>
          <w:rFonts w:ascii="Arial" w:eastAsia="Calibri" w:hAnsi="Arial" w:cs="Arial"/>
        </w:rPr>
        <w:t xml:space="preserve"> (Accessed: 16</w:t>
      </w:r>
      <w:r w:rsidRPr="00A7387E">
        <w:rPr>
          <w:rFonts w:ascii="Arial" w:eastAsia="Calibri" w:hAnsi="Arial" w:cs="Arial"/>
          <w:vertAlign w:val="superscript"/>
        </w:rPr>
        <w:t>th</w:t>
      </w:r>
      <w:r>
        <w:rPr>
          <w:rFonts w:ascii="Arial" w:eastAsia="Calibri" w:hAnsi="Arial" w:cs="Arial"/>
        </w:rPr>
        <w:t xml:space="preserve"> September 2024).</w:t>
      </w:r>
    </w:p>
    <w:p w14:paraId="3DBD1B70" w14:textId="77777777" w:rsidR="00EB1F67" w:rsidRDefault="00EB1F67" w:rsidP="008E43B0">
      <w:pPr>
        <w:jc w:val="both"/>
        <w:rPr>
          <w:sz w:val="24"/>
          <w:szCs w:val="24"/>
        </w:rPr>
      </w:pPr>
    </w:p>
    <w:p w14:paraId="08126C92" w14:textId="7A9EEB7D" w:rsidR="00EB1F67" w:rsidRDefault="00EB1F67" w:rsidP="008E43B0">
      <w:pPr>
        <w:jc w:val="both"/>
        <w:rPr>
          <w:sz w:val="24"/>
          <w:szCs w:val="24"/>
        </w:rPr>
      </w:pPr>
      <w:r>
        <w:rPr>
          <w:sz w:val="24"/>
          <w:szCs w:val="24"/>
        </w:rPr>
        <w:t xml:space="preserve">McKinsey &amp; Company (2022) </w:t>
      </w:r>
      <w:r>
        <w:rPr>
          <w:i/>
          <w:iCs/>
          <w:sz w:val="24"/>
          <w:szCs w:val="24"/>
        </w:rPr>
        <w:t xml:space="preserve">What is diversity, equality and inclusion? </w:t>
      </w:r>
      <w:r>
        <w:rPr>
          <w:sz w:val="24"/>
          <w:szCs w:val="24"/>
        </w:rPr>
        <w:t xml:space="preserve">Available at: </w:t>
      </w:r>
      <w:hyperlink r:id="rId36" w:anchor="/" w:history="1">
        <w:r w:rsidRPr="00831909">
          <w:rPr>
            <w:rStyle w:val="Hyperlink"/>
            <w:sz w:val="24"/>
            <w:szCs w:val="24"/>
          </w:rPr>
          <w:t>https://www.mckinsey.com/featured-insights/mckinsey-explainers/what-is-diversity-equity-and-inclusion#/</w:t>
        </w:r>
      </w:hyperlink>
      <w:r>
        <w:rPr>
          <w:sz w:val="24"/>
          <w:szCs w:val="24"/>
        </w:rPr>
        <w:t xml:space="preserve"> (Accessed: 13</w:t>
      </w:r>
      <w:r w:rsidRPr="00C55C9A">
        <w:rPr>
          <w:sz w:val="24"/>
          <w:szCs w:val="24"/>
          <w:vertAlign w:val="superscript"/>
        </w:rPr>
        <w:t>th</w:t>
      </w:r>
      <w:r>
        <w:rPr>
          <w:sz w:val="24"/>
          <w:szCs w:val="24"/>
        </w:rPr>
        <w:t xml:space="preserve"> September 2024).  </w:t>
      </w:r>
    </w:p>
    <w:p w14:paraId="1523A7AF" w14:textId="77777777" w:rsidR="00EB1F67" w:rsidRDefault="00EB1F67" w:rsidP="008E43B0">
      <w:pPr>
        <w:jc w:val="both"/>
        <w:rPr>
          <w:sz w:val="24"/>
          <w:szCs w:val="24"/>
        </w:rPr>
      </w:pPr>
    </w:p>
    <w:p w14:paraId="45DBDE3A" w14:textId="1AD26970" w:rsidR="00EB1F67" w:rsidRPr="003217C9" w:rsidRDefault="00EB1F67" w:rsidP="008E43B0">
      <w:pPr>
        <w:jc w:val="both"/>
        <w:rPr>
          <w:sz w:val="24"/>
          <w:szCs w:val="24"/>
        </w:rPr>
      </w:pPr>
      <w:r>
        <w:rPr>
          <w:sz w:val="24"/>
          <w:szCs w:val="24"/>
        </w:rPr>
        <w:t xml:space="preserve">Meade, L &amp; Nickolls, L (2023) </w:t>
      </w:r>
      <w:r>
        <w:rPr>
          <w:i/>
          <w:iCs/>
          <w:sz w:val="24"/>
          <w:szCs w:val="24"/>
        </w:rPr>
        <w:t xml:space="preserve">Metropolitan Police investigation into the murder of Stephen Lawrence. </w:t>
      </w:r>
      <w:r>
        <w:rPr>
          <w:sz w:val="24"/>
          <w:szCs w:val="24"/>
        </w:rPr>
        <w:t xml:space="preserve">Available at: </w:t>
      </w:r>
      <w:hyperlink r:id="rId37" w:history="1">
        <w:r w:rsidRPr="00831909">
          <w:rPr>
            <w:rStyle w:val="Hyperlink"/>
            <w:sz w:val="24"/>
            <w:szCs w:val="24"/>
          </w:rPr>
          <w:t>https://commonslibrary.parliament.uk/research-briefings/cdp-2023-0160/</w:t>
        </w:r>
      </w:hyperlink>
      <w:r>
        <w:rPr>
          <w:sz w:val="24"/>
          <w:szCs w:val="24"/>
        </w:rPr>
        <w:t xml:space="preserve"> (Accessed: 13</w:t>
      </w:r>
      <w:r w:rsidRPr="007C60F2">
        <w:rPr>
          <w:sz w:val="24"/>
          <w:szCs w:val="24"/>
          <w:vertAlign w:val="superscript"/>
        </w:rPr>
        <w:t>th</w:t>
      </w:r>
      <w:r>
        <w:rPr>
          <w:sz w:val="24"/>
          <w:szCs w:val="24"/>
        </w:rPr>
        <w:t xml:space="preserve"> September 2024).</w:t>
      </w:r>
    </w:p>
    <w:p w14:paraId="470E1557" w14:textId="77777777" w:rsidR="00EB1F67" w:rsidRDefault="00EB1F67" w:rsidP="008E43B0">
      <w:pPr>
        <w:rPr>
          <w:sz w:val="24"/>
          <w:szCs w:val="24"/>
        </w:rPr>
      </w:pPr>
    </w:p>
    <w:p w14:paraId="1EE931F6" w14:textId="13E4AEAE" w:rsidR="00EB1F67" w:rsidRDefault="00EB1F67" w:rsidP="008E43B0">
      <w:pPr>
        <w:rPr>
          <w:rFonts w:ascii="Arial" w:eastAsia="Calibri" w:hAnsi="Arial" w:cs="Arial"/>
        </w:rPr>
      </w:pPr>
      <w:r>
        <w:rPr>
          <w:sz w:val="24"/>
          <w:szCs w:val="24"/>
        </w:rPr>
        <w:t xml:space="preserve">Mind (2024) </w:t>
      </w:r>
      <w:r>
        <w:rPr>
          <w:i/>
          <w:iCs/>
          <w:sz w:val="24"/>
          <w:szCs w:val="24"/>
        </w:rPr>
        <w:t xml:space="preserve">Police and Mental Health. </w:t>
      </w:r>
      <w:r>
        <w:rPr>
          <w:sz w:val="24"/>
          <w:szCs w:val="24"/>
        </w:rPr>
        <w:t xml:space="preserve">Available at: </w:t>
      </w:r>
      <w:hyperlink r:id="rId38" w:history="1">
        <w:r w:rsidRPr="00AD120F">
          <w:rPr>
            <w:rStyle w:val="Hyperlink"/>
            <w:sz w:val="24"/>
            <w:szCs w:val="24"/>
          </w:rPr>
          <w:t>https://www.mind.org.uk/information-support/legal-rights/police-and-mental-health/sections-135-136/</w:t>
        </w:r>
      </w:hyperlink>
      <w:r>
        <w:rPr>
          <w:sz w:val="24"/>
          <w:szCs w:val="24"/>
        </w:rPr>
        <w:t xml:space="preserve"> </w:t>
      </w:r>
      <w:r>
        <w:rPr>
          <w:rFonts w:ascii="Arial" w:eastAsia="Calibri" w:hAnsi="Arial" w:cs="Arial"/>
        </w:rPr>
        <w:t>(Accessed: 24</w:t>
      </w:r>
      <w:r w:rsidRPr="005D408E">
        <w:rPr>
          <w:rFonts w:ascii="Arial" w:eastAsia="Calibri" w:hAnsi="Arial" w:cs="Arial"/>
          <w:vertAlign w:val="superscript"/>
        </w:rPr>
        <w:t>th</w:t>
      </w:r>
      <w:r>
        <w:rPr>
          <w:rFonts w:ascii="Arial" w:eastAsia="Calibri" w:hAnsi="Arial" w:cs="Arial"/>
        </w:rPr>
        <w:t xml:space="preserve"> September 2024).</w:t>
      </w:r>
    </w:p>
    <w:p w14:paraId="232BF917" w14:textId="77777777" w:rsidR="00EB1F67" w:rsidRDefault="00EB1F67" w:rsidP="008E43B0">
      <w:pPr>
        <w:rPr>
          <w:rFonts w:ascii="Arial" w:eastAsia="Calibri" w:hAnsi="Arial" w:cs="Arial"/>
        </w:rPr>
      </w:pPr>
    </w:p>
    <w:p w14:paraId="732E6A81" w14:textId="02557311" w:rsidR="00EB1F67" w:rsidRDefault="00EB1F67" w:rsidP="008E43B0">
      <w:pPr>
        <w:rPr>
          <w:rFonts w:ascii="Arial" w:eastAsia="Calibri" w:hAnsi="Arial" w:cs="Arial"/>
        </w:rPr>
      </w:pPr>
      <w:r>
        <w:rPr>
          <w:rFonts w:ascii="Arial" w:eastAsia="Calibri" w:hAnsi="Arial" w:cs="Arial"/>
        </w:rPr>
        <w:t xml:space="preserve">National Crime Agency (2016) </w:t>
      </w:r>
      <w:r>
        <w:rPr>
          <w:rFonts w:ascii="Arial" w:eastAsia="Calibri" w:hAnsi="Arial" w:cs="Arial"/>
          <w:i/>
          <w:iCs/>
        </w:rPr>
        <w:t xml:space="preserve">County Lines Gang Violence, Exploitation &amp; Drug Supply 2016. </w:t>
      </w:r>
      <w:r>
        <w:rPr>
          <w:rFonts w:ascii="Arial" w:eastAsia="Calibri" w:hAnsi="Arial" w:cs="Arial"/>
        </w:rPr>
        <w:t xml:space="preserve">Available at: </w:t>
      </w:r>
      <w:hyperlink r:id="rId39" w:history="1">
        <w:r w:rsidRPr="00726F73">
          <w:rPr>
            <w:rStyle w:val="Hyperlink"/>
            <w:rFonts w:ascii="Arial" w:eastAsia="Calibri" w:hAnsi="Arial" w:cs="Arial"/>
          </w:rPr>
          <w:t>https://www.nationalcrimeagency.gov.uk/ewho-we-are/publication/15-county-lines-gang-violence-exploitation-and-drugs-suuply-2016/file</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1B85961E" w14:textId="77777777" w:rsidR="00B17DD8" w:rsidRDefault="00B17DD8" w:rsidP="008E43B0">
      <w:pPr>
        <w:rPr>
          <w:rFonts w:ascii="Arial" w:eastAsia="Calibri" w:hAnsi="Arial" w:cs="Arial"/>
        </w:rPr>
      </w:pPr>
    </w:p>
    <w:p w14:paraId="347F64ED" w14:textId="77777777" w:rsidR="00B17DD8" w:rsidRDefault="00B17DD8" w:rsidP="008E43B0">
      <w:pPr>
        <w:rPr>
          <w:rFonts w:ascii="Arial" w:eastAsia="Calibri" w:hAnsi="Arial" w:cs="Arial"/>
        </w:rPr>
      </w:pPr>
      <w:r>
        <w:rPr>
          <w:rFonts w:ascii="Arial" w:eastAsia="Calibri" w:hAnsi="Arial" w:cs="Arial"/>
        </w:rPr>
        <w:t xml:space="preserve">National Police Chief’s Council (2024) </w:t>
      </w:r>
      <w:r>
        <w:rPr>
          <w:rFonts w:ascii="Arial" w:eastAsia="Calibri" w:hAnsi="Arial" w:cs="Arial"/>
          <w:i/>
          <w:iCs/>
        </w:rPr>
        <w:t xml:space="preserve">Freedom of information request. </w:t>
      </w:r>
      <w:r>
        <w:rPr>
          <w:rFonts w:ascii="Arial" w:eastAsia="Calibri" w:hAnsi="Arial" w:cs="Arial"/>
        </w:rPr>
        <w:t xml:space="preserve">Available at: </w:t>
      </w:r>
      <w:hyperlink r:id="rId40" w:history="1">
        <w:r w:rsidRPr="007E2D3F">
          <w:rPr>
            <w:rStyle w:val="Hyperlink"/>
            <w:rFonts w:ascii="Arial" w:eastAsia="Calibri" w:hAnsi="Arial" w:cs="Arial"/>
          </w:rPr>
          <w:t>https://npcc.police.uk/disclosure-logs/workforce-coordination-committee/246-2024-officer-staff-suspected-suicide</w:t>
        </w:r>
      </w:hyperlink>
      <w:r>
        <w:rPr>
          <w:rFonts w:ascii="Arial" w:eastAsia="Calibri" w:hAnsi="Arial" w:cs="Arial"/>
        </w:rPr>
        <w:t xml:space="preserve"> (Accessed: 24th November 2024).</w:t>
      </w:r>
    </w:p>
    <w:p w14:paraId="06DAA8F3" w14:textId="48B074D8" w:rsidR="00B17DD8" w:rsidRDefault="00EB1F67" w:rsidP="008E43B0">
      <w:pPr>
        <w:rPr>
          <w:rFonts w:ascii="Arial" w:eastAsia="Calibri" w:hAnsi="Arial" w:cs="Arial"/>
        </w:rPr>
      </w:pPr>
      <w:r>
        <w:rPr>
          <w:rFonts w:ascii="Arial" w:eastAsia="Calibri" w:hAnsi="Arial" w:cs="Arial"/>
        </w:rPr>
        <w:lastRenderedPageBreak/>
        <w:t xml:space="preserve">NHS (2023) </w:t>
      </w:r>
      <w:r>
        <w:rPr>
          <w:rFonts w:ascii="Arial" w:eastAsia="Calibri" w:hAnsi="Arial" w:cs="Arial"/>
          <w:i/>
          <w:iCs/>
        </w:rPr>
        <w:t xml:space="preserve">Committed to safeguarding children and adults. </w:t>
      </w:r>
      <w:r>
        <w:rPr>
          <w:rFonts w:ascii="Arial" w:eastAsia="Calibri" w:hAnsi="Arial" w:cs="Arial"/>
        </w:rPr>
        <w:t xml:space="preserve">Available at: </w:t>
      </w:r>
      <w:hyperlink r:id="rId41" w:history="1">
        <w:r w:rsidRPr="00726F73">
          <w:rPr>
            <w:rStyle w:val="Hyperlink"/>
            <w:rFonts w:ascii="Arial" w:eastAsia="Calibri" w:hAnsi="Arial" w:cs="Arial"/>
          </w:rPr>
          <w:t>https://www.ashfordstpeters.nhs.uk/about-us/quality-and-performance/safeguarding-assurance/78-safeguarding</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088CEB55" w14:textId="77777777" w:rsidR="00B17DD8" w:rsidRDefault="00B17DD8" w:rsidP="008E43B0">
      <w:pPr>
        <w:rPr>
          <w:rFonts w:ascii="Arial" w:eastAsia="Calibri" w:hAnsi="Arial" w:cs="Arial"/>
        </w:rPr>
      </w:pPr>
    </w:p>
    <w:p w14:paraId="09289B11" w14:textId="164FA580" w:rsidR="00EB1F67" w:rsidRDefault="00EB1F67" w:rsidP="008E43B0">
      <w:pPr>
        <w:rPr>
          <w:rFonts w:ascii="Arial" w:eastAsia="Calibri" w:hAnsi="Arial" w:cs="Arial"/>
        </w:rPr>
      </w:pPr>
      <w:r>
        <w:rPr>
          <w:rFonts w:ascii="Arial" w:eastAsia="Calibri" w:hAnsi="Arial" w:cs="Arial"/>
        </w:rPr>
        <w:t xml:space="preserve">NSPCC (2024) </w:t>
      </w:r>
      <w:r>
        <w:rPr>
          <w:rFonts w:ascii="Arial" w:eastAsia="Calibri" w:hAnsi="Arial" w:cs="Arial"/>
          <w:i/>
          <w:iCs/>
        </w:rPr>
        <w:t xml:space="preserve">Criminal exploitation and gangs. </w:t>
      </w:r>
      <w:r>
        <w:rPr>
          <w:rFonts w:ascii="Arial" w:eastAsia="Calibri" w:hAnsi="Arial" w:cs="Arial"/>
        </w:rPr>
        <w:t xml:space="preserve">Available at: </w:t>
      </w:r>
      <w:hyperlink r:id="rId42" w:history="1">
        <w:r w:rsidRPr="00726F73">
          <w:rPr>
            <w:rStyle w:val="Hyperlink"/>
            <w:rFonts w:ascii="Arial" w:eastAsia="Calibri" w:hAnsi="Arial" w:cs="Arial"/>
          </w:rPr>
          <w:t>https://www.nspcc.org.uk/what-is-child-abuse/types-of-abuse/gangs-criminal-exploitation/#</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6D0BA4AE" w14:textId="77777777" w:rsidR="00EB1F67" w:rsidRDefault="00EB1F67" w:rsidP="008E43B0">
      <w:pPr>
        <w:rPr>
          <w:rFonts w:ascii="Arial" w:eastAsia="Calibri" w:hAnsi="Arial" w:cs="Arial"/>
        </w:rPr>
      </w:pPr>
    </w:p>
    <w:p w14:paraId="75D1A2F4" w14:textId="695E9875" w:rsidR="00EB1F67" w:rsidRDefault="00EB1F67" w:rsidP="008E43B0">
      <w:pPr>
        <w:rPr>
          <w:rFonts w:ascii="Arial" w:eastAsia="Calibri" w:hAnsi="Arial" w:cs="Arial"/>
        </w:rPr>
      </w:pPr>
      <w:r>
        <w:rPr>
          <w:rFonts w:ascii="Arial" w:eastAsia="Calibri" w:hAnsi="Arial" w:cs="Arial"/>
        </w:rPr>
        <w:t xml:space="preserve">NSPPCC (2023) </w:t>
      </w:r>
      <w:r>
        <w:rPr>
          <w:rFonts w:ascii="Arial" w:eastAsia="Calibri" w:hAnsi="Arial" w:cs="Arial"/>
          <w:i/>
          <w:iCs/>
        </w:rPr>
        <w:t xml:space="preserve">Protecting children from county lines. </w:t>
      </w:r>
      <w:r>
        <w:rPr>
          <w:rFonts w:ascii="Arial" w:eastAsia="Calibri" w:hAnsi="Arial" w:cs="Arial"/>
        </w:rPr>
        <w:t xml:space="preserve">Available at: </w:t>
      </w:r>
      <w:hyperlink r:id="rId43" w:history="1">
        <w:r w:rsidRPr="00726F73">
          <w:rPr>
            <w:rStyle w:val="Hyperlink"/>
            <w:rFonts w:ascii="Arial" w:eastAsia="Calibri" w:hAnsi="Arial" w:cs="Arial"/>
          </w:rPr>
          <w:t>https://learning.nspcc.org.uk/child-abuse-and-neglect/county-lines</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5680C8E1" w14:textId="77777777" w:rsidR="00EB1F67" w:rsidRDefault="00EB1F67" w:rsidP="00C31D9D">
      <w:pPr>
        <w:rPr>
          <w:rFonts w:ascii="Arial" w:eastAsia="Calibri" w:hAnsi="Arial" w:cs="Arial"/>
        </w:rPr>
      </w:pPr>
    </w:p>
    <w:p w14:paraId="06656B4C" w14:textId="72B9A1CA" w:rsidR="00EB1F67" w:rsidRDefault="00EB1F67" w:rsidP="00C31D9D">
      <w:pPr>
        <w:rPr>
          <w:rFonts w:ascii="Arial" w:eastAsia="Calibri" w:hAnsi="Arial" w:cs="Arial"/>
        </w:rPr>
      </w:pPr>
      <w:r w:rsidRPr="001F1C65">
        <w:rPr>
          <w:rFonts w:ascii="Arial" w:eastAsia="Calibri" w:hAnsi="Arial" w:cs="Arial"/>
        </w:rPr>
        <w:t>O'Connor, R. M., &amp; Waddell, S. (2015). What works to prevent gang involvement, youth violence and crime. A rapid review of interventions delivered in the UK and abroad. The Early Intervention Foundation, Home Office</w:t>
      </w:r>
      <w:r>
        <w:rPr>
          <w:rFonts w:ascii="Arial" w:eastAsia="Calibri" w:hAnsi="Arial" w:cs="Arial"/>
        </w:rPr>
        <w:t xml:space="preserve"> </w:t>
      </w:r>
    </w:p>
    <w:p w14:paraId="1B9DB156" w14:textId="77777777" w:rsidR="00EB1F67" w:rsidRDefault="00EB1F67" w:rsidP="008E43B0">
      <w:pPr>
        <w:rPr>
          <w:rFonts w:ascii="Arial" w:eastAsia="Calibri" w:hAnsi="Arial" w:cs="Arial"/>
        </w:rPr>
      </w:pPr>
    </w:p>
    <w:p w14:paraId="7BD1F170" w14:textId="25A73B61" w:rsidR="00EB1F67" w:rsidRDefault="00EB1F67" w:rsidP="008E43B0">
      <w:pPr>
        <w:rPr>
          <w:rFonts w:ascii="Arial" w:eastAsia="Calibri" w:hAnsi="Arial" w:cs="Arial"/>
        </w:rPr>
      </w:pPr>
      <w:r>
        <w:rPr>
          <w:rFonts w:ascii="Arial" w:eastAsia="Calibri" w:hAnsi="Arial" w:cs="Arial"/>
        </w:rPr>
        <w:t xml:space="preserve">Oxford Coty Council (2024) </w:t>
      </w:r>
      <w:r>
        <w:rPr>
          <w:rFonts w:ascii="Arial" w:eastAsia="Calibri" w:hAnsi="Arial" w:cs="Arial"/>
          <w:i/>
          <w:iCs/>
        </w:rPr>
        <w:t xml:space="preserve">Cuckooiing. </w:t>
      </w:r>
      <w:r>
        <w:rPr>
          <w:rFonts w:ascii="Arial" w:eastAsia="Calibri" w:hAnsi="Arial" w:cs="Arial"/>
        </w:rPr>
        <w:t xml:space="preserve">Available at: </w:t>
      </w:r>
      <w:hyperlink r:id="rId44" w:history="1">
        <w:r w:rsidRPr="00726F73">
          <w:rPr>
            <w:rStyle w:val="Hyperlink"/>
            <w:rFonts w:ascii="Arial" w:eastAsia="Calibri" w:hAnsi="Arial" w:cs="Arial"/>
          </w:rPr>
          <w:t>https://www.oxford.gov.uk/community-safety/cuckooing</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 </w:t>
      </w:r>
    </w:p>
    <w:p w14:paraId="6B90805B" w14:textId="77777777" w:rsidR="00EB1F67" w:rsidRDefault="00EB1F67" w:rsidP="008E43B0">
      <w:pPr>
        <w:jc w:val="both"/>
        <w:rPr>
          <w:rFonts w:ascii="Arial" w:eastAsia="Calibri" w:hAnsi="Arial" w:cs="Arial"/>
        </w:rPr>
      </w:pPr>
    </w:p>
    <w:p w14:paraId="402843AF" w14:textId="0BA8F375" w:rsidR="00EB1F67" w:rsidRDefault="00EB1F67" w:rsidP="008E43B0">
      <w:pPr>
        <w:jc w:val="both"/>
        <w:rPr>
          <w:rFonts w:ascii="Arial" w:eastAsia="Calibri" w:hAnsi="Arial" w:cs="Arial"/>
        </w:rPr>
      </w:pPr>
      <w:r>
        <w:rPr>
          <w:rFonts w:ascii="Arial" w:eastAsia="Calibri" w:hAnsi="Arial" w:cs="Arial"/>
        </w:rPr>
        <w:t xml:space="preserve">Parliament (2024) </w:t>
      </w:r>
      <w:r>
        <w:rPr>
          <w:rFonts w:ascii="Arial" w:eastAsia="Calibri" w:hAnsi="Arial" w:cs="Arial"/>
          <w:i/>
          <w:iCs/>
        </w:rPr>
        <w:t xml:space="preserve">National Mental Health Policing Portfolio. </w:t>
      </w:r>
      <w:r>
        <w:rPr>
          <w:rFonts w:ascii="Arial" w:eastAsia="Calibri" w:hAnsi="Arial" w:cs="Arial"/>
        </w:rPr>
        <w:t xml:space="preserve">Available at: </w:t>
      </w:r>
      <w:hyperlink r:id="rId45" w:history="1">
        <w:r w:rsidRPr="00831909">
          <w:rPr>
            <w:rStyle w:val="Hyperlink"/>
            <w:rFonts w:ascii="Arial" w:eastAsia="Calibri" w:hAnsi="Arial" w:cs="Arial"/>
          </w:rPr>
          <w:t>https://committees.parliament.uk/writtenevudence/50659/html/dealing-with-mental-health</w:t>
        </w:r>
      </w:hyperlink>
      <w:r>
        <w:rPr>
          <w:rFonts w:ascii="Arial" w:eastAsia="Calibri" w:hAnsi="Arial" w:cs="Arial"/>
        </w:rPr>
        <w:t xml:space="preserve"> (Accessed: 16</w:t>
      </w:r>
      <w:r w:rsidRPr="00A7387E">
        <w:rPr>
          <w:rFonts w:ascii="Arial" w:eastAsia="Calibri" w:hAnsi="Arial" w:cs="Arial"/>
          <w:vertAlign w:val="superscript"/>
        </w:rPr>
        <w:t>th</w:t>
      </w:r>
      <w:r>
        <w:rPr>
          <w:rFonts w:ascii="Arial" w:eastAsia="Calibri" w:hAnsi="Arial" w:cs="Arial"/>
        </w:rPr>
        <w:t xml:space="preserve"> September 2024). </w:t>
      </w:r>
    </w:p>
    <w:p w14:paraId="07A338DB" w14:textId="77777777" w:rsidR="00EB1F67" w:rsidRDefault="00EB1F67" w:rsidP="008E43B0">
      <w:pPr>
        <w:jc w:val="both"/>
        <w:rPr>
          <w:rFonts w:ascii="Arial" w:eastAsia="Calibri" w:hAnsi="Arial" w:cs="Arial"/>
        </w:rPr>
      </w:pPr>
    </w:p>
    <w:p w14:paraId="63B95CED" w14:textId="21990D62" w:rsidR="00EB1F67" w:rsidRPr="00124F31" w:rsidRDefault="00EB1F67" w:rsidP="008E43B0">
      <w:pPr>
        <w:jc w:val="both"/>
        <w:rPr>
          <w:rFonts w:ascii="Arial" w:eastAsia="Calibri" w:hAnsi="Arial" w:cs="Arial"/>
        </w:rPr>
      </w:pPr>
      <w:r>
        <w:rPr>
          <w:rFonts w:ascii="Arial" w:eastAsia="Calibri" w:hAnsi="Arial" w:cs="Arial"/>
        </w:rPr>
        <w:t xml:space="preserve">Police Federation (2024) </w:t>
      </w:r>
      <w:r>
        <w:rPr>
          <w:rFonts w:ascii="Arial" w:eastAsia="Calibri" w:hAnsi="Arial" w:cs="Arial"/>
          <w:i/>
          <w:iCs/>
        </w:rPr>
        <w:t xml:space="preserve">Case study: the biggest issue is talking about it. </w:t>
      </w:r>
      <w:r>
        <w:rPr>
          <w:rFonts w:ascii="Arial" w:eastAsia="Calibri" w:hAnsi="Arial" w:cs="Arial"/>
        </w:rPr>
        <w:t xml:space="preserve">Available at: </w:t>
      </w:r>
      <w:hyperlink r:id="rId46" w:history="1">
        <w:r w:rsidRPr="00831909">
          <w:rPr>
            <w:rStyle w:val="Hyperlink"/>
            <w:rFonts w:ascii="Arial" w:eastAsia="Calibri" w:hAnsi="Arial" w:cs="Arial"/>
          </w:rPr>
          <w:t>https://www.polfed.org/our-worl/wellbeing/mental-health/caes-study-the-biggest-issue-is-talking-about-it/</w:t>
        </w:r>
      </w:hyperlink>
      <w:r>
        <w:rPr>
          <w:rFonts w:ascii="Arial" w:eastAsia="Calibri" w:hAnsi="Arial" w:cs="Arial"/>
        </w:rPr>
        <w:t xml:space="preserve"> (Accessed: 16</w:t>
      </w:r>
      <w:r w:rsidRPr="00A7387E">
        <w:rPr>
          <w:rFonts w:ascii="Arial" w:eastAsia="Calibri" w:hAnsi="Arial" w:cs="Arial"/>
          <w:vertAlign w:val="superscript"/>
        </w:rPr>
        <w:t>th</w:t>
      </w:r>
      <w:r>
        <w:rPr>
          <w:rFonts w:ascii="Arial" w:eastAsia="Calibri" w:hAnsi="Arial" w:cs="Arial"/>
        </w:rPr>
        <w:t xml:space="preserve"> September 2024).</w:t>
      </w:r>
    </w:p>
    <w:p w14:paraId="012B3299" w14:textId="77777777" w:rsidR="00EB1F67" w:rsidRDefault="00EB1F67" w:rsidP="008E43B0">
      <w:pPr>
        <w:jc w:val="both"/>
        <w:rPr>
          <w:sz w:val="24"/>
          <w:szCs w:val="24"/>
        </w:rPr>
      </w:pPr>
    </w:p>
    <w:p w14:paraId="592ECD75" w14:textId="1BC8CB47" w:rsidR="00EB1F67" w:rsidRDefault="00EB1F67" w:rsidP="008E43B0">
      <w:pPr>
        <w:jc w:val="both"/>
        <w:rPr>
          <w:sz w:val="24"/>
          <w:szCs w:val="24"/>
        </w:rPr>
      </w:pPr>
      <w:r>
        <w:rPr>
          <w:sz w:val="24"/>
          <w:szCs w:val="24"/>
        </w:rPr>
        <w:t xml:space="preserve">Police.UK (2024) Workforce Diversity. Available at:  </w:t>
      </w:r>
      <w:hyperlink r:id="rId47" w:history="1">
        <w:r w:rsidRPr="00831909">
          <w:rPr>
            <w:rStyle w:val="Hyperlink"/>
            <w:sz w:val="24"/>
            <w:szCs w:val="24"/>
          </w:rPr>
          <w:t>https://www.police.uk/pu/your-area/metropolitan-police-service/performance/workforce-diversity/</w:t>
        </w:r>
      </w:hyperlink>
      <w:r>
        <w:rPr>
          <w:sz w:val="24"/>
          <w:szCs w:val="24"/>
        </w:rPr>
        <w:t xml:space="preserve"> (Accessed: 14</w:t>
      </w:r>
      <w:r w:rsidRPr="007C60F2">
        <w:rPr>
          <w:sz w:val="24"/>
          <w:szCs w:val="24"/>
          <w:vertAlign w:val="superscript"/>
        </w:rPr>
        <w:t>th</w:t>
      </w:r>
      <w:r>
        <w:rPr>
          <w:sz w:val="24"/>
          <w:szCs w:val="24"/>
        </w:rPr>
        <w:t xml:space="preserve"> September 2024).</w:t>
      </w:r>
    </w:p>
    <w:p w14:paraId="5A8D54B8" w14:textId="77777777" w:rsidR="00EB1F67" w:rsidRDefault="00EB1F67" w:rsidP="008E43B0">
      <w:pPr>
        <w:rPr>
          <w:sz w:val="24"/>
          <w:szCs w:val="24"/>
        </w:rPr>
      </w:pPr>
    </w:p>
    <w:p w14:paraId="738CE7C7" w14:textId="7140B5DA" w:rsidR="00EB1F67" w:rsidRDefault="00EB1F67" w:rsidP="008E43B0">
      <w:pPr>
        <w:rPr>
          <w:rFonts w:ascii="Arial" w:eastAsia="Calibri" w:hAnsi="Arial" w:cs="Arial"/>
        </w:rPr>
      </w:pPr>
      <w:r>
        <w:rPr>
          <w:sz w:val="24"/>
          <w:szCs w:val="24"/>
        </w:rPr>
        <w:t xml:space="preserve">Recruiting Heads (2024) </w:t>
      </w:r>
      <w:r>
        <w:rPr>
          <w:i/>
          <w:iCs/>
          <w:sz w:val="24"/>
          <w:szCs w:val="24"/>
        </w:rPr>
        <w:t xml:space="preserve">The Critical Role of Occupational Health in UK Police Force. </w:t>
      </w:r>
      <w:r>
        <w:rPr>
          <w:sz w:val="24"/>
          <w:szCs w:val="24"/>
        </w:rPr>
        <w:t xml:space="preserve">Available at: </w:t>
      </w:r>
      <w:hyperlink r:id="rId48" w:anchor=":~:text=The%20integration%20of%20comprehensive%20occupational%20health%20services%20is,they%20can%20effectively%20protect%20and%20serve%20the%20community" w:history="1">
        <w:r w:rsidRPr="00333F49">
          <w:rPr>
            <w:rStyle w:val="Hyperlink"/>
            <w:sz w:val="24"/>
            <w:szCs w:val="24"/>
          </w:rPr>
          <w:t>https://recruitingheads.co.uk/the-critical-role-of-occupational-health-in-uk-police-forces/#:~:text=The%20integration%20of%20comprehensive%20occupational%20health%20services%20is,they%20can%20effectively%20protect%20and%20serve%20the%20community</w:t>
        </w:r>
      </w:hyperlink>
      <w:r w:rsidRPr="00FE6D95">
        <w:rPr>
          <w:sz w:val="24"/>
          <w:szCs w:val="24"/>
        </w:rPr>
        <w:t>.</w:t>
      </w:r>
      <w:r>
        <w:rPr>
          <w:sz w:val="24"/>
          <w:szCs w:val="24"/>
        </w:rPr>
        <w:t xml:space="preserve"> </w:t>
      </w:r>
      <w:r>
        <w:rPr>
          <w:rFonts w:ascii="Arial" w:eastAsia="Calibri" w:hAnsi="Arial" w:cs="Arial"/>
        </w:rPr>
        <w:t xml:space="preserve">(Accessed: 2nd October 2024). </w:t>
      </w:r>
    </w:p>
    <w:p w14:paraId="18D2CD78" w14:textId="77777777" w:rsidR="00EB1F67" w:rsidRDefault="00EB1F67" w:rsidP="00C31D9D">
      <w:pPr>
        <w:rPr>
          <w:rFonts w:ascii="Arial" w:eastAsia="Calibri" w:hAnsi="Arial" w:cs="Arial"/>
        </w:rPr>
      </w:pPr>
    </w:p>
    <w:p w14:paraId="7FA4BB2B" w14:textId="7AF80B34" w:rsidR="00EB1F67" w:rsidRDefault="00EB1F67" w:rsidP="00C31D9D">
      <w:pPr>
        <w:rPr>
          <w:rFonts w:ascii="Arial" w:eastAsia="Calibri" w:hAnsi="Arial" w:cs="Arial"/>
        </w:rPr>
      </w:pPr>
      <w:r>
        <w:rPr>
          <w:rFonts w:ascii="Arial" w:eastAsia="Calibri" w:hAnsi="Arial" w:cs="Arial"/>
        </w:rPr>
        <w:lastRenderedPageBreak/>
        <w:t xml:space="preserve">Restorative Solution (2024) </w:t>
      </w:r>
      <w:r>
        <w:rPr>
          <w:rFonts w:ascii="Arial" w:eastAsia="Calibri" w:hAnsi="Arial" w:cs="Arial"/>
          <w:i/>
          <w:iCs/>
        </w:rPr>
        <w:t xml:space="preserve">What are the benefits of restorative justice for offenders? </w:t>
      </w:r>
      <w:r>
        <w:rPr>
          <w:rFonts w:ascii="Arial" w:eastAsia="Calibri" w:hAnsi="Arial" w:cs="Arial"/>
        </w:rPr>
        <w:t>Available at:</w:t>
      </w:r>
      <w:r w:rsidRPr="004815B3">
        <w:t xml:space="preserve"> </w:t>
      </w:r>
      <w:hyperlink r:id="rId49" w:history="1">
        <w:r w:rsidRPr="00726F73">
          <w:rPr>
            <w:rStyle w:val="Hyperlink"/>
            <w:rFonts w:ascii="Arial" w:eastAsia="Calibri" w:hAnsi="Arial" w:cs="Arial"/>
          </w:rPr>
          <w:t>https://www.restorativesolutions.org.uk/frequently-asked-questions/what-are-the-benefits-of-restorative-justice-for-offenders</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14D18ECD" w14:textId="77777777" w:rsidR="00EB1F67" w:rsidRDefault="00EB1F67" w:rsidP="008E43B0">
      <w:pPr>
        <w:rPr>
          <w:rFonts w:ascii="Arial" w:eastAsia="Calibri" w:hAnsi="Arial" w:cs="Arial"/>
        </w:rPr>
      </w:pPr>
    </w:p>
    <w:p w14:paraId="6DAD66D1" w14:textId="6A212692" w:rsidR="00EB1F67" w:rsidRDefault="00EB1F67" w:rsidP="008E43B0">
      <w:pPr>
        <w:rPr>
          <w:rFonts w:ascii="Arial" w:eastAsia="Calibri" w:hAnsi="Arial" w:cs="Arial"/>
        </w:rPr>
      </w:pPr>
      <w:r>
        <w:rPr>
          <w:rFonts w:ascii="Arial" w:eastAsia="Calibri" w:hAnsi="Arial" w:cs="Arial"/>
        </w:rPr>
        <w:t xml:space="preserve">The Police Foundation (2017) </w:t>
      </w:r>
      <w:r>
        <w:rPr>
          <w:rFonts w:ascii="Arial" w:eastAsia="Calibri" w:hAnsi="Arial" w:cs="Arial"/>
          <w:i/>
          <w:iCs/>
        </w:rPr>
        <w:t xml:space="preserve">The impact of organised crime in local communities. </w:t>
      </w:r>
      <w:r>
        <w:rPr>
          <w:rFonts w:ascii="Arial" w:eastAsia="Calibri" w:hAnsi="Arial" w:cs="Arial"/>
        </w:rPr>
        <w:t xml:space="preserve">Available at: </w:t>
      </w:r>
      <w:hyperlink r:id="rId50" w:history="1">
        <w:r w:rsidRPr="00726F73">
          <w:rPr>
            <w:rStyle w:val="Hyperlink"/>
            <w:rFonts w:ascii="Arial" w:eastAsia="Calibri" w:hAnsi="Arial" w:cs="Arial"/>
          </w:rPr>
          <w:t>https://www.police-foundation.org.uk/wp-content/uploads/2017/10/oc_in_local_communities_final.pdf</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6D00CFE5" w14:textId="77777777" w:rsidR="00EB1F67" w:rsidRDefault="00EB1F67" w:rsidP="008E43B0">
      <w:pPr>
        <w:jc w:val="both"/>
        <w:rPr>
          <w:rFonts w:ascii="Arial" w:eastAsia="Calibri" w:hAnsi="Arial" w:cs="Arial"/>
        </w:rPr>
      </w:pPr>
    </w:p>
    <w:p w14:paraId="304E460E" w14:textId="46600731" w:rsidR="00EB1F67" w:rsidRDefault="00EB1F67" w:rsidP="008E43B0">
      <w:pPr>
        <w:jc w:val="both"/>
        <w:rPr>
          <w:rFonts w:ascii="Arial" w:eastAsia="Calibri" w:hAnsi="Arial" w:cs="Arial"/>
        </w:rPr>
      </w:pPr>
      <w:r>
        <w:rPr>
          <w:rFonts w:ascii="Arial" w:eastAsia="Calibri" w:hAnsi="Arial" w:cs="Arial"/>
        </w:rPr>
        <w:t xml:space="preserve">University of Cambridge (2024) </w:t>
      </w:r>
      <w:r>
        <w:rPr>
          <w:rFonts w:ascii="Arial" w:eastAsia="Calibri" w:hAnsi="Arial" w:cs="Arial"/>
          <w:i/>
          <w:iCs/>
        </w:rPr>
        <w:t xml:space="preserve">Police Workforce. </w:t>
      </w:r>
      <w:r>
        <w:rPr>
          <w:rFonts w:ascii="Arial" w:eastAsia="Calibri" w:hAnsi="Arial" w:cs="Arial"/>
        </w:rPr>
        <w:t xml:space="preserve">Available at: </w:t>
      </w:r>
      <w:hyperlink r:id="rId51" w:history="1">
        <w:r w:rsidRPr="00831909">
          <w:rPr>
            <w:rStyle w:val="Hyperlink"/>
            <w:rFonts w:ascii="Arial" w:eastAsia="Calibri" w:hAnsi="Arial" w:cs="Arial"/>
          </w:rPr>
          <w:t>https://www.cam.ac.uk/stories/police-ptsd</w:t>
        </w:r>
      </w:hyperlink>
      <w:r>
        <w:rPr>
          <w:rFonts w:ascii="Arial" w:eastAsia="Calibri" w:hAnsi="Arial" w:cs="Arial"/>
        </w:rPr>
        <w:t xml:space="preserve"> (Accessed: 16</w:t>
      </w:r>
      <w:r w:rsidRPr="00A7387E">
        <w:rPr>
          <w:rFonts w:ascii="Arial" w:eastAsia="Calibri" w:hAnsi="Arial" w:cs="Arial"/>
          <w:vertAlign w:val="superscript"/>
        </w:rPr>
        <w:t>th</w:t>
      </w:r>
      <w:r>
        <w:rPr>
          <w:rFonts w:ascii="Arial" w:eastAsia="Calibri" w:hAnsi="Arial" w:cs="Arial"/>
        </w:rPr>
        <w:t xml:space="preserve"> September 2024). </w:t>
      </w:r>
    </w:p>
    <w:p w14:paraId="055C6ECA" w14:textId="77777777" w:rsidR="00EB1F67" w:rsidRDefault="00EB1F67" w:rsidP="008E43B0">
      <w:pPr>
        <w:rPr>
          <w:rFonts w:ascii="Arial" w:eastAsia="Calibri" w:hAnsi="Arial" w:cs="Arial"/>
        </w:rPr>
      </w:pPr>
    </w:p>
    <w:p w14:paraId="4742B4F3" w14:textId="208365FE" w:rsidR="003233E1" w:rsidRDefault="003233E1" w:rsidP="008E43B0">
      <w:pPr>
        <w:rPr>
          <w:rFonts w:ascii="Arial" w:eastAsia="Calibri" w:hAnsi="Arial" w:cs="Arial"/>
        </w:rPr>
      </w:pPr>
      <w:r>
        <w:rPr>
          <w:rFonts w:ascii="Arial" w:eastAsia="Calibri" w:hAnsi="Arial" w:cs="Arial"/>
        </w:rPr>
        <w:t>VICE (2020)</w:t>
      </w:r>
      <w:r w:rsidR="00BC24D2">
        <w:rPr>
          <w:rFonts w:ascii="Arial" w:eastAsia="Calibri" w:hAnsi="Arial" w:cs="Arial"/>
        </w:rPr>
        <w:t xml:space="preserve"> </w:t>
      </w:r>
      <w:r w:rsidR="00BC24D2">
        <w:rPr>
          <w:rFonts w:ascii="Arial" w:eastAsia="Calibri" w:hAnsi="Arial" w:cs="Arial"/>
          <w:i/>
          <w:iCs/>
        </w:rPr>
        <w:t xml:space="preserve">At least one police officer a month in the UK loses their job due to drug taking. </w:t>
      </w:r>
      <w:r w:rsidR="00BC24D2">
        <w:rPr>
          <w:rFonts w:ascii="Arial" w:eastAsia="Calibri" w:hAnsi="Arial" w:cs="Arial"/>
        </w:rPr>
        <w:t>Available at:</w:t>
      </w:r>
      <w:r>
        <w:rPr>
          <w:rFonts w:ascii="Arial" w:eastAsia="Calibri" w:hAnsi="Arial" w:cs="Arial"/>
        </w:rPr>
        <w:t xml:space="preserve"> </w:t>
      </w:r>
      <w:hyperlink r:id="rId52" w:history="1">
        <w:r w:rsidRPr="007E2D3F">
          <w:rPr>
            <w:rStyle w:val="Hyperlink"/>
            <w:rFonts w:ascii="Arial" w:eastAsia="Calibri" w:hAnsi="Arial" w:cs="Arial"/>
          </w:rPr>
          <w:t>https://www.vice.com/en/artice/at-least-one-police-officer-a-month-in-the-uk-loses-their-job-to-drug-taling/</w:t>
        </w:r>
      </w:hyperlink>
      <w:r>
        <w:rPr>
          <w:rFonts w:ascii="Arial" w:eastAsia="Calibri" w:hAnsi="Arial" w:cs="Arial"/>
        </w:rPr>
        <w:t xml:space="preserve"> (Accessed: 24</w:t>
      </w:r>
      <w:r w:rsidRPr="003233E1">
        <w:rPr>
          <w:rFonts w:ascii="Arial" w:eastAsia="Calibri" w:hAnsi="Arial" w:cs="Arial"/>
          <w:vertAlign w:val="superscript"/>
        </w:rPr>
        <w:t>th</w:t>
      </w:r>
      <w:r>
        <w:rPr>
          <w:rFonts w:ascii="Arial" w:eastAsia="Calibri" w:hAnsi="Arial" w:cs="Arial"/>
        </w:rPr>
        <w:t xml:space="preserve"> November 2024).</w:t>
      </w:r>
    </w:p>
    <w:p w14:paraId="4BAB490D" w14:textId="77777777" w:rsidR="003233E1" w:rsidRDefault="003233E1" w:rsidP="008E43B0">
      <w:pPr>
        <w:rPr>
          <w:rFonts w:ascii="Arial" w:eastAsia="Calibri" w:hAnsi="Arial" w:cs="Arial"/>
        </w:rPr>
      </w:pPr>
    </w:p>
    <w:p w14:paraId="45E250BE" w14:textId="6524B11B" w:rsidR="00EB1F67" w:rsidRDefault="00EB1F67" w:rsidP="008E43B0">
      <w:pPr>
        <w:rPr>
          <w:rFonts w:ascii="Arial" w:eastAsia="Calibri" w:hAnsi="Arial" w:cs="Arial"/>
        </w:rPr>
      </w:pPr>
      <w:r>
        <w:rPr>
          <w:rFonts w:ascii="Arial" w:eastAsia="Calibri" w:hAnsi="Arial" w:cs="Arial"/>
        </w:rPr>
        <w:t xml:space="preserve">Wales Safer Communities (2024) </w:t>
      </w:r>
      <w:r>
        <w:rPr>
          <w:rFonts w:ascii="Arial" w:eastAsia="Calibri" w:hAnsi="Arial" w:cs="Arial"/>
          <w:i/>
          <w:iCs/>
        </w:rPr>
        <w:t xml:space="preserve">Criminal Exploitation. </w:t>
      </w:r>
      <w:r>
        <w:rPr>
          <w:rFonts w:ascii="Arial" w:eastAsia="Calibri" w:hAnsi="Arial" w:cs="Arial"/>
        </w:rPr>
        <w:t xml:space="preserve">Available at: </w:t>
      </w:r>
      <w:hyperlink r:id="rId53" w:history="1">
        <w:r w:rsidRPr="00726F73">
          <w:rPr>
            <w:rStyle w:val="Hyperlink"/>
            <w:rFonts w:ascii="Arial" w:eastAsia="Calibri" w:hAnsi="Arial" w:cs="Arial"/>
          </w:rPr>
          <w:t>https://safercommunities.wales/modern-slavery-exploitation/criminal-exploitation</w:t>
        </w:r>
      </w:hyperlink>
      <w:r>
        <w:rPr>
          <w:rFonts w:ascii="Arial" w:eastAsia="Calibri" w:hAnsi="Arial" w:cs="Arial"/>
        </w:rPr>
        <w:t xml:space="preserve"> (Accessed: 13</w:t>
      </w:r>
      <w:r w:rsidRPr="00A65C12">
        <w:rPr>
          <w:rFonts w:ascii="Arial" w:eastAsia="Calibri" w:hAnsi="Arial" w:cs="Arial"/>
          <w:vertAlign w:val="superscript"/>
        </w:rPr>
        <w:t>th</w:t>
      </w:r>
      <w:r>
        <w:rPr>
          <w:rFonts w:ascii="Arial" w:eastAsia="Calibri" w:hAnsi="Arial" w:cs="Arial"/>
        </w:rPr>
        <w:t xml:space="preserve"> November 2024).</w:t>
      </w:r>
    </w:p>
    <w:p w14:paraId="5F0083FD" w14:textId="77777777" w:rsidR="00EB1F67" w:rsidRDefault="00EB1F67" w:rsidP="00C31D9D">
      <w:pPr>
        <w:rPr>
          <w:rFonts w:ascii="Arial" w:eastAsia="Calibri" w:hAnsi="Arial" w:cs="Arial"/>
        </w:rPr>
      </w:pPr>
    </w:p>
    <w:p w14:paraId="164051B5" w14:textId="4612EC50" w:rsidR="00EB1F67" w:rsidRDefault="00EB1F67" w:rsidP="00C31D9D">
      <w:pPr>
        <w:rPr>
          <w:rFonts w:ascii="Arial" w:eastAsia="Calibri" w:hAnsi="Arial" w:cs="Arial"/>
        </w:rPr>
      </w:pPr>
      <w:r>
        <w:rPr>
          <w:rFonts w:ascii="Arial" w:eastAsia="Calibri" w:hAnsi="Arial" w:cs="Arial"/>
        </w:rPr>
        <w:t xml:space="preserve">Welsh Government (2014) </w:t>
      </w:r>
      <w:r>
        <w:rPr>
          <w:rFonts w:ascii="Arial" w:eastAsia="Calibri" w:hAnsi="Arial" w:cs="Arial"/>
          <w:i/>
          <w:iCs/>
        </w:rPr>
        <w:t xml:space="preserve">Children and Young People Forst. </w:t>
      </w:r>
      <w:r>
        <w:rPr>
          <w:rFonts w:ascii="Arial" w:eastAsia="Calibri" w:hAnsi="Arial" w:cs="Arial"/>
        </w:rPr>
        <w:t xml:space="preserve">Available at: </w:t>
      </w:r>
      <w:hyperlink r:id="rId54" w:history="1">
        <w:r w:rsidRPr="00726F73">
          <w:rPr>
            <w:rStyle w:val="Hyperlink"/>
            <w:rFonts w:ascii="Arial" w:eastAsia="Calibri" w:hAnsi="Arial" w:cs="Arial"/>
          </w:rPr>
          <w:t>https://assets.publishing.service.gov.uk/government/uploads/system/uploads/attachment_data/file/374572/Youth_Justice_Strategy_English.PDF</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3E591F01" w14:textId="77777777" w:rsidR="00EB1F67" w:rsidRDefault="00EB1F67" w:rsidP="00C31D9D">
      <w:pPr>
        <w:rPr>
          <w:rFonts w:ascii="Arial" w:eastAsia="Calibri" w:hAnsi="Arial" w:cs="Arial"/>
        </w:rPr>
      </w:pPr>
    </w:p>
    <w:p w14:paraId="3C8B4793" w14:textId="31D47354" w:rsidR="00EB1F67" w:rsidRDefault="00EB1F67" w:rsidP="00C31D9D">
      <w:pPr>
        <w:rPr>
          <w:rFonts w:ascii="Arial" w:eastAsia="Calibri" w:hAnsi="Arial" w:cs="Arial"/>
        </w:rPr>
      </w:pPr>
      <w:r>
        <w:rPr>
          <w:rFonts w:ascii="Arial" w:eastAsia="Calibri" w:hAnsi="Arial" w:cs="Arial"/>
        </w:rPr>
        <w:t xml:space="preserve">Welsh Government (2024) </w:t>
      </w:r>
      <w:r>
        <w:rPr>
          <w:rFonts w:ascii="Arial" w:eastAsia="Calibri" w:hAnsi="Arial" w:cs="Arial"/>
          <w:i/>
          <w:iCs/>
        </w:rPr>
        <w:t xml:space="preserve">Youth Justice: interactive dashboard. </w:t>
      </w:r>
      <w:r>
        <w:rPr>
          <w:rFonts w:ascii="Arial" w:eastAsia="Calibri" w:hAnsi="Arial" w:cs="Arial"/>
        </w:rPr>
        <w:t xml:space="preserve">Available at: </w:t>
      </w:r>
      <w:hyperlink r:id="rId55" w:history="1">
        <w:r w:rsidRPr="00726F73">
          <w:rPr>
            <w:rStyle w:val="Hyperlink"/>
            <w:rFonts w:ascii="Arial" w:eastAsia="Calibri" w:hAnsi="Arial" w:cs="Arial"/>
          </w:rPr>
          <w:t>https://www.gov.wales/youth-justice-interactive-dashboard</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   </w:t>
      </w:r>
    </w:p>
    <w:p w14:paraId="3C3FC3DC" w14:textId="77777777" w:rsidR="00EB1F67" w:rsidRDefault="00EB1F67" w:rsidP="00C31D9D">
      <w:pPr>
        <w:rPr>
          <w:rFonts w:ascii="Arial" w:eastAsia="Calibri" w:hAnsi="Arial" w:cs="Arial"/>
        </w:rPr>
      </w:pPr>
    </w:p>
    <w:p w14:paraId="46459C6E" w14:textId="7C0739C2" w:rsidR="00EB1F67" w:rsidRDefault="00EB1F67" w:rsidP="00C31D9D">
      <w:pPr>
        <w:rPr>
          <w:rFonts w:ascii="Arial" w:eastAsia="Calibri" w:hAnsi="Arial" w:cs="Arial"/>
        </w:rPr>
      </w:pPr>
      <w:r>
        <w:rPr>
          <w:rFonts w:ascii="Arial" w:eastAsia="Calibri" w:hAnsi="Arial" w:cs="Arial"/>
        </w:rPr>
        <w:t xml:space="preserve">Youth Justice Legal Centre (2023) </w:t>
      </w:r>
      <w:r>
        <w:rPr>
          <w:rFonts w:ascii="Arial" w:eastAsia="Calibri" w:hAnsi="Arial" w:cs="Arial"/>
          <w:i/>
          <w:iCs/>
        </w:rPr>
        <w:t xml:space="preserve">Youth Justice Board Annual Statistics 2023. </w:t>
      </w:r>
      <w:r>
        <w:rPr>
          <w:rFonts w:ascii="Arial" w:eastAsia="Calibri" w:hAnsi="Arial" w:cs="Arial"/>
        </w:rPr>
        <w:t xml:space="preserve">Available at: </w:t>
      </w:r>
      <w:hyperlink r:id="rId56" w:history="1">
        <w:r w:rsidRPr="00726F73">
          <w:rPr>
            <w:rStyle w:val="Hyperlink"/>
            <w:rFonts w:ascii="Arial" w:eastAsia="Calibri" w:hAnsi="Arial" w:cs="Arial"/>
          </w:rPr>
          <w:t>https://www.yjlc.uk/resources/legal-updates/youth-justice-board-annual-statistics-2022-2023</w:t>
        </w:r>
      </w:hyperlink>
      <w:r>
        <w:rPr>
          <w:rFonts w:ascii="Arial" w:eastAsia="Calibri" w:hAnsi="Arial" w:cs="Arial"/>
        </w:rPr>
        <w:t xml:space="preserve"> (Accessed: 19</w:t>
      </w:r>
      <w:r w:rsidRPr="0097652C">
        <w:rPr>
          <w:rFonts w:ascii="Arial" w:eastAsia="Calibri" w:hAnsi="Arial" w:cs="Arial"/>
          <w:vertAlign w:val="superscript"/>
        </w:rPr>
        <w:t>th</w:t>
      </w:r>
      <w:r>
        <w:rPr>
          <w:rFonts w:ascii="Arial" w:eastAsia="Calibri" w:hAnsi="Arial" w:cs="Arial"/>
        </w:rPr>
        <w:t xml:space="preserve"> November 2024).</w:t>
      </w:r>
    </w:p>
    <w:p w14:paraId="1EC243AB" w14:textId="77777777" w:rsidR="008E43B0" w:rsidRPr="004815B3" w:rsidRDefault="008E43B0" w:rsidP="00C31D9D">
      <w:pPr>
        <w:rPr>
          <w:rFonts w:ascii="Arial" w:eastAsia="Calibri" w:hAnsi="Arial" w:cs="Arial"/>
        </w:rPr>
      </w:pPr>
    </w:p>
    <w:sectPr w:rsidR="008E43B0" w:rsidRPr="004815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01B"/>
    <w:rsid w:val="0000723D"/>
    <w:rsid w:val="000163DD"/>
    <w:rsid w:val="0003111C"/>
    <w:rsid w:val="00031A40"/>
    <w:rsid w:val="00031D2E"/>
    <w:rsid w:val="00044630"/>
    <w:rsid w:val="000519FF"/>
    <w:rsid w:val="00053B9F"/>
    <w:rsid w:val="00055705"/>
    <w:rsid w:val="00056966"/>
    <w:rsid w:val="00065C72"/>
    <w:rsid w:val="000666B9"/>
    <w:rsid w:val="00072EAB"/>
    <w:rsid w:val="0007709E"/>
    <w:rsid w:val="00077143"/>
    <w:rsid w:val="000819FB"/>
    <w:rsid w:val="00085F26"/>
    <w:rsid w:val="000A1BD2"/>
    <w:rsid w:val="000B681F"/>
    <w:rsid w:val="000C613D"/>
    <w:rsid w:val="000E7A62"/>
    <w:rsid w:val="000F4348"/>
    <w:rsid w:val="00106E5E"/>
    <w:rsid w:val="00110A23"/>
    <w:rsid w:val="001118C0"/>
    <w:rsid w:val="001125A3"/>
    <w:rsid w:val="001137BB"/>
    <w:rsid w:val="00116296"/>
    <w:rsid w:val="00121C58"/>
    <w:rsid w:val="00124F31"/>
    <w:rsid w:val="00127EFF"/>
    <w:rsid w:val="00133374"/>
    <w:rsid w:val="00143596"/>
    <w:rsid w:val="001443A7"/>
    <w:rsid w:val="001461C1"/>
    <w:rsid w:val="0014699F"/>
    <w:rsid w:val="00150C7A"/>
    <w:rsid w:val="00150EB3"/>
    <w:rsid w:val="00177D32"/>
    <w:rsid w:val="00184507"/>
    <w:rsid w:val="001923E2"/>
    <w:rsid w:val="001943CC"/>
    <w:rsid w:val="001A3584"/>
    <w:rsid w:val="001A531C"/>
    <w:rsid w:val="001C1F62"/>
    <w:rsid w:val="001C3E19"/>
    <w:rsid w:val="001D1E17"/>
    <w:rsid w:val="001D52B1"/>
    <w:rsid w:val="001E20F8"/>
    <w:rsid w:val="001E2D51"/>
    <w:rsid w:val="001F0D25"/>
    <w:rsid w:val="001F1C65"/>
    <w:rsid w:val="001F2075"/>
    <w:rsid w:val="00203306"/>
    <w:rsid w:val="002128EF"/>
    <w:rsid w:val="00222C22"/>
    <w:rsid w:val="00232A8C"/>
    <w:rsid w:val="002350FE"/>
    <w:rsid w:val="00236FCF"/>
    <w:rsid w:val="00272AA9"/>
    <w:rsid w:val="00272C63"/>
    <w:rsid w:val="00273D4D"/>
    <w:rsid w:val="00280B26"/>
    <w:rsid w:val="00286729"/>
    <w:rsid w:val="00287CCB"/>
    <w:rsid w:val="00290AFC"/>
    <w:rsid w:val="002936A9"/>
    <w:rsid w:val="00293A43"/>
    <w:rsid w:val="0029523C"/>
    <w:rsid w:val="00296C23"/>
    <w:rsid w:val="002A0CDC"/>
    <w:rsid w:val="002A6F30"/>
    <w:rsid w:val="002B28CA"/>
    <w:rsid w:val="002B401D"/>
    <w:rsid w:val="002C3BB1"/>
    <w:rsid w:val="002C549F"/>
    <w:rsid w:val="002C77AD"/>
    <w:rsid w:val="002D2708"/>
    <w:rsid w:val="002D3838"/>
    <w:rsid w:val="002D404D"/>
    <w:rsid w:val="002D4B1C"/>
    <w:rsid w:val="002E3E37"/>
    <w:rsid w:val="002E49EC"/>
    <w:rsid w:val="002F3CBE"/>
    <w:rsid w:val="0030034C"/>
    <w:rsid w:val="003072F7"/>
    <w:rsid w:val="00312CBB"/>
    <w:rsid w:val="003145E1"/>
    <w:rsid w:val="00315C9B"/>
    <w:rsid w:val="00315E07"/>
    <w:rsid w:val="003163D1"/>
    <w:rsid w:val="00316D53"/>
    <w:rsid w:val="003217C9"/>
    <w:rsid w:val="00322D1B"/>
    <w:rsid w:val="003233E1"/>
    <w:rsid w:val="00327E7B"/>
    <w:rsid w:val="00343F30"/>
    <w:rsid w:val="00344B27"/>
    <w:rsid w:val="003556C6"/>
    <w:rsid w:val="003636E4"/>
    <w:rsid w:val="00365368"/>
    <w:rsid w:val="00392B05"/>
    <w:rsid w:val="003944B1"/>
    <w:rsid w:val="003B245F"/>
    <w:rsid w:val="003C631E"/>
    <w:rsid w:val="003C7443"/>
    <w:rsid w:val="003E006B"/>
    <w:rsid w:val="003E66D8"/>
    <w:rsid w:val="0040101B"/>
    <w:rsid w:val="00402440"/>
    <w:rsid w:val="00407D66"/>
    <w:rsid w:val="004153CA"/>
    <w:rsid w:val="0043187B"/>
    <w:rsid w:val="00441811"/>
    <w:rsid w:val="004419C3"/>
    <w:rsid w:val="00441E6A"/>
    <w:rsid w:val="0045572E"/>
    <w:rsid w:val="00461708"/>
    <w:rsid w:val="004738D1"/>
    <w:rsid w:val="00476440"/>
    <w:rsid w:val="004771B0"/>
    <w:rsid w:val="00477436"/>
    <w:rsid w:val="004779F1"/>
    <w:rsid w:val="004815B3"/>
    <w:rsid w:val="00483836"/>
    <w:rsid w:val="00485192"/>
    <w:rsid w:val="00486022"/>
    <w:rsid w:val="00492FA3"/>
    <w:rsid w:val="004A196C"/>
    <w:rsid w:val="004B6219"/>
    <w:rsid w:val="004B68B8"/>
    <w:rsid w:val="004C6C9C"/>
    <w:rsid w:val="004D3371"/>
    <w:rsid w:val="004D37E0"/>
    <w:rsid w:val="004D3D3E"/>
    <w:rsid w:val="004D57A9"/>
    <w:rsid w:val="004D705F"/>
    <w:rsid w:val="004D75C7"/>
    <w:rsid w:val="004E0FA9"/>
    <w:rsid w:val="004F038C"/>
    <w:rsid w:val="0050287A"/>
    <w:rsid w:val="00507F93"/>
    <w:rsid w:val="00513F9F"/>
    <w:rsid w:val="0051502F"/>
    <w:rsid w:val="00521D70"/>
    <w:rsid w:val="005224B7"/>
    <w:rsid w:val="005224BB"/>
    <w:rsid w:val="0052475C"/>
    <w:rsid w:val="00527F50"/>
    <w:rsid w:val="005338B6"/>
    <w:rsid w:val="00543758"/>
    <w:rsid w:val="0055433E"/>
    <w:rsid w:val="005567D6"/>
    <w:rsid w:val="00561735"/>
    <w:rsid w:val="00564D4F"/>
    <w:rsid w:val="005665A4"/>
    <w:rsid w:val="0057088E"/>
    <w:rsid w:val="00570CF4"/>
    <w:rsid w:val="0058099D"/>
    <w:rsid w:val="0058331E"/>
    <w:rsid w:val="0058588F"/>
    <w:rsid w:val="005902AC"/>
    <w:rsid w:val="005903F9"/>
    <w:rsid w:val="00594FBB"/>
    <w:rsid w:val="00595B9C"/>
    <w:rsid w:val="00596F57"/>
    <w:rsid w:val="005C7072"/>
    <w:rsid w:val="005C7E70"/>
    <w:rsid w:val="005D3DF5"/>
    <w:rsid w:val="005D408E"/>
    <w:rsid w:val="005D7A4A"/>
    <w:rsid w:val="005F4EDC"/>
    <w:rsid w:val="005F7608"/>
    <w:rsid w:val="00600506"/>
    <w:rsid w:val="00601B31"/>
    <w:rsid w:val="00604335"/>
    <w:rsid w:val="006130D2"/>
    <w:rsid w:val="00620F54"/>
    <w:rsid w:val="00635153"/>
    <w:rsid w:val="00635B27"/>
    <w:rsid w:val="00635EB5"/>
    <w:rsid w:val="006403E3"/>
    <w:rsid w:val="00662D1A"/>
    <w:rsid w:val="00665487"/>
    <w:rsid w:val="00666950"/>
    <w:rsid w:val="00666D37"/>
    <w:rsid w:val="006818D6"/>
    <w:rsid w:val="00682052"/>
    <w:rsid w:val="00682307"/>
    <w:rsid w:val="006824CE"/>
    <w:rsid w:val="00686A72"/>
    <w:rsid w:val="006A0A9C"/>
    <w:rsid w:val="006B3029"/>
    <w:rsid w:val="006B5DC1"/>
    <w:rsid w:val="006B631B"/>
    <w:rsid w:val="006B7032"/>
    <w:rsid w:val="006C22C0"/>
    <w:rsid w:val="006C4C9B"/>
    <w:rsid w:val="006C5D28"/>
    <w:rsid w:val="006C6CA5"/>
    <w:rsid w:val="006D3497"/>
    <w:rsid w:val="006E3FEF"/>
    <w:rsid w:val="006E4EF7"/>
    <w:rsid w:val="006F2C0E"/>
    <w:rsid w:val="006F55A6"/>
    <w:rsid w:val="006F7331"/>
    <w:rsid w:val="0070185A"/>
    <w:rsid w:val="007169F1"/>
    <w:rsid w:val="00723F83"/>
    <w:rsid w:val="0074408C"/>
    <w:rsid w:val="00745DD2"/>
    <w:rsid w:val="00752625"/>
    <w:rsid w:val="007615C5"/>
    <w:rsid w:val="00770755"/>
    <w:rsid w:val="007726C4"/>
    <w:rsid w:val="0077517C"/>
    <w:rsid w:val="00781C8D"/>
    <w:rsid w:val="00784C4A"/>
    <w:rsid w:val="007854C2"/>
    <w:rsid w:val="00785B7F"/>
    <w:rsid w:val="0078675F"/>
    <w:rsid w:val="00791FEB"/>
    <w:rsid w:val="00797590"/>
    <w:rsid w:val="007A668C"/>
    <w:rsid w:val="007B2BE8"/>
    <w:rsid w:val="007C60F2"/>
    <w:rsid w:val="007C65C7"/>
    <w:rsid w:val="007E3285"/>
    <w:rsid w:val="007E3336"/>
    <w:rsid w:val="007E5BF5"/>
    <w:rsid w:val="007E7056"/>
    <w:rsid w:val="007F1A99"/>
    <w:rsid w:val="007F3E81"/>
    <w:rsid w:val="007F565C"/>
    <w:rsid w:val="00801D45"/>
    <w:rsid w:val="00801E5E"/>
    <w:rsid w:val="008103DA"/>
    <w:rsid w:val="008136A5"/>
    <w:rsid w:val="00820B9F"/>
    <w:rsid w:val="008211C2"/>
    <w:rsid w:val="008256E9"/>
    <w:rsid w:val="00826079"/>
    <w:rsid w:val="00836684"/>
    <w:rsid w:val="00843365"/>
    <w:rsid w:val="00851620"/>
    <w:rsid w:val="008534ED"/>
    <w:rsid w:val="008569CA"/>
    <w:rsid w:val="00866B03"/>
    <w:rsid w:val="00871A86"/>
    <w:rsid w:val="008749ED"/>
    <w:rsid w:val="00885F3B"/>
    <w:rsid w:val="00891A2C"/>
    <w:rsid w:val="008A1741"/>
    <w:rsid w:val="008A2948"/>
    <w:rsid w:val="008B2CDF"/>
    <w:rsid w:val="008B3494"/>
    <w:rsid w:val="008B40BD"/>
    <w:rsid w:val="008C2B8A"/>
    <w:rsid w:val="008C5971"/>
    <w:rsid w:val="008C6921"/>
    <w:rsid w:val="008C6D5C"/>
    <w:rsid w:val="008E38C6"/>
    <w:rsid w:val="008E43B0"/>
    <w:rsid w:val="008E6CD8"/>
    <w:rsid w:val="008F305C"/>
    <w:rsid w:val="008F3E2C"/>
    <w:rsid w:val="00911D9D"/>
    <w:rsid w:val="0091338C"/>
    <w:rsid w:val="00914A4B"/>
    <w:rsid w:val="009152C5"/>
    <w:rsid w:val="00916409"/>
    <w:rsid w:val="0092365E"/>
    <w:rsid w:val="009415AD"/>
    <w:rsid w:val="009432D2"/>
    <w:rsid w:val="009441DD"/>
    <w:rsid w:val="00945B27"/>
    <w:rsid w:val="00953A4D"/>
    <w:rsid w:val="0095780F"/>
    <w:rsid w:val="0097652C"/>
    <w:rsid w:val="0099131C"/>
    <w:rsid w:val="009937BE"/>
    <w:rsid w:val="009945AA"/>
    <w:rsid w:val="009A32EF"/>
    <w:rsid w:val="009A5DDC"/>
    <w:rsid w:val="009A6D9E"/>
    <w:rsid w:val="009A7512"/>
    <w:rsid w:val="009B068F"/>
    <w:rsid w:val="009C1E75"/>
    <w:rsid w:val="009C34A0"/>
    <w:rsid w:val="009D073C"/>
    <w:rsid w:val="009D766F"/>
    <w:rsid w:val="009E6241"/>
    <w:rsid w:val="009E6C83"/>
    <w:rsid w:val="009F0139"/>
    <w:rsid w:val="009F363C"/>
    <w:rsid w:val="00A037E3"/>
    <w:rsid w:val="00A06F8F"/>
    <w:rsid w:val="00A17E24"/>
    <w:rsid w:val="00A21F92"/>
    <w:rsid w:val="00A2707B"/>
    <w:rsid w:val="00A317F9"/>
    <w:rsid w:val="00A40BCF"/>
    <w:rsid w:val="00A44743"/>
    <w:rsid w:val="00A50404"/>
    <w:rsid w:val="00A51991"/>
    <w:rsid w:val="00A56734"/>
    <w:rsid w:val="00A56AB4"/>
    <w:rsid w:val="00A622D3"/>
    <w:rsid w:val="00A62E79"/>
    <w:rsid w:val="00A65C12"/>
    <w:rsid w:val="00A73813"/>
    <w:rsid w:val="00A7387E"/>
    <w:rsid w:val="00A82AC7"/>
    <w:rsid w:val="00A83BD8"/>
    <w:rsid w:val="00A85579"/>
    <w:rsid w:val="00A90516"/>
    <w:rsid w:val="00A927E6"/>
    <w:rsid w:val="00A953B4"/>
    <w:rsid w:val="00AA0204"/>
    <w:rsid w:val="00AA1945"/>
    <w:rsid w:val="00AA202F"/>
    <w:rsid w:val="00AA701B"/>
    <w:rsid w:val="00AC06E5"/>
    <w:rsid w:val="00AC088B"/>
    <w:rsid w:val="00AC3CEE"/>
    <w:rsid w:val="00AD5422"/>
    <w:rsid w:val="00AF3024"/>
    <w:rsid w:val="00AF78FF"/>
    <w:rsid w:val="00B0734E"/>
    <w:rsid w:val="00B07AC2"/>
    <w:rsid w:val="00B12378"/>
    <w:rsid w:val="00B17DD8"/>
    <w:rsid w:val="00B26116"/>
    <w:rsid w:val="00B34615"/>
    <w:rsid w:val="00B3696D"/>
    <w:rsid w:val="00B53AE2"/>
    <w:rsid w:val="00B63E2B"/>
    <w:rsid w:val="00B64ECA"/>
    <w:rsid w:val="00B67454"/>
    <w:rsid w:val="00B7091B"/>
    <w:rsid w:val="00B7133F"/>
    <w:rsid w:val="00B72070"/>
    <w:rsid w:val="00B7437F"/>
    <w:rsid w:val="00B74B35"/>
    <w:rsid w:val="00B76F93"/>
    <w:rsid w:val="00B77AA8"/>
    <w:rsid w:val="00B85035"/>
    <w:rsid w:val="00B91CBC"/>
    <w:rsid w:val="00BB47B6"/>
    <w:rsid w:val="00BC24D2"/>
    <w:rsid w:val="00BC4AEF"/>
    <w:rsid w:val="00BC69A5"/>
    <w:rsid w:val="00BD6A57"/>
    <w:rsid w:val="00BD703C"/>
    <w:rsid w:val="00BE3647"/>
    <w:rsid w:val="00BF0161"/>
    <w:rsid w:val="00BF4D18"/>
    <w:rsid w:val="00BF591A"/>
    <w:rsid w:val="00C07AAF"/>
    <w:rsid w:val="00C236E5"/>
    <w:rsid w:val="00C26C5F"/>
    <w:rsid w:val="00C278C6"/>
    <w:rsid w:val="00C30585"/>
    <w:rsid w:val="00C31D9D"/>
    <w:rsid w:val="00C36B1E"/>
    <w:rsid w:val="00C43630"/>
    <w:rsid w:val="00C55C9A"/>
    <w:rsid w:val="00C56BA5"/>
    <w:rsid w:val="00C62A0A"/>
    <w:rsid w:val="00C73007"/>
    <w:rsid w:val="00C8385E"/>
    <w:rsid w:val="00CA39EA"/>
    <w:rsid w:val="00CA4FFC"/>
    <w:rsid w:val="00CA699A"/>
    <w:rsid w:val="00CB0AE3"/>
    <w:rsid w:val="00CB2F6A"/>
    <w:rsid w:val="00CB4F0D"/>
    <w:rsid w:val="00CB659A"/>
    <w:rsid w:val="00CC0E39"/>
    <w:rsid w:val="00CC3371"/>
    <w:rsid w:val="00CD2D99"/>
    <w:rsid w:val="00CD72B6"/>
    <w:rsid w:val="00CE403A"/>
    <w:rsid w:val="00CE448E"/>
    <w:rsid w:val="00D110A3"/>
    <w:rsid w:val="00D11128"/>
    <w:rsid w:val="00D14538"/>
    <w:rsid w:val="00D17C09"/>
    <w:rsid w:val="00D21A29"/>
    <w:rsid w:val="00D24192"/>
    <w:rsid w:val="00D24DB5"/>
    <w:rsid w:val="00D25BA0"/>
    <w:rsid w:val="00D34D6F"/>
    <w:rsid w:val="00D409B9"/>
    <w:rsid w:val="00D444AD"/>
    <w:rsid w:val="00D631FC"/>
    <w:rsid w:val="00D769E2"/>
    <w:rsid w:val="00D90163"/>
    <w:rsid w:val="00D94CB9"/>
    <w:rsid w:val="00D95942"/>
    <w:rsid w:val="00D977E0"/>
    <w:rsid w:val="00DA244C"/>
    <w:rsid w:val="00DA26E3"/>
    <w:rsid w:val="00DB0BBC"/>
    <w:rsid w:val="00DB4A5F"/>
    <w:rsid w:val="00DB5C21"/>
    <w:rsid w:val="00DC38BF"/>
    <w:rsid w:val="00DC6C1A"/>
    <w:rsid w:val="00DD7B12"/>
    <w:rsid w:val="00DE6D6A"/>
    <w:rsid w:val="00DF4A18"/>
    <w:rsid w:val="00DF7578"/>
    <w:rsid w:val="00E14E97"/>
    <w:rsid w:val="00E25A24"/>
    <w:rsid w:val="00E26068"/>
    <w:rsid w:val="00E32D3D"/>
    <w:rsid w:val="00E435CE"/>
    <w:rsid w:val="00E45FA5"/>
    <w:rsid w:val="00E475A2"/>
    <w:rsid w:val="00E519A9"/>
    <w:rsid w:val="00E671FC"/>
    <w:rsid w:val="00E711A5"/>
    <w:rsid w:val="00E73602"/>
    <w:rsid w:val="00E807A6"/>
    <w:rsid w:val="00E92529"/>
    <w:rsid w:val="00E948D4"/>
    <w:rsid w:val="00EB1F67"/>
    <w:rsid w:val="00EC01B1"/>
    <w:rsid w:val="00EC1211"/>
    <w:rsid w:val="00EC1A6F"/>
    <w:rsid w:val="00EC541B"/>
    <w:rsid w:val="00ED34E8"/>
    <w:rsid w:val="00EE1EA1"/>
    <w:rsid w:val="00EE43B5"/>
    <w:rsid w:val="00EF3654"/>
    <w:rsid w:val="00EF38B2"/>
    <w:rsid w:val="00F00648"/>
    <w:rsid w:val="00F01F19"/>
    <w:rsid w:val="00F04901"/>
    <w:rsid w:val="00F0792B"/>
    <w:rsid w:val="00F07F4D"/>
    <w:rsid w:val="00F11D79"/>
    <w:rsid w:val="00F1719A"/>
    <w:rsid w:val="00F20787"/>
    <w:rsid w:val="00F251AB"/>
    <w:rsid w:val="00F40FAA"/>
    <w:rsid w:val="00F41EB2"/>
    <w:rsid w:val="00F545D8"/>
    <w:rsid w:val="00F60468"/>
    <w:rsid w:val="00F6047F"/>
    <w:rsid w:val="00F62396"/>
    <w:rsid w:val="00F628D6"/>
    <w:rsid w:val="00F632D2"/>
    <w:rsid w:val="00F64708"/>
    <w:rsid w:val="00F71286"/>
    <w:rsid w:val="00F813B8"/>
    <w:rsid w:val="00F841AE"/>
    <w:rsid w:val="00F8451F"/>
    <w:rsid w:val="00F8763D"/>
    <w:rsid w:val="00F91050"/>
    <w:rsid w:val="00F91DA4"/>
    <w:rsid w:val="00F93086"/>
    <w:rsid w:val="00FA16C6"/>
    <w:rsid w:val="00FB29AD"/>
    <w:rsid w:val="00FB308C"/>
    <w:rsid w:val="00FC1DB5"/>
    <w:rsid w:val="00FC6EA9"/>
    <w:rsid w:val="00FD2886"/>
    <w:rsid w:val="00FD72C0"/>
    <w:rsid w:val="00FE1C18"/>
    <w:rsid w:val="00FE6D95"/>
    <w:rsid w:val="00FF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7025"/>
  <w15:chartTrackingRefBased/>
  <w15:docId w15:val="{43D9F8D2-4D1E-46A0-B3C3-09D661767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0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0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0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0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0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0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0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0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0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0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0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0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01B"/>
    <w:rPr>
      <w:rFonts w:eastAsiaTheme="majorEastAsia" w:cstheme="majorBidi"/>
      <w:color w:val="272727" w:themeColor="text1" w:themeTint="D8"/>
    </w:rPr>
  </w:style>
  <w:style w:type="paragraph" w:styleId="Title">
    <w:name w:val="Title"/>
    <w:basedOn w:val="Normal"/>
    <w:next w:val="Normal"/>
    <w:link w:val="TitleChar"/>
    <w:uiPriority w:val="10"/>
    <w:qFormat/>
    <w:rsid w:val="00401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0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01B"/>
    <w:pPr>
      <w:spacing w:before="160"/>
      <w:jc w:val="center"/>
    </w:pPr>
    <w:rPr>
      <w:i/>
      <w:iCs/>
      <w:color w:val="404040" w:themeColor="text1" w:themeTint="BF"/>
    </w:rPr>
  </w:style>
  <w:style w:type="character" w:customStyle="1" w:styleId="QuoteChar">
    <w:name w:val="Quote Char"/>
    <w:basedOn w:val="DefaultParagraphFont"/>
    <w:link w:val="Quote"/>
    <w:uiPriority w:val="29"/>
    <w:rsid w:val="0040101B"/>
    <w:rPr>
      <w:i/>
      <w:iCs/>
      <w:color w:val="404040" w:themeColor="text1" w:themeTint="BF"/>
    </w:rPr>
  </w:style>
  <w:style w:type="paragraph" w:styleId="ListParagraph">
    <w:name w:val="List Paragraph"/>
    <w:basedOn w:val="Normal"/>
    <w:uiPriority w:val="34"/>
    <w:qFormat/>
    <w:rsid w:val="0040101B"/>
    <w:pPr>
      <w:ind w:left="720"/>
      <w:contextualSpacing/>
    </w:pPr>
  </w:style>
  <w:style w:type="character" w:styleId="IntenseEmphasis">
    <w:name w:val="Intense Emphasis"/>
    <w:basedOn w:val="DefaultParagraphFont"/>
    <w:uiPriority w:val="21"/>
    <w:qFormat/>
    <w:rsid w:val="0040101B"/>
    <w:rPr>
      <w:i/>
      <w:iCs/>
      <w:color w:val="0F4761" w:themeColor="accent1" w:themeShade="BF"/>
    </w:rPr>
  </w:style>
  <w:style w:type="paragraph" w:styleId="IntenseQuote">
    <w:name w:val="Intense Quote"/>
    <w:basedOn w:val="Normal"/>
    <w:next w:val="Normal"/>
    <w:link w:val="IntenseQuoteChar"/>
    <w:uiPriority w:val="30"/>
    <w:qFormat/>
    <w:rsid w:val="00401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01B"/>
    <w:rPr>
      <w:i/>
      <w:iCs/>
      <w:color w:val="0F4761" w:themeColor="accent1" w:themeShade="BF"/>
    </w:rPr>
  </w:style>
  <w:style w:type="character" w:styleId="IntenseReference">
    <w:name w:val="Intense Reference"/>
    <w:basedOn w:val="DefaultParagraphFont"/>
    <w:uiPriority w:val="32"/>
    <w:qFormat/>
    <w:rsid w:val="0040101B"/>
    <w:rPr>
      <w:b/>
      <w:bCs/>
      <w:smallCaps/>
      <w:color w:val="0F4761" w:themeColor="accent1" w:themeShade="BF"/>
      <w:spacing w:val="5"/>
    </w:rPr>
  </w:style>
  <w:style w:type="character" w:styleId="Hyperlink">
    <w:name w:val="Hyperlink"/>
    <w:basedOn w:val="DefaultParagraphFont"/>
    <w:uiPriority w:val="99"/>
    <w:unhideWhenUsed/>
    <w:rsid w:val="00C55C9A"/>
    <w:rPr>
      <w:color w:val="467886" w:themeColor="hyperlink"/>
      <w:u w:val="single"/>
    </w:rPr>
  </w:style>
  <w:style w:type="character" w:styleId="UnresolvedMention">
    <w:name w:val="Unresolved Mention"/>
    <w:basedOn w:val="DefaultParagraphFont"/>
    <w:uiPriority w:val="99"/>
    <w:semiHidden/>
    <w:unhideWhenUsed/>
    <w:rsid w:val="00C55C9A"/>
    <w:rPr>
      <w:color w:val="605E5C"/>
      <w:shd w:val="clear" w:color="auto" w:fill="E1DFDD"/>
    </w:rPr>
  </w:style>
  <w:style w:type="character" w:styleId="FollowedHyperlink">
    <w:name w:val="FollowedHyperlink"/>
    <w:basedOn w:val="DefaultParagraphFont"/>
    <w:uiPriority w:val="99"/>
    <w:semiHidden/>
    <w:unhideWhenUsed/>
    <w:rsid w:val="00A738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973564">
      <w:bodyDiv w:val="1"/>
      <w:marLeft w:val="0"/>
      <w:marRight w:val="0"/>
      <w:marTop w:val="0"/>
      <w:marBottom w:val="0"/>
      <w:divBdr>
        <w:top w:val="none" w:sz="0" w:space="0" w:color="auto"/>
        <w:left w:val="none" w:sz="0" w:space="0" w:color="auto"/>
        <w:bottom w:val="none" w:sz="0" w:space="0" w:color="auto"/>
        <w:right w:val="none" w:sz="0" w:space="0" w:color="auto"/>
      </w:divBdr>
    </w:div>
    <w:div w:id="840705957">
      <w:bodyDiv w:val="1"/>
      <w:marLeft w:val="0"/>
      <w:marRight w:val="0"/>
      <w:marTop w:val="0"/>
      <w:marBottom w:val="0"/>
      <w:divBdr>
        <w:top w:val="none" w:sz="0" w:space="0" w:color="auto"/>
        <w:left w:val="none" w:sz="0" w:space="0" w:color="auto"/>
        <w:bottom w:val="none" w:sz="0" w:space="0" w:color="auto"/>
        <w:right w:val="none" w:sz="0" w:space="0" w:color="auto"/>
      </w:divBdr>
    </w:div>
    <w:div w:id="841820883">
      <w:bodyDiv w:val="1"/>
      <w:marLeft w:val="0"/>
      <w:marRight w:val="0"/>
      <w:marTop w:val="0"/>
      <w:marBottom w:val="0"/>
      <w:divBdr>
        <w:top w:val="none" w:sz="0" w:space="0" w:color="auto"/>
        <w:left w:val="none" w:sz="0" w:space="0" w:color="auto"/>
        <w:bottom w:val="none" w:sz="0" w:space="0" w:color="auto"/>
        <w:right w:val="none" w:sz="0" w:space="0" w:color="auto"/>
      </w:divBdr>
    </w:div>
    <w:div w:id="944995967">
      <w:bodyDiv w:val="1"/>
      <w:marLeft w:val="0"/>
      <w:marRight w:val="0"/>
      <w:marTop w:val="0"/>
      <w:marBottom w:val="0"/>
      <w:divBdr>
        <w:top w:val="none" w:sz="0" w:space="0" w:color="auto"/>
        <w:left w:val="none" w:sz="0" w:space="0" w:color="auto"/>
        <w:bottom w:val="none" w:sz="0" w:space="0" w:color="auto"/>
        <w:right w:val="none" w:sz="0" w:space="0" w:color="auto"/>
      </w:divBdr>
    </w:div>
    <w:div w:id="1241909540">
      <w:bodyDiv w:val="1"/>
      <w:marLeft w:val="0"/>
      <w:marRight w:val="0"/>
      <w:marTop w:val="0"/>
      <w:marBottom w:val="0"/>
      <w:divBdr>
        <w:top w:val="none" w:sz="0" w:space="0" w:color="auto"/>
        <w:left w:val="none" w:sz="0" w:space="0" w:color="auto"/>
        <w:bottom w:val="none" w:sz="0" w:space="0" w:color="auto"/>
        <w:right w:val="none" w:sz="0" w:space="0" w:color="auto"/>
      </w:divBdr>
    </w:div>
    <w:div w:id="1353190509">
      <w:bodyDiv w:val="1"/>
      <w:marLeft w:val="0"/>
      <w:marRight w:val="0"/>
      <w:marTop w:val="0"/>
      <w:marBottom w:val="0"/>
      <w:divBdr>
        <w:top w:val="none" w:sz="0" w:space="0" w:color="auto"/>
        <w:left w:val="none" w:sz="0" w:space="0" w:color="auto"/>
        <w:bottom w:val="none" w:sz="0" w:space="0" w:color="auto"/>
        <w:right w:val="none" w:sz="0" w:space="0" w:color="auto"/>
      </w:divBdr>
    </w:div>
    <w:div w:id="1760447938">
      <w:bodyDiv w:val="1"/>
      <w:marLeft w:val="0"/>
      <w:marRight w:val="0"/>
      <w:marTop w:val="0"/>
      <w:marBottom w:val="0"/>
      <w:divBdr>
        <w:top w:val="none" w:sz="0" w:space="0" w:color="auto"/>
        <w:left w:val="none" w:sz="0" w:space="0" w:color="auto"/>
        <w:bottom w:val="none" w:sz="0" w:space="0" w:color="auto"/>
        <w:right w:val="none" w:sz="0" w:space="0" w:color="auto"/>
      </w:divBdr>
    </w:div>
    <w:div w:id="185514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ni.gov.yk/topics/policing-and-community-safety/organised-crime" TargetMode="External"/><Relationship Id="rId18" Type="http://schemas.openxmlformats.org/officeDocument/2006/relationships/hyperlink" Target="https://www.gov.uk/goverment/news/extending-the-street-triage-scheme-new-patrols-with-nurses-and-police" TargetMode="External"/><Relationship Id="rId26" Type="http://schemas.openxmlformats.org/officeDocument/2006/relationships/hyperlink" Target="https://www.south-wales.police.uk/SysSiteAssets/media/downloads/south-wales/about-us/strategic-equality-plan/joint-race-equality-plan-2021-2025.pdf" TargetMode="External"/><Relationship Id="rId39" Type="http://schemas.openxmlformats.org/officeDocument/2006/relationships/hyperlink" Target="https://www.nationalcrimeagency.gov.uk/ewho-we-are/publication/15-county-lines-gang-violence-exploitation-and-drugs-suuply-2016/file" TargetMode="External"/><Relationship Id="rId21" Type="http://schemas.openxmlformats.org/officeDocument/2006/relationships/hyperlink" Target="https://www.gov.wales/sites/default/files/statistics-and-research/2019-08/110314-all-wales-school-liaison-core-programme-en.pdf" TargetMode="External"/><Relationship Id="rId34" Type="http://schemas.openxmlformats.org/officeDocument/2006/relationships/hyperlink" Target="https://assets.publishing.service.gov.uk/media/5a7c2af540f0b645ba3c7202/4262.pdf" TargetMode="External"/><Relationship Id="rId42" Type="http://schemas.openxmlformats.org/officeDocument/2006/relationships/hyperlink" Target="https://www.nspcc.org.uk/what-is-child-abuse/types-of-abuse/gangs-criminal-exploitation/" TargetMode="External"/><Relationship Id="rId47" Type="http://schemas.openxmlformats.org/officeDocument/2006/relationships/hyperlink" Target="https://www.police.uk/pu/your-area/metropolitan-police-service/performance/workforce-diversity/" TargetMode="External"/><Relationship Id="rId50" Type="http://schemas.openxmlformats.org/officeDocument/2006/relationships/hyperlink" Target="https://www.police-foundation.org.uk/wp-content/uploads/2017/10/oc_in_local_communities_final.pdf" TargetMode="External"/><Relationship Id="rId55" Type="http://schemas.openxmlformats.org/officeDocument/2006/relationships/hyperlink" Target="https://www.gov.wales/youth-justice-interactive-dashboard" TargetMode="External"/><Relationship Id="rId7" Type="http://schemas.openxmlformats.org/officeDocument/2006/relationships/hyperlink" Target="https://www.bbc.com/news/explainers-53337780.amp" TargetMode="External"/><Relationship Id="rId2" Type="http://schemas.openxmlformats.org/officeDocument/2006/relationships/styles" Target="styles.xml"/><Relationship Id="rId16" Type="http://schemas.openxmlformats.org/officeDocument/2006/relationships/hyperlink" Target="https://www.gov.uk/government/publications/criminal-exploitation-ofg-children-and-vunerable-adults-county-lines/criminal-exploitation-of-children-and-vunerable-adults-county-lines" TargetMode="External"/><Relationship Id="rId29" Type="http://schemas.openxmlformats.org/officeDocument/2006/relationships/hyperlink" Target="https://www.police.uk/pu/your-area/metropolitan-police-service/performance/workforce-diversity/" TargetMode="External"/><Relationship Id="rId11" Type="http://schemas.openxmlformats.org/officeDocument/2006/relationships/hyperlink" Target="https://cpdonline.co.uk/knowledge-base/safeguarding/cuckooing/" TargetMode="External"/><Relationship Id="rId24" Type="http://schemas.openxmlformats.org/officeDocument/2006/relationships/hyperlink" Target="https://www.history.com/this-day-in-history/george-floyd-killed-by-police-officer" TargetMode="External"/><Relationship Id="rId32" Type="http://schemas.openxmlformats.org/officeDocument/2006/relationships/hyperlink" Target="https://www.kent.police.uk/foi-ai/kent-police/Policy/human-resources/trauma-risk-incident-management-trim-protocol-l11" TargetMode="External"/><Relationship Id="rId37" Type="http://schemas.openxmlformats.org/officeDocument/2006/relationships/hyperlink" Target="https://commonslibrary.parliament.uk/research-briefings/cdp-2023-0160/" TargetMode="External"/><Relationship Id="rId40" Type="http://schemas.openxmlformats.org/officeDocument/2006/relationships/hyperlink" Target="https://npcc.police.uk/disclosure-logs/workforce-coordination-committee/246-2024-officer-staff-suspected-suicide" TargetMode="External"/><Relationship Id="rId45" Type="http://schemas.openxmlformats.org/officeDocument/2006/relationships/hyperlink" Target="https://committees.parliament.uk/writtenevudence/50659/html/dealing-with-mental-health" TargetMode="External"/><Relationship Id="rId53" Type="http://schemas.openxmlformats.org/officeDocument/2006/relationships/hyperlink" Target="https://safercommunities.wales/modern-slavery-exploitation/criminal-exploitation" TargetMode="External"/><Relationship Id="rId58" Type="http://schemas.openxmlformats.org/officeDocument/2006/relationships/theme" Target="theme/theme1.xml"/><Relationship Id="rId5" Type="http://schemas.openxmlformats.org/officeDocument/2006/relationships/hyperlink" Target="https://academic.oup.com/bjc/advance-article/doi/10.1093/bjc/azae037/7703270" TargetMode="External"/><Relationship Id="rId19" Type="http://schemas.openxmlformats.org/officeDocument/2006/relationships/hyperlink" Target="https://www.gov.uk/government/publication/national-partnetship-agreement-right-care-right-person-rcrp" TargetMode="External"/><Relationship Id="rId4" Type="http://schemas.openxmlformats.org/officeDocument/2006/relationships/webSettings" Target="webSettings.xml"/><Relationship Id="rId9" Type="http://schemas.openxmlformats.org/officeDocument/2006/relationships/hyperlink" Target="https://www.college.police.uk/article/recruiting-diversity" TargetMode="External"/><Relationship Id="rId14" Type="http://schemas.openxmlformats.org/officeDocument/2006/relationships/hyperlink" Target="https://www.justice-ni.gov.yk/topics/policing-and-community-safety/organised-crime" TargetMode="External"/><Relationship Id="rId22" Type="http://schemas.openxmlformats.org/officeDocument/2006/relationships/hyperlink" Target="https://www.lbhf.gov.uk/crime/youth-justice" TargetMode="External"/><Relationship Id="rId27" Type="http://schemas.openxmlformats.org/officeDocument/2006/relationships/hyperlink" Target="https://www.police.uk/pu/your-area/metropolitan-police-service/performance/workforce-diversity/" TargetMode="External"/><Relationship Id="rId30" Type="http://schemas.openxmlformats.org/officeDocument/2006/relationships/hyperlink" Target="https://onlinelibrary.wiley.com/doi/full/10.1002/cbm.2206?msockid=09ab9f4f2a1f61dc3ffb8ca92b88609c" TargetMode="External"/><Relationship Id="rId35" Type="http://schemas.openxmlformats.org/officeDocument/2006/relationships/hyperlink" Target="https://mayoclinic.org/diseases-conditions/mental-illness/symptoms-causes/syc-20374968" TargetMode="External"/><Relationship Id="rId43" Type="http://schemas.openxmlformats.org/officeDocument/2006/relationships/hyperlink" Target="https://learning.nspcc.org.uk/child-abuse-and-neglect/county-lines" TargetMode="External"/><Relationship Id="rId48" Type="http://schemas.openxmlformats.org/officeDocument/2006/relationships/hyperlink" Target="https://recruitingheads.co.uk/the-critical-role-of-occupational-health-in-uk-police-forces/" TargetMode="External"/><Relationship Id="rId56" Type="http://schemas.openxmlformats.org/officeDocument/2006/relationships/hyperlink" Target="https://www.yjlc.uk/resources/legal-updates/youth-justice-board-annual-statistics-2022-2023" TargetMode="External"/><Relationship Id="rId8" Type="http://schemas.openxmlformats.org/officeDocument/2006/relationships/hyperlink" Target="https://www.college.police.uk/article/recruiting-diversity" TargetMode="External"/><Relationship Id="rId51" Type="http://schemas.openxmlformats.org/officeDocument/2006/relationships/hyperlink" Target="https://www.cam.ac.uk/stories/police-ptsd" TargetMode="External"/><Relationship Id="rId3" Type="http://schemas.openxmlformats.org/officeDocument/2006/relationships/settings" Target="settings.xml"/><Relationship Id="rId12" Type="http://schemas.openxmlformats.org/officeDocument/2006/relationships/hyperlink" Target="https://academic.oup.com/policing/article-abstarct/6/4/365/1461375" TargetMode="External"/><Relationship Id="rId17" Type="http://schemas.openxmlformats.org/officeDocument/2006/relationships/hyperlink" Target="https://www.gov.uk/government/news/early-intervention-for-lifelong-benefits" TargetMode="External"/><Relationship Id="rId25" Type="http://schemas.openxmlformats.org/officeDocument/2006/relationships/hyperlink" Target="https://justiceinspectorsyes.gov.uk/hmiprobation/research/the-evidence-base-youth-offending-services/specific-sub-groupd/children-involved-in-urban-street-gangd" TargetMode="External"/><Relationship Id="rId33" Type="http://schemas.openxmlformats.org/officeDocument/2006/relationships/hyperlink" Target="https://localgov.co.uk/alarming-figures-reveal-300-increase-in-cuckooing/56186" TargetMode="External"/><Relationship Id="rId38" Type="http://schemas.openxmlformats.org/officeDocument/2006/relationships/hyperlink" Target="https://www.mind.org.uk/information-support/legal-rights/police-and-mental-health/sections-135-136/" TargetMode="External"/><Relationship Id="rId46" Type="http://schemas.openxmlformats.org/officeDocument/2006/relationships/hyperlink" Target="https://www.polfed.org/our-worl/wellbeing/mental-health/caes-study-the-biggest-issue-is-talking-about-it/" TargetMode="External"/><Relationship Id="rId20" Type="http://schemas.openxmlformats.org/officeDocument/2006/relationships/hyperlink" Target="https://www.gov.uk/youth-offending-team" TargetMode="External"/><Relationship Id="rId41" Type="http://schemas.openxmlformats.org/officeDocument/2006/relationships/hyperlink" Target="https://www.ashfordstpeters.nhs.uk/about-us/quality-and-performance/safeguarding-assurance/78-safeguarding" TargetMode="External"/><Relationship Id="rId54" Type="http://schemas.openxmlformats.org/officeDocument/2006/relationships/hyperlink" Target="https://assets.publishing.service.gov.uk/government/uploads/system/uploads/attachment_data/file/374572/Youth_Justice_Strategy_English.PDF" TargetMode="External"/><Relationship Id="rId1" Type="http://schemas.openxmlformats.org/officeDocument/2006/relationships/customXml" Target="../customXml/item1.xml"/><Relationship Id="rId6" Type="http://schemas.openxmlformats.org/officeDocument/2006/relationships/hyperlink" Target="https://buckinghamfutures.com/cuckooing-social-housing/" TargetMode="External"/><Relationship Id="rId15" Type="http://schemas.openxmlformats.org/officeDocument/2006/relationships/hyperlink" Target="https://www.dyfed-powys.police.uk/police-forces/dyfed-powys-police/areas/about-us/about-us/schools-liaison/" TargetMode="External"/><Relationship Id="rId23" Type="http://schemas.openxmlformats.org/officeDocument/2006/relationships/hyperlink" Target="https://www.gov.uk/government/publications/public-perceptions-of-policing-a-review-of-research-and-literature/public-perceptions-of-policing-a-review-of-research-and-literature" TargetMode="External"/><Relationship Id="rId28" Type="http://schemas.openxmlformats.org/officeDocument/2006/relationships/hyperlink" Target="https://www.south-wales.police.uk/SysSiteAssets/media/downloads/south-wales/about-us/strategic-equality-plan/joint-race-equality-plan-2021-2025.pdf" TargetMode="External"/><Relationship Id="rId36" Type="http://schemas.openxmlformats.org/officeDocument/2006/relationships/hyperlink" Target="https://www.mckinsey.com/featured-insights/mckinsey-explainers/what-is-diversity-equity-and-inclusion" TargetMode="External"/><Relationship Id="rId49" Type="http://schemas.openxmlformats.org/officeDocument/2006/relationships/hyperlink" Target="https://www.restorativesolutions.org.uk/frequently-asked-questions/what-are-the-benefits-of-restorative-justice-for-offenders" TargetMode="External"/><Relationship Id="rId57" Type="http://schemas.openxmlformats.org/officeDocument/2006/relationships/fontTable" Target="fontTable.xml"/><Relationship Id="rId10" Type="http://schemas.openxmlformats.org/officeDocument/2006/relationships/hyperlink" Target="https://www.college.policing.uk/app/mental-health/mental-health-detention" TargetMode="External"/><Relationship Id="rId31" Type="http://schemas.openxmlformats.org/officeDocument/2006/relationships/hyperlink" Target="https://doi.org/10.1002/cbm.2058" TargetMode="External"/><Relationship Id="rId44" Type="http://schemas.openxmlformats.org/officeDocument/2006/relationships/hyperlink" Target="https://www.oxford.gov.uk/community-safety/cuckooing" TargetMode="External"/><Relationship Id="rId52" Type="http://schemas.openxmlformats.org/officeDocument/2006/relationships/hyperlink" Target="https://www.vice.com/en/artice/at-least-one-police-officer-a-month-in-the-uk-loses-their-job-to-drug-ta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AC6F8-720F-4DF2-BBBA-CB7B93A9F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1612</TotalTime>
  <Pages>20</Pages>
  <Words>6114</Words>
  <Characters>34855</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Davies,Lorna swp8693</dc:creator>
  <cp:keywords/>
  <dc:description/>
  <cp:lastModifiedBy>Davies,Lorna swp8693</cp:lastModifiedBy>
  <cp:revision>166</cp:revision>
  <dcterms:created xsi:type="dcterms:W3CDTF">2024-11-17T20:39:00Z</dcterms:created>
  <dcterms:modified xsi:type="dcterms:W3CDTF">2024-11-25T09:40:00Z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2024-09-11T15:14:24Z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7fef1104-7277-4cd4-b037-7baaae320815</vt:lpwstr>
  </property>
  <property fmtid="{D5CDD505-2E9C-101B-9397-08002B2CF9AE}" pid="8" name="MSIP_Label_66cf8fe5-b7b7-4df7-b38d-1c61ac2f6639_ContentBits">
    <vt:lpwstr>0</vt:lpwstr>
  </property>
</Properties>
</file>