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5BC3" w:rsidRPr="001C5BC3" w:rsidRDefault="001C5BC3" w:rsidP="001C5BC3">
      <w:pPr>
        <w:rPr>
          <w:rFonts w:asciiTheme="minorHAnsi" w:eastAsia="Times New Roman" w:hAnsiTheme="minorHAnsi"/>
          <w:b/>
          <w:color w:val="000000"/>
          <w:sz w:val="44"/>
          <w:szCs w:val="44"/>
          <w:u w:val="single"/>
        </w:rPr>
      </w:pPr>
    </w:p>
    <w:p w:rsidR="001C5BC3" w:rsidRPr="001C5BC3" w:rsidRDefault="001C5BC3" w:rsidP="001C5BC3">
      <w:pPr>
        <w:rPr>
          <w:rFonts w:asciiTheme="minorHAnsi" w:eastAsia="Times New Roman" w:hAnsiTheme="minorHAnsi"/>
          <w:b/>
          <w:color w:val="000000"/>
          <w:sz w:val="44"/>
          <w:szCs w:val="44"/>
          <w:u w:val="single"/>
        </w:rPr>
      </w:pPr>
    </w:p>
    <w:p w:rsidR="001C5BC3" w:rsidRPr="001C5BC3" w:rsidRDefault="001C5BC3" w:rsidP="001C5BC3">
      <w:pPr>
        <w:rPr>
          <w:rFonts w:asciiTheme="minorHAnsi" w:eastAsia="Times New Roman" w:hAnsiTheme="minorHAnsi"/>
          <w:b/>
          <w:color w:val="000000"/>
          <w:sz w:val="44"/>
          <w:szCs w:val="44"/>
          <w:u w:val="single"/>
        </w:rPr>
      </w:pPr>
    </w:p>
    <w:p w:rsidR="001C5BC3" w:rsidRPr="001C5BC3" w:rsidRDefault="001C5BC3" w:rsidP="001C5BC3">
      <w:pPr>
        <w:rPr>
          <w:rFonts w:asciiTheme="minorHAnsi" w:eastAsia="Times New Roman" w:hAnsiTheme="minorHAnsi"/>
          <w:b/>
          <w:color w:val="000000"/>
          <w:sz w:val="44"/>
          <w:szCs w:val="44"/>
          <w:u w:val="single"/>
        </w:rPr>
      </w:pPr>
    </w:p>
    <w:p w:rsidR="001C5BC3" w:rsidRPr="001C5BC3" w:rsidRDefault="001C5BC3" w:rsidP="001C5BC3">
      <w:pPr>
        <w:rPr>
          <w:rFonts w:asciiTheme="minorHAnsi" w:eastAsia="Times New Roman" w:hAnsiTheme="minorHAnsi"/>
          <w:b/>
          <w:color w:val="000000"/>
          <w:sz w:val="44"/>
          <w:szCs w:val="44"/>
          <w:u w:val="single"/>
        </w:rPr>
      </w:pPr>
    </w:p>
    <w:p w:rsidR="001C5BC3" w:rsidRPr="001C5BC3" w:rsidRDefault="001C5BC3" w:rsidP="001C5BC3">
      <w:pPr>
        <w:rPr>
          <w:rFonts w:asciiTheme="minorHAnsi" w:eastAsia="Times New Roman" w:hAnsiTheme="minorHAnsi"/>
          <w:b/>
          <w:color w:val="000000"/>
          <w:sz w:val="44"/>
          <w:szCs w:val="44"/>
          <w:u w:val="single"/>
        </w:rPr>
      </w:pPr>
    </w:p>
    <w:p w:rsidR="001C5BC3" w:rsidRPr="001C5BC3" w:rsidRDefault="001C5BC3" w:rsidP="001C5BC3">
      <w:pPr>
        <w:rPr>
          <w:rFonts w:asciiTheme="minorHAnsi" w:eastAsia="Times New Roman" w:hAnsiTheme="minorHAnsi"/>
          <w:b/>
          <w:color w:val="000000"/>
          <w:sz w:val="44"/>
          <w:szCs w:val="44"/>
          <w:u w:val="single"/>
        </w:rPr>
      </w:pPr>
      <w:r w:rsidRPr="001C5BC3">
        <w:rPr>
          <w:rFonts w:asciiTheme="minorHAnsi" w:eastAsia="Times New Roman" w:hAnsiTheme="minorHAnsi"/>
          <w:b/>
          <w:color w:val="000000"/>
          <w:sz w:val="44"/>
          <w:szCs w:val="44"/>
        </w:rPr>
        <w:t xml:space="preserve">                    </w:t>
      </w:r>
      <w:r w:rsidRPr="001C5BC3">
        <w:rPr>
          <w:rFonts w:asciiTheme="minorHAnsi" w:eastAsia="Times New Roman" w:hAnsiTheme="minorHAnsi"/>
          <w:b/>
          <w:color w:val="000000"/>
          <w:sz w:val="44"/>
          <w:szCs w:val="44"/>
          <w:u w:val="single"/>
        </w:rPr>
        <w:t>Name: Mujahid Ali</w:t>
      </w:r>
    </w:p>
    <w:p w:rsidR="001C5BC3" w:rsidRPr="001C5BC3" w:rsidRDefault="001C5BC3" w:rsidP="001C5BC3">
      <w:pPr>
        <w:rPr>
          <w:rFonts w:asciiTheme="minorHAnsi" w:eastAsia="Times New Roman" w:hAnsiTheme="minorHAnsi"/>
          <w:b/>
          <w:color w:val="000000"/>
          <w:sz w:val="44"/>
          <w:szCs w:val="44"/>
          <w:u w:val="single"/>
        </w:rPr>
      </w:pPr>
      <w:r w:rsidRPr="001C5BC3">
        <w:rPr>
          <w:rFonts w:asciiTheme="minorHAnsi" w:eastAsia="Times New Roman" w:hAnsiTheme="minorHAnsi"/>
          <w:b/>
          <w:color w:val="000000"/>
          <w:sz w:val="44"/>
          <w:szCs w:val="44"/>
        </w:rPr>
        <w:t xml:space="preserve">              </w:t>
      </w:r>
      <w:r w:rsidRPr="001C5BC3">
        <w:rPr>
          <w:rFonts w:asciiTheme="minorHAnsi" w:eastAsia="Times New Roman" w:hAnsiTheme="minorHAnsi"/>
          <w:b/>
          <w:color w:val="000000"/>
          <w:sz w:val="44"/>
          <w:szCs w:val="44"/>
          <w:u w:val="single"/>
        </w:rPr>
        <w:t>Student Number: 1812584</w:t>
      </w:r>
    </w:p>
    <w:p w:rsidR="001C5BC3" w:rsidRPr="001C5BC3" w:rsidRDefault="001C5BC3" w:rsidP="001C5BC3">
      <w:pPr>
        <w:rPr>
          <w:rFonts w:asciiTheme="minorHAnsi" w:eastAsia="Times New Roman" w:hAnsiTheme="minorHAnsi" w:cs="Segoe UI"/>
          <w:color w:val="003E5A"/>
          <w:sz w:val="23"/>
          <w:szCs w:val="23"/>
          <w:shd w:val="clear" w:color="auto" w:fill="FBF7F5"/>
        </w:rPr>
      </w:pPr>
      <w:r w:rsidRPr="001C5BC3">
        <w:rPr>
          <w:rFonts w:asciiTheme="minorHAnsi" w:eastAsia="Times New Roman" w:hAnsiTheme="minorHAnsi"/>
          <w:b/>
          <w:color w:val="000000"/>
          <w:sz w:val="44"/>
          <w:szCs w:val="44"/>
        </w:rPr>
        <w:t xml:space="preserve">         </w:t>
      </w:r>
      <w:r w:rsidRPr="001C5BC3">
        <w:rPr>
          <w:rFonts w:asciiTheme="minorHAnsi" w:eastAsia="Times New Roman" w:hAnsiTheme="minorHAnsi"/>
          <w:b/>
          <w:color w:val="000000"/>
          <w:sz w:val="44"/>
          <w:szCs w:val="44"/>
          <w:u w:val="single"/>
        </w:rPr>
        <w:t xml:space="preserve">Module Title: Managing People  </w:t>
      </w:r>
    </w:p>
    <w:p w:rsidR="001C5BC3" w:rsidRPr="001C5BC3" w:rsidRDefault="001C5BC3" w:rsidP="001C5BC3">
      <w:pPr>
        <w:rPr>
          <w:rFonts w:asciiTheme="minorHAnsi" w:eastAsia="Times New Roman" w:hAnsiTheme="minorHAnsi"/>
          <w:b/>
          <w:color w:val="000000"/>
          <w:sz w:val="44"/>
          <w:szCs w:val="44"/>
          <w:u w:val="single"/>
        </w:rPr>
      </w:pPr>
      <w:r w:rsidRPr="001C5BC3">
        <w:rPr>
          <w:rFonts w:asciiTheme="minorHAnsi" w:eastAsia="Times New Roman" w:hAnsiTheme="minorHAnsi"/>
          <w:b/>
          <w:color w:val="000000"/>
          <w:sz w:val="44"/>
          <w:szCs w:val="44"/>
        </w:rPr>
        <w:t xml:space="preserve">                </w:t>
      </w:r>
      <w:r w:rsidRPr="001C5BC3">
        <w:rPr>
          <w:rFonts w:asciiTheme="minorHAnsi" w:eastAsia="Times New Roman" w:hAnsiTheme="minorHAnsi"/>
          <w:b/>
          <w:color w:val="000000"/>
          <w:sz w:val="44"/>
          <w:szCs w:val="44"/>
          <w:u w:val="single"/>
        </w:rPr>
        <w:t>Module Code: LCBB5004</w:t>
      </w:r>
    </w:p>
    <w:p w:rsidR="001C5BC3" w:rsidRPr="001C5BC3" w:rsidRDefault="001C5BC3" w:rsidP="001C5BC3">
      <w:pPr>
        <w:rPr>
          <w:rFonts w:asciiTheme="minorHAnsi" w:eastAsia="Times New Roman" w:hAnsiTheme="minorHAnsi"/>
          <w:sz w:val="44"/>
          <w:szCs w:val="44"/>
        </w:rPr>
      </w:pPr>
      <w:r w:rsidRPr="001C5BC3">
        <w:rPr>
          <w:rFonts w:asciiTheme="minorHAnsi" w:eastAsia="Times New Roman" w:hAnsiTheme="minorHAnsi"/>
          <w:b/>
          <w:color w:val="000000"/>
          <w:sz w:val="44"/>
          <w:szCs w:val="44"/>
        </w:rPr>
        <w:t xml:space="preserve">                  </w:t>
      </w:r>
      <w:r w:rsidRPr="001C5BC3">
        <w:rPr>
          <w:rFonts w:asciiTheme="minorHAnsi" w:eastAsia="Times New Roman" w:hAnsiTheme="minorHAnsi"/>
          <w:b/>
          <w:color w:val="000000"/>
          <w:sz w:val="44"/>
          <w:szCs w:val="44"/>
          <w:u w:val="single"/>
        </w:rPr>
        <w:t>Lecturer: Charles Oham</w:t>
      </w: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1C5BC3" w:rsidRPr="001C5BC3" w:rsidRDefault="001C5BC3" w:rsidP="001C5BC3">
      <w:pPr>
        <w:rPr>
          <w:rFonts w:asciiTheme="minorHAnsi" w:hAnsiTheme="minorHAnsi"/>
        </w:rPr>
      </w:pPr>
    </w:p>
    <w:p w:rsidR="00FE43BC" w:rsidRPr="001C5BC3" w:rsidRDefault="00FE43BC" w:rsidP="00FE43BC">
      <w:pPr>
        <w:rPr>
          <w:rFonts w:asciiTheme="minorHAnsi" w:hAnsiTheme="minorHAnsi"/>
          <w:sz w:val="28"/>
          <w:szCs w:val="28"/>
        </w:rPr>
      </w:pPr>
      <w:r w:rsidRPr="001C5BC3">
        <w:rPr>
          <w:rFonts w:asciiTheme="minorHAnsi" w:hAnsiTheme="minorHAnsi"/>
          <w:sz w:val="28"/>
          <w:szCs w:val="28"/>
        </w:rPr>
        <w:t xml:space="preserve">                     </w:t>
      </w:r>
    </w:p>
    <w:p w:rsidR="00FE43BC" w:rsidRPr="00FE43BC" w:rsidRDefault="00FE43BC" w:rsidP="00FE43BC">
      <w:pPr>
        <w:rPr>
          <w:rFonts w:asciiTheme="minorHAnsi" w:hAnsiTheme="minorHAnsi"/>
          <w:b/>
          <w:kern w:val="36"/>
          <w:sz w:val="44"/>
          <w:szCs w:val="44"/>
          <w:u w:val="single"/>
        </w:rPr>
      </w:pPr>
      <w:r w:rsidRPr="00FE43BC">
        <w:rPr>
          <w:rFonts w:asciiTheme="minorHAnsi" w:hAnsiTheme="minorHAnsi"/>
          <w:b/>
          <w:sz w:val="44"/>
          <w:szCs w:val="44"/>
        </w:rPr>
        <w:lastRenderedPageBreak/>
        <w:t xml:space="preserve">    </w:t>
      </w:r>
      <w:r>
        <w:rPr>
          <w:rFonts w:asciiTheme="minorHAnsi" w:hAnsiTheme="minorHAnsi"/>
          <w:b/>
          <w:sz w:val="44"/>
          <w:szCs w:val="44"/>
        </w:rPr>
        <w:t xml:space="preserve">                      </w:t>
      </w:r>
      <w:r w:rsidRPr="00FE43BC">
        <w:rPr>
          <w:rFonts w:asciiTheme="minorHAnsi" w:hAnsiTheme="minorHAnsi"/>
          <w:b/>
          <w:sz w:val="44"/>
          <w:szCs w:val="44"/>
        </w:rPr>
        <w:t xml:space="preserve"> </w:t>
      </w:r>
      <w:r w:rsidRPr="00FE43BC">
        <w:rPr>
          <w:rFonts w:asciiTheme="minorHAnsi" w:hAnsiTheme="minorHAnsi"/>
          <w:b/>
          <w:sz w:val="44"/>
          <w:szCs w:val="44"/>
          <w:u w:val="single"/>
        </w:rPr>
        <w:t>Background:</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Our chief executive has recently attended an online conference where the concept that the engagement in the workplace can lead to the improved performance and the employee well being was the agenda. After attending this conference and going through the pandemic situation she decided to bring in the employ engagement in her company as well. For this she took some steps that will be mentioned in the coming sections. But the changing circumstances have changed her view point as well. So we were asked to write a report that highlight</w:t>
      </w:r>
      <w:r>
        <w:rPr>
          <w:rFonts w:asciiTheme="minorHAnsi" w:hAnsiTheme="minorHAnsi" w:cs="Times New Roman"/>
          <w:color w:val="000000"/>
          <w:sz w:val="28"/>
          <w:szCs w:val="28"/>
        </w:rPr>
        <w:t>s</w:t>
      </w:r>
      <w:r w:rsidRPr="00FE43BC">
        <w:rPr>
          <w:rFonts w:asciiTheme="minorHAnsi" w:hAnsiTheme="minorHAnsi" w:cs="Times New Roman"/>
          <w:color w:val="000000"/>
          <w:sz w:val="28"/>
          <w:szCs w:val="28"/>
        </w:rPr>
        <w:t xml:space="preserve"> the concept and drivers of employee engagement. She also wants us to highlight on the diagnostic tools to </w:t>
      </w:r>
      <w:r>
        <w:rPr>
          <w:rFonts w:asciiTheme="minorHAnsi" w:hAnsiTheme="minorHAnsi" w:cs="Times New Roman"/>
          <w:color w:val="000000"/>
          <w:sz w:val="28"/>
          <w:szCs w:val="28"/>
        </w:rPr>
        <w:t>measure the employee engagement</w:t>
      </w:r>
      <w:r w:rsidRPr="00FE43BC">
        <w:rPr>
          <w:rFonts w:asciiTheme="minorHAnsi" w:hAnsiTheme="minorHAnsi" w:cs="Times New Roman"/>
          <w:color w:val="000000"/>
          <w:sz w:val="28"/>
          <w:szCs w:val="28"/>
        </w:rPr>
        <w:t xml:space="preserve">. Also we have to construct the employee value proposition. </w:t>
      </w:r>
    </w:p>
    <w:p w:rsidR="00FE43BC" w:rsidRPr="00FE43BC" w:rsidRDefault="00AE6700" w:rsidP="00FE43BC">
      <w:pPr>
        <w:rPr>
          <w:rFonts w:asciiTheme="minorHAnsi" w:hAnsiTheme="minorHAnsi"/>
          <w:b/>
          <w:kern w:val="36"/>
          <w:sz w:val="44"/>
          <w:szCs w:val="44"/>
          <w:u w:val="single"/>
        </w:rPr>
      </w:pPr>
      <w:r>
        <w:rPr>
          <w:rFonts w:asciiTheme="minorHAnsi" w:hAnsiTheme="minorHAnsi"/>
          <w:kern w:val="36"/>
          <w:sz w:val="44"/>
          <w:szCs w:val="44"/>
        </w:rPr>
        <w:t xml:space="preserve">  </w:t>
      </w:r>
      <w:r w:rsidR="00FE43BC">
        <w:rPr>
          <w:rFonts w:asciiTheme="minorHAnsi" w:hAnsiTheme="minorHAnsi"/>
          <w:kern w:val="36"/>
          <w:sz w:val="44"/>
          <w:szCs w:val="44"/>
        </w:rPr>
        <w:t xml:space="preserve">                 </w:t>
      </w:r>
      <w:r w:rsidR="00FE43BC">
        <w:rPr>
          <w:rFonts w:asciiTheme="minorHAnsi" w:hAnsiTheme="minorHAnsi"/>
          <w:b/>
          <w:kern w:val="36"/>
          <w:sz w:val="44"/>
          <w:szCs w:val="44"/>
          <w:u w:val="single"/>
        </w:rPr>
        <w:t>Employee Engagement:</w:t>
      </w:r>
    </w:p>
    <w:p w:rsid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This is a word that tells u</w:t>
      </w:r>
      <w:r>
        <w:rPr>
          <w:rFonts w:asciiTheme="minorHAnsi" w:hAnsiTheme="minorHAnsi" w:cs="Times New Roman"/>
          <w:color w:val="000000"/>
          <w:sz w:val="28"/>
          <w:szCs w:val="28"/>
        </w:rPr>
        <w:t>s</w:t>
      </w:r>
      <w:r w:rsidRPr="00FE43BC">
        <w:rPr>
          <w:rFonts w:asciiTheme="minorHAnsi" w:hAnsiTheme="minorHAnsi" w:cs="Times New Roman"/>
          <w:color w:val="000000"/>
          <w:sz w:val="28"/>
          <w:szCs w:val="28"/>
        </w:rPr>
        <w:t xml:space="preserve"> or measure the type of relationship an organization has with its employees or vice versa. This is a very basis and fundamental concept that tells us the both the qualitative and quantitative nature of the bond present between a company and its employees. So let us understand this term by defining w</w:t>
      </w:r>
      <w:r>
        <w:rPr>
          <w:rFonts w:asciiTheme="minorHAnsi" w:hAnsiTheme="minorHAnsi" w:cs="Times New Roman"/>
          <w:color w:val="000000"/>
          <w:sz w:val="28"/>
          <w:szCs w:val="28"/>
        </w:rPr>
        <w:t xml:space="preserve">hat an “engaged employee” is? </w:t>
      </w:r>
      <w:r w:rsidRPr="00FE43BC">
        <w:rPr>
          <w:rFonts w:asciiTheme="minorHAnsi" w:hAnsiTheme="minorHAnsi" w:cs="Times New Roman"/>
          <w:color w:val="000000"/>
          <w:sz w:val="28"/>
          <w:szCs w:val="28"/>
        </w:rPr>
        <w:t>So an engaged employee is the one who is fully engaged in the matters and corners of the company and works with full enthusiasm and determination. His goal is to adapt to the changing environment of the market and shape himself accordingly so that he could prove beneficial to his company. If the situation ch</w:t>
      </w:r>
      <w:r>
        <w:rPr>
          <w:rFonts w:asciiTheme="minorHAnsi" w:hAnsiTheme="minorHAnsi" w:cs="Times New Roman"/>
          <w:color w:val="000000"/>
          <w:sz w:val="28"/>
          <w:szCs w:val="28"/>
        </w:rPr>
        <w:t>anges and the companies require</w:t>
      </w:r>
      <w:r w:rsidRPr="00FE43BC">
        <w:rPr>
          <w:rFonts w:asciiTheme="minorHAnsi" w:hAnsiTheme="minorHAnsi" w:cs="Times New Roman"/>
          <w:color w:val="000000"/>
          <w:sz w:val="28"/>
          <w:szCs w:val="28"/>
        </w:rPr>
        <w:t xml:space="preserve"> more passion and determination he is ready to give that </w:t>
      </w:r>
      <w:r w:rsidRPr="00FE43BC">
        <w:rPr>
          <w:rFonts w:asciiTheme="minorHAnsi" w:hAnsiTheme="minorHAnsi" w:cs="Times New Roman"/>
          <w:noProof/>
          <w:color w:val="000000"/>
          <w:sz w:val="28"/>
          <w:szCs w:val="28"/>
        </w:rPr>
        <w:t>(Anon., n.d.)</w:t>
      </w:r>
      <w:r w:rsidRPr="00FE43BC">
        <w:rPr>
          <w:rFonts w:asciiTheme="minorHAnsi" w:hAnsiTheme="minorHAnsi" w:cs="Times New Roman"/>
          <w:color w:val="000000"/>
          <w:sz w:val="28"/>
          <w:szCs w:val="28"/>
        </w:rPr>
        <w:t xml:space="preserve"> In the critical situations, he works with some extra courage to drag the company out of any issue present. Organizations are marked or characterized by the level or how much engaged employees it has. More</w:t>
      </w:r>
      <w:r>
        <w:rPr>
          <w:rFonts w:asciiTheme="minorHAnsi" w:hAnsiTheme="minorHAnsi" w:cs="Times New Roman"/>
          <w:color w:val="000000"/>
          <w:sz w:val="28"/>
          <w:szCs w:val="28"/>
        </w:rPr>
        <w:t>over this type of company has a</w:t>
      </w:r>
      <w:r w:rsidRPr="00FE43BC">
        <w:rPr>
          <w:rFonts w:asciiTheme="minorHAnsi" w:hAnsiTheme="minorHAnsi" w:cs="Times New Roman"/>
          <w:color w:val="000000"/>
          <w:sz w:val="28"/>
          <w:szCs w:val="28"/>
        </w:rPr>
        <w:t xml:space="preserve"> </w:t>
      </w:r>
      <w:r>
        <w:rPr>
          <w:rFonts w:asciiTheme="minorHAnsi" w:hAnsiTheme="minorHAnsi" w:cs="Times New Roman"/>
          <w:color w:val="000000"/>
          <w:sz w:val="28"/>
          <w:szCs w:val="28"/>
        </w:rPr>
        <w:t>higher chance to out</w:t>
      </w:r>
      <w:r w:rsidRPr="00FE43BC">
        <w:rPr>
          <w:rFonts w:asciiTheme="minorHAnsi" w:hAnsiTheme="minorHAnsi" w:cs="Times New Roman"/>
          <w:color w:val="000000"/>
          <w:sz w:val="28"/>
          <w:szCs w:val="28"/>
        </w:rPr>
        <w:t>class other companies whose employee engagement is low. Employee engagement is not a one way process both the company officials a</w:t>
      </w:r>
      <w:r>
        <w:rPr>
          <w:rFonts w:asciiTheme="minorHAnsi" w:hAnsiTheme="minorHAnsi" w:cs="Times New Roman"/>
          <w:color w:val="000000"/>
          <w:sz w:val="28"/>
          <w:szCs w:val="28"/>
        </w:rPr>
        <w:t xml:space="preserve">nd the employee contribute to </w:t>
      </w:r>
      <w:r w:rsidRPr="00FE43BC">
        <w:rPr>
          <w:rFonts w:asciiTheme="minorHAnsi" w:hAnsiTheme="minorHAnsi" w:cs="Times New Roman"/>
          <w:color w:val="000000"/>
          <w:sz w:val="28"/>
          <w:szCs w:val="28"/>
        </w:rPr>
        <w:t xml:space="preserve">create a high level of employee engagement. No </w:t>
      </w:r>
      <w:r w:rsidRPr="00FE43BC">
        <w:rPr>
          <w:rFonts w:asciiTheme="minorHAnsi" w:hAnsiTheme="minorHAnsi" w:cs="Times New Roman"/>
          <w:color w:val="000000"/>
          <w:sz w:val="28"/>
          <w:szCs w:val="28"/>
        </w:rPr>
        <w:lastRenderedPageBreak/>
        <w:t xml:space="preserve">one can consider a company good unless they have the team spirit or the motivation from the higher authority. </w:t>
      </w:r>
    </w:p>
    <w:p w:rsidR="00FE43BC" w:rsidRPr="00FE43BC" w:rsidRDefault="00FE43BC" w:rsidP="00FE43BC">
      <w:pPr>
        <w:spacing w:line="276" w:lineRule="auto"/>
        <w:jc w:val="both"/>
        <w:rPr>
          <w:rFonts w:asciiTheme="minorHAnsi" w:hAnsiTheme="minorHAnsi" w:cs="Times New Roman"/>
          <w:color w:val="000000"/>
          <w:sz w:val="28"/>
          <w:szCs w:val="28"/>
        </w:rPr>
      </w:pPr>
      <w:r>
        <w:rPr>
          <w:rFonts w:asciiTheme="minorHAnsi" w:hAnsiTheme="minorHAnsi"/>
          <w:b/>
          <w:kern w:val="36"/>
          <w:sz w:val="44"/>
          <w:szCs w:val="44"/>
        </w:rPr>
        <w:t xml:space="preserve">    </w:t>
      </w:r>
      <w:r>
        <w:rPr>
          <w:rFonts w:asciiTheme="minorHAnsi" w:hAnsiTheme="minorHAnsi"/>
          <w:b/>
          <w:kern w:val="36"/>
          <w:sz w:val="44"/>
          <w:szCs w:val="44"/>
          <w:u w:val="single"/>
        </w:rPr>
        <w:t xml:space="preserve">Importance </w:t>
      </w:r>
      <w:proofErr w:type="gramStart"/>
      <w:r>
        <w:rPr>
          <w:rFonts w:asciiTheme="minorHAnsi" w:hAnsiTheme="minorHAnsi"/>
          <w:b/>
          <w:kern w:val="36"/>
          <w:sz w:val="44"/>
          <w:szCs w:val="44"/>
          <w:u w:val="single"/>
        </w:rPr>
        <w:t>Of</w:t>
      </w:r>
      <w:proofErr w:type="gramEnd"/>
      <w:r>
        <w:rPr>
          <w:rFonts w:asciiTheme="minorHAnsi" w:hAnsiTheme="minorHAnsi"/>
          <w:b/>
          <w:kern w:val="36"/>
          <w:sz w:val="44"/>
          <w:szCs w:val="44"/>
          <w:u w:val="single"/>
        </w:rPr>
        <w:t xml:space="preserve"> Employee Engagement:</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HR leaders are focused on improving employee engagement at their organization</w:t>
      </w:r>
      <w:r>
        <w:rPr>
          <w:rFonts w:asciiTheme="minorHAnsi" w:hAnsiTheme="minorHAnsi" w:cs="Times New Roman"/>
          <w:color w:val="000000"/>
          <w:sz w:val="28"/>
          <w:szCs w:val="28"/>
        </w:rPr>
        <w:t>s</w:t>
      </w:r>
      <w:r w:rsidRPr="00FE43BC">
        <w:rPr>
          <w:rFonts w:asciiTheme="minorHAnsi" w:hAnsiTheme="minorHAnsi" w:cs="Times New Roman"/>
          <w:color w:val="000000"/>
          <w:sz w:val="28"/>
          <w:szCs w:val="28"/>
        </w:rPr>
        <w:t xml:space="preserve"> and retention is one of the key reasons. Organizations with high engagement reduce both turnover and hiring costs and disengaged employees are a major factor contributing to </w:t>
      </w:r>
      <w:hyperlink r:id="rId6" w:history="1">
        <w:r w:rsidRPr="00FE43BC">
          <w:rPr>
            <w:rStyle w:val="16"/>
            <w:rFonts w:asciiTheme="minorHAnsi" w:hAnsiTheme="minorHAnsi" w:cs="Times New Roman" w:hint="default"/>
            <w:color w:val="000000"/>
            <w:sz w:val="28"/>
            <w:szCs w:val="28"/>
            <w:u w:val="none"/>
          </w:rPr>
          <w:t>high employee turnover</w:t>
        </w:r>
      </w:hyperlink>
      <w:r w:rsidRPr="00FE43BC">
        <w:rPr>
          <w:rFonts w:asciiTheme="minorHAnsi" w:hAnsiTheme="minorHAnsi" w:cs="Times New Roman"/>
          <w:color w:val="000000"/>
          <w:sz w:val="28"/>
          <w:szCs w:val="28"/>
        </w:rPr>
        <w:t xml:space="preserve"> </w:t>
      </w:r>
      <w:r w:rsidRPr="00FE43BC">
        <w:rPr>
          <w:rFonts w:asciiTheme="minorHAnsi" w:hAnsiTheme="minorHAnsi" w:cs="Times New Roman"/>
          <w:noProof/>
          <w:color w:val="000000"/>
          <w:sz w:val="28"/>
          <w:szCs w:val="28"/>
        </w:rPr>
        <w:t>(Anon., n.d.)</w:t>
      </w:r>
      <w:r>
        <w:rPr>
          <w:rFonts w:asciiTheme="minorHAnsi" w:hAnsiTheme="minorHAnsi" w:cs="Times New Roman"/>
          <w:noProof/>
          <w:color w:val="000000"/>
          <w:sz w:val="28"/>
          <w:szCs w:val="28"/>
        </w:rPr>
        <w:t xml:space="preserve">. </w:t>
      </w:r>
      <w:r w:rsidRPr="00FE43BC">
        <w:rPr>
          <w:rFonts w:asciiTheme="minorHAnsi" w:hAnsiTheme="minorHAnsi" w:cs="Times New Roman"/>
          <w:color w:val="000000"/>
          <w:sz w:val="28"/>
          <w:szCs w:val="28"/>
        </w:rPr>
        <w:t>Engaging employees is critical for retaining valuable talent and is an important piece of the employee satisfaction puzzle; as disengaged employees are more likely to leave their jobs. According to Forbes, employees who are engaged in their work are more likely to be motivated and remain committed to their employer. This leads to achieving more business goals and helping to drive the organization forward.</w:t>
      </w:r>
    </w:p>
    <w:p w:rsidR="00FE43BC" w:rsidRPr="00FE43BC" w:rsidRDefault="00FE43BC" w:rsidP="00FE43BC">
      <w:pPr>
        <w:rPr>
          <w:rFonts w:asciiTheme="minorHAnsi" w:hAnsiTheme="minorHAnsi"/>
          <w:b/>
          <w:kern w:val="36"/>
          <w:sz w:val="44"/>
          <w:szCs w:val="44"/>
          <w:u w:val="single"/>
        </w:rPr>
      </w:pPr>
      <w:r>
        <w:rPr>
          <w:rFonts w:asciiTheme="minorHAnsi" w:hAnsiTheme="minorHAnsi"/>
          <w:b/>
          <w:kern w:val="36"/>
          <w:sz w:val="44"/>
          <w:szCs w:val="44"/>
        </w:rPr>
        <w:t xml:space="preserve">  </w:t>
      </w:r>
      <w:r>
        <w:rPr>
          <w:rFonts w:asciiTheme="minorHAnsi" w:hAnsiTheme="minorHAnsi"/>
          <w:b/>
          <w:kern w:val="36"/>
          <w:sz w:val="44"/>
          <w:szCs w:val="44"/>
          <w:u w:val="single"/>
        </w:rPr>
        <w:t xml:space="preserve">Ways </w:t>
      </w:r>
      <w:proofErr w:type="gramStart"/>
      <w:r>
        <w:rPr>
          <w:rFonts w:asciiTheme="minorHAnsi" w:hAnsiTheme="minorHAnsi"/>
          <w:b/>
          <w:kern w:val="36"/>
          <w:sz w:val="44"/>
          <w:szCs w:val="44"/>
          <w:u w:val="single"/>
        </w:rPr>
        <w:t>To</w:t>
      </w:r>
      <w:proofErr w:type="gramEnd"/>
      <w:r>
        <w:rPr>
          <w:rFonts w:asciiTheme="minorHAnsi" w:hAnsiTheme="minorHAnsi"/>
          <w:b/>
          <w:kern w:val="36"/>
          <w:sz w:val="44"/>
          <w:szCs w:val="44"/>
          <w:u w:val="single"/>
        </w:rPr>
        <w:t xml:space="preserve"> Construct Employee Engagement:</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When we talk about employee engagement, this term is closely related to the term known as employee satisfaction. If the employee is satisfied with the organization it is understood that he will b</w:t>
      </w:r>
      <w:r>
        <w:rPr>
          <w:rFonts w:asciiTheme="minorHAnsi" w:hAnsiTheme="minorHAnsi" w:cs="Times New Roman"/>
          <w:color w:val="000000"/>
          <w:sz w:val="28"/>
          <w:szCs w:val="28"/>
        </w:rPr>
        <w:t xml:space="preserve">ehave like an engaged employee </w:t>
      </w:r>
      <w:r w:rsidRPr="00FE43BC">
        <w:rPr>
          <w:rFonts w:asciiTheme="minorHAnsi" w:hAnsiTheme="minorHAnsi" w:cs="Times New Roman"/>
          <w:noProof/>
          <w:color w:val="000000"/>
          <w:sz w:val="28"/>
          <w:szCs w:val="28"/>
        </w:rPr>
        <w:t>(Anon., n.d.)</w:t>
      </w:r>
      <w:r>
        <w:rPr>
          <w:rFonts w:asciiTheme="minorHAnsi" w:hAnsiTheme="minorHAnsi" w:cs="Times New Roman"/>
          <w:noProof/>
          <w:color w:val="000000"/>
          <w:sz w:val="28"/>
          <w:szCs w:val="28"/>
        </w:rPr>
        <w:t xml:space="preserve">. </w:t>
      </w:r>
      <w:r w:rsidRPr="00FE43BC">
        <w:rPr>
          <w:rFonts w:asciiTheme="minorHAnsi" w:hAnsiTheme="minorHAnsi" w:cs="Times New Roman"/>
          <w:color w:val="000000"/>
          <w:sz w:val="28"/>
          <w:szCs w:val="28"/>
        </w:rPr>
        <w:t>Employee engagement results from an environment that has</w:t>
      </w:r>
      <w:r>
        <w:rPr>
          <w:rFonts w:asciiTheme="minorHAnsi" w:hAnsiTheme="minorHAnsi" w:cs="Times New Roman"/>
          <w:color w:val="000000"/>
          <w:sz w:val="28"/>
          <w:szCs w:val="28"/>
        </w:rPr>
        <w:t xml:space="preserve"> an adequate and equal resource</w:t>
      </w:r>
      <w:r w:rsidRPr="00FE43BC">
        <w:rPr>
          <w:rFonts w:asciiTheme="minorHAnsi" w:hAnsiTheme="minorHAnsi" w:cs="Times New Roman"/>
          <w:color w:val="000000"/>
          <w:sz w:val="28"/>
          <w:szCs w:val="28"/>
        </w:rPr>
        <w:t xml:space="preserve"> for all the members working out</w:t>
      </w:r>
      <w:r>
        <w:rPr>
          <w:rFonts w:asciiTheme="minorHAnsi" w:hAnsiTheme="minorHAnsi" w:cs="Times New Roman"/>
          <w:color w:val="000000"/>
          <w:sz w:val="28"/>
          <w:szCs w:val="28"/>
        </w:rPr>
        <w:t xml:space="preserve"> there. If the company officials</w:t>
      </w:r>
      <w:r w:rsidRPr="00FE43BC">
        <w:rPr>
          <w:rFonts w:asciiTheme="minorHAnsi" w:hAnsiTheme="minorHAnsi" w:cs="Times New Roman"/>
          <w:color w:val="000000"/>
          <w:sz w:val="28"/>
          <w:szCs w:val="28"/>
        </w:rPr>
        <w:t xml:space="preserve"> fail</w:t>
      </w:r>
      <w:r>
        <w:rPr>
          <w:rFonts w:asciiTheme="minorHAnsi" w:hAnsiTheme="minorHAnsi" w:cs="Times New Roman"/>
          <w:color w:val="000000"/>
          <w:sz w:val="28"/>
          <w:szCs w:val="28"/>
        </w:rPr>
        <w:t xml:space="preserve"> to provide such an environment the</w:t>
      </w:r>
      <w:r w:rsidRPr="00FE43BC">
        <w:rPr>
          <w:rFonts w:asciiTheme="minorHAnsi" w:hAnsiTheme="minorHAnsi" w:cs="Times New Roman"/>
          <w:color w:val="000000"/>
          <w:sz w:val="28"/>
          <w:szCs w:val="28"/>
        </w:rPr>
        <w:t xml:space="preserve">n he or she must not expect an engaged employee working under them. So the first point we highlighted is providing all the employees with all the facilities they need and the important point to highlight is that providing all the employees with equal opportunities and facilities. If this is not the case then there might be a chance that there exists a sense of deprivation for the employee and a team spirit will damage.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One other way of producing a</w:t>
      </w:r>
      <w:r>
        <w:rPr>
          <w:rFonts w:asciiTheme="minorHAnsi" w:hAnsiTheme="minorHAnsi" w:cs="Times New Roman"/>
          <w:color w:val="000000"/>
          <w:sz w:val="28"/>
          <w:szCs w:val="28"/>
        </w:rPr>
        <w:t>n</w:t>
      </w:r>
      <w:r w:rsidRPr="00FE43BC">
        <w:rPr>
          <w:rFonts w:asciiTheme="minorHAnsi" w:hAnsiTheme="minorHAnsi" w:cs="Times New Roman"/>
          <w:color w:val="000000"/>
          <w:sz w:val="28"/>
          <w:szCs w:val="28"/>
        </w:rPr>
        <w:t xml:space="preserve"> employee engaged environment is giving the employees the authority. You must not pose the solution and restrict them to think in a particular manner. You should not confine their </w:t>
      </w:r>
      <w:r w:rsidRPr="00FE43BC">
        <w:rPr>
          <w:rFonts w:asciiTheme="minorHAnsi" w:hAnsiTheme="minorHAnsi" w:cs="Times New Roman"/>
          <w:color w:val="000000"/>
          <w:sz w:val="28"/>
          <w:szCs w:val="28"/>
        </w:rPr>
        <w:lastRenderedPageBreak/>
        <w:t xml:space="preserve">thoughts. Instead let them think over the problem and propose some solutions over it. You might place a small competition where the employees have to present the solution over the given problem. And the winner must not be the one who gives the best solution but the one who provides the most different and unique solution. This will also promote innovation.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 xml:space="preserve">Another way to get your employees engaged is having frequent meetings or discussion sessions with them. Instead of imposing your decisions over them, give them a chance to concentrate and work and participate on the discussions where they feel like being the part of the decision making team and hence will form a more engaged environment.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You must a</w:t>
      </w:r>
      <w:r>
        <w:rPr>
          <w:rFonts w:asciiTheme="minorHAnsi" w:hAnsiTheme="minorHAnsi" w:cs="Times New Roman"/>
          <w:color w:val="000000"/>
          <w:sz w:val="28"/>
          <w:szCs w:val="28"/>
        </w:rPr>
        <w:t>lso give some authority to them</w:t>
      </w:r>
      <w:r w:rsidRPr="00FE43BC">
        <w:rPr>
          <w:rFonts w:asciiTheme="minorHAnsi" w:hAnsiTheme="minorHAnsi" w:cs="Times New Roman"/>
          <w:color w:val="000000"/>
          <w:sz w:val="28"/>
          <w:szCs w:val="28"/>
        </w:rPr>
        <w:t>. Make some sub-teams in your team. Do not make a team leader, rather than make each and every member of the team responsible for the actions and work done by the whole team. This will produce a sense of authority and will promote team work and team spirit. Moreover the team membe</w:t>
      </w:r>
      <w:r>
        <w:rPr>
          <w:rFonts w:asciiTheme="minorHAnsi" w:hAnsiTheme="minorHAnsi" w:cs="Times New Roman"/>
          <w:color w:val="000000"/>
          <w:sz w:val="28"/>
          <w:szCs w:val="28"/>
        </w:rPr>
        <w:t>rs will help each other in over</w:t>
      </w:r>
      <w:r w:rsidRPr="00FE43BC">
        <w:rPr>
          <w:rFonts w:asciiTheme="minorHAnsi" w:hAnsiTheme="minorHAnsi" w:cs="Times New Roman"/>
          <w:color w:val="000000"/>
          <w:sz w:val="28"/>
          <w:szCs w:val="28"/>
        </w:rPr>
        <w:t>coming the issues.  And giving them the full authority will make the employees more confident and will prove beneficial for the company.</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 xml:space="preserve">Conducting surveys and feedbacks also serve a great mean to promote employee engagement. As we have already said that the employee engagement is connected to the employee satisfaction. So conduction of un-biased is a great tool to test the presence of employee engagement in a company. These surveys may be inter and intra departmental. These surveys may be in the form </w:t>
      </w:r>
      <w:r>
        <w:rPr>
          <w:rFonts w:asciiTheme="minorHAnsi" w:hAnsiTheme="minorHAnsi" w:cs="Times New Roman"/>
          <w:color w:val="000000"/>
          <w:sz w:val="28"/>
          <w:szCs w:val="28"/>
        </w:rPr>
        <w:t xml:space="preserve">of questionnaire or interviews. </w:t>
      </w:r>
      <w:r w:rsidRPr="00FE43BC">
        <w:rPr>
          <w:rFonts w:asciiTheme="minorHAnsi" w:hAnsiTheme="minorHAnsi" w:cs="Times New Roman"/>
          <w:color w:val="000000"/>
          <w:sz w:val="28"/>
          <w:szCs w:val="28"/>
        </w:rPr>
        <w:t xml:space="preserve">These questionnaires must be designed from a person outside the organization.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 xml:space="preserve">Award ceremonies and awarding bonus to the workers who have been working tirelessly to promote the good environment may result in a high rate of employee engagement. Moreover there must be some unofficial gatherings and functions to promote teamwork. Let them have some </w:t>
      </w:r>
      <w:r w:rsidRPr="00FE43BC">
        <w:rPr>
          <w:rFonts w:asciiTheme="minorHAnsi" w:hAnsiTheme="minorHAnsi" w:cs="Times New Roman"/>
          <w:color w:val="000000"/>
          <w:sz w:val="28"/>
          <w:szCs w:val="28"/>
        </w:rPr>
        <w:lastRenderedPageBreak/>
        <w:t xml:space="preserve">zoom sessions where they all discuss the problems face by them and then they mutually propose the solutions they could have in the case of the current pandemic situation. </w:t>
      </w:r>
    </w:p>
    <w:p w:rsidR="00FE43BC" w:rsidRPr="00FE43BC" w:rsidRDefault="00AE6700" w:rsidP="00FE43BC">
      <w:pPr>
        <w:rPr>
          <w:rFonts w:asciiTheme="minorHAnsi" w:hAnsiTheme="minorHAnsi"/>
          <w:b/>
          <w:kern w:val="36"/>
          <w:sz w:val="44"/>
          <w:szCs w:val="44"/>
          <w:u w:val="single"/>
        </w:rPr>
      </w:pPr>
      <w:r>
        <w:rPr>
          <w:rFonts w:asciiTheme="minorHAnsi" w:hAnsiTheme="minorHAnsi"/>
          <w:b/>
          <w:kern w:val="36"/>
          <w:sz w:val="44"/>
          <w:szCs w:val="44"/>
        </w:rPr>
        <w:t xml:space="preserve">  </w:t>
      </w:r>
      <w:r w:rsidR="00FE43BC">
        <w:rPr>
          <w:rFonts w:asciiTheme="minorHAnsi" w:hAnsiTheme="minorHAnsi"/>
          <w:b/>
          <w:kern w:val="36"/>
          <w:sz w:val="44"/>
          <w:szCs w:val="44"/>
          <w:u w:val="single"/>
        </w:rPr>
        <w:t xml:space="preserve">Diagnostic Tools </w:t>
      </w:r>
      <w:proofErr w:type="gramStart"/>
      <w:r w:rsidR="00FE43BC">
        <w:rPr>
          <w:rFonts w:asciiTheme="minorHAnsi" w:hAnsiTheme="minorHAnsi"/>
          <w:b/>
          <w:kern w:val="36"/>
          <w:sz w:val="44"/>
          <w:szCs w:val="44"/>
          <w:u w:val="single"/>
        </w:rPr>
        <w:t>To</w:t>
      </w:r>
      <w:proofErr w:type="gramEnd"/>
      <w:r w:rsidR="00FE43BC">
        <w:rPr>
          <w:rFonts w:asciiTheme="minorHAnsi" w:hAnsiTheme="minorHAnsi"/>
          <w:b/>
          <w:kern w:val="36"/>
          <w:sz w:val="44"/>
          <w:szCs w:val="44"/>
          <w:u w:val="single"/>
        </w:rPr>
        <w:t xml:space="preserve"> Measure Engagement:</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Lets us now discuss some of the diagnostic tools that are there to measure the employee engagement in a proper manner. We will discuss each tool one by one in detail to get a grip over it. Let us first discuss the reasons of the employee un-engagement.</w:t>
      </w:r>
    </w:p>
    <w:p w:rsidR="00FE43BC" w:rsidRPr="00FE43BC" w:rsidRDefault="00FE43BC" w:rsidP="00FE43BC">
      <w:pPr>
        <w:rPr>
          <w:rFonts w:asciiTheme="minorHAnsi" w:hAnsiTheme="minorHAnsi"/>
          <w:b/>
          <w:kern w:val="36"/>
          <w:sz w:val="44"/>
          <w:szCs w:val="44"/>
          <w:u w:val="single"/>
        </w:rPr>
      </w:pPr>
      <w:r>
        <w:rPr>
          <w:rFonts w:asciiTheme="minorHAnsi" w:hAnsiTheme="minorHAnsi"/>
          <w:b/>
          <w:kern w:val="36"/>
          <w:sz w:val="44"/>
          <w:szCs w:val="44"/>
        </w:rPr>
        <w:t xml:space="preserve"> </w:t>
      </w:r>
      <w:r w:rsidR="00AE6700">
        <w:rPr>
          <w:rFonts w:asciiTheme="minorHAnsi" w:hAnsiTheme="minorHAnsi"/>
          <w:b/>
          <w:kern w:val="36"/>
          <w:sz w:val="44"/>
          <w:szCs w:val="44"/>
        </w:rPr>
        <w:t xml:space="preserve"> </w:t>
      </w:r>
      <w:r>
        <w:rPr>
          <w:rFonts w:asciiTheme="minorHAnsi" w:hAnsiTheme="minorHAnsi"/>
          <w:b/>
          <w:kern w:val="36"/>
          <w:sz w:val="44"/>
          <w:szCs w:val="44"/>
        </w:rPr>
        <w:t xml:space="preserve">  </w:t>
      </w:r>
      <w:r>
        <w:rPr>
          <w:rFonts w:asciiTheme="minorHAnsi" w:hAnsiTheme="minorHAnsi"/>
          <w:b/>
          <w:kern w:val="36"/>
          <w:sz w:val="44"/>
          <w:szCs w:val="44"/>
          <w:u w:val="single"/>
        </w:rPr>
        <w:t xml:space="preserve">Reasons </w:t>
      </w:r>
      <w:proofErr w:type="gramStart"/>
      <w:r>
        <w:rPr>
          <w:rFonts w:asciiTheme="minorHAnsi" w:hAnsiTheme="minorHAnsi"/>
          <w:b/>
          <w:kern w:val="36"/>
          <w:sz w:val="44"/>
          <w:szCs w:val="44"/>
          <w:u w:val="single"/>
        </w:rPr>
        <w:t>Of</w:t>
      </w:r>
      <w:proofErr w:type="gramEnd"/>
      <w:r>
        <w:rPr>
          <w:rFonts w:asciiTheme="minorHAnsi" w:hAnsiTheme="minorHAnsi"/>
          <w:b/>
          <w:kern w:val="36"/>
          <w:sz w:val="44"/>
          <w:szCs w:val="44"/>
          <w:u w:val="single"/>
        </w:rPr>
        <w:t xml:space="preserve"> Employee U</w:t>
      </w:r>
      <w:r w:rsidRPr="00FE43BC">
        <w:rPr>
          <w:rFonts w:asciiTheme="minorHAnsi" w:hAnsiTheme="minorHAnsi"/>
          <w:b/>
          <w:kern w:val="36"/>
          <w:sz w:val="44"/>
          <w:szCs w:val="44"/>
          <w:u w:val="single"/>
        </w:rPr>
        <w:t>n-Engagement</w:t>
      </w:r>
      <w:r>
        <w:rPr>
          <w:rFonts w:asciiTheme="minorHAnsi" w:hAnsiTheme="minorHAnsi"/>
          <w:b/>
          <w:kern w:val="36"/>
          <w:sz w:val="44"/>
          <w:szCs w:val="44"/>
          <w:u w:val="single"/>
        </w:rPr>
        <w:t>:</w:t>
      </w:r>
      <w:r w:rsidRPr="00FE43BC">
        <w:rPr>
          <w:rFonts w:asciiTheme="minorHAnsi" w:hAnsiTheme="minorHAnsi"/>
          <w:b/>
          <w:kern w:val="36"/>
          <w:sz w:val="44"/>
          <w:szCs w:val="44"/>
          <w:u w:val="single"/>
        </w:rPr>
        <w:t xml:space="preserve">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 xml:space="preserve">One of the major reasons for the failure in most of the organization is the lack of employee engagement. This has been a critical issue worldwide which needs to be solved. Before solving let us first look on the reasons that cause employee un-engagement.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 xml:space="preserve">The first reason is the miss match between the employee and his job. The employee is not passionate about the work he is doing; the job he is pursuing lacks his interest. So the lack of interest creates a gap between his performances. A person may not be able to give his hundred people if he has no interest in the work he is doing. So the employees must be recruited according to their interest. </w:t>
      </w:r>
    </w:p>
    <w:p w:rsidR="00FE43BC" w:rsidRPr="00FE43BC" w:rsidRDefault="00FE43BC" w:rsidP="00FE43BC">
      <w:pPr>
        <w:spacing w:line="276" w:lineRule="auto"/>
        <w:jc w:val="both"/>
        <w:rPr>
          <w:rFonts w:asciiTheme="minorHAnsi" w:hAnsiTheme="minorHAnsi" w:cs="Times New Roman"/>
          <w:color w:val="000000"/>
          <w:sz w:val="28"/>
          <w:szCs w:val="28"/>
        </w:rPr>
      </w:pPr>
      <w:r w:rsidRPr="00FE43BC">
        <w:rPr>
          <w:rFonts w:asciiTheme="minorHAnsi" w:hAnsiTheme="minorHAnsi" w:cs="Times New Roman"/>
          <w:color w:val="000000"/>
          <w:sz w:val="28"/>
          <w:szCs w:val="28"/>
        </w:rPr>
        <w:t>The gap between the employee and the manager is also a factor that contributes towards employee un-engagement. There must be a healthy relationship between the employees and the manager. As the employees have to report directly to the manager so the employees must have a great deal of confidence in their manager.</w:t>
      </w:r>
    </w:p>
    <w:p w:rsidR="00FE43BC" w:rsidRPr="00FE43BC" w:rsidRDefault="00FE43BC" w:rsidP="00FE43BC">
      <w:pPr>
        <w:rPr>
          <w:rFonts w:asciiTheme="minorHAnsi" w:hAnsiTheme="minorHAnsi"/>
          <w:b/>
          <w:kern w:val="36"/>
          <w:sz w:val="44"/>
          <w:szCs w:val="44"/>
          <w:u w:val="single"/>
        </w:rPr>
      </w:pPr>
      <w:r>
        <w:rPr>
          <w:rFonts w:asciiTheme="minorHAnsi" w:hAnsiTheme="minorHAnsi"/>
          <w:b/>
          <w:kern w:val="36"/>
          <w:sz w:val="44"/>
          <w:szCs w:val="44"/>
        </w:rPr>
        <w:t xml:space="preserve">  </w:t>
      </w:r>
      <w:r w:rsidR="00AE6700">
        <w:rPr>
          <w:rFonts w:asciiTheme="minorHAnsi" w:hAnsiTheme="minorHAnsi"/>
          <w:b/>
          <w:kern w:val="36"/>
          <w:sz w:val="44"/>
          <w:szCs w:val="44"/>
        </w:rPr>
        <w:t xml:space="preserve">  </w:t>
      </w:r>
      <w:r>
        <w:rPr>
          <w:rFonts w:asciiTheme="minorHAnsi" w:hAnsiTheme="minorHAnsi"/>
          <w:b/>
          <w:kern w:val="36"/>
          <w:sz w:val="44"/>
          <w:szCs w:val="44"/>
        </w:rPr>
        <w:t xml:space="preserve">            </w:t>
      </w:r>
      <w:r>
        <w:rPr>
          <w:rFonts w:asciiTheme="minorHAnsi" w:hAnsiTheme="minorHAnsi"/>
          <w:b/>
          <w:kern w:val="36"/>
          <w:sz w:val="44"/>
          <w:szCs w:val="44"/>
          <w:u w:val="single"/>
        </w:rPr>
        <w:t>The PI Diagnose S</w:t>
      </w:r>
      <w:r w:rsidRPr="00FE43BC">
        <w:rPr>
          <w:rFonts w:asciiTheme="minorHAnsi" w:hAnsiTheme="minorHAnsi"/>
          <w:b/>
          <w:kern w:val="36"/>
          <w:sz w:val="44"/>
          <w:szCs w:val="44"/>
          <w:u w:val="single"/>
        </w:rPr>
        <w:t>olution</w:t>
      </w:r>
      <w:r>
        <w:rPr>
          <w:rFonts w:asciiTheme="minorHAnsi" w:hAnsiTheme="minorHAnsi"/>
          <w:b/>
          <w:kern w:val="36"/>
          <w:sz w:val="44"/>
          <w:szCs w:val="44"/>
          <w:u w:val="single"/>
        </w:rPr>
        <w:t>:</w:t>
      </w:r>
    </w:p>
    <w:p w:rsidR="00FE43BC" w:rsidRPr="00FE43BC" w:rsidRDefault="00FE43BC" w:rsidP="00FE43BC">
      <w:pPr>
        <w:spacing w:line="276" w:lineRule="auto"/>
        <w:jc w:val="both"/>
        <w:rPr>
          <w:rFonts w:asciiTheme="minorHAnsi" w:hAnsiTheme="minorHAnsi" w:cs="Times New Roman"/>
          <w:color w:val="000000"/>
          <w:sz w:val="28"/>
          <w:szCs w:val="28"/>
          <w:shd w:val="clear" w:color="auto" w:fill="FFFFFF"/>
        </w:rPr>
      </w:pPr>
      <w:r w:rsidRPr="00FE43BC">
        <w:rPr>
          <w:rFonts w:asciiTheme="minorHAnsi" w:hAnsiTheme="minorHAnsi" w:cs="Times New Roman"/>
          <w:color w:val="000000"/>
          <w:sz w:val="28"/>
          <w:szCs w:val="28"/>
          <w:shd w:val="clear" w:color="auto" w:fill="FFFFFF"/>
        </w:rPr>
        <w:t xml:space="preserve">The PI Diagnose solution is a powerful framework </w:t>
      </w:r>
      <w:r>
        <w:rPr>
          <w:rFonts w:asciiTheme="minorHAnsi" w:hAnsiTheme="minorHAnsi" w:cs="Times New Roman"/>
          <w:color w:val="000000"/>
          <w:sz w:val="28"/>
          <w:szCs w:val="28"/>
          <w:shd w:val="clear" w:color="auto" w:fill="FFFFFF"/>
        </w:rPr>
        <w:t xml:space="preserve">for solving engagement problems </w:t>
      </w:r>
      <w:r w:rsidRPr="00FE43BC">
        <w:rPr>
          <w:rFonts w:asciiTheme="minorHAnsi" w:hAnsiTheme="minorHAnsi" w:cs="Times New Roman"/>
          <w:color w:val="000000"/>
          <w:sz w:val="28"/>
          <w:szCs w:val="28"/>
          <w:shd w:val="clear" w:color="auto" w:fill="FFFFFF"/>
        </w:rPr>
        <w:t xml:space="preserve">and maintaining employee engagement. From </w:t>
      </w:r>
      <w:r w:rsidRPr="00FE43BC">
        <w:rPr>
          <w:rFonts w:asciiTheme="minorHAnsi" w:hAnsiTheme="minorHAnsi" w:cs="Times New Roman"/>
          <w:color w:val="000000"/>
          <w:sz w:val="28"/>
          <w:szCs w:val="28"/>
          <w:shd w:val="clear" w:color="auto" w:fill="FFFFFF"/>
        </w:rPr>
        <w:lastRenderedPageBreak/>
        <w:t>software to workshops to expert consulting, we give you the tools and knowledge you need to shift your company into high gear.</w:t>
      </w:r>
    </w:p>
    <w:p w:rsidR="00FE43BC" w:rsidRPr="00F9025C" w:rsidRDefault="00F9025C" w:rsidP="00F9025C">
      <w:pPr>
        <w:pStyle w:val="Heading3"/>
        <w:numPr>
          <w:ilvl w:val="0"/>
          <w:numId w:val="0"/>
        </w:numPr>
        <w:shd w:val="clear" w:color="auto" w:fill="FFFFFF"/>
        <w:spacing w:before="0" w:line="276" w:lineRule="auto"/>
        <w:jc w:val="both"/>
        <w:rPr>
          <w:rFonts w:asciiTheme="minorHAnsi" w:hAnsiTheme="minorHAnsi" w:cs="Times New Roman"/>
          <w:b w:val="0"/>
          <w:color w:val="000000"/>
          <w:sz w:val="44"/>
          <w:szCs w:val="44"/>
          <w:u w:val="single"/>
        </w:rPr>
      </w:pPr>
      <w:r>
        <w:rPr>
          <w:rStyle w:val="15"/>
          <w:rFonts w:asciiTheme="minorHAnsi" w:hAnsiTheme="minorHAnsi" w:hint="default"/>
          <w:sz w:val="28"/>
          <w:szCs w:val="28"/>
        </w:rPr>
        <w:t xml:space="preserve">      </w:t>
      </w:r>
      <w:r w:rsidR="00AE6700">
        <w:rPr>
          <w:rStyle w:val="15"/>
          <w:rFonts w:asciiTheme="minorHAnsi" w:hAnsiTheme="minorHAnsi" w:hint="default"/>
          <w:sz w:val="28"/>
          <w:szCs w:val="28"/>
        </w:rPr>
        <w:t xml:space="preserve"> </w:t>
      </w:r>
      <w:r>
        <w:rPr>
          <w:rStyle w:val="15"/>
          <w:rFonts w:asciiTheme="minorHAnsi" w:hAnsiTheme="minorHAnsi" w:hint="default"/>
          <w:sz w:val="28"/>
          <w:szCs w:val="28"/>
        </w:rPr>
        <w:t xml:space="preserve">       </w:t>
      </w:r>
      <w:r w:rsidR="00FE43BC" w:rsidRPr="00F9025C">
        <w:rPr>
          <w:rStyle w:val="15"/>
          <w:rFonts w:asciiTheme="minorHAnsi" w:hAnsiTheme="minorHAnsi" w:hint="default"/>
          <w:b/>
          <w:sz w:val="44"/>
          <w:szCs w:val="44"/>
          <w:u w:val="single"/>
        </w:rPr>
        <w:t xml:space="preserve">PI Employee Experience </w:t>
      </w:r>
      <w:r w:rsidRPr="00F9025C">
        <w:rPr>
          <w:rStyle w:val="15"/>
          <w:rFonts w:asciiTheme="minorHAnsi" w:hAnsiTheme="minorHAnsi" w:hint="default"/>
          <w:b/>
          <w:sz w:val="44"/>
          <w:szCs w:val="44"/>
          <w:u w:val="single"/>
        </w:rPr>
        <w:t>Survey</w:t>
      </w:r>
      <w:r w:rsidRPr="00F9025C">
        <w:rPr>
          <w:rStyle w:val="15"/>
          <w:rFonts w:asciiTheme="minorHAnsi" w:hAnsiTheme="minorHAnsi" w:hint="default"/>
          <w:b/>
          <w:sz w:val="44"/>
          <w:szCs w:val="44"/>
          <w:u w:val="single"/>
          <w:vertAlign w:val="superscript"/>
        </w:rPr>
        <w:t xml:space="preserve"> TM</w:t>
      </w:r>
      <w:r>
        <w:rPr>
          <w:rStyle w:val="15"/>
          <w:rFonts w:asciiTheme="minorHAnsi" w:hAnsiTheme="minorHAnsi" w:hint="default"/>
          <w:b/>
          <w:sz w:val="44"/>
          <w:szCs w:val="44"/>
          <w:u w:val="single"/>
        </w:rPr>
        <w:t>:</w:t>
      </w:r>
    </w:p>
    <w:p w:rsidR="00FE43BC" w:rsidRPr="00FE43BC" w:rsidRDefault="00FE43BC" w:rsidP="00FE43BC">
      <w:pPr>
        <w:pStyle w:val="NormalWeb"/>
        <w:shd w:val="clear" w:color="auto" w:fill="FFFFFF"/>
        <w:spacing w:before="0" w:beforeAutospacing="0" w:line="276" w:lineRule="auto"/>
        <w:jc w:val="both"/>
        <w:rPr>
          <w:rFonts w:asciiTheme="minorHAnsi" w:hAnsiTheme="minorHAnsi"/>
          <w:color w:val="000000"/>
          <w:sz w:val="28"/>
          <w:szCs w:val="28"/>
        </w:rPr>
      </w:pPr>
      <w:r w:rsidRPr="00FE43BC">
        <w:rPr>
          <w:rFonts w:asciiTheme="minorHAnsi" w:hAnsiTheme="minorHAnsi"/>
          <w:color w:val="000000"/>
          <w:sz w:val="28"/>
          <w:szCs w:val="28"/>
        </w:rPr>
        <w:t>Uncover why your employees are disengaged, what you’re doing well, and how you can take action to fix or maintain engagement.</w:t>
      </w:r>
    </w:p>
    <w:p w:rsidR="00FE43BC" w:rsidRPr="00F9025C" w:rsidRDefault="00F9025C" w:rsidP="00F9025C">
      <w:pPr>
        <w:pStyle w:val="Heading3"/>
        <w:numPr>
          <w:ilvl w:val="0"/>
          <w:numId w:val="0"/>
        </w:numPr>
        <w:shd w:val="clear" w:color="auto" w:fill="FFFFFF"/>
        <w:spacing w:before="0" w:line="276" w:lineRule="auto"/>
        <w:jc w:val="both"/>
        <w:rPr>
          <w:rFonts w:asciiTheme="minorHAnsi" w:hAnsiTheme="minorHAnsi"/>
          <w:b w:val="0"/>
          <w:color w:val="000000"/>
          <w:sz w:val="44"/>
          <w:szCs w:val="44"/>
          <w:u w:val="single"/>
        </w:rPr>
      </w:pPr>
      <w:r>
        <w:rPr>
          <w:rStyle w:val="15"/>
          <w:rFonts w:asciiTheme="minorHAnsi" w:hAnsiTheme="minorHAnsi" w:hint="default"/>
          <w:sz w:val="28"/>
          <w:szCs w:val="28"/>
        </w:rPr>
        <w:t xml:space="preserve">       </w:t>
      </w:r>
      <w:r w:rsidR="00AE6700">
        <w:rPr>
          <w:rStyle w:val="15"/>
          <w:rFonts w:asciiTheme="minorHAnsi" w:hAnsiTheme="minorHAnsi" w:hint="default"/>
          <w:sz w:val="28"/>
          <w:szCs w:val="28"/>
        </w:rPr>
        <w:t xml:space="preserve"> </w:t>
      </w:r>
      <w:r>
        <w:rPr>
          <w:rStyle w:val="15"/>
          <w:rFonts w:asciiTheme="minorHAnsi" w:hAnsiTheme="minorHAnsi" w:hint="default"/>
          <w:sz w:val="28"/>
          <w:szCs w:val="28"/>
        </w:rPr>
        <w:t xml:space="preserve">         </w:t>
      </w:r>
      <w:r>
        <w:rPr>
          <w:rStyle w:val="15"/>
          <w:rFonts w:asciiTheme="minorHAnsi" w:hAnsiTheme="minorHAnsi" w:hint="default"/>
          <w:b/>
          <w:sz w:val="44"/>
          <w:szCs w:val="44"/>
          <w:u w:val="single"/>
        </w:rPr>
        <w:t>Employee Experience C</w:t>
      </w:r>
      <w:r w:rsidR="00FE43BC" w:rsidRPr="00F9025C">
        <w:rPr>
          <w:rStyle w:val="15"/>
          <w:rFonts w:asciiTheme="minorHAnsi" w:hAnsiTheme="minorHAnsi" w:hint="default"/>
          <w:b/>
          <w:sz w:val="44"/>
          <w:szCs w:val="44"/>
          <w:u w:val="single"/>
        </w:rPr>
        <w:t>oaching</w:t>
      </w:r>
      <w:r>
        <w:rPr>
          <w:rStyle w:val="15"/>
          <w:rFonts w:asciiTheme="minorHAnsi" w:hAnsiTheme="minorHAnsi" w:hint="default"/>
          <w:b/>
          <w:sz w:val="44"/>
          <w:szCs w:val="44"/>
          <w:u w:val="single"/>
        </w:rPr>
        <w:t>:</w:t>
      </w:r>
    </w:p>
    <w:p w:rsidR="00FE43BC" w:rsidRPr="00FE43BC" w:rsidRDefault="00FE43BC" w:rsidP="00FE43BC">
      <w:pPr>
        <w:pStyle w:val="NormalWeb"/>
        <w:shd w:val="clear" w:color="auto" w:fill="FFFFFF"/>
        <w:spacing w:before="0" w:beforeAutospacing="0" w:line="276" w:lineRule="auto"/>
        <w:jc w:val="both"/>
        <w:rPr>
          <w:rFonts w:asciiTheme="minorHAnsi" w:hAnsiTheme="minorHAnsi"/>
          <w:color w:val="000000"/>
          <w:sz w:val="28"/>
          <w:szCs w:val="28"/>
        </w:rPr>
      </w:pPr>
      <w:r w:rsidRPr="00FE43BC">
        <w:rPr>
          <w:rFonts w:asciiTheme="minorHAnsi" w:hAnsiTheme="minorHAnsi"/>
          <w:color w:val="000000"/>
          <w:sz w:val="28"/>
          <w:szCs w:val="28"/>
        </w:rPr>
        <w:t>Don’t go it alone. An expert PI Certified Partner will guide you in administering the PI Employee Experience Survey, sharing out results, and implementing actionable next steps to ensure success.</w:t>
      </w:r>
    </w:p>
    <w:p w:rsidR="00FE43BC" w:rsidRPr="00F9025C" w:rsidRDefault="00F9025C" w:rsidP="00F9025C">
      <w:pPr>
        <w:pStyle w:val="Heading3"/>
        <w:numPr>
          <w:ilvl w:val="0"/>
          <w:numId w:val="0"/>
        </w:numPr>
        <w:shd w:val="clear" w:color="auto" w:fill="FFFFFF"/>
        <w:spacing w:before="0" w:line="276" w:lineRule="auto"/>
        <w:ind w:left="720" w:hanging="720"/>
        <w:jc w:val="both"/>
        <w:rPr>
          <w:rFonts w:asciiTheme="minorHAnsi" w:hAnsiTheme="minorHAnsi"/>
          <w:b w:val="0"/>
          <w:color w:val="000000"/>
          <w:sz w:val="44"/>
          <w:szCs w:val="44"/>
          <w:u w:val="single"/>
        </w:rPr>
      </w:pPr>
      <w:r>
        <w:rPr>
          <w:rStyle w:val="15"/>
          <w:rFonts w:asciiTheme="minorHAnsi" w:hAnsiTheme="minorHAnsi" w:hint="default"/>
          <w:b/>
          <w:sz w:val="44"/>
          <w:szCs w:val="44"/>
        </w:rPr>
        <w:t xml:space="preserve"> </w:t>
      </w:r>
      <w:r w:rsidR="00AE6700">
        <w:rPr>
          <w:rStyle w:val="15"/>
          <w:rFonts w:asciiTheme="minorHAnsi" w:hAnsiTheme="minorHAnsi" w:hint="default"/>
          <w:b/>
          <w:sz w:val="44"/>
          <w:szCs w:val="44"/>
        </w:rPr>
        <w:t xml:space="preserve">  </w:t>
      </w:r>
      <w:r>
        <w:rPr>
          <w:rStyle w:val="15"/>
          <w:rFonts w:asciiTheme="minorHAnsi" w:hAnsiTheme="minorHAnsi" w:hint="default"/>
          <w:b/>
          <w:sz w:val="44"/>
          <w:szCs w:val="44"/>
        </w:rPr>
        <w:t xml:space="preserve"> </w:t>
      </w:r>
      <w:r w:rsidR="00FE43BC" w:rsidRPr="00F9025C">
        <w:rPr>
          <w:rStyle w:val="15"/>
          <w:rFonts w:asciiTheme="minorHAnsi" w:hAnsiTheme="minorHAnsi" w:hint="default"/>
          <w:b/>
          <w:sz w:val="44"/>
          <w:szCs w:val="44"/>
          <w:u w:val="single"/>
        </w:rPr>
        <w:t>Tak</w:t>
      </w:r>
      <w:r>
        <w:rPr>
          <w:rStyle w:val="15"/>
          <w:rFonts w:asciiTheme="minorHAnsi" w:hAnsiTheme="minorHAnsi" w:hint="default"/>
          <w:b/>
          <w:sz w:val="44"/>
          <w:szCs w:val="44"/>
          <w:u w:val="single"/>
        </w:rPr>
        <w:t>e Action On Engagement W</w:t>
      </w:r>
      <w:r w:rsidR="00FE43BC" w:rsidRPr="00F9025C">
        <w:rPr>
          <w:rStyle w:val="15"/>
          <w:rFonts w:asciiTheme="minorHAnsi" w:hAnsiTheme="minorHAnsi" w:hint="default"/>
          <w:b/>
          <w:sz w:val="44"/>
          <w:szCs w:val="44"/>
          <w:u w:val="single"/>
        </w:rPr>
        <w:t>orkshop</w:t>
      </w:r>
      <w:r>
        <w:rPr>
          <w:rStyle w:val="15"/>
          <w:rFonts w:asciiTheme="minorHAnsi" w:hAnsiTheme="minorHAnsi" w:hint="default"/>
          <w:b/>
          <w:sz w:val="44"/>
          <w:szCs w:val="44"/>
          <w:u w:val="single"/>
        </w:rPr>
        <w:t>:</w:t>
      </w:r>
    </w:p>
    <w:p w:rsidR="00FE43BC" w:rsidRPr="00FE43BC" w:rsidRDefault="00FE43BC" w:rsidP="00FE43BC">
      <w:pPr>
        <w:pStyle w:val="NormalWeb"/>
        <w:shd w:val="clear" w:color="auto" w:fill="FFFFFF"/>
        <w:spacing w:before="0" w:beforeAutospacing="0" w:line="276" w:lineRule="auto"/>
        <w:jc w:val="both"/>
        <w:rPr>
          <w:rFonts w:asciiTheme="minorHAnsi" w:hAnsiTheme="minorHAnsi"/>
          <w:color w:val="000000"/>
          <w:sz w:val="28"/>
          <w:szCs w:val="28"/>
        </w:rPr>
      </w:pPr>
      <w:r w:rsidRPr="00FE43BC">
        <w:rPr>
          <w:rFonts w:asciiTheme="minorHAnsi" w:hAnsiTheme="minorHAnsi"/>
          <w:color w:val="000000"/>
          <w:sz w:val="28"/>
          <w:szCs w:val="28"/>
        </w:rPr>
        <w:t>Arm people managers with the confidence they need to discuss the results of the PI Employee Experience S</w:t>
      </w:r>
      <w:r w:rsidR="00F9025C">
        <w:rPr>
          <w:rFonts w:asciiTheme="minorHAnsi" w:hAnsiTheme="minorHAnsi"/>
          <w:color w:val="000000"/>
          <w:sz w:val="28"/>
          <w:szCs w:val="28"/>
        </w:rPr>
        <w:t xml:space="preserve">urvey with their teams and take </w:t>
      </w:r>
      <w:r w:rsidRPr="00FE43BC">
        <w:rPr>
          <w:rFonts w:asciiTheme="minorHAnsi" w:hAnsiTheme="minorHAnsi"/>
          <w:color w:val="000000"/>
          <w:sz w:val="28"/>
          <w:szCs w:val="28"/>
        </w:rPr>
        <w:t>action.</w:t>
      </w:r>
    </w:p>
    <w:p w:rsidR="00FE43BC" w:rsidRDefault="00AE6700" w:rsidP="00F9025C">
      <w:pPr>
        <w:rPr>
          <w:rFonts w:asciiTheme="minorHAnsi" w:hAnsiTheme="minorHAnsi"/>
          <w:b/>
          <w:kern w:val="36"/>
          <w:sz w:val="44"/>
          <w:szCs w:val="44"/>
          <w:u w:val="single"/>
        </w:rPr>
      </w:pPr>
      <w:r>
        <w:rPr>
          <w:rFonts w:asciiTheme="minorHAnsi" w:hAnsiTheme="minorHAnsi"/>
          <w:b/>
          <w:kern w:val="36"/>
          <w:sz w:val="44"/>
          <w:szCs w:val="44"/>
        </w:rPr>
        <w:t xml:space="preserve">  </w:t>
      </w:r>
      <w:r w:rsidR="00F9025C">
        <w:rPr>
          <w:rFonts w:asciiTheme="minorHAnsi" w:hAnsiTheme="minorHAnsi"/>
          <w:b/>
          <w:kern w:val="36"/>
          <w:sz w:val="44"/>
          <w:szCs w:val="44"/>
        </w:rPr>
        <w:t xml:space="preserve"> </w:t>
      </w:r>
      <w:r w:rsidR="00F9025C">
        <w:rPr>
          <w:rFonts w:asciiTheme="minorHAnsi" w:hAnsiTheme="minorHAnsi"/>
          <w:b/>
          <w:kern w:val="36"/>
          <w:sz w:val="44"/>
          <w:szCs w:val="44"/>
          <w:u w:val="single"/>
        </w:rPr>
        <w:t xml:space="preserve">Ways </w:t>
      </w:r>
      <w:proofErr w:type="gramStart"/>
      <w:r w:rsidR="00F9025C">
        <w:rPr>
          <w:rFonts w:asciiTheme="minorHAnsi" w:hAnsiTheme="minorHAnsi"/>
          <w:b/>
          <w:kern w:val="36"/>
          <w:sz w:val="44"/>
          <w:szCs w:val="44"/>
          <w:u w:val="single"/>
        </w:rPr>
        <w:t>To</w:t>
      </w:r>
      <w:proofErr w:type="gramEnd"/>
      <w:r w:rsidR="00F9025C">
        <w:rPr>
          <w:rFonts w:asciiTheme="minorHAnsi" w:hAnsiTheme="minorHAnsi"/>
          <w:b/>
          <w:kern w:val="36"/>
          <w:sz w:val="44"/>
          <w:szCs w:val="44"/>
          <w:u w:val="single"/>
        </w:rPr>
        <w:t xml:space="preserve"> Measure Employee E</w:t>
      </w:r>
      <w:r w:rsidR="00FE43BC" w:rsidRPr="00F9025C">
        <w:rPr>
          <w:rFonts w:asciiTheme="minorHAnsi" w:hAnsiTheme="minorHAnsi"/>
          <w:b/>
          <w:kern w:val="36"/>
          <w:sz w:val="44"/>
          <w:szCs w:val="44"/>
          <w:u w:val="single"/>
        </w:rPr>
        <w:t>ngagement</w:t>
      </w:r>
      <w:r w:rsidR="00F9025C">
        <w:rPr>
          <w:rFonts w:asciiTheme="minorHAnsi" w:hAnsiTheme="minorHAnsi"/>
          <w:b/>
          <w:kern w:val="36"/>
          <w:sz w:val="44"/>
          <w:szCs w:val="44"/>
          <w:u w:val="single"/>
        </w:rPr>
        <w:t>:</w:t>
      </w:r>
    </w:p>
    <w:p w:rsidR="00FB03A9" w:rsidRDefault="00FB03A9" w:rsidP="00F9025C">
      <w:pPr>
        <w:rPr>
          <w:rFonts w:asciiTheme="minorHAnsi" w:hAnsiTheme="minorHAnsi"/>
          <w:color w:val="000000"/>
          <w:sz w:val="28"/>
          <w:szCs w:val="28"/>
        </w:rPr>
      </w:pPr>
      <w:r w:rsidRPr="00FB03A9">
        <w:rPr>
          <w:rFonts w:asciiTheme="minorHAnsi" w:hAnsiTheme="minorHAnsi"/>
          <w:color w:val="000000"/>
          <w:sz w:val="28"/>
          <w:szCs w:val="28"/>
        </w:rPr>
        <w:t>The most common way to measure engagement is using surveys, but that’s not all you should be using</w:t>
      </w:r>
      <w:r>
        <w:rPr>
          <w:rFonts w:asciiTheme="minorHAnsi" w:hAnsiTheme="minorHAnsi"/>
          <w:color w:val="000000"/>
          <w:sz w:val="28"/>
          <w:szCs w:val="28"/>
        </w:rPr>
        <w:t>.</w:t>
      </w:r>
    </w:p>
    <w:p w:rsidR="00FB03A9" w:rsidRPr="00FB03A9" w:rsidRDefault="00FB03A9" w:rsidP="00FB03A9">
      <w:pPr>
        <w:pStyle w:val="NormalWeb"/>
        <w:shd w:val="clear" w:color="auto" w:fill="FFFFFF"/>
        <w:spacing w:before="0" w:beforeAutospacing="0" w:after="0" w:afterAutospacing="0" w:line="276" w:lineRule="auto"/>
        <w:jc w:val="both"/>
        <w:rPr>
          <w:rFonts w:asciiTheme="minorHAnsi" w:hAnsiTheme="minorHAnsi"/>
          <w:color w:val="000000"/>
          <w:sz w:val="28"/>
          <w:szCs w:val="28"/>
        </w:rPr>
      </w:pPr>
      <w:r w:rsidRPr="00FB03A9">
        <w:rPr>
          <w:rFonts w:asciiTheme="minorHAnsi" w:hAnsiTheme="minorHAnsi"/>
          <w:color w:val="000000"/>
          <w:sz w:val="28"/>
          <w:szCs w:val="28"/>
        </w:rPr>
        <w:t>Surveys are only one part of the process, and only one way of measuring. Employee engagement is a complex issue that requires effort from everyone in the organization. Surveys (no matter how frequent)</w:t>
      </w:r>
      <w:r>
        <w:rPr>
          <w:rFonts w:asciiTheme="minorHAnsi" w:hAnsiTheme="minorHAnsi"/>
          <w:color w:val="000000"/>
          <w:sz w:val="28"/>
          <w:szCs w:val="28"/>
        </w:rPr>
        <w:t>, simply aren’t enough. Software</w:t>
      </w:r>
      <w:r w:rsidRPr="00FB03A9">
        <w:rPr>
          <w:rFonts w:asciiTheme="minorHAnsi" w:hAnsiTheme="minorHAnsi"/>
          <w:color w:val="000000"/>
          <w:sz w:val="28"/>
          <w:szCs w:val="28"/>
        </w:rPr>
        <w:t xml:space="preserve"> like Office</w:t>
      </w:r>
      <w:r>
        <w:rPr>
          <w:rFonts w:asciiTheme="minorHAnsi" w:hAnsiTheme="minorHAnsi"/>
          <w:color w:val="000000"/>
          <w:sz w:val="28"/>
          <w:szCs w:val="28"/>
        </w:rPr>
        <w:t xml:space="preserve"> </w:t>
      </w:r>
      <w:r w:rsidRPr="00FB03A9">
        <w:rPr>
          <w:rFonts w:asciiTheme="minorHAnsi" w:hAnsiTheme="minorHAnsi"/>
          <w:color w:val="000000"/>
          <w:sz w:val="28"/>
          <w:szCs w:val="28"/>
        </w:rPr>
        <w:t>vibe’s</w:t>
      </w:r>
      <w:r>
        <w:rPr>
          <w:rFonts w:asciiTheme="minorHAnsi" w:hAnsiTheme="minorHAnsi"/>
          <w:color w:val="000000"/>
          <w:sz w:val="28"/>
          <w:szCs w:val="28"/>
        </w:rPr>
        <w:t xml:space="preserve"> </w:t>
      </w:r>
      <w:hyperlink r:id="rId7" w:history="1">
        <w:r w:rsidRPr="00FB03A9">
          <w:rPr>
            <w:rStyle w:val="16"/>
            <w:rFonts w:asciiTheme="minorHAnsi" w:hAnsiTheme="minorHAnsi" w:hint="default"/>
            <w:color w:val="000000"/>
            <w:sz w:val="28"/>
            <w:szCs w:val="28"/>
            <w:u w:val="none"/>
          </w:rPr>
          <w:t>employee engagement platform</w:t>
        </w:r>
      </w:hyperlink>
      <w:r w:rsidRPr="00FB03A9">
        <w:rPr>
          <w:rFonts w:asciiTheme="minorHAnsi" w:hAnsiTheme="minorHAnsi"/>
          <w:color w:val="000000"/>
          <w:sz w:val="28"/>
          <w:szCs w:val="28"/>
        </w:rPr>
        <w:t xml:space="preserve"> can help you keep a constant pulse on your team’s engagement.</w:t>
      </w:r>
    </w:p>
    <w:p w:rsidR="00FB03A9" w:rsidRDefault="00FB03A9" w:rsidP="00FB03A9">
      <w:pPr>
        <w:pStyle w:val="NormalWeb"/>
        <w:shd w:val="clear" w:color="auto" w:fill="FFFFFF"/>
        <w:spacing w:before="0" w:beforeAutospacing="0" w:after="480" w:afterAutospacing="0" w:line="276" w:lineRule="auto"/>
        <w:jc w:val="both"/>
        <w:rPr>
          <w:rFonts w:asciiTheme="minorHAnsi" w:hAnsiTheme="minorHAnsi"/>
          <w:color w:val="000000"/>
          <w:sz w:val="28"/>
          <w:szCs w:val="28"/>
        </w:rPr>
      </w:pPr>
      <w:r w:rsidRPr="00FB03A9">
        <w:rPr>
          <w:rFonts w:asciiTheme="minorHAnsi" w:hAnsiTheme="minorHAnsi"/>
          <w:color w:val="000000"/>
          <w:sz w:val="28"/>
          <w:szCs w:val="28"/>
        </w:rPr>
        <w:t>Here are a few ways you could be measuring employee engagement on a regular basis.</w:t>
      </w:r>
    </w:p>
    <w:p w:rsidR="00FB03A9" w:rsidRDefault="00FB03A9" w:rsidP="00FB03A9">
      <w:pPr>
        <w:pStyle w:val="Heading2"/>
        <w:numPr>
          <w:ilvl w:val="0"/>
          <w:numId w:val="0"/>
        </w:numPr>
        <w:spacing w:line="276" w:lineRule="auto"/>
        <w:ind w:left="576" w:hanging="576"/>
        <w:rPr>
          <w:rFonts w:asciiTheme="minorHAnsi" w:hAnsiTheme="minorHAnsi"/>
          <w:sz w:val="44"/>
          <w:szCs w:val="44"/>
          <w:u w:val="single"/>
        </w:rPr>
      </w:pPr>
      <w:r>
        <w:rPr>
          <w:rFonts w:asciiTheme="minorHAnsi" w:hAnsiTheme="minorHAnsi"/>
          <w:sz w:val="44"/>
          <w:szCs w:val="44"/>
        </w:rPr>
        <w:t xml:space="preserve">  </w:t>
      </w:r>
      <w:r w:rsidR="00AE6700">
        <w:rPr>
          <w:rFonts w:asciiTheme="minorHAnsi" w:hAnsiTheme="minorHAnsi"/>
          <w:sz w:val="44"/>
          <w:szCs w:val="44"/>
        </w:rPr>
        <w:t xml:space="preserve">    </w:t>
      </w:r>
      <w:r>
        <w:rPr>
          <w:rFonts w:asciiTheme="minorHAnsi" w:hAnsiTheme="minorHAnsi"/>
          <w:sz w:val="44"/>
          <w:szCs w:val="44"/>
        </w:rPr>
        <w:t xml:space="preserve">                     </w:t>
      </w:r>
      <w:r w:rsidRPr="00FB03A9">
        <w:rPr>
          <w:rFonts w:asciiTheme="minorHAnsi" w:hAnsiTheme="minorHAnsi"/>
          <w:sz w:val="44"/>
          <w:szCs w:val="44"/>
          <w:u w:val="single"/>
        </w:rPr>
        <w:t>Pulse Surveys</w:t>
      </w:r>
      <w:r>
        <w:rPr>
          <w:rFonts w:asciiTheme="minorHAnsi" w:hAnsiTheme="minorHAnsi"/>
          <w:sz w:val="44"/>
          <w:szCs w:val="44"/>
          <w:u w:val="single"/>
        </w:rPr>
        <w:t>:</w:t>
      </w:r>
    </w:p>
    <w:p w:rsidR="00FB03A9" w:rsidRDefault="00FB03A9" w:rsidP="00FB03A9">
      <w:pPr>
        <w:pStyle w:val="NormalWeb"/>
        <w:shd w:val="clear" w:color="auto" w:fill="FFFFFF"/>
        <w:spacing w:before="0" w:beforeAutospacing="0" w:after="480" w:afterAutospacing="0" w:line="276" w:lineRule="auto"/>
        <w:jc w:val="both"/>
        <w:rPr>
          <w:rFonts w:asciiTheme="minorHAnsi" w:hAnsiTheme="minorHAnsi"/>
          <w:color w:val="000000"/>
          <w:sz w:val="28"/>
          <w:szCs w:val="28"/>
        </w:rPr>
      </w:pPr>
      <w:r w:rsidRPr="00FB03A9">
        <w:rPr>
          <w:rFonts w:asciiTheme="minorHAnsi" w:hAnsiTheme="minorHAnsi"/>
          <w:color w:val="000000"/>
          <w:sz w:val="28"/>
          <w:szCs w:val="28"/>
        </w:rPr>
        <w:t xml:space="preserve">Short, frequent surveys are a great way to maintain a consistent pulse on the vibe in your office. There’s no need to make this process complex. You just want to find a regular way to ask anywhere from 5-10 questions </w:t>
      </w:r>
      <w:r w:rsidRPr="00FB03A9">
        <w:rPr>
          <w:rFonts w:asciiTheme="minorHAnsi" w:hAnsiTheme="minorHAnsi"/>
          <w:color w:val="000000"/>
          <w:sz w:val="28"/>
          <w:szCs w:val="28"/>
        </w:rPr>
        <w:lastRenderedPageBreak/>
        <w:t>about how people are feeling at work and what (if anything) they would change.</w:t>
      </w:r>
    </w:p>
    <w:p w:rsidR="0016344C" w:rsidRPr="0016344C" w:rsidRDefault="0016344C" w:rsidP="0016344C">
      <w:pPr>
        <w:rPr>
          <w:rFonts w:asciiTheme="minorHAnsi" w:hAnsiTheme="minorHAnsi"/>
          <w:b/>
          <w:kern w:val="36"/>
          <w:sz w:val="44"/>
          <w:szCs w:val="44"/>
          <w:u w:val="single"/>
        </w:rPr>
      </w:pPr>
      <w:r>
        <w:t xml:space="preserve">          </w:t>
      </w:r>
      <w:r w:rsidR="00AE6700">
        <w:t xml:space="preserve">  </w:t>
      </w:r>
      <w:r>
        <w:t xml:space="preserve">                                       </w:t>
      </w:r>
      <w:r w:rsidRPr="0016344C">
        <w:rPr>
          <w:rFonts w:asciiTheme="minorHAnsi" w:hAnsiTheme="minorHAnsi"/>
          <w:b/>
          <w:kern w:val="36"/>
          <w:sz w:val="44"/>
          <w:szCs w:val="44"/>
          <w:u w:val="single"/>
        </w:rPr>
        <w:t>1-O</w:t>
      </w:r>
      <w:r>
        <w:rPr>
          <w:rFonts w:asciiTheme="minorHAnsi" w:hAnsiTheme="minorHAnsi"/>
          <w:b/>
          <w:kern w:val="36"/>
          <w:sz w:val="44"/>
          <w:szCs w:val="44"/>
          <w:u w:val="single"/>
        </w:rPr>
        <w:t>N</w:t>
      </w:r>
      <w:r w:rsidRPr="0016344C">
        <w:rPr>
          <w:rFonts w:asciiTheme="minorHAnsi" w:hAnsiTheme="minorHAnsi"/>
          <w:b/>
          <w:kern w:val="36"/>
          <w:sz w:val="44"/>
          <w:szCs w:val="44"/>
          <w:u w:val="single"/>
        </w:rPr>
        <w:t>-1</w:t>
      </w:r>
      <w:r>
        <w:rPr>
          <w:rFonts w:asciiTheme="minorHAnsi" w:hAnsiTheme="minorHAnsi"/>
          <w:b/>
          <w:kern w:val="36"/>
          <w:sz w:val="44"/>
          <w:szCs w:val="44"/>
          <w:u w:val="single"/>
        </w:rPr>
        <w:t>S:</w:t>
      </w:r>
    </w:p>
    <w:p w:rsidR="0016344C" w:rsidRPr="0016344C" w:rsidRDefault="0016344C" w:rsidP="00AE6700">
      <w:pPr>
        <w:spacing w:line="276" w:lineRule="auto"/>
        <w:rPr>
          <w:rFonts w:asciiTheme="minorHAnsi" w:hAnsiTheme="minorHAnsi"/>
          <w:sz w:val="28"/>
          <w:szCs w:val="28"/>
        </w:rPr>
      </w:pPr>
      <w:r w:rsidRPr="0016344C">
        <w:rPr>
          <w:rFonts w:asciiTheme="minorHAnsi" w:hAnsiTheme="minorHAnsi"/>
          <w:sz w:val="28"/>
          <w:szCs w:val="28"/>
        </w:rPr>
        <w:t xml:space="preserve">Another great way to measure engagement is through one-on-one meetings with employees. Having regularly scheduled, hour-long meetings where you can have an informal chat with each member of your team is a great way to get a real sense of what’s going on with them.  </w:t>
      </w:r>
    </w:p>
    <w:p w:rsidR="0016344C" w:rsidRDefault="0016344C" w:rsidP="00AE6700">
      <w:pPr>
        <w:pStyle w:val="NormalWeb"/>
        <w:shd w:val="clear" w:color="auto" w:fill="FFFFFF"/>
        <w:spacing w:before="0" w:beforeAutospacing="0" w:after="480" w:afterAutospacing="0" w:line="276" w:lineRule="auto"/>
        <w:jc w:val="both"/>
        <w:rPr>
          <w:rFonts w:asciiTheme="minorHAnsi" w:hAnsiTheme="minorHAnsi"/>
          <w:color w:val="000000"/>
          <w:sz w:val="28"/>
          <w:szCs w:val="28"/>
        </w:rPr>
      </w:pPr>
      <w:r w:rsidRPr="00051492">
        <w:rPr>
          <w:rFonts w:asciiTheme="minorHAnsi" w:hAnsiTheme="minorHAnsi"/>
          <w:color w:val="000000"/>
          <w:sz w:val="28"/>
          <w:szCs w:val="28"/>
        </w:rPr>
        <w:t>The advantage of this method of collecting feedback is that it’s in person, and because it’s a private, safe</w:t>
      </w:r>
      <w:r>
        <w:rPr>
          <w:rFonts w:asciiTheme="minorHAnsi" w:hAnsiTheme="minorHAnsi"/>
          <w:color w:val="000000"/>
          <w:sz w:val="28"/>
          <w:szCs w:val="28"/>
        </w:rPr>
        <w:t xml:space="preserve"> conversation, you can get </w:t>
      </w:r>
      <w:r w:rsidRPr="00051492">
        <w:rPr>
          <w:rFonts w:asciiTheme="minorHAnsi" w:hAnsiTheme="minorHAnsi"/>
          <w:color w:val="000000"/>
          <w:sz w:val="28"/>
          <w:szCs w:val="28"/>
        </w:rPr>
        <w:t>more detail about each issue that’s brought up. The key for managers is to remove that fear from employees so they feel safe opening up.</w:t>
      </w:r>
    </w:p>
    <w:p w:rsidR="0016344C" w:rsidRPr="0016344C" w:rsidRDefault="0016344C" w:rsidP="00AE6700">
      <w:pPr>
        <w:spacing w:line="276" w:lineRule="auto"/>
        <w:rPr>
          <w:rFonts w:asciiTheme="minorHAnsi" w:hAnsiTheme="minorHAnsi"/>
          <w:b/>
          <w:kern w:val="36"/>
          <w:sz w:val="44"/>
          <w:szCs w:val="44"/>
          <w:u w:val="single"/>
        </w:rPr>
      </w:pPr>
      <w:r>
        <w:rPr>
          <w:rFonts w:asciiTheme="minorHAnsi" w:hAnsiTheme="minorHAnsi"/>
          <w:b/>
          <w:kern w:val="36"/>
          <w:sz w:val="44"/>
          <w:szCs w:val="44"/>
        </w:rPr>
        <w:t xml:space="preserve">                    </w:t>
      </w:r>
      <w:r>
        <w:rPr>
          <w:rFonts w:asciiTheme="minorHAnsi" w:hAnsiTheme="minorHAnsi"/>
          <w:b/>
          <w:kern w:val="36"/>
          <w:sz w:val="44"/>
          <w:szCs w:val="44"/>
          <w:u w:val="single"/>
        </w:rPr>
        <w:t>Stay/Exit I</w:t>
      </w:r>
      <w:r w:rsidRPr="0016344C">
        <w:rPr>
          <w:rFonts w:asciiTheme="minorHAnsi" w:hAnsiTheme="minorHAnsi"/>
          <w:b/>
          <w:kern w:val="36"/>
          <w:sz w:val="44"/>
          <w:szCs w:val="44"/>
          <w:u w:val="single"/>
        </w:rPr>
        <w:t>nterviews</w:t>
      </w:r>
      <w:r>
        <w:rPr>
          <w:rFonts w:asciiTheme="minorHAnsi" w:hAnsiTheme="minorHAnsi"/>
          <w:b/>
          <w:kern w:val="36"/>
          <w:sz w:val="44"/>
          <w:szCs w:val="44"/>
          <w:u w:val="single"/>
        </w:rPr>
        <w:t>:</w:t>
      </w:r>
    </w:p>
    <w:p w:rsidR="0016344C" w:rsidRPr="0016344C" w:rsidRDefault="0016344C" w:rsidP="00AE6700">
      <w:pPr>
        <w:spacing w:line="276" w:lineRule="auto"/>
        <w:rPr>
          <w:rFonts w:asciiTheme="minorHAnsi" w:hAnsiTheme="minorHAnsi"/>
          <w:sz w:val="28"/>
          <w:szCs w:val="28"/>
        </w:rPr>
      </w:pPr>
      <w:r w:rsidRPr="0016344C">
        <w:rPr>
          <w:rFonts w:asciiTheme="minorHAnsi" w:hAnsiTheme="minorHAnsi"/>
          <w:sz w:val="28"/>
          <w:szCs w:val="28"/>
        </w:rPr>
        <w:t>Using structured interviews for employees is a great way to collect feedback and find out what makes them engaged or what holds them back from being engaged. Exit interviews are fairly common in most organizations, but one great idea that should be done more often are stay interviews, where you ask employees that are clearly happy at work what makes them want to stay. Exit interviews can be great, but the only issue with them is that it might be too late by the time you get to that process. Ideally, you use both inside your organization.</w:t>
      </w:r>
    </w:p>
    <w:p w:rsidR="0016344C" w:rsidRPr="00051492" w:rsidRDefault="0016344C" w:rsidP="00AE6700">
      <w:pPr>
        <w:numPr>
          <w:ilvl w:val="0"/>
          <w:numId w:val="3"/>
        </w:numPr>
        <w:shd w:val="clear" w:color="auto" w:fill="FFFFFF"/>
        <w:spacing w:after="120" w:line="276" w:lineRule="auto"/>
        <w:jc w:val="both"/>
        <w:rPr>
          <w:rFonts w:asciiTheme="minorHAnsi" w:hAnsiTheme="minorHAnsi" w:cs="Times New Roman"/>
          <w:color w:val="000000"/>
          <w:sz w:val="28"/>
          <w:szCs w:val="28"/>
        </w:rPr>
      </w:pPr>
      <w:r w:rsidRPr="00051492">
        <w:rPr>
          <w:rFonts w:asciiTheme="minorHAnsi" w:hAnsiTheme="minorHAnsi" w:cs="Times New Roman"/>
          <w:color w:val="000000"/>
          <w:sz w:val="28"/>
          <w:szCs w:val="28"/>
        </w:rPr>
        <w:t>What’s your relationship with your manager like?</w:t>
      </w:r>
    </w:p>
    <w:p w:rsidR="0016344C" w:rsidRPr="00051492" w:rsidRDefault="0016344C" w:rsidP="00AE6700">
      <w:pPr>
        <w:numPr>
          <w:ilvl w:val="0"/>
          <w:numId w:val="3"/>
        </w:numPr>
        <w:shd w:val="clear" w:color="auto" w:fill="FFFFFF"/>
        <w:spacing w:after="120" w:line="276" w:lineRule="auto"/>
        <w:jc w:val="both"/>
        <w:rPr>
          <w:rFonts w:asciiTheme="minorHAnsi" w:hAnsiTheme="minorHAnsi" w:cs="Times New Roman"/>
          <w:color w:val="000000"/>
          <w:sz w:val="28"/>
          <w:szCs w:val="28"/>
        </w:rPr>
      </w:pPr>
      <w:r w:rsidRPr="00051492">
        <w:rPr>
          <w:rFonts w:asciiTheme="minorHAnsi" w:hAnsiTheme="minorHAnsi" w:cs="Times New Roman"/>
          <w:color w:val="000000"/>
          <w:sz w:val="28"/>
          <w:szCs w:val="28"/>
        </w:rPr>
        <w:t>What do you dislike most about your job?</w:t>
      </w:r>
    </w:p>
    <w:p w:rsidR="0016344C" w:rsidRPr="00051492" w:rsidRDefault="0016344C" w:rsidP="00AE6700">
      <w:pPr>
        <w:numPr>
          <w:ilvl w:val="0"/>
          <w:numId w:val="3"/>
        </w:numPr>
        <w:shd w:val="clear" w:color="auto" w:fill="FFFFFF"/>
        <w:spacing w:after="120" w:line="276" w:lineRule="auto"/>
        <w:jc w:val="both"/>
        <w:rPr>
          <w:rFonts w:asciiTheme="minorHAnsi" w:hAnsiTheme="minorHAnsi" w:cs="Times New Roman"/>
          <w:color w:val="000000"/>
          <w:sz w:val="28"/>
          <w:szCs w:val="28"/>
        </w:rPr>
      </w:pPr>
      <w:r w:rsidRPr="00051492">
        <w:rPr>
          <w:rFonts w:asciiTheme="minorHAnsi" w:hAnsiTheme="minorHAnsi" w:cs="Times New Roman"/>
          <w:color w:val="000000"/>
          <w:sz w:val="28"/>
          <w:szCs w:val="28"/>
        </w:rPr>
        <w:t>What makes for a great day of work to you?</w:t>
      </w:r>
    </w:p>
    <w:p w:rsidR="0016344C" w:rsidRPr="00051492" w:rsidRDefault="0016344C" w:rsidP="00AE6700">
      <w:pPr>
        <w:numPr>
          <w:ilvl w:val="0"/>
          <w:numId w:val="3"/>
        </w:numPr>
        <w:shd w:val="clear" w:color="auto" w:fill="FFFFFF"/>
        <w:spacing w:after="120" w:line="276" w:lineRule="auto"/>
        <w:jc w:val="both"/>
        <w:rPr>
          <w:rFonts w:asciiTheme="minorHAnsi" w:hAnsiTheme="minorHAnsi" w:cs="Times New Roman"/>
          <w:color w:val="000000"/>
          <w:sz w:val="28"/>
          <w:szCs w:val="28"/>
        </w:rPr>
      </w:pPr>
      <w:r w:rsidRPr="00051492">
        <w:rPr>
          <w:rFonts w:asciiTheme="minorHAnsi" w:hAnsiTheme="minorHAnsi" w:cs="Times New Roman"/>
          <w:color w:val="000000"/>
          <w:sz w:val="28"/>
          <w:szCs w:val="28"/>
        </w:rPr>
        <w:t>If you could, what’s one thing you would change with your role?</w:t>
      </w:r>
    </w:p>
    <w:p w:rsidR="0016344C" w:rsidRPr="00051492" w:rsidRDefault="0016344C" w:rsidP="00AE6700">
      <w:pPr>
        <w:numPr>
          <w:ilvl w:val="0"/>
          <w:numId w:val="3"/>
        </w:numPr>
        <w:shd w:val="clear" w:color="auto" w:fill="FFFFFF"/>
        <w:spacing w:after="120" w:line="276" w:lineRule="auto"/>
        <w:jc w:val="both"/>
        <w:rPr>
          <w:rFonts w:asciiTheme="minorHAnsi" w:hAnsiTheme="minorHAnsi" w:cs="Times New Roman"/>
          <w:color w:val="000000"/>
          <w:sz w:val="28"/>
          <w:szCs w:val="28"/>
        </w:rPr>
      </w:pPr>
      <w:r w:rsidRPr="00051492">
        <w:rPr>
          <w:rFonts w:asciiTheme="minorHAnsi" w:hAnsiTheme="minorHAnsi" w:cs="Times New Roman"/>
          <w:color w:val="000000"/>
          <w:sz w:val="28"/>
          <w:szCs w:val="28"/>
        </w:rPr>
        <w:t>What makes you want to stay with this organization?</w:t>
      </w:r>
    </w:p>
    <w:p w:rsidR="0016344C" w:rsidRPr="00051492" w:rsidRDefault="0016344C" w:rsidP="00AE6700">
      <w:pPr>
        <w:numPr>
          <w:ilvl w:val="0"/>
          <w:numId w:val="3"/>
        </w:numPr>
        <w:shd w:val="clear" w:color="auto" w:fill="FFFFFF"/>
        <w:spacing w:after="0" w:line="276" w:lineRule="auto"/>
        <w:jc w:val="both"/>
        <w:rPr>
          <w:rFonts w:asciiTheme="minorHAnsi" w:hAnsiTheme="minorHAnsi" w:cs="Times New Roman"/>
          <w:color w:val="000000"/>
          <w:sz w:val="28"/>
          <w:szCs w:val="28"/>
        </w:rPr>
      </w:pPr>
      <w:r w:rsidRPr="00051492">
        <w:rPr>
          <w:rFonts w:asciiTheme="minorHAnsi" w:hAnsiTheme="minorHAnsi" w:cs="Times New Roman"/>
          <w:color w:val="000000"/>
          <w:sz w:val="28"/>
          <w:szCs w:val="28"/>
        </w:rPr>
        <w:t>What makes you want to leave this organization?</w:t>
      </w:r>
    </w:p>
    <w:p w:rsidR="004F504C" w:rsidRDefault="004F504C" w:rsidP="00AE6700">
      <w:pPr>
        <w:spacing w:line="276" w:lineRule="auto"/>
        <w:rPr>
          <w:rFonts w:asciiTheme="minorHAnsi" w:hAnsiTheme="minorHAnsi"/>
        </w:rPr>
      </w:pPr>
    </w:p>
    <w:p w:rsidR="0016344C" w:rsidRPr="0016344C" w:rsidRDefault="004F504C" w:rsidP="0016344C">
      <w:pPr>
        <w:rPr>
          <w:rFonts w:asciiTheme="minorHAnsi" w:hAnsiTheme="minorHAnsi"/>
          <w:b/>
          <w:kern w:val="36"/>
          <w:sz w:val="44"/>
          <w:szCs w:val="44"/>
          <w:u w:val="single"/>
        </w:rPr>
      </w:pPr>
      <w:r>
        <w:rPr>
          <w:rFonts w:asciiTheme="minorHAnsi" w:hAnsiTheme="minorHAnsi"/>
        </w:rPr>
        <w:t xml:space="preserve">   </w:t>
      </w:r>
      <w:r w:rsidR="0016344C" w:rsidRPr="0016344C">
        <w:rPr>
          <w:rFonts w:asciiTheme="minorHAnsi" w:hAnsiTheme="minorHAnsi"/>
          <w:b/>
          <w:sz w:val="44"/>
          <w:szCs w:val="44"/>
          <w:u w:val="single"/>
        </w:rPr>
        <w:t>Step</w:t>
      </w:r>
      <w:r w:rsidR="0016344C">
        <w:rPr>
          <w:rFonts w:asciiTheme="minorHAnsi" w:hAnsiTheme="minorHAnsi"/>
          <w:b/>
          <w:kern w:val="36"/>
          <w:sz w:val="44"/>
          <w:szCs w:val="44"/>
          <w:u w:val="single"/>
        </w:rPr>
        <w:t>s Taken To Employ Value P</w:t>
      </w:r>
      <w:r w:rsidR="0016344C" w:rsidRPr="0016344C">
        <w:rPr>
          <w:rFonts w:asciiTheme="minorHAnsi" w:hAnsiTheme="minorHAnsi"/>
          <w:b/>
          <w:kern w:val="36"/>
          <w:sz w:val="44"/>
          <w:szCs w:val="44"/>
          <w:u w:val="single"/>
        </w:rPr>
        <w:t>roposition</w:t>
      </w:r>
      <w:r w:rsidR="0016344C">
        <w:rPr>
          <w:rFonts w:asciiTheme="minorHAnsi" w:hAnsiTheme="minorHAnsi"/>
          <w:b/>
          <w:kern w:val="36"/>
          <w:sz w:val="44"/>
          <w:szCs w:val="44"/>
          <w:u w:val="single"/>
        </w:rPr>
        <w:t>:</w:t>
      </w:r>
      <w:r w:rsidR="0016344C" w:rsidRPr="0016344C">
        <w:rPr>
          <w:rFonts w:asciiTheme="minorHAnsi" w:hAnsiTheme="minorHAnsi"/>
          <w:b/>
          <w:kern w:val="36"/>
          <w:sz w:val="44"/>
          <w:szCs w:val="44"/>
          <w:u w:val="single"/>
        </w:rPr>
        <w:t xml:space="preserve"> </w:t>
      </w:r>
    </w:p>
    <w:p w:rsidR="0016344C" w:rsidRPr="004F504C" w:rsidRDefault="0016344C" w:rsidP="004F504C">
      <w:pPr>
        <w:spacing w:line="276" w:lineRule="auto"/>
        <w:rPr>
          <w:rFonts w:asciiTheme="minorHAnsi" w:hAnsiTheme="minorHAnsi"/>
          <w:sz w:val="28"/>
          <w:szCs w:val="28"/>
        </w:rPr>
      </w:pPr>
      <w:r w:rsidRPr="004F504C">
        <w:rPr>
          <w:rFonts w:asciiTheme="minorHAnsi" w:hAnsiTheme="minorHAnsi"/>
          <w:sz w:val="28"/>
          <w:szCs w:val="28"/>
        </w:rPr>
        <w:t>As I have already mentioned in the introductory part of this report that the chief executive has attended a conference and is now working to improve the employ engagement in her company. Keeping in view the pandemic situation, she took some of the steps that really proved helpful in spreading and improving employee engagement. She must be appreciated for her timely response to the changing situation and adapting the change according</w:t>
      </w:r>
      <w:r w:rsidR="004F504C">
        <w:rPr>
          <w:rFonts w:asciiTheme="minorHAnsi" w:hAnsiTheme="minorHAnsi"/>
          <w:sz w:val="28"/>
          <w:szCs w:val="28"/>
        </w:rPr>
        <w:t>ly. The measures are as follows</w:t>
      </w:r>
      <w:r w:rsidRPr="004F504C">
        <w:rPr>
          <w:rFonts w:asciiTheme="minorHAnsi" w:hAnsiTheme="minorHAnsi"/>
          <w:sz w:val="28"/>
          <w:szCs w:val="28"/>
        </w:rPr>
        <w:t xml:space="preserve">: </w:t>
      </w:r>
    </w:p>
    <w:p w:rsidR="004F504C" w:rsidRPr="004F504C" w:rsidRDefault="004F504C" w:rsidP="004F504C">
      <w:pPr>
        <w:spacing w:line="276" w:lineRule="auto"/>
        <w:rPr>
          <w:rFonts w:asciiTheme="minorHAnsi" w:hAnsiTheme="minorHAnsi"/>
          <w:b/>
          <w:kern w:val="36"/>
          <w:sz w:val="44"/>
          <w:szCs w:val="44"/>
          <w:u w:val="single"/>
        </w:rPr>
      </w:pPr>
      <w:r>
        <w:rPr>
          <w:rFonts w:asciiTheme="minorHAnsi" w:hAnsiTheme="minorHAnsi"/>
          <w:kern w:val="36"/>
          <w:sz w:val="28"/>
          <w:szCs w:val="28"/>
        </w:rPr>
        <w:t xml:space="preserve">                               </w:t>
      </w:r>
      <w:r>
        <w:rPr>
          <w:rFonts w:asciiTheme="minorHAnsi" w:hAnsiTheme="minorHAnsi"/>
          <w:b/>
          <w:kern w:val="36"/>
          <w:sz w:val="44"/>
          <w:szCs w:val="44"/>
          <w:u w:val="single"/>
        </w:rPr>
        <w:t>Working from Home:</w:t>
      </w:r>
    </w:p>
    <w:p w:rsidR="0016344C" w:rsidRDefault="0016344C" w:rsidP="004F504C">
      <w:pPr>
        <w:spacing w:line="276" w:lineRule="auto"/>
        <w:rPr>
          <w:rFonts w:asciiTheme="minorHAnsi" w:hAnsiTheme="minorHAnsi"/>
          <w:sz w:val="28"/>
          <w:szCs w:val="28"/>
        </w:rPr>
      </w:pPr>
      <w:r w:rsidRPr="004F504C">
        <w:rPr>
          <w:rFonts w:asciiTheme="minorHAnsi" w:hAnsiTheme="minorHAnsi"/>
          <w:sz w:val="28"/>
          <w:szCs w:val="28"/>
        </w:rPr>
        <w:t xml:space="preserve">When we all had to face a global </w:t>
      </w:r>
      <w:r w:rsidR="004F504C" w:rsidRPr="004F504C">
        <w:rPr>
          <w:rFonts w:asciiTheme="minorHAnsi" w:hAnsiTheme="minorHAnsi"/>
          <w:sz w:val="28"/>
          <w:szCs w:val="28"/>
        </w:rPr>
        <w:t>pandemic</w:t>
      </w:r>
      <w:r w:rsidRPr="004F504C">
        <w:rPr>
          <w:rFonts w:asciiTheme="minorHAnsi" w:hAnsiTheme="minorHAnsi"/>
          <w:sz w:val="28"/>
          <w:szCs w:val="28"/>
        </w:rPr>
        <w:t xml:space="preserve"> and a situation of lockdown from where all the workplaces were closed and all the public transport were stopped. Our Chief Executive formed a comprehensive plan and decided to implement that. She allowed the employees to work from home. She considered this option because she never wanted to stop the work and get her employees unemployed. So she worked out of this situation like this a</w:t>
      </w:r>
      <w:r w:rsidR="004F504C">
        <w:rPr>
          <w:rFonts w:asciiTheme="minorHAnsi" w:hAnsiTheme="minorHAnsi"/>
          <w:sz w:val="28"/>
          <w:szCs w:val="28"/>
        </w:rPr>
        <w:t>nd then this act promoted a</w:t>
      </w:r>
      <w:r w:rsidRPr="004F504C">
        <w:rPr>
          <w:rFonts w:asciiTheme="minorHAnsi" w:hAnsiTheme="minorHAnsi"/>
          <w:sz w:val="28"/>
          <w:szCs w:val="28"/>
        </w:rPr>
        <w:t xml:space="preserve"> lot of employee engagement in her company. </w:t>
      </w:r>
    </w:p>
    <w:p w:rsidR="004F504C" w:rsidRPr="004F504C" w:rsidRDefault="004F504C" w:rsidP="004F504C">
      <w:pPr>
        <w:spacing w:line="276" w:lineRule="auto"/>
        <w:rPr>
          <w:rFonts w:asciiTheme="minorHAnsi" w:hAnsiTheme="minorHAnsi"/>
          <w:sz w:val="28"/>
          <w:szCs w:val="28"/>
        </w:rPr>
      </w:pPr>
      <w:r>
        <w:rPr>
          <w:rFonts w:asciiTheme="minorHAnsi" w:hAnsiTheme="minorHAnsi"/>
          <w:kern w:val="36"/>
          <w:sz w:val="28"/>
          <w:szCs w:val="28"/>
        </w:rPr>
        <w:t xml:space="preserve">                        </w:t>
      </w:r>
      <w:r w:rsidR="00AE6700">
        <w:rPr>
          <w:rFonts w:asciiTheme="minorHAnsi" w:hAnsiTheme="minorHAnsi"/>
          <w:kern w:val="36"/>
          <w:sz w:val="28"/>
          <w:szCs w:val="28"/>
        </w:rPr>
        <w:t xml:space="preserve"> </w:t>
      </w:r>
      <w:r>
        <w:rPr>
          <w:rFonts w:asciiTheme="minorHAnsi" w:hAnsiTheme="minorHAnsi"/>
          <w:kern w:val="36"/>
          <w:sz w:val="28"/>
          <w:szCs w:val="28"/>
        </w:rPr>
        <w:t xml:space="preserve">   </w:t>
      </w:r>
      <w:r w:rsidRPr="004F504C">
        <w:rPr>
          <w:rFonts w:asciiTheme="minorHAnsi" w:hAnsiTheme="minorHAnsi"/>
          <w:b/>
          <w:kern w:val="36"/>
          <w:sz w:val="44"/>
          <w:szCs w:val="44"/>
          <w:u w:val="single"/>
        </w:rPr>
        <w:t>Flexible Working Hom</w:t>
      </w:r>
      <w:r>
        <w:rPr>
          <w:rFonts w:asciiTheme="minorHAnsi" w:hAnsiTheme="minorHAnsi"/>
          <w:b/>
          <w:kern w:val="36"/>
          <w:sz w:val="44"/>
          <w:szCs w:val="44"/>
          <w:u w:val="single"/>
        </w:rPr>
        <w:t>e:</w:t>
      </w:r>
      <w:r w:rsidRPr="004F504C">
        <w:rPr>
          <w:rFonts w:asciiTheme="minorHAnsi" w:hAnsiTheme="minorHAnsi"/>
          <w:sz w:val="28"/>
          <w:szCs w:val="28"/>
        </w:rPr>
        <w:t xml:space="preserve"> </w:t>
      </w:r>
    </w:p>
    <w:p w:rsidR="004F504C" w:rsidRPr="003160CF" w:rsidRDefault="004F504C" w:rsidP="004F504C">
      <w:pPr>
        <w:spacing w:line="276" w:lineRule="auto"/>
        <w:rPr>
          <w:rFonts w:asciiTheme="minorHAnsi" w:hAnsiTheme="minorHAnsi"/>
          <w:sz w:val="28"/>
          <w:szCs w:val="28"/>
        </w:rPr>
      </w:pPr>
      <w:r w:rsidRPr="003160CF">
        <w:rPr>
          <w:rFonts w:asciiTheme="minorHAnsi" w:hAnsiTheme="minorHAnsi"/>
          <w:sz w:val="28"/>
          <w:szCs w:val="28"/>
        </w:rPr>
        <w:t>Working from home and still keeping the strict time schedule was creating issues so she thought of her employees and let them work according to their own hours available. This made the employees satisfied and hence the employee management was enhanced.</w:t>
      </w:r>
    </w:p>
    <w:p w:rsidR="004F504C" w:rsidRPr="003160CF" w:rsidRDefault="004F504C" w:rsidP="004F504C">
      <w:pPr>
        <w:spacing w:line="276" w:lineRule="auto"/>
        <w:rPr>
          <w:rFonts w:asciiTheme="minorHAnsi" w:hAnsiTheme="minorHAnsi"/>
          <w:sz w:val="28"/>
          <w:szCs w:val="28"/>
        </w:rPr>
      </w:pPr>
      <w:r w:rsidRPr="003160CF">
        <w:rPr>
          <w:rFonts w:asciiTheme="minorHAnsi" w:hAnsiTheme="minorHAnsi"/>
          <w:sz w:val="28"/>
          <w:szCs w:val="28"/>
        </w:rPr>
        <w:t>She also designed the jobs and restricted the roles which also proved beneficial and paved way towards employ engagement.</w:t>
      </w:r>
    </w:p>
    <w:p w:rsidR="004F504C" w:rsidRDefault="004F504C" w:rsidP="004F504C">
      <w:pPr>
        <w:spacing w:line="276" w:lineRule="auto"/>
        <w:rPr>
          <w:rFonts w:asciiTheme="minorHAnsi" w:hAnsiTheme="minorHAnsi"/>
          <w:sz w:val="28"/>
          <w:szCs w:val="28"/>
        </w:rPr>
      </w:pPr>
      <w:r w:rsidRPr="003160CF">
        <w:rPr>
          <w:rFonts w:asciiTheme="minorHAnsi" w:hAnsiTheme="minorHAnsi"/>
          <w:sz w:val="28"/>
          <w:szCs w:val="28"/>
        </w:rPr>
        <w:t>Safety of the employees is the foremost priority for her so she considered this and took appropriate m</w:t>
      </w:r>
      <w:r>
        <w:rPr>
          <w:rFonts w:asciiTheme="minorHAnsi" w:hAnsiTheme="minorHAnsi"/>
          <w:sz w:val="28"/>
          <w:szCs w:val="28"/>
        </w:rPr>
        <w:t>easures to make the place covid-</w:t>
      </w:r>
      <w:r>
        <w:rPr>
          <w:rFonts w:asciiTheme="minorHAnsi" w:hAnsiTheme="minorHAnsi"/>
          <w:sz w:val="28"/>
          <w:szCs w:val="28"/>
        </w:rPr>
        <w:lastRenderedPageBreak/>
        <w:t xml:space="preserve">19 </w:t>
      </w:r>
      <w:r w:rsidRPr="003160CF">
        <w:rPr>
          <w:rFonts w:asciiTheme="minorHAnsi" w:hAnsiTheme="minorHAnsi"/>
          <w:sz w:val="28"/>
          <w:szCs w:val="28"/>
        </w:rPr>
        <w:t>safe. The employees felt save and hence had more confidence in their boss.</w:t>
      </w:r>
    </w:p>
    <w:p w:rsidR="004F504C" w:rsidRDefault="004F504C" w:rsidP="004F504C">
      <w:pPr>
        <w:spacing w:line="276" w:lineRule="auto"/>
        <w:rPr>
          <w:rFonts w:asciiTheme="minorHAnsi" w:hAnsiTheme="minorHAnsi"/>
          <w:sz w:val="28"/>
          <w:szCs w:val="28"/>
        </w:rPr>
      </w:pPr>
      <w:r w:rsidRPr="003160CF">
        <w:rPr>
          <w:rFonts w:asciiTheme="minorHAnsi" w:hAnsiTheme="minorHAnsi"/>
          <w:sz w:val="28"/>
          <w:szCs w:val="28"/>
        </w:rPr>
        <w:t xml:space="preserve">In this report all the important aspects related to employee engagement are discussed and their results are being discussed. </w:t>
      </w:r>
    </w:p>
    <w:p w:rsidR="004F504C" w:rsidRDefault="004F504C" w:rsidP="004F504C">
      <w:pPr>
        <w:spacing w:line="276" w:lineRule="auto"/>
        <w:rPr>
          <w:rFonts w:asciiTheme="minorHAnsi" w:hAnsiTheme="minorHAnsi"/>
          <w:b/>
          <w:sz w:val="44"/>
          <w:szCs w:val="44"/>
          <w:u w:val="single"/>
        </w:rPr>
      </w:pPr>
      <w:r>
        <w:rPr>
          <w:rFonts w:asciiTheme="minorHAnsi" w:hAnsiTheme="minorHAnsi"/>
          <w:b/>
          <w:sz w:val="44"/>
          <w:szCs w:val="44"/>
        </w:rPr>
        <w:t xml:space="preserve">                            </w:t>
      </w:r>
      <w:r w:rsidRPr="004F504C">
        <w:rPr>
          <w:rFonts w:asciiTheme="minorHAnsi" w:hAnsiTheme="minorHAnsi"/>
          <w:b/>
          <w:sz w:val="44"/>
          <w:szCs w:val="44"/>
          <w:u w:val="single"/>
        </w:rPr>
        <w:t>References:</w:t>
      </w:r>
    </w:p>
    <w:p w:rsidR="004F504C" w:rsidRDefault="004F504C" w:rsidP="004F504C">
      <w:pPr>
        <w:pStyle w:val="Bibliography"/>
        <w:spacing w:line="276" w:lineRule="auto"/>
        <w:rPr>
          <w:rFonts w:asciiTheme="minorHAnsi" w:hAnsiTheme="minorHAnsi"/>
          <w:noProof/>
          <w:sz w:val="28"/>
          <w:szCs w:val="28"/>
          <w:u w:val="single"/>
        </w:rPr>
      </w:pPr>
      <w:r w:rsidRPr="00051492">
        <w:rPr>
          <w:rFonts w:asciiTheme="minorHAnsi" w:hAnsiTheme="minorHAnsi"/>
          <w:noProof/>
          <w:sz w:val="28"/>
          <w:szCs w:val="28"/>
        </w:rPr>
        <w:t xml:space="preserve">Anon., n.d. [Online] </w:t>
      </w:r>
      <w:r w:rsidRPr="00051492">
        <w:rPr>
          <w:rFonts w:asciiTheme="minorHAnsi" w:hAnsiTheme="minorHAnsi"/>
          <w:noProof/>
          <w:sz w:val="28"/>
          <w:szCs w:val="28"/>
        </w:rPr>
        <w:br/>
        <w:t xml:space="preserve">Available at: </w:t>
      </w:r>
      <w:hyperlink r:id="rId8" w:history="1">
        <w:r w:rsidRPr="00DF456B">
          <w:rPr>
            <w:rStyle w:val="Hyperlink"/>
            <w:rFonts w:asciiTheme="minorHAnsi" w:hAnsiTheme="minorHAnsi"/>
            <w:noProof/>
            <w:sz w:val="28"/>
            <w:szCs w:val="28"/>
          </w:rPr>
          <w:t>https://engageforsuccess.org/what-is-employee-engagement</w:t>
        </w:r>
      </w:hyperlink>
    </w:p>
    <w:p w:rsidR="004F504C" w:rsidRDefault="004F504C" w:rsidP="004F504C">
      <w:pPr>
        <w:pStyle w:val="Bibliography"/>
        <w:spacing w:line="276" w:lineRule="auto"/>
        <w:rPr>
          <w:rFonts w:asciiTheme="minorHAnsi" w:hAnsiTheme="minorHAnsi"/>
          <w:noProof/>
          <w:sz w:val="28"/>
          <w:szCs w:val="28"/>
          <w:u w:val="single"/>
        </w:rPr>
      </w:pPr>
      <w:r w:rsidRPr="00051492">
        <w:rPr>
          <w:rFonts w:asciiTheme="minorHAnsi" w:hAnsiTheme="minorHAnsi"/>
          <w:noProof/>
          <w:sz w:val="28"/>
          <w:szCs w:val="28"/>
        </w:rPr>
        <w:t xml:space="preserve">Anon., n.d. [Online] </w:t>
      </w:r>
      <w:r w:rsidRPr="00051492">
        <w:rPr>
          <w:rFonts w:asciiTheme="minorHAnsi" w:hAnsiTheme="minorHAnsi"/>
          <w:noProof/>
          <w:sz w:val="28"/>
          <w:szCs w:val="28"/>
        </w:rPr>
        <w:br/>
        <w:t xml:space="preserve">Available at: </w:t>
      </w:r>
      <w:hyperlink r:id="rId9" w:history="1">
        <w:r w:rsidRPr="00DF456B">
          <w:rPr>
            <w:rStyle w:val="Hyperlink"/>
            <w:rFonts w:asciiTheme="minorHAnsi" w:hAnsiTheme="minorHAnsi"/>
            <w:noProof/>
            <w:sz w:val="28"/>
            <w:szCs w:val="28"/>
          </w:rPr>
          <w:t>https://socialchorus.com/blog/employee-engagement-key-to-company-success/</w:t>
        </w:r>
      </w:hyperlink>
    </w:p>
    <w:p w:rsidR="004F504C" w:rsidRPr="001C5BC3" w:rsidRDefault="004F504C" w:rsidP="001C5BC3">
      <w:pPr>
        <w:pStyle w:val="Bibliography"/>
        <w:spacing w:line="276" w:lineRule="auto"/>
        <w:rPr>
          <w:rFonts w:asciiTheme="minorHAnsi" w:hAnsiTheme="minorHAnsi"/>
          <w:noProof/>
          <w:sz w:val="28"/>
          <w:szCs w:val="28"/>
          <w:u w:val="single"/>
        </w:rPr>
      </w:pPr>
      <w:r w:rsidRPr="00051492">
        <w:rPr>
          <w:rFonts w:asciiTheme="minorHAnsi" w:hAnsiTheme="minorHAnsi"/>
          <w:noProof/>
          <w:sz w:val="28"/>
          <w:szCs w:val="28"/>
        </w:rPr>
        <w:t xml:space="preserve">Anon., n.d. [Online] </w:t>
      </w:r>
      <w:r w:rsidRPr="00051492">
        <w:rPr>
          <w:rFonts w:asciiTheme="minorHAnsi" w:hAnsiTheme="minorHAnsi"/>
          <w:noProof/>
          <w:sz w:val="28"/>
          <w:szCs w:val="28"/>
        </w:rPr>
        <w:br/>
        <w:t xml:space="preserve">Available at: </w:t>
      </w:r>
      <w:hyperlink r:id="rId10" w:history="1">
        <w:r w:rsidR="001C5BC3" w:rsidRPr="00DF456B">
          <w:rPr>
            <w:rStyle w:val="Hyperlink"/>
            <w:rFonts w:asciiTheme="minorHAnsi" w:hAnsiTheme="minorHAnsi"/>
            <w:noProof/>
            <w:sz w:val="28"/>
            <w:szCs w:val="28"/>
          </w:rPr>
          <w:t>https://trainingindustry.com/articles/performance-management/4-ways-companies-can-improve-employee-engagement-and-productivity/</w:t>
        </w:r>
      </w:hyperlink>
    </w:p>
    <w:sectPr w:rsidR="004F504C" w:rsidRPr="001C5BC3" w:rsidSect="00A26F68">
      <w:pgSz w:w="11909" w:h="16834" w:code="9"/>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Arial Unicode MS"/>
    <w:charset w:val="86"/>
    <w:family w:val="auto"/>
    <w:pitch w:val="variable"/>
    <w:sig w:usb0="00000000"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DC430B"/>
    <w:multiLevelType w:val="multilevel"/>
    <w:tmpl w:val="F38CD654"/>
    <w:lvl w:ilvl="0">
      <w:start w:val="1"/>
      <w:numFmt w:val="decimal"/>
      <w:lvlText w:val="%1"/>
      <w:lvlJc w:val="left"/>
      <w:pPr>
        <w:ind w:left="49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3BA85707"/>
    <w:multiLevelType w:val="multilevel"/>
    <w:tmpl w:val="BE7E581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nsid w:val="589B07D0"/>
    <w:multiLevelType w:val="multilevel"/>
    <w:tmpl w:val="71D69FF0"/>
    <w:lvl w:ilvl="0">
      <w:start w:val="1"/>
      <w:numFmt w:val="bullet"/>
      <w:lvlText w:val=""/>
      <w:lvlJc w:val="left"/>
      <w:pPr>
        <w:tabs>
          <w:tab w:val="num" w:pos="720"/>
        </w:tabs>
        <w:ind w:left="720" w:hanging="360"/>
      </w:pPr>
      <w:rPr>
        <w:rFonts w:ascii="Wingdings" w:hAnsi="Wingdings" w:hint="default"/>
        <w:sz w:val="28"/>
        <w:szCs w:val="28"/>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rsids>
    <w:rsidRoot w:val="00FE43BC"/>
    <w:rsid w:val="0016344C"/>
    <w:rsid w:val="001C5BC3"/>
    <w:rsid w:val="001E4BAF"/>
    <w:rsid w:val="00381592"/>
    <w:rsid w:val="003B4AC7"/>
    <w:rsid w:val="004F504C"/>
    <w:rsid w:val="00916EFB"/>
    <w:rsid w:val="00A26F68"/>
    <w:rsid w:val="00AE6700"/>
    <w:rsid w:val="00B31F93"/>
    <w:rsid w:val="00EA2F1A"/>
    <w:rsid w:val="00EB4669"/>
    <w:rsid w:val="00F9025C"/>
    <w:rsid w:val="00FB03A9"/>
    <w:rsid w:val="00FE43B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3BC"/>
    <w:pPr>
      <w:spacing w:before="100" w:beforeAutospacing="1" w:after="160"/>
      <w:ind w:firstLine="0"/>
    </w:pPr>
    <w:rPr>
      <w:rFonts w:ascii="Times New Roman" w:eastAsia="DengXian" w:hAnsi="Times New Roman" w:cs="Arial"/>
      <w:sz w:val="24"/>
      <w:szCs w:val="24"/>
    </w:rPr>
  </w:style>
  <w:style w:type="paragraph" w:styleId="Heading1">
    <w:name w:val="heading 1"/>
    <w:basedOn w:val="Normal"/>
    <w:next w:val="Normal"/>
    <w:link w:val="Heading1Char"/>
    <w:autoRedefine/>
    <w:uiPriority w:val="9"/>
    <w:qFormat/>
    <w:rsid w:val="0016344C"/>
    <w:pPr>
      <w:keepNext/>
      <w:keepLines/>
      <w:spacing w:before="301" w:after="120" w:line="276" w:lineRule="auto"/>
      <w:jc w:val="both"/>
      <w:outlineLvl w:val="0"/>
    </w:pPr>
    <w:rPr>
      <w:rFonts w:asciiTheme="minorHAnsi" w:eastAsiaTheme="majorEastAsia" w:hAnsiTheme="minorHAnsi" w:cs="Times New Roman"/>
      <w:b/>
      <w:caps/>
      <w:color w:val="000000"/>
      <w:kern w:val="36"/>
      <w:sz w:val="44"/>
      <w:szCs w:val="44"/>
      <w:u w:val="single"/>
    </w:rPr>
  </w:style>
  <w:style w:type="paragraph" w:styleId="Heading2">
    <w:name w:val="heading 2"/>
    <w:basedOn w:val="Normal"/>
    <w:next w:val="Normal"/>
    <w:link w:val="Heading2Char"/>
    <w:uiPriority w:val="99"/>
    <w:unhideWhenUsed/>
    <w:qFormat/>
    <w:rsid w:val="00FE43BC"/>
    <w:pPr>
      <w:keepNext/>
      <w:keepLines/>
      <w:numPr>
        <w:ilvl w:val="1"/>
        <w:numId w:val="1"/>
      </w:numPr>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9"/>
    <w:unhideWhenUsed/>
    <w:qFormat/>
    <w:rsid w:val="00FE43BC"/>
    <w:pPr>
      <w:keepNext/>
      <w:keepLines/>
      <w:numPr>
        <w:ilvl w:val="2"/>
        <w:numId w:val="1"/>
      </w:numPr>
      <w:spacing w:before="40" w:after="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44C"/>
    <w:rPr>
      <w:rFonts w:eastAsiaTheme="majorEastAsia" w:cs="Times New Roman"/>
      <w:b/>
      <w:caps/>
      <w:color w:val="000000"/>
      <w:kern w:val="36"/>
      <w:sz w:val="44"/>
      <w:szCs w:val="44"/>
      <w:u w:val="single"/>
    </w:rPr>
  </w:style>
  <w:style w:type="character" w:customStyle="1" w:styleId="Heading2Char">
    <w:name w:val="Heading 2 Char"/>
    <w:basedOn w:val="DefaultParagraphFont"/>
    <w:link w:val="Heading2"/>
    <w:uiPriority w:val="99"/>
    <w:rsid w:val="00FE43B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9"/>
    <w:rsid w:val="00FE43BC"/>
    <w:rPr>
      <w:rFonts w:ascii="Times New Roman" w:eastAsiaTheme="majorEastAsia" w:hAnsi="Times New Roman" w:cstheme="majorBidi"/>
      <w:b/>
      <w:color w:val="000000" w:themeColor="text1"/>
      <w:sz w:val="24"/>
      <w:szCs w:val="24"/>
    </w:rPr>
  </w:style>
  <w:style w:type="paragraph" w:styleId="NormalWeb">
    <w:name w:val="Normal (Web)"/>
    <w:basedOn w:val="Normal"/>
    <w:uiPriority w:val="99"/>
    <w:unhideWhenUsed/>
    <w:rsid w:val="00FE43BC"/>
    <w:pPr>
      <w:spacing w:after="100" w:afterAutospacing="1"/>
    </w:pPr>
    <w:rPr>
      <w:rFonts w:eastAsia="Times New Roman" w:cs="Times New Roman"/>
    </w:rPr>
  </w:style>
  <w:style w:type="character" w:customStyle="1" w:styleId="15">
    <w:name w:val="15"/>
    <w:basedOn w:val="DefaultParagraphFont"/>
    <w:rsid w:val="00FE43BC"/>
    <w:rPr>
      <w:rFonts w:ascii="DengXian" w:eastAsia="DengXian" w:hint="eastAsia"/>
      <w:b/>
      <w:bCs/>
    </w:rPr>
  </w:style>
  <w:style w:type="character" w:customStyle="1" w:styleId="16">
    <w:name w:val="16"/>
    <w:basedOn w:val="DefaultParagraphFont"/>
    <w:rsid w:val="00FE43BC"/>
    <w:rPr>
      <w:rFonts w:ascii="DengXian" w:eastAsia="DengXian" w:hint="eastAsia"/>
      <w:color w:val="0563C1"/>
      <w:u w:val="single"/>
    </w:rPr>
  </w:style>
  <w:style w:type="paragraph" w:styleId="BalloonText">
    <w:name w:val="Balloon Text"/>
    <w:basedOn w:val="Normal"/>
    <w:link w:val="BalloonTextChar"/>
    <w:uiPriority w:val="99"/>
    <w:semiHidden/>
    <w:unhideWhenUsed/>
    <w:rsid w:val="00FE43BC"/>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3BC"/>
    <w:rPr>
      <w:rFonts w:ascii="Tahoma" w:eastAsia="DengXian" w:hAnsi="Tahoma" w:cs="Tahoma"/>
      <w:sz w:val="16"/>
      <w:szCs w:val="16"/>
    </w:rPr>
  </w:style>
  <w:style w:type="paragraph" w:styleId="Bibliography">
    <w:name w:val="Bibliography"/>
    <w:basedOn w:val="Normal"/>
    <w:next w:val="Normal"/>
    <w:uiPriority w:val="37"/>
    <w:unhideWhenUsed/>
    <w:rsid w:val="004F504C"/>
  </w:style>
  <w:style w:type="character" w:styleId="Hyperlink">
    <w:name w:val="Hyperlink"/>
    <w:basedOn w:val="DefaultParagraphFont"/>
    <w:uiPriority w:val="99"/>
    <w:unhideWhenUsed/>
    <w:rsid w:val="004F504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ageforsuccess.org/what-is-employee-engagement" TargetMode="External"/><Relationship Id="rId3" Type="http://schemas.openxmlformats.org/officeDocument/2006/relationships/styles" Target="styles.xml"/><Relationship Id="rId7" Type="http://schemas.openxmlformats.org/officeDocument/2006/relationships/hyperlink" Target="https://officevibe.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ocialchorus.com/blog/high-employee-turnover-the-real-causes-and-impact/"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trainingindustry.com/articles/performance-management/4-ways-companies-can-improve-employee-engagement-and-productivity/" TargetMode="External"/><Relationship Id="rId4" Type="http://schemas.openxmlformats.org/officeDocument/2006/relationships/settings" Target="settings.xml"/><Relationship Id="rId9" Type="http://schemas.openxmlformats.org/officeDocument/2006/relationships/hyperlink" Target="https://socialchorus.com/blog/employee-engagement-key-to-company-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htt10</b:Tag>
    <b:SourceType>InternetSite</b:SourceType>
    <b:Guid>{8231E20A-3005-4122-81AF-AF7EE2E883C9}</b:Guid>
    <b:URL>https://socialchorus.com/blog/employee-engagement-key-to-company-success/</b:URL>
    <b:RefOrder>2</b:RefOrder>
  </b:Source>
  <b:Source>
    <b:Tag>htt11</b:Tag>
    <b:SourceType>InternetSite</b:SourceType>
    <b:Guid>{3F6573C5-E6F3-4F9F-B61D-95FCAC3230CF}</b:Guid>
    <b:URL>https://trainingindustry.com/articles/performance-management/4-ways-companies-can-improve-employee-engagement-and-productivity/</b:URL>
    <b:RefOrder>3</b:RefOrder>
  </b:Source>
</b:Sources>
</file>

<file path=customXml/itemProps1.xml><?xml version="1.0" encoding="utf-8"?>
<ds:datastoreItem xmlns:ds="http://schemas.openxmlformats.org/officeDocument/2006/customXml" ds:itemID="{E15873BC-721D-441F-97E9-8FA3953CF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4</cp:revision>
  <dcterms:created xsi:type="dcterms:W3CDTF">2020-12-14T10:09:00Z</dcterms:created>
  <dcterms:modified xsi:type="dcterms:W3CDTF">2020-12-14T11:22:00Z</dcterms:modified>
</cp:coreProperties>
</file>