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rFonts w:asciiTheme="majorHAnsi" w:eastAsiaTheme="majorEastAsia" w:hAnsiTheme="majorHAnsi" w:cstheme="majorBidi"/>
          <w:color w:val="2E74B5" w:themeColor="accent1" w:themeShade="BF"/>
          <w:sz w:val="32"/>
          <w:szCs w:val="32"/>
        </w:rPr>
      </w:sdtEndPr>
      <w:sdtContent>
        <w:p w14:paraId="1835B6B7" w14:textId="77777777" w:rsidR="006814DA" w:rsidRDefault="006814DA" w:rsidP="006814DA">
          <w:pPr>
            <w:pStyle w:val="NoSpacing"/>
            <w:spacing w:before="1540" w:after="240"/>
            <w:jc w:val="center"/>
            <w:rPr>
              <w:rFonts w:eastAsiaTheme="minorHAnsi"/>
              <w:color w:val="5B9BD5" w:themeColor="accent1"/>
              <w:lang w:val="en-GB"/>
            </w:rPr>
          </w:pPr>
          <w:r>
            <w:rPr>
              <w:noProof/>
              <w:color w:val="5B9BD5" w:themeColor="accent1"/>
              <w:lang w:val="en-GB" w:eastAsia="en-GB"/>
            </w:rPr>
            <w:drawing>
              <wp:inline distT="0" distB="0" distL="0" distR="0" wp14:anchorId="792E7B9B" wp14:editId="5AF67F7B">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p w14:paraId="37BE8FC0" w14:textId="4786C4B9" w:rsidR="007D6067" w:rsidRPr="00F10961" w:rsidRDefault="007D6067" w:rsidP="006814DA">
          <w:pPr>
            <w:pStyle w:val="NoSpacing"/>
            <w:spacing w:before="1540" w:after="240"/>
            <w:jc w:val="center"/>
            <w:rPr>
              <w:rFonts w:eastAsiaTheme="minorHAnsi"/>
              <w:color w:val="5B9BD5" w:themeColor="accent1"/>
              <w:lang w:val="en-GB"/>
            </w:rPr>
          </w:pPr>
          <w:r w:rsidRPr="00C72491">
            <w:rPr>
              <w:rFonts w:ascii="Arial" w:eastAsiaTheme="majorEastAsia" w:hAnsi="Arial" w:cs="Arial"/>
              <w:caps/>
              <w:color w:val="5B9BD5" w:themeColor="accent1"/>
              <w:sz w:val="72"/>
              <w:szCs w:val="72"/>
            </w:rPr>
            <w:t>Review of reading</w:t>
          </w:r>
        </w:p>
        <w:p w14:paraId="249D8388" w14:textId="308C9B38" w:rsidR="007D1947" w:rsidRPr="00C72491" w:rsidRDefault="00E8025E">
          <w:pPr>
            <w:pStyle w:val="NoSpacing"/>
            <w:jc w:val="center"/>
            <w:rPr>
              <w:rFonts w:ascii="Arial" w:hAnsi="Arial" w:cs="Arial"/>
              <w:color w:val="5B9BD5" w:themeColor="accent1"/>
              <w:sz w:val="28"/>
              <w:szCs w:val="28"/>
            </w:rPr>
          </w:pPr>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5B9BD5" w:themeColor="accent1"/>
                  <w:sz w:val="28"/>
                  <w:szCs w:val="28"/>
                </w:rPr>
                <w:t xml:space="preserve">The </w:t>
              </w:r>
              <w:r w:rsidR="007D6067" w:rsidRPr="00C72491">
                <w:rPr>
                  <w:rFonts w:ascii="Arial" w:hAnsi="Arial" w:cs="Arial"/>
                  <w:color w:val="5B9BD5" w:themeColor="accent1"/>
                  <w:sz w:val="28"/>
                  <w:szCs w:val="28"/>
                </w:rPr>
                <w:t xml:space="preserve">Economic Impact of Local Sport Events &amp; The Economic Impact of Major Sport Events </w:t>
              </w:r>
              <w:r>
                <w:rPr>
                  <w:rFonts w:ascii="Arial" w:hAnsi="Arial" w:cs="Arial"/>
                  <w:color w:val="5B9BD5" w:themeColor="accent1"/>
                  <w:sz w:val="28"/>
                  <w:szCs w:val="28"/>
                </w:rPr>
                <w:t xml:space="preserve">                                                                                  </w:t>
              </w:r>
            </w:sdtContent>
          </w:sdt>
        </w:p>
        <w:p w14:paraId="49CBB686" w14:textId="6D493950" w:rsidR="007D1947" w:rsidRDefault="00F10961">
          <w:pPr>
            <w:pStyle w:val="NoSpacing"/>
            <w:spacing w:before="480"/>
            <w:jc w:val="center"/>
            <w:rPr>
              <w:rFonts w:ascii="Arial" w:hAnsi="Arial" w:cs="Arial"/>
              <w:color w:val="5B9BD5" w:themeColor="accent1"/>
            </w:rPr>
          </w:pPr>
          <w:r>
            <w:rPr>
              <w:noProof/>
              <w:color w:val="5B9BD5" w:themeColor="accent1"/>
              <w:lang w:val="en-GB" w:eastAsia="en-GB"/>
            </w:rPr>
            <w:drawing>
              <wp:inline distT="0" distB="0" distL="0" distR="0" wp14:anchorId="2D289AE3" wp14:editId="09CAD4C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C11312" w14:textId="13055124" w:rsidR="00B553A9" w:rsidRDefault="00B553A9">
          <w:pPr>
            <w:pStyle w:val="NoSpacing"/>
            <w:spacing w:before="480"/>
            <w:jc w:val="center"/>
            <w:rPr>
              <w:rFonts w:ascii="Arial" w:hAnsi="Arial" w:cs="Arial"/>
              <w:color w:val="5B9BD5" w:themeColor="accent1"/>
            </w:rPr>
          </w:pPr>
        </w:p>
        <w:p w14:paraId="4E067D03" w14:textId="38B31042" w:rsidR="00B553A9" w:rsidRDefault="00B553A9">
          <w:pPr>
            <w:pStyle w:val="NoSpacing"/>
            <w:spacing w:before="480"/>
            <w:jc w:val="center"/>
            <w:rPr>
              <w:rFonts w:ascii="Arial" w:hAnsi="Arial" w:cs="Arial"/>
              <w:color w:val="5B9BD5" w:themeColor="accent1"/>
            </w:rPr>
          </w:pPr>
          <w:bookmarkStart w:id="0" w:name="_GoBack"/>
          <w:bookmarkEnd w:id="0"/>
        </w:p>
        <w:p w14:paraId="48839190" w14:textId="5BB4F2E5" w:rsidR="00B553A9" w:rsidRDefault="00B553A9">
          <w:pPr>
            <w:pStyle w:val="NoSpacing"/>
            <w:spacing w:before="480"/>
            <w:jc w:val="center"/>
            <w:rPr>
              <w:rFonts w:ascii="Arial" w:hAnsi="Arial" w:cs="Arial"/>
              <w:color w:val="5B9BD5" w:themeColor="accent1"/>
            </w:rPr>
          </w:pPr>
        </w:p>
        <w:p w14:paraId="47D71DA6" w14:textId="76AEEC12" w:rsidR="00B553A9" w:rsidRDefault="00B553A9">
          <w:pPr>
            <w:pStyle w:val="NoSpacing"/>
            <w:spacing w:before="480"/>
            <w:jc w:val="center"/>
            <w:rPr>
              <w:rFonts w:ascii="Arial" w:hAnsi="Arial" w:cs="Arial"/>
              <w:color w:val="5B9BD5" w:themeColor="accent1"/>
            </w:rPr>
          </w:pPr>
        </w:p>
        <w:p w14:paraId="2FA371BD" w14:textId="13AFC751" w:rsidR="00B553A9" w:rsidRDefault="00B553A9">
          <w:pPr>
            <w:pStyle w:val="NoSpacing"/>
            <w:spacing w:before="480"/>
            <w:jc w:val="center"/>
            <w:rPr>
              <w:rFonts w:ascii="Arial" w:hAnsi="Arial" w:cs="Arial"/>
              <w:color w:val="5B9BD5" w:themeColor="accent1"/>
            </w:rPr>
          </w:pPr>
        </w:p>
        <w:p w14:paraId="7F009108" w14:textId="53C8E940" w:rsidR="00F10961" w:rsidRDefault="00F10961" w:rsidP="00F10961">
          <w:pPr>
            <w:pStyle w:val="NoSpacing"/>
            <w:tabs>
              <w:tab w:val="left" w:pos="3210"/>
            </w:tabs>
            <w:spacing w:before="480"/>
            <w:rPr>
              <w:rFonts w:ascii="Arial" w:hAnsi="Arial" w:cs="Arial"/>
              <w:color w:val="5B9BD5" w:themeColor="accent1"/>
            </w:rPr>
          </w:pPr>
          <w:r>
            <w:rPr>
              <w:rFonts w:ascii="Arial" w:hAnsi="Arial" w:cs="Arial"/>
              <w:color w:val="5B9BD5" w:themeColor="accent1"/>
            </w:rPr>
            <w:tab/>
          </w:r>
        </w:p>
        <w:p w14:paraId="6B862645" w14:textId="774FEAA4" w:rsidR="00B553A9" w:rsidRDefault="00B553A9">
          <w:pPr>
            <w:pStyle w:val="NoSpacing"/>
            <w:spacing w:before="480"/>
            <w:jc w:val="center"/>
            <w:rPr>
              <w:rFonts w:ascii="Arial" w:hAnsi="Arial" w:cs="Arial"/>
              <w:color w:val="5B9BD5" w:themeColor="accent1"/>
            </w:rPr>
          </w:pPr>
        </w:p>
        <w:p w14:paraId="7A01F00C" w14:textId="311A60CF" w:rsidR="00B553A9" w:rsidRDefault="00F10961">
          <w:pPr>
            <w:pStyle w:val="NoSpacing"/>
            <w:spacing w:before="480"/>
            <w:jc w:val="center"/>
            <w:rPr>
              <w:rFonts w:ascii="Arial" w:hAnsi="Arial" w:cs="Arial"/>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E0F5302" wp14:editId="18B7D5FD">
                    <wp:simplePos x="0" y="0"/>
                    <wp:positionH relativeFrom="margin">
                      <wp:posOffset>47625</wp:posOffset>
                    </wp:positionH>
                    <wp:positionV relativeFrom="margin">
                      <wp:posOffset>8258175</wp:posOffset>
                    </wp:positionV>
                    <wp:extent cx="6553200" cy="70485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05T00:00:00Z">
                                    <w:dateFormat w:val="MMMM d, yyyy"/>
                                    <w:lid w:val="en-US"/>
                                    <w:storeMappedDataAs w:val="dateTime"/>
                                    <w:calendar w:val="gregorian"/>
                                  </w:date>
                                </w:sdtPr>
                                <w:sdtContent>
                                  <w:p w14:paraId="631353D9" w14:textId="002EC0FB" w:rsidR="00F10961" w:rsidRDefault="00F10961" w:rsidP="00F10961">
                                    <w:pPr>
                                      <w:pStyle w:val="NoSpacing"/>
                                      <w:spacing w:after="40"/>
                                      <w:jc w:val="center"/>
                                      <w:rPr>
                                        <w:caps/>
                                        <w:color w:val="5B9BD5" w:themeColor="accent1"/>
                                        <w:sz w:val="28"/>
                                        <w:szCs w:val="28"/>
                                      </w:rPr>
                                    </w:pPr>
                                    <w:r>
                                      <w:rPr>
                                        <w:caps/>
                                        <w:color w:val="5B9BD5" w:themeColor="accent1"/>
                                        <w:sz w:val="28"/>
                                        <w:szCs w:val="28"/>
                                      </w:rPr>
                                      <w:t>February 5, 2018</w:t>
                                    </w:r>
                                  </w:p>
                                </w:sdtContent>
                              </w:sdt>
                              <w:p w14:paraId="778485D1" w14:textId="3327503E" w:rsidR="00F10961" w:rsidRDefault="006814DA" w:rsidP="00F109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814DA">
                                      <w:rPr>
                                        <w:caps/>
                                        <w:color w:val="5B9BD5" w:themeColor="accent1"/>
                                      </w:rPr>
                                      <w:t>Toby mackie - 1707393                                                                                                                                                 University of Wales Trinity Saint David</w:t>
                                    </w:r>
                                  </w:sdtContent>
                                </w:sdt>
                              </w:p>
                              <w:p w14:paraId="320EA8E6" w14:textId="77777777" w:rsidR="00F10961" w:rsidRDefault="00F10961" w:rsidP="00F109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E0F5302" id="_x0000_t202" coordsize="21600,21600" o:spt="202" path="m,l,21600r21600,l21600,xe">
                    <v:stroke joinstyle="miter"/>
                    <v:path gradientshapeok="t" o:connecttype="rect"/>
                  </v:shapetype>
                  <v:shape id="Text Box 142" o:spid="_x0000_s1026" type="#_x0000_t202" style="position:absolute;left:0;text-align:left;margin-left:3.75pt;margin-top:650.25pt;width:516pt;height:55.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2-05T00:00:00Z">
                              <w:dateFormat w:val="MMMM d, yyyy"/>
                              <w:lid w:val="en-US"/>
                              <w:storeMappedDataAs w:val="dateTime"/>
                              <w:calendar w:val="gregorian"/>
                            </w:date>
                          </w:sdtPr>
                          <w:sdtContent>
                            <w:p w14:paraId="631353D9" w14:textId="002EC0FB" w:rsidR="00F10961" w:rsidRDefault="00F10961" w:rsidP="00F10961">
                              <w:pPr>
                                <w:pStyle w:val="NoSpacing"/>
                                <w:spacing w:after="40"/>
                                <w:jc w:val="center"/>
                                <w:rPr>
                                  <w:caps/>
                                  <w:color w:val="5B9BD5" w:themeColor="accent1"/>
                                  <w:sz w:val="28"/>
                                  <w:szCs w:val="28"/>
                                </w:rPr>
                              </w:pPr>
                              <w:r>
                                <w:rPr>
                                  <w:caps/>
                                  <w:color w:val="5B9BD5" w:themeColor="accent1"/>
                                  <w:sz w:val="28"/>
                                  <w:szCs w:val="28"/>
                                </w:rPr>
                                <w:t>February 5, 2018</w:t>
                              </w:r>
                            </w:p>
                          </w:sdtContent>
                        </w:sdt>
                        <w:p w14:paraId="778485D1" w14:textId="3327503E" w:rsidR="00F10961" w:rsidRDefault="006814DA" w:rsidP="00F109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6814DA">
                                <w:rPr>
                                  <w:caps/>
                                  <w:color w:val="5B9BD5" w:themeColor="accent1"/>
                                </w:rPr>
                                <w:t>Toby mackie - 1707393                                                                                                                                                 University of Wales Trinity Saint David</w:t>
                              </w:r>
                            </w:sdtContent>
                          </w:sdt>
                        </w:p>
                        <w:p w14:paraId="320EA8E6" w14:textId="77777777" w:rsidR="00F10961" w:rsidRDefault="00F10961" w:rsidP="00F109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margin"/>
                  </v:shape>
                </w:pict>
              </mc:Fallback>
            </mc:AlternateContent>
          </w:r>
        </w:p>
        <w:p w14:paraId="7D49ED8A" w14:textId="3FCCDBD5" w:rsidR="00F10961" w:rsidRDefault="00F10961" w:rsidP="00F10961">
          <w:pPr>
            <w:pStyle w:val="NoSpacing"/>
            <w:spacing w:before="480"/>
            <w:rPr>
              <w:rFonts w:ascii="Arial" w:hAnsi="Arial" w:cs="Arial"/>
            </w:rPr>
          </w:pPr>
          <w:bookmarkStart w:id="1" w:name="_Toc504739982"/>
        </w:p>
        <w:p w14:paraId="6EA957BC" w14:textId="0E8E1F0D" w:rsidR="004F3CB6" w:rsidRPr="00F10961" w:rsidRDefault="007D1947" w:rsidP="00F10961">
          <w:pPr>
            <w:pStyle w:val="Heading1"/>
            <w:rPr>
              <w:color w:val="5B9BD5" w:themeColor="accent1"/>
            </w:rPr>
          </w:pPr>
          <w:r w:rsidRPr="00C72491">
            <w:lastRenderedPageBreak/>
            <w:t>Introduction</w:t>
          </w:r>
          <w:bookmarkEnd w:id="1"/>
        </w:p>
        <w:p w14:paraId="3C7EDABC" w14:textId="3374AEA4" w:rsidR="007F687E" w:rsidRPr="00C72491" w:rsidRDefault="007D4C2F" w:rsidP="007D4C2F">
          <w:pPr>
            <w:rPr>
              <w:rFonts w:ascii="Arial" w:hAnsi="Arial" w:cs="Arial"/>
            </w:rPr>
          </w:pPr>
          <w:r w:rsidRPr="00C72491">
            <w:rPr>
              <w:rFonts w:ascii="Arial" w:hAnsi="Arial" w:cs="Arial"/>
            </w:rPr>
            <w:t xml:space="preserve">This </w:t>
          </w:r>
          <w:r w:rsidR="00B553A9">
            <w:rPr>
              <w:rFonts w:ascii="Arial" w:hAnsi="Arial" w:cs="Arial"/>
            </w:rPr>
            <w:t>essay</w:t>
          </w:r>
          <w:r w:rsidRPr="00C72491">
            <w:rPr>
              <w:rFonts w:ascii="Arial" w:hAnsi="Arial" w:cs="Arial"/>
            </w:rPr>
            <w:t xml:space="preserve"> provides a compar</w:t>
          </w:r>
          <w:r w:rsidR="005C756C">
            <w:rPr>
              <w:rFonts w:ascii="Arial" w:hAnsi="Arial" w:cs="Arial"/>
            </w:rPr>
            <w:t>ative review</w:t>
          </w:r>
          <w:r w:rsidRPr="00C72491">
            <w:rPr>
              <w:rFonts w:ascii="Arial" w:hAnsi="Arial" w:cs="Arial"/>
            </w:rPr>
            <w:t xml:space="preserve"> of two articles</w:t>
          </w:r>
          <w:r w:rsidR="00F174D5" w:rsidRPr="00C72491">
            <w:rPr>
              <w:rFonts w:ascii="Arial" w:hAnsi="Arial" w:cs="Arial"/>
            </w:rPr>
            <w:t xml:space="preserve"> </w:t>
          </w:r>
          <w:r w:rsidR="005C756C" w:rsidRPr="00C72491">
            <w:rPr>
              <w:rFonts w:ascii="Arial" w:hAnsi="Arial" w:cs="Arial"/>
            </w:rPr>
            <w:t xml:space="preserve">focused on examining the economic impact on </w:t>
          </w:r>
          <w:r w:rsidR="005C756C">
            <w:rPr>
              <w:rFonts w:ascii="Arial" w:hAnsi="Arial" w:cs="Arial"/>
            </w:rPr>
            <w:t>a</w:t>
          </w:r>
          <w:r w:rsidR="005C756C" w:rsidRPr="00C72491">
            <w:rPr>
              <w:rFonts w:ascii="Arial" w:hAnsi="Arial" w:cs="Arial"/>
            </w:rPr>
            <w:t xml:space="preserve"> host community from </w:t>
          </w:r>
          <w:r w:rsidR="005C756C">
            <w:rPr>
              <w:rFonts w:ascii="Arial" w:hAnsi="Arial" w:cs="Arial"/>
            </w:rPr>
            <w:t>both</w:t>
          </w:r>
          <w:r w:rsidR="005C756C" w:rsidRPr="00C72491">
            <w:rPr>
              <w:rFonts w:ascii="Arial" w:hAnsi="Arial" w:cs="Arial"/>
            </w:rPr>
            <w:t xml:space="preserve"> local </w:t>
          </w:r>
          <w:r w:rsidR="005C756C">
            <w:rPr>
              <w:rFonts w:ascii="Arial" w:hAnsi="Arial" w:cs="Arial"/>
            </w:rPr>
            <w:t>and</w:t>
          </w:r>
          <w:r w:rsidR="005C756C" w:rsidRPr="00C72491">
            <w:rPr>
              <w:rFonts w:ascii="Arial" w:hAnsi="Arial" w:cs="Arial"/>
            </w:rPr>
            <w:t xml:space="preserve"> major sporting events</w:t>
          </w:r>
          <w:r w:rsidR="005C756C">
            <w:rPr>
              <w:rFonts w:ascii="Arial" w:hAnsi="Arial" w:cs="Arial"/>
            </w:rPr>
            <w:t>.</w:t>
          </w:r>
          <w:r w:rsidR="005C756C" w:rsidRPr="005C756C">
            <w:rPr>
              <w:rFonts w:ascii="Arial" w:hAnsi="Arial" w:cs="Arial"/>
            </w:rPr>
            <w:t xml:space="preserve"> </w:t>
          </w:r>
          <w:r w:rsidR="005C756C" w:rsidRPr="00C72491">
            <w:rPr>
              <w:rFonts w:ascii="Arial" w:hAnsi="Arial" w:cs="Arial"/>
            </w:rPr>
            <w:t xml:space="preserve">Both articles </w:t>
          </w:r>
          <w:r w:rsidR="005C756C">
            <w:rPr>
              <w:rFonts w:ascii="Arial" w:hAnsi="Arial" w:cs="Arial"/>
            </w:rPr>
            <w:t xml:space="preserve">were </w:t>
          </w:r>
          <w:r w:rsidR="00D01899" w:rsidRPr="00C72491">
            <w:rPr>
              <w:rFonts w:ascii="Arial" w:hAnsi="Arial" w:cs="Arial"/>
            </w:rPr>
            <w:t>produced in 2006</w:t>
          </w:r>
          <w:r w:rsidR="007F687E" w:rsidRPr="00C72491">
            <w:rPr>
              <w:rFonts w:ascii="Arial" w:hAnsi="Arial" w:cs="Arial"/>
            </w:rPr>
            <w:t xml:space="preserve">, the first </w:t>
          </w:r>
          <w:r w:rsidR="00C24B3E" w:rsidRPr="00C72491">
            <w:rPr>
              <w:rFonts w:ascii="Arial" w:hAnsi="Arial" w:cs="Arial"/>
            </w:rPr>
            <w:t xml:space="preserve">titled ‘The economic impact of local sport events: significant, limited or otherwise? A case study of four swimming events.’ </w:t>
          </w:r>
          <w:r w:rsidR="007F687E" w:rsidRPr="00C72491">
            <w:rPr>
              <w:rFonts w:ascii="Arial" w:hAnsi="Arial" w:cs="Arial"/>
            </w:rPr>
            <w:t xml:space="preserve">by Wilson (2006) and the second </w:t>
          </w:r>
          <w:r w:rsidR="00C24B3E" w:rsidRPr="00C72491">
            <w:rPr>
              <w:rFonts w:ascii="Arial" w:hAnsi="Arial" w:cs="Arial"/>
            </w:rPr>
            <w:t xml:space="preserve">titled ‘The economic impact of major sports events: a review of ten events in the UK’ </w:t>
          </w:r>
          <w:r w:rsidR="007F687E" w:rsidRPr="00C72491">
            <w:rPr>
              <w:rFonts w:ascii="Arial" w:hAnsi="Arial" w:cs="Arial"/>
            </w:rPr>
            <w:t>by Gratton et al. (2006).</w:t>
          </w:r>
          <w:r w:rsidR="005C756C">
            <w:rPr>
              <w:rFonts w:ascii="Arial" w:hAnsi="Arial" w:cs="Arial"/>
            </w:rPr>
            <w:t xml:space="preserve"> </w:t>
          </w:r>
          <w:r w:rsidR="00295367">
            <w:rPr>
              <w:rFonts w:ascii="Arial" w:hAnsi="Arial" w:cs="Arial"/>
            </w:rPr>
            <w:t xml:space="preserve">This paper will look at ways in which each </w:t>
          </w:r>
          <w:r w:rsidR="00534B06">
            <w:rPr>
              <w:rFonts w:ascii="Arial" w:hAnsi="Arial" w:cs="Arial"/>
            </w:rPr>
            <w:t>article</w:t>
          </w:r>
          <w:r w:rsidR="00295367">
            <w:rPr>
              <w:rFonts w:ascii="Arial" w:hAnsi="Arial" w:cs="Arial"/>
            </w:rPr>
            <w:t xml:space="preserve"> </w:t>
          </w:r>
          <w:r w:rsidR="00690133">
            <w:rPr>
              <w:rFonts w:ascii="Arial" w:hAnsi="Arial" w:cs="Arial"/>
            </w:rPr>
            <w:t>addresses</w:t>
          </w:r>
          <w:r w:rsidR="00295367">
            <w:rPr>
              <w:rFonts w:ascii="Arial" w:hAnsi="Arial" w:cs="Arial"/>
            </w:rPr>
            <w:t xml:space="preserve"> the economic importance of sporting events</w:t>
          </w:r>
          <w:r w:rsidR="00690133">
            <w:rPr>
              <w:rFonts w:ascii="Arial" w:hAnsi="Arial" w:cs="Arial"/>
            </w:rPr>
            <w:t xml:space="preserve">, </w:t>
          </w:r>
          <w:r w:rsidR="00295367">
            <w:rPr>
              <w:rFonts w:ascii="Arial" w:hAnsi="Arial" w:cs="Arial"/>
            </w:rPr>
            <w:t>the history and research</w:t>
          </w:r>
          <w:r w:rsidR="00690133">
            <w:rPr>
              <w:rFonts w:ascii="Arial" w:hAnsi="Arial" w:cs="Arial"/>
            </w:rPr>
            <w:t xml:space="preserve"> from past studies along with the methodology used in each study and their findings. </w:t>
          </w:r>
          <w:r w:rsidR="00295367">
            <w:rPr>
              <w:rFonts w:ascii="Arial" w:hAnsi="Arial" w:cs="Arial"/>
            </w:rPr>
            <w:t xml:space="preserve"> </w:t>
          </w:r>
          <w:r w:rsidR="007F687E" w:rsidRPr="00C72491">
            <w:rPr>
              <w:rFonts w:ascii="Arial" w:hAnsi="Arial" w:cs="Arial"/>
            </w:rPr>
            <w:t xml:space="preserve"> </w:t>
          </w:r>
        </w:p>
        <w:p w14:paraId="74444FA6" w14:textId="77777777" w:rsidR="00B553A9" w:rsidRDefault="00B553A9" w:rsidP="008C2040">
          <w:pPr>
            <w:pStyle w:val="TOCHeading"/>
            <w:rPr>
              <w:rFonts w:ascii="Arial" w:eastAsiaTheme="minorHAnsi" w:hAnsi="Arial" w:cs="Arial"/>
              <w:color w:val="auto"/>
              <w:sz w:val="22"/>
              <w:szCs w:val="22"/>
              <w:lang w:val="en-GB"/>
            </w:rPr>
          </w:pPr>
        </w:p>
        <w:p w14:paraId="45D126DF" w14:textId="6D7D2012" w:rsidR="004F3CB6" w:rsidRPr="008C2040" w:rsidRDefault="004F3CB6" w:rsidP="00295367">
          <w:pPr>
            <w:pStyle w:val="Heading1"/>
          </w:pPr>
          <w:r>
            <w:t>Article Comparison</w:t>
          </w:r>
        </w:p>
        <w:p w14:paraId="189DCB8E" w14:textId="168A0EA0" w:rsidR="00584E9A" w:rsidRDefault="001A0A40" w:rsidP="001A0A40">
          <w:r w:rsidRPr="00C72491">
            <w:rPr>
              <w:rFonts w:ascii="Arial" w:hAnsi="Arial" w:cs="Arial"/>
            </w:rPr>
            <w:t>The first article researches and produces an estimate of the economic impact through additional expenditure generated from four small</w:t>
          </w:r>
          <w:r w:rsidR="00205A7D">
            <w:rPr>
              <w:rFonts w:ascii="Arial" w:hAnsi="Arial" w:cs="Arial"/>
            </w:rPr>
            <w:t>, local</w:t>
          </w:r>
          <w:r w:rsidRPr="00C72491">
            <w:rPr>
              <w:rFonts w:ascii="Arial" w:hAnsi="Arial" w:cs="Arial"/>
            </w:rPr>
            <w:t xml:space="preserve"> swimming events held in the UK. The article starts by recognising the research already taken place by the Leisure Industries Research Centre which has studied the </w:t>
          </w:r>
          <w:r w:rsidR="00205A7D">
            <w:rPr>
              <w:rFonts w:ascii="Arial" w:hAnsi="Arial" w:cs="Arial"/>
            </w:rPr>
            <w:t xml:space="preserve">past </w:t>
          </w:r>
          <w:r w:rsidRPr="00C72491">
            <w:rPr>
              <w:rFonts w:ascii="Arial" w:hAnsi="Arial" w:cs="Arial"/>
            </w:rPr>
            <w:t xml:space="preserve">economic impact of major sport events in the UK. It then goes on to </w:t>
          </w:r>
          <w:r w:rsidR="00B55F9B">
            <w:rPr>
              <w:rFonts w:ascii="Arial" w:hAnsi="Arial" w:cs="Arial"/>
            </w:rPr>
            <w:t>suggest</w:t>
          </w:r>
          <w:r w:rsidRPr="00C72491">
            <w:rPr>
              <w:rFonts w:ascii="Arial" w:hAnsi="Arial" w:cs="Arial"/>
            </w:rPr>
            <w:t xml:space="preserve"> that following this research, Gratton et al. (2000) developed four typologies of events, </w:t>
          </w:r>
          <w:r w:rsidR="00D963CC">
            <w:rPr>
              <w:rFonts w:ascii="Arial" w:hAnsi="Arial" w:cs="Arial"/>
            </w:rPr>
            <w:t>“</w:t>
          </w:r>
          <w:r w:rsidRPr="00D963CC">
            <w:rPr>
              <w:rFonts w:ascii="Arial" w:hAnsi="Arial" w:cs="Arial"/>
            </w:rPr>
            <w:t>Type A</w:t>
          </w:r>
          <w:r w:rsidR="00963245" w:rsidRPr="00D963CC">
            <w:rPr>
              <w:rFonts w:ascii="Arial" w:hAnsi="Arial" w:cs="Arial"/>
            </w:rPr>
            <w:t xml:space="preserve"> - Irregular, one-off, major international events generating significant economic activity and media interest</w:t>
          </w:r>
          <w:r w:rsidRPr="00D963CC">
            <w:rPr>
              <w:rFonts w:ascii="Arial" w:hAnsi="Arial" w:cs="Arial"/>
            </w:rPr>
            <w:t>, B</w:t>
          </w:r>
          <w:r w:rsidR="00963245" w:rsidRPr="00D963CC">
            <w:rPr>
              <w:rFonts w:ascii="Arial" w:hAnsi="Arial" w:cs="Arial"/>
            </w:rPr>
            <w:t xml:space="preserve"> - Major spectator events, generating significant economic activity, media interest and part of an annual domestic cycle of sport events</w:t>
          </w:r>
          <w:r w:rsidRPr="00D963CC">
            <w:rPr>
              <w:rFonts w:ascii="Arial" w:hAnsi="Arial" w:cs="Arial"/>
            </w:rPr>
            <w:t>, C</w:t>
          </w:r>
          <w:r w:rsidR="00963245" w:rsidRPr="00D963CC">
            <w:rPr>
              <w:rFonts w:ascii="Arial" w:hAnsi="Arial" w:cs="Arial"/>
            </w:rPr>
            <w:t xml:space="preserve"> - Irregular, one-off, major international spectator/competitor events generating limited economic activity</w:t>
          </w:r>
          <w:r w:rsidRPr="00D963CC">
            <w:rPr>
              <w:rFonts w:ascii="Arial" w:hAnsi="Arial" w:cs="Arial"/>
            </w:rPr>
            <w:t>, and D</w:t>
          </w:r>
          <w:r w:rsidR="00963245" w:rsidRPr="00D963CC">
            <w:rPr>
              <w:rFonts w:ascii="Arial" w:hAnsi="Arial" w:cs="Arial"/>
            </w:rPr>
            <w:t xml:space="preserve"> - Major competitor events generating limited economic activity and part of an annual domestic cycle of sport events</w:t>
          </w:r>
          <w:r w:rsidR="00D963CC" w:rsidRPr="00D963CC">
            <w:rPr>
              <w:rFonts w:ascii="Arial" w:hAnsi="Arial" w:cs="Arial"/>
            </w:rPr>
            <w:t>”</w:t>
          </w:r>
          <w:r w:rsidR="00963245" w:rsidRPr="00D963CC">
            <w:rPr>
              <w:rFonts w:ascii="Arial" w:hAnsi="Arial" w:cs="Arial"/>
            </w:rPr>
            <w:t xml:space="preserve"> (Wi</w:t>
          </w:r>
          <w:r w:rsidR="00D963CC" w:rsidRPr="00D963CC">
            <w:rPr>
              <w:rFonts w:ascii="Arial" w:hAnsi="Arial" w:cs="Arial"/>
            </w:rPr>
            <w:t>lson 2006)</w:t>
          </w:r>
          <w:r w:rsidRPr="00D963CC">
            <w:rPr>
              <w:rFonts w:ascii="Arial" w:hAnsi="Arial" w:cs="Arial"/>
            </w:rPr>
            <w:t>.</w:t>
          </w:r>
          <w:r w:rsidRPr="00C72491">
            <w:rPr>
              <w:rFonts w:ascii="Arial" w:hAnsi="Arial" w:cs="Arial"/>
            </w:rPr>
            <w:t xml:space="preserve"> All of which provide research on major event</w:t>
          </w:r>
          <w:r w:rsidR="00584E9A">
            <w:rPr>
              <w:rFonts w:ascii="Arial" w:hAnsi="Arial" w:cs="Arial"/>
            </w:rPr>
            <w:t xml:space="preserve">s, defined by their assumed economic impact. </w:t>
          </w:r>
          <w:r w:rsidR="00963245">
            <w:rPr>
              <w:rFonts w:ascii="Arial" w:hAnsi="Arial" w:cs="Arial"/>
            </w:rPr>
            <w:t>(</w:t>
          </w:r>
          <w:r w:rsidR="00584E9A">
            <w:rPr>
              <w:rFonts w:ascii="Arial" w:hAnsi="Arial" w:cs="Arial"/>
            </w:rPr>
            <w:t xml:space="preserve">Agha et, al. 2015) </w:t>
          </w:r>
          <w:r w:rsidR="00205A7D">
            <w:rPr>
              <w:rFonts w:ascii="Arial" w:hAnsi="Arial" w:cs="Arial"/>
            </w:rPr>
            <w:t xml:space="preserve"> </w:t>
          </w:r>
        </w:p>
        <w:p w14:paraId="418DD0E8" w14:textId="71C97648" w:rsidR="001A0A40" w:rsidRPr="00C72491" w:rsidRDefault="001A0A40" w:rsidP="001A0A40">
          <w:pPr>
            <w:rPr>
              <w:rFonts w:ascii="Arial" w:hAnsi="Arial" w:cs="Arial"/>
            </w:rPr>
          </w:pPr>
          <w:r w:rsidRPr="00C72491">
            <w:rPr>
              <w:rFonts w:ascii="Arial" w:hAnsi="Arial" w:cs="Arial"/>
            </w:rPr>
            <w:t xml:space="preserve">The findings from this paper offer quantifiable data on the economic impacts of regular, local events and has therefore highlighted the fact, and asks the question, that perhaps there should be another class of typology, type E. One that recognises these </w:t>
          </w:r>
          <w:r w:rsidR="00DE2615">
            <w:rPr>
              <w:rFonts w:ascii="Arial" w:hAnsi="Arial" w:cs="Arial"/>
            </w:rPr>
            <w:t xml:space="preserve">smaller </w:t>
          </w:r>
          <w:r w:rsidRPr="00C72491">
            <w:rPr>
              <w:rFonts w:ascii="Arial" w:hAnsi="Arial" w:cs="Arial"/>
            </w:rPr>
            <w:t>events</w:t>
          </w:r>
          <w:r w:rsidR="0077731B">
            <w:rPr>
              <w:rFonts w:ascii="Arial" w:hAnsi="Arial" w:cs="Arial"/>
            </w:rPr>
            <w:t>,</w:t>
          </w:r>
          <w:r w:rsidRPr="00C72491">
            <w:rPr>
              <w:rFonts w:ascii="Arial" w:hAnsi="Arial" w:cs="Arial"/>
            </w:rPr>
            <w:t xml:space="preserve"> and the result found in this study. Which </w:t>
          </w:r>
          <w:r w:rsidR="0077731B">
            <w:rPr>
              <w:rFonts w:ascii="Arial" w:hAnsi="Arial" w:cs="Arial"/>
            </w:rPr>
            <w:t>are</w:t>
          </w:r>
          <w:r w:rsidRPr="00C72491">
            <w:rPr>
              <w:rFonts w:ascii="Arial" w:hAnsi="Arial" w:cs="Arial"/>
            </w:rPr>
            <w:t xml:space="preserve"> that regular, local events can produce worthwhile economic gain to their host communities.</w:t>
          </w:r>
          <w:r w:rsidR="00DC7A6C">
            <w:rPr>
              <w:rFonts w:ascii="Arial" w:hAnsi="Arial" w:cs="Arial"/>
            </w:rPr>
            <w:t xml:space="preserve"> Wilson (2006)</w:t>
          </w:r>
          <w:r w:rsidR="00205A7D">
            <w:rPr>
              <w:rFonts w:ascii="Arial" w:hAnsi="Arial" w:cs="Arial"/>
            </w:rPr>
            <w:t xml:space="preserve"> </w:t>
          </w:r>
        </w:p>
        <w:p w14:paraId="43EC70C0" w14:textId="2C79B1BD" w:rsidR="001A0A40" w:rsidRPr="00C72491" w:rsidRDefault="001A5418" w:rsidP="001A0A40">
          <w:pPr>
            <w:rPr>
              <w:rFonts w:ascii="Arial" w:hAnsi="Arial" w:cs="Arial"/>
            </w:rPr>
          </w:pPr>
          <w:r>
            <w:rPr>
              <w:rFonts w:ascii="Arial" w:hAnsi="Arial" w:cs="Arial"/>
            </w:rPr>
            <w:t>The</w:t>
          </w:r>
          <w:r w:rsidR="001A0A40" w:rsidRPr="00C72491">
            <w:rPr>
              <w:rFonts w:ascii="Arial" w:hAnsi="Arial" w:cs="Arial"/>
            </w:rPr>
            <w:t xml:space="preserve"> second article stat</w:t>
          </w:r>
          <w:r>
            <w:rPr>
              <w:rFonts w:ascii="Arial" w:hAnsi="Arial" w:cs="Arial"/>
            </w:rPr>
            <w:t>es</w:t>
          </w:r>
          <w:r w:rsidR="001A0A40" w:rsidRPr="00C72491">
            <w:rPr>
              <w:rFonts w:ascii="Arial" w:hAnsi="Arial" w:cs="Arial"/>
            </w:rPr>
            <w:t xml:space="preserve"> in the title that it is ‘a review of ten events in the UK’, </w:t>
          </w:r>
          <w:r>
            <w:rPr>
              <w:rFonts w:ascii="Arial" w:hAnsi="Arial" w:cs="Arial"/>
            </w:rPr>
            <w:t xml:space="preserve">however </w:t>
          </w:r>
          <w:r w:rsidR="001A0A40" w:rsidRPr="00C72491">
            <w:rPr>
              <w:rFonts w:ascii="Arial" w:hAnsi="Arial" w:cs="Arial"/>
            </w:rPr>
            <w:t>it begins by explaining the USA’s strategy for hosting major sporting events, when compared to ‘most of the rest of the world’</w:t>
          </w:r>
          <w:r w:rsidR="004442AF">
            <w:rPr>
              <w:rFonts w:ascii="Arial" w:hAnsi="Arial" w:cs="Arial"/>
            </w:rPr>
            <w:t xml:space="preserve"> </w:t>
          </w:r>
          <w:r w:rsidR="004442AF" w:rsidRPr="00C72491">
            <w:rPr>
              <w:rFonts w:ascii="Arial" w:hAnsi="Arial" w:cs="Arial"/>
            </w:rPr>
            <w:t>Gratton et al. (200</w:t>
          </w:r>
          <w:r w:rsidR="004442AF">
            <w:rPr>
              <w:rFonts w:ascii="Arial" w:hAnsi="Arial" w:cs="Arial"/>
            </w:rPr>
            <w:t>6</w:t>
          </w:r>
          <w:r w:rsidR="004442AF" w:rsidRPr="00C72491">
            <w:rPr>
              <w:rFonts w:ascii="Arial" w:hAnsi="Arial" w:cs="Arial"/>
            </w:rPr>
            <w:t>)</w:t>
          </w:r>
          <w:r w:rsidR="001A0A40" w:rsidRPr="00C72491">
            <w:rPr>
              <w:rFonts w:ascii="Arial" w:hAnsi="Arial" w:cs="Arial"/>
            </w:rPr>
            <w:t>.</w:t>
          </w:r>
          <w:r w:rsidR="004442AF">
            <w:rPr>
              <w:rFonts w:ascii="Arial" w:hAnsi="Arial" w:cs="Arial"/>
            </w:rPr>
            <w:t xml:space="preserve"> </w:t>
          </w:r>
          <w:r w:rsidR="00A82857" w:rsidRPr="00C72491">
            <w:rPr>
              <w:rFonts w:ascii="Arial" w:hAnsi="Arial" w:cs="Arial"/>
            </w:rPr>
            <w:t>Th</w:t>
          </w:r>
          <w:r>
            <w:rPr>
              <w:rFonts w:ascii="Arial" w:hAnsi="Arial" w:cs="Arial"/>
            </w:rPr>
            <w:t>is</w:t>
          </w:r>
          <w:r w:rsidR="00A82857" w:rsidRPr="00C72491">
            <w:rPr>
              <w:rFonts w:ascii="Arial" w:hAnsi="Arial" w:cs="Arial"/>
            </w:rPr>
            <w:t xml:space="preserve"> strategy being that </w:t>
          </w:r>
          <w:r w:rsidR="001A0A40" w:rsidRPr="00C72491">
            <w:rPr>
              <w:rFonts w:ascii="Arial" w:hAnsi="Arial" w:cs="Arial"/>
            </w:rPr>
            <w:t xml:space="preserve">cities in America compete to attract professional sports teams from their </w:t>
          </w:r>
          <w:r w:rsidR="006C289E">
            <w:rPr>
              <w:rFonts w:ascii="Arial" w:hAnsi="Arial" w:cs="Arial"/>
            </w:rPr>
            <w:t>current</w:t>
          </w:r>
          <w:r w:rsidR="001A0A40" w:rsidRPr="00C72491">
            <w:rPr>
              <w:rFonts w:ascii="Arial" w:hAnsi="Arial" w:cs="Arial"/>
            </w:rPr>
            <w:t xml:space="preserve"> host cities by investing money in building new infrastructure (stadiums) to house them. It goes on to explain that the result of this strategy has seen thirty major construction projects in progress at the end of the 1990s, yet currently </w:t>
          </w:r>
          <w:r w:rsidR="00690133">
            <w:rPr>
              <w:rFonts w:ascii="Arial" w:hAnsi="Arial" w:cs="Arial"/>
            </w:rPr>
            <w:t>most</w:t>
          </w:r>
          <w:r w:rsidR="001A0A40" w:rsidRPr="00C72491">
            <w:rPr>
              <w:rFonts w:ascii="Arial" w:hAnsi="Arial" w:cs="Arial"/>
            </w:rPr>
            <w:t xml:space="preserve"> teams </w:t>
          </w:r>
          <w:r w:rsidR="0075258B">
            <w:rPr>
              <w:rFonts w:ascii="Arial" w:hAnsi="Arial" w:cs="Arial"/>
            </w:rPr>
            <w:t>say they are unhappy</w:t>
          </w:r>
          <w:r w:rsidR="001A0A40" w:rsidRPr="00C72491">
            <w:rPr>
              <w:rFonts w:ascii="Arial" w:hAnsi="Arial" w:cs="Arial"/>
            </w:rPr>
            <w:t xml:space="preserve"> with the facilities built.</w:t>
          </w:r>
          <w:r w:rsidR="00DC7A6C">
            <w:rPr>
              <w:rFonts w:ascii="Arial" w:hAnsi="Arial" w:cs="Arial"/>
            </w:rPr>
            <w:t xml:space="preserve"> </w:t>
          </w:r>
          <w:bookmarkStart w:id="2" w:name="_Hlk505340093"/>
          <w:r w:rsidR="00DC7A6C" w:rsidRPr="00C72491">
            <w:rPr>
              <w:rFonts w:ascii="Arial" w:hAnsi="Arial" w:cs="Arial"/>
            </w:rPr>
            <w:t>Gratton et al. (200</w:t>
          </w:r>
          <w:r w:rsidR="003E7292">
            <w:rPr>
              <w:rFonts w:ascii="Arial" w:hAnsi="Arial" w:cs="Arial"/>
            </w:rPr>
            <w:t>6</w:t>
          </w:r>
          <w:r w:rsidR="00DC7A6C" w:rsidRPr="00C72491">
            <w:rPr>
              <w:rFonts w:ascii="Arial" w:hAnsi="Arial" w:cs="Arial"/>
            </w:rPr>
            <w:t>)</w:t>
          </w:r>
          <w:r w:rsidR="001A0A40" w:rsidRPr="00C72491">
            <w:rPr>
              <w:rFonts w:ascii="Arial" w:hAnsi="Arial" w:cs="Arial"/>
            </w:rPr>
            <w:t xml:space="preserve"> </w:t>
          </w:r>
          <w:bookmarkEnd w:id="2"/>
        </w:p>
        <w:p w14:paraId="60AE4060" w14:textId="10A916C6" w:rsidR="001A0A40" w:rsidRPr="00C72491" w:rsidRDefault="001A0A40" w:rsidP="001A0A40">
          <w:pPr>
            <w:rPr>
              <w:rFonts w:ascii="Arial" w:hAnsi="Arial" w:cs="Arial"/>
            </w:rPr>
          </w:pPr>
          <w:r w:rsidRPr="00C72491">
            <w:rPr>
              <w:rFonts w:ascii="Arial" w:hAnsi="Arial" w:cs="Arial"/>
            </w:rPr>
            <w:t xml:space="preserve">To understand the cost of this type of investment strategy, Baade (2003) has been cited in saying that since 1987, 80% of these facilities will cost more than $19 billion and of that amount, $13.6 billion, or 71% was provided by the public. This spending is justified </w:t>
          </w:r>
          <w:r w:rsidR="004473CE">
            <w:rPr>
              <w:rFonts w:ascii="Arial" w:hAnsi="Arial" w:cs="Arial"/>
            </w:rPr>
            <w:t xml:space="preserve">by host cities </w:t>
          </w:r>
          <w:r w:rsidRPr="00C72491">
            <w:rPr>
              <w:rFonts w:ascii="Arial" w:hAnsi="Arial" w:cs="Arial"/>
            </w:rPr>
            <w:t xml:space="preserve">through studies that suggest </w:t>
          </w:r>
          <w:r w:rsidR="007B1DA1">
            <w:rPr>
              <w:rFonts w:ascii="Arial" w:hAnsi="Arial" w:cs="Arial"/>
            </w:rPr>
            <w:t>the funding</w:t>
          </w:r>
          <w:r w:rsidRPr="00C72491">
            <w:rPr>
              <w:rFonts w:ascii="Arial" w:hAnsi="Arial" w:cs="Arial"/>
            </w:rPr>
            <w:t xml:space="preserve"> of sports related tourism justifies such spending of public money. However, Crompton (2001) is then cited in illustrating that these studies ae methodologically flawed and that the economic benefit is often below the specified amount in such studies.</w:t>
          </w:r>
          <w:r w:rsidR="0075258B">
            <w:rPr>
              <w:rFonts w:ascii="Arial" w:hAnsi="Arial" w:cs="Arial"/>
            </w:rPr>
            <w:t xml:space="preserve"> </w:t>
          </w:r>
          <w:r w:rsidR="004F6D8B">
            <w:rPr>
              <w:rFonts w:ascii="Arial" w:hAnsi="Arial" w:cs="Arial"/>
              <w:color w:val="000000" w:themeColor="text1"/>
            </w:rPr>
            <w:t xml:space="preserve">It may also be </w:t>
          </w:r>
          <w:r w:rsidR="00676581">
            <w:rPr>
              <w:rFonts w:ascii="Arial" w:hAnsi="Arial" w:cs="Arial"/>
              <w:color w:val="000000" w:themeColor="text1"/>
            </w:rPr>
            <w:t xml:space="preserve">noted that, as </w:t>
          </w:r>
          <w:proofErr w:type="spellStart"/>
          <w:r w:rsidR="00676581" w:rsidRPr="00735B03">
            <w:rPr>
              <w:rFonts w:ascii="Arial" w:hAnsi="Arial" w:cs="Arial"/>
            </w:rPr>
            <w:t>K</w:t>
          </w:r>
          <w:r w:rsidR="00676581">
            <w:rPr>
              <w:rFonts w:ascii="Arial" w:hAnsi="Arial" w:cs="Arial"/>
            </w:rPr>
            <w:t>èsenne</w:t>
          </w:r>
          <w:proofErr w:type="spellEnd"/>
          <w:r w:rsidR="00676581" w:rsidRPr="00735B03">
            <w:rPr>
              <w:rFonts w:ascii="Arial" w:hAnsi="Arial" w:cs="Arial"/>
            </w:rPr>
            <w:t xml:space="preserve"> (2005)</w:t>
          </w:r>
          <w:r w:rsidR="00676581">
            <w:rPr>
              <w:rFonts w:ascii="Arial" w:hAnsi="Arial" w:cs="Arial"/>
            </w:rPr>
            <w:t xml:space="preserve"> suggests,</w:t>
          </w:r>
          <w:r w:rsidR="00676581">
            <w:rPr>
              <w:rFonts w:ascii="Arial" w:hAnsi="Arial" w:cs="Arial"/>
              <w:color w:val="000000" w:themeColor="text1"/>
            </w:rPr>
            <w:t xml:space="preserve"> </w:t>
          </w:r>
          <w:r w:rsidR="004F6D8B">
            <w:rPr>
              <w:rFonts w:ascii="Arial" w:hAnsi="Arial" w:cs="Arial"/>
              <w:color w:val="000000" w:themeColor="text1"/>
            </w:rPr>
            <w:t>such impact studies are undertaken to satisfy the curiosity of scientific researchers</w:t>
          </w:r>
          <w:r w:rsidR="00735B03">
            <w:rPr>
              <w:rFonts w:ascii="Arial" w:hAnsi="Arial" w:cs="Arial"/>
              <w:color w:val="000000" w:themeColor="text1"/>
            </w:rPr>
            <w:t xml:space="preserve"> and in </w:t>
          </w:r>
          <w:r w:rsidR="00735B03">
            <w:rPr>
              <w:rFonts w:ascii="Arial" w:hAnsi="Arial" w:cs="Arial"/>
              <w:color w:val="000000" w:themeColor="text1"/>
            </w:rPr>
            <w:lastRenderedPageBreak/>
            <w:t xml:space="preserve">the interest of administrators who want to see a sports project realised despite the large expense. </w:t>
          </w:r>
        </w:p>
        <w:p w14:paraId="17E89FC9" w14:textId="7D3F6ACE" w:rsidR="001A0A40" w:rsidRPr="00C72491" w:rsidRDefault="001A0A40" w:rsidP="001A0A40">
          <w:pPr>
            <w:rPr>
              <w:rFonts w:ascii="Arial" w:hAnsi="Arial" w:cs="Arial"/>
            </w:rPr>
          </w:pPr>
          <w:r w:rsidRPr="00C72491">
            <w:rPr>
              <w:rFonts w:ascii="Arial" w:hAnsi="Arial" w:cs="Arial"/>
            </w:rPr>
            <w:t>In contrast, the article then goes on to talk about Europe’s strategies for major sport</w:t>
          </w:r>
          <w:r w:rsidR="00676581">
            <w:rPr>
              <w:rFonts w:ascii="Arial" w:hAnsi="Arial" w:cs="Arial"/>
            </w:rPr>
            <w:t>s</w:t>
          </w:r>
          <w:r w:rsidRPr="00C72491">
            <w:rPr>
              <w:rFonts w:ascii="Arial" w:hAnsi="Arial" w:cs="Arial"/>
            </w:rPr>
            <w:t xml:space="preserve"> events, which is</w:t>
          </w:r>
          <w:r w:rsidR="00F21ED1" w:rsidRPr="00C72491">
            <w:rPr>
              <w:rFonts w:ascii="Arial" w:hAnsi="Arial" w:cs="Arial"/>
            </w:rPr>
            <w:t xml:space="preserve"> </w:t>
          </w:r>
          <w:r w:rsidRPr="00C72491">
            <w:rPr>
              <w:rFonts w:ascii="Arial" w:hAnsi="Arial" w:cs="Arial"/>
            </w:rPr>
            <w:t xml:space="preserve">to use existing infrastructure to house such </w:t>
          </w:r>
          <w:r w:rsidR="00F21ED1" w:rsidRPr="00C72491">
            <w:rPr>
              <w:rFonts w:ascii="Arial" w:hAnsi="Arial" w:cs="Arial"/>
            </w:rPr>
            <w:t xml:space="preserve">major sporting </w:t>
          </w:r>
          <w:r w:rsidRPr="00C72491">
            <w:rPr>
              <w:rFonts w:ascii="Arial" w:hAnsi="Arial" w:cs="Arial"/>
            </w:rPr>
            <w:t>events</w:t>
          </w:r>
          <w:r w:rsidR="00F21ED1" w:rsidRPr="00C72491">
            <w:rPr>
              <w:rFonts w:ascii="Arial" w:hAnsi="Arial" w:cs="Arial"/>
            </w:rPr>
            <w:t xml:space="preserve"> whilst cities bid</w:t>
          </w:r>
          <w:r w:rsidRPr="00C72491">
            <w:rPr>
              <w:rFonts w:ascii="Arial" w:hAnsi="Arial" w:cs="Arial"/>
            </w:rPr>
            <w:t xml:space="preserve"> to </w:t>
          </w:r>
          <w:r w:rsidR="00F21ED1" w:rsidRPr="00C72491">
            <w:rPr>
              <w:rFonts w:ascii="Arial" w:hAnsi="Arial" w:cs="Arial"/>
            </w:rPr>
            <w:t>be the host</w:t>
          </w:r>
          <w:r w:rsidR="00676581">
            <w:rPr>
              <w:rFonts w:ascii="Arial" w:hAnsi="Arial" w:cs="Arial"/>
            </w:rPr>
            <w:t xml:space="preserve"> of them</w:t>
          </w:r>
          <w:r w:rsidRPr="00C72491">
            <w:rPr>
              <w:rFonts w:ascii="Arial" w:hAnsi="Arial" w:cs="Arial"/>
            </w:rPr>
            <w:t xml:space="preserve">. Furthermore, here it states that many American sports economists </w:t>
          </w:r>
          <w:r w:rsidR="001E1E0E">
            <w:rPr>
              <w:rFonts w:ascii="Arial" w:hAnsi="Arial" w:cs="Arial"/>
            </w:rPr>
            <w:t>support</w:t>
          </w:r>
          <w:r w:rsidRPr="00C72491">
            <w:rPr>
              <w:rFonts w:ascii="Arial" w:hAnsi="Arial" w:cs="Arial"/>
            </w:rPr>
            <w:t xml:space="preserve"> studies </w:t>
          </w:r>
          <w:r w:rsidR="001E1E0E">
            <w:rPr>
              <w:rFonts w:ascii="Arial" w:hAnsi="Arial" w:cs="Arial"/>
            </w:rPr>
            <w:t xml:space="preserve">that </w:t>
          </w:r>
          <w:r w:rsidRPr="00C72491">
            <w:rPr>
              <w:rFonts w:ascii="Arial" w:hAnsi="Arial" w:cs="Arial"/>
            </w:rPr>
            <w:t xml:space="preserve">show </w:t>
          </w:r>
          <w:r w:rsidR="001E1E0E">
            <w:rPr>
              <w:rFonts w:ascii="Arial" w:hAnsi="Arial" w:cs="Arial"/>
            </w:rPr>
            <w:t>little</w:t>
          </w:r>
          <w:r w:rsidRPr="00C72491">
            <w:rPr>
              <w:rFonts w:ascii="Arial" w:hAnsi="Arial" w:cs="Arial"/>
            </w:rPr>
            <w:t xml:space="preserve"> economic benefit on host cities from the development of new stadiums. </w:t>
          </w:r>
          <w:r w:rsidR="0075258B" w:rsidRPr="00C72491">
            <w:rPr>
              <w:rFonts w:ascii="Arial" w:hAnsi="Arial" w:cs="Arial"/>
            </w:rPr>
            <w:t>Whereas</w:t>
          </w:r>
          <w:r w:rsidRPr="00C72491">
            <w:rPr>
              <w:rFonts w:ascii="Arial" w:hAnsi="Arial" w:cs="Arial"/>
            </w:rPr>
            <w:t xml:space="preserve"> </w:t>
          </w:r>
          <w:r w:rsidR="001E1E0E">
            <w:rPr>
              <w:rFonts w:ascii="Arial" w:hAnsi="Arial" w:cs="Arial"/>
            </w:rPr>
            <w:t>this</w:t>
          </w:r>
          <w:r w:rsidRPr="00C72491">
            <w:rPr>
              <w:rFonts w:ascii="Arial" w:hAnsi="Arial" w:cs="Arial"/>
            </w:rPr>
            <w:t xml:space="preserve"> is</w:t>
          </w:r>
          <w:r w:rsidR="0075258B">
            <w:rPr>
              <w:rFonts w:ascii="Arial" w:hAnsi="Arial" w:cs="Arial"/>
            </w:rPr>
            <w:t xml:space="preserve"> not</w:t>
          </w:r>
          <w:r w:rsidRPr="00C72491">
            <w:rPr>
              <w:rFonts w:ascii="Arial" w:hAnsi="Arial" w:cs="Arial"/>
            </w:rPr>
            <w:t xml:space="preserve"> the case when looking at Europe’s style of hosting major sport events.  </w:t>
          </w:r>
        </w:p>
        <w:p w14:paraId="4F625EA3" w14:textId="75A8C35B" w:rsidR="0080027D" w:rsidRPr="00791EB7" w:rsidRDefault="0023409D" w:rsidP="00C72491">
          <w:pPr>
            <w:rPr>
              <w:rFonts w:ascii="Arial" w:hAnsi="Arial" w:cs="Arial"/>
            </w:rPr>
          </w:pPr>
          <w:r w:rsidRPr="0075258B">
            <w:rPr>
              <w:rFonts w:ascii="Arial" w:hAnsi="Arial" w:cs="Arial"/>
            </w:rPr>
            <w:t xml:space="preserve">Both articles </w:t>
          </w:r>
          <w:r w:rsidR="0075258B" w:rsidRPr="0075258B">
            <w:rPr>
              <w:rFonts w:ascii="Arial" w:hAnsi="Arial" w:cs="Arial"/>
            </w:rPr>
            <w:t>talk</w:t>
          </w:r>
          <w:r w:rsidR="0075258B">
            <w:rPr>
              <w:rFonts w:ascii="Arial" w:hAnsi="Arial" w:cs="Arial"/>
              <w:b/>
            </w:rPr>
            <w:t xml:space="preserve"> </w:t>
          </w:r>
          <w:r w:rsidR="00EF1753" w:rsidRPr="00791EB7">
            <w:rPr>
              <w:rFonts w:ascii="Arial" w:hAnsi="Arial" w:cs="Arial"/>
            </w:rPr>
            <w:t xml:space="preserve">about the history of economic impact research that has taken place. </w:t>
          </w:r>
          <w:r w:rsidR="005C67DE" w:rsidRPr="00791EB7">
            <w:rPr>
              <w:rFonts w:ascii="Arial" w:hAnsi="Arial" w:cs="Arial"/>
            </w:rPr>
            <w:t>Similarly, t</w:t>
          </w:r>
          <w:r w:rsidR="00EF1753" w:rsidRPr="00791EB7">
            <w:rPr>
              <w:rFonts w:ascii="Arial" w:hAnsi="Arial" w:cs="Arial"/>
            </w:rPr>
            <w:t>he summer Olympic Games is a beginning focal point through each article</w:t>
          </w:r>
          <w:r w:rsidR="005C67DE" w:rsidRPr="00791EB7">
            <w:rPr>
              <w:rFonts w:ascii="Arial" w:hAnsi="Arial" w:cs="Arial"/>
            </w:rPr>
            <w:t xml:space="preserve">. The first article cites Gratton et al., (2000) in providing reference </w:t>
          </w:r>
          <w:r w:rsidR="00EF1753" w:rsidRPr="00791EB7">
            <w:rPr>
              <w:rFonts w:ascii="Arial" w:hAnsi="Arial" w:cs="Arial"/>
            </w:rPr>
            <w:t>to the Olympic Games held in Munich (1972)</w:t>
          </w:r>
          <w:r w:rsidR="005C67DE" w:rsidRPr="00791EB7">
            <w:rPr>
              <w:rFonts w:ascii="Arial" w:hAnsi="Arial" w:cs="Arial"/>
            </w:rPr>
            <w:t xml:space="preserve"> and Montreal (1976),</w:t>
          </w:r>
          <w:r w:rsidR="00EF1753" w:rsidRPr="00791EB7">
            <w:rPr>
              <w:rFonts w:ascii="Arial" w:hAnsi="Arial" w:cs="Arial"/>
            </w:rPr>
            <w:t xml:space="preserve"> which cast major spor</w:t>
          </w:r>
          <w:r w:rsidR="005C67DE" w:rsidRPr="00791EB7">
            <w:rPr>
              <w:rFonts w:ascii="Arial" w:hAnsi="Arial" w:cs="Arial"/>
            </w:rPr>
            <w:t>ting events in bad light due the multi-million pounds lost, figures of</w:t>
          </w:r>
          <w:r w:rsidR="00EF1753" w:rsidRPr="00791EB7">
            <w:rPr>
              <w:rFonts w:ascii="Arial" w:hAnsi="Arial" w:cs="Arial"/>
            </w:rPr>
            <w:t xml:space="preserve"> </w:t>
          </w:r>
          <w:r w:rsidR="005C67DE" w:rsidRPr="00791EB7">
            <w:rPr>
              <w:rFonts w:ascii="Arial" w:hAnsi="Arial" w:cs="Arial"/>
            </w:rPr>
            <w:t>£178 million and £692 million.</w:t>
          </w:r>
          <w:r w:rsidR="004C738B" w:rsidRPr="00791EB7">
            <w:rPr>
              <w:rFonts w:ascii="Arial" w:hAnsi="Arial" w:cs="Arial"/>
            </w:rPr>
            <w:t xml:space="preserve"> Meaning that prior to the 1980’s, major sport events were viewed to be a ‘financial and administrate burden’</w:t>
          </w:r>
          <w:r w:rsidR="00C42CBE">
            <w:rPr>
              <w:rFonts w:ascii="Arial" w:hAnsi="Arial" w:cs="Arial"/>
            </w:rPr>
            <w:t xml:space="preserve"> Wilson (2006).</w:t>
          </w:r>
          <w:r w:rsidR="004C738B" w:rsidRPr="00791EB7">
            <w:rPr>
              <w:rFonts w:ascii="Arial" w:hAnsi="Arial" w:cs="Arial"/>
            </w:rPr>
            <w:t xml:space="preserve"> This view did however change after the 1994 Olympics Games in Los Angeles where a surplus of £215 million was made (UK Sport, 2000; Gratton and Henry, 2001). In addition </w:t>
          </w:r>
          <w:r w:rsidR="00CF078E" w:rsidRPr="00791EB7">
            <w:rPr>
              <w:rFonts w:ascii="Arial" w:hAnsi="Arial" w:cs="Arial"/>
            </w:rPr>
            <w:t>to this, it is suggested by Humphreys and Plummer (1995) that the 1996 Atlanta Games generated $5.1 billion in economic activity along with 77,000 new jobs in Georgia.</w:t>
          </w:r>
        </w:p>
        <w:p w14:paraId="6D065CA3" w14:textId="24F3B99F" w:rsidR="00B03CAD" w:rsidRDefault="005D421B" w:rsidP="00C72491">
          <w:pPr>
            <w:rPr>
              <w:rFonts w:ascii="Arial" w:hAnsi="Arial" w:cs="Arial"/>
            </w:rPr>
          </w:pPr>
          <w:r w:rsidRPr="00791EB7">
            <w:rPr>
              <w:rFonts w:ascii="Arial" w:hAnsi="Arial" w:cs="Arial"/>
            </w:rPr>
            <w:t>Whereas</w:t>
          </w:r>
          <w:r w:rsidR="002E5134" w:rsidRPr="00791EB7">
            <w:rPr>
              <w:rFonts w:ascii="Arial" w:hAnsi="Arial" w:cs="Arial"/>
            </w:rPr>
            <w:t xml:space="preserve"> the second article </w:t>
          </w:r>
          <w:r w:rsidR="001D384F" w:rsidRPr="00791EB7">
            <w:rPr>
              <w:rFonts w:ascii="Arial" w:hAnsi="Arial" w:cs="Arial"/>
            </w:rPr>
            <w:t>looks</w:t>
          </w:r>
          <w:r w:rsidR="002E5134" w:rsidRPr="00791EB7">
            <w:rPr>
              <w:rFonts w:ascii="Arial" w:hAnsi="Arial" w:cs="Arial"/>
            </w:rPr>
            <w:t xml:space="preserve"> </w:t>
          </w:r>
          <w:r w:rsidR="00965A59" w:rsidRPr="00791EB7">
            <w:rPr>
              <w:rFonts w:ascii="Arial" w:hAnsi="Arial" w:cs="Arial"/>
            </w:rPr>
            <w:t xml:space="preserve">at research into the economic impact of the summer Olympics, </w:t>
          </w:r>
          <w:r w:rsidR="00D515DC">
            <w:rPr>
              <w:rFonts w:ascii="Arial" w:hAnsi="Arial" w:cs="Arial"/>
            </w:rPr>
            <w:t>undertaken</w:t>
          </w:r>
          <w:r w:rsidR="00965A59" w:rsidRPr="00791EB7">
            <w:rPr>
              <w:rFonts w:ascii="Arial" w:hAnsi="Arial" w:cs="Arial"/>
            </w:rPr>
            <w:t xml:space="preserve"> by </w:t>
          </w:r>
          <w:proofErr w:type="spellStart"/>
          <w:r w:rsidR="00965A59" w:rsidRPr="00791EB7">
            <w:rPr>
              <w:rFonts w:ascii="Arial" w:hAnsi="Arial" w:cs="Arial"/>
            </w:rPr>
            <w:t>Kasimati</w:t>
          </w:r>
          <w:proofErr w:type="spellEnd"/>
          <w:r w:rsidR="00965A59" w:rsidRPr="00791EB7">
            <w:rPr>
              <w:rFonts w:ascii="Arial" w:hAnsi="Arial" w:cs="Arial"/>
            </w:rPr>
            <w:t xml:space="preserve"> (2003) who looked at the impact studies </w:t>
          </w:r>
          <w:r w:rsidR="001D384F" w:rsidRPr="00791EB7">
            <w:rPr>
              <w:rFonts w:ascii="Arial" w:hAnsi="Arial" w:cs="Arial"/>
            </w:rPr>
            <w:t xml:space="preserve">carried out </w:t>
          </w:r>
          <w:r w:rsidR="00965A59" w:rsidRPr="00791EB7">
            <w:rPr>
              <w:rFonts w:ascii="Arial" w:hAnsi="Arial" w:cs="Arial"/>
            </w:rPr>
            <w:t>from 1984 –</w:t>
          </w:r>
          <w:r w:rsidR="002C25A3" w:rsidRPr="00791EB7">
            <w:rPr>
              <w:rFonts w:ascii="Arial" w:hAnsi="Arial" w:cs="Arial"/>
            </w:rPr>
            <w:t xml:space="preserve"> 2004. </w:t>
          </w:r>
          <w:proofErr w:type="spellStart"/>
          <w:r w:rsidR="002C25A3" w:rsidRPr="00791EB7">
            <w:rPr>
              <w:rFonts w:ascii="Arial" w:hAnsi="Arial" w:cs="Arial"/>
            </w:rPr>
            <w:t>Kasimati</w:t>
          </w:r>
          <w:proofErr w:type="spellEnd"/>
          <w:r w:rsidR="002C25A3" w:rsidRPr="00791EB7">
            <w:rPr>
              <w:rFonts w:ascii="Arial" w:hAnsi="Arial" w:cs="Arial"/>
            </w:rPr>
            <w:t xml:space="preserve"> </w:t>
          </w:r>
          <w:r w:rsidR="00965A59" w:rsidRPr="00791EB7">
            <w:rPr>
              <w:rFonts w:ascii="Arial" w:hAnsi="Arial" w:cs="Arial"/>
            </w:rPr>
            <w:t xml:space="preserve">found that </w:t>
          </w:r>
          <w:r w:rsidR="002C25A3" w:rsidRPr="00791EB7">
            <w:rPr>
              <w:rFonts w:ascii="Arial" w:hAnsi="Arial" w:cs="Arial"/>
            </w:rPr>
            <w:t xml:space="preserve">for various reasons the </w:t>
          </w:r>
          <w:r w:rsidR="001D384F" w:rsidRPr="00791EB7">
            <w:rPr>
              <w:rFonts w:ascii="Arial" w:hAnsi="Arial" w:cs="Arial"/>
            </w:rPr>
            <w:t xml:space="preserve">results of </w:t>
          </w:r>
          <w:r w:rsidR="002C25A3" w:rsidRPr="00791EB7">
            <w:rPr>
              <w:rFonts w:ascii="Arial" w:hAnsi="Arial" w:cs="Arial"/>
            </w:rPr>
            <w:t>economic imp</w:t>
          </w:r>
          <w:r w:rsidR="001D384F" w:rsidRPr="00791EB7">
            <w:rPr>
              <w:rFonts w:ascii="Arial" w:hAnsi="Arial" w:cs="Arial"/>
            </w:rPr>
            <w:t xml:space="preserve">act study </w:t>
          </w:r>
          <w:r w:rsidR="002C25A3" w:rsidRPr="00791EB7">
            <w:rPr>
              <w:rFonts w:ascii="Arial" w:hAnsi="Arial" w:cs="Arial"/>
            </w:rPr>
            <w:t xml:space="preserve">were likely to be inflated. A theory also </w:t>
          </w:r>
          <w:r w:rsidR="00D515DC">
            <w:rPr>
              <w:rFonts w:ascii="Arial" w:hAnsi="Arial" w:cs="Arial"/>
            </w:rPr>
            <w:t>supported</w:t>
          </w:r>
          <w:r w:rsidR="002C25A3" w:rsidRPr="00791EB7">
            <w:rPr>
              <w:rFonts w:ascii="Arial" w:hAnsi="Arial" w:cs="Arial"/>
            </w:rPr>
            <w:t xml:space="preserve"> by </w:t>
          </w:r>
          <w:r w:rsidR="001D384F" w:rsidRPr="00791EB7">
            <w:rPr>
              <w:rFonts w:ascii="Arial" w:hAnsi="Arial" w:cs="Arial"/>
            </w:rPr>
            <w:t xml:space="preserve">Preuss (2004) who provided </w:t>
          </w:r>
          <w:r w:rsidR="002C25A3" w:rsidRPr="00791EB7">
            <w:rPr>
              <w:rFonts w:ascii="Arial" w:hAnsi="Arial" w:cs="Arial"/>
            </w:rPr>
            <w:t>a comprehensive analysi</w:t>
          </w:r>
          <w:r w:rsidR="001D384F" w:rsidRPr="00791EB7">
            <w:rPr>
              <w:rFonts w:ascii="Arial" w:hAnsi="Arial" w:cs="Arial"/>
            </w:rPr>
            <w:t xml:space="preserve">s </w:t>
          </w:r>
          <w:r w:rsidR="002C25A3" w:rsidRPr="00791EB7">
            <w:rPr>
              <w:rFonts w:ascii="Arial" w:hAnsi="Arial" w:cs="Arial"/>
            </w:rPr>
            <w:t xml:space="preserve">of </w:t>
          </w:r>
          <w:r w:rsidR="001D384F" w:rsidRPr="00791EB7">
            <w:rPr>
              <w:rFonts w:ascii="Arial" w:hAnsi="Arial" w:cs="Arial"/>
            </w:rPr>
            <w:t xml:space="preserve">the economics of </w:t>
          </w:r>
          <w:r w:rsidR="002C25A3" w:rsidRPr="00791EB7">
            <w:rPr>
              <w:rFonts w:ascii="Arial" w:hAnsi="Arial" w:cs="Arial"/>
            </w:rPr>
            <w:t xml:space="preserve">every </w:t>
          </w:r>
          <w:r w:rsidR="001D384F" w:rsidRPr="00791EB7">
            <w:rPr>
              <w:rFonts w:ascii="Arial" w:hAnsi="Arial" w:cs="Arial"/>
            </w:rPr>
            <w:t>summer Olympics from</w:t>
          </w:r>
          <w:r w:rsidR="002C25A3" w:rsidRPr="00791EB7">
            <w:rPr>
              <w:rFonts w:ascii="Arial" w:hAnsi="Arial" w:cs="Arial"/>
            </w:rPr>
            <w:t xml:space="preserve"> Munich (1972)</w:t>
          </w:r>
          <w:r w:rsidR="001D384F" w:rsidRPr="00791EB7">
            <w:rPr>
              <w:rFonts w:ascii="Arial" w:hAnsi="Arial" w:cs="Arial"/>
            </w:rPr>
            <w:t xml:space="preserve"> using secondary data.</w:t>
          </w:r>
          <w:r w:rsidR="008B16C5">
            <w:rPr>
              <w:rFonts w:ascii="Arial" w:hAnsi="Arial" w:cs="Arial"/>
            </w:rPr>
            <w:t xml:space="preserve"> </w:t>
          </w:r>
          <w:r w:rsidR="00B03CAD">
            <w:rPr>
              <w:rFonts w:ascii="Arial" w:hAnsi="Arial" w:cs="Arial"/>
            </w:rPr>
            <w:t xml:space="preserve">According to </w:t>
          </w:r>
          <w:r w:rsidR="00B03CAD" w:rsidRPr="00E71420">
            <w:rPr>
              <w:rFonts w:ascii="Arial" w:hAnsi="Arial" w:cs="Arial"/>
            </w:rPr>
            <w:t>Matheson (2004)</w:t>
          </w:r>
          <w:r w:rsidR="00B03CAD">
            <w:rPr>
              <w:rFonts w:ascii="Arial" w:hAnsi="Arial" w:cs="Arial"/>
            </w:rPr>
            <w:t xml:space="preserve"> such experts in the field</w:t>
          </w:r>
          <w:r w:rsidR="001D384F" w:rsidRPr="00791EB7">
            <w:rPr>
              <w:rFonts w:ascii="Arial" w:hAnsi="Arial" w:cs="Arial"/>
            </w:rPr>
            <w:t xml:space="preserve"> </w:t>
          </w:r>
          <w:r w:rsidR="00B03CAD">
            <w:rPr>
              <w:rFonts w:ascii="Arial" w:hAnsi="Arial" w:cs="Arial"/>
            </w:rPr>
            <w:t xml:space="preserve">commonly reduce estimates by a factor of ten to </w:t>
          </w:r>
          <w:r w:rsidR="00E71420">
            <w:rPr>
              <w:rFonts w:ascii="Arial" w:hAnsi="Arial" w:cs="Arial"/>
            </w:rPr>
            <w:t>assess the true economic impact of an event more accurately</w:t>
          </w:r>
          <w:r w:rsidR="00B03CAD">
            <w:rPr>
              <w:rFonts w:ascii="Arial" w:hAnsi="Arial" w:cs="Arial"/>
            </w:rPr>
            <w:t>.</w:t>
          </w:r>
        </w:p>
        <w:p w14:paraId="735C0E19" w14:textId="1EC326E3" w:rsidR="00C72397" w:rsidRDefault="0065089A" w:rsidP="00C72491">
          <w:pPr>
            <w:rPr>
              <w:rFonts w:ascii="Arial" w:hAnsi="Arial" w:cs="Arial"/>
            </w:rPr>
          </w:pPr>
          <w:r w:rsidRPr="00791EB7">
            <w:rPr>
              <w:rFonts w:ascii="Arial" w:hAnsi="Arial" w:cs="Arial"/>
            </w:rPr>
            <w:t>Moving on from the Olympics,</w:t>
          </w:r>
          <w:r w:rsidR="00466695" w:rsidRPr="00791EB7">
            <w:rPr>
              <w:rFonts w:ascii="Arial" w:hAnsi="Arial" w:cs="Arial"/>
            </w:rPr>
            <w:t xml:space="preserve"> the article goes on to recognise the huge attention attracted by other major sports events and focus</w:t>
          </w:r>
          <w:r w:rsidR="005C76FD" w:rsidRPr="00791EB7">
            <w:rPr>
              <w:rFonts w:ascii="Arial" w:hAnsi="Arial" w:cs="Arial"/>
            </w:rPr>
            <w:t>es</w:t>
          </w:r>
          <w:r w:rsidR="00466695" w:rsidRPr="00791EB7">
            <w:rPr>
              <w:rFonts w:ascii="Arial" w:hAnsi="Arial" w:cs="Arial"/>
            </w:rPr>
            <w:t xml:space="preserve"> on the studies by Mules and Faulkner (1996)</w:t>
          </w:r>
          <w:r w:rsidR="005C76FD" w:rsidRPr="00791EB7">
            <w:rPr>
              <w:rFonts w:ascii="Arial" w:hAnsi="Arial" w:cs="Arial"/>
            </w:rPr>
            <w:t xml:space="preserve"> who point</w:t>
          </w:r>
          <w:r w:rsidR="00466695" w:rsidRPr="00791EB7">
            <w:rPr>
              <w:rFonts w:ascii="Arial" w:hAnsi="Arial" w:cs="Arial"/>
            </w:rPr>
            <w:t xml:space="preserve"> out that </w:t>
          </w:r>
          <w:bookmarkStart w:id="3" w:name="_Hlk505103147"/>
          <w:r w:rsidR="00466695" w:rsidRPr="00791EB7">
            <w:rPr>
              <w:rFonts w:ascii="Arial" w:hAnsi="Arial" w:cs="Arial"/>
            </w:rPr>
            <w:t>host cities do</w:t>
          </w:r>
          <w:r w:rsidR="005C76FD" w:rsidRPr="00791EB7">
            <w:rPr>
              <w:rFonts w:ascii="Arial" w:hAnsi="Arial" w:cs="Arial"/>
            </w:rPr>
            <w:t xml:space="preserve"> no</w:t>
          </w:r>
          <w:r w:rsidR="001D4094">
            <w:rPr>
              <w:rFonts w:ascii="Arial" w:hAnsi="Arial" w:cs="Arial"/>
            </w:rPr>
            <w:t>t</w:t>
          </w:r>
          <w:r w:rsidR="005C76FD" w:rsidRPr="00791EB7">
            <w:rPr>
              <w:rFonts w:ascii="Arial" w:hAnsi="Arial" w:cs="Arial"/>
            </w:rPr>
            <w:t xml:space="preserve"> always see economic benefit, city authorities often lose money even though the city may see a benefit in additional spending. Public sector involvement is us</w:t>
          </w:r>
          <w:r w:rsidR="0045127F" w:rsidRPr="00791EB7">
            <w:rPr>
              <w:rFonts w:ascii="Arial" w:hAnsi="Arial" w:cs="Arial"/>
            </w:rPr>
            <w:t>ually required which may see</w:t>
          </w:r>
          <w:r w:rsidR="005C76FD" w:rsidRPr="00791EB7">
            <w:rPr>
              <w:rFonts w:ascii="Arial" w:hAnsi="Arial" w:cs="Arial"/>
            </w:rPr>
            <w:t xml:space="preserve"> losses so that benefits of additional expenditure c</w:t>
          </w:r>
          <w:r w:rsidR="0045127F" w:rsidRPr="00791EB7">
            <w:rPr>
              <w:rFonts w:ascii="Arial" w:hAnsi="Arial" w:cs="Arial"/>
            </w:rPr>
            <w:t>an be generated</w:t>
          </w:r>
          <w:r w:rsidR="005C76FD" w:rsidRPr="00791EB7">
            <w:rPr>
              <w:rFonts w:ascii="Arial" w:hAnsi="Arial" w:cs="Arial"/>
            </w:rPr>
            <w:t xml:space="preserve"> in the local economy</w:t>
          </w:r>
          <w:bookmarkEnd w:id="3"/>
          <w:r w:rsidR="005C76FD" w:rsidRPr="00791EB7">
            <w:rPr>
              <w:rFonts w:ascii="Arial" w:hAnsi="Arial" w:cs="Arial"/>
            </w:rPr>
            <w:t>.</w:t>
          </w:r>
          <w:r w:rsidR="0045127F" w:rsidRPr="00791EB7">
            <w:rPr>
              <w:rFonts w:ascii="Arial" w:hAnsi="Arial" w:cs="Arial"/>
            </w:rPr>
            <w:t xml:space="preserve"> This can be seen in the investment in new sports facilities from government, </w:t>
          </w:r>
          <w:r w:rsidR="008B2C9E" w:rsidRPr="00791EB7">
            <w:rPr>
              <w:rFonts w:ascii="Arial" w:hAnsi="Arial" w:cs="Arial"/>
            </w:rPr>
            <w:t>additional tourist expenditure</w:t>
          </w:r>
          <w:r w:rsidR="008B2C9E">
            <w:rPr>
              <w:rFonts w:ascii="Arial" w:hAnsi="Arial" w:cs="Arial"/>
            </w:rPr>
            <w:t xml:space="preserve"> can also be generated </w:t>
          </w:r>
          <w:r w:rsidR="00C72397">
            <w:rPr>
              <w:rFonts w:ascii="Arial" w:hAnsi="Arial" w:cs="Arial"/>
            </w:rPr>
            <w:t>by using</w:t>
          </w:r>
          <w:r w:rsidR="008B2C9E">
            <w:rPr>
              <w:rFonts w:ascii="Arial" w:hAnsi="Arial" w:cs="Arial"/>
            </w:rPr>
            <w:t xml:space="preserve"> f</w:t>
          </w:r>
          <w:r w:rsidR="0045127F" w:rsidRPr="00791EB7">
            <w:rPr>
              <w:rFonts w:ascii="Arial" w:hAnsi="Arial" w:cs="Arial"/>
            </w:rPr>
            <w:t xml:space="preserve">acilities after the major event is finished. </w:t>
          </w:r>
        </w:p>
        <w:p w14:paraId="611C1660" w14:textId="1F0B3AB7" w:rsidR="00D515DC" w:rsidRDefault="0045127F" w:rsidP="00C72491">
          <w:pPr>
            <w:rPr>
              <w:rFonts w:ascii="Arial" w:hAnsi="Arial" w:cs="Arial"/>
            </w:rPr>
          </w:pPr>
          <w:r w:rsidRPr="00791EB7">
            <w:rPr>
              <w:rFonts w:ascii="Arial" w:hAnsi="Arial" w:cs="Arial"/>
            </w:rPr>
            <w:t xml:space="preserve">A host city is not </w:t>
          </w:r>
          <w:r w:rsidR="009802D4" w:rsidRPr="00791EB7">
            <w:rPr>
              <w:rFonts w:ascii="Arial" w:hAnsi="Arial" w:cs="Arial"/>
            </w:rPr>
            <w:t xml:space="preserve">looking at </w:t>
          </w:r>
          <w:r w:rsidR="00B232D2" w:rsidRPr="00791EB7">
            <w:rPr>
              <w:rFonts w:ascii="Arial" w:hAnsi="Arial" w:cs="Arial"/>
            </w:rPr>
            <w:t>economic</w:t>
          </w:r>
          <w:r w:rsidR="009802D4" w:rsidRPr="00791EB7">
            <w:rPr>
              <w:rFonts w:ascii="Arial" w:hAnsi="Arial" w:cs="Arial"/>
            </w:rPr>
            <w:t xml:space="preserve"> profit alone, they have an opportunity to improve on areas</w:t>
          </w:r>
          <w:r w:rsidR="00610B7B">
            <w:rPr>
              <w:rFonts w:ascii="Arial" w:hAnsi="Arial" w:cs="Arial"/>
            </w:rPr>
            <w:t>,</w:t>
          </w:r>
          <w:r w:rsidR="009802D4" w:rsidRPr="00791EB7">
            <w:rPr>
              <w:rFonts w:ascii="Arial" w:hAnsi="Arial" w:cs="Arial"/>
            </w:rPr>
            <w:t xml:space="preserve"> such as</w:t>
          </w:r>
          <w:r w:rsidR="00610B7B">
            <w:rPr>
              <w:rFonts w:ascii="Arial" w:hAnsi="Arial" w:cs="Arial"/>
            </w:rPr>
            <w:t>,</w:t>
          </w:r>
          <w:r w:rsidR="009802D4" w:rsidRPr="00791EB7">
            <w:rPr>
              <w:rFonts w:ascii="Arial" w:hAnsi="Arial" w:cs="Arial"/>
            </w:rPr>
            <w:t xml:space="preserve"> urban regeneration and tourism development</w:t>
          </w:r>
          <w:r w:rsidR="00610B7B">
            <w:rPr>
              <w:rFonts w:ascii="Arial" w:hAnsi="Arial" w:cs="Arial"/>
            </w:rPr>
            <w:t>. M</w:t>
          </w:r>
          <w:r w:rsidR="009802D4" w:rsidRPr="00791EB7">
            <w:rPr>
              <w:rFonts w:ascii="Arial" w:hAnsi="Arial" w:cs="Arial"/>
            </w:rPr>
            <w:t>arketing benefit</w:t>
          </w:r>
          <w:r w:rsidR="00B232D2" w:rsidRPr="00791EB7">
            <w:rPr>
              <w:rFonts w:ascii="Arial" w:hAnsi="Arial" w:cs="Arial"/>
            </w:rPr>
            <w:t xml:space="preserve">s </w:t>
          </w:r>
          <w:r w:rsidR="00610B7B">
            <w:rPr>
              <w:rFonts w:ascii="Arial" w:hAnsi="Arial" w:cs="Arial"/>
            </w:rPr>
            <w:t xml:space="preserve">can </w:t>
          </w:r>
          <w:r w:rsidR="00B232D2" w:rsidRPr="00791EB7">
            <w:rPr>
              <w:rFonts w:ascii="Arial" w:hAnsi="Arial" w:cs="Arial"/>
            </w:rPr>
            <w:t>come from</w:t>
          </w:r>
          <w:r w:rsidR="009802D4" w:rsidRPr="00791EB7">
            <w:rPr>
              <w:rFonts w:ascii="Arial" w:hAnsi="Arial" w:cs="Arial"/>
            </w:rPr>
            <w:t xml:space="preserve"> being seen globally through broadcasters who compete for broadcasting</w:t>
          </w:r>
          <w:r w:rsidR="00B232D2" w:rsidRPr="00791EB7">
            <w:rPr>
              <w:rFonts w:ascii="Arial" w:hAnsi="Arial" w:cs="Arial"/>
            </w:rPr>
            <w:t xml:space="preserve"> rights to major sports events. The rise in fees for these rights mean</w:t>
          </w:r>
          <w:r w:rsidR="00C72397">
            <w:rPr>
              <w:rFonts w:ascii="Arial" w:hAnsi="Arial" w:cs="Arial"/>
            </w:rPr>
            <w:t>s</w:t>
          </w:r>
          <w:r w:rsidR="00B232D2" w:rsidRPr="00791EB7">
            <w:rPr>
              <w:rFonts w:ascii="Arial" w:hAnsi="Arial" w:cs="Arial"/>
            </w:rPr>
            <w:t xml:space="preserve"> the broadcasting of host cities will be at peak times.</w:t>
          </w:r>
          <w:r w:rsidR="00610B7B">
            <w:rPr>
              <w:rFonts w:ascii="Arial" w:hAnsi="Arial" w:cs="Arial"/>
            </w:rPr>
            <w:t xml:space="preserve"> </w:t>
          </w:r>
          <w:r w:rsidR="00610B7B" w:rsidRPr="00C72491">
            <w:rPr>
              <w:rFonts w:ascii="Arial" w:hAnsi="Arial" w:cs="Arial"/>
            </w:rPr>
            <w:t>Gratton et al. (200</w:t>
          </w:r>
          <w:r w:rsidR="003E7292">
            <w:rPr>
              <w:rFonts w:ascii="Arial" w:hAnsi="Arial" w:cs="Arial"/>
            </w:rPr>
            <w:t>6</w:t>
          </w:r>
          <w:r w:rsidR="00610B7B" w:rsidRPr="00C72491">
            <w:rPr>
              <w:rFonts w:ascii="Arial" w:hAnsi="Arial" w:cs="Arial"/>
            </w:rPr>
            <w:t xml:space="preserve">) </w:t>
          </w:r>
          <w:r w:rsidR="00610B7B">
            <w:rPr>
              <w:rFonts w:ascii="Arial" w:hAnsi="Arial" w:cs="Arial"/>
            </w:rPr>
            <w:t xml:space="preserve"> </w:t>
          </w:r>
        </w:p>
        <w:p w14:paraId="1CC4D541" w14:textId="4BED7054" w:rsidR="00174FB8" w:rsidRPr="00791EB7" w:rsidRDefault="00D10EF5" w:rsidP="00C72491">
          <w:pPr>
            <w:rPr>
              <w:rFonts w:ascii="Arial" w:hAnsi="Arial" w:cs="Arial"/>
            </w:rPr>
          </w:pPr>
          <w:r w:rsidRPr="00791EB7">
            <w:rPr>
              <w:rFonts w:ascii="Arial" w:hAnsi="Arial" w:cs="Arial"/>
            </w:rPr>
            <w:t>Using</w:t>
          </w:r>
          <w:r w:rsidR="00F22D13" w:rsidRPr="00791EB7">
            <w:rPr>
              <w:rFonts w:ascii="Arial" w:hAnsi="Arial" w:cs="Arial"/>
            </w:rPr>
            <w:t xml:space="preserve"> questionnaires, </w:t>
          </w:r>
          <w:r w:rsidR="00237C90">
            <w:rPr>
              <w:rFonts w:ascii="Arial" w:hAnsi="Arial" w:cs="Arial"/>
            </w:rPr>
            <w:t xml:space="preserve">which is </w:t>
          </w:r>
          <w:r w:rsidR="00237C90" w:rsidRPr="00791EB7">
            <w:rPr>
              <w:rFonts w:ascii="Arial" w:hAnsi="Arial" w:cs="Arial"/>
            </w:rPr>
            <w:t>the same methodology used in previous research projects by LIRC and UK Sport</w:t>
          </w:r>
          <w:r w:rsidR="00237C90">
            <w:rPr>
              <w:rFonts w:ascii="Arial" w:hAnsi="Arial" w:cs="Arial"/>
            </w:rPr>
            <w:t>,</w:t>
          </w:r>
          <w:r w:rsidR="00237C90" w:rsidRPr="00791EB7">
            <w:rPr>
              <w:rFonts w:ascii="Arial" w:hAnsi="Arial" w:cs="Arial"/>
            </w:rPr>
            <w:t xml:space="preserve"> </w:t>
          </w:r>
          <w:r w:rsidR="00770C13" w:rsidRPr="00791EB7">
            <w:rPr>
              <w:rFonts w:ascii="Arial" w:hAnsi="Arial" w:cs="Arial"/>
            </w:rPr>
            <w:t xml:space="preserve">certain </w:t>
          </w:r>
          <w:r w:rsidR="00F22D13" w:rsidRPr="00791EB7">
            <w:rPr>
              <w:rFonts w:ascii="Arial" w:hAnsi="Arial" w:cs="Arial"/>
            </w:rPr>
            <w:t xml:space="preserve">respondent </w:t>
          </w:r>
          <w:r w:rsidR="00770C13" w:rsidRPr="00791EB7">
            <w:rPr>
              <w:rFonts w:ascii="Arial" w:hAnsi="Arial" w:cs="Arial"/>
            </w:rPr>
            <w:t>groups</w:t>
          </w:r>
          <w:r w:rsidRPr="00791EB7">
            <w:rPr>
              <w:rFonts w:ascii="Arial" w:hAnsi="Arial" w:cs="Arial"/>
            </w:rPr>
            <w:t xml:space="preserve"> at the events</w:t>
          </w:r>
          <w:r w:rsidR="00F22D13" w:rsidRPr="00791EB7">
            <w:rPr>
              <w:rFonts w:ascii="Arial" w:hAnsi="Arial" w:cs="Arial"/>
            </w:rPr>
            <w:t xml:space="preserve"> were interviewed</w:t>
          </w:r>
          <w:r w:rsidR="00237C90">
            <w:rPr>
              <w:rFonts w:ascii="Arial" w:hAnsi="Arial" w:cs="Arial"/>
            </w:rPr>
            <w:t>.</w:t>
          </w:r>
          <w:r w:rsidR="00770C13" w:rsidRPr="00791EB7">
            <w:rPr>
              <w:rFonts w:ascii="Arial" w:hAnsi="Arial" w:cs="Arial"/>
            </w:rPr>
            <w:t xml:space="preserve"> </w:t>
          </w:r>
          <w:r w:rsidR="00237C90">
            <w:rPr>
              <w:rFonts w:ascii="Arial" w:hAnsi="Arial" w:cs="Arial"/>
            </w:rPr>
            <w:t>S</w:t>
          </w:r>
          <w:r w:rsidRPr="00791EB7">
            <w:rPr>
              <w:rFonts w:ascii="Arial" w:hAnsi="Arial" w:cs="Arial"/>
            </w:rPr>
            <w:t>uch as, spectators, c</w:t>
          </w:r>
          <w:r w:rsidR="00770C13" w:rsidRPr="00791EB7">
            <w:rPr>
              <w:rFonts w:ascii="Arial" w:hAnsi="Arial" w:cs="Arial"/>
            </w:rPr>
            <w:t>ompetitors</w:t>
          </w:r>
          <w:r w:rsidRPr="00791EB7">
            <w:rPr>
              <w:rFonts w:ascii="Arial" w:hAnsi="Arial" w:cs="Arial"/>
            </w:rPr>
            <w:t>, organisers, and the media</w:t>
          </w:r>
          <w:r w:rsidR="00F22D13" w:rsidRPr="00791EB7">
            <w:rPr>
              <w:rFonts w:ascii="Arial" w:hAnsi="Arial" w:cs="Arial"/>
            </w:rPr>
            <w:t>.</w:t>
          </w:r>
          <w:r w:rsidRPr="00791EB7">
            <w:rPr>
              <w:rFonts w:ascii="Arial" w:hAnsi="Arial" w:cs="Arial"/>
            </w:rPr>
            <w:t xml:space="preserve"> Each survey at both at the </w:t>
          </w:r>
          <w:r w:rsidR="00F22D13" w:rsidRPr="00791EB7">
            <w:rPr>
              <w:rFonts w:ascii="Arial" w:hAnsi="Arial" w:cs="Arial"/>
            </w:rPr>
            <w:t>local and major events</w:t>
          </w:r>
          <w:r w:rsidRPr="00791EB7">
            <w:rPr>
              <w:rFonts w:ascii="Arial" w:hAnsi="Arial" w:cs="Arial"/>
            </w:rPr>
            <w:t xml:space="preserve"> focused on establishing</w:t>
          </w:r>
          <w:r w:rsidR="00F22D13" w:rsidRPr="00791EB7">
            <w:rPr>
              <w:rFonts w:ascii="Arial" w:hAnsi="Arial" w:cs="Arial"/>
            </w:rPr>
            <w:t xml:space="preserve"> what the additional expenditure impact within the host area was</w:t>
          </w:r>
          <w:r w:rsidR="0086342A">
            <w:rPr>
              <w:rFonts w:ascii="Arial" w:hAnsi="Arial" w:cs="Arial"/>
            </w:rPr>
            <w:t>,</w:t>
          </w:r>
          <w:r w:rsidR="00F22D13" w:rsidRPr="00791EB7">
            <w:rPr>
              <w:rFonts w:ascii="Arial" w:hAnsi="Arial" w:cs="Arial"/>
            </w:rPr>
            <w:t xml:space="preserve"> for each event. To do this, certain questions were asked in each survey, such as,</w:t>
          </w:r>
          <w:r w:rsidRPr="00791EB7">
            <w:rPr>
              <w:rFonts w:ascii="Arial" w:hAnsi="Arial" w:cs="Arial"/>
            </w:rPr>
            <w:t xml:space="preserve"> a </w:t>
          </w:r>
          <w:r w:rsidR="00F22D13" w:rsidRPr="00791EB7">
            <w:rPr>
              <w:rFonts w:ascii="Arial" w:hAnsi="Arial" w:cs="Arial"/>
            </w:rPr>
            <w:t>summary</w:t>
          </w:r>
          <w:r w:rsidRPr="00791EB7">
            <w:rPr>
              <w:rFonts w:ascii="Arial" w:hAnsi="Arial" w:cs="Arial"/>
            </w:rPr>
            <w:t xml:space="preserve"> of who was at the event, </w:t>
          </w:r>
          <w:r w:rsidR="00237C90">
            <w:rPr>
              <w:rFonts w:ascii="Arial" w:hAnsi="Arial" w:cs="Arial"/>
            </w:rPr>
            <w:t>if</w:t>
          </w:r>
          <w:r w:rsidRPr="00791EB7">
            <w:rPr>
              <w:rFonts w:ascii="Arial" w:hAnsi="Arial" w:cs="Arial"/>
            </w:rPr>
            <w:t xml:space="preserve"> they </w:t>
          </w:r>
          <w:r w:rsidR="009A7D6F">
            <w:rPr>
              <w:rFonts w:ascii="Arial" w:hAnsi="Arial" w:cs="Arial"/>
            </w:rPr>
            <w:t xml:space="preserve">were </w:t>
          </w:r>
          <w:r w:rsidRPr="00791EB7">
            <w:rPr>
              <w:rFonts w:ascii="Arial" w:hAnsi="Arial" w:cs="Arial"/>
            </w:rPr>
            <w:t xml:space="preserve">local to </w:t>
          </w:r>
          <w:r w:rsidR="00F22D13" w:rsidRPr="00791EB7">
            <w:rPr>
              <w:rFonts w:ascii="Arial" w:hAnsi="Arial" w:cs="Arial"/>
            </w:rPr>
            <w:t>the host city or from elsewhere</w:t>
          </w:r>
          <w:r w:rsidR="00237C90">
            <w:rPr>
              <w:rFonts w:ascii="Arial" w:hAnsi="Arial" w:cs="Arial"/>
            </w:rPr>
            <w:t>,</w:t>
          </w:r>
          <w:r w:rsidRPr="00791EB7">
            <w:rPr>
              <w:rFonts w:ascii="Arial" w:hAnsi="Arial" w:cs="Arial"/>
            </w:rPr>
            <w:t xml:space="preserve"> how long </w:t>
          </w:r>
          <w:r w:rsidR="00174FB8" w:rsidRPr="00791EB7">
            <w:rPr>
              <w:rFonts w:ascii="Arial" w:hAnsi="Arial" w:cs="Arial"/>
            </w:rPr>
            <w:t>they would</w:t>
          </w:r>
          <w:r w:rsidRPr="00791EB7">
            <w:rPr>
              <w:rFonts w:ascii="Arial" w:hAnsi="Arial" w:cs="Arial"/>
            </w:rPr>
            <w:t xml:space="preserve"> be staying in</w:t>
          </w:r>
          <w:r w:rsidR="00F22D13" w:rsidRPr="00791EB7">
            <w:rPr>
              <w:rFonts w:ascii="Arial" w:hAnsi="Arial" w:cs="Arial"/>
            </w:rPr>
            <w:t xml:space="preserve"> the area</w:t>
          </w:r>
          <w:r w:rsidR="00237C90">
            <w:rPr>
              <w:rFonts w:ascii="Arial" w:hAnsi="Arial" w:cs="Arial"/>
            </w:rPr>
            <w:t>,</w:t>
          </w:r>
          <w:r w:rsidRPr="00791EB7">
            <w:rPr>
              <w:rFonts w:ascii="Arial" w:hAnsi="Arial" w:cs="Arial"/>
            </w:rPr>
            <w:t xml:space="preserve"> how much would they be spending per day in the area</w:t>
          </w:r>
          <w:r w:rsidR="00237C90">
            <w:rPr>
              <w:rFonts w:ascii="Arial" w:hAnsi="Arial" w:cs="Arial"/>
            </w:rPr>
            <w:t>,</w:t>
          </w:r>
          <w:r w:rsidRPr="00791EB7">
            <w:rPr>
              <w:rFonts w:ascii="Arial" w:hAnsi="Arial" w:cs="Arial"/>
            </w:rPr>
            <w:t xml:space="preserve"> and what </w:t>
          </w:r>
          <w:r w:rsidR="00237C90">
            <w:rPr>
              <w:rFonts w:ascii="Arial" w:hAnsi="Arial" w:cs="Arial"/>
            </w:rPr>
            <w:t>th</w:t>
          </w:r>
          <w:r w:rsidR="009A7D6F">
            <w:rPr>
              <w:rFonts w:ascii="Arial" w:hAnsi="Arial" w:cs="Arial"/>
            </w:rPr>
            <w:t>at</w:t>
          </w:r>
          <w:r w:rsidR="00237C90">
            <w:rPr>
              <w:rFonts w:ascii="Arial" w:hAnsi="Arial" w:cs="Arial"/>
            </w:rPr>
            <w:t xml:space="preserve"> </w:t>
          </w:r>
          <w:r w:rsidRPr="00791EB7">
            <w:rPr>
              <w:rFonts w:ascii="Arial" w:hAnsi="Arial" w:cs="Arial"/>
            </w:rPr>
            <w:t>expenditure</w:t>
          </w:r>
          <w:r w:rsidR="00174FB8" w:rsidRPr="00791EB7">
            <w:rPr>
              <w:rFonts w:ascii="Arial" w:hAnsi="Arial" w:cs="Arial"/>
            </w:rPr>
            <w:t xml:space="preserve"> </w:t>
          </w:r>
          <w:r w:rsidR="00237C90">
            <w:rPr>
              <w:rFonts w:ascii="Arial" w:hAnsi="Arial" w:cs="Arial"/>
            </w:rPr>
            <w:t xml:space="preserve">would </w:t>
          </w:r>
          <w:r w:rsidR="00174FB8" w:rsidRPr="00791EB7">
            <w:rPr>
              <w:rFonts w:ascii="Arial" w:hAnsi="Arial" w:cs="Arial"/>
            </w:rPr>
            <w:t>be on</w:t>
          </w:r>
          <w:r w:rsidR="00237C90">
            <w:rPr>
              <w:rFonts w:ascii="Arial" w:hAnsi="Arial" w:cs="Arial"/>
            </w:rPr>
            <w:t>.</w:t>
          </w:r>
          <w:r w:rsidR="009A7D6F">
            <w:rPr>
              <w:rFonts w:ascii="Arial" w:hAnsi="Arial" w:cs="Arial"/>
            </w:rPr>
            <w:t xml:space="preserve"> Wilson (2006) and </w:t>
          </w:r>
          <w:r w:rsidR="009A7D6F" w:rsidRPr="00C72491">
            <w:rPr>
              <w:rFonts w:ascii="Arial" w:hAnsi="Arial" w:cs="Arial"/>
            </w:rPr>
            <w:t>Gratton et al. (2000)</w:t>
          </w:r>
          <w:r w:rsidR="009A7D6F">
            <w:rPr>
              <w:rFonts w:ascii="Arial" w:hAnsi="Arial" w:cs="Arial"/>
            </w:rPr>
            <w:t xml:space="preserve"> </w:t>
          </w:r>
        </w:p>
        <w:p w14:paraId="0944314B" w14:textId="6EFB1244" w:rsidR="002B3887" w:rsidRDefault="00237C90" w:rsidP="00C72491">
          <w:pPr>
            <w:rPr>
              <w:rFonts w:ascii="Arial" w:hAnsi="Arial" w:cs="Arial"/>
            </w:rPr>
          </w:pPr>
          <w:r>
            <w:rPr>
              <w:rFonts w:ascii="Arial" w:hAnsi="Arial" w:cs="Arial"/>
            </w:rPr>
            <w:lastRenderedPageBreak/>
            <w:t>These q</w:t>
          </w:r>
          <w:r w:rsidR="00174FB8" w:rsidRPr="00791EB7">
            <w:rPr>
              <w:rFonts w:ascii="Arial" w:hAnsi="Arial" w:cs="Arial"/>
            </w:rPr>
            <w:t>uestionnaires were then analysed</w:t>
          </w:r>
          <w:r>
            <w:rPr>
              <w:rFonts w:ascii="Arial" w:hAnsi="Arial" w:cs="Arial"/>
            </w:rPr>
            <w:t>.</w:t>
          </w:r>
          <w:r w:rsidR="00174FB8" w:rsidRPr="00791EB7">
            <w:rPr>
              <w:rFonts w:ascii="Arial" w:hAnsi="Arial" w:cs="Arial"/>
            </w:rPr>
            <w:t xml:space="preserve"> </w:t>
          </w:r>
          <w:r>
            <w:rPr>
              <w:rFonts w:ascii="Arial" w:hAnsi="Arial" w:cs="Arial"/>
            </w:rPr>
            <w:t>A</w:t>
          </w:r>
          <w:r w:rsidR="00174FB8" w:rsidRPr="00791EB7">
            <w:rPr>
              <w:rFonts w:ascii="Arial" w:hAnsi="Arial" w:cs="Arial"/>
            </w:rPr>
            <w:t xml:space="preserve">rticle one states this was done using the </w:t>
          </w:r>
          <w:r w:rsidR="00E259A3">
            <w:rPr>
              <w:rFonts w:ascii="Arial" w:hAnsi="Arial" w:cs="Arial"/>
            </w:rPr>
            <w:t>‘</w:t>
          </w:r>
          <w:r w:rsidR="00174FB8" w:rsidRPr="00791EB7">
            <w:rPr>
              <w:rFonts w:ascii="Arial" w:hAnsi="Arial" w:cs="Arial"/>
            </w:rPr>
            <w:t>Statistical Package for the Social Sciences</w:t>
          </w:r>
          <w:r w:rsidR="00E259A3">
            <w:rPr>
              <w:rFonts w:ascii="Arial" w:hAnsi="Arial" w:cs="Arial"/>
            </w:rPr>
            <w:t>’</w:t>
          </w:r>
          <w:r w:rsidR="006532D9">
            <w:rPr>
              <w:rFonts w:ascii="Arial" w:hAnsi="Arial" w:cs="Arial"/>
            </w:rPr>
            <w:t xml:space="preserve"> (Wilson 2006)</w:t>
          </w:r>
          <w:r w:rsidR="00174FB8" w:rsidRPr="00791EB7">
            <w:rPr>
              <w:rFonts w:ascii="Arial" w:hAnsi="Arial" w:cs="Arial"/>
            </w:rPr>
            <w:t xml:space="preserve"> whilst article two similarly used a </w:t>
          </w:r>
          <w:r w:rsidR="006532D9">
            <w:rPr>
              <w:rFonts w:ascii="Arial" w:hAnsi="Arial" w:cs="Arial"/>
            </w:rPr>
            <w:t>‘</w:t>
          </w:r>
          <w:r w:rsidR="00174FB8" w:rsidRPr="00791EB7">
            <w:rPr>
              <w:rFonts w:ascii="Arial" w:hAnsi="Arial" w:cs="Arial"/>
            </w:rPr>
            <w:t>specialist statistical software package</w:t>
          </w:r>
          <w:r w:rsidR="006532D9">
            <w:rPr>
              <w:rFonts w:ascii="Arial" w:hAnsi="Arial" w:cs="Arial"/>
            </w:rPr>
            <w:t>’ (</w:t>
          </w:r>
          <w:r w:rsidR="006532D9" w:rsidRPr="00AD70D0">
            <w:rPr>
              <w:rFonts w:ascii="Arial" w:hAnsi="Arial" w:cs="Arial"/>
            </w:rPr>
            <w:t>Gratton et al. 200</w:t>
          </w:r>
          <w:r w:rsidR="003E7292">
            <w:rPr>
              <w:rFonts w:ascii="Arial" w:hAnsi="Arial" w:cs="Arial"/>
            </w:rPr>
            <w:t>6</w:t>
          </w:r>
          <w:r w:rsidR="006532D9">
            <w:rPr>
              <w:rFonts w:ascii="Arial" w:hAnsi="Arial" w:cs="Arial"/>
            </w:rPr>
            <w:t>)</w:t>
          </w:r>
          <w:r w:rsidR="00174FB8" w:rsidRPr="00791EB7">
            <w:rPr>
              <w:rFonts w:ascii="Arial" w:hAnsi="Arial" w:cs="Arial"/>
            </w:rPr>
            <w:t xml:space="preserve"> but does</w:t>
          </w:r>
          <w:r w:rsidR="006532D9">
            <w:rPr>
              <w:rFonts w:ascii="Arial" w:hAnsi="Arial" w:cs="Arial"/>
            </w:rPr>
            <w:t xml:space="preserve"> not</w:t>
          </w:r>
          <w:r w:rsidR="00174FB8" w:rsidRPr="00791EB7">
            <w:rPr>
              <w:rFonts w:ascii="Arial" w:hAnsi="Arial" w:cs="Arial"/>
            </w:rPr>
            <w:t xml:space="preserve"> state if this was the same SPSS used in article one. In each case</w:t>
          </w:r>
          <w:r w:rsidR="003D43DD">
            <w:rPr>
              <w:rFonts w:ascii="Arial" w:hAnsi="Arial" w:cs="Arial"/>
            </w:rPr>
            <w:t>,</w:t>
          </w:r>
          <w:r w:rsidR="00174FB8" w:rsidRPr="00791EB7">
            <w:rPr>
              <w:rFonts w:ascii="Arial" w:hAnsi="Arial" w:cs="Arial"/>
            </w:rPr>
            <w:t xml:space="preserve"> this info was then input to spreadsheets and analysed </w:t>
          </w:r>
          <w:r w:rsidR="00B50474" w:rsidRPr="00791EB7">
            <w:rPr>
              <w:rFonts w:ascii="Arial" w:hAnsi="Arial" w:cs="Arial"/>
            </w:rPr>
            <w:t xml:space="preserve">to calculate the total additional expenditure from each </w:t>
          </w:r>
          <w:r w:rsidR="0048101A">
            <w:rPr>
              <w:rFonts w:ascii="Arial" w:hAnsi="Arial" w:cs="Arial"/>
            </w:rPr>
            <w:t>group</w:t>
          </w:r>
          <w:r w:rsidR="006532D9">
            <w:rPr>
              <w:rFonts w:ascii="Arial" w:hAnsi="Arial" w:cs="Arial"/>
            </w:rPr>
            <w:t>,</w:t>
          </w:r>
          <w:r w:rsidR="0048101A">
            <w:rPr>
              <w:rFonts w:ascii="Arial" w:hAnsi="Arial" w:cs="Arial"/>
            </w:rPr>
            <w:t xml:space="preserve"> at each </w:t>
          </w:r>
          <w:r w:rsidR="00B50474" w:rsidRPr="00791EB7">
            <w:rPr>
              <w:rFonts w:ascii="Arial" w:hAnsi="Arial" w:cs="Arial"/>
            </w:rPr>
            <w:t>event.</w:t>
          </w:r>
          <w:r w:rsidR="0048101A">
            <w:rPr>
              <w:rFonts w:ascii="Arial" w:hAnsi="Arial" w:cs="Arial"/>
            </w:rPr>
            <w:t xml:space="preserve"> The groups being spectators, competitor</w:t>
          </w:r>
          <w:r w:rsidR="00886123">
            <w:rPr>
              <w:rFonts w:ascii="Arial" w:hAnsi="Arial" w:cs="Arial"/>
            </w:rPr>
            <w:t xml:space="preserve">s, organisers, media etc. Results from studying the local swimming events showed that throughout each of the events at least </w:t>
          </w:r>
          <w:r w:rsidR="006532D9">
            <w:rPr>
              <w:rFonts w:ascii="Arial" w:hAnsi="Arial" w:cs="Arial"/>
            </w:rPr>
            <w:t xml:space="preserve">50% </w:t>
          </w:r>
          <w:r w:rsidR="00886123">
            <w:rPr>
              <w:rFonts w:ascii="Arial" w:hAnsi="Arial" w:cs="Arial"/>
            </w:rPr>
            <w:t>of the overall economic impact was attributed to the additional expenditure of spectators</w:t>
          </w:r>
          <w:r w:rsidR="00344CD2">
            <w:rPr>
              <w:rFonts w:ascii="Arial" w:hAnsi="Arial" w:cs="Arial"/>
            </w:rPr>
            <w:t>, showing that spectator events are the most economically beneficial.</w:t>
          </w:r>
          <w:r w:rsidR="006532D9">
            <w:rPr>
              <w:rFonts w:ascii="Arial" w:hAnsi="Arial" w:cs="Arial"/>
            </w:rPr>
            <w:t xml:space="preserve"> Wilson (2006)</w:t>
          </w:r>
          <w:r w:rsidR="006532D9" w:rsidRPr="00791EB7">
            <w:rPr>
              <w:rFonts w:ascii="Arial" w:hAnsi="Arial" w:cs="Arial"/>
            </w:rPr>
            <w:t xml:space="preserve"> </w:t>
          </w:r>
          <w:r w:rsidR="00344CD2">
            <w:rPr>
              <w:rFonts w:ascii="Arial" w:hAnsi="Arial" w:cs="Arial"/>
            </w:rPr>
            <w:t>The same conclusion</w:t>
          </w:r>
          <w:r w:rsidR="00980C00">
            <w:rPr>
              <w:rFonts w:ascii="Arial" w:hAnsi="Arial" w:cs="Arial"/>
            </w:rPr>
            <w:t xml:space="preserve"> is come to in the second article, stating that the higher the number of spectators at an event results in significantly higher economic impact.</w:t>
          </w:r>
          <w:r w:rsidR="006532D9">
            <w:rPr>
              <w:rFonts w:ascii="Arial" w:hAnsi="Arial" w:cs="Arial"/>
            </w:rPr>
            <w:t xml:space="preserve"> </w:t>
          </w:r>
          <w:r w:rsidR="00980C00">
            <w:rPr>
              <w:rFonts w:ascii="Arial" w:hAnsi="Arial" w:cs="Arial"/>
            </w:rPr>
            <w:t xml:space="preserve">However, the second article also concludes that major sport events can impact the economy in more ways than just through additional expenditure. This is referred to as the balanced scorecard and takes in to consideration </w:t>
          </w:r>
          <w:r w:rsidR="002766B2">
            <w:rPr>
              <w:rFonts w:ascii="Arial" w:hAnsi="Arial" w:cs="Arial"/>
            </w:rPr>
            <w:t xml:space="preserve">other effects for the host area, such as sports development, media </w:t>
          </w:r>
          <w:r w:rsidR="00F037C2">
            <w:rPr>
              <w:rFonts w:ascii="Arial" w:hAnsi="Arial" w:cs="Arial"/>
            </w:rPr>
            <w:t xml:space="preserve">and sponsor </w:t>
          </w:r>
          <w:r w:rsidR="002766B2">
            <w:rPr>
              <w:rFonts w:ascii="Arial" w:hAnsi="Arial" w:cs="Arial"/>
            </w:rPr>
            <w:t>value and place marketing.</w:t>
          </w:r>
          <w:r w:rsidR="006532D9">
            <w:rPr>
              <w:rFonts w:ascii="Arial" w:hAnsi="Arial" w:cs="Arial"/>
            </w:rPr>
            <w:t xml:space="preserve"> </w:t>
          </w:r>
          <w:r w:rsidR="006532D9" w:rsidRPr="00AD70D0">
            <w:rPr>
              <w:rFonts w:ascii="Arial" w:hAnsi="Arial" w:cs="Arial"/>
            </w:rPr>
            <w:t xml:space="preserve">Gratton et al. </w:t>
          </w:r>
          <w:r w:rsidR="006532D9">
            <w:rPr>
              <w:rFonts w:ascii="Arial" w:hAnsi="Arial" w:cs="Arial"/>
            </w:rPr>
            <w:t>(</w:t>
          </w:r>
          <w:r w:rsidR="006532D9" w:rsidRPr="00AD70D0">
            <w:rPr>
              <w:rFonts w:ascii="Arial" w:hAnsi="Arial" w:cs="Arial"/>
            </w:rPr>
            <w:t>200</w:t>
          </w:r>
          <w:r w:rsidR="003E7292">
            <w:rPr>
              <w:rFonts w:ascii="Arial" w:hAnsi="Arial" w:cs="Arial"/>
            </w:rPr>
            <w:t>6</w:t>
          </w:r>
          <w:r w:rsidR="006532D9">
            <w:rPr>
              <w:rFonts w:ascii="Arial" w:hAnsi="Arial" w:cs="Arial"/>
            </w:rPr>
            <w:t xml:space="preserve">) </w:t>
          </w:r>
          <w:r w:rsidR="002766B2">
            <w:rPr>
              <w:rFonts w:ascii="Arial" w:hAnsi="Arial" w:cs="Arial"/>
            </w:rPr>
            <w:t xml:space="preserve">  </w:t>
          </w:r>
          <w:r w:rsidR="00980C00">
            <w:rPr>
              <w:rFonts w:ascii="Arial" w:hAnsi="Arial" w:cs="Arial"/>
            </w:rPr>
            <w:t xml:space="preserve">  </w:t>
          </w:r>
          <w:r w:rsidR="00344CD2">
            <w:rPr>
              <w:rFonts w:ascii="Arial" w:hAnsi="Arial" w:cs="Arial"/>
            </w:rPr>
            <w:t xml:space="preserve"> </w:t>
          </w:r>
          <w:r w:rsidR="00AD70D0">
            <w:rPr>
              <w:rFonts w:ascii="Arial" w:hAnsi="Arial" w:cs="Arial"/>
            </w:rPr>
            <w:t xml:space="preserve">  </w:t>
          </w:r>
          <w:r w:rsidR="002B3887">
            <w:rPr>
              <w:rFonts w:ascii="Arial" w:hAnsi="Arial" w:cs="Arial"/>
            </w:rPr>
            <w:t xml:space="preserve"> </w:t>
          </w:r>
        </w:p>
        <w:p w14:paraId="03FEAD48" w14:textId="7F701288" w:rsidR="007A1C77" w:rsidRPr="00C72491" w:rsidRDefault="0086342A" w:rsidP="007A1C77">
          <w:pPr>
            <w:rPr>
              <w:rFonts w:ascii="Arial" w:hAnsi="Arial" w:cs="Arial"/>
            </w:rPr>
          </w:pPr>
          <w:r>
            <w:rPr>
              <w:rFonts w:ascii="Arial" w:hAnsi="Arial" w:cs="Arial"/>
            </w:rPr>
            <w:t>To conclude,</w:t>
          </w:r>
          <w:r w:rsidR="007A0044">
            <w:rPr>
              <w:rFonts w:ascii="Arial" w:hAnsi="Arial" w:cs="Arial"/>
            </w:rPr>
            <w:t xml:space="preserve"> article one </w:t>
          </w:r>
          <w:r w:rsidR="000D001D">
            <w:rPr>
              <w:rFonts w:ascii="Arial" w:hAnsi="Arial" w:cs="Arial"/>
            </w:rPr>
            <w:t xml:space="preserve">produced a fair and </w:t>
          </w:r>
          <w:r w:rsidR="00855DD1">
            <w:rPr>
              <w:rFonts w:ascii="Arial" w:hAnsi="Arial" w:cs="Arial"/>
            </w:rPr>
            <w:t xml:space="preserve">well executed study of economic impact from </w:t>
          </w:r>
          <w:r w:rsidR="00690133">
            <w:rPr>
              <w:rFonts w:ascii="Arial" w:hAnsi="Arial" w:cs="Arial"/>
            </w:rPr>
            <w:t xml:space="preserve">an equal level of </w:t>
          </w:r>
          <w:r w:rsidR="00855DD1">
            <w:rPr>
              <w:rFonts w:ascii="Arial" w:hAnsi="Arial" w:cs="Arial"/>
            </w:rPr>
            <w:t xml:space="preserve">local sports events. Whilst also </w:t>
          </w:r>
          <w:r w:rsidR="007A0044">
            <w:rPr>
              <w:rFonts w:ascii="Arial" w:hAnsi="Arial" w:cs="Arial"/>
            </w:rPr>
            <w:t>offer</w:t>
          </w:r>
          <w:r w:rsidR="00855DD1">
            <w:rPr>
              <w:rFonts w:ascii="Arial" w:hAnsi="Arial" w:cs="Arial"/>
            </w:rPr>
            <w:t>ing</w:t>
          </w:r>
          <w:r w:rsidR="007A0044">
            <w:rPr>
              <w:rFonts w:ascii="Arial" w:hAnsi="Arial" w:cs="Arial"/>
            </w:rPr>
            <w:t xml:space="preserve"> a good argument to involve local sports events in </w:t>
          </w:r>
          <w:r w:rsidR="003F5C81">
            <w:rPr>
              <w:rFonts w:ascii="Arial" w:hAnsi="Arial" w:cs="Arial"/>
            </w:rPr>
            <w:t xml:space="preserve">the </w:t>
          </w:r>
          <w:r w:rsidR="00855DD1">
            <w:rPr>
              <w:rFonts w:ascii="Arial" w:hAnsi="Arial" w:cs="Arial"/>
            </w:rPr>
            <w:t>event typology</w:t>
          </w:r>
          <w:r w:rsidR="00DE3C99">
            <w:rPr>
              <w:rFonts w:ascii="Arial" w:hAnsi="Arial" w:cs="Arial"/>
            </w:rPr>
            <w:t xml:space="preserve"> </w:t>
          </w:r>
          <w:r w:rsidR="003F5C81">
            <w:rPr>
              <w:rFonts w:ascii="Arial" w:hAnsi="Arial" w:cs="Arial"/>
            </w:rPr>
            <w:t xml:space="preserve">created by </w:t>
          </w:r>
          <w:r w:rsidR="003F5C81">
            <w:rPr>
              <w:rFonts w:ascii="Arial" w:hAnsi="Arial" w:cs="Arial"/>
            </w:rPr>
            <w:t>Gratton’s et al (2000)</w:t>
          </w:r>
          <w:r w:rsidR="003F5C81">
            <w:rPr>
              <w:rFonts w:ascii="Arial" w:hAnsi="Arial" w:cs="Arial"/>
            </w:rPr>
            <w:t>,</w:t>
          </w:r>
          <w:r w:rsidR="003F5C81">
            <w:rPr>
              <w:rFonts w:ascii="Arial" w:hAnsi="Arial" w:cs="Arial"/>
            </w:rPr>
            <w:t xml:space="preserve"> </w:t>
          </w:r>
          <w:r w:rsidR="00DE3C99">
            <w:rPr>
              <w:rFonts w:ascii="Arial" w:hAnsi="Arial" w:cs="Arial"/>
            </w:rPr>
            <w:t>using the research presented in the article</w:t>
          </w:r>
          <w:r w:rsidR="00855DD1">
            <w:rPr>
              <w:rFonts w:ascii="Arial" w:hAnsi="Arial" w:cs="Arial"/>
            </w:rPr>
            <w:t>. The second article</w:t>
          </w:r>
          <w:r w:rsidR="00DE3C99">
            <w:rPr>
              <w:rFonts w:ascii="Arial" w:hAnsi="Arial" w:cs="Arial"/>
            </w:rPr>
            <w:t xml:space="preserve"> </w:t>
          </w:r>
          <w:r w:rsidR="00855DD1">
            <w:rPr>
              <w:rFonts w:ascii="Arial" w:hAnsi="Arial" w:cs="Arial"/>
            </w:rPr>
            <w:t>studied a varied type of sport</w:t>
          </w:r>
          <w:r w:rsidR="00DE3C99">
            <w:rPr>
              <w:rFonts w:ascii="Arial" w:hAnsi="Arial" w:cs="Arial"/>
            </w:rPr>
            <w:t>ing</w:t>
          </w:r>
          <w:r w:rsidR="00855DD1">
            <w:rPr>
              <w:rFonts w:ascii="Arial" w:hAnsi="Arial" w:cs="Arial"/>
            </w:rPr>
            <w:t xml:space="preserve"> event</w:t>
          </w:r>
          <w:r w:rsidR="006C04DA">
            <w:rPr>
              <w:rFonts w:ascii="Arial" w:hAnsi="Arial" w:cs="Arial"/>
            </w:rPr>
            <w:t>s</w:t>
          </w:r>
          <w:r w:rsidR="000514BB">
            <w:rPr>
              <w:rFonts w:ascii="Arial" w:hAnsi="Arial" w:cs="Arial"/>
            </w:rPr>
            <w:t>,</w:t>
          </w:r>
          <w:r w:rsidR="00855DD1">
            <w:rPr>
              <w:rFonts w:ascii="Arial" w:hAnsi="Arial" w:cs="Arial"/>
            </w:rPr>
            <w:t xml:space="preserve"> </w:t>
          </w:r>
          <w:r w:rsidR="000514BB">
            <w:rPr>
              <w:rFonts w:ascii="Arial" w:hAnsi="Arial" w:cs="Arial"/>
            </w:rPr>
            <w:t>s</w:t>
          </w:r>
          <w:r w:rsidR="00855DD1">
            <w:rPr>
              <w:rFonts w:ascii="Arial" w:hAnsi="Arial" w:cs="Arial"/>
            </w:rPr>
            <w:t>ome of which ran in very different ways,</w:t>
          </w:r>
          <w:r w:rsidR="000514BB">
            <w:rPr>
              <w:rFonts w:ascii="Arial" w:hAnsi="Arial" w:cs="Arial"/>
            </w:rPr>
            <w:t xml:space="preserve"> meaning the analysis results may not be fair. T</w:t>
          </w:r>
          <w:r w:rsidR="00855DD1">
            <w:rPr>
              <w:rFonts w:ascii="Arial" w:hAnsi="Arial" w:cs="Arial"/>
            </w:rPr>
            <w:t xml:space="preserve">ake for example the difference in ability to </w:t>
          </w:r>
          <w:r w:rsidR="00DE3C99">
            <w:rPr>
              <w:rFonts w:ascii="Arial" w:hAnsi="Arial" w:cs="Arial"/>
            </w:rPr>
            <w:t>gauge</w:t>
          </w:r>
          <w:r w:rsidR="00855DD1">
            <w:rPr>
              <w:rFonts w:ascii="Arial" w:hAnsi="Arial" w:cs="Arial"/>
            </w:rPr>
            <w:t xml:space="preserve"> the number of </w:t>
          </w:r>
          <w:r w:rsidR="00DE3C99">
            <w:rPr>
              <w:rFonts w:ascii="Arial" w:hAnsi="Arial" w:cs="Arial"/>
            </w:rPr>
            <w:t>spectators</w:t>
          </w:r>
          <w:r w:rsidR="00855DD1">
            <w:rPr>
              <w:rFonts w:ascii="Arial" w:hAnsi="Arial" w:cs="Arial"/>
            </w:rPr>
            <w:t xml:space="preserve"> at a</w:t>
          </w:r>
          <w:r w:rsidR="004E4277">
            <w:rPr>
              <w:rFonts w:ascii="Arial" w:hAnsi="Arial" w:cs="Arial"/>
            </w:rPr>
            <w:t>n outdoor</w:t>
          </w:r>
          <w:r w:rsidR="00855DD1">
            <w:rPr>
              <w:rFonts w:ascii="Arial" w:hAnsi="Arial" w:cs="Arial"/>
            </w:rPr>
            <w:t xml:space="preserve"> </w:t>
          </w:r>
          <w:r w:rsidR="00F10961">
            <w:rPr>
              <w:rFonts w:ascii="Arial" w:hAnsi="Arial" w:cs="Arial"/>
            </w:rPr>
            <w:t xml:space="preserve">World </w:t>
          </w:r>
          <w:r w:rsidR="00855DD1">
            <w:rPr>
              <w:rFonts w:ascii="Arial" w:hAnsi="Arial" w:cs="Arial"/>
            </w:rPr>
            <w:t>Half Marathon</w:t>
          </w:r>
          <w:r w:rsidR="003D43DD">
            <w:rPr>
              <w:rFonts w:ascii="Arial" w:hAnsi="Arial" w:cs="Arial"/>
            </w:rPr>
            <w:t xml:space="preserve"> event</w:t>
          </w:r>
          <w:r w:rsidR="004E4277">
            <w:rPr>
              <w:rFonts w:ascii="Arial" w:hAnsi="Arial" w:cs="Arial"/>
            </w:rPr>
            <w:t>,</w:t>
          </w:r>
          <w:r w:rsidR="00855DD1">
            <w:rPr>
              <w:rFonts w:ascii="Arial" w:hAnsi="Arial" w:cs="Arial"/>
            </w:rPr>
            <w:t xml:space="preserve"> lasting one and a half hours</w:t>
          </w:r>
          <w:r w:rsidR="004E4277">
            <w:rPr>
              <w:rFonts w:ascii="Arial" w:hAnsi="Arial" w:cs="Arial"/>
            </w:rPr>
            <w:t>,</w:t>
          </w:r>
          <w:r w:rsidR="00855DD1">
            <w:rPr>
              <w:rFonts w:ascii="Arial" w:hAnsi="Arial" w:cs="Arial"/>
            </w:rPr>
            <w:t xml:space="preserve"> and</w:t>
          </w:r>
          <w:r w:rsidR="004E4277">
            <w:rPr>
              <w:rFonts w:ascii="Arial" w:hAnsi="Arial" w:cs="Arial"/>
            </w:rPr>
            <w:t>,</w:t>
          </w:r>
          <w:r w:rsidR="00855DD1">
            <w:rPr>
              <w:rFonts w:ascii="Arial" w:hAnsi="Arial" w:cs="Arial"/>
            </w:rPr>
            <w:t xml:space="preserve"> </w:t>
          </w:r>
          <w:r w:rsidR="004E4277">
            <w:rPr>
              <w:rFonts w:ascii="Arial" w:hAnsi="Arial" w:cs="Arial"/>
            </w:rPr>
            <w:t>the World Snooker Championships that was ticketed and lasted a week. Th</w:t>
          </w:r>
          <w:r w:rsidR="00342F6D">
            <w:rPr>
              <w:rFonts w:ascii="Arial" w:hAnsi="Arial" w:cs="Arial"/>
            </w:rPr>
            <w:t>e</w:t>
          </w:r>
          <w:r w:rsidR="004E4277">
            <w:rPr>
              <w:rFonts w:ascii="Arial" w:hAnsi="Arial" w:cs="Arial"/>
            </w:rPr>
            <w:t xml:space="preserve"> </w:t>
          </w:r>
          <w:r w:rsidR="00342F6D">
            <w:rPr>
              <w:rFonts w:ascii="Arial" w:hAnsi="Arial" w:cs="Arial"/>
            </w:rPr>
            <w:t>varied selection</w:t>
          </w:r>
          <w:r w:rsidR="004E4277">
            <w:rPr>
              <w:rFonts w:ascii="Arial" w:hAnsi="Arial" w:cs="Arial"/>
            </w:rPr>
            <w:t xml:space="preserve"> of events </w:t>
          </w:r>
          <w:r w:rsidR="00342F6D">
            <w:rPr>
              <w:rFonts w:ascii="Arial" w:hAnsi="Arial" w:cs="Arial"/>
            </w:rPr>
            <w:t xml:space="preserve">chosen </w:t>
          </w:r>
          <w:r w:rsidR="00855DD1">
            <w:rPr>
              <w:rFonts w:ascii="Arial" w:hAnsi="Arial" w:cs="Arial"/>
            </w:rPr>
            <w:t>mak</w:t>
          </w:r>
          <w:r w:rsidR="004E4277">
            <w:rPr>
              <w:rFonts w:ascii="Arial" w:hAnsi="Arial" w:cs="Arial"/>
            </w:rPr>
            <w:t>es</w:t>
          </w:r>
          <w:r w:rsidR="00855DD1">
            <w:rPr>
              <w:rFonts w:ascii="Arial" w:hAnsi="Arial" w:cs="Arial"/>
            </w:rPr>
            <w:t xml:space="preserve"> it difficult to produce </w:t>
          </w:r>
          <w:r w:rsidR="004E4277">
            <w:rPr>
              <w:rFonts w:ascii="Arial" w:hAnsi="Arial" w:cs="Arial"/>
            </w:rPr>
            <w:t xml:space="preserve">a fair, </w:t>
          </w:r>
          <w:r w:rsidR="00855DD1">
            <w:rPr>
              <w:rFonts w:ascii="Arial" w:hAnsi="Arial" w:cs="Arial"/>
            </w:rPr>
            <w:t>comparable study of major sports events</w:t>
          </w:r>
          <w:r w:rsidR="004E4277">
            <w:rPr>
              <w:rFonts w:ascii="Arial" w:hAnsi="Arial" w:cs="Arial"/>
            </w:rPr>
            <w:t xml:space="preserve"> and </w:t>
          </w:r>
          <w:r w:rsidR="003D43DD">
            <w:rPr>
              <w:rFonts w:ascii="Arial" w:hAnsi="Arial" w:cs="Arial"/>
            </w:rPr>
            <w:t xml:space="preserve">as such </w:t>
          </w:r>
          <w:r w:rsidR="004E4277">
            <w:rPr>
              <w:rFonts w:ascii="Arial" w:hAnsi="Arial" w:cs="Arial"/>
            </w:rPr>
            <w:t xml:space="preserve">may </w:t>
          </w:r>
          <w:r w:rsidR="006C04DA">
            <w:rPr>
              <w:rFonts w:ascii="Arial" w:hAnsi="Arial" w:cs="Arial"/>
            </w:rPr>
            <w:t xml:space="preserve">have </w:t>
          </w:r>
          <w:r w:rsidR="004E4277">
            <w:rPr>
              <w:rFonts w:ascii="Arial" w:hAnsi="Arial" w:cs="Arial"/>
            </w:rPr>
            <w:t>be</w:t>
          </w:r>
          <w:r w:rsidR="006C04DA">
            <w:rPr>
              <w:rFonts w:ascii="Arial" w:hAnsi="Arial" w:cs="Arial"/>
            </w:rPr>
            <w:t>en</w:t>
          </w:r>
          <w:r w:rsidR="004E4277">
            <w:rPr>
              <w:rFonts w:ascii="Arial" w:hAnsi="Arial" w:cs="Arial"/>
            </w:rPr>
            <w:t xml:space="preserve"> less effective</w:t>
          </w:r>
          <w:r w:rsidR="00342F6D">
            <w:rPr>
              <w:rFonts w:ascii="Arial" w:hAnsi="Arial" w:cs="Arial"/>
            </w:rPr>
            <w:t xml:space="preserve"> in producing an accurate representation of economic impact.</w:t>
          </w:r>
          <w:r w:rsidR="00511DB0">
            <w:rPr>
              <w:rFonts w:ascii="Arial" w:hAnsi="Arial" w:cs="Arial"/>
            </w:rPr>
            <w:t xml:space="preserve"> </w:t>
          </w:r>
          <w:r w:rsidR="00ED61ED">
            <w:rPr>
              <w:rFonts w:ascii="Arial" w:hAnsi="Arial" w:cs="Arial"/>
            </w:rPr>
            <w:t>Therefore,</w:t>
          </w:r>
          <w:r w:rsidR="00511DB0">
            <w:rPr>
              <w:rFonts w:ascii="Arial" w:hAnsi="Arial" w:cs="Arial"/>
            </w:rPr>
            <w:t xml:space="preserve"> I would recommend that</w:t>
          </w:r>
          <w:r w:rsidR="00ED61ED">
            <w:rPr>
              <w:rFonts w:ascii="Arial" w:hAnsi="Arial" w:cs="Arial"/>
            </w:rPr>
            <w:t xml:space="preserve"> a </w:t>
          </w:r>
          <w:r w:rsidR="00D035B3">
            <w:rPr>
              <w:rFonts w:ascii="Arial" w:hAnsi="Arial" w:cs="Arial"/>
            </w:rPr>
            <w:t>better-balanced</w:t>
          </w:r>
          <w:r w:rsidR="00D035B3">
            <w:rPr>
              <w:rFonts w:ascii="Arial" w:hAnsi="Arial" w:cs="Arial"/>
            </w:rPr>
            <w:t xml:space="preserve"> approach should be taken when choosing which events are suitable to be surveyed.  </w:t>
          </w:r>
        </w:p>
        <w:p w14:paraId="2B82AFAC" w14:textId="77777777" w:rsidR="007A1C77" w:rsidRPr="00C72491" w:rsidRDefault="007A1C77" w:rsidP="007A1C77">
          <w:pPr>
            <w:rPr>
              <w:rFonts w:ascii="Arial" w:hAnsi="Arial" w:cs="Arial"/>
            </w:rPr>
          </w:pPr>
        </w:p>
        <w:p w14:paraId="7E2B83B9" w14:textId="77777777" w:rsidR="00A40414" w:rsidRPr="00C72491" w:rsidRDefault="00A40414" w:rsidP="00A40414">
          <w:pPr>
            <w:rPr>
              <w:rFonts w:ascii="Arial" w:hAnsi="Arial" w:cs="Arial"/>
            </w:rPr>
          </w:pPr>
        </w:p>
        <w:p w14:paraId="6424ADA5" w14:textId="77777777" w:rsidR="004A11F6" w:rsidRPr="00C72491" w:rsidRDefault="004A11F6" w:rsidP="007D1947">
          <w:pPr>
            <w:rPr>
              <w:rFonts w:ascii="Arial" w:hAnsi="Arial" w:cs="Arial"/>
            </w:rPr>
          </w:pPr>
        </w:p>
        <w:p w14:paraId="3C2F53AC" w14:textId="56EAC96F" w:rsidR="00AA2A91" w:rsidRDefault="00AA2A91" w:rsidP="00AA2A91">
          <w:pPr>
            <w:rPr>
              <w:rFonts w:ascii="Arial" w:hAnsi="Arial" w:cs="Arial"/>
            </w:rPr>
          </w:pPr>
        </w:p>
        <w:p w14:paraId="083E7E2B" w14:textId="77777777" w:rsidR="00DE3C99" w:rsidRDefault="00DE3C99" w:rsidP="00AA2A91">
          <w:pPr>
            <w:rPr>
              <w:rFonts w:ascii="Arial" w:hAnsi="Arial" w:cs="Arial"/>
            </w:rPr>
          </w:pPr>
        </w:p>
        <w:p w14:paraId="62DC64D6" w14:textId="1A0FD1B9" w:rsidR="008241E2" w:rsidRDefault="008241E2" w:rsidP="00AA2A91">
          <w:pPr>
            <w:rPr>
              <w:rFonts w:ascii="Arial" w:hAnsi="Arial" w:cs="Arial"/>
            </w:rPr>
          </w:pPr>
        </w:p>
        <w:p w14:paraId="6BED5FD3" w14:textId="0C8215A5" w:rsidR="00F10961" w:rsidRDefault="00F10961" w:rsidP="00AA2A91">
          <w:pPr>
            <w:rPr>
              <w:rFonts w:ascii="Arial" w:hAnsi="Arial" w:cs="Arial"/>
            </w:rPr>
          </w:pPr>
        </w:p>
        <w:p w14:paraId="7585154F" w14:textId="0D8F64A6" w:rsidR="00F10961" w:rsidRDefault="00F10961" w:rsidP="00AA2A91">
          <w:pPr>
            <w:rPr>
              <w:rFonts w:ascii="Arial" w:hAnsi="Arial" w:cs="Arial"/>
            </w:rPr>
          </w:pPr>
        </w:p>
        <w:p w14:paraId="5114EBFA" w14:textId="2AADAE16" w:rsidR="00F10961" w:rsidRDefault="00F10961" w:rsidP="00AA2A91">
          <w:pPr>
            <w:rPr>
              <w:rFonts w:ascii="Arial" w:hAnsi="Arial" w:cs="Arial"/>
            </w:rPr>
          </w:pPr>
        </w:p>
        <w:p w14:paraId="63FC5AC8" w14:textId="63338DDC" w:rsidR="00F10961" w:rsidRDefault="00F10961" w:rsidP="00AA2A91">
          <w:pPr>
            <w:rPr>
              <w:rFonts w:ascii="Arial" w:hAnsi="Arial" w:cs="Arial"/>
            </w:rPr>
          </w:pPr>
        </w:p>
        <w:p w14:paraId="4BD61DA4" w14:textId="703C0BEB" w:rsidR="00F10961" w:rsidRDefault="00F10961" w:rsidP="00AA2A91">
          <w:pPr>
            <w:rPr>
              <w:rFonts w:ascii="Arial" w:hAnsi="Arial" w:cs="Arial"/>
            </w:rPr>
          </w:pPr>
        </w:p>
        <w:p w14:paraId="4AA2336D" w14:textId="4B9BBC95" w:rsidR="00F10961" w:rsidRDefault="00F10961" w:rsidP="00AA2A91">
          <w:pPr>
            <w:rPr>
              <w:rFonts w:ascii="Arial" w:hAnsi="Arial" w:cs="Arial"/>
            </w:rPr>
          </w:pPr>
        </w:p>
        <w:p w14:paraId="309E6DC2" w14:textId="48E565D8" w:rsidR="00F10961" w:rsidRDefault="00F10961" w:rsidP="00AA2A91">
          <w:pPr>
            <w:rPr>
              <w:rFonts w:ascii="Arial" w:hAnsi="Arial" w:cs="Arial"/>
            </w:rPr>
          </w:pPr>
        </w:p>
        <w:p w14:paraId="2380FC6B" w14:textId="26604C65" w:rsidR="00F10961" w:rsidRDefault="00F10961" w:rsidP="00AA2A91">
          <w:pPr>
            <w:rPr>
              <w:rFonts w:ascii="Arial" w:hAnsi="Arial" w:cs="Arial"/>
            </w:rPr>
          </w:pPr>
        </w:p>
        <w:p w14:paraId="546F24FA" w14:textId="61ADFC74" w:rsidR="008241E2" w:rsidRPr="00342F6D" w:rsidRDefault="005873B1" w:rsidP="00342F6D">
          <w:pPr>
            <w:pStyle w:val="Heading1"/>
          </w:pPr>
          <w:r w:rsidRPr="00342F6D">
            <w:lastRenderedPageBreak/>
            <w:t>Reference</w:t>
          </w:r>
          <w:r>
            <w:t xml:space="preserve"> List</w:t>
          </w:r>
        </w:p>
      </w:sdtContent>
    </w:sdt>
    <w:p w14:paraId="5A6AABF0" w14:textId="68F59B00" w:rsidR="005873B1" w:rsidRPr="005873B1" w:rsidRDefault="0086342A" w:rsidP="008241E2">
      <w:pPr>
        <w:rPr>
          <w:rFonts w:ascii="Arial" w:hAnsi="Arial" w:cs="Arial"/>
          <w:color w:val="000000" w:themeColor="text1"/>
        </w:rPr>
      </w:pPr>
      <w:r w:rsidRPr="005873B1">
        <w:rPr>
          <w:rFonts w:ascii="Arial" w:hAnsi="Arial" w:cs="Arial"/>
          <w:color w:val="000000"/>
          <w:shd w:val="clear" w:color="auto" w:fill="FFFFFF"/>
        </w:rPr>
        <w:t xml:space="preserve">Agha, N. &amp; </w:t>
      </w:r>
      <w:proofErr w:type="spellStart"/>
      <w:r w:rsidRPr="005873B1">
        <w:rPr>
          <w:rFonts w:ascii="Arial" w:hAnsi="Arial" w:cs="Arial"/>
          <w:color w:val="000000"/>
          <w:shd w:val="clear" w:color="auto" w:fill="FFFFFF"/>
        </w:rPr>
        <w:t>Taks</w:t>
      </w:r>
      <w:proofErr w:type="spellEnd"/>
      <w:r w:rsidRPr="005873B1">
        <w:rPr>
          <w:rFonts w:ascii="Arial" w:hAnsi="Arial" w:cs="Arial"/>
          <w:color w:val="000000"/>
          <w:shd w:val="clear" w:color="auto" w:fill="FFFFFF"/>
        </w:rPr>
        <w:t xml:space="preserve">, M., 2015. </w:t>
      </w:r>
      <w:r w:rsidRPr="005873B1">
        <w:rPr>
          <w:rFonts w:ascii="Arial" w:hAnsi="Arial" w:cs="Arial"/>
          <w:color w:val="000000"/>
          <w:u w:val="single"/>
          <w:shd w:val="clear" w:color="auto" w:fill="FFFFFF"/>
        </w:rPr>
        <w:t>A Theoretical Comparison of the Economic Impact of Large and Small Events</w:t>
      </w:r>
      <w:r w:rsidRPr="005873B1">
        <w:rPr>
          <w:rFonts w:ascii="Arial" w:hAnsi="Arial" w:cs="Arial"/>
          <w:color w:val="000000"/>
          <w:shd w:val="clear" w:color="auto" w:fill="FFFFFF"/>
        </w:rPr>
        <w:t>. </w:t>
      </w:r>
      <w:r w:rsidRPr="005873B1">
        <w:rPr>
          <w:rFonts w:ascii="Arial" w:hAnsi="Arial" w:cs="Arial"/>
          <w:i/>
          <w:iCs/>
          <w:color w:val="000000"/>
          <w:bdr w:val="none" w:sz="0" w:space="0" w:color="auto" w:frame="1"/>
          <w:shd w:val="clear" w:color="auto" w:fill="FFFFFF"/>
        </w:rPr>
        <w:t>International Journal of Sport Finance</w:t>
      </w:r>
      <w:r w:rsidRPr="005873B1">
        <w:rPr>
          <w:rFonts w:ascii="Arial" w:hAnsi="Arial" w:cs="Arial"/>
          <w:color w:val="000000"/>
          <w:shd w:val="clear" w:color="auto" w:fill="FFFFFF"/>
        </w:rPr>
        <w:t>, 10(3), pp.199–216.</w:t>
      </w:r>
    </w:p>
    <w:p w14:paraId="7A1C1FA6" w14:textId="31483D25" w:rsidR="005873B1" w:rsidRPr="005873B1" w:rsidRDefault="005873B1" w:rsidP="008241E2">
      <w:pPr>
        <w:rPr>
          <w:rFonts w:ascii="Arial" w:hAnsi="Arial" w:cs="Arial"/>
          <w:color w:val="000000"/>
          <w:shd w:val="clear" w:color="auto" w:fill="FFFFFF"/>
        </w:rPr>
      </w:pPr>
      <w:r w:rsidRPr="005873B1">
        <w:rPr>
          <w:rFonts w:ascii="Arial" w:hAnsi="Arial" w:cs="Arial"/>
          <w:color w:val="000000"/>
          <w:shd w:val="clear" w:color="auto" w:fill="FFFFFF"/>
        </w:rPr>
        <w:t xml:space="preserve">Gratton, C., </w:t>
      </w:r>
      <w:proofErr w:type="spellStart"/>
      <w:r w:rsidRPr="005873B1">
        <w:rPr>
          <w:rFonts w:ascii="Arial" w:hAnsi="Arial" w:cs="Arial"/>
          <w:color w:val="000000"/>
          <w:shd w:val="clear" w:color="auto" w:fill="FFFFFF"/>
        </w:rPr>
        <w:t>Shibli</w:t>
      </w:r>
      <w:proofErr w:type="spellEnd"/>
      <w:r w:rsidRPr="005873B1">
        <w:rPr>
          <w:rFonts w:ascii="Arial" w:hAnsi="Arial" w:cs="Arial"/>
          <w:color w:val="000000"/>
          <w:shd w:val="clear" w:color="auto" w:fill="FFFFFF"/>
        </w:rPr>
        <w:t xml:space="preserve">, S. &amp; Coleman, R., 2006. </w:t>
      </w:r>
      <w:r w:rsidRPr="005873B1">
        <w:rPr>
          <w:rFonts w:ascii="Arial" w:hAnsi="Arial" w:cs="Arial"/>
          <w:color w:val="000000"/>
          <w:u w:val="single"/>
          <w:shd w:val="clear" w:color="auto" w:fill="FFFFFF"/>
        </w:rPr>
        <w:t>The Economic Impact of Major Sports Events: A Review of Ten Events in the UK</w:t>
      </w:r>
      <w:r w:rsidRPr="005873B1">
        <w:rPr>
          <w:rFonts w:ascii="Arial" w:hAnsi="Arial" w:cs="Arial"/>
          <w:color w:val="000000"/>
          <w:shd w:val="clear" w:color="auto" w:fill="FFFFFF"/>
        </w:rPr>
        <w:t>. </w:t>
      </w:r>
      <w:r w:rsidRPr="005873B1">
        <w:rPr>
          <w:rFonts w:ascii="Arial" w:hAnsi="Arial" w:cs="Arial"/>
          <w:i/>
          <w:iCs/>
          <w:color w:val="000000"/>
          <w:bdr w:val="none" w:sz="0" w:space="0" w:color="auto" w:frame="1"/>
          <w:shd w:val="clear" w:color="auto" w:fill="FFFFFF"/>
        </w:rPr>
        <w:t>The Sociological Review</w:t>
      </w:r>
      <w:r w:rsidRPr="005873B1">
        <w:rPr>
          <w:rFonts w:ascii="Arial" w:hAnsi="Arial" w:cs="Arial"/>
          <w:color w:val="000000"/>
          <w:shd w:val="clear" w:color="auto" w:fill="FFFFFF"/>
        </w:rPr>
        <w:t>, 54(2_suppl), pp.41–58.</w:t>
      </w:r>
    </w:p>
    <w:p w14:paraId="02612079" w14:textId="3B5E8EBB" w:rsidR="005873B1" w:rsidRPr="009A7D6F" w:rsidRDefault="005873B1" w:rsidP="005873B1">
      <w:pPr>
        <w:rPr>
          <w:rFonts w:ascii="Arial" w:hAnsi="Arial" w:cs="Arial"/>
          <w:color w:val="000000" w:themeColor="text1"/>
        </w:rPr>
      </w:pPr>
      <w:proofErr w:type="spellStart"/>
      <w:r w:rsidRPr="009A7D6F">
        <w:rPr>
          <w:rFonts w:ascii="Arial" w:hAnsi="Arial" w:cs="Arial"/>
          <w:color w:val="000000" w:themeColor="text1"/>
          <w:shd w:val="clear" w:color="auto" w:fill="FFFFFF"/>
        </w:rPr>
        <w:t>Kesenne</w:t>
      </w:r>
      <w:proofErr w:type="spellEnd"/>
      <w:r w:rsidRPr="009A7D6F">
        <w:rPr>
          <w:rFonts w:ascii="Arial" w:hAnsi="Arial" w:cs="Arial"/>
          <w:color w:val="000000" w:themeColor="text1"/>
          <w:shd w:val="clear" w:color="auto" w:fill="FFFFFF"/>
        </w:rPr>
        <w:t>, Stefan, 2005</w:t>
      </w:r>
      <w:r w:rsidRPr="009A7D6F">
        <w:rPr>
          <w:rFonts w:ascii="Arial" w:hAnsi="Arial" w:cs="Arial"/>
          <w:color w:val="000000" w:themeColor="text1"/>
          <w:u w:val="single"/>
          <w:shd w:val="clear" w:color="auto" w:fill="FFFFFF"/>
        </w:rPr>
        <w:t>. Do we need an economic impact study or a cost-benefit analysis of a sports event</w:t>
      </w:r>
      <w:proofErr w:type="gramStart"/>
      <w:r w:rsidRPr="009A7D6F">
        <w:rPr>
          <w:rFonts w:ascii="Arial" w:hAnsi="Arial" w:cs="Arial"/>
          <w:color w:val="000000" w:themeColor="text1"/>
          <w:u w:val="single"/>
          <w:shd w:val="clear" w:color="auto" w:fill="FFFFFF"/>
        </w:rPr>
        <w:t>?</w:t>
      </w:r>
      <w:r w:rsidRPr="009A7D6F">
        <w:rPr>
          <w:rFonts w:ascii="Arial" w:hAnsi="Arial" w:cs="Arial"/>
          <w:color w:val="000000" w:themeColor="text1"/>
          <w:shd w:val="clear" w:color="auto" w:fill="FFFFFF"/>
        </w:rPr>
        <w:t xml:space="preserve"> ,</w:t>
      </w:r>
      <w:proofErr w:type="gramEnd"/>
      <w:r w:rsidRPr="009A7D6F">
        <w:rPr>
          <w:rFonts w:ascii="Arial" w:hAnsi="Arial" w:cs="Arial"/>
          <w:color w:val="000000" w:themeColor="text1"/>
          <w:shd w:val="clear" w:color="auto" w:fill="FFFFFF"/>
        </w:rPr>
        <w:t xml:space="preserve"> 08-01.</w:t>
      </w:r>
    </w:p>
    <w:p w14:paraId="151C8B3B" w14:textId="3596710E" w:rsidR="005873B1" w:rsidRDefault="005873B1" w:rsidP="008241E2">
      <w:pPr>
        <w:rPr>
          <w:rFonts w:ascii="Arial" w:hAnsi="Arial" w:cs="Arial"/>
          <w:color w:val="000000" w:themeColor="text1"/>
        </w:rPr>
      </w:pPr>
      <w:r w:rsidRPr="005873B1">
        <w:rPr>
          <w:rFonts w:ascii="Arial" w:hAnsi="Arial" w:cs="Arial"/>
          <w:color w:val="000000"/>
          <w:shd w:val="clear" w:color="auto" w:fill="FFFFFF"/>
        </w:rPr>
        <w:t xml:space="preserve">Matheson, V., 2004. </w:t>
      </w:r>
      <w:r w:rsidRPr="005873B1">
        <w:rPr>
          <w:rFonts w:ascii="Arial" w:hAnsi="Arial" w:cs="Arial"/>
          <w:color w:val="000000"/>
          <w:u w:val="single"/>
          <w:shd w:val="clear" w:color="auto" w:fill="FFFFFF"/>
        </w:rPr>
        <w:t xml:space="preserve">Is Smaller Better? A Comment on "Comparative Economic Impact Analyses" by Michael </w:t>
      </w:r>
      <w:proofErr w:type="spellStart"/>
      <w:r w:rsidRPr="005873B1">
        <w:rPr>
          <w:rFonts w:ascii="Arial" w:hAnsi="Arial" w:cs="Arial"/>
          <w:color w:val="000000"/>
          <w:u w:val="single"/>
          <w:shd w:val="clear" w:color="auto" w:fill="FFFFFF"/>
        </w:rPr>
        <w:t>Mondello</w:t>
      </w:r>
      <w:proofErr w:type="spellEnd"/>
      <w:r w:rsidRPr="005873B1">
        <w:rPr>
          <w:rFonts w:ascii="Arial" w:hAnsi="Arial" w:cs="Arial"/>
          <w:color w:val="000000"/>
          <w:u w:val="single"/>
          <w:shd w:val="clear" w:color="auto" w:fill="FFFFFF"/>
        </w:rPr>
        <w:t xml:space="preserve"> and Patrick </w:t>
      </w:r>
      <w:proofErr w:type="spellStart"/>
      <w:r w:rsidRPr="005873B1">
        <w:rPr>
          <w:rFonts w:ascii="Arial" w:hAnsi="Arial" w:cs="Arial"/>
          <w:color w:val="000000"/>
          <w:u w:val="single"/>
          <w:shd w:val="clear" w:color="auto" w:fill="FFFFFF"/>
        </w:rPr>
        <w:t>Rishe</w:t>
      </w:r>
      <w:proofErr w:type="spellEnd"/>
      <w:r w:rsidRPr="005873B1">
        <w:rPr>
          <w:rFonts w:ascii="Arial" w:hAnsi="Arial" w:cs="Arial"/>
          <w:color w:val="000000"/>
          <w:shd w:val="clear" w:color="auto" w:fill="FFFFFF"/>
        </w:rPr>
        <w:t>. </w:t>
      </w:r>
      <w:r w:rsidRPr="005873B1">
        <w:rPr>
          <w:rFonts w:ascii="Arial" w:hAnsi="Arial" w:cs="Arial"/>
          <w:i/>
          <w:iCs/>
          <w:color w:val="000000"/>
          <w:bdr w:val="none" w:sz="0" w:space="0" w:color="auto" w:frame="1"/>
          <w:shd w:val="clear" w:color="auto" w:fill="FFFFFF"/>
        </w:rPr>
        <w:t xml:space="preserve">IDEAS Working Paper Series from </w:t>
      </w:r>
      <w:proofErr w:type="spellStart"/>
      <w:r w:rsidRPr="005873B1">
        <w:rPr>
          <w:rFonts w:ascii="Arial" w:hAnsi="Arial" w:cs="Arial"/>
          <w:i/>
          <w:iCs/>
          <w:color w:val="000000"/>
          <w:bdr w:val="none" w:sz="0" w:space="0" w:color="auto" w:frame="1"/>
          <w:shd w:val="clear" w:color="auto" w:fill="FFFFFF"/>
        </w:rPr>
        <w:t>RePEc</w:t>
      </w:r>
      <w:proofErr w:type="spellEnd"/>
      <w:r w:rsidRPr="005873B1">
        <w:rPr>
          <w:rFonts w:ascii="Arial" w:hAnsi="Arial" w:cs="Arial"/>
          <w:color w:val="000000"/>
          <w:shd w:val="clear" w:color="auto" w:fill="FFFFFF"/>
        </w:rPr>
        <w:t xml:space="preserve">, </w:t>
      </w:r>
      <w:proofErr w:type="spellStart"/>
      <w:proofErr w:type="gramStart"/>
      <w:r w:rsidRPr="005873B1">
        <w:rPr>
          <w:rFonts w:ascii="Arial" w:hAnsi="Arial" w:cs="Arial"/>
          <w:color w:val="000000"/>
          <w:shd w:val="clear" w:color="auto" w:fill="FFFFFF"/>
        </w:rPr>
        <w:t>pp.IDEAS</w:t>
      </w:r>
      <w:proofErr w:type="spellEnd"/>
      <w:proofErr w:type="gramEnd"/>
      <w:r w:rsidRPr="005873B1">
        <w:rPr>
          <w:rFonts w:ascii="Arial" w:hAnsi="Arial" w:cs="Arial"/>
          <w:color w:val="000000"/>
          <w:shd w:val="clear" w:color="auto" w:fill="FFFFFF"/>
        </w:rPr>
        <w:t xml:space="preserve"> Working Paper Series from </w:t>
      </w:r>
      <w:proofErr w:type="spellStart"/>
      <w:r w:rsidRPr="005873B1">
        <w:rPr>
          <w:rFonts w:ascii="Arial" w:hAnsi="Arial" w:cs="Arial"/>
          <w:color w:val="000000"/>
          <w:shd w:val="clear" w:color="auto" w:fill="FFFFFF"/>
        </w:rPr>
        <w:t>RePEc</w:t>
      </w:r>
      <w:proofErr w:type="spellEnd"/>
      <w:r w:rsidRPr="005873B1">
        <w:rPr>
          <w:rFonts w:ascii="Arial" w:hAnsi="Arial" w:cs="Arial"/>
          <w:color w:val="000000"/>
          <w:shd w:val="clear" w:color="auto" w:fill="FFFFFF"/>
        </w:rPr>
        <w:t>, 2004.</w:t>
      </w:r>
    </w:p>
    <w:p w14:paraId="58C6096B" w14:textId="3AA2DD9C" w:rsidR="008B2C9E" w:rsidRPr="009A7D6F" w:rsidRDefault="008B2C9E" w:rsidP="008241E2">
      <w:pPr>
        <w:rPr>
          <w:rFonts w:ascii="Arial" w:hAnsi="Arial" w:cs="Arial"/>
          <w:color w:val="000000" w:themeColor="text1"/>
          <w:spacing w:val="3"/>
          <w:shd w:val="clear" w:color="auto" w:fill="FFFFFF"/>
        </w:rPr>
      </w:pPr>
      <w:r w:rsidRPr="009A7D6F">
        <w:rPr>
          <w:rFonts w:ascii="Arial" w:hAnsi="Arial" w:cs="Arial"/>
          <w:color w:val="000000" w:themeColor="text1"/>
          <w:spacing w:val="3"/>
          <w:shd w:val="clear" w:color="auto" w:fill="FFFFFF"/>
        </w:rPr>
        <w:t xml:space="preserve">Wilson, R. </w:t>
      </w:r>
      <w:r w:rsidRPr="009A7D6F">
        <w:rPr>
          <w:rFonts w:ascii="Arial" w:hAnsi="Arial" w:cs="Arial"/>
          <w:color w:val="000000" w:themeColor="text1"/>
          <w:spacing w:val="3"/>
          <w:u w:val="single"/>
          <w:shd w:val="clear" w:color="auto" w:fill="FFFFFF"/>
        </w:rPr>
        <w:t>The economic impact of local sport events: Significant, limited or otherwise? A case study of four swimming events</w:t>
      </w:r>
      <w:r w:rsidRPr="009A7D6F">
        <w:rPr>
          <w:rFonts w:ascii="Arial" w:hAnsi="Arial" w:cs="Arial"/>
          <w:color w:val="000000" w:themeColor="text1"/>
          <w:spacing w:val="3"/>
          <w:shd w:val="clear" w:color="auto" w:fill="FFFFFF"/>
        </w:rPr>
        <w:t>. </w:t>
      </w:r>
      <w:proofErr w:type="spellStart"/>
      <w:r w:rsidRPr="009A7D6F">
        <w:rPr>
          <w:rStyle w:val="html-italic"/>
          <w:rFonts w:ascii="Arial" w:hAnsi="Arial" w:cs="Arial"/>
          <w:i/>
          <w:iCs/>
          <w:color w:val="000000" w:themeColor="text1"/>
          <w:spacing w:val="3"/>
          <w:shd w:val="clear" w:color="auto" w:fill="FFFFFF"/>
        </w:rPr>
        <w:t>Manag</w:t>
      </w:r>
      <w:proofErr w:type="spellEnd"/>
      <w:r w:rsidRPr="009A7D6F">
        <w:rPr>
          <w:rStyle w:val="html-italic"/>
          <w:rFonts w:ascii="Arial" w:hAnsi="Arial" w:cs="Arial"/>
          <w:i/>
          <w:iCs/>
          <w:color w:val="000000" w:themeColor="text1"/>
          <w:spacing w:val="3"/>
          <w:shd w:val="clear" w:color="auto" w:fill="FFFFFF"/>
        </w:rPr>
        <w:t>. Leis.</w:t>
      </w:r>
      <w:r w:rsidRPr="009A7D6F">
        <w:rPr>
          <w:rFonts w:ascii="Arial" w:hAnsi="Arial" w:cs="Arial"/>
          <w:color w:val="000000" w:themeColor="text1"/>
          <w:spacing w:val="3"/>
          <w:shd w:val="clear" w:color="auto" w:fill="FFFFFF"/>
        </w:rPr>
        <w:t> </w:t>
      </w:r>
      <w:r w:rsidRPr="009A7D6F">
        <w:rPr>
          <w:rFonts w:ascii="Arial" w:hAnsi="Arial" w:cs="Arial"/>
          <w:bCs/>
          <w:color w:val="000000" w:themeColor="text1"/>
          <w:spacing w:val="3"/>
          <w:shd w:val="clear" w:color="auto" w:fill="FFFFFF"/>
        </w:rPr>
        <w:t>2006</w:t>
      </w:r>
      <w:r w:rsidRPr="009A7D6F">
        <w:rPr>
          <w:rFonts w:ascii="Arial" w:hAnsi="Arial" w:cs="Arial"/>
          <w:color w:val="000000" w:themeColor="text1"/>
          <w:spacing w:val="3"/>
          <w:shd w:val="clear" w:color="auto" w:fill="FFFFFF"/>
        </w:rPr>
        <w:t>, </w:t>
      </w:r>
      <w:r w:rsidRPr="009A7D6F">
        <w:rPr>
          <w:rStyle w:val="html-italic"/>
          <w:rFonts w:ascii="Arial" w:hAnsi="Arial" w:cs="Arial"/>
          <w:i/>
          <w:iCs/>
          <w:color w:val="000000" w:themeColor="text1"/>
          <w:spacing w:val="3"/>
          <w:shd w:val="clear" w:color="auto" w:fill="FFFFFF"/>
        </w:rPr>
        <w:t>11</w:t>
      </w:r>
      <w:r w:rsidRPr="009A7D6F">
        <w:rPr>
          <w:rFonts w:ascii="Arial" w:hAnsi="Arial" w:cs="Arial"/>
          <w:color w:val="000000" w:themeColor="text1"/>
          <w:spacing w:val="3"/>
          <w:shd w:val="clear" w:color="auto" w:fill="FFFFFF"/>
        </w:rPr>
        <w:t>, 57–70.</w:t>
      </w:r>
    </w:p>
    <w:p w14:paraId="1465EB1E" w14:textId="25E61D83" w:rsidR="00C80ED8" w:rsidRPr="003C0055" w:rsidRDefault="003C0055" w:rsidP="00342F6D">
      <w:pPr>
        <w:pStyle w:val="Heading1"/>
      </w:pPr>
      <w:r w:rsidRPr="00342F6D">
        <w:t>Bibliography</w:t>
      </w:r>
      <w:r w:rsidRPr="003C0055">
        <w:t xml:space="preserve"> </w:t>
      </w:r>
    </w:p>
    <w:p w14:paraId="4E64061A" w14:textId="4DC74270" w:rsidR="00342F6D" w:rsidRPr="00342F6D" w:rsidRDefault="003C0055" w:rsidP="003C0055">
      <w:pPr>
        <w:rPr>
          <w:rFonts w:ascii="Arial" w:hAnsi="Arial" w:cs="Arial"/>
        </w:rPr>
      </w:pPr>
      <w:r w:rsidRPr="00342F6D">
        <w:rPr>
          <w:rFonts w:ascii="Arial" w:hAnsi="Arial" w:cs="Arial"/>
        </w:rPr>
        <w:t>Baade, R.A. 2003</w:t>
      </w:r>
      <w:r w:rsidR="00DE3C99" w:rsidRPr="00342F6D">
        <w:rPr>
          <w:rFonts w:ascii="Arial" w:hAnsi="Arial" w:cs="Arial"/>
        </w:rPr>
        <w:t>.</w:t>
      </w:r>
      <w:r w:rsidRPr="00342F6D">
        <w:rPr>
          <w:rFonts w:ascii="Arial" w:hAnsi="Arial" w:cs="Arial"/>
        </w:rPr>
        <w:t xml:space="preserve"> </w:t>
      </w:r>
      <w:r w:rsidRPr="00342F6D">
        <w:rPr>
          <w:rFonts w:ascii="Arial" w:hAnsi="Arial" w:cs="Arial"/>
          <w:u w:val="single"/>
        </w:rPr>
        <w:t>Evaluating subsidies for professional sports in the United States and Europe: A public sector primer</w:t>
      </w:r>
      <w:r w:rsidRPr="00342F6D">
        <w:rPr>
          <w:rFonts w:ascii="Arial" w:hAnsi="Arial" w:cs="Arial"/>
        </w:rPr>
        <w:t>, Oxford Review of Economic Policy 19 (4): 585–597.</w:t>
      </w:r>
    </w:p>
    <w:p w14:paraId="49B7AFA0" w14:textId="704CA271" w:rsidR="00342F6D" w:rsidRPr="00342F6D" w:rsidRDefault="003C0055" w:rsidP="003C0055">
      <w:pPr>
        <w:rPr>
          <w:rFonts w:ascii="Arial" w:hAnsi="Arial" w:cs="Arial"/>
        </w:rPr>
      </w:pPr>
      <w:r w:rsidRPr="00342F6D">
        <w:rPr>
          <w:rFonts w:ascii="Arial" w:hAnsi="Arial" w:cs="Arial"/>
        </w:rPr>
        <w:t xml:space="preserve">Crompton, J.L. 2001 </w:t>
      </w:r>
      <w:r w:rsidRPr="00342F6D">
        <w:rPr>
          <w:rFonts w:ascii="Arial" w:hAnsi="Arial" w:cs="Arial"/>
          <w:u w:val="single"/>
        </w:rPr>
        <w:t>Public subsidies to professional team sport facilities in the USA</w:t>
      </w:r>
      <w:r w:rsidRPr="00342F6D">
        <w:rPr>
          <w:rFonts w:ascii="Arial" w:hAnsi="Arial" w:cs="Arial"/>
        </w:rPr>
        <w:t>, in C. Gratton and I. Henry (</w:t>
      </w:r>
      <w:proofErr w:type="spellStart"/>
      <w:r w:rsidRPr="00342F6D">
        <w:rPr>
          <w:rFonts w:ascii="Arial" w:hAnsi="Arial" w:cs="Arial"/>
        </w:rPr>
        <w:t>eds</w:t>
      </w:r>
      <w:proofErr w:type="spellEnd"/>
      <w:r w:rsidRPr="00342F6D">
        <w:rPr>
          <w:rFonts w:ascii="Arial" w:hAnsi="Arial" w:cs="Arial"/>
        </w:rPr>
        <w:t>) Sport in the City: The Role of Sport in Economic and Social Regeneration. London: Routledge, 15–34.</w:t>
      </w:r>
    </w:p>
    <w:p w14:paraId="7D1665FC" w14:textId="3DCA6220" w:rsidR="00342F6D" w:rsidRPr="00342F6D" w:rsidRDefault="00C80ED8">
      <w:pPr>
        <w:rPr>
          <w:rFonts w:ascii="Arial" w:hAnsi="Arial" w:cs="Arial"/>
        </w:rPr>
      </w:pPr>
      <w:r w:rsidRPr="00342F6D">
        <w:rPr>
          <w:rFonts w:ascii="Arial" w:hAnsi="Arial" w:cs="Arial"/>
        </w:rPr>
        <w:t xml:space="preserve">Gratton, C., Dobson, N. and </w:t>
      </w:r>
      <w:proofErr w:type="spellStart"/>
      <w:r w:rsidRPr="00342F6D">
        <w:rPr>
          <w:rFonts w:ascii="Arial" w:hAnsi="Arial" w:cs="Arial"/>
        </w:rPr>
        <w:t>Shibli</w:t>
      </w:r>
      <w:proofErr w:type="spellEnd"/>
      <w:r w:rsidRPr="00342F6D">
        <w:rPr>
          <w:rFonts w:ascii="Arial" w:hAnsi="Arial" w:cs="Arial"/>
        </w:rPr>
        <w:t>, S. 2000</w:t>
      </w:r>
      <w:r w:rsidR="00DE3C99" w:rsidRPr="00342F6D">
        <w:rPr>
          <w:rFonts w:ascii="Arial" w:hAnsi="Arial" w:cs="Arial"/>
        </w:rPr>
        <w:t>.</w:t>
      </w:r>
      <w:r w:rsidRPr="00342F6D">
        <w:rPr>
          <w:rFonts w:ascii="Arial" w:hAnsi="Arial" w:cs="Arial"/>
        </w:rPr>
        <w:t xml:space="preserve"> </w:t>
      </w:r>
      <w:r w:rsidRPr="00342F6D">
        <w:rPr>
          <w:rFonts w:ascii="Arial" w:hAnsi="Arial" w:cs="Arial"/>
          <w:u w:val="single"/>
        </w:rPr>
        <w:t>The economic importance of major sport events: A case study of six events</w:t>
      </w:r>
      <w:r w:rsidRPr="00342F6D">
        <w:rPr>
          <w:rFonts w:ascii="Arial" w:hAnsi="Arial" w:cs="Arial"/>
        </w:rPr>
        <w:t>, Managing Leisure, 5, 17–28</w:t>
      </w:r>
      <w:r w:rsidR="00342F6D">
        <w:rPr>
          <w:rFonts w:ascii="Arial" w:hAnsi="Arial" w:cs="Arial"/>
        </w:rPr>
        <w:t>.</w:t>
      </w:r>
    </w:p>
    <w:p w14:paraId="207BF272" w14:textId="182349F5" w:rsidR="00342F6D" w:rsidRPr="00342F6D" w:rsidRDefault="0085289D">
      <w:pPr>
        <w:rPr>
          <w:rFonts w:ascii="Arial" w:hAnsi="Arial" w:cs="Arial"/>
        </w:rPr>
      </w:pPr>
      <w:r w:rsidRPr="00342F6D">
        <w:rPr>
          <w:rFonts w:ascii="Arial" w:hAnsi="Arial" w:cs="Arial"/>
        </w:rPr>
        <w:t xml:space="preserve">Humphreys, J. </w:t>
      </w:r>
      <w:proofErr w:type="gramStart"/>
      <w:r w:rsidRPr="00342F6D">
        <w:rPr>
          <w:rFonts w:ascii="Arial" w:hAnsi="Arial" w:cs="Arial"/>
        </w:rPr>
        <w:t>M.</w:t>
      </w:r>
      <w:proofErr w:type="gramEnd"/>
      <w:r w:rsidRPr="00342F6D">
        <w:rPr>
          <w:rFonts w:ascii="Arial" w:hAnsi="Arial" w:cs="Arial"/>
        </w:rPr>
        <w:t xml:space="preserve"> and Plummer, M. L. 1995</w:t>
      </w:r>
      <w:r w:rsidR="00DE3C99" w:rsidRPr="00342F6D">
        <w:rPr>
          <w:rFonts w:ascii="Arial" w:hAnsi="Arial" w:cs="Arial"/>
        </w:rPr>
        <w:t>.</w:t>
      </w:r>
      <w:r w:rsidRPr="00342F6D">
        <w:rPr>
          <w:rFonts w:ascii="Arial" w:hAnsi="Arial" w:cs="Arial"/>
        </w:rPr>
        <w:t xml:space="preserve"> </w:t>
      </w:r>
      <w:r w:rsidRPr="00342F6D">
        <w:rPr>
          <w:rFonts w:ascii="Arial" w:hAnsi="Arial" w:cs="Arial"/>
          <w:u w:val="single"/>
        </w:rPr>
        <w:t xml:space="preserve">The Economic Impact on the State of Georgia of Hosting the 1996 Summer Olympic Games, Mimeograph, Athens, GA, Selig </w:t>
      </w:r>
      <w:proofErr w:type="spellStart"/>
      <w:r w:rsidRPr="00342F6D">
        <w:rPr>
          <w:rFonts w:ascii="Arial" w:hAnsi="Arial" w:cs="Arial"/>
          <w:u w:val="single"/>
        </w:rPr>
        <w:t>Center</w:t>
      </w:r>
      <w:proofErr w:type="spellEnd"/>
      <w:r w:rsidRPr="00342F6D">
        <w:rPr>
          <w:rFonts w:ascii="Arial" w:hAnsi="Arial" w:cs="Arial"/>
          <w:u w:val="single"/>
        </w:rPr>
        <w:t xml:space="preserve"> for Economic Growth</w:t>
      </w:r>
      <w:r w:rsidRPr="00342F6D">
        <w:rPr>
          <w:rFonts w:ascii="Arial" w:hAnsi="Arial" w:cs="Arial"/>
        </w:rPr>
        <w:t>, The University of Georgia</w:t>
      </w:r>
      <w:r w:rsidR="00342F6D">
        <w:rPr>
          <w:rFonts w:ascii="Arial" w:hAnsi="Arial" w:cs="Arial"/>
        </w:rPr>
        <w:t>.</w:t>
      </w:r>
    </w:p>
    <w:p w14:paraId="7568DB6E" w14:textId="1CD8F7CD" w:rsidR="00342F6D" w:rsidRPr="00342F6D" w:rsidRDefault="0085289D">
      <w:pPr>
        <w:rPr>
          <w:rFonts w:ascii="Arial" w:hAnsi="Arial" w:cs="Arial"/>
        </w:rPr>
      </w:pPr>
      <w:proofErr w:type="spellStart"/>
      <w:r w:rsidRPr="00342F6D">
        <w:rPr>
          <w:rFonts w:ascii="Arial" w:hAnsi="Arial" w:cs="Arial"/>
        </w:rPr>
        <w:t>Kasimati</w:t>
      </w:r>
      <w:proofErr w:type="spellEnd"/>
      <w:r w:rsidRPr="00342F6D">
        <w:rPr>
          <w:rFonts w:ascii="Arial" w:hAnsi="Arial" w:cs="Arial"/>
        </w:rPr>
        <w:t>, E. 2003</w:t>
      </w:r>
      <w:r w:rsidR="00DE3C99" w:rsidRPr="00342F6D">
        <w:rPr>
          <w:rFonts w:ascii="Arial" w:hAnsi="Arial" w:cs="Arial"/>
        </w:rPr>
        <w:t>.</w:t>
      </w:r>
      <w:r w:rsidRPr="00342F6D">
        <w:rPr>
          <w:rFonts w:ascii="Arial" w:hAnsi="Arial" w:cs="Arial"/>
        </w:rPr>
        <w:t xml:space="preserve"> </w:t>
      </w:r>
      <w:r w:rsidRPr="00342F6D">
        <w:rPr>
          <w:rFonts w:ascii="Arial" w:hAnsi="Arial" w:cs="Arial"/>
          <w:u w:val="single"/>
        </w:rPr>
        <w:t>Economic aspects and the Summer Olympics: a review of related research</w:t>
      </w:r>
      <w:r w:rsidRPr="00342F6D">
        <w:rPr>
          <w:rFonts w:ascii="Arial" w:hAnsi="Arial" w:cs="Arial"/>
        </w:rPr>
        <w:t>, International Journal of Tourism Research 5: 433–444.</w:t>
      </w:r>
    </w:p>
    <w:p w14:paraId="688E93E0" w14:textId="40CBE3F9" w:rsidR="00342F6D" w:rsidRPr="00342F6D" w:rsidRDefault="003C0055">
      <w:pPr>
        <w:rPr>
          <w:rFonts w:ascii="Arial" w:hAnsi="Arial" w:cs="Arial"/>
        </w:rPr>
      </w:pPr>
      <w:r w:rsidRPr="00342F6D">
        <w:rPr>
          <w:rFonts w:ascii="Arial" w:hAnsi="Arial" w:cs="Arial"/>
        </w:rPr>
        <w:t>Mules, T. &amp; Faulkner, B. 1996</w:t>
      </w:r>
      <w:r w:rsidR="00DE3C99" w:rsidRPr="00342F6D">
        <w:rPr>
          <w:rFonts w:ascii="Arial" w:hAnsi="Arial" w:cs="Arial"/>
        </w:rPr>
        <w:t xml:space="preserve">, </w:t>
      </w:r>
      <w:r w:rsidRPr="00342F6D">
        <w:rPr>
          <w:rFonts w:ascii="Arial" w:hAnsi="Arial" w:cs="Arial"/>
          <w:u w:val="single"/>
        </w:rPr>
        <w:t>An economic perspective on major events</w:t>
      </w:r>
      <w:r w:rsidRPr="00342F6D">
        <w:rPr>
          <w:rFonts w:ascii="Arial" w:hAnsi="Arial" w:cs="Arial"/>
        </w:rPr>
        <w:t>, Tourism Economics 12 (2): pp 107–117.</w:t>
      </w:r>
    </w:p>
    <w:p w14:paraId="39E00729" w14:textId="37D89958" w:rsidR="003C0055" w:rsidRPr="00342F6D" w:rsidRDefault="003C0055">
      <w:pPr>
        <w:rPr>
          <w:rFonts w:ascii="Arial" w:hAnsi="Arial" w:cs="Arial"/>
          <w:color w:val="000000" w:themeColor="text1"/>
        </w:rPr>
      </w:pPr>
      <w:r w:rsidRPr="00342F6D">
        <w:rPr>
          <w:rFonts w:ascii="Arial" w:hAnsi="Arial" w:cs="Arial"/>
        </w:rPr>
        <w:t>Preuss, H. (2004) The Economics of Staging the Olympics: A Comparison of the Games 1972–2008. Edward Elgar: Cheltenham UK.</w:t>
      </w:r>
    </w:p>
    <w:sectPr w:rsidR="003C0055" w:rsidRPr="00342F6D"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0DB5"/>
    <w:rsid w:val="000514BB"/>
    <w:rsid w:val="00093065"/>
    <w:rsid w:val="000D001D"/>
    <w:rsid w:val="00111F59"/>
    <w:rsid w:val="00113854"/>
    <w:rsid w:val="00115B96"/>
    <w:rsid w:val="00131F11"/>
    <w:rsid w:val="001572A9"/>
    <w:rsid w:val="00174FB8"/>
    <w:rsid w:val="001A0A40"/>
    <w:rsid w:val="001A26DA"/>
    <w:rsid w:val="001A5418"/>
    <w:rsid w:val="001D384F"/>
    <w:rsid w:val="001D4094"/>
    <w:rsid w:val="001E1E0E"/>
    <w:rsid w:val="00205A7D"/>
    <w:rsid w:val="00224E2B"/>
    <w:rsid w:val="0023409D"/>
    <w:rsid w:val="00237C90"/>
    <w:rsid w:val="002766B2"/>
    <w:rsid w:val="00295367"/>
    <w:rsid w:val="002B3887"/>
    <w:rsid w:val="002C25A3"/>
    <w:rsid w:val="002C59C1"/>
    <w:rsid w:val="002E3DA8"/>
    <w:rsid w:val="002E5134"/>
    <w:rsid w:val="00324CCD"/>
    <w:rsid w:val="00342F6D"/>
    <w:rsid w:val="00344CD2"/>
    <w:rsid w:val="003C0055"/>
    <w:rsid w:val="003D43DD"/>
    <w:rsid w:val="003E7292"/>
    <w:rsid w:val="003F5C81"/>
    <w:rsid w:val="004214FC"/>
    <w:rsid w:val="004442AF"/>
    <w:rsid w:val="004473CE"/>
    <w:rsid w:val="0045127F"/>
    <w:rsid w:val="00462706"/>
    <w:rsid w:val="00466695"/>
    <w:rsid w:val="0048101A"/>
    <w:rsid w:val="004A11F6"/>
    <w:rsid w:val="004B32FF"/>
    <w:rsid w:val="004C0C93"/>
    <w:rsid w:val="004C738B"/>
    <w:rsid w:val="004D2289"/>
    <w:rsid w:val="004D519C"/>
    <w:rsid w:val="004D70A2"/>
    <w:rsid w:val="004E4277"/>
    <w:rsid w:val="004F2AB2"/>
    <w:rsid w:val="004F3CB6"/>
    <w:rsid w:val="004F6D8B"/>
    <w:rsid w:val="00511DB0"/>
    <w:rsid w:val="00521295"/>
    <w:rsid w:val="00534B06"/>
    <w:rsid w:val="005461B1"/>
    <w:rsid w:val="00546376"/>
    <w:rsid w:val="00551EBE"/>
    <w:rsid w:val="00563290"/>
    <w:rsid w:val="00570F47"/>
    <w:rsid w:val="00583563"/>
    <w:rsid w:val="00584E9A"/>
    <w:rsid w:val="005873B1"/>
    <w:rsid w:val="005A1767"/>
    <w:rsid w:val="005C67DE"/>
    <w:rsid w:val="005C756C"/>
    <w:rsid w:val="005C76FD"/>
    <w:rsid w:val="005D421B"/>
    <w:rsid w:val="00610B7B"/>
    <w:rsid w:val="0065089A"/>
    <w:rsid w:val="006532D9"/>
    <w:rsid w:val="00675C14"/>
    <w:rsid w:val="00676581"/>
    <w:rsid w:val="006814DA"/>
    <w:rsid w:val="00681577"/>
    <w:rsid w:val="00690133"/>
    <w:rsid w:val="006C0042"/>
    <w:rsid w:val="006C04DA"/>
    <w:rsid w:val="006C289E"/>
    <w:rsid w:val="006E0255"/>
    <w:rsid w:val="00713E67"/>
    <w:rsid w:val="00722F99"/>
    <w:rsid w:val="00727DA7"/>
    <w:rsid w:val="00731400"/>
    <w:rsid w:val="00735B03"/>
    <w:rsid w:val="00737F32"/>
    <w:rsid w:val="0075258B"/>
    <w:rsid w:val="00770C13"/>
    <w:rsid w:val="0077731B"/>
    <w:rsid w:val="00791EB7"/>
    <w:rsid w:val="007A0044"/>
    <w:rsid w:val="007A1C77"/>
    <w:rsid w:val="007B1DA1"/>
    <w:rsid w:val="007C34E3"/>
    <w:rsid w:val="007D1947"/>
    <w:rsid w:val="007D4C2F"/>
    <w:rsid w:val="007D6067"/>
    <w:rsid w:val="007E30AA"/>
    <w:rsid w:val="007F4CA4"/>
    <w:rsid w:val="007F687E"/>
    <w:rsid w:val="0080027D"/>
    <w:rsid w:val="00821008"/>
    <w:rsid w:val="008241E2"/>
    <w:rsid w:val="00826393"/>
    <w:rsid w:val="0085289D"/>
    <w:rsid w:val="00855DD1"/>
    <w:rsid w:val="0086342A"/>
    <w:rsid w:val="008704AC"/>
    <w:rsid w:val="00871EB9"/>
    <w:rsid w:val="00886123"/>
    <w:rsid w:val="008A162C"/>
    <w:rsid w:val="008B16C5"/>
    <w:rsid w:val="008B2C9E"/>
    <w:rsid w:val="008C2040"/>
    <w:rsid w:val="008D61DF"/>
    <w:rsid w:val="00954EAA"/>
    <w:rsid w:val="00962245"/>
    <w:rsid w:val="00963245"/>
    <w:rsid w:val="00964ACA"/>
    <w:rsid w:val="00965A59"/>
    <w:rsid w:val="009802D4"/>
    <w:rsid w:val="00980C00"/>
    <w:rsid w:val="009A7D6F"/>
    <w:rsid w:val="009D0719"/>
    <w:rsid w:val="00A12B58"/>
    <w:rsid w:val="00A268DD"/>
    <w:rsid w:val="00A35C43"/>
    <w:rsid w:val="00A40414"/>
    <w:rsid w:val="00A82857"/>
    <w:rsid w:val="00AA2A91"/>
    <w:rsid w:val="00AC32E3"/>
    <w:rsid w:val="00AD70D0"/>
    <w:rsid w:val="00AE778D"/>
    <w:rsid w:val="00AF317B"/>
    <w:rsid w:val="00B03CAD"/>
    <w:rsid w:val="00B17CB7"/>
    <w:rsid w:val="00B232D2"/>
    <w:rsid w:val="00B50474"/>
    <w:rsid w:val="00B553A9"/>
    <w:rsid w:val="00B55F9B"/>
    <w:rsid w:val="00B91105"/>
    <w:rsid w:val="00BA1CC6"/>
    <w:rsid w:val="00BC73FA"/>
    <w:rsid w:val="00C13661"/>
    <w:rsid w:val="00C17CF4"/>
    <w:rsid w:val="00C24B3E"/>
    <w:rsid w:val="00C25274"/>
    <w:rsid w:val="00C42CBE"/>
    <w:rsid w:val="00C56E1C"/>
    <w:rsid w:val="00C72397"/>
    <w:rsid w:val="00C72491"/>
    <w:rsid w:val="00C80ED8"/>
    <w:rsid w:val="00CA09F3"/>
    <w:rsid w:val="00CC3E1B"/>
    <w:rsid w:val="00CE3788"/>
    <w:rsid w:val="00CF078E"/>
    <w:rsid w:val="00D01899"/>
    <w:rsid w:val="00D035B3"/>
    <w:rsid w:val="00D10EF5"/>
    <w:rsid w:val="00D515DC"/>
    <w:rsid w:val="00D726AF"/>
    <w:rsid w:val="00D854A5"/>
    <w:rsid w:val="00D963CC"/>
    <w:rsid w:val="00DB0669"/>
    <w:rsid w:val="00DC2946"/>
    <w:rsid w:val="00DC7A6C"/>
    <w:rsid w:val="00DE2615"/>
    <w:rsid w:val="00DE3C99"/>
    <w:rsid w:val="00DE614E"/>
    <w:rsid w:val="00E259A3"/>
    <w:rsid w:val="00E611ED"/>
    <w:rsid w:val="00E70F5A"/>
    <w:rsid w:val="00E71420"/>
    <w:rsid w:val="00E8025E"/>
    <w:rsid w:val="00ED61ED"/>
    <w:rsid w:val="00EF1753"/>
    <w:rsid w:val="00F037C2"/>
    <w:rsid w:val="00F04192"/>
    <w:rsid w:val="00F10961"/>
    <w:rsid w:val="00F1501B"/>
    <w:rsid w:val="00F174D5"/>
    <w:rsid w:val="00F21ED1"/>
    <w:rsid w:val="00F22D13"/>
    <w:rsid w:val="00F9649F"/>
    <w:rsid w:val="00FA37B1"/>
    <w:rsid w:val="00FF2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F921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titleauthoretc">
    <w:name w:val="titleauthoretc"/>
    <w:basedOn w:val="DefaultParagraphFont"/>
    <w:rsid w:val="008241E2"/>
  </w:style>
  <w:style w:type="character" w:customStyle="1" w:styleId="sr-only">
    <w:name w:val="sr-only"/>
    <w:basedOn w:val="DefaultParagraphFont"/>
    <w:rsid w:val="008241E2"/>
  </w:style>
  <w:style w:type="character" w:styleId="Strong">
    <w:name w:val="Strong"/>
    <w:basedOn w:val="DefaultParagraphFont"/>
    <w:uiPriority w:val="22"/>
    <w:qFormat/>
    <w:rsid w:val="008241E2"/>
    <w:rPr>
      <w:b/>
      <w:bCs/>
    </w:rPr>
  </w:style>
  <w:style w:type="character" w:customStyle="1" w:styleId="html-italic">
    <w:name w:val="html-italic"/>
    <w:basedOn w:val="DefaultParagraphFont"/>
    <w:rsid w:val="00C25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321098">
      <w:bodyDiv w:val="1"/>
      <w:marLeft w:val="0"/>
      <w:marRight w:val="0"/>
      <w:marTop w:val="0"/>
      <w:marBottom w:val="0"/>
      <w:divBdr>
        <w:top w:val="none" w:sz="0" w:space="0" w:color="auto"/>
        <w:left w:val="none" w:sz="0" w:space="0" w:color="auto"/>
        <w:bottom w:val="none" w:sz="0" w:space="0" w:color="auto"/>
        <w:right w:val="none" w:sz="0" w:space="0" w:color="auto"/>
      </w:divBdr>
      <w:divsChild>
        <w:div w:id="80951518">
          <w:marLeft w:val="0"/>
          <w:marRight w:val="0"/>
          <w:marTop w:val="0"/>
          <w:marBottom w:val="0"/>
          <w:divBdr>
            <w:top w:val="none" w:sz="0" w:space="0" w:color="auto"/>
            <w:left w:val="none" w:sz="0" w:space="0" w:color="auto"/>
            <w:bottom w:val="none" w:sz="0" w:space="0" w:color="auto"/>
            <w:right w:val="none" w:sz="0" w:space="0" w:color="auto"/>
          </w:divBdr>
        </w:div>
        <w:div w:id="829834963">
          <w:marLeft w:val="0"/>
          <w:marRight w:val="0"/>
          <w:marTop w:val="0"/>
          <w:marBottom w:val="0"/>
          <w:divBdr>
            <w:top w:val="none" w:sz="0" w:space="0" w:color="auto"/>
            <w:left w:val="none" w:sz="0" w:space="0" w:color="auto"/>
            <w:bottom w:val="none" w:sz="0" w:space="0" w:color="auto"/>
            <w:right w:val="none" w:sz="0" w:space="0" w:color="auto"/>
          </w:divBdr>
        </w:div>
      </w:divsChild>
    </w:div>
    <w:div w:id="1567760670">
      <w:bodyDiv w:val="1"/>
      <w:marLeft w:val="0"/>
      <w:marRight w:val="0"/>
      <w:marTop w:val="0"/>
      <w:marBottom w:val="0"/>
      <w:divBdr>
        <w:top w:val="none" w:sz="0" w:space="0" w:color="auto"/>
        <w:left w:val="none" w:sz="0" w:space="0" w:color="auto"/>
        <w:bottom w:val="none" w:sz="0" w:space="0" w:color="auto"/>
        <w:right w:val="none" w:sz="0" w:space="0" w:color="auto"/>
      </w:divBdr>
      <w:divsChild>
        <w:div w:id="1945109081">
          <w:marLeft w:val="0"/>
          <w:marRight w:val="0"/>
          <w:marTop w:val="0"/>
          <w:marBottom w:val="0"/>
          <w:divBdr>
            <w:top w:val="none" w:sz="0" w:space="0" w:color="auto"/>
            <w:left w:val="none" w:sz="0" w:space="0" w:color="auto"/>
            <w:bottom w:val="none" w:sz="0" w:space="0" w:color="auto"/>
            <w:right w:val="none" w:sz="0" w:space="0" w:color="auto"/>
          </w:divBdr>
        </w:div>
        <w:div w:id="347952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637EA"/>
    <w:rsid w:val="003203C2"/>
    <w:rsid w:val="00451363"/>
    <w:rsid w:val="005D7788"/>
    <w:rsid w:val="00690C57"/>
    <w:rsid w:val="00A34C42"/>
    <w:rsid w:val="00BC1251"/>
    <w:rsid w:val="00C574DA"/>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6E92E0-48E0-480E-A63C-5E8612A4C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15182</TotalTime>
  <Pages>5</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Toby mackie - 1707393                                                                                                                                                 University of Wales Trinity Saint David</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The Economic Impact of Local Sport Events &amp; The Economic Impact of Major Sport Events</dc:subject>
  <dc:creator>Marie Pitson</dc:creator>
  <cp:keywords/>
  <dc:description/>
  <cp:lastModifiedBy>Toby Mackie (1707393)</cp:lastModifiedBy>
  <cp:revision>33</cp:revision>
  <dcterms:created xsi:type="dcterms:W3CDTF">2018-01-19T14:07:00Z</dcterms:created>
  <dcterms:modified xsi:type="dcterms:W3CDTF">2018-02-04T23:25:00Z</dcterms:modified>
</cp:coreProperties>
</file>