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7027273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2903DF">
        <w:rPr>
          <w:rFonts w:ascii="Arial" w:hAnsi="Arial" w:cs="Arial"/>
          <w:sz w:val="28"/>
          <w:szCs w:val="28"/>
          <w:lang w:val="nl-NL"/>
        </w:rPr>
        <w:t xml:space="preserve"> Ivana Tanaskovic </w:t>
      </w:r>
    </w:p>
    <w:p w14:paraId="3C83A8A7" w14:textId="3B084F8B"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2903DF">
        <w:rPr>
          <w:rFonts w:ascii="Arial" w:hAnsi="Arial" w:cs="Arial"/>
          <w:sz w:val="28"/>
          <w:szCs w:val="28"/>
          <w:lang w:val="nl-NL"/>
        </w:rPr>
        <w:t>2427846</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58B81339"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503E04">
        <w:rPr>
          <w:rFonts w:ascii="Arial" w:hAnsi="Arial" w:cs="Arial"/>
          <w:sz w:val="28"/>
          <w:szCs w:val="28"/>
          <w:lang w:val="nl-NL"/>
        </w:rPr>
        <w:t xml:space="preserve">Protecting and supporting families in Health and Social Care </w:t>
      </w:r>
    </w:p>
    <w:p w14:paraId="4FD97C8C" w14:textId="0C7F597B"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EE6005">
        <w:rPr>
          <w:rFonts w:ascii="Arial" w:hAnsi="Arial" w:cs="Arial"/>
          <w:sz w:val="28"/>
          <w:szCs w:val="28"/>
        </w:rPr>
        <w:t xml:space="preserve"> B</w:t>
      </w:r>
      <w:r w:rsidR="003D516A">
        <w:rPr>
          <w:rFonts w:ascii="Arial" w:hAnsi="Arial" w:cs="Arial"/>
          <w:sz w:val="28"/>
          <w:szCs w:val="28"/>
        </w:rPr>
        <w:t>M</w:t>
      </w:r>
      <w:r w:rsidR="00EE6005">
        <w:rPr>
          <w:rFonts w:ascii="Arial" w:hAnsi="Arial" w:cs="Arial"/>
          <w:sz w:val="28"/>
          <w:szCs w:val="28"/>
        </w:rPr>
        <w:t>5021</w:t>
      </w:r>
    </w:p>
    <w:p w14:paraId="658BE57E" w14:textId="4383EB20"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2034F291" w:rsidR="001B7A40" w:rsidRDefault="001B7A40" w:rsidP="00C03A91">
      <w:pPr>
        <w:tabs>
          <w:tab w:val="left" w:pos="6540"/>
        </w:tabs>
        <w:spacing w:line="360" w:lineRule="auto"/>
        <w:rPr>
          <w:rFonts w:ascii="Arial" w:hAnsi="Arial" w:cs="Arial"/>
          <w:sz w:val="28"/>
          <w:szCs w:val="24"/>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26A8CACE" w14:textId="77777777" w:rsidR="000646DB" w:rsidRDefault="000646DB" w:rsidP="00C03A91">
      <w:pPr>
        <w:tabs>
          <w:tab w:val="left" w:pos="6540"/>
        </w:tabs>
        <w:spacing w:line="360" w:lineRule="auto"/>
        <w:rPr>
          <w:rFonts w:ascii="Arial" w:hAnsi="Arial" w:cs="Arial"/>
          <w:sz w:val="28"/>
          <w:szCs w:val="24"/>
        </w:rPr>
      </w:pPr>
    </w:p>
    <w:p w14:paraId="3C103320" w14:textId="77777777" w:rsidR="00267AF4" w:rsidRDefault="00267AF4" w:rsidP="00C03A91">
      <w:pPr>
        <w:tabs>
          <w:tab w:val="left" w:pos="6540"/>
        </w:tabs>
        <w:spacing w:line="360" w:lineRule="auto"/>
        <w:rPr>
          <w:rFonts w:ascii="Arial" w:hAnsi="Arial" w:cs="Arial"/>
          <w:b/>
          <w:bCs/>
          <w:sz w:val="28"/>
          <w:szCs w:val="24"/>
        </w:rPr>
      </w:pPr>
    </w:p>
    <w:p w14:paraId="3A47E432" w14:textId="77777777" w:rsidR="00267AF4" w:rsidRDefault="00267AF4" w:rsidP="00C03A91">
      <w:pPr>
        <w:tabs>
          <w:tab w:val="left" w:pos="6540"/>
        </w:tabs>
        <w:spacing w:line="360" w:lineRule="auto"/>
        <w:rPr>
          <w:rFonts w:ascii="Arial" w:hAnsi="Arial" w:cs="Arial"/>
          <w:b/>
          <w:bCs/>
          <w:sz w:val="28"/>
          <w:szCs w:val="24"/>
        </w:rPr>
      </w:pPr>
    </w:p>
    <w:p w14:paraId="68A2EFE5" w14:textId="77777777" w:rsidR="00267AF4" w:rsidRDefault="00267AF4" w:rsidP="00C03A91">
      <w:pPr>
        <w:tabs>
          <w:tab w:val="left" w:pos="6540"/>
        </w:tabs>
        <w:spacing w:line="360" w:lineRule="auto"/>
        <w:rPr>
          <w:rFonts w:ascii="Arial" w:hAnsi="Arial" w:cs="Arial"/>
          <w:b/>
          <w:bCs/>
          <w:sz w:val="28"/>
          <w:szCs w:val="24"/>
        </w:rPr>
      </w:pPr>
    </w:p>
    <w:p w14:paraId="421DE61C" w14:textId="77777777" w:rsidR="00267AF4" w:rsidRDefault="00267AF4" w:rsidP="00C03A91">
      <w:pPr>
        <w:tabs>
          <w:tab w:val="left" w:pos="6540"/>
        </w:tabs>
        <w:spacing w:line="360" w:lineRule="auto"/>
        <w:rPr>
          <w:rFonts w:ascii="Arial" w:hAnsi="Arial" w:cs="Arial"/>
          <w:b/>
          <w:bCs/>
          <w:sz w:val="28"/>
          <w:szCs w:val="24"/>
        </w:rPr>
      </w:pPr>
    </w:p>
    <w:p w14:paraId="0C8DCAF1" w14:textId="77777777" w:rsidR="00267AF4" w:rsidRDefault="00267AF4" w:rsidP="00C03A91">
      <w:pPr>
        <w:tabs>
          <w:tab w:val="left" w:pos="6540"/>
        </w:tabs>
        <w:spacing w:line="360" w:lineRule="auto"/>
        <w:rPr>
          <w:rFonts w:ascii="Arial" w:hAnsi="Arial" w:cs="Arial"/>
          <w:b/>
          <w:bCs/>
          <w:sz w:val="28"/>
          <w:szCs w:val="24"/>
        </w:rPr>
      </w:pPr>
    </w:p>
    <w:p w14:paraId="21919818" w14:textId="10118E53" w:rsidR="000646DB" w:rsidRPr="00EB03AF" w:rsidRDefault="000646DB" w:rsidP="00C03A91">
      <w:pPr>
        <w:tabs>
          <w:tab w:val="left" w:pos="6540"/>
        </w:tabs>
        <w:spacing w:line="360" w:lineRule="auto"/>
        <w:rPr>
          <w:rFonts w:ascii="Arial" w:hAnsi="Arial" w:cs="Arial"/>
          <w:b/>
          <w:bCs/>
          <w:sz w:val="28"/>
          <w:szCs w:val="24"/>
        </w:rPr>
      </w:pPr>
      <w:r w:rsidRPr="00EB03AF">
        <w:rPr>
          <w:rFonts w:ascii="Arial" w:hAnsi="Arial" w:cs="Arial"/>
          <w:b/>
          <w:bCs/>
          <w:sz w:val="28"/>
          <w:szCs w:val="24"/>
        </w:rPr>
        <w:lastRenderedPageBreak/>
        <w:t xml:space="preserve">Table of </w:t>
      </w:r>
      <w:r w:rsidR="00516CF4" w:rsidRPr="00EB03AF">
        <w:rPr>
          <w:rFonts w:ascii="Arial" w:hAnsi="Arial" w:cs="Arial"/>
          <w:b/>
          <w:bCs/>
          <w:sz w:val="28"/>
          <w:szCs w:val="24"/>
        </w:rPr>
        <w:t>contents:</w:t>
      </w:r>
    </w:p>
    <w:p w14:paraId="75D2CD51" w14:textId="649C375E" w:rsidR="001F739D" w:rsidRDefault="00E52C24" w:rsidP="006A0DF5">
      <w:pPr>
        <w:tabs>
          <w:tab w:val="left" w:pos="6540"/>
        </w:tabs>
        <w:spacing w:line="360" w:lineRule="auto"/>
        <w:rPr>
          <w:rFonts w:ascii="Arial" w:hAnsi="Arial" w:cs="Arial"/>
          <w:b/>
          <w:bCs/>
          <w:sz w:val="28"/>
          <w:szCs w:val="24"/>
        </w:rPr>
      </w:pPr>
      <w:r>
        <w:rPr>
          <w:rFonts w:ascii="Arial" w:hAnsi="Arial" w:cs="Arial"/>
          <w:b/>
          <w:bCs/>
          <w:sz w:val="28"/>
          <w:szCs w:val="24"/>
          <w:lang w:val="en-US"/>
        </w:rPr>
        <w:t>1.</w:t>
      </w:r>
      <w:r w:rsidR="00BA54AA" w:rsidRPr="00EB03AF">
        <w:rPr>
          <w:rFonts w:ascii="Arial" w:hAnsi="Arial" w:cs="Arial"/>
          <w:b/>
          <w:bCs/>
          <w:sz w:val="28"/>
          <w:szCs w:val="24"/>
        </w:rPr>
        <w:t>Introductio</w:t>
      </w:r>
      <w:r w:rsidR="00586A8D" w:rsidRPr="00EB03AF">
        <w:rPr>
          <w:rFonts w:ascii="Arial" w:hAnsi="Arial" w:cs="Arial"/>
          <w:b/>
          <w:bCs/>
          <w:sz w:val="28"/>
          <w:szCs w:val="24"/>
        </w:rPr>
        <w:t>n…………………………………………………………</w:t>
      </w:r>
      <w:r w:rsidR="001F739D">
        <w:rPr>
          <w:rFonts w:ascii="Arial" w:hAnsi="Arial" w:cs="Arial"/>
          <w:b/>
          <w:bCs/>
          <w:sz w:val="28"/>
          <w:szCs w:val="24"/>
        </w:rPr>
        <w:t xml:space="preserve">.    </w:t>
      </w:r>
      <w:r>
        <w:rPr>
          <w:rFonts w:ascii="Arial" w:hAnsi="Arial" w:cs="Arial"/>
          <w:b/>
          <w:bCs/>
          <w:sz w:val="28"/>
          <w:szCs w:val="24"/>
        </w:rPr>
        <w:t>2.</w:t>
      </w:r>
      <w:r w:rsidR="00133CF6" w:rsidRPr="00EB03AF">
        <w:rPr>
          <w:rFonts w:ascii="Arial" w:hAnsi="Arial" w:cs="Arial"/>
          <w:b/>
          <w:bCs/>
          <w:sz w:val="28"/>
          <w:szCs w:val="24"/>
        </w:rPr>
        <w:t>The Early</w:t>
      </w:r>
      <w:r w:rsidR="002A5573">
        <w:rPr>
          <w:rFonts w:ascii="Arial" w:hAnsi="Arial" w:cs="Arial"/>
          <w:b/>
          <w:bCs/>
          <w:sz w:val="28"/>
          <w:szCs w:val="24"/>
        </w:rPr>
        <w:t xml:space="preserve"> </w:t>
      </w:r>
      <w:r w:rsidR="00133CF6" w:rsidRPr="00EB03AF">
        <w:rPr>
          <w:rFonts w:ascii="Arial" w:hAnsi="Arial" w:cs="Arial"/>
          <w:b/>
          <w:bCs/>
          <w:sz w:val="28"/>
          <w:szCs w:val="24"/>
        </w:rPr>
        <w:t>Help…………………………………………………………</w:t>
      </w:r>
      <w:r w:rsidR="006A0DF5">
        <w:rPr>
          <w:rFonts w:ascii="Arial" w:hAnsi="Arial" w:cs="Arial"/>
          <w:b/>
          <w:bCs/>
          <w:sz w:val="28"/>
          <w:szCs w:val="24"/>
        </w:rPr>
        <w:t xml:space="preserve"> </w:t>
      </w:r>
    </w:p>
    <w:p w14:paraId="034DD934" w14:textId="77777777" w:rsidR="00267AF4" w:rsidRDefault="001F739D" w:rsidP="00267AF4">
      <w:pPr>
        <w:tabs>
          <w:tab w:val="left" w:pos="6540"/>
        </w:tabs>
        <w:spacing w:line="360" w:lineRule="auto"/>
        <w:rPr>
          <w:rFonts w:ascii="Arial" w:eastAsia="Times New Roman" w:hAnsi="Arial" w:cs="Arial"/>
          <w:b/>
          <w:bCs/>
          <w:sz w:val="28"/>
          <w:szCs w:val="28"/>
          <w:lang w:eastAsia="en-GB"/>
        </w:rPr>
      </w:pPr>
      <w:r>
        <w:rPr>
          <w:rFonts w:ascii="Arial" w:hAnsi="Arial" w:cs="Arial"/>
          <w:b/>
          <w:bCs/>
          <w:sz w:val="28"/>
          <w:szCs w:val="24"/>
        </w:rPr>
        <w:t>3.</w:t>
      </w:r>
      <w:r w:rsidRPr="00EB03AF">
        <w:rPr>
          <w:rFonts w:ascii="Arial" w:hAnsi="Arial" w:cs="Arial"/>
          <w:b/>
          <w:bCs/>
          <w:sz w:val="28"/>
          <w:szCs w:val="24"/>
        </w:rPr>
        <w:t xml:space="preserve"> Multy</w:t>
      </w:r>
      <w:r w:rsidR="005A0214" w:rsidRPr="00EB03AF">
        <w:rPr>
          <w:rFonts w:ascii="Arial" w:hAnsi="Arial" w:cs="Arial"/>
          <w:b/>
          <w:bCs/>
          <w:sz w:val="28"/>
          <w:szCs w:val="24"/>
        </w:rPr>
        <w:t>-</w:t>
      </w:r>
      <w:r w:rsidR="00621660" w:rsidRPr="00EB03AF">
        <w:rPr>
          <w:rFonts w:ascii="Arial" w:hAnsi="Arial" w:cs="Arial"/>
          <w:b/>
          <w:bCs/>
          <w:sz w:val="28"/>
          <w:szCs w:val="24"/>
        </w:rPr>
        <w:t xml:space="preserve">agency </w:t>
      </w:r>
      <w:r w:rsidR="00EB03AF" w:rsidRPr="00EB03AF">
        <w:rPr>
          <w:rFonts w:ascii="Arial" w:hAnsi="Arial" w:cs="Arial"/>
          <w:b/>
          <w:bCs/>
          <w:sz w:val="28"/>
          <w:szCs w:val="24"/>
          <w:lang w:val="en-US"/>
        </w:rPr>
        <w:t>Workin</w:t>
      </w:r>
      <w:r>
        <w:rPr>
          <w:rFonts w:ascii="Arial" w:hAnsi="Arial" w:cs="Arial"/>
          <w:b/>
          <w:bCs/>
          <w:sz w:val="28"/>
          <w:szCs w:val="24"/>
          <w:lang w:val="en-US"/>
        </w:rPr>
        <w:t>g……………………………………………..</w:t>
      </w:r>
      <w:r w:rsidR="006A0DF5">
        <w:rPr>
          <w:rFonts w:ascii="Arial" w:eastAsia="Times New Roman" w:hAnsi="Arial" w:cs="Arial"/>
          <w:b/>
          <w:bCs/>
          <w:sz w:val="28"/>
          <w:szCs w:val="28"/>
          <w:lang w:eastAsia="en-GB"/>
        </w:rPr>
        <w:t xml:space="preserve">   4.</w:t>
      </w:r>
      <w:r w:rsidR="006A0DF5" w:rsidRPr="002F63BB">
        <w:rPr>
          <w:rFonts w:ascii="Arial" w:eastAsia="Times New Roman" w:hAnsi="Arial" w:cs="Arial"/>
          <w:b/>
          <w:bCs/>
          <w:sz w:val="28"/>
          <w:szCs w:val="28"/>
          <w:lang w:eastAsia="en-GB"/>
        </w:rPr>
        <w:t>Evaluation of Leeds City Counci</w:t>
      </w:r>
      <w:r>
        <w:rPr>
          <w:rFonts w:ascii="Arial" w:eastAsia="Times New Roman" w:hAnsi="Arial" w:cs="Arial"/>
          <w:b/>
          <w:bCs/>
          <w:sz w:val="28"/>
          <w:szCs w:val="28"/>
          <w:lang w:eastAsia="en-GB"/>
        </w:rPr>
        <w:t>l……………………………….</w:t>
      </w:r>
    </w:p>
    <w:p w14:paraId="54042331" w14:textId="77777777" w:rsidR="00046D68" w:rsidRDefault="00267AF4" w:rsidP="00046D68">
      <w:pPr>
        <w:tabs>
          <w:tab w:val="left" w:pos="6540"/>
        </w:tabs>
        <w:spacing w:line="360" w:lineRule="auto"/>
        <w:rPr>
          <w:rFonts w:ascii="Arial" w:eastAsia="Times New Roman" w:hAnsi="Arial" w:cs="Arial"/>
          <w:b/>
          <w:bCs/>
          <w:sz w:val="28"/>
          <w:szCs w:val="28"/>
          <w:lang w:eastAsia="en-GB"/>
        </w:rPr>
      </w:pPr>
      <w:r w:rsidRPr="00267AF4">
        <w:rPr>
          <w:rFonts w:ascii="Arial" w:eastAsia="Times New Roman" w:hAnsi="Arial" w:cs="Arial"/>
          <w:b/>
          <w:bCs/>
          <w:sz w:val="28"/>
          <w:szCs w:val="28"/>
          <w:lang w:eastAsia="en-GB"/>
        </w:rPr>
        <w:t>5.Evaluation of Norfolk County Counci</w:t>
      </w:r>
      <w:r>
        <w:rPr>
          <w:rFonts w:ascii="Arial" w:eastAsia="Times New Roman" w:hAnsi="Arial" w:cs="Arial"/>
          <w:b/>
          <w:bCs/>
          <w:sz w:val="28"/>
          <w:szCs w:val="28"/>
          <w:lang w:eastAsia="en-GB"/>
        </w:rPr>
        <w:t>l…………………………</w:t>
      </w:r>
    </w:p>
    <w:p w14:paraId="565F4492" w14:textId="13D7869C" w:rsidR="00046D68" w:rsidRDefault="00046D68" w:rsidP="00046D68">
      <w:pPr>
        <w:tabs>
          <w:tab w:val="left" w:pos="6540"/>
        </w:tabs>
        <w:spacing w:line="360" w:lineRule="auto"/>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6. </w:t>
      </w:r>
      <w:r w:rsidRPr="009909F2">
        <w:rPr>
          <w:rFonts w:ascii="Arial" w:eastAsia="Times New Roman" w:hAnsi="Arial" w:cs="Arial"/>
          <w:b/>
          <w:bCs/>
          <w:sz w:val="28"/>
          <w:szCs w:val="28"/>
          <w:lang w:eastAsia="en-GB"/>
        </w:rPr>
        <w:t>Evaluation of Staffordshire County Counci</w:t>
      </w:r>
      <w:r>
        <w:rPr>
          <w:rFonts w:ascii="Arial" w:eastAsia="Times New Roman" w:hAnsi="Arial" w:cs="Arial"/>
          <w:b/>
          <w:bCs/>
          <w:sz w:val="28"/>
          <w:szCs w:val="28"/>
          <w:lang w:eastAsia="en-GB"/>
        </w:rPr>
        <w:t>l………………..</w:t>
      </w:r>
    </w:p>
    <w:p w14:paraId="081B0C48" w14:textId="1CAA92B0" w:rsidR="00046D68" w:rsidRDefault="00046D68" w:rsidP="00046D68">
      <w:pPr>
        <w:spacing w:before="100" w:beforeAutospacing="1" w:after="100" w:afterAutospacing="1" w:line="240" w:lineRule="auto"/>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7. </w:t>
      </w:r>
      <w:r w:rsidRPr="000F381A">
        <w:rPr>
          <w:rFonts w:ascii="Arial" w:eastAsia="Times New Roman" w:hAnsi="Arial" w:cs="Arial"/>
          <w:b/>
          <w:bCs/>
          <w:sz w:val="28"/>
          <w:szCs w:val="28"/>
          <w:lang w:eastAsia="en-GB"/>
        </w:rPr>
        <w:t>Comparative analysi</w:t>
      </w:r>
      <w:r>
        <w:rPr>
          <w:rFonts w:ascii="Arial" w:eastAsia="Times New Roman" w:hAnsi="Arial" w:cs="Arial"/>
          <w:b/>
          <w:bCs/>
          <w:sz w:val="28"/>
          <w:szCs w:val="28"/>
          <w:lang w:eastAsia="en-GB"/>
        </w:rPr>
        <w:t>s………………………………………….</w:t>
      </w:r>
    </w:p>
    <w:p w14:paraId="279CE638" w14:textId="51DF713C" w:rsidR="00940A15" w:rsidRPr="00D9368D" w:rsidRDefault="00940A15" w:rsidP="00046D68">
      <w:pPr>
        <w:spacing w:before="100" w:beforeAutospacing="1" w:after="100" w:afterAutospacing="1" w:line="240" w:lineRule="auto"/>
        <w:outlineLvl w:val="1"/>
        <w:rPr>
          <w:rFonts w:ascii="Arial" w:hAnsi="Arial" w:cs="Arial"/>
          <w:b/>
          <w:bCs/>
          <w:sz w:val="28"/>
          <w:szCs w:val="28"/>
        </w:rPr>
      </w:pPr>
      <w:r w:rsidRPr="00D9368D">
        <w:rPr>
          <w:rFonts w:ascii="Arial" w:hAnsi="Arial" w:cs="Arial"/>
          <w:b/>
          <w:bCs/>
          <w:sz w:val="28"/>
          <w:szCs w:val="28"/>
        </w:rPr>
        <w:t>8.Conclusio</w:t>
      </w:r>
      <w:r w:rsidR="00D9368D">
        <w:rPr>
          <w:rFonts w:ascii="Arial" w:hAnsi="Arial" w:cs="Arial"/>
          <w:b/>
          <w:bCs/>
          <w:sz w:val="28"/>
          <w:szCs w:val="28"/>
        </w:rPr>
        <w:t>n……………………………………………………….</w:t>
      </w:r>
    </w:p>
    <w:p w14:paraId="09A987FB" w14:textId="77777777" w:rsidR="009B050B" w:rsidRDefault="009B050B" w:rsidP="00271E5F">
      <w:pPr>
        <w:pStyle w:val="Heading1"/>
        <w:spacing w:line="360" w:lineRule="auto"/>
        <w:rPr>
          <w:rFonts w:cs="Arial"/>
        </w:rPr>
      </w:pPr>
      <w:r>
        <w:rPr>
          <w:rFonts w:cs="Arial"/>
        </w:rPr>
        <w:t>9</w:t>
      </w:r>
      <w:r w:rsidRPr="00C03A91">
        <w:rPr>
          <w:rFonts w:cs="Arial"/>
        </w:rPr>
        <w:t xml:space="preserve">. </w:t>
      </w:r>
      <w:r>
        <w:rPr>
          <w:rFonts w:cs="Arial"/>
        </w:rPr>
        <w:t xml:space="preserve">Recommendations </w:t>
      </w:r>
    </w:p>
    <w:p w14:paraId="5CF953BF" w14:textId="77777777" w:rsidR="00F55766" w:rsidRDefault="00F55766" w:rsidP="00271E5F">
      <w:pPr>
        <w:pStyle w:val="Heading1"/>
        <w:spacing w:line="360" w:lineRule="auto"/>
      </w:pPr>
      <w:r w:rsidRPr="00C03A91">
        <w:t>References</w:t>
      </w:r>
    </w:p>
    <w:p w14:paraId="287649C8" w14:textId="77777777" w:rsidR="00F55766" w:rsidRPr="00F55766" w:rsidRDefault="00F55766" w:rsidP="00F55766"/>
    <w:p w14:paraId="2733CF6E" w14:textId="77777777" w:rsidR="009B050B" w:rsidRPr="000F381A" w:rsidRDefault="009B050B" w:rsidP="00046D68">
      <w:pPr>
        <w:spacing w:before="100" w:beforeAutospacing="1" w:after="100" w:afterAutospacing="1" w:line="240" w:lineRule="auto"/>
        <w:outlineLvl w:val="1"/>
        <w:rPr>
          <w:rFonts w:ascii="Arial" w:eastAsia="Times New Roman" w:hAnsi="Arial" w:cs="Arial"/>
          <w:b/>
          <w:bCs/>
          <w:sz w:val="28"/>
          <w:szCs w:val="28"/>
          <w:lang w:eastAsia="en-GB"/>
        </w:rPr>
      </w:pPr>
    </w:p>
    <w:p w14:paraId="597211A0" w14:textId="77777777" w:rsidR="00046D68" w:rsidRDefault="00046D68" w:rsidP="00046D68">
      <w:pPr>
        <w:tabs>
          <w:tab w:val="left" w:pos="6540"/>
        </w:tabs>
        <w:spacing w:line="360" w:lineRule="auto"/>
        <w:rPr>
          <w:rFonts w:ascii="Arial" w:eastAsia="Times New Roman" w:hAnsi="Arial" w:cs="Arial"/>
          <w:b/>
          <w:bCs/>
          <w:sz w:val="28"/>
          <w:szCs w:val="28"/>
          <w:lang w:eastAsia="en-GB"/>
        </w:rPr>
      </w:pPr>
    </w:p>
    <w:p w14:paraId="7F9D735A" w14:textId="77777777" w:rsidR="00046D68" w:rsidRPr="00267AF4" w:rsidRDefault="00046D68" w:rsidP="00267AF4">
      <w:pPr>
        <w:tabs>
          <w:tab w:val="left" w:pos="6540"/>
        </w:tabs>
        <w:spacing w:line="360" w:lineRule="auto"/>
        <w:rPr>
          <w:rFonts w:ascii="Arial" w:eastAsia="Times New Roman" w:hAnsi="Arial" w:cs="Arial"/>
          <w:b/>
          <w:bCs/>
          <w:sz w:val="28"/>
          <w:szCs w:val="28"/>
          <w:lang w:eastAsia="en-GB"/>
        </w:rPr>
      </w:pPr>
    </w:p>
    <w:p w14:paraId="4F772CC5" w14:textId="77777777" w:rsidR="001F739D" w:rsidRDefault="001F739D" w:rsidP="006A0DF5">
      <w:pPr>
        <w:tabs>
          <w:tab w:val="left" w:pos="6540"/>
        </w:tabs>
        <w:spacing w:line="360" w:lineRule="auto"/>
        <w:rPr>
          <w:rFonts w:ascii="Arial" w:eastAsia="Times New Roman" w:hAnsi="Arial" w:cs="Arial"/>
          <w:b/>
          <w:bCs/>
          <w:sz w:val="28"/>
          <w:szCs w:val="28"/>
          <w:lang w:eastAsia="en-GB"/>
        </w:rPr>
      </w:pPr>
    </w:p>
    <w:p w14:paraId="549FE511" w14:textId="77777777" w:rsidR="001F739D" w:rsidRPr="006A0DF5" w:rsidRDefault="001F739D" w:rsidP="006A0DF5">
      <w:pPr>
        <w:tabs>
          <w:tab w:val="left" w:pos="6540"/>
        </w:tabs>
        <w:spacing w:line="360" w:lineRule="auto"/>
        <w:rPr>
          <w:rFonts w:ascii="Arial" w:hAnsi="Arial" w:cs="Arial"/>
          <w:b/>
          <w:bCs/>
          <w:sz w:val="28"/>
          <w:szCs w:val="24"/>
        </w:rPr>
      </w:pPr>
    </w:p>
    <w:p w14:paraId="01CEC288" w14:textId="77777777" w:rsidR="006A0DF5" w:rsidRPr="00EB03AF" w:rsidRDefault="006A0DF5" w:rsidP="00C03A91">
      <w:pPr>
        <w:tabs>
          <w:tab w:val="left" w:pos="6540"/>
        </w:tabs>
        <w:spacing w:line="360" w:lineRule="auto"/>
        <w:rPr>
          <w:rFonts w:ascii="Arial" w:hAnsi="Arial" w:cs="Arial"/>
          <w:sz w:val="28"/>
          <w:szCs w:val="24"/>
          <w:lang w:val="en-US"/>
        </w:rPr>
      </w:pPr>
    </w:p>
    <w:p w14:paraId="5D4CCB26" w14:textId="03BCB651" w:rsidR="00133CF6" w:rsidRPr="00C03A91" w:rsidRDefault="00133CF6"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15E6DB7E" w14:textId="744E0F59" w:rsidR="00134821" w:rsidRPr="00817B58" w:rsidRDefault="000C4EDA" w:rsidP="00817B58">
      <w:pPr>
        <w:pStyle w:val="Heading1"/>
        <w:numPr>
          <w:ilvl w:val="0"/>
          <w:numId w:val="9"/>
        </w:numPr>
        <w:spacing w:line="360" w:lineRule="auto"/>
        <w:rPr>
          <w:rFonts w:cs="Arial"/>
        </w:rPr>
      </w:pPr>
      <w:r w:rsidRPr="00C03A91">
        <w:rPr>
          <w:rFonts w:cs="Arial"/>
        </w:rPr>
        <w:lastRenderedPageBreak/>
        <w:t>Introduction</w:t>
      </w:r>
      <w:r w:rsidR="00C03A91" w:rsidRPr="00C03A91">
        <w:rPr>
          <w:rFonts w:cs="Arial"/>
        </w:rPr>
        <w:t xml:space="preserve"> </w:t>
      </w:r>
    </w:p>
    <w:p w14:paraId="30E5ABA6" w14:textId="5FA38046" w:rsidR="00134821" w:rsidRPr="00BF73A7" w:rsidRDefault="001E3A0D" w:rsidP="00BF73A7">
      <w:pPr>
        <w:pStyle w:val="ListParagraph"/>
        <w:spacing w:before="100" w:beforeAutospacing="1" w:after="100" w:afterAutospacing="1" w:line="240" w:lineRule="auto"/>
        <w:rPr>
          <w:rFonts w:ascii="Arial" w:eastAsiaTheme="minorEastAsia" w:hAnsi="Arial" w:cs="Arial"/>
          <w:sz w:val="22"/>
          <w:lang w:eastAsia="en-GB"/>
        </w:rPr>
      </w:pPr>
      <w:r>
        <w:rPr>
          <w:rFonts w:ascii="Arial" w:eastAsiaTheme="minorEastAsia" w:hAnsi="Arial" w:cs="Arial"/>
          <w:sz w:val="22"/>
          <w:lang w:eastAsia="en-GB"/>
        </w:rPr>
        <w:t xml:space="preserve"> </w:t>
      </w:r>
      <w:r w:rsidR="00134821" w:rsidRPr="002037A9">
        <w:rPr>
          <w:rFonts w:ascii="Arial" w:eastAsiaTheme="minorEastAsia" w:hAnsi="Arial" w:cs="Arial"/>
          <w:sz w:val="22"/>
          <w:lang w:eastAsia="en-GB"/>
        </w:rPr>
        <w:t xml:space="preserve">Early Help is an important part of the safeguarding and family-support system in England. It aims to </w:t>
      </w:r>
      <w:r w:rsidR="00AD7D58" w:rsidRPr="002037A9">
        <w:rPr>
          <w:rFonts w:ascii="Arial" w:eastAsiaTheme="minorEastAsia" w:hAnsi="Arial" w:cs="Arial"/>
          <w:sz w:val="22"/>
          <w:lang w:eastAsia="en-GB"/>
        </w:rPr>
        <w:t>find</w:t>
      </w:r>
      <w:r w:rsidR="00134821" w:rsidRPr="002037A9">
        <w:rPr>
          <w:rFonts w:ascii="Arial" w:eastAsiaTheme="minorEastAsia" w:hAnsi="Arial" w:cs="Arial"/>
          <w:sz w:val="22"/>
          <w:lang w:eastAsia="en-GB"/>
        </w:rPr>
        <w:t xml:space="preserve"> and respond to difficulties affecting children, young people and families before problems become more serious and require statutory intervention. The Early Help System Guide explains that Early Help should not be understood as one individual service but as a system involving a network of services, processes and interactions that work together to support families at the earliest opportunity (Department for Education and Department for Levelling Up, Housing</w:t>
      </w:r>
      <w:r w:rsidR="00AD516D" w:rsidRPr="002037A9">
        <w:rPr>
          <w:rFonts w:ascii="Arial" w:eastAsiaTheme="minorEastAsia" w:hAnsi="Arial" w:cs="Arial"/>
          <w:sz w:val="22"/>
          <w:lang w:eastAsia="en-GB"/>
        </w:rPr>
        <w:t xml:space="preserve"> </w:t>
      </w:r>
      <w:r w:rsidR="00134821" w:rsidRPr="002037A9">
        <w:rPr>
          <w:rFonts w:ascii="Arial" w:eastAsiaTheme="minorEastAsia" w:hAnsi="Arial" w:cs="Arial"/>
          <w:sz w:val="22"/>
          <w:lang w:eastAsia="en-GB"/>
        </w:rPr>
        <w:t>and Communities, 2022). (</w:t>
      </w:r>
      <w:hyperlink r:id="rId9" w:history="1">
        <w:r w:rsidR="00134821" w:rsidRPr="002037A9">
          <w:rPr>
            <w:rFonts w:ascii="Arial" w:eastAsiaTheme="minorEastAsia" w:hAnsi="Arial" w:cs="Arial"/>
            <w:color w:val="0000FF"/>
            <w:sz w:val="22"/>
            <w:u w:val="single"/>
            <w:lang w:eastAsia="en-GB"/>
          </w:rPr>
          <w:t>GOV.UK Assets</w:t>
        </w:r>
      </w:hyperlink>
      <w:r w:rsidR="00134821" w:rsidRPr="002037A9">
        <w:rPr>
          <w:rFonts w:ascii="Segoe UI Symbol" w:eastAsiaTheme="minorEastAsia" w:hAnsi="Segoe UI Symbol" w:cs="Segoe UI Symbol"/>
          <w:sz w:val="22"/>
          <w:lang w:eastAsia="en-GB"/>
        </w:rPr>
        <w:t>⁠</w:t>
      </w:r>
      <w:r w:rsidR="004B339A">
        <w:rPr>
          <w:rFonts w:ascii="Arial" w:hAnsi="Arial" w:cs="Arial"/>
          <w:noProof/>
          <w:sz w:val="22"/>
          <w:lang w:eastAsia="en-GB"/>
        </w:rPr>
        <w:t>)</w:t>
      </w:r>
      <w:r w:rsidR="00BF73A7">
        <w:rPr>
          <w:rFonts w:ascii="Arial" w:hAnsi="Arial" w:cs="Arial"/>
          <w:noProof/>
          <w:sz w:val="22"/>
          <w:lang w:eastAsia="en-GB"/>
        </w:rPr>
        <w:t xml:space="preserve"> </w:t>
      </w:r>
      <w:r w:rsidR="00134821" w:rsidRPr="00BF73A7">
        <w:rPr>
          <w:rFonts w:ascii="Arial" w:eastAsiaTheme="minorEastAsia" w:hAnsi="Arial" w:cs="Arial"/>
          <w:sz w:val="22"/>
          <w:lang w:eastAsia="en-GB"/>
        </w:rPr>
        <w:t xml:space="preserve">Local authority websites are an increasingly important way for families to discover what support is available. They can provide information about parenting, mental health, education, childcare, financial difficulties, domestic abuse, disability, family </w:t>
      </w:r>
      <w:r w:rsidR="005400EC" w:rsidRPr="00BF73A7">
        <w:rPr>
          <w:rFonts w:ascii="Arial" w:eastAsiaTheme="minorEastAsia" w:hAnsi="Arial" w:cs="Arial"/>
          <w:sz w:val="22"/>
          <w:lang w:eastAsia="en-GB"/>
        </w:rPr>
        <w:t>relationships,</w:t>
      </w:r>
      <w:r w:rsidR="00134821" w:rsidRPr="00BF73A7">
        <w:rPr>
          <w:rFonts w:ascii="Arial" w:eastAsiaTheme="minorEastAsia" w:hAnsi="Arial" w:cs="Arial"/>
          <w:sz w:val="22"/>
          <w:lang w:eastAsia="en-GB"/>
        </w:rPr>
        <w:t xml:space="preserve"> and safeguarding. However, the effectiveness of Early Help depends not only on the services available but also on whether families can understand the information, </w:t>
      </w:r>
      <w:r w:rsidR="005400EC" w:rsidRPr="00BF73A7">
        <w:rPr>
          <w:rFonts w:ascii="Arial" w:eastAsiaTheme="minorEastAsia" w:hAnsi="Arial" w:cs="Arial"/>
          <w:sz w:val="22"/>
          <w:lang w:eastAsia="en-GB"/>
        </w:rPr>
        <w:t>find</w:t>
      </w:r>
      <w:r w:rsidR="00134821" w:rsidRPr="00BF73A7">
        <w:rPr>
          <w:rFonts w:ascii="Arial" w:eastAsiaTheme="minorEastAsia" w:hAnsi="Arial" w:cs="Arial"/>
          <w:sz w:val="22"/>
          <w:lang w:eastAsia="en-GB"/>
        </w:rPr>
        <w:t xml:space="preserve"> the </w:t>
      </w:r>
      <w:r w:rsidR="005400EC" w:rsidRPr="00BF73A7">
        <w:rPr>
          <w:rFonts w:ascii="Arial" w:eastAsiaTheme="minorEastAsia" w:hAnsi="Arial" w:cs="Arial"/>
          <w:sz w:val="22"/>
          <w:lang w:eastAsia="en-GB"/>
        </w:rPr>
        <w:t>right service</w:t>
      </w:r>
      <w:r w:rsidR="00134821" w:rsidRPr="00BF73A7">
        <w:rPr>
          <w:rFonts w:ascii="Arial" w:eastAsiaTheme="minorEastAsia" w:hAnsi="Arial" w:cs="Arial"/>
          <w:sz w:val="22"/>
          <w:lang w:eastAsia="en-GB"/>
        </w:rPr>
        <w:t xml:space="preserve"> and access support without unnecessary barriers.</w:t>
      </w:r>
    </w:p>
    <w:p w14:paraId="512650D0" w14:textId="70C198D8" w:rsidR="00764F2A" w:rsidRPr="006C61D5" w:rsidRDefault="00134821" w:rsidP="006C61D5">
      <w:pPr>
        <w:pStyle w:val="ListParagraph"/>
        <w:spacing w:before="100" w:beforeAutospacing="1" w:after="100" w:afterAutospacing="1" w:line="240" w:lineRule="auto"/>
        <w:rPr>
          <w:rFonts w:ascii="Arial" w:eastAsiaTheme="minorEastAsia" w:hAnsi="Arial" w:cs="Arial"/>
          <w:sz w:val="22"/>
          <w:lang w:eastAsia="en-GB"/>
        </w:rPr>
      </w:pPr>
      <w:r w:rsidRPr="002037A9">
        <w:rPr>
          <w:rFonts w:ascii="Arial" w:eastAsiaTheme="minorEastAsia" w:hAnsi="Arial" w:cs="Arial"/>
          <w:sz w:val="22"/>
          <w:lang w:eastAsia="en-GB"/>
        </w:rPr>
        <w:t xml:space="preserve">This report examines and compares the Early Help information provided by three local authorities: Leeds City Council, Norfolk County Council and Staffordshire County Council. It evaluates how each website explains Early Help, how support is signposted, how accessible the information appears to families and how effectively the websites communicate the relationship between Early Help and other family support services. The report also considers the importance of multi-agency working </w:t>
      </w:r>
      <w:r w:rsidR="00351D0B" w:rsidRPr="002037A9">
        <w:rPr>
          <w:rFonts w:ascii="Arial" w:eastAsiaTheme="minorEastAsia" w:hAnsi="Arial" w:cs="Arial"/>
          <w:sz w:val="22"/>
          <w:lang w:eastAsia="en-GB"/>
        </w:rPr>
        <w:t>following</w:t>
      </w:r>
      <w:r w:rsidRPr="002037A9">
        <w:rPr>
          <w:rFonts w:ascii="Arial" w:eastAsiaTheme="minorEastAsia" w:hAnsi="Arial" w:cs="Arial"/>
          <w:sz w:val="22"/>
          <w:lang w:eastAsia="en-GB"/>
        </w:rPr>
        <w:t xml:space="preserve"> the Early Help System Guide and Working Together to Safeguard Children 2026.</w:t>
      </w:r>
    </w:p>
    <w:p w14:paraId="33252048" w14:textId="77777777" w:rsidR="00764F2A" w:rsidRDefault="00764F2A" w:rsidP="00C03A91">
      <w:pPr>
        <w:tabs>
          <w:tab w:val="left" w:pos="6540"/>
        </w:tabs>
        <w:spacing w:line="360" w:lineRule="auto"/>
        <w:rPr>
          <w:rFonts w:ascii="Arial" w:hAnsi="Arial" w:cs="Arial"/>
          <w:color w:val="8EAADB" w:themeColor="accent1" w:themeTint="99"/>
          <w:sz w:val="22"/>
        </w:rPr>
      </w:pPr>
    </w:p>
    <w:p w14:paraId="74BD6451" w14:textId="77777777" w:rsidR="003E03CB" w:rsidRPr="00C03A91" w:rsidRDefault="003E03CB" w:rsidP="00C03A91">
      <w:pPr>
        <w:tabs>
          <w:tab w:val="left" w:pos="6540"/>
        </w:tabs>
        <w:spacing w:line="360" w:lineRule="auto"/>
        <w:rPr>
          <w:rFonts w:ascii="Arial" w:hAnsi="Arial" w:cs="Arial"/>
          <w:color w:val="8EAADB" w:themeColor="accent1" w:themeTint="99"/>
          <w:sz w:val="22"/>
        </w:rPr>
      </w:pPr>
    </w:p>
    <w:p w14:paraId="6E9C74A3" w14:textId="5155DCAD" w:rsidR="00A15E90" w:rsidRPr="009A6FD3" w:rsidRDefault="009A6FD3" w:rsidP="00EE3185">
      <w:pPr>
        <w:pStyle w:val="Heading1"/>
        <w:numPr>
          <w:ilvl w:val="0"/>
          <w:numId w:val="9"/>
        </w:numPr>
        <w:spacing w:line="360" w:lineRule="auto"/>
        <w:rPr>
          <w:rFonts w:cs="Arial"/>
          <w:sz w:val="28"/>
          <w:szCs w:val="28"/>
        </w:rPr>
      </w:pPr>
      <w:r w:rsidRPr="009A6FD3">
        <w:rPr>
          <w:rFonts w:cs="Arial"/>
          <w:sz w:val="28"/>
          <w:szCs w:val="28"/>
        </w:rPr>
        <w:t>T</w:t>
      </w:r>
      <w:r w:rsidR="00A15E90" w:rsidRPr="009A6FD3">
        <w:rPr>
          <w:rFonts w:eastAsia="Times New Roman" w:cs="Times New Roman"/>
          <w:bCs/>
          <w:sz w:val="28"/>
          <w:szCs w:val="28"/>
          <w:lang w:eastAsia="en-GB"/>
        </w:rPr>
        <w:t>he Early Help System</w:t>
      </w:r>
    </w:p>
    <w:p w14:paraId="1F221BCF" w14:textId="3F2DEB2A" w:rsidR="00A15E90" w:rsidRPr="008A2B27" w:rsidRDefault="001E3A0D" w:rsidP="008A2B27">
      <w:pPr>
        <w:spacing w:before="100" w:beforeAutospacing="1" w:after="100" w:afterAutospacing="1" w:line="240" w:lineRule="auto"/>
        <w:ind w:left="360"/>
        <w:rPr>
          <w:rFonts w:ascii="Arial" w:eastAsiaTheme="minorEastAsia" w:hAnsi="Arial" w:cs="Arial"/>
          <w:sz w:val="22"/>
          <w:lang w:eastAsia="en-GB"/>
        </w:rPr>
      </w:pPr>
      <w:r>
        <w:rPr>
          <w:rFonts w:ascii="Arial" w:eastAsiaTheme="minorEastAsia" w:hAnsi="Arial" w:cs="Arial"/>
          <w:sz w:val="22"/>
          <w:lang w:eastAsia="en-GB"/>
        </w:rPr>
        <w:t xml:space="preserve"> </w:t>
      </w:r>
      <w:r w:rsidR="00A15E90" w:rsidRPr="008A36CB">
        <w:rPr>
          <w:rFonts w:ascii="Arial" w:eastAsiaTheme="minorEastAsia" w:hAnsi="Arial" w:cs="Arial"/>
          <w:sz w:val="22"/>
          <w:lang w:eastAsia="en-GB"/>
        </w:rPr>
        <w:t xml:space="preserve">Early Help refers to support provided when a child, young person or family begins experiencing difficulties, with the intention of preventing those difficulties from escalating. It can apply at any stage of childhood and can involve universal, community, targeted and specialist services. The Early Help System Guide </w:t>
      </w:r>
      <w:r w:rsidR="0055667D" w:rsidRPr="008A36CB">
        <w:rPr>
          <w:rFonts w:ascii="Arial" w:eastAsiaTheme="minorEastAsia" w:hAnsi="Arial" w:cs="Arial"/>
          <w:sz w:val="22"/>
          <w:lang w:eastAsia="en-GB"/>
        </w:rPr>
        <w:t>shows</w:t>
      </w:r>
      <w:r w:rsidR="00A15E90" w:rsidRPr="008A36CB">
        <w:rPr>
          <w:rFonts w:ascii="Arial" w:eastAsiaTheme="minorEastAsia" w:hAnsi="Arial" w:cs="Arial"/>
          <w:sz w:val="22"/>
          <w:lang w:eastAsia="en-GB"/>
        </w:rPr>
        <w:t xml:space="preserve"> the importance of a whole-system approach in which local partners develop a shared understanding of family needs and work collectively to improve outcomes (Department for Education and Department for Levelling Up, Housing and Communities, 2022). (</w:t>
      </w:r>
      <w:hyperlink r:id="rId10" w:history="1">
        <w:r w:rsidR="00A15E90" w:rsidRPr="008A36CB">
          <w:rPr>
            <w:rFonts w:ascii="Arial" w:eastAsiaTheme="minorEastAsia" w:hAnsi="Arial" w:cs="Arial"/>
            <w:color w:val="0000FF"/>
            <w:sz w:val="22"/>
            <w:u w:val="single"/>
            <w:lang w:eastAsia="en-GB"/>
          </w:rPr>
          <w:t>GOV.UK Assets</w:t>
        </w:r>
      </w:hyperlink>
      <w:r w:rsidR="00A15E90" w:rsidRPr="008A36CB">
        <w:rPr>
          <w:rFonts w:ascii="Segoe UI Symbol" w:eastAsiaTheme="minorEastAsia" w:hAnsi="Segoe UI Symbol" w:cs="Segoe UI Symbol"/>
          <w:sz w:val="22"/>
          <w:lang w:eastAsia="en-GB"/>
        </w:rPr>
        <w:t>⁠</w:t>
      </w:r>
      <w:r w:rsidR="00A15E90" w:rsidRPr="008A36CB">
        <w:rPr>
          <w:rFonts w:ascii="Arial" w:eastAsiaTheme="minorEastAsia" w:hAnsi="Arial" w:cs="Arial"/>
          <w:sz w:val="22"/>
          <w:lang w:eastAsia="en-GB"/>
        </w:rPr>
        <w:t>)</w:t>
      </w:r>
      <w:r w:rsidR="00A15E90" w:rsidRPr="00110631">
        <w:rPr>
          <w:rFonts w:ascii="Arial" w:eastAsiaTheme="minorEastAsia" w:hAnsi="Arial" w:cs="Arial"/>
          <w:sz w:val="22"/>
          <w:lang w:eastAsia="en-GB"/>
        </w:rPr>
        <w:t xml:space="preserve">The purpose of Early Help is therefore preventative as well as supportive. Rather than waiting until a family reaches crisis point, services should </w:t>
      </w:r>
      <w:r w:rsidR="005F5777" w:rsidRPr="00110631">
        <w:rPr>
          <w:rFonts w:ascii="Arial" w:eastAsiaTheme="minorEastAsia" w:hAnsi="Arial" w:cs="Arial"/>
          <w:sz w:val="22"/>
          <w:lang w:eastAsia="en-GB"/>
        </w:rPr>
        <w:t>find</w:t>
      </w:r>
      <w:r w:rsidR="00A15E90" w:rsidRPr="00110631">
        <w:rPr>
          <w:rFonts w:ascii="Arial" w:eastAsiaTheme="minorEastAsia" w:hAnsi="Arial" w:cs="Arial"/>
          <w:sz w:val="22"/>
          <w:lang w:eastAsia="en-GB"/>
        </w:rPr>
        <w:t xml:space="preserve"> emerging needs and provide </w:t>
      </w:r>
      <w:r w:rsidR="00042FB1" w:rsidRPr="00110631">
        <w:rPr>
          <w:rFonts w:ascii="Arial" w:eastAsiaTheme="minorEastAsia" w:hAnsi="Arial" w:cs="Arial"/>
          <w:sz w:val="22"/>
          <w:lang w:eastAsia="en-GB"/>
        </w:rPr>
        <w:t xml:space="preserve">right </w:t>
      </w:r>
      <w:r w:rsidR="00EF71A6" w:rsidRPr="00110631">
        <w:rPr>
          <w:rFonts w:ascii="Arial" w:eastAsiaTheme="minorEastAsia" w:hAnsi="Arial" w:cs="Arial"/>
          <w:sz w:val="22"/>
          <w:lang w:eastAsia="en-GB"/>
        </w:rPr>
        <w:t>help</w:t>
      </w:r>
      <w:r w:rsidR="00A15E90" w:rsidRPr="00110631">
        <w:rPr>
          <w:rFonts w:ascii="Arial" w:eastAsiaTheme="minorEastAsia" w:hAnsi="Arial" w:cs="Arial"/>
          <w:sz w:val="22"/>
          <w:lang w:eastAsia="en-GB"/>
        </w:rPr>
        <w:t xml:space="preserve">. Support may include parenting programmes, school-based support, health services, youth services, community organisations, Family </w:t>
      </w:r>
      <w:r w:rsidR="00042FB1" w:rsidRPr="00110631">
        <w:rPr>
          <w:rFonts w:ascii="Arial" w:eastAsiaTheme="minorEastAsia" w:hAnsi="Arial" w:cs="Arial"/>
          <w:sz w:val="22"/>
          <w:lang w:eastAsia="en-GB"/>
        </w:rPr>
        <w:t>Hubs,</w:t>
      </w:r>
      <w:r w:rsidR="00A15E90" w:rsidRPr="00110631">
        <w:rPr>
          <w:rFonts w:ascii="Arial" w:eastAsiaTheme="minorEastAsia" w:hAnsi="Arial" w:cs="Arial"/>
          <w:sz w:val="22"/>
          <w:lang w:eastAsia="en-GB"/>
        </w:rPr>
        <w:t xml:space="preserve"> and targeted family support.</w:t>
      </w:r>
      <w:r w:rsidR="00003347">
        <w:rPr>
          <w:rFonts w:ascii="Arial" w:eastAsiaTheme="minorEastAsia" w:hAnsi="Arial" w:cs="Arial"/>
          <w:sz w:val="22"/>
          <w:lang w:eastAsia="en-GB"/>
        </w:rPr>
        <w:t xml:space="preserve"> </w:t>
      </w:r>
      <w:r w:rsidR="00A15E90" w:rsidRPr="008A2B27">
        <w:rPr>
          <w:rFonts w:ascii="Arial" w:eastAsiaTheme="minorEastAsia" w:hAnsi="Arial" w:cs="Arial"/>
          <w:sz w:val="22"/>
          <w:lang w:eastAsia="en-GB"/>
        </w:rPr>
        <w:t>Effective signposting is an important part of this system. Families need to know what support exists, who it is for, how to access it and what happens after making contact. A local authority website therefore acts as an important gateway between families and the wider Early Help system.</w:t>
      </w:r>
    </w:p>
    <w:p w14:paraId="39BB6B01" w14:textId="77777777" w:rsidR="00E51BE2" w:rsidRDefault="00E51BE2" w:rsidP="00F53871">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7EB7BE5B" w14:textId="77777777" w:rsidR="001C6C77" w:rsidRDefault="001C6C77" w:rsidP="00F53871">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667D7FE6" w14:textId="77777777" w:rsidR="001C6C77" w:rsidRDefault="001C6C77" w:rsidP="00F53871">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7A91A87E" w14:textId="76887BB6" w:rsidR="00A15E90" w:rsidRPr="00A52185" w:rsidRDefault="00D843D6" w:rsidP="00F53871">
      <w:pPr>
        <w:pStyle w:val="ListParagraph"/>
        <w:spacing w:before="100" w:beforeAutospacing="1" w:after="100" w:afterAutospacing="1" w:line="240" w:lineRule="auto"/>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lastRenderedPageBreak/>
        <w:t>3.</w:t>
      </w:r>
      <w:r w:rsidR="00A15E90" w:rsidRPr="00A52185">
        <w:rPr>
          <w:rFonts w:ascii="Arial" w:eastAsia="Times New Roman" w:hAnsi="Arial" w:cs="Arial"/>
          <w:b/>
          <w:bCs/>
          <w:sz w:val="28"/>
          <w:szCs w:val="28"/>
          <w:lang w:eastAsia="en-GB"/>
        </w:rPr>
        <w:t>Multi-agency working</w:t>
      </w:r>
    </w:p>
    <w:p w14:paraId="012C42CB" w14:textId="69817E6C" w:rsidR="00A15E90" w:rsidRPr="001F13C2" w:rsidRDefault="00AB2236" w:rsidP="00134794">
      <w:pPr>
        <w:spacing w:before="100" w:beforeAutospacing="1" w:after="100" w:afterAutospacing="1" w:line="240" w:lineRule="auto"/>
        <w:ind w:left="360"/>
        <w:rPr>
          <w:rFonts w:ascii="Arial" w:eastAsiaTheme="minorEastAsia" w:hAnsi="Arial" w:cs="Arial"/>
          <w:sz w:val="22"/>
          <w:lang w:eastAsia="en-GB"/>
        </w:rPr>
      </w:pPr>
      <w:r>
        <w:rPr>
          <w:rFonts w:ascii="Arial" w:eastAsiaTheme="minorEastAsia" w:hAnsi="Arial" w:cs="Arial"/>
          <w:sz w:val="22"/>
          <w:lang w:eastAsia="en-GB"/>
        </w:rPr>
        <w:t xml:space="preserve"> </w:t>
      </w:r>
      <w:r w:rsidR="00A15E90" w:rsidRPr="001F13C2">
        <w:rPr>
          <w:rFonts w:ascii="Arial" w:eastAsiaTheme="minorEastAsia" w:hAnsi="Arial" w:cs="Arial"/>
          <w:sz w:val="22"/>
          <w:lang w:eastAsia="en-GB"/>
        </w:rPr>
        <w:t xml:space="preserve">Multi-agency working involves different professionals and organisations sharing responsibility for supporting children and families. This can include local authority services, social care, schools, health services, police, housing services, voluntary </w:t>
      </w:r>
      <w:r w:rsidR="006D661C" w:rsidRPr="001F13C2">
        <w:rPr>
          <w:rFonts w:ascii="Arial" w:eastAsiaTheme="minorEastAsia" w:hAnsi="Arial" w:cs="Arial"/>
          <w:sz w:val="22"/>
          <w:lang w:eastAsia="en-GB"/>
        </w:rPr>
        <w:t>organisations,</w:t>
      </w:r>
      <w:r w:rsidR="00A15E90" w:rsidRPr="001F13C2">
        <w:rPr>
          <w:rFonts w:ascii="Arial" w:eastAsiaTheme="minorEastAsia" w:hAnsi="Arial" w:cs="Arial"/>
          <w:sz w:val="22"/>
          <w:lang w:eastAsia="en-GB"/>
        </w:rPr>
        <w:t xml:space="preserve"> and community groups. Working Together to Safeguard Children 2026 reinforces that safeguarding is a shared responsibility and that effective arrangements require cooperation between statutory safeguarding partners and other organisations involved in supporting children and families. (</w:t>
      </w:r>
      <w:hyperlink r:id="rId11" w:history="1">
        <w:r w:rsidR="00A15E90" w:rsidRPr="001F13C2">
          <w:rPr>
            <w:rFonts w:ascii="Arial" w:eastAsiaTheme="minorEastAsia" w:hAnsi="Arial" w:cs="Arial"/>
            <w:color w:val="0000FF"/>
            <w:sz w:val="22"/>
            <w:u w:val="single"/>
            <w:lang w:eastAsia="en-GB"/>
          </w:rPr>
          <w:t>GOV.UK</w:t>
        </w:r>
      </w:hyperlink>
      <w:r w:rsidR="00A15E90" w:rsidRPr="001F13C2">
        <w:rPr>
          <w:rFonts w:ascii="Segoe UI Symbol" w:eastAsiaTheme="minorEastAsia" w:hAnsi="Segoe UI Symbol" w:cs="Segoe UI Symbol"/>
          <w:sz w:val="22"/>
          <w:lang w:eastAsia="en-GB"/>
        </w:rPr>
        <w:t>⁠</w:t>
      </w:r>
      <w:r w:rsidR="00A15E90" w:rsidRPr="001F13C2">
        <w:rPr>
          <w:rFonts w:ascii="Arial" w:eastAsiaTheme="minorEastAsia" w:hAnsi="Arial" w:cs="Arial"/>
          <w:sz w:val="22"/>
          <w:lang w:eastAsia="en-GB"/>
        </w:rPr>
        <w:t xml:space="preserve">)Multi-agency working is particularly important within Early Help because family difficulties rarely involve only one area of need. For example, difficulties with school attendance may </w:t>
      </w:r>
      <w:r w:rsidR="00CE6B13" w:rsidRPr="001F13C2">
        <w:rPr>
          <w:rFonts w:ascii="Arial" w:eastAsiaTheme="minorEastAsia" w:hAnsi="Arial" w:cs="Arial"/>
          <w:sz w:val="22"/>
          <w:lang w:eastAsia="en-GB"/>
        </w:rPr>
        <w:t>relate to</w:t>
      </w:r>
      <w:r w:rsidR="00A15E90" w:rsidRPr="001F13C2">
        <w:rPr>
          <w:rFonts w:ascii="Arial" w:eastAsiaTheme="minorEastAsia" w:hAnsi="Arial" w:cs="Arial"/>
          <w:sz w:val="22"/>
          <w:lang w:eastAsia="en-GB"/>
        </w:rPr>
        <w:t xml:space="preserve"> parental mental health, financial pressures, housing </w:t>
      </w:r>
      <w:r w:rsidR="00CE6B13" w:rsidRPr="001F13C2">
        <w:rPr>
          <w:rFonts w:ascii="Arial" w:eastAsiaTheme="minorEastAsia" w:hAnsi="Arial" w:cs="Arial"/>
          <w:sz w:val="22"/>
          <w:lang w:eastAsia="en-GB"/>
        </w:rPr>
        <w:t>problems,</w:t>
      </w:r>
      <w:r w:rsidR="00A15E90" w:rsidRPr="001F13C2">
        <w:rPr>
          <w:rFonts w:ascii="Arial" w:eastAsiaTheme="minorEastAsia" w:hAnsi="Arial" w:cs="Arial"/>
          <w:sz w:val="22"/>
          <w:lang w:eastAsia="en-GB"/>
        </w:rPr>
        <w:t xml:space="preserve"> or family relationships. A coordinated approach can prevent families from having to repeat their circumstances to several different </w:t>
      </w:r>
      <w:r w:rsidR="00CE6B13" w:rsidRPr="001F13C2">
        <w:rPr>
          <w:rFonts w:ascii="Arial" w:eastAsiaTheme="minorEastAsia" w:hAnsi="Arial" w:cs="Arial"/>
          <w:sz w:val="22"/>
          <w:lang w:eastAsia="en-GB"/>
        </w:rPr>
        <w:t>organisations. The</w:t>
      </w:r>
      <w:r w:rsidR="00A15E90" w:rsidRPr="001F13C2">
        <w:rPr>
          <w:rFonts w:ascii="Arial" w:eastAsiaTheme="minorEastAsia" w:hAnsi="Arial" w:cs="Arial"/>
          <w:sz w:val="22"/>
          <w:lang w:eastAsia="en-GB"/>
        </w:rPr>
        <w:t xml:space="preserve"> Early Help System Guide similarly promotes a whole-family and partnership approach. It encourages local strategic partnerships to assess their Early Help systems, use evidence and work with communities to improve outcomes (Department for Education and Department for Levelling Up, Housing and Communities, 2022). (</w:t>
      </w:r>
      <w:hyperlink r:id="rId12" w:history="1">
        <w:r w:rsidR="00A15E90" w:rsidRPr="001F13C2">
          <w:rPr>
            <w:rFonts w:ascii="Arial" w:eastAsiaTheme="minorEastAsia" w:hAnsi="Arial" w:cs="Arial"/>
            <w:color w:val="0000FF"/>
            <w:sz w:val="22"/>
            <w:u w:val="single"/>
            <w:lang w:eastAsia="en-GB"/>
          </w:rPr>
          <w:t>GOV.UK</w:t>
        </w:r>
      </w:hyperlink>
      <w:r w:rsidR="00A15E90" w:rsidRPr="001F13C2">
        <w:rPr>
          <w:rFonts w:ascii="Segoe UI Symbol" w:eastAsiaTheme="minorEastAsia" w:hAnsi="Segoe UI Symbol" w:cs="Segoe UI Symbol"/>
          <w:sz w:val="22"/>
          <w:lang w:eastAsia="en-GB"/>
        </w:rPr>
        <w:t>⁠</w:t>
      </w:r>
      <w:r w:rsidR="00A15E90" w:rsidRPr="001F13C2">
        <w:rPr>
          <w:rFonts w:ascii="Arial" w:eastAsiaTheme="minorEastAsia" w:hAnsi="Arial" w:cs="Arial"/>
          <w:sz w:val="22"/>
          <w:lang w:eastAsia="en-GB"/>
        </w:rPr>
        <w:t>)</w:t>
      </w:r>
    </w:p>
    <w:p w14:paraId="1A0B298F" w14:textId="57F95DBF" w:rsidR="00A15E90" w:rsidRPr="002F63BB" w:rsidRDefault="006769E8" w:rsidP="001E3A0D">
      <w:pPr>
        <w:spacing w:before="100" w:beforeAutospacing="1" w:after="100" w:afterAutospacing="1" w:line="240" w:lineRule="auto"/>
        <w:ind w:left="360"/>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     </w:t>
      </w:r>
      <w:r w:rsidR="00D843D6">
        <w:rPr>
          <w:rFonts w:ascii="Arial" w:eastAsia="Times New Roman" w:hAnsi="Arial" w:cs="Arial"/>
          <w:b/>
          <w:bCs/>
          <w:sz w:val="28"/>
          <w:szCs w:val="28"/>
          <w:lang w:eastAsia="en-GB"/>
        </w:rPr>
        <w:t>4.</w:t>
      </w:r>
      <w:r w:rsidR="00A15E90" w:rsidRPr="002F63BB">
        <w:rPr>
          <w:rFonts w:ascii="Arial" w:eastAsia="Times New Roman" w:hAnsi="Arial" w:cs="Arial"/>
          <w:b/>
          <w:bCs/>
          <w:sz w:val="28"/>
          <w:szCs w:val="28"/>
          <w:lang w:eastAsia="en-GB"/>
        </w:rPr>
        <w:t>Evaluation of Leeds City Council</w:t>
      </w:r>
    </w:p>
    <w:p w14:paraId="4CC6BBBA" w14:textId="4F902FAA" w:rsidR="00A15E90" w:rsidRPr="00EB2B67" w:rsidRDefault="00AB2236" w:rsidP="00A72A03">
      <w:pPr>
        <w:spacing w:before="100" w:beforeAutospacing="1" w:after="100" w:afterAutospacing="1" w:line="240" w:lineRule="auto"/>
        <w:ind w:left="360"/>
        <w:rPr>
          <w:rFonts w:ascii="Arial" w:eastAsiaTheme="minorEastAsia" w:hAnsi="Arial" w:cs="Arial"/>
          <w:sz w:val="22"/>
          <w:lang w:eastAsia="en-GB"/>
        </w:rPr>
      </w:pPr>
      <w:r>
        <w:rPr>
          <w:rFonts w:ascii="Arial" w:eastAsiaTheme="minorEastAsia" w:hAnsi="Arial" w:cs="Arial"/>
          <w:sz w:val="22"/>
          <w:lang w:eastAsia="en-GB"/>
        </w:rPr>
        <w:t xml:space="preserve"> </w:t>
      </w:r>
      <w:r w:rsidR="00A15E90" w:rsidRPr="00EB2B67">
        <w:rPr>
          <w:rFonts w:ascii="Arial" w:eastAsiaTheme="minorEastAsia" w:hAnsi="Arial" w:cs="Arial"/>
          <w:sz w:val="22"/>
          <w:lang w:eastAsia="en-GB"/>
        </w:rPr>
        <w:t xml:space="preserve">Leeds provides a particularly developed approach to communicating Early Help. Its Early Help information explains that support should begin early in the life of a problem and that Early Help is voluntary, with consent from children, young people and families sought. The council describes Early Help as “everyone’s business” and identifies a range of universal and targeted services, including GPs, schools, children’s centres, youth services, </w:t>
      </w:r>
      <w:r w:rsidR="00A72A03" w:rsidRPr="00EB2B67">
        <w:rPr>
          <w:rFonts w:ascii="Arial" w:eastAsiaTheme="minorEastAsia" w:hAnsi="Arial" w:cs="Arial"/>
          <w:sz w:val="22"/>
          <w:lang w:eastAsia="en-GB"/>
        </w:rPr>
        <w:t>clusters,</w:t>
      </w:r>
      <w:r w:rsidR="00A15E90" w:rsidRPr="00EB2B67">
        <w:rPr>
          <w:rFonts w:ascii="Arial" w:eastAsiaTheme="minorEastAsia" w:hAnsi="Arial" w:cs="Arial"/>
          <w:sz w:val="22"/>
          <w:lang w:eastAsia="en-GB"/>
        </w:rPr>
        <w:t xml:space="preserve"> and Family Hubs. (</w:t>
      </w:r>
      <w:hyperlink r:id="rId13" w:history="1">
        <w:r w:rsidR="00A15E90" w:rsidRPr="00EB2B67">
          <w:rPr>
            <w:rFonts w:ascii="Arial" w:eastAsiaTheme="minorEastAsia" w:hAnsi="Arial" w:cs="Arial"/>
            <w:color w:val="0000FF"/>
            <w:sz w:val="22"/>
            <w:u w:val="single"/>
            <w:lang w:eastAsia="en-GB"/>
          </w:rPr>
          <w:t>Leeds</w:t>
        </w:r>
      </w:hyperlink>
      <w:r w:rsidR="00A15E90" w:rsidRPr="00EB2B67">
        <w:rPr>
          <w:rFonts w:ascii="Segoe UI Symbol" w:eastAsiaTheme="minorEastAsia" w:hAnsi="Segoe UI Symbol" w:cs="Segoe UI Symbol"/>
          <w:sz w:val="22"/>
          <w:lang w:eastAsia="en-GB"/>
        </w:rPr>
        <w:t>⁠</w:t>
      </w:r>
      <w:r w:rsidR="00A15E90" w:rsidRPr="00EB2B67">
        <w:rPr>
          <w:rFonts w:ascii="Arial" w:eastAsiaTheme="minorEastAsia" w:hAnsi="Arial" w:cs="Arial"/>
          <w:sz w:val="22"/>
          <w:lang w:eastAsia="en-GB"/>
        </w:rPr>
        <w:t>)</w:t>
      </w:r>
      <w:r w:rsidR="00B42558">
        <w:rPr>
          <w:rFonts w:ascii="Arial" w:eastAsiaTheme="minorEastAsia" w:hAnsi="Arial" w:cs="Arial"/>
          <w:sz w:val="22"/>
          <w:lang w:eastAsia="en-GB"/>
        </w:rPr>
        <w:t xml:space="preserve"> </w:t>
      </w:r>
      <w:r w:rsidR="00A15E90" w:rsidRPr="00EB2B67">
        <w:rPr>
          <w:rFonts w:ascii="Arial" w:eastAsiaTheme="minorEastAsia" w:hAnsi="Arial" w:cs="Arial"/>
          <w:sz w:val="22"/>
          <w:lang w:eastAsia="en-GB"/>
        </w:rPr>
        <w:t xml:space="preserve">A major strength is the use of a graduated approach. Leeds explains how families can move from universal support to more targeted </w:t>
      </w:r>
      <w:r w:rsidR="001C35B7" w:rsidRPr="00EB2B67">
        <w:rPr>
          <w:rFonts w:ascii="Arial" w:eastAsiaTheme="minorEastAsia" w:hAnsi="Arial" w:cs="Arial"/>
          <w:sz w:val="22"/>
          <w:lang w:eastAsia="en-GB"/>
        </w:rPr>
        <w:t>help</w:t>
      </w:r>
      <w:r w:rsidR="00A15E90" w:rsidRPr="00EB2B67">
        <w:rPr>
          <w:rFonts w:ascii="Arial" w:eastAsiaTheme="minorEastAsia" w:hAnsi="Arial" w:cs="Arial"/>
          <w:sz w:val="22"/>
          <w:lang w:eastAsia="en-GB"/>
        </w:rPr>
        <w:t xml:space="preserve"> and, where necessary, more intensive services. This helps communicate that Early Help is not simply another referral route but part of a continuum of support.</w:t>
      </w:r>
      <w:r w:rsidR="00B42558">
        <w:rPr>
          <w:rFonts w:ascii="Arial" w:eastAsiaTheme="minorEastAsia" w:hAnsi="Arial" w:cs="Arial"/>
          <w:sz w:val="22"/>
          <w:lang w:eastAsia="en-GB"/>
        </w:rPr>
        <w:t xml:space="preserve"> </w:t>
      </w:r>
      <w:r w:rsidR="00A15E90" w:rsidRPr="00B42558">
        <w:rPr>
          <w:rFonts w:ascii="Arial" w:eastAsiaTheme="minorEastAsia" w:hAnsi="Arial" w:cs="Arial"/>
          <w:sz w:val="22"/>
          <w:lang w:eastAsia="en-GB"/>
        </w:rPr>
        <w:t xml:space="preserve">The Family Information Service also provides a useful gateway for families. It includes information about childcare, family services, health and wellbeing, child development, support for different age groups, SEND services and concerns about children. Families can contact the service by telephone or email, while translation and British Sign Language interpreting support are also </w:t>
      </w:r>
      <w:r w:rsidR="00A72A03" w:rsidRPr="00B42558">
        <w:rPr>
          <w:rFonts w:ascii="Arial" w:eastAsiaTheme="minorEastAsia" w:hAnsi="Arial" w:cs="Arial"/>
          <w:sz w:val="22"/>
          <w:lang w:eastAsia="en-GB"/>
        </w:rPr>
        <w:t>found</w:t>
      </w:r>
      <w:r w:rsidR="00A15E90" w:rsidRPr="00B42558">
        <w:rPr>
          <w:rFonts w:ascii="Arial" w:eastAsiaTheme="minorEastAsia" w:hAnsi="Arial" w:cs="Arial"/>
          <w:sz w:val="22"/>
          <w:lang w:eastAsia="en-GB"/>
        </w:rPr>
        <w:t>. (</w:t>
      </w:r>
      <w:hyperlink r:id="rId14" w:history="1">
        <w:r w:rsidR="00A15E90" w:rsidRPr="00B42558">
          <w:rPr>
            <w:rFonts w:ascii="Arial" w:eastAsiaTheme="minorEastAsia" w:hAnsi="Arial" w:cs="Arial"/>
            <w:color w:val="0000FF"/>
            <w:sz w:val="22"/>
            <w:u w:val="single"/>
            <w:lang w:eastAsia="en-GB"/>
          </w:rPr>
          <w:t>Leeds</w:t>
        </w:r>
      </w:hyperlink>
      <w:r w:rsidR="00A15E90" w:rsidRPr="00B42558">
        <w:rPr>
          <w:rFonts w:ascii="Segoe UI Symbol" w:eastAsiaTheme="minorEastAsia" w:hAnsi="Segoe UI Symbol" w:cs="Segoe UI Symbol"/>
          <w:sz w:val="22"/>
          <w:lang w:eastAsia="en-GB"/>
        </w:rPr>
        <w:t>⁠</w:t>
      </w:r>
      <w:r w:rsidR="00A15E90" w:rsidRPr="00B42558">
        <w:rPr>
          <w:rFonts w:ascii="Arial" w:eastAsiaTheme="minorEastAsia" w:hAnsi="Arial" w:cs="Arial"/>
          <w:sz w:val="22"/>
          <w:lang w:eastAsia="en-GB"/>
        </w:rPr>
        <w:t>)</w:t>
      </w:r>
      <w:r w:rsidR="00A15E90" w:rsidRPr="00A72A03">
        <w:rPr>
          <w:rFonts w:ascii="Arial" w:eastAsiaTheme="minorEastAsia" w:hAnsi="Arial" w:cs="Arial"/>
          <w:sz w:val="22"/>
          <w:lang w:eastAsia="en-GB"/>
        </w:rPr>
        <w:t>Another significant strength is the development of seven Family Hubs. Leeds describes these as a way of bringing different organisations together so families can access support more easily. The hubs involve professionals from areas including early help, social work, mental health, domestic abuse, substance use, SEND and policing. (</w:t>
      </w:r>
      <w:hyperlink r:id="rId15" w:history="1">
        <w:r w:rsidR="00A15E90" w:rsidRPr="00A72A03">
          <w:rPr>
            <w:rFonts w:ascii="Arial" w:eastAsiaTheme="minorEastAsia" w:hAnsi="Arial" w:cs="Arial"/>
            <w:color w:val="0000FF"/>
            <w:sz w:val="22"/>
            <w:u w:val="single"/>
            <w:lang w:eastAsia="en-GB"/>
          </w:rPr>
          <w:t>Leeds</w:t>
        </w:r>
      </w:hyperlink>
      <w:r w:rsidR="00A15E90" w:rsidRPr="00A72A03">
        <w:rPr>
          <w:rFonts w:ascii="Segoe UI Symbol" w:eastAsiaTheme="minorEastAsia" w:hAnsi="Segoe UI Symbol" w:cs="Segoe UI Symbol"/>
          <w:sz w:val="22"/>
          <w:lang w:eastAsia="en-GB"/>
        </w:rPr>
        <w:t>⁠</w:t>
      </w:r>
      <w:r w:rsidR="00A15E90" w:rsidRPr="00A72A03">
        <w:rPr>
          <w:rFonts w:ascii="Arial" w:eastAsiaTheme="minorEastAsia" w:hAnsi="Arial" w:cs="Arial"/>
          <w:sz w:val="22"/>
          <w:lang w:eastAsia="en-GB"/>
        </w:rPr>
        <w:t>)</w:t>
      </w:r>
      <w:r w:rsidR="00A15E90" w:rsidRPr="00EB2B67">
        <w:rPr>
          <w:rFonts w:ascii="Arial" w:eastAsiaTheme="minorEastAsia" w:hAnsi="Arial" w:cs="Arial"/>
          <w:sz w:val="22"/>
          <w:lang w:eastAsia="en-GB"/>
        </w:rPr>
        <w:t xml:space="preserve">This </w:t>
      </w:r>
      <w:r w:rsidR="00277876" w:rsidRPr="00EB2B67">
        <w:rPr>
          <w:rFonts w:ascii="Arial" w:eastAsiaTheme="minorEastAsia" w:hAnsi="Arial" w:cs="Arial"/>
          <w:sz w:val="22"/>
          <w:lang w:eastAsia="en-GB"/>
        </w:rPr>
        <w:t>stands for</w:t>
      </w:r>
      <w:r w:rsidR="00A15E90" w:rsidRPr="00EB2B67">
        <w:rPr>
          <w:rFonts w:ascii="Arial" w:eastAsiaTheme="minorEastAsia" w:hAnsi="Arial" w:cs="Arial"/>
          <w:sz w:val="22"/>
          <w:lang w:eastAsia="en-GB"/>
        </w:rPr>
        <w:t xml:space="preserve"> strong multi-agency working because families can access several forms of support through a more integrated system. The council also states that the Family Hubs and Early Help Service have worked to develop comprehensive digital information for children, </w:t>
      </w:r>
      <w:r w:rsidR="00277876" w:rsidRPr="00EB2B67">
        <w:rPr>
          <w:rFonts w:ascii="Arial" w:eastAsiaTheme="minorEastAsia" w:hAnsi="Arial" w:cs="Arial"/>
          <w:sz w:val="22"/>
          <w:lang w:eastAsia="en-GB"/>
        </w:rPr>
        <w:t>families,</w:t>
      </w:r>
      <w:r w:rsidR="00A15E90" w:rsidRPr="00EB2B67">
        <w:rPr>
          <w:rFonts w:ascii="Arial" w:eastAsiaTheme="minorEastAsia" w:hAnsi="Arial" w:cs="Arial"/>
          <w:sz w:val="22"/>
          <w:lang w:eastAsia="en-GB"/>
        </w:rPr>
        <w:t xml:space="preserve"> and partner agencies. (</w:t>
      </w:r>
      <w:hyperlink r:id="rId16" w:history="1">
        <w:r w:rsidR="00A15E90" w:rsidRPr="00EB2B67">
          <w:rPr>
            <w:rFonts w:ascii="Arial" w:eastAsiaTheme="minorEastAsia" w:hAnsi="Arial" w:cs="Arial"/>
            <w:color w:val="0000FF"/>
            <w:sz w:val="22"/>
            <w:u w:val="single"/>
            <w:lang w:eastAsia="en-GB"/>
          </w:rPr>
          <w:t>Leeds</w:t>
        </w:r>
      </w:hyperlink>
      <w:r w:rsidR="00A15E90" w:rsidRPr="00EB2B67">
        <w:rPr>
          <w:rFonts w:ascii="Segoe UI Symbol" w:eastAsiaTheme="minorEastAsia" w:hAnsi="Segoe UI Symbol" w:cs="Segoe UI Symbol"/>
          <w:sz w:val="22"/>
          <w:lang w:eastAsia="en-GB"/>
        </w:rPr>
        <w:t>⁠</w:t>
      </w:r>
      <w:r w:rsidR="00B21441" w:rsidRPr="00EB2B67">
        <w:rPr>
          <w:rFonts w:ascii="Arial" w:hAnsi="Arial" w:cs="Arial"/>
          <w:noProof/>
          <w:sz w:val="22"/>
          <w:lang w:val="en-US" w:eastAsia="en-GB"/>
        </w:rPr>
        <w:t>)</w:t>
      </w:r>
      <w:r w:rsidR="00A15E90" w:rsidRPr="00EB2B67">
        <w:rPr>
          <w:rFonts w:ascii="Arial" w:eastAsiaTheme="minorEastAsia" w:hAnsi="Arial" w:cs="Arial"/>
          <w:sz w:val="22"/>
          <w:lang w:eastAsia="en-GB"/>
        </w:rPr>
        <w:t xml:space="preserve">A potential weakness is that the Leeds system </w:t>
      </w:r>
      <w:r w:rsidR="00B1040C" w:rsidRPr="00EB2B67">
        <w:rPr>
          <w:rFonts w:ascii="Arial" w:eastAsiaTheme="minorEastAsia" w:hAnsi="Arial" w:cs="Arial"/>
          <w:sz w:val="22"/>
          <w:lang w:eastAsia="en-GB"/>
        </w:rPr>
        <w:t>has</w:t>
      </w:r>
      <w:r w:rsidR="00A15E90" w:rsidRPr="00EB2B67">
        <w:rPr>
          <w:rFonts w:ascii="Arial" w:eastAsiaTheme="minorEastAsia" w:hAnsi="Arial" w:cs="Arial"/>
          <w:sz w:val="22"/>
          <w:lang w:eastAsia="en-GB"/>
        </w:rPr>
        <w:t xml:space="preserve"> a considerable amount of information. Although this is useful for families with specific needs, a person unfamiliar with Early Help may initially find the distinction between Family Hubs, Early Help, the Family Information </w:t>
      </w:r>
      <w:r w:rsidR="00B1040C" w:rsidRPr="00EB2B67">
        <w:rPr>
          <w:rFonts w:ascii="Arial" w:eastAsiaTheme="minorEastAsia" w:hAnsi="Arial" w:cs="Arial"/>
          <w:sz w:val="22"/>
          <w:lang w:eastAsia="en-GB"/>
        </w:rPr>
        <w:t>Service,</w:t>
      </w:r>
      <w:r w:rsidR="00A15E90" w:rsidRPr="00EB2B67">
        <w:rPr>
          <w:rFonts w:ascii="Arial" w:eastAsiaTheme="minorEastAsia" w:hAnsi="Arial" w:cs="Arial"/>
          <w:sz w:val="22"/>
          <w:lang w:eastAsia="en-GB"/>
        </w:rPr>
        <w:t xml:space="preserve"> and children’s social care complicated. Clearer “start here” pathways could therefore make the website even more accessible.</w:t>
      </w:r>
    </w:p>
    <w:p w14:paraId="0C94B578" w14:textId="77777777" w:rsidR="0082538F" w:rsidRDefault="0082538F" w:rsidP="0082538F">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3A63DF43" w14:textId="77777777" w:rsidR="0082538F" w:rsidRDefault="0082538F" w:rsidP="0082538F">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4AE83CCD" w14:textId="77777777" w:rsidR="0082538F" w:rsidRDefault="0082538F" w:rsidP="0082538F">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78DD4482" w14:textId="77777777" w:rsidR="0082538F" w:rsidRDefault="0082538F" w:rsidP="0082538F">
      <w:pPr>
        <w:pStyle w:val="ListParagraph"/>
        <w:spacing w:before="100" w:beforeAutospacing="1" w:after="100" w:afterAutospacing="1" w:line="240" w:lineRule="auto"/>
        <w:outlineLvl w:val="1"/>
        <w:rPr>
          <w:rFonts w:ascii="Arial" w:eastAsia="Times New Roman" w:hAnsi="Arial" w:cs="Arial"/>
          <w:b/>
          <w:bCs/>
          <w:sz w:val="28"/>
          <w:szCs w:val="28"/>
          <w:lang w:eastAsia="en-GB"/>
        </w:rPr>
      </w:pPr>
    </w:p>
    <w:p w14:paraId="7F1CA123" w14:textId="06B41C1B" w:rsidR="00A15E90" w:rsidRPr="0082538F" w:rsidRDefault="00D843D6" w:rsidP="0082538F">
      <w:pPr>
        <w:pStyle w:val="ListParagraph"/>
        <w:spacing w:before="100" w:beforeAutospacing="1" w:after="100" w:afterAutospacing="1" w:line="240" w:lineRule="auto"/>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lastRenderedPageBreak/>
        <w:t>5.</w:t>
      </w:r>
      <w:r w:rsidR="00A15E90" w:rsidRPr="0082538F">
        <w:rPr>
          <w:rFonts w:ascii="Arial" w:eastAsia="Times New Roman" w:hAnsi="Arial" w:cs="Arial"/>
          <w:b/>
          <w:bCs/>
          <w:sz w:val="28"/>
          <w:szCs w:val="28"/>
          <w:lang w:eastAsia="en-GB"/>
        </w:rPr>
        <w:t>Evaluation of Norfolk County Council</w:t>
      </w:r>
    </w:p>
    <w:p w14:paraId="6CC5D2E2" w14:textId="2130288B" w:rsidR="00A15E90" w:rsidRPr="00FD479F" w:rsidRDefault="00AB2236" w:rsidP="00907DD0">
      <w:pPr>
        <w:spacing w:before="100" w:beforeAutospacing="1" w:after="100" w:afterAutospacing="1" w:line="240" w:lineRule="auto"/>
        <w:ind w:left="360"/>
        <w:rPr>
          <w:rFonts w:ascii="Arial" w:eastAsiaTheme="minorEastAsia" w:hAnsi="Arial" w:cs="Arial"/>
          <w:sz w:val="22"/>
          <w:lang w:eastAsia="en-GB"/>
        </w:rPr>
      </w:pPr>
      <w:r>
        <w:rPr>
          <w:rFonts w:ascii="Arial" w:eastAsiaTheme="minorEastAsia" w:hAnsi="Arial" w:cs="Arial"/>
          <w:sz w:val="22"/>
          <w:lang w:eastAsia="en-GB"/>
        </w:rPr>
        <w:t xml:space="preserve"> </w:t>
      </w:r>
      <w:r w:rsidR="00A15E90" w:rsidRPr="00FD479F">
        <w:rPr>
          <w:rFonts w:ascii="Arial" w:eastAsiaTheme="minorEastAsia" w:hAnsi="Arial" w:cs="Arial"/>
          <w:sz w:val="22"/>
          <w:lang w:eastAsia="en-GB"/>
        </w:rPr>
        <w:t xml:space="preserve">Norfolk has developed a broad prevention and Early Help approach. Its strategy describes Early Help as support provided as soon as a problem </w:t>
      </w:r>
      <w:r w:rsidR="00B1040C" w:rsidRPr="00FD479F">
        <w:rPr>
          <w:rFonts w:ascii="Arial" w:eastAsiaTheme="minorEastAsia" w:hAnsi="Arial" w:cs="Arial"/>
          <w:sz w:val="22"/>
          <w:lang w:eastAsia="en-GB"/>
        </w:rPr>
        <w:t>appears</w:t>
      </w:r>
      <w:r w:rsidR="00A15E90" w:rsidRPr="00FD479F">
        <w:rPr>
          <w:rFonts w:ascii="Arial" w:eastAsiaTheme="minorEastAsia" w:hAnsi="Arial" w:cs="Arial"/>
          <w:sz w:val="22"/>
          <w:lang w:eastAsia="en-GB"/>
        </w:rPr>
        <w:t xml:space="preserve"> and emphasises working with children and families to build their strengths and capacity to make positive changes. (</w:t>
      </w:r>
      <w:hyperlink r:id="rId17" w:history="1">
        <w:r w:rsidR="00A15E90" w:rsidRPr="00FD479F">
          <w:rPr>
            <w:rFonts w:ascii="Arial" w:eastAsiaTheme="minorEastAsia" w:hAnsi="Arial" w:cs="Arial"/>
            <w:color w:val="0000FF"/>
            <w:sz w:val="22"/>
            <w:u w:val="single"/>
            <w:lang w:eastAsia="en-GB"/>
          </w:rPr>
          <w:t>Norfolk County Council</w:t>
        </w:r>
      </w:hyperlink>
      <w:r w:rsidR="00A15E90" w:rsidRPr="00FD479F">
        <w:rPr>
          <w:rFonts w:ascii="Segoe UI Symbol" w:eastAsiaTheme="minorEastAsia" w:hAnsi="Segoe UI Symbol" w:cs="Segoe UI Symbol"/>
          <w:sz w:val="22"/>
          <w:lang w:eastAsia="en-GB"/>
        </w:rPr>
        <w:t>⁠</w:t>
      </w:r>
      <w:r w:rsidR="00A15E90" w:rsidRPr="00FD479F">
        <w:rPr>
          <w:rFonts w:ascii="Arial" w:eastAsiaTheme="minorEastAsia" w:hAnsi="Arial" w:cs="Arial"/>
          <w:sz w:val="22"/>
          <w:lang w:eastAsia="en-GB"/>
        </w:rPr>
        <w:t>)</w:t>
      </w:r>
      <w:r w:rsidR="00907DD0" w:rsidRPr="00FD479F">
        <w:rPr>
          <w:rFonts w:ascii="Arial" w:eastAsiaTheme="minorEastAsia" w:hAnsi="Arial" w:cs="Arial"/>
          <w:sz w:val="22"/>
          <w:lang w:eastAsia="en-GB"/>
        </w:rPr>
        <w:t xml:space="preserve"> </w:t>
      </w:r>
      <w:r w:rsidR="00A15E90" w:rsidRPr="00FD479F">
        <w:rPr>
          <w:rFonts w:ascii="Arial" w:eastAsiaTheme="minorEastAsia" w:hAnsi="Arial" w:cs="Arial"/>
          <w:sz w:val="22"/>
          <w:lang w:eastAsia="en-GB"/>
        </w:rPr>
        <w:t>The Norfolk approach has also moved towards Family Hubs and community-based support. Information provided through the Norfolk safeguarding partnership explains that universal and community-based Early Help includes education, health, youth and housing support, Best Start Family Hubs and other community services. (</w:t>
      </w:r>
      <w:hyperlink r:id="rId18" w:history="1">
        <w:r w:rsidR="00A15E90" w:rsidRPr="00FD479F">
          <w:rPr>
            <w:rFonts w:ascii="Arial" w:eastAsiaTheme="minorEastAsia" w:hAnsi="Arial" w:cs="Arial"/>
            <w:color w:val="0000FF"/>
            <w:sz w:val="22"/>
            <w:u w:val="single"/>
            <w:lang w:eastAsia="en-GB"/>
          </w:rPr>
          <w:t>norfolklscp.org.uk</w:t>
        </w:r>
      </w:hyperlink>
      <w:r w:rsidR="00A15E90" w:rsidRPr="00FD479F">
        <w:rPr>
          <w:rFonts w:ascii="Segoe UI Symbol" w:eastAsiaTheme="minorEastAsia" w:hAnsi="Segoe UI Symbol" w:cs="Segoe UI Symbol"/>
          <w:sz w:val="22"/>
          <w:lang w:eastAsia="en-GB"/>
        </w:rPr>
        <w:t>⁠</w:t>
      </w:r>
      <w:r w:rsidR="00A15E90" w:rsidRPr="00FD479F">
        <w:rPr>
          <w:rFonts w:ascii="Arial" w:eastAsiaTheme="minorEastAsia" w:hAnsi="Arial" w:cs="Arial"/>
          <w:sz w:val="22"/>
          <w:lang w:eastAsia="en-GB"/>
        </w:rPr>
        <w:t>)</w:t>
      </w:r>
      <w:r w:rsidR="00907DD0" w:rsidRPr="00FD479F">
        <w:rPr>
          <w:rFonts w:ascii="Arial" w:eastAsiaTheme="minorEastAsia" w:hAnsi="Arial" w:cs="Arial"/>
          <w:sz w:val="22"/>
          <w:lang w:eastAsia="en-GB"/>
        </w:rPr>
        <w:t xml:space="preserve"> </w:t>
      </w:r>
      <w:r w:rsidR="00A15E90" w:rsidRPr="00FD479F">
        <w:rPr>
          <w:rFonts w:ascii="Arial" w:eastAsiaTheme="minorEastAsia" w:hAnsi="Arial" w:cs="Arial"/>
          <w:sz w:val="22"/>
          <w:lang w:eastAsia="en-GB"/>
        </w:rPr>
        <w:t xml:space="preserve">A strength of the Norfolk approach is its emphasis on providing support at the </w:t>
      </w:r>
      <w:r w:rsidR="00EF2E98" w:rsidRPr="00FD479F">
        <w:rPr>
          <w:rFonts w:ascii="Arial" w:eastAsiaTheme="minorEastAsia" w:hAnsi="Arial" w:cs="Arial"/>
          <w:sz w:val="22"/>
          <w:lang w:eastAsia="en-GB"/>
        </w:rPr>
        <w:t>right level</w:t>
      </w:r>
      <w:r w:rsidR="00A15E90" w:rsidRPr="00FD479F">
        <w:rPr>
          <w:rFonts w:ascii="Arial" w:eastAsiaTheme="minorEastAsia" w:hAnsi="Arial" w:cs="Arial"/>
          <w:sz w:val="22"/>
          <w:lang w:eastAsia="en-GB"/>
        </w:rPr>
        <w:t xml:space="preserve">. This reflects the preventative purpose of Early Help and can reduce unnecessary escalation into statutory services. The system also provides pathways for professionals to request support where more targeted help is </w:t>
      </w:r>
      <w:r w:rsidR="007D29F1" w:rsidRPr="00FD479F">
        <w:rPr>
          <w:rFonts w:ascii="Arial" w:eastAsiaTheme="minorEastAsia" w:hAnsi="Arial" w:cs="Arial"/>
          <w:sz w:val="22"/>
          <w:lang w:eastAsia="en-GB"/>
        </w:rPr>
        <w:t>needed</w:t>
      </w:r>
      <w:r w:rsidR="00A15E90" w:rsidRPr="00FD479F">
        <w:rPr>
          <w:rFonts w:ascii="Arial" w:eastAsiaTheme="minorEastAsia" w:hAnsi="Arial" w:cs="Arial"/>
          <w:sz w:val="22"/>
          <w:lang w:eastAsia="en-GB"/>
        </w:rPr>
        <w:t>.</w:t>
      </w:r>
      <w:r w:rsidR="00907DD0" w:rsidRPr="00FD479F">
        <w:rPr>
          <w:rFonts w:ascii="Arial" w:eastAsiaTheme="minorEastAsia" w:hAnsi="Arial" w:cs="Arial"/>
          <w:sz w:val="22"/>
          <w:lang w:eastAsia="en-GB"/>
        </w:rPr>
        <w:t xml:space="preserve"> </w:t>
      </w:r>
      <w:r w:rsidR="00A15E90" w:rsidRPr="00FD479F">
        <w:rPr>
          <w:rFonts w:ascii="Arial" w:eastAsiaTheme="minorEastAsia" w:hAnsi="Arial" w:cs="Arial"/>
          <w:sz w:val="22"/>
          <w:lang w:eastAsia="en-GB"/>
        </w:rPr>
        <w:t>Norfolk has also developed a Family Hubs model intended to provide joined-up, family-focused support. Information about the model explains that it is intended to provide accessible support for families with children aged 0–19, or up to 25 for young people with SEND, through local and online provision. (</w:t>
      </w:r>
      <w:hyperlink r:id="rId19" w:history="1">
        <w:r w:rsidR="00A15E90" w:rsidRPr="00FD479F">
          <w:rPr>
            <w:rFonts w:ascii="Arial" w:eastAsiaTheme="minorEastAsia" w:hAnsi="Arial" w:cs="Arial"/>
            <w:color w:val="0000FF"/>
            <w:sz w:val="22"/>
            <w:u w:val="single"/>
            <w:lang w:eastAsia="en-GB"/>
          </w:rPr>
          <w:t>CS Apps</w:t>
        </w:r>
      </w:hyperlink>
      <w:r w:rsidR="00A15E90" w:rsidRPr="00FD479F">
        <w:rPr>
          <w:rFonts w:ascii="Segoe UI Symbol" w:eastAsiaTheme="minorEastAsia" w:hAnsi="Segoe UI Symbol" w:cs="Segoe UI Symbol"/>
          <w:sz w:val="22"/>
          <w:lang w:eastAsia="en-GB"/>
        </w:rPr>
        <w:t>⁠</w:t>
      </w:r>
      <w:r w:rsidR="00A15E90" w:rsidRPr="00FD479F">
        <w:rPr>
          <w:rFonts w:ascii="Arial" w:eastAsiaTheme="minorEastAsia" w:hAnsi="Arial" w:cs="Arial"/>
          <w:sz w:val="22"/>
          <w:lang w:eastAsia="en-GB"/>
        </w:rPr>
        <w:t>)</w:t>
      </w:r>
      <w:r w:rsidR="00907DD0" w:rsidRPr="00FD479F">
        <w:rPr>
          <w:rFonts w:ascii="Arial" w:eastAsiaTheme="minorEastAsia" w:hAnsi="Arial" w:cs="Arial"/>
          <w:sz w:val="22"/>
          <w:lang w:eastAsia="en-GB"/>
        </w:rPr>
        <w:t xml:space="preserve"> </w:t>
      </w:r>
      <w:r w:rsidR="00A15E90" w:rsidRPr="00FD479F">
        <w:rPr>
          <w:rFonts w:ascii="Arial" w:eastAsiaTheme="minorEastAsia" w:hAnsi="Arial" w:cs="Arial"/>
          <w:sz w:val="22"/>
          <w:lang w:eastAsia="en-GB"/>
        </w:rPr>
        <w:t xml:space="preserve">However, the communication of Early Help can appear more professionally focused than the Leeds approach. Some of the available information uses terminology such as thresholds, Requests for Support, Family </w:t>
      </w:r>
      <w:r w:rsidR="00560BCC" w:rsidRPr="00FD479F">
        <w:rPr>
          <w:rFonts w:ascii="Arial" w:eastAsiaTheme="minorEastAsia" w:hAnsi="Arial" w:cs="Arial"/>
          <w:sz w:val="22"/>
          <w:lang w:eastAsia="en-GB"/>
        </w:rPr>
        <w:t>Help,</w:t>
      </w:r>
      <w:r w:rsidR="00A15E90" w:rsidRPr="00FD479F">
        <w:rPr>
          <w:rFonts w:ascii="Arial" w:eastAsiaTheme="minorEastAsia" w:hAnsi="Arial" w:cs="Arial"/>
          <w:sz w:val="22"/>
          <w:lang w:eastAsia="en-GB"/>
        </w:rPr>
        <w:t xml:space="preserve"> and multi-agency processes. These concepts are important for professionals but may be less understandable to parents and carers.</w:t>
      </w:r>
      <w:r w:rsidR="00907DD0" w:rsidRPr="00FD479F">
        <w:rPr>
          <w:rFonts w:ascii="Arial" w:eastAsiaTheme="minorEastAsia" w:hAnsi="Arial" w:cs="Arial"/>
          <w:sz w:val="22"/>
          <w:lang w:eastAsia="en-GB"/>
        </w:rPr>
        <w:t xml:space="preserve"> </w:t>
      </w:r>
      <w:r w:rsidR="00A15E90" w:rsidRPr="00FD479F">
        <w:rPr>
          <w:rFonts w:ascii="Arial" w:eastAsiaTheme="minorEastAsia" w:hAnsi="Arial" w:cs="Arial"/>
          <w:sz w:val="22"/>
          <w:lang w:eastAsia="en-GB"/>
        </w:rPr>
        <w:t xml:space="preserve">Norfolk nevertheless </w:t>
      </w:r>
      <w:r w:rsidR="00E70FF5" w:rsidRPr="00FD479F">
        <w:rPr>
          <w:rFonts w:ascii="Arial" w:eastAsiaTheme="minorEastAsia" w:hAnsi="Arial" w:cs="Arial"/>
          <w:sz w:val="22"/>
          <w:lang w:eastAsia="en-GB"/>
        </w:rPr>
        <w:t>proves</w:t>
      </w:r>
      <w:r w:rsidR="00A15E90" w:rsidRPr="00FD479F">
        <w:rPr>
          <w:rFonts w:ascii="Arial" w:eastAsiaTheme="minorEastAsia" w:hAnsi="Arial" w:cs="Arial"/>
          <w:sz w:val="22"/>
          <w:lang w:eastAsia="en-GB"/>
        </w:rPr>
        <w:t xml:space="preserve"> strong multi-agency principles. A government case study </w:t>
      </w:r>
      <w:r w:rsidR="00F94A05" w:rsidRPr="00FD479F">
        <w:rPr>
          <w:rFonts w:ascii="Arial" w:eastAsiaTheme="minorEastAsia" w:hAnsi="Arial" w:cs="Arial"/>
          <w:sz w:val="22"/>
          <w:lang w:eastAsia="en-GB"/>
        </w:rPr>
        <w:t>shows</w:t>
      </w:r>
      <w:r w:rsidR="00A15E90" w:rsidRPr="00FD479F">
        <w:rPr>
          <w:rFonts w:ascii="Arial" w:eastAsiaTheme="minorEastAsia" w:hAnsi="Arial" w:cs="Arial"/>
          <w:sz w:val="22"/>
          <w:lang w:eastAsia="en-GB"/>
        </w:rPr>
        <w:t xml:space="preserve"> Norfolk as an example of transformation towards a more proactive, </w:t>
      </w:r>
      <w:r w:rsidR="00B601DC" w:rsidRPr="00FD479F">
        <w:rPr>
          <w:rFonts w:ascii="Arial" w:eastAsiaTheme="minorEastAsia" w:hAnsi="Arial" w:cs="Arial"/>
          <w:sz w:val="22"/>
          <w:lang w:eastAsia="en-GB"/>
        </w:rPr>
        <w:t>integrated,</w:t>
      </w:r>
      <w:r w:rsidR="00A15E90" w:rsidRPr="00FD479F">
        <w:rPr>
          <w:rFonts w:ascii="Arial" w:eastAsiaTheme="minorEastAsia" w:hAnsi="Arial" w:cs="Arial"/>
          <w:sz w:val="22"/>
          <w:lang w:eastAsia="en-GB"/>
        </w:rPr>
        <w:t xml:space="preserve"> and holistic Early Help system. (</w:t>
      </w:r>
      <w:hyperlink r:id="rId20" w:history="1">
        <w:r w:rsidR="00A15E90" w:rsidRPr="00FD479F">
          <w:rPr>
            <w:rFonts w:ascii="Arial" w:eastAsiaTheme="minorEastAsia" w:hAnsi="Arial" w:cs="Arial"/>
            <w:color w:val="0000FF"/>
            <w:sz w:val="22"/>
            <w:u w:val="single"/>
            <w:lang w:eastAsia="en-GB"/>
          </w:rPr>
          <w:t>GOV.UK</w:t>
        </w:r>
      </w:hyperlink>
      <w:r w:rsidR="00A15E90" w:rsidRPr="00FD479F">
        <w:rPr>
          <w:rFonts w:ascii="Segoe UI Symbol" w:eastAsiaTheme="minorEastAsia" w:hAnsi="Segoe UI Symbol" w:cs="Segoe UI Symbol"/>
          <w:sz w:val="22"/>
          <w:lang w:eastAsia="en-GB"/>
        </w:rPr>
        <w:t>⁠</w:t>
      </w:r>
      <w:r w:rsidR="00A15E90" w:rsidRPr="00FD479F">
        <w:rPr>
          <w:rFonts w:ascii="Arial" w:eastAsiaTheme="minorEastAsia" w:hAnsi="Arial" w:cs="Arial"/>
          <w:sz w:val="22"/>
          <w:lang w:eastAsia="en-GB"/>
        </w:rPr>
        <w:t>)</w:t>
      </w:r>
    </w:p>
    <w:p w14:paraId="7EF3919D" w14:textId="77777777" w:rsidR="006769E8" w:rsidRDefault="002B29FF" w:rsidP="006769E8">
      <w:pPr>
        <w:spacing w:before="100" w:beforeAutospacing="1" w:after="100" w:afterAutospacing="1" w:line="240" w:lineRule="auto"/>
        <w:ind w:left="360"/>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   </w:t>
      </w:r>
      <w:r w:rsidR="00847E76">
        <w:rPr>
          <w:rFonts w:ascii="Arial" w:eastAsia="Times New Roman" w:hAnsi="Arial" w:cs="Arial"/>
          <w:b/>
          <w:bCs/>
          <w:sz w:val="28"/>
          <w:szCs w:val="28"/>
          <w:lang w:eastAsia="en-GB"/>
        </w:rPr>
        <w:t>6.</w:t>
      </w:r>
      <w:r>
        <w:rPr>
          <w:rFonts w:ascii="Arial" w:eastAsia="Times New Roman" w:hAnsi="Arial" w:cs="Arial"/>
          <w:b/>
          <w:bCs/>
          <w:sz w:val="28"/>
          <w:szCs w:val="28"/>
          <w:lang w:eastAsia="en-GB"/>
        </w:rPr>
        <w:t xml:space="preserve"> </w:t>
      </w:r>
      <w:r w:rsidR="00A15E90" w:rsidRPr="009909F2">
        <w:rPr>
          <w:rFonts w:ascii="Arial" w:eastAsia="Times New Roman" w:hAnsi="Arial" w:cs="Arial"/>
          <w:b/>
          <w:bCs/>
          <w:sz w:val="28"/>
          <w:szCs w:val="28"/>
          <w:lang w:eastAsia="en-GB"/>
        </w:rPr>
        <w:t>Evaluation of Staffordshire County Council</w:t>
      </w:r>
    </w:p>
    <w:p w14:paraId="11D0C2E7" w14:textId="6CC28EF7" w:rsidR="00A15E90" w:rsidRPr="006769E8" w:rsidRDefault="002B29FF" w:rsidP="006769E8">
      <w:pPr>
        <w:spacing w:before="100" w:beforeAutospacing="1" w:after="100" w:afterAutospacing="1" w:line="240" w:lineRule="auto"/>
        <w:ind w:left="360"/>
        <w:outlineLvl w:val="1"/>
        <w:rPr>
          <w:rFonts w:ascii="Arial" w:eastAsia="Times New Roman" w:hAnsi="Arial" w:cs="Arial"/>
          <w:b/>
          <w:bCs/>
          <w:sz w:val="28"/>
          <w:szCs w:val="28"/>
          <w:lang w:eastAsia="en-GB"/>
        </w:rPr>
      </w:pPr>
      <w:r>
        <w:rPr>
          <w:rFonts w:eastAsiaTheme="minorEastAsia" w:cs="Times New Roman"/>
          <w:szCs w:val="24"/>
          <w:lang w:eastAsia="en-GB"/>
        </w:rPr>
        <w:t xml:space="preserve">  </w:t>
      </w:r>
      <w:r w:rsidR="00A15E90" w:rsidRPr="00A66640">
        <w:rPr>
          <w:rFonts w:ascii="Arial" w:eastAsiaTheme="minorEastAsia" w:hAnsi="Arial" w:cs="Arial"/>
          <w:sz w:val="22"/>
          <w:lang w:eastAsia="en-GB"/>
        </w:rPr>
        <w:t xml:space="preserve">Staffordshire provides clear information about Early Help through its Family Hubs and </w:t>
      </w:r>
      <w:r w:rsidRPr="00A66640">
        <w:rPr>
          <w:rFonts w:ascii="Arial" w:eastAsiaTheme="minorEastAsia" w:hAnsi="Arial" w:cs="Arial"/>
          <w:sz w:val="22"/>
          <w:lang w:eastAsia="en-GB"/>
        </w:rPr>
        <w:t xml:space="preserve">        </w:t>
      </w:r>
      <w:r w:rsidR="00A15E90" w:rsidRPr="00A66640">
        <w:rPr>
          <w:rFonts w:ascii="Arial" w:eastAsiaTheme="minorEastAsia" w:hAnsi="Arial" w:cs="Arial"/>
          <w:sz w:val="22"/>
          <w:lang w:eastAsia="en-GB"/>
        </w:rPr>
        <w:t xml:space="preserve">Families First sections. Its Early Help webpage explains Early Help in </w:t>
      </w:r>
      <w:r w:rsidR="00A66640" w:rsidRPr="00A66640">
        <w:rPr>
          <w:rFonts w:ascii="Arial" w:eastAsiaTheme="minorEastAsia" w:hAnsi="Arial" w:cs="Arial"/>
          <w:sz w:val="22"/>
          <w:lang w:eastAsia="en-GB"/>
        </w:rPr>
        <w:t>straightforward</w:t>
      </w:r>
      <w:r w:rsidR="00A15E90" w:rsidRPr="00A66640">
        <w:rPr>
          <w:rFonts w:ascii="Arial" w:eastAsiaTheme="minorEastAsia" w:hAnsi="Arial" w:cs="Arial"/>
          <w:sz w:val="22"/>
          <w:lang w:eastAsia="en-GB"/>
        </w:rPr>
        <w:t xml:space="preserve"> language, describing it as local services and professionals providing information, advice, </w:t>
      </w:r>
      <w:r w:rsidR="00EF1303" w:rsidRPr="00A66640">
        <w:rPr>
          <w:rFonts w:ascii="Arial" w:eastAsiaTheme="minorEastAsia" w:hAnsi="Arial" w:cs="Arial"/>
          <w:sz w:val="22"/>
          <w:lang w:eastAsia="en-GB"/>
        </w:rPr>
        <w:t>guidance,</w:t>
      </w:r>
      <w:r w:rsidR="00A15E90" w:rsidRPr="00A66640">
        <w:rPr>
          <w:rFonts w:ascii="Arial" w:eastAsiaTheme="minorEastAsia" w:hAnsi="Arial" w:cs="Arial"/>
          <w:sz w:val="22"/>
          <w:lang w:eastAsia="en-GB"/>
        </w:rPr>
        <w:t xml:space="preserve"> and support early when families need </w:t>
      </w:r>
      <w:r w:rsidR="00DC074E" w:rsidRPr="00A66640">
        <w:rPr>
          <w:rFonts w:ascii="Arial" w:eastAsiaTheme="minorEastAsia" w:hAnsi="Arial" w:cs="Arial"/>
          <w:sz w:val="22"/>
          <w:lang w:eastAsia="en-GB"/>
        </w:rPr>
        <w:t>more</w:t>
      </w:r>
      <w:r w:rsidR="00A15E90" w:rsidRPr="00A66640">
        <w:rPr>
          <w:rFonts w:ascii="Arial" w:eastAsiaTheme="minorEastAsia" w:hAnsi="Arial" w:cs="Arial"/>
          <w:sz w:val="22"/>
          <w:lang w:eastAsia="en-GB"/>
        </w:rPr>
        <w:t xml:space="preserve"> </w:t>
      </w:r>
      <w:r w:rsidR="00A6191F">
        <w:rPr>
          <w:rFonts w:ascii="Arial" w:eastAsiaTheme="minorEastAsia" w:hAnsi="Arial" w:cs="Arial"/>
          <w:sz w:val="22"/>
          <w:lang w:eastAsia="en-GB"/>
        </w:rPr>
        <w:t>support.</w:t>
      </w:r>
      <w:r w:rsidR="00A15E90" w:rsidRPr="00A66640">
        <w:rPr>
          <w:rFonts w:ascii="Arial" w:eastAsiaTheme="minorEastAsia" w:hAnsi="Arial" w:cs="Arial"/>
          <w:sz w:val="22"/>
          <w:lang w:eastAsia="en-GB"/>
        </w:rPr>
        <w:t xml:space="preserve"> (</w:t>
      </w:r>
      <w:hyperlink r:id="rId21" w:history="1">
        <w:r w:rsidR="00A15E90" w:rsidRPr="00A66640">
          <w:rPr>
            <w:rFonts w:ascii="Arial" w:eastAsiaTheme="minorEastAsia" w:hAnsi="Arial" w:cs="Arial"/>
            <w:color w:val="0000FF"/>
            <w:sz w:val="22"/>
            <w:u w:val="single"/>
            <w:lang w:eastAsia="en-GB"/>
          </w:rPr>
          <w:t>Staffordshire County Council</w:t>
        </w:r>
      </w:hyperlink>
      <w:r w:rsidR="00A15E90" w:rsidRPr="00A66640">
        <w:rPr>
          <w:rFonts w:ascii="Segoe UI Symbol" w:eastAsiaTheme="minorEastAsia" w:hAnsi="Segoe UI Symbol" w:cs="Segoe UI Symbol"/>
          <w:sz w:val="22"/>
          <w:lang w:eastAsia="en-GB"/>
        </w:rPr>
        <w:t>⁠</w:t>
      </w:r>
      <w:r w:rsidR="00A15E90" w:rsidRPr="00A66640">
        <w:rPr>
          <w:rFonts w:ascii="Arial" w:eastAsiaTheme="minorEastAsia" w:hAnsi="Arial" w:cs="Arial"/>
          <w:sz w:val="22"/>
          <w:lang w:eastAsia="en-GB"/>
        </w:rPr>
        <w:t xml:space="preserve">)One of Staffordshire’s strongest features is its use of Staffordshire Connects as a directory of services. Families are directed towards information about </w:t>
      </w:r>
      <w:r w:rsidR="00441DA4" w:rsidRPr="00A66640">
        <w:rPr>
          <w:rFonts w:ascii="Arial" w:eastAsiaTheme="minorEastAsia" w:hAnsi="Arial" w:cs="Arial"/>
          <w:sz w:val="22"/>
          <w:lang w:eastAsia="en-GB"/>
        </w:rPr>
        <w:t>several types</w:t>
      </w:r>
      <w:r w:rsidR="00A15E90" w:rsidRPr="00A66640">
        <w:rPr>
          <w:rFonts w:ascii="Arial" w:eastAsiaTheme="minorEastAsia" w:hAnsi="Arial" w:cs="Arial"/>
          <w:sz w:val="22"/>
          <w:lang w:eastAsia="en-GB"/>
        </w:rPr>
        <w:t xml:space="preserve"> of support and can also access local groups and activities through Family Hubs. (</w:t>
      </w:r>
      <w:hyperlink r:id="rId22" w:history="1">
        <w:r w:rsidR="00A15E90" w:rsidRPr="00A66640">
          <w:rPr>
            <w:rFonts w:ascii="Arial" w:eastAsiaTheme="minorEastAsia" w:hAnsi="Arial" w:cs="Arial"/>
            <w:color w:val="0000FF"/>
            <w:sz w:val="22"/>
            <w:u w:val="single"/>
            <w:lang w:eastAsia="en-GB"/>
          </w:rPr>
          <w:t>Staffordshire County Council</w:t>
        </w:r>
      </w:hyperlink>
      <w:r w:rsidR="00A15E90" w:rsidRPr="00A66640">
        <w:rPr>
          <w:rFonts w:ascii="Segoe UI Symbol" w:eastAsiaTheme="minorEastAsia" w:hAnsi="Segoe UI Symbol" w:cs="Segoe UI Symbol"/>
          <w:sz w:val="22"/>
          <w:lang w:eastAsia="en-GB"/>
        </w:rPr>
        <w:t>⁠</w:t>
      </w:r>
      <w:r w:rsidR="00A15E90" w:rsidRPr="00A66640">
        <w:rPr>
          <w:rFonts w:ascii="Arial" w:eastAsiaTheme="minorEastAsia" w:hAnsi="Arial" w:cs="Arial"/>
          <w:sz w:val="22"/>
          <w:lang w:eastAsia="en-GB"/>
        </w:rPr>
        <w:t xml:space="preserve">)The Family Support Services page </w:t>
      </w:r>
      <w:r w:rsidR="00647D05" w:rsidRPr="00A66640">
        <w:rPr>
          <w:rFonts w:ascii="Arial" w:eastAsiaTheme="minorEastAsia" w:hAnsi="Arial" w:cs="Arial"/>
          <w:sz w:val="22"/>
          <w:lang w:eastAsia="en-GB"/>
        </w:rPr>
        <w:t>gives</w:t>
      </w:r>
      <w:r w:rsidR="00A15E90" w:rsidRPr="00A66640">
        <w:rPr>
          <w:rFonts w:ascii="Arial" w:eastAsiaTheme="minorEastAsia" w:hAnsi="Arial" w:cs="Arial"/>
          <w:sz w:val="22"/>
          <w:lang w:eastAsia="en-GB"/>
        </w:rPr>
        <w:t xml:space="preserve"> further examples, including parenting support, family learning, reducing parental conflict, Community Family Support Services and Early Help practitioners. It also signposts families towards safeguarding services and other external support. (</w:t>
      </w:r>
      <w:hyperlink r:id="rId23" w:history="1">
        <w:r w:rsidR="00A15E90" w:rsidRPr="00A66640">
          <w:rPr>
            <w:rFonts w:ascii="Arial" w:eastAsiaTheme="minorEastAsia" w:hAnsi="Arial" w:cs="Arial"/>
            <w:color w:val="0000FF"/>
            <w:sz w:val="22"/>
            <w:u w:val="single"/>
            <w:lang w:eastAsia="en-GB"/>
          </w:rPr>
          <w:t>Staffordshire County Council</w:t>
        </w:r>
      </w:hyperlink>
      <w:r w:rsidR="00A15E90" w:rsidRPr="00A66640">
        <w:rPr>
          <w:rFonts w:ascii="Segoe UI Symbol" w:eastAsiaTheme="minorEastAsia" w:hAnsi="Segoe UI Symbol" w:cs="Segoe UI Symbol"/>
          <w:sz w:val="22"/>
          <w:lang w:eastAsia="en-GB"/>
        </w:rPr>
        <w:t>⁠</w:t>
      </w:r>
      <w:r w:rsidR="00A15E90" w:rsidRPr="00A66640">
        <w:rPr>
          <w:rFonts w:ascii="Arial" w:eastAsiaTheme="minorEastAsia" w:hAnsi="Arial" w:cs="Arial"/>
          <w:sz w:val="22"/>
          <w:lang w:eastAsia="en-GB"/>
        </w:rPr>
        <w:t xml:space="preserve">)Staffordshire’s Families First model also </w:t>
      </w:r>
      <w:r w:rsidR="00DC074E" w:rsidRPr="00A66640">
        <w:rPr>
          <w:rFonts w:ascii="Arial" w:eastAsiaTheme="minorEastAsia" w:hAnsi="Arial" w:cs="Arial"/>
          <w:sz w:val="22"/>
          <w:lang w:eastAsia="en-GB"/>
        </w:rPr>
        <w:t>proves</w:t>
      </w:r>
      <w:r w:rsidR="00A15E90" w:rsidRPr="00A66640">
        <w:rPr>
          <w:rFonts w:ascii="Arial" w:eastAsiaTheme="minorEastAsia" w:hAnsi="Arial" w:cs="Arial"/>
          <w:sz w:val="22"/>
          <w:lang w:eastAsia="en-GB"/>
        </w:rPr>
        <w:t xml:space="preserve"> an integrated approach. The service brings together Early Help Teams, safeguarding units, looked-after children’s services and children’s disability teams across geographical areas. The council describes this as a coordinated response intended to provide a joined-up approach for children, young </w:t>
      </w:r>
      <w:r w:rsidR="00EE184C" w:rsidRPr="00A66640">
        <w:rPr>
          <w:rFonts w:ascii="Arial" w:eastAsiaTheme="minorEastAsia" w:hAnsi="Arial" w:cs="Arial"/>
          <w:sz w:val="22"/>
          <w:lang w:eastAsia="en-GB"/>
        </w:rPr>
        <w:t>people,</w:t>
      </w:r>
      <w:r w:rsidR="00A15E90" w:rsidRPr="00A66640">
        <w:rPr>
          <w:rFonts w:ascii="Arial" w:eastAsiaTheme="minorEastAsia" w:hAnsi="Arial" w:cs="Arial"/>
          <w:sz w:val="22"/>
          <w:lang w:eastAsia="en-GB"/>
        </w:rPr>
        <w:t xml:space="preserve"> and families. (</w:t>
      </w:r>
      <w:hyperlink r:id="rId24" w:history="1">
        <w:r w:rsidR="00A15E90" w:rsidRPr="00A66640">
          <w:rPr>
            <w:rFonts w:ascii="Arial" w:eastAsiaTheme="minorEastAsia" w:hAnsi="Arial" w:cs="Arial"/>
            <w:color w:val="0000FF"/>
            <w:sz w:val="22"/>
            <w:u w:val="single"/>
            <w:lang w:eastAsia="en-GB"/>
          </w:rPr>
          <w:t>Staffordshire County Council</w:t>
        </w:r>
      </w:hyperlink>
      <w:r w:rsidR="00A15E90" w:rsidRPr="00A66640">
        <w:rPr>
          <w:rFonts w:ascii="Segoe UI Symbol" w:eastAsiaTheme="minorEastAsia" w:hAnsi="Segoe UI Symbol" w:cs="Segoe UI Symbol"/>
          <w:sz w:val="22"/>
          <w:lang w:eastAsia="en-GB"/>
        </w:rPr>
        <w:t>⁠</w:t>
      </w:r>
      <w:r w:rsidR="00A15E90" w:rsidRPr="00A66640">
        <w:rPr>
          <w:rFonts w:ascii="Arial" w:eastAsiaTheme="minorEastAsia" w:hAnsi="Arial" w:cs="Arial"/>
          <w:sz w:val="22"/>
          <w:lang w:eastAsia="en-GB"/>
        </w:rPr>
        <w:t xml:space="preserve">)Another strength is the clarity of its contact arrangements. Staffordshire provides a dedicated Children’s Advice Service telephone number and explains different routes depending on whether a family needs Early Help, existing social care </w:t>
      </w:r>
      <w:r w:rsidR="006D70FA" w:rsidRPr="00A66640">
        <w:rPr>
          <w:rFonts w:ascii="Arial" w:eastAsiaTheme="minorEastAsia" w:hAnsi="Arial" w:cs="Arial"/>
          <w:sz w:val="22"/>
          <w:lang w:eastAsia="en-GB"/>
        </w:rPr>
        <w:t>support,</w:t>
      </w:r>
      <w:r w:rsidR="00A15E90" w:rsidRPr="00A66640">
        <w:rPr>
          <w:rFonts w:ascii="Arial" w:eastAsiaTheme="minorEastAsia" w:hAnsi="Arial" w:cs="Arial"/>
          <w:sz w:val="22"/>
          <w:lang w:eastAsia="en-GB"/>
        </w:rPr>
        <w:t xml:space="preserve"> or urgent safeguarding </w:t>
      </w:r>
      <w:r w:rsidR="006D70FA" w:rsidRPr="00A66640">
        <w:rPr>
          <w:rFonts w:ascii="Arial" w:eastAsiaTheme="minorEastAsia" w:hAnsi="Arial" w:cs="Arial"/>
          <w:sz w:val="22"/>
          <w:lang w:eastAsia="en-GB"/>
        </w:rPr>
        <w:t>help</w:t>
      </w:r>
      <w:r w:rsidR="00A15E90" w:rsidRPr="00A66640">
        <w:rPr>
          <w:rFonts w:ascii="Arial" w:eastAsiaTheme="minorEastAsia" w:hAnsi="Arial" w:cs="Arial"/>
          <w:sz w:val="22"/>
          <w:lang w:eastAsia="en-GB"/>
        </w:rPr>
        <w:t>. (</w:t>
      </w:r>
      <w:hyperlink r:id="rId25" w:history="1">
        <w:r w:rsidR="00A15E90" w:rsidRPr="00A66640">
          <w:rPr>
            <w:rFonts w:ascii="Arial" w:eastAsiaTheme="minorEastAsia" w:hAnsi="Arial" w:cs="Arial"/>
            <w:color w:val="0000FF"/>
            <w:sz w:val="22"/>
            <w:u w:val="single"/>
            <w:lang w:eastAsia="en-GB"/>
          </w:rPr>
          <w:t>Staffordshire County Council</w:t>
        </w:r>
      </w:hyperlink>
      <w:r w:rsidR="00A15E90" w:rsidRPr="00A66640">
        <w:rPr>
          <w:rFonts w:ascii="Segoe UI Symbol" w:eastAsiaTheme="minorEastAsia" w:hAnsi="Segoe UI Symbol" w:cs="Segoe UI Symbol"/>
          <w:sz w:val="22"/>
          <w:lang w:eastAsia="en-GB"/>
        </w:rPr>
        <w:t>⁠</w:t>
      </w:r>
      <w:r w:rsidR="00A15E90" w:rsidRPr="00A66640">
        <w:rPr>
          <w:rFonts w:ascii="Arial" w:eastAsiaTheme="minorEastAsia" w:hAnsi="Arial" w:cs="Arial"/>
          <w:sz w:val="22"/>
          <w:lang w:eastAsia="en-GB"/>
        </w:rPr>
        <w:t>)The main weakness is that information is distributed across several areas of the website, including Family Hubs, Families First, Early Help and Staffordshire Connects. Although links connect these services, families may need to move between different pages before understanding the complete support pathway.</w:t>
      </w:r>
    </w:p>
    <w:p w14:paraId="12EA73A8" w14:textId="77777777" w:rsidR="0027670E" w:rsidRDefault="0027670E" w:rsidP="0027670E">
      <w:pPr>
        <w:spacing w:before="100" w:beforeAutospacing="1" w:after="100" w:afterAutospacing="1" w:line="240" w:lineRule="auto"/>
        <w:ind w:left="360"/>
        <w:outlineLvl w:val="1"/>
        <w:rPr>
          <w:rFonts w:eastAsia="Times New Roman" w:cs="Times New Roman"/>
          <w:b/>
          <w:bCs/>
          <w:sz w:val="36"/>
          <w:szCs w:val="36"/>
          <w:lang w:eastAsia="en-GB"/>
        </w:rPr>
      </w:pPr>
    </w:p>
    <w:p w14:paraId="10D1DDAE" w14:textId="0E05D8F9" w:rsidR="00A15E90" w:rsidRPr="000F381A" w:rsidRDefault="00E72D98" w:rsidP="0027670E">
      <w:pPr>
        <w:spacing w:before="100" w:beforeAutospacing="1" w:after="100" w:afterAutospacing="1" w:line="240" w:lineRule="auto"/>
        <w:ind w:left="360"/>
        <w:outlineLvl w:val="1"/>
        <w:rPr>
          <w:rFonts w:ascii="Arial" w:eastAsia="Times New Roman" w:hAnsi="Arial" w:cs="Arial"/>
          <w:b/>
          <w:bCs/>
          <w:sz w:val="28"/>
          <w:szCs w:val="28"/>
          <w:lang w:eastAsia="en-GB"/>
        </w:rPr>
      </w:pPr>
      <w:r>
        <w:rPr>
          <w:rFonts w:ascii="Arial" w:eastAsia="Times New Roman" w:hAnsi="Arial" w:cs="Arial"/>
          <w:b/>
          <w:bCs/>
          <w:sz w:val="28"/>
          <w:szCs w:val="28"/>
          <w:lang w:eastAsia="en-GB"/>
        </w:rPr>
        <w:lastRenderedPageBreak/>
        <w:t xml:space="preserve">        </w:t>
      </w:r>
      <w:r w:rsidR="0058249A">
        <w:rPr>
          <w:rFonts w:ascii="Arial" w:eastAsia="Times New Roman" w:hAnsi="Arial" w:cs="Arial"/>
          <w:b/>
          <w:bCs/>
          <w:sz w:val="28"/>
          <w:szCs w:val="28"/>
          <w:lang w:eastAsia="en-GB"/>
        </w:rPr>
        <w:t>7.</w:t>
      </w:r>
      <w:r>
        <w:rPr>
          <w:rFonts w:ascii="Arial" w:eastAsia="Times New Roman" w:hAnsi="Arial" w:cs="Arial"/>
          <w:b/>
          <w:bCs/>
          <w:sz w:val="28"/>
          <w:szCs w:val="28"/>
          <w:lang w:eastAsia="en-GB"/>
        </w:rPr>
        <w:t xml:space="preserve"> </w:t>
      </w:r>
      <w:r w:rsidR="00A15E90" w:rsidRPr="000F381A">
        <w:rPr>
          <w:rFonts w:ascii="Arial" w:eastAsia="Times New Roman" w:hAnsi="Arial" w:cs="Arial"/>
          <w:b/>
          <w:bCs/>
          <w:sz w:val="28"/>
          <w:szCs w:val="28"/>
          <w:lang w:eastAsia="en-GB"/>
        </w:rPr>
        <w:t>Comparative analysis</w:t>
      </w:r>
    </w:p>
    <w:p w14:paraId="5638A259" w14:textId="55B91C61" w:rsidR="0015747F" w:rsidRPr="0015747F" w:rsidRDefault="00A15E90" w:rsidP="0015747F">
      <w:pPr>
        <w:pStyle w:val="ListParagraph"/>
        <w:spacing w:before="100" w:beforeAutospacing="1" w:after="100" w:afterAutospacing="1" w:line="240" w:lineRule="auto"/>
        <w:rPr>
          <w:rFonts w:ascii="Arial" w:eastAsiaTheme="minorEastAsia" w:hAnsi="Arial" w:cs="Arial"/>
          <w:sz w:val="22"/>
          <w:lang w:eastAsia="en-GB"/>
        </w:rPr>
      </w:pPr>
      <w:r w:rsidRPr="000F381A">
        <w:rPr>
          <w:rFonts w:ascii="Arial" w:eastAsiaTheme="minorEastAsia" w:hAnsi="Arial" w:cs="Arial"/>
          <w:sz w:val="22"/>
          <w:lang w:eastAsia="en-GB"/>
        </w:rPr>
        <w:t xml:space="preserve">The three local authorities share the same broad principle: families should receive support early and services should work together to prevent difficulties from escalating. However, the way this principle is communicated </w:t>
      </w:r>
      <w:r w:rsidR="006C0006">
        <w:rPr>
          <w:rFonts w:ascii="Arial" w:eastAsiaTheme="minorEastAsia" w:hAnsi="Arial" w:cs="Arial"/>
          <w:sz w:val="22"/>
          <w:lang w:eastAsia="en-GB"/>
        </w:rPr>
        <w:t xml:space="preserve">different </w:t>
      </w:r>
      <w:r w:rsidRPr="000F381A">
        <w:rPr>
          <w:rFonts w:ascii="Arial" w:eastAsiaTheme="minorEastAsia" w:hAnsi="Arial" w:cs="Arial"/>
          <w:sz w:val="22"/>
          <w:lang w:eastAsia="en-GB"/>
        </w:rPr>
        <w:t>.</w:t>
      </w:r>
      <w:r w:rsidR="00FB1C4E">
        <w:rPr>
          <w:rFonts w:ascii="Arial" w:eastAsiaTheme="minorEastAsia" w:hAnsi="Arial" w:cs="Arial"/>
          <w:sz w:val="22"/>
          <w:lang w:eastAsia="en-GB"/>
        </w:rPr>
        <w:t xml:space="preserve"> </w:t>
      </w:r>
      <w:r w:rsidRPr="000F381A">
        <w:rPr>
          <w:rFonts w:ascii="Arial" w:eastAsiaTheme="minorEastAsia" w:hAnsi="Arial" w:cs="Arial"/>
          <w:sz w:val="22"/>
          <w:lang w:eastAsia="en-GB"/>
        </w:rPr>
        <w:t>Leeds provides the strongest explanation of the Early Help model itself. Its graduated approach clearly demonstrates how support can progress from universal services to targeted and more intensive interventions. The Family Hubs also provide a strong practical example of multi-agency working, bringing professionals and organisations together in community settings. (</w:t>
      </w:r>
      <w:hyperlink r:id="rId26" w:history="1">
        <w:r w:rsidRPr="000F381A">
          <w:rPr>
            <w:rFonts w:ascii="Arial" w:eastAsiaTheme="minorEastAsia" w:hAnsi="Arial" w:cs="Arial"/>
            <w:color w:val="0000FF"/>
            <w:sz w:val="22"/>
            <w:u w:val="single"/>
            <w:lang w:eastAsia="en-GB"/>
          </w:rPr>
          <w:t>Leeds</w:t>
        </w:r>
      </w:hyperlink>
      <w:r w:rsidRPr="000F381A">
        <w:rPr>
          <w:rFonts w:ascii="Segoe UI Symbol" w:eastAsiaTheme="minorEastAsia" w:hAnsi="Segoe UI Symbol" w:cs="Segoe UI Symbol"/>
          <w:sz w:val="22"/>
          <w:lang w:eastAsia="en-GB"/>
        </w:rPr>
        <w:t>⁠</w:t>
      </w:r>
      <w:r w:rsidRPr="000F381A">
        <w:rPr>
          <w:rFonts w:ascii="Arial" w:eastAsiaTheme="minorEastAsia" w:hAnsi="Arial" w:cs="Arial"/>
          <w:sz w:val="22"/>
          <w:lang w:eastAsia="en-GB"/>
        </w:rPr>
        <w:t>)</w:t>
      </w:r>
      <w:r w:rsidR="00FB1C4E">
        <w:rPr>
          <w:rFonts w:ascii="Arial" w:eastAsiaTheme="minorEastAsia" w:hAnsi="Arial" w:cs="Arial"/>
          <w:sz w:val="22"/>
          <w:lang w:eastAsia="en-GB"/>
        </w:rPr>
        <w:t xml:space="preserve"> </w:t>
      </w:r>
      <w:r w:rsidRPr="000F381A">
        <w:rPr>
          <w:rFonts w:ascii="Arial" w:eastAsiaTheme="minorEastAsia" w:hAnsi="Arial" w:cs="Arial"/>
          <w:sz w:val="22"/>
          <w:lang w:eastAsia="en-GB"/>
        </w:rPr>
        <w:t>Norfolk has a strong strategic and partnership approach. Its emphasis on prevention, Family Hubs and community-based support is consistent with the Early Help System Guide. However, some information appears more focused towards professionals and may require families to understand terminology such as thresholds and Requests for Support. (</w:t>
      </w:r>
      <w:hyperlink r:id="rId27" w:history="1">
        <w:r w:rsidRPr="000F381A">
          <w:rPr>
            <w:rFonts w:ascii="Arial" w:eastAsiaTheme="minorEastAsia" w:hAnsi="Arial" w:cs="Arial"/>
            <w:color w:val="0000FF"/>
            <w:sz w:val="22"/>
            <w:u w:val="single"/>
            <w:lang w:eastAsia="en-GB"/>
          </w:rPr>
          <w:t>norfolklscp.org.uk</w:t>
        </w:r>
      </w:hyperlink>
      <w:r w:rsidRPr="000F381A">
        <w:rPr>
          <w:rFonts w:ascii="Segoe UI Symbol" w:eastAsiaTheme="minorEastAsia" w:hAnsi="Segoe UI Symbol" w:cs="Segoe UI Symbol"/>
          <w:sz w:val="22"/>
          <w:lang w:eastAsia="en-GB"/>
        </w:rPr>
        <w:t>⁠</w:t>
      </w:r>
      <w:r w:rsidRPr="000F381A">
        <w:rPr>
          <w:rFonts w:ascii="Arial" w:eastAsiaTheme="minorEastAsia" w:hAnsi="Arial" w:cs="Arial"/>
          <w:sz w:val="22"/>
          <w:lang w:eastAsia="en-GB"/>
        </w:rPr>
        <w:t>)</w:t>
      </w:r>
      <w:r w:rsidR="00FB1C4E">
        <w:rPr>
          <w:rFonts w:ascii="Arial" w:eastAsiaTheme="minorEastAsia" w:hAnsi="Arial" w:cs="Arial"/>
          <w:sz w:val="22"/>
          <w:lang w:eastAsia="en-GB"/>
        </w:rPr>
        <w:t xml:space="preserve"> </w:t>
      </w:r>
      <w:r w:rsidRPr="000F381A">
        <w:rPr>
          <w:rFonts w:ascii="Arial" w:eastAsiaTheme="minorEastAsia" w:hAnsi="Arial" w:cs="Arial"/>
          <w:sz w:val="22"/>
          <w:lang w:eastAsia="en-GB"/>
        </w:rPr>
        <w:t>Staffordshire is particularly effective at practical signposting. The Early Help page and Staffordshire Connects provide families with routes towards local services, while Family</w:t>
      </w:r>
      <w:r w:rsidR="00FB1C4E">
        <w:rPr>
          <w:rFonts w:ascii="Arial" w:eastAsiaTheme="minorEastAsia" w:hAnsi="Arial" w:cs="Arial"/>
          <w:sz w:val="22"/>
          <w:lang w:eastAsia="en-GB"/>
        </w:rPr>
        <w:t xml:space="preserve"> </w:t>
      </w:r>
      <w:r w:rsidRPr="000F381A">
        <w:rPr>
          <w:rFonts w:ascii="Arial" w:eastAsiaTheme="minorEastAsia" w:hAnsi="Arial" w:cs="Arial"/>
          <w:sz w:val="22"/>
          <w:lang w:eastAsia="en-GB"/>
        </w:rPr>
        <w:t>Hubs provide community-based support. (</w:t>
      </w:r>
      <w:hyperlink r:id="rId28" w:history="1">
        <w:r w:rsidRPr="000F381A">
          <w:rPr>
            <w:rFonts w:ascii="Arial" w:eastAsiaTheme="minorEastAsia" w:hAnsi="Arial" w:cs="Arial"/>
            <w:color w:val="0000FF"/>
            <w:sz w:val="22"/>
            <w:u w:val="single"/>
            <w:lang w:eastAsia="en-GB"/>
          </w:rPr>
          <w:t>Staffordshire County Council</w:t>
        </w:r>
      </w:hyperlink>
      <w:r w:rsidRPr="000F381A">
        <w:rPr>
          <w:rFonts w:ascii="Segoe UI Symbol" w:eastAsiaTheme="minorEastAsia" w:hAnsi="Segoe UI Symbol" w:cs="Segoe UI Symbol"/>
          <w:sz w:val="22"/>
          <w:lang w:eastAsia="en-GB"/>
        </w:rPr>
        <w:t>⁠</w:t>
      </w:r>
      <w:r w:rsidRPr="000F381A">
        <w:rPr>
          <w:rFonts w:ascii="Arial" w:eastAsiaTheme="minorEastAsia" w:hAnsi="Arial" w:cs="Arial"/>
          <w:sz w:val="22"/>
          <w:lang w:eastAsia="en-GB"/>
        </w:rPr>
        <w:t>)</w:t>
      </w:r>
      <w:r w:rsidR="00FB1C4E">
        <w:rPr>
          <w:rFonts w:ascii="Arial" w:eastAsiaTheme="minorEastAsia" w:hAnsi="Arial" w:cs="Arial"/>
          <w:sz w:val="22"/>
          <w:lang w:eastAsia="en-GB"/>
        </w:rPr>
        <w:t xml:space="preserve"> </w:t>
      </w:r>
      <w:r w:rsidRPr="000F381A">
        <w:rPr>
          <w:rFonts w:ascii="Arial" w:eastAsiaTheme="minorEastAsia" w:hAnsi="Arial" w:cs="Arial"/>
          <w:sz w:val="22"/>
          <w:lang w:eastAsia="en-GB"/>
        </w:rPr>
        <w:t xml:space="preserve">In terms of accessibility, Leeds has an advantage because it combines an explanation of Early Help with a Family Information Service and Family Hubs. It also </w:t>
      </w:r>
      <w:r w:rsidR="00356405" w:rsidRPr="000F381A">
        <w:rPr>
          <w:rFonts w:ascii="Arial" w:eastAsiaTheme="minorEastAsia" w:hAnsi="Arial" w:cs="Arial"/>
          <w:sz w:val="22"/>
          <w:lang w:eastAsia="en-GB"/>
        </w:rPr>
        <w:t>shows</w:t>
      </w:r>
      <w:r w:rsidRPr="000F381A">
        <w:rPr>
          <w:rFonts w:ascii="Arial" w:eastAsiaTheme="minorEastAsia" w:hAnsi="Arial" w:cs="Arial"/>
          <w:sz w:val="22"/>
          <w:lang w:eastAsia="en-GB"/>
        </w:rPr>
        <w:t xml:space="preserve"> translation and BSL support. (</w:t>
      </w:r>
      <w:hyperlink r:id="rId29" w:history="1">
        <w:r w:rsidRPr="000F381A">
          <w:rPr>
            <w:rFonts w:ascii="Arial" w:eastAsiaTheme="minorEastAsia" w:hAnsi="Arial" w:cs="Arial"/>
            <w:color w:val="0000FF"/>
            <w:sz w:val="22"/>
            <w:u w:val="single"/>
            <w:lang w:eastAsia="en-GB"/>
          </w:rPr>
          <w:t>Leeds</w:t>
        </w:r>
      </w:hyperlink>
      <w:r w:rsidRPr="000F381A">
        <w:rPr>
          <w:rFonts w:ascii="Segoe UI Symbol" w:eastAsiaTheme="minorEastAsia" w:hAnsi="Segoe UI Symbol" w:cs="Segoe UI Symbol"/>
          <w:sz w:val="22"/>
          <w:lang w:eastAsia="en-GB"/>
        </w:rPr>
        <w:t>⁠</w:t>
      </w:r>
      <w:r w:rsidRPr="000F381A">
        <w:rPr>
          <w:rFonts w:ascii="Arial" w:eastAsiaTheme="minorEastAsia" w:hAnsi="Arial" w:cs="Arial"/>
          <w:sz w:val="22"/>
          <w:lang w:eastAsia="en-GB"/>
        </w:rPr>
        <w:t>) Staffordshire has strong practical signposting but could simplify the relationship between its different webpages. Norfolk has a broad range of information but could make family-facing information more prominent and reduce professional terminology.</w:t>
      </w:r>
    </w:p>
    <w:p w14:paraId="43EC6516" w14:textId="77777777" w:rsidR="003E03CB" w:rsidRDefault="003E03CB" w:rsidP="00C03A91">
      <w:pPr>
        <w:tabs>
          <w:tab w:val="left" w:pos="6540"/>
        </w:tabs>
        <w:spacing w:line="360" w:lineRule="auto"/>
        <w:rPr>
          <w:rFonts w:ascii="Arial" w:hAnsi="Arial" w:cs="Arial"/>
          <w:i/>
          <w:iCs/>
          <w:szCs w:val="24"/>
        </w:rPr>
      </w:pPr>
    </w:p>
    <w:p w14:paraId="0AE8643D" w14:textId="77777777" w:rsidR="003E03CB" w:rsidRPr="003E03CB" w:rsidRDefault="003E03CB" w:rsidP="00C03A91">
      <w:pPr>
        <w:tabs>
          <w:tab w:val="left" w:pos="6540"/>
        </w:tabs>
        <w:spacing w:line="360" w:lineRule="auto"/>
        <w:rPr>
          <w:rFonts w:ascii="Arial" w:hAnsi="Arial" w:cs="Arial"/>
          <w:i/>
          <w:iCs/>
          <w:szCs w:val="24"/>
        </w:rPr>
      </w:pPr>
    </w:p>
    <w:p w14:paraId="3B6EEF75" w14:textId="44258403" w:rsidR="00827787" w:rsidRPr="00E267BC" w:rsidRDefault="0058249A" w:rsidP="0058249A">
      <w:pPr>
        <w:pStyle w:val="Heading1"/>
        <w:spacing w:before="100" w:beforeAutospacing="1" w:after="100" w:afterAutospacing="1" w:line="240" w:lineRule="auto"/>
        <w:ind w:left="360"/>
        <w:rPr>
          <w:rFonts w:eastAsia="Times New Roman" w:cs="Times New Roman"/>
          <w:bCs/>
          <w:sz w:val="36"/>
          <w:szCs w:val="36"/>
          <w:lang w:eastAsia="en-GB"/>
        </w:rPr>
      </w:pPr>
      <w:r>
        <w:rPr>
          <w:rFonts w:cs="Arial"/>
        </w:rPr>
        <w:t xml:space="preserve">     8.</w:t>
      </w:r>
      <w:r w:rsidR="002F2C0A" w:rsidRPr="00E267BC">
        <w:rPr>
          <w:rFonts w:cs="Arial"/>
        </w:rPr>
        <w:t>Conclusion</w:t>
      </w:r>
    </w:p>
    <w:p w14:paraId="42D94F86" w14:textId="478466F1" w:rsidR="00CD3A36" w:rsidRDefault="00827787" w:rsidP="008B12A5">
      <w:pPr>
        <w:pStyle w:val="ListParagraph"/>
        <w:spacing w:before="100" w:beforeAutospacing="1" w:after="100" w:afterAutospacing="1" w:line="240" w:lineRule="auto"/>
        <w:rPr>
          <w:rFonts w:ascii="Arial" w:eastAsiaTheme="minorEastAsia" w:hAnsi="Arial" w:cs="Arial"/>
          <w:sz w:val="22"/>
          <w:lang w:eastAsia="en-GB"/>
        </w:rPr>
      </w:pPr>
      <w:r w:rsidRPr="00DF723E">
        <w:rPr>
          <w:rFonts w:ascii="Arial" w:eastAsiaTheme="minorEastAsia" w:hAnsi="Arial" w:cs="Arial"/>
          <w:sz w:val="22"/>
          <w:lang w:eastAsia="en-GB"/>
        </w:rPr>
        <w:t>Overall, all three local authorities demonstrate commitment to Early Help and multi-agency working. Their approaches broadly reflect the principles contained in the Early Help System Guide and Working Together to Safeguard Children 2026. Early Help is presented as preventative support that involves multiple agencies rather than a single service.</w:t>
      </w:r>
      <w:r w:rsidR="00C65170">
        <w:rPr>
          <w:rFonts w:ascii="Arial" w:eastAsiaTheme="minorEastAsia" w:hAnsi="Arial" w:cs="Arial"/>
          <w:sz w:val="22"/>
          <w:lang w:eastAsia="en-GB"/>
        </w:rPr>
        <w:t xml:space="preserve"> </w:t>
      </w:r>
      <w:r w:rsidRPr="00DF723E">
        <w:rPr>
          <w:rFonts w:ascii="Arial" w:eastAsiaTheme="minorEastAsia" w:hAnsi="Arial" w:cs="Arial"/>
          <w:sz w:val="22"/>
          <w:lang w:eastAsia="en-GB"/>
        </w:rPr>
        <w:t xml:space="preserve">Of the three authorities examined, </w:t>
      </w:r>
      <w:r w:rsidRPr="00DF723E">
        <w:rPr>
          <w:rFonts w:ascii="Arial" w:eastAsiaTheme="minorEastAsia" w:hAnsi="Arial" w:cs="Arial"/>
          <w:b/>
          <w:bCs/>
          <w:sz w:val="22"/>
          <w:lang w:eastAsia="en-GB"/>
        </w:rPr>
        <w:t>Leeds City Council appears to provide the most effective and accessible overall approach</w:t>
      </w:r>
      <w:r w:rsidRPr="00DF723E">
        <w:rPr>
          <w:rFonts w:ascii="Arial" w:eastAsiaTheme="minorEastAsia" w:hAnsi="Arial" w:cs="Arial"/>
          <w:sz w:val="22"/>
          <w:lang w:eastAsia="en-GB"/>
        </w:rPr>
        <w:t xml:space="preserve">. Its Early Help explanation is clear, its graduated model helps families understand different levels of support, and its Family Hubs </w:t>
      </w:r>
      <w:r w:rsidR="00CD3A36" w:rsidRPr="00DF723E">
        <w:rPr>
          <w:rFonts w:ascii="Arial" w:eastAsiaTheme="minorEastAsia" w:hAnsi="Arial" w:cs="Arial"/>
          <w:sz w:val="22"/>
          <w:lang w:eastAsia="en-GB"/>
        </w:rPr>
        <w:t>give</w:t>
      </w:r>
      <w:r w:rsidRPr="00DF723E">
        <w:rPr>
          <w:rFonts w:ascii="Arial" w:eastAsiaTheme="minorEastAsia" w:hAnsi="Arial" w:cs="Arial"/>
          <w:sz w:val="22"/>
          <w:lang w:eastAsia="en-GB"/>
        </w:rPr>
        <w:t xml:space="preserve"> a practical example of integrated multi-agency support. The Family Information</w:t>
      </w:r>
      <w:r w:rsidR="00DF723E">
        <w:rPr>
          <w:rFonts w:ascii="Arial" w:eastAsiaTheme="minorEastAsia" w:hAnsi="Arial" w:cs="Arial"/>
          <w:sz w:val="22"/>
          <w:lang w:eastAsia="en-GB"/>
        </w:rPr>
        <w:t xml:space="preserve"> </w:t>
      </w:r>
      <w:r w:rsidRPr="00DF723E">
        <w:rPr>
          <w:rFonts w:ascii="Arial" w:eastAsiaTheme="minorEastAsia" w:hAnsi="Arial" w:cs="Arial"/>
          <w:sz w:val="22"/>
          <w:lang w:eastAsia="en-GB"/>
        </w:rPr>
        <w:t>Service also provides a useful gateway to wider services. (</w:t>
      </w:r>
      <w:hyperlink r:id="rId30" w:history="1">
        <w:r w:rsidRPr="00DF723E">
          <w:rPr>
            <w:rFonts w:ascii="Arial" w:eastAsiaTheme="minorEastAsia" w:hAnsi="Arial" w:cs="Arial"/>
            <w:color w:val="0000FF"/>
            <w:sz w:val="22"/>
            <w:u w:val="single"/>
            <w:lang w:eastAsia="en-GB"/>
          </w:rPr>
          <w:t>Leeds</w:t>
        </w:r>
      </w:hyperlink>
      <w:r w:rsidRPr="00DF723E">
        <w:rPr>
          <w:rFonts w:ascii="Segoe UI Symbol" w:eastAsiaTheme="minorEastAsia" w:hAnsi="Segoe UI Symbol" w:cs="Segoe UI Symbol"/>
          <w:sz w:val="22"/>
          <w:lang w:eastAsia="en-GB"/>
        </w:rPr>
        <w:t>⁠</w:t>
      </w:r>
      <w:r w:rsidRPr="00DF723E">
        <w:rPr>
          <w:rFonts w:ascii="Arial" w:eastAsiaTheme="minorEastAsia" w:hAnsi="Arial" w:cs="Arial"/>
          <w:sz w:val="22"/>
          <w:lang w:eastAsia="en-GB"/>
        </w:rPr>
        <w:t>)</w:t>
      </w:r>
      <w:r w:rsidR="00C65170">
        <w:rPr>
          <w:rFonts w:ascii="Arial" w:eastAsiaTheme="minorEastAsia" w:hAnsi="Arial" w:cs="Arial"/>
          <w:sz w:val="22"/>
          <w:lang w:eastAsia="en-GB"/>
        </w:rPr>
        <w:t xml:space="preserve"> </w:t>
      </w:r>
    </w:p>
    <w:p w14:paraId="3594060B" w14:textId="77777777" w:rsidR="00CD3A36" w:rsidRDefault="00CD3A36" w:rsidP="008B12A5">
      <w:pPr>
        <w:pStyle w:val="ListParagraph"/>
        <w:spacing w:before="100" w:beforeAutospacing="1" w:after="100" w:afterAutospacing="1" w:line="240" w:lineRule="auto"/>
        <w:rPr>
          <w:rFonts w:ascii="Arial" w:eastAsiaTheme="minorEastAsia" w:hAnsi="Arial" w:cs="Arial"/>
          <w:sz w:val="22"/>
          <w:lang w:eastAsia="en-GB"/>
        </w:rPr>
      </w:pPr>
    </w:p>
    <w:p w14:paraId="671D5D01" w14:textId="77777777" w:rsidR="00CD3A36" w:rsidRDefault="00CD3A36" w:rsidP="008B12A5">
      <w:pPr>
        <w:pStyle w:val="ListParagraph"/>
        <w:spacing w:before="100" w:beforeAutospacing="1" w:after="100" w:afterAutospacing="1" w:line="240" w:lineRule="auto"/>
        <w:rPr>
          <w:rFonts w:ascii="Arial" w:eastAsiaTheme="minorEastAsia" w:hAnsi="Arial" w:cs="Arial"/>
          <w:sz w:val="22"/>
          <w:lang w:eastAsia="en-GB"/>
        </w:rPr>
      </w:pPr>
    </w:p>
    <w:p w14:paraId="4747060A" w14:textId="77777777" w:rsidR="00B21658" w:rsidRDefault="00B21658" w:rsidP="00271E5F">
      <w:pPr>
        <w:pStyle w:val="Heading1"/>
        <w:spacing w:line="360" w:lineRule="auto"/>
        <w:rPr>
          <w:rFonts w:cs="Arial"/>
        </w:rPr>
      </w:pPr>
    </w:p>
    <w:p w14:paraId="70F0BC4C" w14:textId="77777777" w:rsidR="00B21658" w:rsidRDefault="00B21658" w:rsidP="00271E5F">
      <w:pPr>
        <w:pStyle w:val="Heading1"/>
        <w:spacing w:line="360" w:lineRule="auto"/>
        <w:rPr>
          <w:rFonts w:cs="Arial"/>
        </w:rPr>
      </w:pPr>
    </w:p>
    <w:p w14:paraId="22C82FB3" w14:textId="18247CE9" w:rsidR="00CD3A36" w:rsidRPr="00C03A91" w:rsidRDefault="00B21658" w:rsidP="00271E5F">
      <w:pPr>
        <w:pStyle w:val="Heading1"/>
        <w:spacing w:line="360" w:lineRule="auto"/>
        <w:rPr>
          <w:rFonts w:cs="Arial"/>
        </w:rPr>
      </w:pPr>
      <w:r>
        <w:rPr>
          <w:rFonts w:cs="Arial"/>
        </w:rPr>
        <w:t xml:space="preserve">          </w:t>
      </w:r>
      <w:r w:rsidR="0058249A">
        <w:rPr>
          <w:rFonts w:cs="Arial"/>
        </w:rPr>
        <w:t>9</w:t>
      </w:r>
      <w:r w:rsidR="00CD3A36" w:rsidRPr="00C03A91">
        <w:rPr>
          <w:rFonts w:cs="Arial"/>
        </w:rPr>
        <w:t xml:space="preserve">. </w:t>
      </w:r>
      <w:r w:rsidR="00CD3A36">
        <w:rPr>
          <w:rFonts w:cs="Arial"/>
        </w:rPr>
        <w:t xml:space="preserve">Recommendations </w:t>
      </w:r>
    </w:p>
    <w:p w14:paraId="63DADDAE" w14:textId="77777777" w:rsidR="00CD3A36" w:rsidRDefault="00CD3A36" w:rsidP="008B12A5">
      <w:pPr>
        <w:pStyle w:val="ListParagraph"/>
        <w:spacing w:before="100" w:beforeAutospacing="1" w:after="100" w:afterAutospacing="1" w:line="240" w:lineRule="auto"/>
        <w:rPr>
          <w:rFonts w:ascii="Arial" w:eastAsiaTheme="minorEastAsia" w:hAnsi="Arial" w:cs="Arial"/>
          <w:sz w:val="22"/>
          <w:lang w:eastAsia="en-GB"/>
        </w:rPr>
      </w:pPr>
    </w:p>
    <w:p w14:paraId="54B6014C" w14:textId="6C85CB73" w:rsidR="003E03CB" w:rsidRPr="008B12A5" w:rsidRDefault="00827787" w:rsidP="008B12A5">
      <w:pPr>
        <w:pStyle w:val="ListParagraph"/>
        <w:spacing w:before="100" w:beforeAutospacing="1" w:after="100" w:afterAutospacing="1" w:line="240" w:lineRule="auto"/>
        <w:rPr>
          <w:rFonts w:ascii="Arial" w:eastAsiaTheme="minorEastAsia" w:hAnsi="Arial" w:cs="Arial"/>
          <w:sz w:val="22"/>
          <w:lang w:eastAsia="en-GB"/>
        </w:rPr>
      </w:pPr>
      <w:r w:rsidRPr="00C65170">
        <w:rPr>
          <w:rFonts w:ascii="Arial" w:eastAsiaTheme="minorEastAsia" w:hAnsi="Arial" w:cs="Arial"/>
          <w:sz w:val="22"/>
          <w:lang w:eastAsia="en-GB"/>
        </w:rPr>
        <w:t>However, improvements could still be made. First, each local authority could provide a simple “I need help” starting point written specifically for parents and carers. Second, information could be organised around common family problems rather than organisational structures. For example, families could select “school attendance</w:t>
      </w:r>
      <w:r w:rsidR="00101E9E">
        <w:rPr>
          <w:rFonts w:ascii="Arial" w:eastAsiaTheme="minorEastAsia" w:hAnsi="Arial" w:cs="Arial"/>
          <w:sz w:val="22"/>
          <w:lang w:eastAsia="en-GB"/>
        </w:rPr>
        <w:t>”</w:t>
      </w:r>
      <w:r w:rsidRPr="00C65170">
        <w:rPr>
          <w:rFonts w:ascii="Arial" w:eastAsiaTheme="minorEastAsia" w:hAnsi="Arial" w:cs="Arial"/>
          <w:sz w:val="22"/>
          <w:lang w:eastAsia="en-GB"/>
        </w:rPr>
        <w:t xml:space="preserve">,“parenting”, “money problems”, “mental health” or “relationship difficulties” and </w:t>
      </w:r>
      <w:r w:rsidR="00516E2A" w:rsidRPr="00C65170">
        <w:rPr>
          <w:rFonts w:ascii="Arial" w:eastAsiaTheme="minorEastAsia" w:hAnsi="Arial" w:cs="Arial"/>
          <w:sz w:val="22"/>
          <w:lang w:eastAsia="en-GB"/>
        </w:rPr>
        <w:t>at once</w:t>
      </w:r>
      <w:r w:rsidRPr="00C65170">
        <w:rPr>
          <w:rFonts w:ascii="Arial" w:eastAsiaTheme="minorEastAsia" w:hAnsi="Arial" w:cs="Arial"/>
          <w:sz w:val="22"/>
          <w:lang w:eastAsia="en-GB"/>
        </w:rPr>
        <w:t xml:space="preserve"> see relevant support. Third, websites should minimise professional terminology and explain unavoidable terms in plain language. Finally, local authorities should regularly test website accessibility with families, including people with disabilities and those who have limited digital confidence.</w:t>
      </w:r>
      <w:r w:rsidR="008B12A5">
        <w:rPr>
          <w:rFonts w:ascii="Arial" w:eastAsiaTheme="minorEastAsia" w:hAnsi="Arial" w:cs="Arial"/>
          <w:sz w:val="22"/>
          <w:lang w:eastAsia="en-GB"/>
        </w:rPr>
        <w:t xml:space="preserve"> </w:t>
      </w:r>
      <w:r w:rsidRPr="008B12A5">
        <w:rPr>
          <w:rFonts w:ascii="Arial" w:eastAsiaTheme="minorEastAsia" w:hAnsi="Arial" w:cs="Arial"/>
          <w:sz w:val="22"/>
          <w:lang w:eastAsia="en-GB"/>
        </w:rPr>
        <w:t xml:space="preserve">Effective signposting is </w:t>
      </w:r>
      <w:r w:rsidR="00101E9E" w:rsidRPr="008B12A5">
        <w:rPr>
          <w:rFonts w:ascii="Arial" w:eastAsiaTheme="minorEastAsia" w:hAnsi="Arial" w:cs="Arial"/>
          <w:sz w:val="22"/>
          <w:lang w:eastAsia="en-GB"/>
        </w:rPr>
        <w:t>more</w:t>
      </w:r>
      <w:r w:rsidRPr="008B12A5">
        <w:rPr>
          <w:rFonts w:ascii="Arial" w:eastAsiaTheme="minorEastAsia" w:hAnsi="Arial" w:cs="Arial"/>
          <w:sz w:val="22"/>
          <w:lang w:eastAsia="en-GB"/>
        </w:rPr>
        <w:t xml:space="preserve"> than providing links. Families need to understand where to start, what support is available, whether they can contact the service themselves and what will happen next. Local authority websites therefore have </w:t>
      </w:r>
      <w:r w:rsidR="006F149D" w:rsidRPr="008B12A5">
        <w:rPr>
          <w:rFonts w:ascii="Arial" w:eastAsiaTheme="minorEastAsia" w:hAnsi="Arial" w:cs="Arial"/>
          <w:sz w:val="22"/>
          <w:lang w:eastAsia="en-GB"/>
        </w:rPr>
        <w:t>a key role</w:t>
      </w:r>
      <w:r w:rsidRPr="008B12A5">
        <w:rPr>
          <w:rFonts w:ascii="Arial" w:eastAsiaTheme="minorEastAsia" w:hAnsi="Arial" w:cs="Arial"/>
          <w:sz w:val="22"/>
          <w:lang w:eastAsia="en-GB"/>
        </w:rPr>
        <w:t xml:space="preserve"> in making the wider Early Help system visible, </w:t>
      </w:r>
      <w:r w:rsidR="006F149D" w:rsidRPr="008B12A5">
        <w:rPr>
          <w:rFonts w:ascii="Arial" w:eastAsiaTheme="minorEastAsia" w:hAnsi="Arial" w:cs="Arial"/>
          <w:sz w:val="22"/>
          <w:lang w:eastAsia="en-GB"/>
        </w:rPr>
        <w:t>understandable,</w:t>
      </w:r>
      <w:r w:rsidRPr="008B12A5">
        <w:rPr>
          <w:rFonts w:ascii="Arial" w:eastAsiaTheme="minorEastAsia" w:hAnsi="Arial" w:cs="Arial"/>
          <w:sz w:val="22"/>
          <w:lang w:eastAsia="en-GB"/>
        </w:rPr>
        <w:t xml:space="preserve"> and accessible to families.</w:t>
      </w:r>
    </w:p>
    <w:p w14:paraId="2C1405A9" w14:textId="77777777" w:rsidR="003E03CB" w:rsidRPr="00DF723E" w:rsidRDefault="003E03CB" w:rsidP="00C03A91">
      <w:pPr>
        <w:spacing w:line="360" w:lineRule="auto"/>
        <w:rPr>
          <w:rFonts w:ascii="Arial" w:hAnsi="Arial" w:cs="Arial"/>
          <w:sz w:val="22"/>
        </w:rPr>
      </w:pPr>
    </w:p>
    <w:p w14:paraId="4F80D9F6" w14:textId="497CA054" w:rsidR="003E03CB" w:rsidRDefault="003E03CB" w:rsidP="00CD3A36">
      <w:pPr>
        <w:pStyle w:val="Heading1"/>
        <w:spacing w:line="360" w:lineRule="auto"/>
        <w:rPr>
          <w:rFonts w:cs="Arial"/>
        </w:rPr>
      </w:pPr>
      <w:r w:rsidRPr="00C03A91">
        <w:rPr>
          <w:rFonts w:cs="Arial"/>
        </w:rPr>
        <w:t xml:space="preserve"> </w:t>
      </w:r>
    </w:p>
    <w:p w14:paraId="5BCBB22C" w14:textId="655C96DA" w:rsidR="001B7A40" w:rsidRPr="00C03A91" w:rsidRDefault="001B7A40" w:rsidP="00C03A91">
      <w:pPr>
        <w:spacing w:line="360" w:lineRule="auto"/>
        <w:rPr>
          <w:rFonts w:ascii="Arial" w:hAnsi="Arial" w:cs="Arial"/>
        </w:rPr>
      </w:pPr>
      <w:r w:rsidRPr="00C03A91">
        <w:rPr>
          <w:rFonts w:ascii="Arial" w:hAnsi="Arial" w:cs="Arial"/>
        </w:rPr>
        <w:br w:type="page"/>
      </w:r>
    </w:p>
    <w:p w14:paraId="251B3492" w14:textId="79E58347" w:rsidR="001B7A40" w:rsidRDefault="001B7A40" w:rsidP="00C03A91">
      <w:pPr>
        <w:pStyle w:val="Heading1"/>
        <w:spacing w:line="360" w:lineRule="auto"/>
      </w:pPr>
      <w:r w:rsidRPr="00C03A91">
        <w:lastRenderedPageBreak/>
        <w:t>References</w:t>
      </w:r>
    </w:p>
    <w:p w14:paraId="20675EAE" w14:textId="67126151"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Department for Education and Department for Levelling Up, Housing and Communities (2022) </w:t>
      </w:r>
      <w:r w:rsidRPr="00CE202F">
        <w:rPr>
          <w:rFonts w:eastAsiaTheme="minorEastAsia" w:cs="Times New Roman"/>
          <w:i/>
          <w:iCs/>
          <w:szCs w:val="24"/>
          <w:lang w:eastAsia="en-GB"/>
        </w:rPr>
        <w:t>Supporting Families: Early Help System Guide</w:t>
      </w:r>
      <w:r w:rsidRPr="00CE202F">
        <w:rPr>
          <w:rFonts w:eastAsiaTheme="minorEastAsia" w:cs="Times New Roman"/>
          <w:szCs w:val="24"/>
          <w:lang w:eastAsia="en-GB"/>
        </w:rPr>
        <w:t>. London: Department for Education. (</w:t>
      </w:r>
      <w:hyperlink r:id="rId31" w:history="1">
        <w:r w:rsidRPr="00CE202F">
          <w:rPr>
            <w:rFonts w:eastAsiaTheme="minorEastAsia" w:cs="Times New Roman"/>
            <w:color w:val="0000FF"/>
            <w:szCs w:val="24"/>
            <w:u w:val="single"/>
            <w:lang w:eastAsia="en-GB"/>
          </w:rPr>
          <w:t>GOV.UK</w:t>
        </w:r>
      </w:hyperlink>
      <w:r w:rsidRPr="00CE202F">
        <w:rPr>
          <w:rFonts w:eastAsiaTheme="minorEastAsia" w:cs="Times New Roman"/>
          <w:szCs w:val="24"/>
          <w:lang w:eastAsia="en-GB"/>
        </w:rPr>
        <w:t>⁠)</w:t>
      </w:r>
    </w:p>
    <w:p w14:paraId="38A7FCF2" w14:textId="5992D565"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Department for Education (2026) </w:t>
      </w:r>
      <w:r w:rsidRPr="00CE202F">
        <w:rPr>
          <w:rFonts w:eastAsiaTheme="minorEastAsia" w:cs="Times New Roman"/>
          <w:i/>
          <w:iCs/>
          <w:szCs w:val="24"/>
          <w:lang w:eastAsia="en-GB"/>
        </w:rPr>
        <w:t>Working Together to Safeguard Children 2026: A guide to multi-agency working to help, protect and promote the welfare of children</w:t>
      </w:r>
      <w:r w:rsidRPr="00CE202F">
        <w:rPr>
          <w:rFonts w:eastAsiaTheme="minorEastAsia" w:cs="Times New Roman"/>
          <w:szCs w:val="24"/>
          <w:lang w:eastAsia="en-GB"/>
        </w:rPr>
        <w:t>. London: Department for Education. (</w:t>
      </w:r>
      <w:hyperlink r:id="rId32" w:history="1">
        <w:r w:rsidRPr="00CE202F">
          <w:rPr>
            <w:rFonts w:eastAsiaTheme="minorEastAsia" w:cs="Times New Roman"/>
            <w:color w:val="0000FF"/>
            <w:szCs w:val="24"/>
            <w:u w:val="single"/>
            <w:lang w:eastAsia="en-GB"/>
          </w:rPr>
          <w:t>GOV.UK</w:t>
        </w:r>
      </w:hyperlink>
      <w:r w:rsidRPr="00CE202F">
        <w:rPr>
          <w:rFonts w:eastAsiaTheme="minorEastAsia" w:cs="Times New Roman"/>
          <w:szCs w:val="24"/>
          <w:lang w:eastAsia="en-GB"/>
        </w:rPr>
        <w:t>⁠)</w:t>
      </w:r>
    </w:p>
    <w:p w14:paraId="1F9FB18C" w14:textId="472C6127"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Leeds City Council (2025) </w:t>
      </w:r>
      <w:r w:rsidRPr="00CE202F">
        <w:rPr>
          <w:rFonts w:eastAsiaTheme="minorEastAsia" w:cs="Times New Roman"/>
          <w:i/>
          <w:iCs/>
          <w:szCs w:val="24"/>
          <w:lang w:eastAsia="en-GB"/>
        </w:rPr>
        <w:t>One minute guide: Early help</w:t>
      </w:r>
      <w:r w:rsidRPr="00CE202F">
        <w:rPr>
          <w:rFonts w:eastAsiaTheme="minorEastAsia" w:cs="Times New Roman"/>
          <w:szCs w:val="24"/>
          <w:lang w:eastAsia="en-GB"/>
        </w:rPr>
        <w:t>. Leeds: Leeds City Council. (</w:t>
      </w:r>
      <w:hyperlink r:id="rId33" w:history="1">
        <w:r w:rsidRPr="00CE202F">
          <w:rPr>
            <w:rFonts w:eastAsiaTheme="minorEastAsia" w:cs="Times New Roman"/>
            <w:color w:val="0000FF"/>
            <w:szCs w:val="24"/>
            <w:u w:val="single"/>
            <w:lang w:eastAsia="en-GB"/>
          </w:rPr>
          <w:t>Leeds</w:t>
        </w:r>
      </w:hyperlink>
      <w:r w:rsidRPr="00CE202F">
        <w:rPr>
          <w:rFonts w:eastAsiaTheme="minorEastAsia" w:cs="Times New Roman"/>
          <w:szCs w:val="24"/>
          <w:lang w:eastAsia="en-GB"/>
        </w:rPr>
        <w:t>⁠)</w:t>
      </w:r>
    </w:p>
    <w:p w14:paraId="4C6B1556" w14:textId="1234994F"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Leeds City Council (2025) </w:t>
      </w:r>
      <w:r w:rsidRPr="00CE202F">
        <w:rPr>
          <w:rFonts w:eastAsiaTheme="minorEastAsia" w:cs="Times New Roman"/>
          <w:i/>
          <w:iCs/>
          <w:szCs w:val="24"/>
          <w:lang w:eastAsia="en-GB"/>
        </w:rPr>
        <w:t>Family Hubs and the Early Help Front Door team</w:t>
      </w:r>
      <w:r w:rsidRPr="00CE202F">
        <w:rPr>
          <w:rFonts w:eastAsiaTheme="minorEastAsia" w:cs="Times New Roman"/>
          <w:szCs w:val="24"/>
          <w:lang w:eastAsia="en-GB"/>
        </w:rPr>
        <w:t>. Leeds: Leeds City Council. (</w:t>
      </w:r>
      <w:hyperlink r:id="rId34" w:history="1">
        <w:r w:rsidRPr="00CE202F">
          <w:rPr>
            <w:rFonts w:eastAsiaTheme="minorEastAsia" w:cs="Times New Roman"/>
            <w:color w:val="0000FF"/>
            <w:szCs w:val="24"/>
            <w:u w:val="single"/>
            <w:lang w:eastAsia="en-GB"/>
          </w:rPr>
          <w:t>Leeds</w:t>
        </w:r>
      </w:hyperlink>
      <w:r w:rsidRPr="00CE202F">
        <w:rPr>
          <w:rFonts w:eastAsiaTheme="minorEastAsia" w:cs="Times New Roman"/>
          <w:szCs w:val="24"/>
          <w:lang w:eastAsia="en-GB"/>
        </w:rPr>
        <w:t>⁠)</w:t>
      </w:r>
    </w:p>
    <w:p w14:paraId="431E570A" w14:textId="6D14C3A2"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Leeds City Council (2026) </w:t>
      </w:r>
      <w:r w:rsidRPr="00CE202F">
        <w:rPr>
          <w:rFonts w:eastAsiaTheme="minorEastAsia" w:cs="Times New Roman"/>
          <w:i/>
          <w:iCs/>
          <w:szCs w:val="24"/>
          <w:lang w:eastAsia="en-GB"/>
        </w:rPr>
        <w:t>Family Information Service</w:t>
      </w:r>
      <w:r w:rsidRPr="00CE202F">
        <w:rPr>
          <w:rFonts w:eastAsiaTheme="minorEastAsia" w:cs="Times New Roman"/>
          <w:szCs w:val="24"/>
          <w:lang w:eastAsia="en-GB"/>
        </w:rPr>
        <w:t>. Leeds: Leeds City Council. (</w:t>
      </w:r>
      <w:hyperlink r:id="rId35" w:history="1">
        <w:r w:rsidRPr="00CE202F">
          <w:rPr>
            <w:rFonts w:eastAsiaTheme="minorEastAsia" w:cs="Times New Roman"/>
            <w:color w:val="0000FF"/>
            <w:szCs w:val="24"/>
            <w:u w:val="single"/>
            <w:lang w:eastAsia="en-GB"/>
          </w:rPr>
          <w:t>Leeds</w:t>
        </w:r>
      </w:hyperlink>
      <w:r w:rsidRPr="00CE202F">
        <w:rPr>
          <w:rFonts w:eastAsiaTheme="minorEastAsia" w:cs="Times New Roman"/>
          <w:szCs w:val="24"/>
          <w:lang w:eastAsia="en-GB"/>
        </w:rPr>
        <w:t>⁠)</w:t>
      </w:r>
    </w:p>
    <w:p w14:paraId="7DFDE974" w14:textId="6DFADBF0"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Leeds City Council (2026) </w:t>
      </w:r>
      <w:r w:rsidRPr="00CE202F">
        <w:rPr>
          <w:rFonts w:eastAsiaTheme="minorEastAsia" w:cs="Times New Roman"/>
          <w:i/>
          <w:iCs/>
          <w:szCs w:val="24"/>
          <w:lang w:eastAsia="en-GB"/>
        </w:rPr>
        <w:t>Best Start Family Hubs</w:t>
      </w:r>
      <w:r w:rsidRPr="00CE202F">
        <w:rPr>
          <w:rFonts w:eastAsiaTheme="minorEastAsia" w:cs="Times New Roman"/>
          <w:szCs w:val="24"/>
          <w:lang w:eastAsia="en-GB"/>
        </w:rPr>
        <w:t>. Leeds: Leeds City Council. (</w:t>
      </w:r>
      <w:hyperlink r:id="rId36" w:history="1">
        <w:r w:rsidRPr="00CE202F">
          <w:rPr>
            <w:rFonts w:eastAsiaTheme="minorEastAsia" w:cs="Times New Roman"/>
            <w:color w:val="0000FF"/>
            <w:szCs w:val="24"/>
            <w:u w:val="single"/>
            <w:lang w:eastAsia="en-GB"/>
          </w:rPr>
          <w:t>Leeds</w:t>
        </w:r>
      </w:hyperlink>
      <w:r w:rsidRPr="00CE202F">
        <w:rPr>
          <w:rFonts w:eastAsiaTheme="minorEastAsia" w:cs="Times New Roman"/>
          <w:szCs w:val="24"/>
          <w:lang w:eastAsia="en-GB"/>
        </w:rPr>
        <w:t>⁠)</w:t>
      </w:r>
    </w:p>
    <w:p w14:paraId="10F20AA5" w14:textId="6D3EFA91"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Norfolk County Council (2025) </w:t>
      </w:r>
      <w:r w:rsidRPr="00CE202F">
        <w:rPr>
          <w:rFonts w:eastAsiaTheme="minorEastAsia" w:cs="Times New Roman"/>
          <w:i/>
          <w:iCs/>
          <w:szCs w:val="24"/>
          <w:lang w:eastAsia="en-GB"/>
        </w:rPr>
        <w:t>Prevention and Early Help Strategy</w:t>
      </w:r>
      <w:r w:rsidRPr="00CE202F">
        <w:rPr>
          <w:rFonts w:eastAsiaTheme="minorEastAsia" w:cs="Times New Roman"/>
          <w:szCs w:val="24"/>
          <w:lang w:eastAsia="en-GB"/>
        </w:rPr>
        <w:t>. Norwich: Norfolk County Council. (</w:t>
      </w:r>
      <w:hyperlink r:id="rId37" w:history="1">
        <w:r w:rsidRPr="00CE202F">
          <w:rPr>
            <w:rFonts w:eastAsiaTheme="minorEastAsia" w:cs="Times New Roman"/>
            <w:color w:val="0000FF"/>
            <w:szCs w:val="24"/>
            <w:u w:val="single"/>
            <w:lang w:eastAsia="en-GB"/>
          </w:rPr>
          <w:t>Norfolk County Council</w:t>
        </w:r>
      </w:hyperlink>
      <w:r w:rsidRPr="00CE202F">
        <w:rPr>
          <w:rFonts w:eastAsiaTheme="minorEastAsia" w:cs="Times New Roman"/>
          <w:szCs w:val="24"/>
          <w:lang w:eastAsia="en-GB"/>
        </w:rPr>
        <w:t>⁠)</w:t>
      </w:r>
    </w:p>
    <w:p w14:paraId="308F0707" w14:textId="241F72CE"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Norfolk County Council (2026) </w:t>
      </w:r>
      <w:r w:rsidRPr="00CE202F">
        <w:rPr>
          <w:rFonts w:eastAsiaTheme="minorEastAsia" w:cs="Times New Roman"/>
          <w:i/>
          <w:iCs/>
          <w:szCs w:val="24"/>
          <w:lang w:eastAsia="en-GB"/>
        </w:rPr>
        <w:t>Supporting children and families: Right Help at the Right Time</w:t>
      </w:r>
      <w:r w:rsidRPr="00CE202F">
        <w:rPr>
          <w:rFonts w:eastAsiaTheme="minorEastAsia" w:cs="Times New Roman"/>
          <w:szCs w:val="24"/>
          <w:lang w:eastAsia="en-GB"/>
        </w:rPr>
        <w:t>. Norwich: Norfolk County Council. (</w:t>
      </w:r>
      <w:hyperlink r:id="rId38" w:history="1">
        <w:r w:rsidRPr="00CE202F">
          <w:rPr>
            <w:rFonts w:eastAsiaTheme="minorEastAsia" w:cs="Times New Roman"/>
            <w:color w:val="0000FF"/>
            <w:szCs w:val="24"/>
            <w:u w:val="single"/>
            <w:lang w:eastAsia="en-GB"/>
          </w:rPr>
          <w:t>norfolklscp.org.uk</w:t>
        </w:r>
      </w:hyperlink>
      <w:r w:rsidRPr="00CE202F">
        <w:rPr>
          <w:rFonts w:eastAsiaTheme="minorEastAsia" w:cs="Times New Roman"/>
          <w:szCs w:val="24"/>
          <w:lang w:eastAsia="en-GB"/>
        </w:rPr>
        <w:t>⁠)</w:t>
      </w:r>
    </w:p>
    <w:p w14:paraId="7A0D5C06" w14:textId="65841DE1"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Staffordshire County Council (2026) </w:t>
      </w:r>
      <w:r w:rsidRPr="00CE202F">
        <w:rPr>
          <w:rFonts w:eastAsiaTheme="minorEastAsia" w:cs="Times New Roman"/>
          <w:i/>
          <w:iCs/>
          <w:szCs w:val="24"/>
          <w:lang w:eastAsia="en-GB"/>
        </w:rPr>
        <w:t>Early Help – Helping children and families early</w:t>
      </w:r>
      <w:r w:rsidRPr="00CE202F">
        <w:rPr>
          <w:rFonts w:eastAsiaTheme="minorEastAsia" w:cs="Times New Roman"/>
          <w:szCs w:val="24"/>
          <w:lang w:eastAsia="en-GB"/>
        </w:rPr>
        <w:t>. Stafford: Staffordshire County Council. (</w:t>
      </w:r>
      <w:hyperlink r:id="rId39" w:history="1">
        <w:r w:rsidRPr="00CE202F">
          <w:rPr>
            <w:rFonts w:eastAsiaTheme="minorEastAsia" w:cs="Times New Roman"/>
            <w:color w:val="0000FF"/>
            <w:szCs w:val="24"/>
            <w:u w:val="single"/>
            <w:lang w:eastAsia="en-GB"/>
          </w:rPr>
          <w:t>Staffordshire County Council</w:t>
        </w:r>
      </w:hyperlink>
      <w:r w:rsidRPr="00CE202F">
        <w:rPr>
          <w:rFonts w:eastAsiaTheme="minorEastAsia" w:cs="Times New Roman"/>
          <w:szCs w:val="24"/>
          <w:lang w:eastAsia="en-GB"/>
        </w:rPr>
        <w:t>⁠)</w:t>
      </w:r>
    </w:p>
    <w:p w14:paraId="6D905321" w14:textId="187B20CD"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Staffordshire County Council (2026) </w:t>
      </w:r>
      <w:r w:rsidRPr="00CE202F">
        <w:rPr>
          <w:rFonts w:eastAsiaTheme="minorEastAsia" w:cs="Times New Roman"/>
          <w:i/>
          <w:iCs/>
          <w:szCs w:val="24"/>
          <w:lang w:eastAsia="en-GB"/>
        </w:rPr>
        <w:t>Family support services</w:t>
      </w:r>
      <w:r w:rsidRPr="00CE202F">
        <w:rPr>
          <w:rFonts w:eastAsiaTheme="minorEastAsia" w:cs="Times New Roman"/>
          <w:szCs w:val="24"/>
          <w:lang w:eastAsia="en-GB"/>
        </w:rPr>
        <w:t>. Stafford: Staffordshire County Council. (</w:t>
      </w:r>
      <w:hyperlink r:id="rId40" w:history="1">
        <w:r w:rsidRPr="00CE202F">
          <w:rPr>
            <w:rFonts w:eastAsiaTheme="minorEastAsia" w:cs="Times New Roman"/>
            <w:color w:val="0000FF"/>
            <w:szCs w:val="24"/>
            <w:u w:val="single"/>
            <w:lang w:eastAsia="en-GB"/>
          </w:rPr>
          <w:t>Staffordshire County Council</w:t>
        </w:r>
      </w:hyperlink>
      <w:r w:rsidRPr="00CE202F">
        <w:rPr>
          <w:rFonts w:eastAsiaTheme="minorEastAsia" w:cs="Times New Roman"/>
          <w:szCs w:val="24"/>
          <w:lang w:eastAsia="en-GB"/>
        </w:rPr>
        <w:t>⁠)</w:t>
      </w:r>
    </w:p>
    <w:p w14:paraId="54D20A0E" w14:textId="46A606B4"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Staffordshire County Council (2026) </w:t>
      </w:r>
      <w:r w:rsidRPr="00CE202F">
        <w:rPr>
          <w:rFonts w:eastAsiaTheme="minorEastAsia" w:cs="Times New Roman"/>
          <w:i/>
          <w:iCs/>
          <w:szCs w:val="24"/>
          <w:lang w:eastAsia="en-GB"/>
        </w:rPr>
        <w:t>Families First</w:t>
      </w:r>
      <w:r w:rsidRPr="00CE202F">
        <w:rPr>
          <w:rFonts w:eastAsiaTheme="minorEastAsia" w:cs="Times New Roman"/>
          <w:szCs w:val="24"/>
          <w:lang w:eastAsia="en-GB"/>
        </w:rPr>
        <w:t>. Stafford: Staffordshire County Council. (</w:t>
      </w:r>
      <w:hyperlink r:id="rId41" w:history="1">
        <w:r w:rsidRPr="00CE202F">
          <w:rPr>
            <w:rFonts w:eastAsiaTheme="minorEastAsia" w:cs="Times New Roman"/>
            <w:color w:val="0000FF"/>
            <w:szCs w:val="24"/>
            <w:u w:val="single"/>
            <w:lang w:eastAsia="en-GB"/>
          </w:rPr>
          <w:t>Staffordshire County Council</w:t>
        </w:r>
      </w:hyperlink>
      <w:r w:rsidRPr="00CE202F">
        <w:rPr>
          <w:rFonts w:eastAsiaTheme="minorEastAsia" w:cs="Times New Roman"/>
          <w:szCs w:val="24"/>
          <w:lang w:eastAsia="en-GB"/>
        </w:rPr>
        <w:t>⁠)</w:t>
      </w:r>
    </w:p>
    <w:p w14:paraId="18D898AD" w14:textId="6A5C0400" w:rsidR="00CE202F" w:rsidRPr="00CE202F" w:rsidRDefault="00CE202F" w:rsidP="00CE202F">
      <w:pPr>
        <w:spacing w:before="100" w:beforeAutospacing="1" w:after="100" w:afterAutospacing="1" w:line="240" w:lineRule="auto"/>
        <w:rPr>
          <w:rFonts w:eastAsiaTheme="minorEastAsia" w:cs="Times New Roman"/>
          <w:szCs w:val="24"/>
          <w:lang w:eastAsia="en-GB"/>
        </w:rPr>
      </w:pPr>
      <w:r w:rsidRPr="00CE202F">
        <w:rPr>
          <w:rFonts w:eastAsiaTheme="minorEastAsia" w:cs="Times New Roman"/>
          <w:szCs w:val="24"/>
          <w:lang w:eastAsia="en-GB"/>
        </w:rPr>
        <w:t xml:space="preserve">Staffordshire County Council (2026) </w:t>
      </w:r>
      <w:r w:rsidRPr="00CE202F">
        <w:rPr>
          <w:rFonts w:eastAsiaTheme="minorEastAsia" w:cs="Times New Roman"/>
          <w:i/>
          <w:iCs/>
          <w:szCs w:val="24"/>
          <w:lang w:eastAsia="en-GB"/>
        </w:rPr>
        <w:t>Your Early Help Team</w:t>
      </w:r>
      <w:r w:rsidRPr="00CE202F">
        <w:rPr>
          <w:rFonts w:eastAsiaTheme="minorEastAsia" w:cs="Times New Roman"/>
          <w:szCs w:val="24"/>
          <w:lang w:eastAsia="en-GB"/>
        </w:rPr>
        <w:t>. Stafford: Staffordshire County Council. (</w:t>
      </w:r>
      <w:hyperlink r:id="rId42" w:history="1">
        <w:r w:rsidRPr="00CE202F">
          <w:rPr>
            <w:rFonts w:eastAsiaTheme="minorEastAsia" w:cs="Times New Roman"/>
            <w:color w:val="0000FF"/>
            <w:szCs w:val="24"/>
            <w:u w:val="single"/>
            <w:lang w:eastAsia="en-GB"/>
          </w:rPr>
          <w:t>Staffordshire County Council</w:t>
        </w:r>
      </w:hyperlink>
      <w:r w:rsidRPr="00CE202F">
        <w:rPr>
          <w:rFonts w:eastAsiaTheme="minorEastAsia" w:cs="Times New Roman"/>
          <w:szCs w:val="24"/>
          <w:lang w:eastAsia="en-GB"/>
        </w:rPr>
        <w:t>⁠)</w:t>
      </w:r>
    </w:p>
    <w:p w14:paraId="254524CC" w14:textId="77777777" w:rsidR="00CE202F" w:rsidRPr="00CE202F" w:rsidRDefault="00CE202F" w:rsidP="00CE202F"/>
    <w:p w14:paraId="20E16BE6" w14:textId="77777777" w:rsidR="003E03CB" w:rsidRDefault="003E03CB" w:rsidP="003E03CB"/>
    <w:p w14:paraId="11547B21" w14:textId="77777777" w:rsidR="003E03CB" w:rsidRPr="003E03CB" w:rsidRDefault="003E03CB" w:rsidP="003E03CB"/>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54F8C1" w14:textId="77777777" w:rsidR="00DA709B" w:rsidRDefault="00DA709B" w:rsidP="00C03A91">
      <w:pPr>
        <w:spacing w:after="0" w:line="240" w:lineRule="auto"/>
      </w:pPr>
      <w:r>
        <w:separator/>
      </w:r>
    </w:p>
  </w:endnote>
  <w:endnote w:type="continuationSeparator" w:id="0">
    <w:p w14:paraId="185F2BD5" w14:textId="77777777" w:rsidR="00DA709B" w:rsidRDefault="00DA709B"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EF4A6E2" w14:textId="77777777" w:rsidR="00DA709B" w:rsidRDefault="00DA709B" w:rsidP="00C03A91">
      <w:pPr>
        <w:spacing w:after="0" w:line="240" w:lineRule="auto"/>
      </w:pPr>
      <w:r>
        <w:separator/>
      </w:r>
    </w:p>
  </w:footnote>
  <w:footnote w:type="continuationSeparator" w:id="0">
    <w:p w14:paraId="3EB8DA17" w14:textId="77777777" w:rsidR="00DA709B" w:rsidRDefault="00DA709B"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F2E60"/>
    <w:multiLevelType w:val="hybridMultilevel"/>
    <w:tmpl w:val="A102794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7"/>
  </w:num>
  <w:num w:numId="5" w16cid:durableId="156192234">
    <w:abstractNumId w:val="8"/>
  </w:num>
  <w:num w:numId="6" w16cid:durableId="926303317">
    <w:abstractNumId w:val="6"/>
  </w:num>
  <w:num w:numId="7" w16cid:durableId="1188908463">
    <w:abstractNumId w:val="0"/>
  </w:num>
  <w:num w:numId="8" w16cid:durableId="567612098">
    <w:abstractNumId w:val="4"/>
  </w:num>
  <w:num w:numId="9" w16cid:durableId="172821393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3347"/>
    <w:rsid w:val="00003A15"/>
    <w:rsid w:val="00042FB1"/>
    <w:rsid w:val="00046D68"/>
    <w:rsid w:val="000646DB"/>
    <w:rsid w:val="00076AC0"/>
    <w:rsid w:val="00095563"/>
    <w:rsid w:val="000C4EDA"/>
    <w:rsid w:val="000F381A"/>
    <w:rsid w:val="00101E9E"/>
    <w:rsid w:val="00110631"/>
    <w:rsid w:val="00133CF6"/>
    <w:rsid w:val="00134794"/>
    <w:rsid w:val="00134821"/>
    <w:rsid w:val="001515B5"/>
    <w:rsid w:val="0015747F"/>
    <w:rsid w:val="001A23B3"/>
    <w:rsid w:val="001B7A40"/>
    <w:rsid w:val="001C35B7"/>
    <w:rsid w:val="001C6C77"/>
    <w:rsid w:val="001E3A0D"/>
    <w:rsid w:val="001F13C2"/>
    <w:rsid w:val="001F6DDB"/>
    <w:rsid w:val="001F739D"/>
    <w:rsid w:val="002037A9"/>
    <w:rsid w:val="00216C85"/>
    <w:rsid w:val="00267AF4"/>
    <w:rsid w:val="00273EDD"/>
    <w:rsid w:val="0027670E"/>
    <w:rsid w:val="00277876"/>
    <w:rsid w:val="0028601D"/>
    <w:rsid w:val="002903DF"/>
    <w:rsid w:val="00297339"/>
    <w:rsid w:val="002A5573"/>
    <w:rsid w:val="002B29FF"/>
    <w:rsid w:val="002B5F96"/>
    <w:rsid w:val="002C3965"/>
    <w:rsid w:val="002D5EDB"/>
    <w:rsid w:val="002F2C0A"/>
    <w:rsid w:val="002F63BB"/>
    <w:rsid w:val="003034D0"/>
    <w:rsid w:val="00321C4C"/>
    <w:rsid w:val="00351D0B"/>
    <w:rsid w:val="00356405"/>
    <w:rsid w:val="00370282"/>
    <w:rsid w:val="003C3D5A"/>
    <w:rsid w:val="003D3079"/>
    <w:rsid w:val="003D516A"/>
    <w:rsid w:val="003D7385"/>
    <w:rsid w:val="003E03CB"/>
    <w:rsid w:val="003E3694"/>
    <w:rsid w:val="00441DA4"/>
    <w:rsid w:val="00450A2E"/>
    <w:rsid w:val="004577F7"/>
    <w:rsid w:val="004B339A"/>
    <w:rsid w:val="00503E04"/>
    <w:rsid w:val="00516CF4"/>
    <w:rsid w:val="00516E2A"/>
    <w:rsid w:val="005247B0"/>
    <w:rsid w:val="005400EC"/>
    <w:rsid w:val="0055667D"/>
    <w:rsid w:val="00560BCC"/>
    <w:rsid w:val="0058249A"/>
    <w:rsid w:val="005851AD"/>
    <w:rsid w:val="00586A8D"/>
    <w:rsid w:val="005A0214"/>
    <w:rsid w:val="005F5777"/>
    <w:rsid w:val="00621660"/>
    <w:rsid w:val="00647D05"/>
    <w:rsid w:val="006769E8"/>
    <w:rsid w:val="006A0DF5"/>
    <w:rsid w:val="006A1000"/>
    <w:rsid w:val="006C0006"/>
    <w:rsid w:val="006C61D5"/>
    <w:rsid w:val="006D25F8"/>
    <w:rsid w:val="006D661C"/>
    <w:rsid w:val="006D70FA"/>
    <w:rsid w:val="006F149D"/>
    <w:rsid w:val="0073016D"/>
    <w:rsid w:val="007609DF"/>
    <w:rsid w:val="00764F2A"/>
    <w:rsid w:val="00782D31"/>
    <w:rsid w:val="007A29B5"/>
    <w:rsid w:val="007A7297"/>
    <w:rsid w:val="007C4634"/>
    <w:rsid w:val="007D29F1"/>
    <w:rsid w:val="007E7745"/>
    <w:rsid w:val="00810173"/>
    <w:rsid w:val="00812D4D"/>
    <w:rsid w:val="00817B58"/>
    <w:rsid w:val="0082538F"/>
    <w:rsid w:val="00827787"/>
    <w:rsid w:val="008353D4"/>
    <w:rsid w:val="00847E76"/>
    <w:rsid w:val="008A2B27"/>
    <w:rsid w:val="008A36CB"/>
    <w:rsid w:val="008B12A5"/>
    <w:rsid w:val="008D5A5D"/>
    <w:rsid w:val="00907DD0"/>
    <w:rsid w:val="00940A15"/>
    <w:rsid w:val="00957076"/>
    <w:rsid w:val="00984E99"/>
    <w:rsid w:val="009909F2"/>
    <w:rsid w:val="009A6DCD"/>
    <w:rsid w:val="009A6FD3"/>
    <w:rsid w:val="009B050B"/>
    <w:rsid w:val="009D1D1E"/>
    <w:rsid w:val="00A035FD"/>
    <w:rsid w:val="00A15E90"/>
    <w:rsid w:val="00A411E2"/>
    <w:rsid w:val="00A51B88"/>
    <w:rsid w:val="00A52185"/>
    <w:rsid w:val="00A6191F"/>
    <w:rsid w:val="00A66640"/>
    <w:rsid w:val="00A72A03"/>
    <w:rsid w:val="00AA4DD8"/>
    <w:rsid w:val="00AB2236"/>
    <w:rsid w:val="00AD516D"/>
    <w:rsid w:val="00AD7D58"/>
    <w:rsid w:val="00AF2969"/>
    <w:rsid w:val="00B1040C"/>
    <w:rsid w:val="00B21441"/>
    <w:rsid w:val="00B21658"/>
    <w:rsid w:val="00B21D29"/>
    <w:rsid w:val="00B42558"/>
    <w:rsid w:val="00B601DC"/>
    <w:rsid w:val="00B61495"/>
    <w:rsid w:val="00B92565"/>
    <w:rsid w:val="00BA54AA"/>
    <w:rsid w:val="00BD0069"/>
    <w:rsid w:val="00BD2F30"/>
    <w:rsid w:val="00BD485A"/>
    <w:rsid w:val="00BF73A7"/>
    <w:rsid w:val="00C03A91"/>
    <w:rsid w:val="00C42AFB"/>
    <w:rsid w:val="00C65170"/>
    <w:rsid w:val="00C67AA2"/>
    <w:rsid w:val="00C92FB0"/>
    <w:rsid w:val="00CD2863"/>
    <w:rsid w:val="00CD3A36"/>
    <w:rsid w:val="00CE202F"/>
    <w:rsid w:val="00CE6B13"/>
    <w:rsid w:val="00CE7A90"/>
    <w:rsid w:val="00CF015D"/>
    <w:rsid w:val="00CF745B"/>
    <w:rsid w:val="00D73FB0"/>
    <w:rsid w:val="00D843D6"/>
    <w:rsid w:val="00D9368D"/>
    <w:rsid w:val="00DA2A1E"/>
    <w:rsid w:val="00DA709B"/>
    <w:rsid w:val="00DB6D4B"/>
    <w:rsid w:val="00DC074E"/>
    <w:rsid w:val="00DF723E"/>
    <w:rsid w:val="00E2038D"/>
    <w:rsid w:val="00E267BC"/>
    <w:rsid w:val="00E51BE2"/>
    <w:rsid w:val="00E52C24"/>
    <w:rsid w:val="00E533AD"/>
    <w:rsid w:val="00E70FF5"/>
    <w:rsid w:val="00E72D98"/>
    <w:rsid w:val="00E93468"/>
    <w:rsid w:val="00EA6174"/>
    <w:rsid w:val="00EB03AF"/>
    <w:rsid w:val="00EB12BC"/>
    <w:rsid w:val="00EB2B67"/>
    <w:rsid w:val="00EE184C"/>
    <w:rsid w:val="00EE3185"/>
    <w:rsid w:val="00EE6005"/>
    <w:rsid w:val="00EF1303"/>
    <w:rsid w:val="00EF2E98"/>
    <w:rsid w:val="00EF71A6"/>
    <w:rsid w:val="00F1232C"/>
    <w:rsid w:val="00F137E3"/>
    <w:rsid w:val="00F41760"/>
    <w:rsid w:val="00F44C8F"/>
    <w:rsid w:val="00F451DA"/>
    <w:rsid w:val="00F53871"/>
    <w:rsid w:val="00F55766"/>
    <w:rsid w:val="00F603FC"/>
    <w:rsid w:val="00F94A05"/>
    <w:rsid w:val="00FB1C4E"/>
    <w:rsid w:val="00FD479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character" w:customStyle="1" w:styleId="s1">
    <w:name w:val="s1"/>
    <w:basedOn w:val="DefaultParagraphFont"/>
    <w:rsid w:val="00134821"/>
  </w:style>
  <w:style w:type="paragraph" w:customStyle="1" w:styleId="p2">
    <w:name w:val="p2"/>
    <w:basedOn w:val="Normal"/>
    <w:rsid w:val="00134821"/>
    <w:pPr>
      <w:spacing w:before="100" w:beforeAutospacing="1" w:after="100" w:afterAutospacing="1" w:line="240" w:lineRule="auto"/>
    </w:pPr>
    <w:rPr>
      <w:rFonts w:eastAsiaTheme="minorEastAsia" w:cs="Times New Roman"/>
      <w:szCs w:val="24"/>
      <w:lang w:eastAsia="en-GB"/>
    </w:rPr>
  </w:style>
  <w:style w:type="character" w:customStyle="1" w:styleId="s2">
    <w:name w:val="s2"/>
    <w:basedOn w:val="DefaultParagraphFont"/>
    <w:rsid w:val="00134821"/>
  </w:style>
  <w:style w:type="paragraph" w:customStyle="1" w:styleId="p1">
    <w:name w:val="p1"/>
    <w:basedOn w:val="Normal"/>
    <w:rsid w:val="00CE202F"/>
    <w:pPr>
      <w:spacing w:before="100" w:beforeAutospacing="1" w:after="100" w:afterAutospacing="1" w:line="240" w:lineRule="auto"/>
    </w:pPr>
    <w:rPr>
      <w:rFonts w:eastAsiaTheme="minorEastAsia"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eds.gov.uk/one-minute-guides/early-help?utm_source=chatgpt.com" TargetMode="External"/><Relationship Id="rId18" Type="http://schemas.openxmlformats.org/officeDocument/2006/relationships/hyperlink" Target="https://norfolklscp.org.uk/people-working-with-children/how-to-raise-a-concern?utm_source=chatgpt.com" TargetMode="External"/><Relationship Id="rId26" Type="http://schemas.openxmlformats.org/officeDocument/2006/relationships/hyperlink" Target="https://www.leeds.gov.uk/one-minute-guides/early-help?utm_source=chatgpt.com" TargetMode="External"/><Relationship Id="rId39" Type="http://schemas.openxmlformats.org/officeDocument/2006/relationships/hyperlink" Target="https://www.staffordshire.gov.uk/children-young-people-and-families/family-hubs/early-help-helping-children-and-families-early?utm_source=chatgpt.com" TargetMode="External"/><Relationship Id="rId21" Type="http://schemas.openxmlformats.org/officeDocument/2006/relationships/hyperlink" Target="https://www.staffordshire.gov.uk/children-young-people-and-families/family-hubs/early-help-helping-children-and-families-early?utm_source=chatgpt.com" TargetMode="External"/><Relationship Id="rId34" Type="http://schemas.openxmlformats.org/officeDocument/2006/relationships/hyperlink" Target="https://www.leeds.gov.uk/sites/default/files/2025-03/one%20minute%20guide%20-%20family%20hubs%20and%20early%20help%20front%20door.pdf?utm_source=chatgpt.com" TargetMode="External"/><Relationship Id="rId42" Type="http://schemas.openxmlformats.org/officeDocument/2006/relationships/hyperlink" Target="https://www.staffordshire.gov.uk/children-young-people-and-families/child-protection-and-safety/families-first/your-early-help-team?utm_source=chatgpt.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eeds.gov.uk/equality-and-diversity/equality-annual-report?utm_source=chatgpt.com" TargetMode="External"/><Relationship Id="rId29" Type="http://schemas.openxmlformats.org/officeDocument/2006/relationships/hyperlink" Target="https://www.leeds.gov.uk/children-and-families/family-information-service?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safeguard-children--2/working-together-to-safeguard-children-2026-summary-of-changes?utm_source=chatgpt.com" TargetMode="External"/><Relationship Id="rId24" Type="http://schemas.openxmlformats.org/officeDocument/2006/relationships/hyperlink" Target="https://www.staffordshire.gov.uk/children-young-people-and-families/child-protection-and-safety/families-first?utm_source=chatgpt.com" TargetMode="External"/><Relationship Id="rId32" Type="http://schemas.openxmlformats.org/officeDocument/2006/relationships/hyperlink" Target="https://www.gov.uk/government/publications/working-together-to-safeguard-children--2?ck_subscriber_id=408167433&amp;utm_source=chatgpt.com" TargetMode="External"/><Relationship Id="rId37" Type="http://schemas.openxmlformats.org/officeDocument/2006/relationships/hyperlink" Target="https://www.norfolk.gov.uk/media/21073/Prevention-and-Early-Help-Strategy/pdf/4gprevention-and-early-help-?utm_source=chatgpt.com" TargetMode="External"/><Relationship Id="rId40" Type="http://schemas.openxmlformats.org/officeDocument/2006/relationships/hyperlink" Target="https://www.staffordshire.gov.uk/children-young-people-and-families/family-hubs/family-support-services?utm_source=chatgpt.com"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eds.gov.uk/sites/default/files/2025-03/one%20minute%20guide%20-%20family%20hubs%20and%20early%20help%20front%20door.pdf?utm_source=chatgpt.com" TargetMode="External"/><Relationship Id="rId23" Type="http://schemas.openxmlformats.org/officeDocument/2006/relationships/hyperlink" Target="https://www.staffordshire.gov.uk/children-young-people-and-families/family-hubs/family-support-services?utm_source=chatgpt.com" TargetMode="External"/><Relationship Id="rId28" Type="http://schemas.openxmlformats.org/officeDocument/2006/relationships/hyperlink" Target="https://www.staffordshire.gov.uk/children-young-people-and-families/family-hubs/early-help-helping-children-and-families-early?utm_source=chatgpt.com" TargetMode="External"/><Relationship Id="rId36" Type="http://schemas.openxmlformats.org/officeDocument/2006/relationships/hyperlink" Target="https://www.leeds.gov.uk/children-and-families/best-start-family-hubs?utm_source=chatgpt.com" TargetMode="External"/><Relationship Id="rId10" Type="http://schemas.openxmlformats.org/officeDocument/2006/relationships/hyperlink" Target="https://assets.publishing.service.gov.uk/government/uploads/system/uploads/attachment_data/file/1078299/Early_Help_System_Guide.pdf?utm_source=chatgpt.com" TargetMode="External"/><Relationship Id="rId19" Type="http://schemas.openxmlformats.org/officeDocument/2006/relationships/hyperlink" Target="https://csapps.norfolk.gov.uk/csshared/ecourier2/misheet.asp?misheetid=69232&amp;utm_source=chatgpt.com" TargetMode="External"/><Relationship Id="rId31" Type="http://schemas.openxmlformats.org/officeDocument/2006/relationships/hyperlink" Target="https://www.gov.uk/government/publications/supporting-families-early-help-system-guide?utm_source=chatgpt.co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078299/Early_Help_System_Guide.pdf?utm_source=chatgpt.com" TargetMode="External"/><Relationship Id="rId14" Type="http://schemas.openxmlformats.org/officeDocument/2006/relationships/hyperlink" Target="https://www.leeds.gov.uk/children-and-families/family-information-service?utm_source=chatgpt.com" TargetMode="External"/><Relationship Id="rId22" Type="http://schemas.openxmlformats.org/officeDocument/2006/relationships/hyperlink" Target="https://www.staffordshire.gov.uk/children-young-people-and-families/family-hubs/early-help-helping-children-and-families-early?utm_source=chatgpt.com" TargetMode="External"/><Relationship Id="rId27" Type="http://schemas.openxmlformats.org/officeDocument/2006/relationships/hyperlink" Target="https://norfolklscp.org.uk/people-working-with-children/how-to-raise-a-concern?utm_source=chatgpt.com" TargetMode="External"/><Relationship Id="rId30" Type="http://schemas.openxmlformats.org/officeDocument/2006/relationships/hyperlink" Target="https://www.leeds.gov.uk/children-and-families/family-information-service?utm_source=chatgpt.com" TargetMode="External"/><Relationship Id="rId35" Type="http://schemas.openxmlformats.org/officeDocument/2006/relationships/hyperlink" Target="https://www.leeds.gov.uk/children-and-families/family-information-service?utm_source=chatgpt.com" TargetMode="External"/><Relationship Id="rId43" Type="http://schemas.openxmlformats.org/officeDocument/2006/relationships/footer" Target="footer1.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www.gov.uk/government/publications/supporting-families-early-help-system-guide?utm_source=chatgpt.com" TargetMode="External"/><Relationship Id="rId17" Type="http://schemas.openxmlformats.org/officeDocument/2006/relationships/hyperlink" Target="https://www.norfolk.gov.uk/media/21073/Prevention-and-Early-Help-Strategy/pdf/4gprevention-and-early-help-?utm_source=chatgpt.com" TargetMode="External"/><Relationship Id="rId25" Type="http://schemas.openxmlformats.org/officeDocument/2006/relationships/hyperlink" Target="https://www.staffordshire.gov.uk/children-young-people-and-families/child-protection-and-safety/families-first/getting-access?utm_source=chatgpt.com" TargetMode="External"/><Relationship Id="rId33" Type="http://schemas.openxmlformats.org/officeDocument/2006/relationships/hyperlink" Target="https://www.leeds.gov.uk/docs/one%20minute%20guides/one%20minute%20guide%20-%20early%20help.pdf?utm_source=chatgpt.com" TargetMode="External"/><Relationship Id="rId38" Type="http://schemas.openxmlformats.org/officeDocument/2006/relationships/hyperlink" Target="https://norfolklscp.org.uk/people-working-with-children/how-to-raise-a-concern?utm_source=chatgpt.com" TargetMode="External"/><Relationship Id="rId20" Type="http://schemas.openxmlformats.org/officeDocument/2006/relationships/hyperlink" Target="https://www.gov.uk/government/publications/supporting-families-programme-annual-report-2024-to-2025/supporting-families-whole-family-working-informing-future-system-reform-annual-report-of-the-supporting-families-programme-2024-to-2025?utm_source=chatgpt.com" TargetMode="External"/><Relationship Id="rId41" Type="http://schemas.openxmlformats.org/officeDocument/2006/relationships/hyperlink" Target="https://www.staffordshire.gov.uk/children-young-people-and-families/child-protection-and-safety/families-firs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8</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Ivana Tanaskovic (2427846)</cp:lastModifiedBy>
  <cp:revision>145</cp:revision>
  <cp:lastPrinted>2026-04-08T10:29:00Z</cp:lastPrinted>
  <dcterms:created xsi:type="dcterms:W3CDTF">2026-08-14T05:31:00Z</dcterms:created>
  <dcterms:modified xsi:type="dcterms:W3CDTF">2026-08-14T06:37:00Z</dcterms:modified>
</cp:coreProperties>
</file>