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6ED46" w14:textId="77777777" w:rsidR="00F816CD" w:rsidRDefault="00F816CD" w:rsidP="00465440">
      <w:pPr>
        <w:spacing w:line="360" w:lineRule="auto"/>
        <w:jc w:val="center"/>
        <w:rPr>
          <w:rFonts w:ascii="Arial" w:hAnsi="Arial" w:cs="Arial"/>
          <w:b/>
          <w:bCs/>
          <w:sz w:val="22"/>
          <w:szCs w:val="22"/>
        </w:rPr>
      </w:pPr>
    </w:p>
    <w:p w14:paraId="6BB2AD0F" w14:textId="77777777" w:rsidR="00F816CD" w:rsidRDefault="00F816CD" w:rsidP="00465440">
      <w:pPr>
        <w:spacing w:line="360" w:lineRule="auto"/>
        <w:jc w:val="center"/>
        <w:rPr>
          <w:rFonts w:ascii="Arial" w:hAnsi="Arial" w:cs="Arial"/>
          <w:b/>
          <w:bCs/>
          <w:sz w:val="22"/>
          <w:szCs w:val="22"/>
        </w:rPr>
      </w:pPr>
    </w:p>
    <w:p w14:paraId="3CE72D08" w14:textId="05F7F2F1" w:rsidR="00F816CD" w:rsidRDefault="00D83C32" w:rsidP="00465440">
      <w:pPr>
        <w:spacing w:line="360" w:lineRule="auto"/>
        <w:jc w:val="center"/>
        <w:rPr>
          <w:rFonts w:ascii="Arial" w:hAnsi="Arial" w:cs="Arial"/>
          <w:b/>
          <w:bCs/>
          <w:sz w:val="22"/>
          <w:szCs w:val="22"/>
        </w:rPr>
      </w:pPr>
      <w:r>
        <w:rPr>
          <w:noProof/>
        </w:rPr>
        <w:drawing>
          <wp:inline distT="0" distB="0" distL="0" distR="0" wp14:anchorId="142FB9C1" wp14:editId="05F5EF6B">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29F6667" w14:textId="77777777" w:rsidR="00F816CD" w:rsidRDefault="00F816CD" w:rsidP="00465440">
      <w:pPr>
        <w:spacing w:line="360" w:lineRule="auto"/>
        <w:jc w:val="center"/>
        <w:rPr>
          <w:rFonts w:ascii="Arial" w:hAnsi="Arial" w:cs="Arial"/>
          <w:b/>
          <w:bCs/>
          <w:sz w:val="22"/>
          <w:szCs w:val="22"/>
        </w:rPr>
      </w:pPr>
    </w:p>
    <w:p w14:paraId="09E8675B" w14:textId="77777777" w:rsidR="00F816CD" w:rsidRDefault="00F816CD" w:rsidP="00465440">
      <w:pPr>
        <w:spacing w:line="360" w:lineRule="auto"/>
        <w:jc w:val="center"/>
        <w:rPr>
          <w:rFonts w:ascii="Arial" w:hAnsi="Arial" w:cs="Arial"/>
          <w:b/>
          <w:bCs/>
          <w:sz w:val="22"/>
          <w:szCs w:val="22"/>
        </w:rPr>
      </w:pPr>
    </w:p>
    <w:p w14:paraId="136FFA1F" w14:textId="77777777" w:rsidR="00F816CD" w:rsidRDefault="00F816CD" w:rsidP="00465440">
      <w:pPr>
        <w:spacing w:line="360" w:lineRule="auto"/>
        <w:jc w:val="center"/>
        <w:rPr>
          <w:rFonts w:ascii="Arial" w:hAnsi="Arial" w:cs="Arial"/>
          <w:b/>
          <w:bCs/>
          <w:sz w:val="22"/>
          <w:szCs w:val="22"/>
        </w:rPr>
      </w:pPr>
    </w:p>
    <w:p w14:paraId="7AACA7AE" w14:textId="77777777" w:rsidR="00F816CD" w:rsidRDefault="00F816CD" w:rsidP="00465440">
      <w:pPr>
        <w:spacing w:line="360" w:lineRule="auto"/>
        <w:jc w:val="center"/>
        <w:rPr>
          <w:rFonts w:ascii="Arial" w:hAnsi="Arial" w:cs="Arial"/>
          <w:b/>
          <w:bCs/>
          <w:sz w:val="22"/>
          <w:szCs w:val="22"/>
        </w:rPr>
      </w:pPr>
    </w:p>
    <w:p w14:paraId="2445F959" w14:textId="77777777" w:rsidR="00F816CD" w:rsidRDefault="00F816CD" w:rsidP="00465440">
      <w:pPr>
        <w:spacing w:line="360" w:lineRule="auto"/>
        <w:jc w:val="center"/>
        <w:rPr>
          <w:rFonts w:ascii="Arial" w:hAnsi="Arial" w:cs="Arial"/>
          <w:b/>
          <w:bCs/>
          <w:sz w:val="22"/>
          <w:szCs w:val="22"/>
        </w:rPr>
      </w:pPr>
    </w:p>
    <w:p w14:paraId="40C742CE" w14:textId="77777777" w:rsidR="00F816CD" w:rsidRDefault="00F816CD" w:rsidP="00465440">
      <w:pPr>
        <w:spacing w:line="360" w:lineRule="auto"/>
        <w:jc w:val="center"/>
        <w:rPr>
          <w:rFonts w:ascii="Arial" w:hAnsi="Arial" w:cs="Arial"/>
          <w:b/>
          <w:bCs/>
          <w:sz w:val="22"/>
          <w:szCs w:val="22"/>
        </w:rPr>
      </w:pPr>
    </w:p>
    <w:p w14:paraId="2C1E18B0" w14:textId="77777777" w:rsidR="00F816CD" w:rsidRDefault="00F816CD" w:rsidP="00465440">
      <w:pPr>
        <w:spacing w:line="360" w:lineRule="auto"/>
        <w:jc w:val="center"/>
        <w:rPr>
          <w:rFonts w:ascii="Arial" w:hAnsi="Arial" w:cs="Arial"/>
          <w:b/>
          <w:bCs/>
          <w:sz w:val="22"/>
          <w:szCs w:val="22"/>
        </w:rPr>
      </w:pPr>
    </w:p>
    <w:p w14:paraId="0ADDB7A3" w14:textId="77777777" w:rsidR="00F816CD" w:rsidRDefault="00F816CD" w:rsidP="00465440">
      <w:pPr>
        <w:spacing w:line="360" w:lineRule="auto"/>
        <w:jc w:val="center"/>
        <w:rPr>
          <w:rFonts w:ascii="Arial" w:hAnsi="Arial" w:cs="Arial"/>
          <w:b/>
          <w:bCs/>
          <w:sz w:val="22"/>
          <w:szCs w:val="22"/>
        </w:rPr>
      </w:pPr>
    </w:p>
    <w:p w14:paraId="4AE5AB7E" w14:textId="77777777" w:rsidR="00D83C32" w:rsidRPr="00D83C32" w:rsidRDefault="00D83C32" w:rsidP="00D83C32">
      <w:pPr>
        <w:spacing w:line="360" w:lineRule="auto"/>
        <w:jc w:val="center"/>
        <w:rPr>
          <w:rFonts w:ascii="Arial" w:hAnsi="Arial" w:cs="Arial"/>
          <w:b/>
          <w:bCs/>
          <w:sz w:val="22"/>
          <w:szCs w:val="22"/>
        </w:rPr>
      </w:pPr>
    </w:p>
    <w:p w14:paraId="1F9D7816" w14:textId="77777777" w:rsidR="00D83C32" w:rsidRPr="00D83C32" w:rsidRDefault="00D83C32" w:rsidP="00D83C32">
      <w:pPr>
        <w:spacing w:line="360" w:lineRule="auto"/>
        <w:jc w:val="center"/>
        <w:rPr>
          <w:rFonts w:ascii="Arial" w:hAnsi="Arial" w:cs="Arial"/>
          <w:b/>
          <w:bCs/>
          <w:sz w:val="22"/>
          <w:szCs w:val="22"/>
        </w:rPr>
      </w:pPr>
    </w:p>
    <w:p w14:paraId="78851901" w14:textId="77777777"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Name: Lamaiya Smith</w:t>
      </w:r>
    </w:p>
    <w:p w14:paraId="251D46F5" w14:textId="77777777"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Student ID: 1815074</w:t>
      </w:r>
    </w:p>
    <w:p w14:paraId="6F37E7C3" w14:textId="02AB1579"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Module Code: LCHS400</w:t>
      </w:r>
      <w:r>
        <w:rPr>
          <w:rFonts w:ascii="Arial" w:hAnsi="Arial" w:cs="Arial"/>
          <w:sz w:val="22"/>
          <w:szCs w:val="22"/>
        </w:rPr>
        <w:t>7</w:t>
      </w:r>
    </w:p>
    <w:p w14:paraId="4EC31DF9" w14:textId="71807C29"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 xml:space="preserve">Module: </w:t>
      </w:r>
      <w:r>
        <w:rPr>
          <w:rFonts w:ascii="Arial" w:hAnsi="Arial" w:cs="Arial"/>
          <w:sz w:val="22"/>
          <w:szCs w:val="22"/>
        </w:rPr>
        <w:t xml:space="preserve">Digital Skills and Research Methods – Component 2 -Research Report </w:t>
      </w:r>
    </w:p>
    <w:p w14:paraId="2E61B625" w14:textId="465C59B9"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Lecturer: Dr Hajra Mustasim</w:t>
      </w:r>
    </w:p>
    <w:p w14:paraId="7595775D" w14:textId="77777777" w:rsidR="00D83C32" w:rsidRPr="00D83C32" w:rsidRDefault="00D83C32" w:rsidP="00D83C32">
      <w:pPr>
        <w:spacing w:line="360" w:lineRule="auto"/>
        <w:jc w:val="both"/>
        <w:rPr>
          <w:rFonts w:ascii="Arial" w:hAnsi="Arial" w:cs="Arial"/>
          <w:sz w:val="22"/>
          <w:szCs w:val="22"/>
        </w:rPr>
      </w:pPr>
    </w:p>
    <w:p w14:paraId="02112765" w14:textId="77777777" w:rsidR="00D83C32" w:rsidRPr="00D83C32" w:rsidRDefault="00D83C32" w:rsidP="00D83C32">
      <w:pPr>
        <w:spacing w:line="360" w:lineRule="auto"/>
        <w:jc w:val="both"/>
        <w:rPr>
          <w:rFonts w:ascii="Arial" w:hAnsi="Arial" w:cs="Arial"/>
          <w:sz w:val="22"/>
          <w:szCs w:val="22"/>
        </w:rPr>
      </w:pPr>
    </w:p>
    <w:p w14:paraId="672103DD" w14:textId="77777777" w:rsidR="00D83C32" w:rsidRPr="00D83C32" w:rsidRDefault="00D83C32" w:rsidP="00D83C32">
      <w:pPr>
        <w:spacing w:line="360" w:lineRule="auto"/>
        <w:jc w:val="both"/>
        <w:rPr>
          <w:rFonts w:ascii="Arial" w:hAnsi="Arial" w:cs="Arial"/>
          <w:sz w:val="22"/>
          <w:szCs w:val="22"/>
        </w:rPr>
      </w:pPr>
    </w:p>
    <w:p w14:paraId="789E1BA3" w14:textId="77777777" w:rsidR="00D83C32" w:rsidRPr="00D83C32" w:rsidRDefault="00D83C32" w:rsidP="00D83C32">
      <w:pPr>
        <w:spacing w:line="360" w:lineRule="auto"/>
        <w:jc w:val="both"/>
        <w:rPr>
          <w:rFonts w:ascii="Arial" w:hAnsi="Arial" w:cs="Arial"/>
          <w:sz w:val="22"/>
          <w:szCs w:val="22"/>
        </w:rPr>
      </w:pPr>
    </w:p>
    <w:p w14:paraId="649731B3" w14:textId="77777777" w:rsidR="00D83C32" w:rsidRPr="00D83C32" w:rsidRDefault="00D83C32" w:rsidP="00D83C32">
      <w:pPr>
        <w:spacing w:line="360" w:lineRule="auto"/>
        <w:jc w:val="both"/>
        <w:rPr>
          <w:rFonts w:ascii="Arial" w:hAnsi="Arial" w:cs="Arial"/>
          <w:sz w:val="22"/>
          <w:szCs w:val="22"/>
        </w:rPr>
      </w:pPr>
    </w:p>
    <w:p w14:paraId="175A990A" w14:textId="77777777" w:rsidR="00D83C32" w:rsidRPr="00D83C32" w:rsidRDefault="00D83C32" w:rsidP="00D83C32">
      <w:pPr>
        <w:spacing w:line="360" w:lineRule="auto"/>
        <w:jc w:val="both"/>
        <w:rPr>
          <w:rFonts w:ascii="Arial" w:hAnsi="Arial" w:cs="Arial"/>
          <w:sz w:val="22"/>
          <w:szCs w:val="22"/>
        </w:rPr>
      </w:pPr>
    </w:p>
    <w:p w14:paraId="09ADD586" w14:textId="77777777" w:rsidR="00D83C32" w:rsidRPr="00D83C32" w:rsidRDefault="00D83C32" w:rsidP="00D83C32">
      <w:pPr>
        <w:spacing w:line="360" w:lineRule="auto"/>
        <w:jc w:val="both"/>
        <w:rPr>
          <w:rFonts w:ascii="Arial" w:hAnsi="Arial" w:cs="Arial"/>
          <w:sz w:val="22"/>
          <w:szCs w:val="22"/>
        </w:rPr>
      </w:pPr>
    </w:p>
    <w:p w14:paraId="6CE534B1" w14:textId="0CD6A4BB" w:rsidR="00D83C32" w:rsidRPr="00D83C32" w:rsidRDefault="00D83C32" w:rsidP="00D83C32">
      <w:pPr>
        <w:spacing w:line="360" w:lineRule="auto"/>
        <w:jc w:val="center"/>
        <w:rPr>
          <w:rFonts w:ascii="Arial" w:hAnsi="Arial" w:cs="Arial"/>
          <w:sz w:val="22"/>
          <w:szCs w:val="22"/>
        </w:rPr>
      </w:pPr>
      <w:r w:rsidRPr="00D83C32">
        <w:rPr>
          <w:rFonts w:ascii="Arial" w:hAnsi="Arial" w:cs="Arial"/>
          <w:sz w:val="22"/>
          <w:szCs w:val="22"/>
        </w:rPr>
        <w:t xml:space="preserve">Submitted on: </w:t>
      </w:r>
      <w:r>
        <w:rPr>
          <w:rFonts w:ascii="Arial" w:hAnsi="Arial" w:cs="Arial"/>
          <w:sz w:val="22"/>
          <w:szCs w:val="22"/>
        </w:rPr>
        <w:t>1</w:t>
      </w:r>
      <w:r w:rsidRPr="00D83C32">
        <w:rPr>
          <w:rFonts w:ascii="Arial" w:hAnsi="Arial" w:cs="Arial"/>
          <w:sz w:val="22"/>
          <w:szCs w:val="22"/>
          <w:vertAlign w:val="superscript"/>
        </w:rPr>
        <w:t>st</w:t>
      </w:r>
      <w:r>
        <w:rPr>
          <w:rFonts w:ascii="Arial" w:hAnsi="Arial" w:cs="Arial"/>
          <w:sz w:val="22"/>
          <w:szCs w:val="22"/>
        </w:rPr>
        <w:t xml:space="preserve"> April 2026</w:t>
      </w:r>
    </w:p>
    <w:p w14:paraId="6F0045DD" w14:textId="77777777" w:rsidR="00D83C32" w:rsidRDefault="00D83C32" w:rsidP="00465440">
      <w:pPr>
        <w:spacing w:line="360" w:lineRule="auto"/>
        <w:jc w:val="center"/>
        <w:rPr>
          <w:rFonts w:ascii="Arial" w:hAnsi="Arial" w:cs="Arial"/>
          <w:b/>
          <w:bCs/>
          <w:sz w:val="22"/>
          <w:szCs w:val="22"/>
        </w:rPr>
      </w:pPr>
    </w:p>
    <w:p w14:paraId="3C31BFDC" w14:textId="77777777" w:rsidR="00F816CD" w:rsidRDefault="00F816CD" w:rsidP="00465440">
      <w:pPr>
        <w:spacing w:line="360" w:lineRule="auto"/>
        <w:jc w:val="center"/>
        <w:rPr>
          <w:rFonts w:ascii="Arial" w:hAnsi="Arial" w:cs="Arial"/>
          <w:b/>
          <w:bCs/>
          <w:sz w:val="22"/>
          <w:szCs w:val="22"/>
        </w:rPr>
      </w:pPr>
    </w:p>
    <w:p w14:paraId="465FA914" w14:textId="77777777" w:rsidR="00F816CD" w:rsidRDefault="00F816CD" w:rsidP="00465440">
      <w:pPr>
        <w:spacing w:line="360" w:lineRule="auto"/>
        <w:jc w:val="center"/>
        <w:rPr>
          <w:rFonts w:ascii="Arial" w:hAnsi="Arial" w:cs="Arial"/>
          <w:b/>
          <w:bCs/>
          <w:sz w:val="22"/>
          <w:szCs w:val="22"/>
        </w:rPr>
      </w:pPr>
    </w:p>
    <w:p w14:paraId="44A6C3ED" w14:textId="77777777" w:rsidR="00F816CD" w:rsidRDefault="00F816CD" w:rsidP="00465440">
      <w:pPr>
        <w:spacing w:line="360" w:lineRule="auto"/>
        <w:jc w:val="center"/>
        <w:rPr>
          <w:rFonts w:ascii="Arial" w:hAnsi="Arial" w:cs="Arial"/>
          <w:b/>
          <w:bCs/>
          <w:sz w:val="22"/>
          <w:szCs w:val="22"/>
        </w:rPr>
      </w:pPr>
    </w:p>
    <w:p w14:paraId="2A2EFB9B" w14:textId="77777777" w:rsidR="00F816CD" w:rsidRDefault="00F816CD" w:rsidP="00465440">
      <w:pPr>
        <w:spacing w:line="360" w:lineRule="auto"/>
        <w:jc w:val="center"/>
        <w:rPr>
          <w:rFonts w:ascii="Arial" w:hAnsi="Arial" w:cs="Arial"/>
          <w:b/>
          <w:bCs/>
          <w:sz w:val="22"/>
          <w:szCs w:val="22"/>
        </w:rPr>
      </w:pPr>
    </w:p>
    <w:p w14:paraId="0FB80D34" w14:textId="77777777" w:rsidR="00D83C32" w:rsidRDefault="00D83C32" w:rsidP="00D83C32">
      <w:pPr>
        <w:spacing w:line="360" w:lineRule="auto"/>
        <w:rPr>
          <w:rFonts w:ascii="Arial" w:hAnsi="Arial" w:cs="Arial"/>
          <w:b/>
          <w:bCs/>
          <w:sz w:val="22"/>
          <w:szCs w:val="22"/>
        </w:rPr>
      </w:pPr>
    </w:p>
    <w:p w14:paraId="3EE50771" w14:textId="0C937339" w:rsidR="00465440" w:rsidRPr="00465440" w:rsidRDefault="00465440" w:rsidP="00D83C32">
      <w:pPr>
        <w:spacing w:line="360" w:lineRule="auto"/>
        <w:jc w:val="center"/>
        <w:rPr>
          <w:rFonts w:ascii="Arial" w:hAnsi="Arial" w:cs="Arial"/>
          <w:b/>
          <w:bCs/>
          <w:sz w:val="22"/>
          <w:szCs w:val="22"/>
        </w:rPr>
      </w:pPr>
      <w:r w:rsidRPr="00465440">
        <w:rPr>
          <w:rFonts w:ascii="Arial" w:hAnsi="Arial" w:cs="Arial"/>
          <w:b/>
          <w:bCs/>
          <w:sz w:val="22"/>
          <w:szCs w:val="22"/>
        </w:rPr>
        <w:lastRenderedPageBreak/>
        <w:t>Mental Health in Young People: The Need for Early Intervention</w:t>
      </w:r>
    </w:p>
    <w:p w14:paraId="0F1061A3" w14:textId="77777777" w:rsidR="00465440" w:rsidRDefault="00465440" w:rsidP="00465440">
      <w:pPr>
        <w:spacing w:line="360" w:lineRule="auto"/>
        <w:rPr>
          <w:rFonts w:ascii="Arial" w:hAnsi="Arial" w:cs="Arial"/>
          <w:sz w:val="22"/>
          <w:szCs w:val="22"/>
        </w:rPr>
      </w:pPr>
    </w:p>
    <w:p w14:paraId="4A957530" w14:textId="7D00872F" w:rsidR="00465440" w:rsidRDefault="00465440" w:rsidP="00465440">
      <w:pPr>
        <w:spacing w:line="360" w:lineRule="auto"/>
        <w:rPr>
          <w:rFonts w:ascii="Arial" w:hAnsi="Arial" w:cs="Arial"/>
          <w:sz w:val="22"/>
          <w:szCs w:val="22"/>
        </w:rPr>
      </w:pPr>
      <w:r w:rsidRPr="00465440">
        <w:rPr>
          <w:rFonts w:ascii="Arial" w:hAnsi="Arial" w:cs="Arial"/>
          <w:sz w:val="22"/>
          <w:szCs w:val="22"/>
        </w:rPr>
        <w:t xml:space="preserve">Mental health in young people has become a </w:t>
      </w:r>
      <w:r w:rsidRPr="00465440">
        <w:rPr>
          <w:rFonts w:ascii="Arial" w:hAnsi="Arial" w:cs="Arial"/>
          <w:sz w:val="22"/>
          <w:szCs w:val="22"/>
        </w:rPr>
        <w:t>significant</w:t>
      </w:r>
      <w:r w:rsidRPr="00465440">
        <w:rPr>
          <w:rFonts w:ascii="Arial" w:hAnsi="Arial" w:cs="Arial"/>
          <w:sz w:val="22"/>
          <w:szCs w:val="22"/>
        </w:rPr>
        <w:t xml:space="preserve"> issue within health and social care in the UK. Over the last ten years, the number of children and young people experiencing mental health difficulties has gone up considerably, and the services available to support them have struggled to keep up. This report looks at the growing mental health crisis among young people in England, focusing specifically on the lack of early intervention and why this is such a problem. This feels like an important area to research because it affects so many young people, and yet the support available is still nowhere near enough.</w:t>
      </w:r>
    </w:p>
    <w:p w14:paraId="261C436A" w14:textId="77777777" w:rsidR="00465440" w:rsidRPr="00465440" w:rsidRDefault="00465440" w:rsidP="00465440">
      <w:pPr>
        <w:spacing w:line="360" w:lineRule="auto"/>
        <w:rPr>
          <w:rFonts w:ascii="Arial" w:hAnsi="Arial" w:cs="Arial"/>
          <w:sz w:val="22"/>
          <w:szCs w:val="22"/>
        </w:rPr>
      </w:pPr>
    </w:p>
    <w:p w14:paraId="240CAA2B" w14:textId="77777777" w:rsidR="00465440" w:rsidRDefault="00465440" w:rsidP="00465440">
      <w:pPr>
        <w:spacing w:line="360" w:lineRule="auto"/>
        <w:rPr>
          <w:rFonts w:ascii="Arial" w:hAnsi="Arial" w:cs="Arial"/>
          <w:sz w:val="22"/>
          <w:szCs w:val="22"/>
        </w:rPr>
      </w:pPr>
      <w:r w:rsidRPr="00465440">
        <w:rPr>
          <w:rFonts w:ascii="Arial" w:hAnsi="Arial" w:cs="Arial"/>
          <w:sz w:val="22"/>
          <w:szCs w:val="22"/>
        </w:rPr>
        <w:t xml:space="preserve">The topic I have chosen to research is the mental health crisis among young people in England, and in particular the lack of early intervention services available to them. Mental health problems in children and young people have been rising for </w:t>
      </w:r>
      <w:r w:rsidRPr="00465440">
        <w:rPr>
          <w:rFonts w:ascii="Arial" w:hAnsi="Arial" w:cs="Arial"/>
          <w:sz w:val="22"/>
          <w:szCs w:val="22"/>
        </w:rPr>
        <w:t>several</w:t>
      </w:r>
      <w:r w:rsidRPr="00465440">
        <w:rPr>
          <w:rFonts w:ascii="Arial" w:hAnsi="Arial" w:cs="Arial"/>
          <w:sz w:val="22"/>
          <w:szCs w:val="22"/>
        </w:rPr>
        <w:t xml:space="preserve"> years, but the support on offer has not kept pace with demand, meaning many young people are either waiting far too long for help or not getting it at all.</w:t>
      </w:r>
      <w:r>
        <w:rPr>
          <w:rFonts w:ascii="Arial" w:hAnsi="Arial" w:cs="Arial"/>
          <w:sz w:val="22"/>
          <w:szCs w:val="22"/>
        </w:rPr>
        <w:t xml:space="preserve"> </w:t>
      </w:r>
      <w:r w:rsidRPr="00465440">
        <w:rPr>
          <w:rFonts w:ascii="Arial" w:hAnsi="Arial" w:cs="Arial"/>
          <w:sz w:val="22"/>
          <w:szCs w:val="22"/>
        </w:rPr>
        <w:t xml:space="preserve">The statistics around this are alarming. </w:t>
      </w:r>
    </w:p>
    <w:p w14:paraId="00973B92" w14:textId="46373C81" w:rsidR="00465440" w:rsidRDefault="00465440" w:rsidP="00465440">
      <w:pPr>
        <w:spacing w:line="360" w:lineRule="auto"/>
        <w:rPr>
          <w:rFonts w:ascii="Arial" w:hAnsi="Arial" w:cs="Arial"/>
          <w:sz w:val="22"/>
          <w:szCs w:val="22"/>
        </w:rPr>
      </w:pPr>
      <w:r w:rsidRPr="00465440">
        <w:rPr>
          <w:rFonts w:ascii="Arial" w:hAnsi="Arial" w:cs="Arial"/>
          <w:sz w:val="22"/>
          <w:szCs w:val="22"/>
        </w:rPr>
        <w:t>In 2023, around one in five children and young people aged 8 to 25 had a probable mental disorder</w:t>
      </w:r>
      <w:r w:rsidR="00D83C32">
        <w:rPr>
          <w:rFonts w:ascii="Arial" w:hAnsi="Arial" w:cs="Arial"/>
          <w:sz w:val="22"/>
          <w:szCs w:val="22"/>
        </w:rPr>
        <w:t xml:space="preserve">, </w:t>
      </w:r>
      <w:r w:rsidRPr="00465440">
        <w:rPr>
          <w:rFonts w:ascii="Arial" w:hAnsi="Arial" w:cs="Arial"/>
          <w:sz w:val="22"/>
          <w:szCs w:val="22"/>
        </w:rPr>
        <w:t xml:space="preserve">that was 20.3% of </w:t>
      </w:r>
      <w:r w:rsidRPr="00465440">
        <w:rPr>
          <w:rFonts w:ascii="Arial" w:hAnsi="Arial" w:cs="Arial"/>
          <w:sz w:val="22"/>
          <w:szCs w:val="22"/>
        </w:rPr>
        <w:t>8-16-year-olds</w:t>
      </w:r>
      <w:r w:rsidRPr="00465440">
        <w:rPr>
          <w:rFonts w:ascii="Arial" w:hAnsi="Arial" w:cs="Arial"/>
          <w:sz w:val="22"/>
          <w:szCs w:val="22"/>
        </w:rPr>
        <w:t xml:space="preserve">, 23.3% of </w:t>
      </w:r>
      <w:r w:rsidRPr="00465440">
        <w:rPr>
          <w:rFonts w:ascii="Arial" w:hAnsi="Arial" w:cs="Arial"/>
          <w:sz w:val="22"/>
          <w:szCs w:val="22"/>
        </w:rPr>
        <w:t>17-19-year-olds</w:t>
      </w:r>
      <w:r w:rsidRPr="00465440">
        <w:rPr>
          <w:rFonts w:ascii="Arial" w:hAnsi="Arial" w:cs="Arial"/>
          <w:sz w:val="22"/>
          <w:szCs w:val="22"/>
        </w:rPr>
        <w:t xml:space="preserve">, and 21.7% of those aged 20 to 25 (Newlove-Delgado et al., 2023). Back in 2017, the figure for </w:t>
      </w:r>
      <w:r w:rsidRPr="00465440">
        <w:rPr>
          <w:rFonts w:ascii="Arial" w:hAnsi="Arial" w:cs="Arial"/>
          <w:sz w:val="22"/>
          <w:szCs w:val="22"/>
        </w:rPr>
        <w:t>8-16-year-olds</w:t>
      </w:r>
      <w:r w:rsidRPr="00465440">
        <w:rPr>
          <w:rFonts w:ascii="Arial" w:hAnsi="Arial" w:cs="Arial"/>
          <w:sz w:val="22"/>
          <w:szCs w:val="22"/>
        </w:rPr>
        <w:t xml:space="preserve"> was just 12.5%, so it has risen significantly in a short space of time (Newlove-Delgado et al., 2023). That kind of increase cannot be ignored.</w:t>
      </w:r>
    </w:p>
    <w:p w14:paraId="3230423B" w14:textId="77777777" w:rsidR="00465440" w:rsidRPr="00465440" w:rsidRDefault="00465440" w:rsidP="00465440">
      <w:pPr>
        <w:spacing w:line="360" w:lineRule="auto"/>
        <w:rPr>
          <w:rFonts w:ascii="Arial" w:hAnsi="Arial" w:cs="Arial"/>
          <w:sz w:val="22"/>
          <w:szCs w:val="22"/>
        </w:rPr>
      </w:pPr>
    </w:p>
    <w:p w14:paraId="44D51127" w14:textId="0AA505E1" w:rsidR="00465440" w:rsidRPr="00465440" w:rsidRDefault="00465440" w:rsidP="00465440">
      <w:pPr>
        <w:spacing w:line="360" w:lineRule="auto"/>
        <w:rPr>
          <w:rFonts w:ascii="Arial" w:hAnsi="Arial" w:cs="Arial"/>
          <w:sz w:val="22"/>
          <w:szCs w:val="22"/>
        </w:rPr>
      </w:pPr>
      <w:r w:rsidRPr="00465440">
        <w:rPr>
          <w:rFonts w:ascii="Arial" w:hAnsi="Arial" w:cs="Arial"/>
          <w:sz w:val="22"/>
          <w:szCs w:val="22"/>
        </w:rPr>
        <w:t xml:space="preserve">The impact of untreated mental health difficulties goes beyond just how a young person feels day to day. Children aged 11 to 16 with a mental health difficulty were around eleven times more likely than those without to have missed more than 15 days of school in a single term (Centre for Mental Health, 2025), which has obvious implications for their education and </w:t>
      </w:r>
      <w:r>
        <w:rPr>
          <w:rFonts w:ascii="Arial" w:hAnsi="Arial" w:cs="Arial"/>
          <w:sz w:val="22"/>
          <w:szCs w:val="22"/>
        </w:rPr>
        <w:t xml:space="preserve">future </w:t>
      </w:r>
      <w:r w:rsidRPr="00465440">
        <w:rPr>
          <w:rFonts w:ascii="Arial" w:hAnsi="Arial" w:cs="Arial"/>
          <w:sz w:val="22"/>
          <w:szCs w:val="22"/>
        </w:rPr>
        <w:t>prospects</w:t>
      </w:r>
      <w:r w:rsidRPr="00465440">
        <w:rPr>
          <w:rFonts w:ascii="Arial" w:hAnsi="Arial" w:cs="Arial"/>
          <w:sz w:val="22"/>
          <w:szCs w:val="22"/>
        </w:rPr>
        <w:t>. At the more extreme end, suicide was the leading cause of death for people aged 5 to 35 in England in 2022, with around three quarters being boys or young men (YoungMinds, 2024). That statistic alone shows just how serious this issue is.</w:t>
      </w:r>
    </w:p>
    <w:p w14:paraId="3CFFD917" w14:textId="77777777" w:rsidR="00465440" w:rsidRPr="00465440" w:rsidRDefault="00465440" w:rsidP="00465440">
      <w:pPr>
        <w:spacing w:line="360" w:lineRule="auto"/>
        <w:rPr>
          <w:rFonts w:ascii="Arial" w:hAnsi="Arial" w:cs="Arial"/>
          <w:sz w:val="22"/>
          <w:szCs w:val="22"/>
        </w:rPr>
      </w:pPr>
      <w:r w:rsidRPr="00465440">
        <w:rPr>
          <w:rFonts w:ascii="Arial" w:hAnsi="Arial" w:cs="Arial"/>
          <w:sz w:val="22"/>
          <w:szCs w:val="22"/>
        </w:rPr>
        <w:t>Despite all of this, waiting times for support remain shocking. In 2023/24, there were 78,577 young people waiting over a year for mental health treatment from the NHS, with 44% waiting over two years (YoungMinds, 2024). It is also estimated that around 75% of young people with a mental health problem wait so long that their condition worsens before they receive any treatment (CYPMHC, 2024).</w:t>
      </w:r>
    </w:p>
    <w:p w14:paraId="48864DA1" w14:textId="77777777" w:rsidR="00465440" w:rsidRDefault="00465440" w:rsidP="00465440">
      <w:pPr>
        <w:spacing w:line="360" w:lineRule="auto"/>
        <w:rPr>
          <w:rFonts w:ascii="Arial" w:hAnsi="Arial" w:cs="Arial"/>
          <w:sz w:val="22"/>
          <w:szCs w:val="22"/>
        </w:rPr>
      </w:pPr>
    </w:p>
    <w:p w14:paraId="7281BF45" w14:textId="20585B93" w:rsidR="00465440" w:rsidRDefault="00F816CD" w:rsidP="00465440">
      <w:pPr>
        <w:spacing w:line="360" w:lineRule="auto"/>
        <w:rPr>
          <w:rFonts w:ascii="Arial" w:hAnsi="Arial" w:cs="Arial"/>
          <w:sz w:val="22"/>
          <w:szCs w:val="22"/>
        </w:rPr>
      </w:pPr>
      <w:r w:rsidRPr="00F816CD">
        <w:rPr>
          <w:rFonts w:ascii="Arial" w:hAnsi="Arial" w:cs="Arial"/>
          <w:sz w:val="22"/>
          <w:szCs w:val="22"/>
        </w:rPr>
        <w:t xml:space="preserve">This topic is worth researching because the evidence shows young people are being let down at a time when early support could make a real difference. Addressing mental health difficulties early is far more effective than waiting until they become more serious, and it is </w:t>
      </w:r>
      <w:r w:rsidRPr="00F816CD">
        <w:rPr>
          <w:rFonts w:ascii="Arial" w:hAnsi="Arial" w:cs="Arial"/>
          <w:sz w:val="22"/>
          <w:szCs w:val="22"/>
        </w:rPr>
        <w:lastRenderedPageBreak/>
        <w:t>also more cost-effective for the NHS. Research consistently shows that many adult mental health conditions have their roots in childhood and adolescence, meaning that a failure to intervene early can have lifelong consequences for the individuals involved. A 2023 report by the Education Committee described the current capacity of Children and Young People's Mental Health Services as "grossly inadequate" (House of Commons Library, 2026), showing this is recognised as a serious problem at a policy level. Research in this area can help identify where the gaps are, what barriers exist, and what kinds of early intervention would be most beneficial for young people</w:t>
      </w:r>
      <w:r>
        <w:rPr>
          <w:rFonts w:ascii="Arial" w:hAnsi="Arial" w:cs="Arial"/>
          <w:sz w:val="22"/>
          <w:szCs w:val="22"/>
        </w:rPr>
        <w:t>.</w:t>
      </w:r>
    </w:p>
    <w:p w14:paraId="23A61209" w14:textId="77777777" w:rsidR="00F816CD" w:rsidRDefault="00F816CD" w:rsidP="00465440">
      <w:pPr>
        <w:spacing w:line="360" w:lineRule="auto"/>
        <w:rPr>
          <w:rFonts w:ascii="Arial" w:hAnsi="Arial" w:cs="Arial"/>
          <w:sz w:val="22"/>
          <w:szCs w:val="22"/>
        </w:rPr>
      </w:pPr>
    </w:p>
    <w:p w14:paraId="3EEE0023" w14:textId="77777777" w:rsidR="00465440" w:rsidRDefault="00465440" w:rsidP="00465440">
      <w:pPr>
        <w:spacing w:line="360" w:lineRule="auto"/>
        <w:rPr>
          <w:rFonts w:ascii="Arial" w:hAnsi="Arial" w:cs="Arial"/>
          <w:sz w:val="22"/>
          <w:szCs w:val="22"/>
        </w:rPr>
      </w:pPr>
      <w:r w:rsidRPr="00465440">
        <w:rPr>
          <w:rFonts w:ascii="Arial" w:hAnsi="Arial" w:cs="Arial"/>
          <w:sz w:val="22"/>
          <w:szCs w:val="22"/>
        </w:rPr>
        <w:t>The first source is the Mental Health of Children and Young People in England, 2023 report, produced by NHS England alongside the Office for National Statistics and the National Centre for Social Research. This is a large-scale national survey that has been tracking trends in young people's mental health since 2017, making it the most up-to-date and comprehensive official data available on this topic.</w:t>
      </w:r>
    </w:p>
    <w:p w14:paraId="0D9B49AD" w14:textId="77777777" w:rsidR="00465440" w:rsidRPr="00465440" w:rsidRDefault="00465440" w:rsidP="00465440">
      <w:pPr>
        <w:spacing w:line="360" w:lineRule="auto"/>
        <w:rPr>
          <w:rFonts w:ascii="Arial" w:hAnsi="Arial" w:cs="Arial"/>
          <w:sz w:val="22"/>
          <w:szCs w:val="22"/>
        </w:rPr>
      </w:pPr>
    </w:p>
    <w:p w14:paraId="4B88061F" w14:textId="77777777" w:rsidR="00465440" w:rsidRDefault="00465440" w:rsidP="00465440">
      <w:pPr>
        <w:spacing w:line="360" w:lineRule="auto"/>
        <w:rPr>
          <w:rFonts w:ascii="Arial" w:hAnsi="Arial" w:cs="Arial"/>
          <w:sz w:val="22"/>
          <w:szCs w:val="22"/>
        </w:rPr>
      </w:pPr>
      <w:r w:rsidRPr="00465440">
        <w:rPr>
          <w:rFonts w:ascii="Arial" w:hAnsi="Arial" w:cs="Arial"/>
          <w:sz w:val="22"/>
          <w:szCs w:val="22"/>
        </w:rPr>
        <w:t>The second source is the YoungMinds mental health statistics page. YoungMinds is one of the UK's leading charities for children and young people's mental health and draws together key data from a range of national sources. What makes it particularly useful is that it provides context around waiting times and the lived experience of young people, rather than just raw numbers.</w:t>
      </w:r>
    </w:p>
    <w:p w14:paraId="7FFD43F3" w14:textId="77777777" w:rsidR="00465440" w:rsidRPr="00465440" w:rsidRDefault="00465440" w:rsidP="00465440">
      <w:pPr>
        <w:spacing w:line="360" w:lineRule="auto"/>
        <w:rPr>
          <w:rFonts w:ascii="Arial" w:hAnsi="Arial" w:cs="Arial"/>
          <w:sz w:val="22"/>
          <w:szCs w:val="22"/>
        </w:rPr>
      </w:pPr>
    </w:p>
    <w:p w14:paraId="094F915B" w14:textId="3C5FB113" w:rsidR="00465440" w:rsidRDefault="00465440" w:rsidP="00465440">
      <w:pPr>
        <w:spacing w:line="360" w:lineRule="auto"/>
        <w:rPr>
          <w:rFonts w:ascii="Arial" w:hAnsi="Arial" w:cs="Arial"/>
          <w:sz w:val="22"/>
          <w:szCs w:val="22"/>
        </w:rPr>
      </w:pPr>
      <w:r w:rsidRPr="00465440">
        <w:rPr>
          <w:rFonts w:ascii="Arial" w:hAnsi="Arial" w:cs="Arial"/>
          <w:sz w:val="22"/>
          <w:szCs w:val="22"/>
        </w:rPr>
        <w:t>The third source is the House of Commons Library research briefing on children and young people's mental health policy and services in England. As it is produced by the parliamentary research service it is both impartial and authoritative, and it covers government policy and NHS spending decisions which helps explain why gaps in early intervention services exist in the first place.</w:t>
      </w:r>
    </w:p>
    <w:p w14:paraId="0CB27F20" w14:textId="77777777" w:rsidR="00465440" w:rsidRPr="00465440" w:rsidRDefault="00465440" w:rsidP="00465440">
      <w:pPr>
        <w:spacing w:line="360" w:lineRule="auto"/>
        <w:rPr>
          <w:rFonts w:ascii="Arial" w:hAnsi="Arial" w:cs="Arial"/>
          <w:sz w:val="22"/>
          <w:szCs w:val="22"/>
        </w:rPr>
      </w:pPr>
    </w:p>
    <w:p w14:paraId="7245B61C" w14:textId="47FCD781" w:rsidR="00465440" w:rsidRPr="00465440" w:rsidRDefault="00465440" w:rsidP="00465440">
      <w:pPr>
        <w:spacing w:line="360" w:lineRule="auto"/>
        <w:rPr>
          <w:rFonts w:ascii="Arial" w:hAnsi="Arial" w:cs="Arial"/>
          <w:sz w:val="22"/>
          <w:szCs w:val="22"/>
        </w:rPr>
      </w:pPr>
      <w:r w:rsidRPr="00465440">
        <w:rPr>
          <w:rFonts w:ascii="Arial" w:hAnsi="Arial" w:cs="Arial"/>
          <w:sz w:val="22"/>
          <w:szCs w:val="22"/>
        </w:rPr>
        <w:t>Quantitative and Qualitative Research</w:t>
      </w:r>
      <w:r>
        <w:rPr>
          <w:rFonts w:ascii="Arial" w:hAnsi="Arial" w:cs="Arial"/>
          <w:sz w:val="22"/>
          <w:szCs w:val="22"/>
        </w:rPr>
        <w:t xml:space="preserve"> </w:t>
      </w:r>
      <w:r w:rsidRPr="00465440">
        <w:rPr>
          <w:rFonts w:ascii="Arial" w:hAnsi="Arial" w:cs="Arial"/>
          <w:sz w:val="22"/>
          <w:szCs w:val="22"/>
        </w:rPr>
        <w:t>are</w:t>
      </w:r>
      <w:r>
        <w:rPr>
          <w:rFonts w:ascii="Arial" w:hAnsi="Arial" w:cs="Arial"/>
          <w:sz w:val="22"/>
          <w:szCs w:val="22"/>
        </w:rPr>
        <w:t xml:space="preserve"> the</w:t>
      </w:r>
      <w:r w:rsidRPr="00465440">
        <w:rPr>
          <w:rFonts w:ascii="Arial" w:hAnsi="Arial" w:cs="Arial"/>
          <w:sz w:val="22"/>
          <w:szCs w:val="22"/>
        </w:rPr>
        <w:t xml:space="preserve"> two main types of research methodology. Quantitative research is focused on numbers and data</w:t>
      </w:r>
      <w:r>
        <w:rPr>
          <w:rFonts w:ascii="Arial" w:hAnsi="Arial" w:cs="Arial"/>
          <w:sz w:val="22"/>
          <w:szCs w:val="22"/>
        </w:rPr>
        <w:t>, t</w:t>
      </w:r>
      <w:r w:rsidRPr="00465440">
        <w:rPr>
          <w:rFonts w:ascii="Arial" w:hAnsi="Arial" w:cs="Arial"/>
          <w:sz w:val="22"/>
          <w:szCs w:val="22"/>
        </w:rPr>
        <w:t>hings like surveys and statistics</w:t>
      </w:r>
      <w:r>
        <w:rPr>
          <w:rFonts w:ascii="Arial" w:hAnsi="Arial" w:cs="Arial"/>
          <w:sz w:val="22"/>
          <w:szCs w:val="22"/>
        </w:rPr>
        <w:t xml:space="preserve">, </w:t>
      </w:r>
      <w:r w:rsidRPr="00465440">
        <w:rPr>
          <w:rFonts w:ascii="Arial" w:hAnsi="Arial" w:cs="Arial"/>
          <w:sz w:val="22"/>
          <w:szCs w:val="22"/>
        </w:rPr>
        <w:t xml:space="preserve">and is useful for identifying patterns across large groups of people. It tends to be </w:t>
      </w:r>
      <w:r w:rsidRPr="00465440">
        <w:rPr>
          <w:rFonts w:ascii="Arial" w:hAnsi="Arial" w:cs="Arial"/>
          <w:sz w:val="22"/>
          <w:szCs w:val="22"/>
        </w:rPr>
        <w:t>objective,</w:t>
      </w:r>
      <w:r w:rsidRPr="00465440">
        <w:rPr>
          <w:rFonts w:ascii="Arial" w:hAnsi="Arial" w:cs="Arial"/>
          <w:sz w:val="22"/>
          <w:szCs w:val="22"/>
        </w:rPr>
        <w:t xml:space="preserve"> and findings can usually be applied more broadly. Qualitative research is different in that it focuses on understanding people's experiences and perspectives in more depth. Methods like interviews and focus groups explore how people feel about something or why they behave in a certain way, rather than simply measuring how many people do it. Many studies in health and social care use a combination of both, known as a mixed-methods approach.</w:t>
      </w:r>
    </w:p>
    <w:p w14:paraId="587BB293" w14:textId="77777777" w:rsidR="00465440" w:rsidRPr="00465440" w:rsidRDefault="00465440" w:rsidP="00465440">
      <w:pPr>
        <w:spacing w:line="360" w:lineRule="auto"/>
        <w:rPr>
          <w:rFonts w:ascii="Arial" w:hAnsi="Arial" w:cs="Arial"/>
          <w:sz w:val="22"/>
          <w:szCs w:val="22"/>
        </w:rPr>
      </w:pPr>
    </w:p>
    <w:p w14:paraId="23337F81" w14:textId="7C4FB478" w:rsidR="00465440" w:rsidRDefault="00F816CD" w:rsidP="00465440">
      <w:pPr>
        <w:spacing w:line="360" w:lineRule="auto"/>
        <w:rPr>
          <w:rFonts w:ascii="Arial" w:hAnsi="Arial" w:cs="Arial"/>
          <w:sz w:val="22"/>
          <w:szCs w:val="22"/>
        </w:rPr>
      </w:pPr>
      <w:r w:rsidRPr="00F816CD">
        <w:rPr>
          <w:rFonts w:ascii="Arial" w:hAnsi="Arial" w:cs="Arial"/>
          <w:sz w:val="22"/>
          <w:szCs w:val="22"/>
        </w:rPr>
        <w:lastRenderedPageBreak/>
        <w:t>For this research, a qualitative methodology will be used. The research is focused on understanding the experiences of young people when trying to access mental health support, and that is something numbers alone cannot fully capture. We already have plenty of data showing the scale of the problem, but what is less understood is why so many young people struggle to access support and what makes early intervention feel more or less accessible to them. Qualitative research is well suited to answering those kinds of questions because it allows for a much deeper and more personal exploration of people's experiences. It is also a particularly valued approach in health and social care because it centres the voices and experiences of service users, which is important when the goal is to improve the support available to them. Rather than just confirming that a problem exists, qualitative research helps us understand what that problem actually looks and feels like for the people living through it.</w:t>
      </w:r>
    </w:p>
    <w:p w14:paraId="2C8AB4C2" w14:textId="77777777" w:rsidR="00F816CD" w:rsidRPr="00465440" w:rsidRDefault="00F816CD" w:rsidP="00465440">
      <w:pPr>
        <w:spacing w:line="360" w:lineRule="auto"/>
        <w:rPr>
          <w:rFonts w:ascii="Arial" w:hAnsi="Arial" w:cs="Arial"/>
          <w:sz w:val="22"/>
          <w:szCs w:val="22"/>
        </w:rPr>
      </w:pPr>
    </w:p>
    <w:p w14:paraId="657BD870" w14:textId="77777777" w:rsidR="00465440" w:rsidRPr="00465440" w:rsidRDefault="00465440" w:rsidP="00465440">
      <w:pPr>
        <w:spacing w:line="360" w:lineRule="auto"/>
        <w:rPr>
          <w:rFonts w:ascii="Arial" w:hAnsi="Arial" w:cs="Arial"/>
          <w:sz w:val="22"/>
          <w:szCs w:val="22"/>
        </w:rPr>
      </w:pPr>
      <w:r w:rsidRPr="00465440">
        <w:rPr>
          <w:rFonts w:ascii="Arial" w:hAnsi="Arial" w:cs="Arial"/>
          <w:sz w:val="22"/>
          <w:szCs w:val="22"/>
        </w:rPr>
        <w:t>Primary data is information collected by the researcher themselves, specifically for the purpose of their study. Examples include interviews, questionnaires, and observations. The main advantage is that it is tailored directly to the research question, making it highly relevant. The downside is that it can be time-consuming and costly to gather.</w:t>
      </w:r>
    </w:p>
    <w:p w14:paraId="5B2B3679" w14:textId="77777777" w:rsidR="00465440" w:rsidRPr="00465440" w:rsidRDefault="00465440" w:rsidP="00465440">
      <w:pPr>
        <w:spacing w:line="360" w:lineRule="auto"/>
        <w:rPr>
          <w:rFonts w:ascii="Arial" w:hAnsi="Arial" w:cs="Arial"/>
          <w:sz w:val="22"/>
          <w:szCs w:val="22"/>
        </w:rPr>
      </w:pPr>
      <w:r w:rsidRPr="00465440">
        <w:rPr>
          <w:rFonts w:ascii="Arial" w:hAnsi="Arial" w:cs="Arial"/>
          <w:sz w:val="22"/>
          <w:szCs w:val="22"/>
        </w:rPr>
        <w:t>Secondary data is information that already exists and was collected by someone else, often for a different purpose. Government reports, published statistics, and academic articles all count as secondary data. It is generally more accessible and allows researchers to draw on large data sets they could not gather alone, though it may not always align perfectly with the specific research question.</w:t>
      </w:r>
    </w:p>
    <w:p w14:paraId="56F49422" w14:textId="77777777" w:rsidR="00F816CD" w:rsidRDefault="00F816CD" w:rsidP="00465440">
      <w:pPr>
        <w:spacing w:line="360" w:lineRule="auto"/>
        <w:rPr>
          <w:rFonts w:ascii="Arial" w:hAnsi="Arial" w:cs="Arial"/>
          <w:sz w:val="22"/>
          <w:szCs w:val="22"/>
        </w:rPr>
      </w:pPr>
    </w:p>
    <w:p w14:paraId="4A3413DE" w14:textId="6BAF6208" w:rsidR="00465440" w:rsidRPr="00465440" w:rsidRDefault="00F816CD" w:rsidP="00465440">
      <w:pPr>
        <w:spacing w:line="360" w:lineRule="auto"/>
        <w:rPr>
          <w:rFonts w:ascii="Arial" w:hAnsi="Arial" w:cs="Arial"/>
          <w:sz w:val="22"/>
          <w:szCs w:val="22"/>
        </w:rPr>
      </w:pPr>
      <w:r w:rsidRPr="00F816CD">
        <w:rPr>
          <w:rFonts w:ascii="Arial" w:hAnsi="Arial" w:cs="Arial"/>
          <w:sz w:val="22"/>
          <w:szCs w:val="22"/>
        </w:rPr>
        <w:t xml:space="preserve">For this research, secondary data will be the main form of data used. There is already a wealth of high-quality information available from sources like the NHS England surveys, YoungMinds, and the House of Commons Library, and drawing on these makes more sense than collecting entirely new data from scratch. These sources are produced by credible and well-respected organisations, so the information they contain can be trusted. Secondary data is also well-suited to this topic because much of the most useful evidence involves tracking changes over time. The NHS surveys have been running since 2017, showing how rates of mental health difficulties have shifted across age groups over several years. This kind of longitudinal data would simply not be possible to collect as a new researcher, which is another reason why secondary data is the most practical and appropriate choice here. Using multiple secondary sources also strengthens the research overall, as agreement between sources increases confidence that the findings are accurate and </w:t>
      </w:r>
      <w:r w:rsidR="00D83C32" w:rsidRPr="00F816CD">
        <w:rPr>
          <w:rFonts w:ascii="Arial" w:hAnsi="Arial" w:cs="Arial"/>
          <w:sz w:val="22"/>
          <w:szCs w:val="22"/>
        </w:rPr>
        <w:t>reliable.</w:t>
      </w:r>
    </w:p>
    <w:p w14:paraId="4AEB148C" w14:textId="77777777" w:rsidR="00465440" w:rsidRPr="00465440" w:rsidRDefault="00465440" w:rsidP="00465440">
      <w:pPr>
        <w:spacing w:line="360" w:lineRule="auto"/>
        <w:rPr>
          <w:rFonts w:ascii="Arial" w:hAnsi="Arial" w:cs="Arial"/>
          <w:sz w:val="22"/>
          <w:szCs w:val="22"/>
        </w:rPr>
      </w:pPr>
    </w:p>
    <w:p w14:paraId="79829CE1" w14:textId="17E3F5AB" w:rsidR="00AB1C7A" w:rsidRDefault="00465440" w:rsidP="00465440">
      <w:pPr>
        <w:spacing w:line="360" w:lineRule="auto"/>
        <w:rPr>
          <w:rFonts w:ascii="Arial" w:hAnsi="Arial" w:cs="Arial"/>
          <w:sz w:val="22"/>
          <w:szCs w:val="22"/>
        </w:rPr>
      </w:pPr>
      <w:r w:rsidRPr="00465440">
        <w:rPr>
          <w:rFonts w:ascii="Arial" w:hAnsi="Arial" w:cs="Arial"/>
          <w:sz w:val="22"/>
          <w:szCs w:val="22"/>
        </w:rPr>
        <w:lastRenderedPageBreak/>
        <w:t>This report has looked at the growing mental health crisis among young people in England and identified the lack of early intervention as a key concern. The statistics make it clear this is a serious and worsening problem</w:t>
      </w:r>
      <w:r w:rsidR="00F816CD">
        <w:rPr>
          <w:rFonts w:ascii="Arial" w:hAnsi="Arial" w:cs="Arial"/>
          <w:sz w:val="22"/>
          <w:szCs w:val="22"/>
        </w:rPr>
        <w:t xml:space="preserve">, where </w:t>
      </w:r>
      <w:r w:rsidRPr="00465440">
        <w:rPr>
          <w:rFonts w:ascii="Arial" w:hAnsi="Arial" w:cs="Arial"/>
          <w:sz w:val="22"/>
          <w:szCs w:val="22"/>
        </w:rPr>
        <w:t>rates of mental health difficulties have risen sharply, waiting times are far too long, and many young people are not getting the help they need in time. By taking a qualitative approach and drawing on strong secondary sources, this research aims to better understand the barriers young people face when accessing support. The hope is that research like this can contribute to improving early intervention services, so that young people get the right help at the right time, before things reach a crisis point.</w:t>
      </w:r>
    </w:p>
    <w:p w14:paraId="4B765563" w14:textId="77777777" w:rsidR="00F816CD" w:rsidRDefault="00F816CD" w:rsidP="00465440">
      <w:pPr>
        <w:spacing w:line="360" w:lineRule="auto"/>
        <w:rPr>
          <w:rFonts w:ascii="Arial" w:hAnsi="Arial" w:cs="Arial"/>
          <w:sz w:val="22"/>
          <w:szCs w:val="22"/>
        </w:rPr>
      </w:pPr>
    </w:p>
    <w:p w14:paraId="1A81821E" w14:textId="77777777" w:rsidR="00F816CD" w:rsidRDefault="00F816CD" w:rsidP="00465440">
      <w:pPr>
        <w:spacing w:line="360" w:lineRule="auto"/>
        <w:rPr>
          <w:rFonts w:ascii="Arial" w:hAnsi="Arial" w:cs="Arial"/>
          <w:sz w:val="22"/>
          <w:szCs w:val="22"/>
        </w:rPr>
      </w:pPr>
    </w:p>
    <w:p w14:paraId="6CB69F45" w14:textId="77777777" w:rsidR="00F816CD" w:rsidRDefault="00F816CD" w:rsidP="00465440">
      <w:pPr>
        <w:spacing w:line="360" w:lineRule="auto"/>
        <w:rPr>
          <w:rFonts w:ascii="Arial" w:hAnsi="Arial" w:cs="Arial"/>
          <w:sz w:val="22"/>
          <w:szCs w:val="22"/>
        </w:rPr>
      </w:pPr>
    </w:p>
    <w:p w14:paraId="399D96AD" w14:textId="77777777" w:rsidR="00F816CD" w:rsidRDefault="00F816CD" w:rsidP="00465440">
      <w:pPr>
        <w:spacing w:line="360" w:lineRule="auto"/>
        <w:rPr>
          <w:rFonts w:ascii="Arial" w:hAnsi="Arial" w:cs="Arial"/>
          <w:sz w:val="22"/>
          <w:szCs w:val="22"/>
        </w:rPr>
      </w:pPr>
    </w:p>
    <w:p w14:paraId="36901754" w14:textId="77777777" w:rsidR="00F816CD" w:rsidRDefault="00F816CD" w:rsidP="00465440">
      <w:pPr>
        <w:spacing w:line="360" w:lineRule="auto"/>
        <w:rPr>
          <w:rFonts w:ascii="Arial" w:hAnsi="Arial" w:cs="Arial"/>
          <w:sz w:val="22"/>
          <w:szCs w:val="22"/>
        </w:rPr>
      </w:pPr>
    </w:p>
    <w:p w14:paraId="19660722" w14:textId="77777777" w:rsidR="00F816CD" w:rsidRDefault="00F816CD" w:rsidP="00465440">
      <w:pPr>
        <w:spacing w:line="360" w:lineRule="auto"/>
        <w:rPr>
          <w:rFonts w:ascii="Arial" w:hAnsi="Arial" w:cs="Arial"/>
          <w:sz w:val="22"/>
          <w:szCs w:val="22"/>
        </w:rPr>
      </w:pPr>
    </w:p>
    <w:p w14:paraId="12A14DF7" w14:textId="77777777" w:rsidR="00F816CD" w:rsidRDefault="00F816CD" w:rsidP="00465440">
      <w:pPr>
        <w:spacing w:line="360" w:lineRule="auto"/>
        <w:rPr>
          <w:rFonts w:ascii="Arial" w:hAnsi="Arial" w:cs="Arial"/>
          <w:sz w:val="22"/>
          <w:szCs w:val="22"/>
        </w:rPr>
      </w:pPr>
    </w:p>
    <w:p w14:paraId="091CD84A" w14:textId="77777777" w:rsidR="00F816CD" w:rsidRDefault="00F816CD" w:rsidP="00465440">
      <w:pPr>
        <w:spacing w:line="360" w:lineRule="auto"/>
        <w:rPr>
          <w:rFonts w:ascii="Arial" w:hAnsi="Arial" w:cs="Arial"/>
          <w:sz w:val="22"/>
          <w:szCs w:val="22"/>
        </w:rPr>
      </w:pPr>
    </w:p>
    <w:p w14:paraId="15099E68" w14:textId="77777777" w:rsidR="00F816CD" w:rsidRDefault="00F816CD" w:rsidP="00465440">
      <w:pPr>
        <w:spacing w:line="360" w:lineRule="auto"/>
        <w:rPr>
          <w:rFonts w:ascii="Arial" w:hAnsi="Arial" w:cs="Arial"/>
          <w:sz w:val="22"/>
          <w:szCs w:val="22"/>
        </w:rPr>
      </w:pPr>
    </w:p>
    <w:p w14:paraId="2B8DD8CD" w14:textId="77777777" w:rsidR="00F816CD" w:rsidRDefault="00F816CD" w:rsidP="00465440">
      <w:pPr>
        <w:spacing w:line="360" w:lineRule="auto"/>
        <w:rPr>
          <w:rFonts w:ascii="Arial" w:hAnsi="Arial" w:cs="Arial"/>
          <w:sz w:val="22"/>
          <w:szCs w:val="22"/>
        </w:rPr>
      </w:pPr>
    </w:p>
    <w:p w14:paraId="001422EB" w14:textId="77777777" w:rsidR="00F816CD" w:rsidRDefault="00F816CD" w:rsidP="00465440">
      <w:pPr>
        <w:spacing w:line="360" w:lineRule="auto"/>
        <w:rPr>
          <w:rFonts w:ascii="Arial" w:hAnsi="Arial" w:cs="Arial"/>
          <w:sz w:val="22"/>
          <w:szCs w:val="22"/>
        </w:rPr>
      </w:pPr>
    </w:p>
    <w:p w14:paraId="6151607D" w14:textId="77777777" w:rsidR="00F816CD" w:rsidRDefault="00F816CD" w:rsidP="00465440">
      <w:pPr>
        <w:spacing w:line="360" w:lineRule="auto"/>
        <w:rPr>
          <w:rFonts w:ascii="Arial" w:hAnsi="Arial" w:cs="Arial"/>
          <w:sz w:val="22"/>
          <w:szCs w:val="22"/>
        </w:rPr>
      </w:pPr>
    </w:p>
    <w:p w14:paraId="45ED01D5" w14:textId="77777777" w:rsidR="00F816CD" w:rsidRDefault="00F816CD" w:rsidP="00465440">
      <w:pPr>
        <w:spacing w:line="360" w:lineRule="auto"/>
        <w:rPr>
          <w:rFonts w:ascii="Arial" w:hAnsi="Arial" w:cs="Arial"/>
          <w:sz w:val="22"/>
          <w:szCs w:val="22"/>
        </w:rPr>
      </w:pPr>
    </w:p>
    <w:p w14:paraId="3D9DA4B5" w14:textId="77777777" w:rsidR="00F816CD" w:rsidRDefault="00F816CD" w:rsidP="00465440">
      <w:pPr>
        <w:spacing w:line="360" w:lineRule="auto"/>
        <w:rPr>
          <w:rFonts w:ascii="Arial" w:hAnsi="Arial" w:cs="Arial"/>
          <w:sz w:val="22"/>
          <w:szCs w:val="22"/>
        </w:rPr>
      </w:pPr>
    </w:p>
    <w:p w14:paraId="077B8641" w14:textId="77777777" w:rsidR="00F816CD" w:rsidRDefault="00F816CD" w:rsidP="00465440">
      <w:pPr>
        <w:spacing w:line="360" w:lineRule="auto"/>
        <w:rPr>
          <w:rFonts w:ascii="Arial" w:hAnsi="Arial" w:cs="Arial"/>
          <w:sz w:val="22"/>
          <w:szCs w:val="22"/>
        </w:rPr>
      </w:pPr>
    </w:p>
    <w:p w14:paraId="54BEF1D1" w14:textId="77777777" w:rsidR="00F816CD" w:rsidRDefault="00F816CD" w:rsidP="00465440">
      <w:pPr>
        <w:spacing w:line="360" w:lineRule="auto"/>
        <w:rPr>
          <w:rFonts w:ascii="Arial" w:hAnsi="Arial" w:cs="Arial"/>
          <w:sz w:val="22"/>
          <w:szCs w:val="22"/>
        </w:rPr>
      </w:pPr>
    </w:p>
    <w:p w14:paraId="5B92304D" w14:textId="77777777" w:rsidR="00F816CD" w:rsidRDefault="00F816CD" w:rsidP="00465440">
      <w:pPr>
        <w:spacing w:line="360" w:lineRule="auto"/>
        <w:rPr>
          <w:rFonts w:ascii="Arial" w:hAnsi="Arial" w:cs="Arial"/>
          <w:sz w:val="22"/>
          <w:szCs w:val="22"/>
        </w:rPr>
      </w:pPr>
    </w:p>
    <w:p w14:paraId="38447DF4" w14:textId="77777777" w:rsidR="00F816CD" w:rsidRDefault="00F816CD" w:rsidP="00465440">
      <w:pPr>
        <w:spacing w:line="360" w:lineRule="auto"/>
        <w:rPr>
          <w:rFonts w:ascii="Arial" w:hAnsi="Arial" w:cs="Arial"/>
          <w:sz w:val="22"/>
          <w:szCs w:val="22"/>
        </w:rPr>
      </w:pPr>
    </w:p>
    <w:p w14:paraId="53F79AAE" w14:textId="77777777" w:rsidR="00F816CD" w:rsidRDefault="00F816CD" w:rsidP="00465440">
      <w:pPr>
        <w:spacing w:line="360" w:lineRule="auto"/>
        <w:rPr>
          <w:rFonts w:ascii="Arial" w:hAnsi="Arial" w:cs="Arial"/>
          <w:sz w:val="22"/>
          <w:szCs w:val="22"/>
        </w:rPr>
      </w:pPr>
    </w:p>
    <w:p w14:paraId="622128DF" w14:textId="77777777" w:rsidR="00F816CD" w:rsidRDefault="00F816CD" w:rsidP="00465440">
      <w:pPr>
        <w:spacing w:line="360" w:lineRule="auto"/>
        <w:rPr>
          <w:rFonts w:ascii="Arial" w:hAnsi="Arial" w:cs="Arial"/>
          <w:sz w:val="22"/>
          <w:szCs w:val="22"/>
        </w:rPr>
      </w:pPr>
    </w:p>
    <w:p w14:paraId="3B4DAEB5" w14:textId="77777777" w:rsidR="00F816CD" w:rsidRDefault="00F816CD" w:rsidP="00465440">
      <w:pPr>
        <w:spacing w:line="360" w:lineRule="auto"/>
        <w:rPr>
          <w:rFonts w:ascii="Arial" w:hAnsi="Arial" w:cs="Arial"/>
          <w:sz w:val="22"/>
          <w:szCs w:val="22"/>
        </w:rPr>
      </w:pPr>
    </w:p>
    <w:p w14:paraId="22E4ADF6" w14:textId="77777777" w:rsidR="00F816CD" w:rsidRDefault="00F816CD" w:rsidP="00465440">
      <w:pPr>
        <w:spacing w:line="360" w:lineRule="auto"/>
        <w:rPr>
          <w:rFonts w:ascii="Arial" w:hAnsi="Arial" w:cs="Arial"/>
          <w:sz w:val="22"/>
          <w:szCs w:val="22"/>
        </w:rPr>
      </w:pPr>
    </w:p>
    <w:p w14:paraId="27E3E654" w14:textId="77777777" w:rsidR="00F816CD" w:rsidRDefault="00F816CD" w:rsidP="00465440">
      <w:pPr>
        <w:spacing w:line="360" w:lineRule="auto"/>
        <w:rPr>
          <w:rFonts w:ascii="Arial" w:hAnsi="Arial" w:cs="Arial"/>
          <w:sz w:val="22"/>
          <w:szCs w:val="22"/>
        </w:rPr>
      </w:pPr>
    </w:p>
    <w:p w14:paraId="618B7638" w14:textId="77777777" w:rsidR="00F816CD" w:rsidRDefault="00F816CD" w:rsidP="00465440">
      <w:pPr>
        <w:spacing w:line="360" w:lineRule="auto"/>
        <w:rPr>
          <w:rFonts w:ascii="Arial" w:hAnsi="Arial" w:cs="Arial"/>
          <w:sz w:val="22"/>
          <w:szCs w:val="22"/>
        </w:rPr>
      </w:pPr>
    </w:p>
    <w:p w14:paraId="31ED2E1B" w14:textId="77777777" w:rsidR="00F816CD" w:rsidRDefault="00F816CD" w:rsidP="00465440">
      <w:pPr>
        <w:spacing w:line="360" w:lineRule="auto"/>
        <w:rPr>
          <w:rFonts w:ascii="Arial" w:hAnsi="Arial" w:cs="Arial"/>
          <w:sz w:val="22"/>
          <w:szCs w:val="22"/>
        </w:rPr>
      </w:pPr>
    </w:p>
    <w:p w14:paraId="11A70A4B" w14:textId="77777777" w:rsidR="00F816CD" w:rsidRDefault="00F816CD" w:rsidP="00465440">
      <w:pPr>
        <w:spacing w:line="360" w:lineRule="auto"/>
        <w:rPr>
          <w:rFonts w:ascii="Arial" w:hAnsi="Arial" w:cs="Arial"/>
          <w:sz w:val="22"/>
          <w:szCs w:val="22"/>
        </w:rPr>
      </w:pPr>
    </w:p>
    <w:p w14:paraId="236B673F" w14:textId="77777777" w:rsidR="00F816CD" w:rsidRDefault="00F816CD" w:rsidP="00465440">
      <w:pPr>
        <w:spacing w:line="360" w:lineRule="auto"/>
        <w:rPr>
          <w:rFonts w:ascii="Arial" w:hAnsi="Arial" w:cs="Arial"/>
          <w:sz w:val="22"/>
          <w:szCs w:val="22"/>
        </w:rPr>
      </w:pPr>
    </w:p>
    <w:p w14:paraId="3EA5599F" w14:textId="77777777" w:rsidR="00F816CD" w:rsidRDefault="00F816CD" w:rsidP="00F816CD">
      <w:pPr>
        <w:spacing w:line="360" w:lineRule="auto"/>
        <w:rPr>
          <w:rFonts w:ascii="Arial" w:hAnsi="Arial" w:cs="Arial"/>
          <w:sz w:val="22"/>
          <w:szCs w:val="22"/>
        </w:rPr>
      </w:pPr>
    </w:p>
    <w:p w14:paraId="398B057A" w14:textId="686C06B8" w:rsidR="00F816CD" w:rsidRDefault="00F816CD" w:rsidP="00F816CD">
      <w:pPr>
        <w:spacing w:line="360" w:lineRule="auto"/>
        <w:rPr>
          <w:rFonts w:ascii="Arial" w:hAnsi="Arial" w:cs="Arial"/>
          <w:sz w:val="22"/>
          <w:szCs w:val="22"/>
        </w:rPr>
      </w:pPr>
      <w:r w:rsidRPr="00F816CD">
        <w:rPr>
          <w:rFonts w:ascii="Arial" w:hAnsi="Arial" w:cs="Arial"/>
          <w:sz w:val="22"/>
          <w:szCs w:val="22"/>
        </w:rPr>
        <w:lastRenderedPageBreak/>
        <w:t>Reference List</w:t>
      </w:r>
      <w:r>
        <w:rPr>
          <w:rFonts w:ascii="Arial" w:hAnsi="Arial" w:cs="Arial"/>
          <w:sz w:val="22"/>
          <w:szCs w:val="22"/>
        </w:rPr>
        <w:t>:</w:t>
      </w:r>
    </w:p>
    <w:p w14:paraId="349509C6" w14:textId="77777777" w:rsidR="00F816CD" w:rsidRPr="00F816CD" w:rsidRDefault="00F816CD" w:rsidP="00F816CD">
      <w:pPr>
        <w:spacing w:line="360" w:lineRule="auto"/>
        <w:rPr>
          <w:rFonts w:ascii="Arial" w:hAnsi="Arial" w:cs="Arial"/>
          <w:sz w:val="22"/>
          <w:szCs w:val="22"/>
        </w:rPr>
      </w:pPr>
    </w:p>
    <w:p w14:paraId="525CA9B8" w14:textId="1FC64707" w:rsidR="00F816CD" w:rsidRDefault="00D83C32" w:rsidP="00F816CD">
      <w:pPr>
        <w:spacing w:line="360" w:lineRule="auto"/>
        <w:rPr>
          <w:rFonts w:ascii="Arial" w:hAnsi="Arial" w:cs="Arial"/>
          <w:sz w:val="22"/>
          <w:szCs w:val="22"/>
        </w:rPr>
      </w:pPr>
      <w:r w:rsidRPr="00D83C32">
        <w:rPr>
          <w:rFonts w:ascii="Arial" w:hAnsi="Arial" w:cs="Arial"/>
          <w:sz w:val="22"/>
          <w:szCs w:val="22"/>
        </w:rPr>
        <w:t xml:space="preserve">Centre for Mental Health (2025) The state of children and young people's mental health in 2023. Available at: </w:t>
      </w:r>
      <w:hyperlink r:id="rId5" w:history="1">
        <w:r w:rsidRPr="004C1B09">
          <w:rPr>
            <w:rStyle w:val="Hyperlink"/>
            <w:rFonts w:ascii="Arial" w:hAnsi="Arial" w:cs="Arial"/>
            <w:sz w:val="22"/>
            <w:szCs w:val="22"/>
          </w:rPr>
          <w:t>https://www.centreformentalhealth.or</w:t>
        </w:r>
        <w:r w:rsidRPr="004C1B09">
          <w:rPr>
            <w:rStyle w:val="Hyperlink"/>
            <w:rFonts w:ascii="Arial" w:hAnsi="Arial" w:cs="Arial"/>
            <w:sz w:val="22"/>
            <w:szCs w:val="22"/>
          </w:rPr>
          <w:t>g</w:t>
        </w:r>
        <w:r w:rsidRPr="004C1B09">
          <w:rPr>
            <w:rStyle w:val="Hyperlink"/>
            <w:rFonts w:ascii="Arial" w:hAnsi="Arial" w:cs="Arial"/>
            <w:sz w:val="22"/>
            <w:szCs w:val="22"/>
          </w:rPr>
          <w:t>.uk/the-state-of-children-and-young-peoples-mental-health-in-2023/</w:t>
        </w:r>
      </w:hyperlink>
      <w:r>
        <w:rPr>
          <w:rFonts w:ascii="Arial" w:hAnsi="Arial" w:cs="Arial"/>
          <w:sz w:val="22"/>
          <w:szCs w:val="22"/>
        </w:rPr>
        <w:t xml:space="preserve"> </w:t>
      </w:r>
      <w:r w:rsidRPr="00D83C32">
        <w:rPr>
          <w:rFonts w:ascii="Arial" w:hAnsi="Arial" w:cs="Arial"/>
          <w:sz w:val="22"/>
          <w:szCs w:val="22"/>
        </w:rPr>
        <w:t>(Accessed: 2</w:t>
      </w:r>
      <w:r>
        <w:rPr>
          <w:rFonts w:ascii="Arial" w:hAnsi="Arial" w:cs="Arial"/>
          <w:sz w:val="22"/>
          <w:szCs w:val="22"/>
        </w:rPr>
        <w:t xml:space="preserve">0 </w:t>
      </w:r>
      <w:r w:rsidRPr="00D83C32">
        <w:rPr>
          <w:rFonts w:ascii="Arial" w:hAnsi="Arial" w:cs="Arial"/>
          <w:sz w:val="22"/>
          <w:szCs w:val="22"/>
        </w:rPr>
        <w:t>March 2026).</w:t>
      </w:r>
    </w:p>
    <w:p w14:paraId="1DCD8142" w14:textId="77777777" w:rsidR="00D83C32" w:rsidRPr="00F816CD" w:rsidRDefault="00D83C32" w:rsidP="00F816CD">
      <w:pPr>
        <w:spacing w:line="360" w:lineRule="auto"/>
        <w:rPr>
          <w:rFonts w:ascii="Arial" w:hAnsi="Arial" w:cs="Arial"/>
          <w:sz w:val="22"/>
          <w:szCs w:val="22"/>
        </w:rPr>
      </w:pPr>
    </w:p>
    <w:p w14:paraId="1F8B65FA" w14:textId="0DF0F5FA" w:rsidR="00F816CD" w:rsidRDefault="00F816CD" w:rsidP="00F816CD">
      <w:pPr>
        <w:spacing w:line="360" w:lineRule="auto"/>
        <w:rPr>
          <w:rFonts w:ascii="Arial" w:hAnsi="Arial" w:cs="Arial"/>
          <w:sz w:val="22"/>
          <w:szCs w:val="22"/>
        </w:rPr>
      </w:pPr>
      <w:r w:rsidRPr="00F816CD">
        <w:rPr>
          <w:rFonts w:ascii="Arial" w:hAnsi="Arial" w:cs="Arial"/>
          <w:sz w:val="22"/>
          <w:szCs w:val="22"/>
        </w:rPr>
        <w:t xml:space="preserve">Children and Young People's Mental Health Coalition (CYPMHC) (2024) Facts and figures. Available at: </w:t>
      </w:r>
      <w:hyperlink r:id="rId6" w:history="1">
        <w:r w:rsidR="00D83C32" w:rsidRPr="004C1B09">
          <w:rPr>
            <w:rStyle w:val="Hyperlink"/>
            <w:rFonts w:ascii="Arial" w:hAnsi="Arial" w:cs="Arial"/>
            <w:sz w:val="22"/>
            <w:szCs w:val="22"/>
          </w:rPr>
          <w:t>https://cypmhc.org.uk/reso</w:t>
        </w:r>
        <w:r w:rsidR="00D83C32" w:rsidRPr="004C1B09">
          <w:rPr>
            <w:rStyle w:val="Hyperlink"/>
            <w:rFonts w:ascii="Arial" w:hAnsi="Arial" w:cs="Arial"/>
            <w:sz w:val="22"/>
            <w:szCs w:val="22"/>
          </w:rPr>
          <w:t>u</w:t>
        </w:r>
        <w:r w:rsidR="00D83C32" w:rsidRPr="004C1B09">
          <w:rPr>
            <w:rStyle w:val="Hyperlink"/>
            <w:rFonts w:ascii="Arial" w:hAnsi="Arial" w:cs="Arial"/>
            <w:sz w:val="22"/>
            <w:szCs w:val="22"/>
          </w:rPr>
          <w:t>rces/facts-and-figures/</w:t>
        </w:r>
      </w:hyperlink>
      <w:r w:rsidR="00D83C32">
        <w:rPr>
          <w:rFonts w:ascii="Arial" w:hAnsi="Arial" w:cs="Arial"/>
          <w:sz w:val="22"/>
          <w:szCs w:val="22"/>
        </w:rPr>
        <w:t xml:space="preserve"> </w:t>
      </w:r>
      <w:r w:rsidRPr="00F816CD">
        <w:rPr>
          <w:rFonts w:ascii="Arial" w:hAnsi="Arial" w:cs="Arial"/>
          <w:sz w:val="22"/>
          <w:szCs w:val="22"/>
        </w:rPr>
        <w:t xml:space="preserve"> (Accessed: 2</w:t>
      </w:r>
      <w:r w:rsidR="00D83C32">
        <w:rPr>
          <w:rFonts w:ascii="Arial" w:hAnsi="Arial" w:cs="Arial"/>
          <w:sz w:val="22"/>
          <w:szCs w:val="22"/>
        </w:rPr>
        <w:t>0</w:t>
      </w:r>
      <w:r w:rsidRPr="00F816CD">
        <w:rPr>
          <w:rFonts w:ascii="Arial" w:hAnsi="Arial" w:cs="Arial"/>
          <w:sz w:val="22"/>
          <w:szCs w:val="22"/>
        </w:rPr>
        <w:t xml:space="preserve"> March 2026).</w:t>
      </w:r>
    </w:p>
    <w:p w14:paraId="23F3B1C8" w14:textId="77777777" w:rsidR="00F816CD" w:rsidRPr="00F816CD" w:rsidRDefault="00F816CD" w:rsidP="00F816CD">
      <w:pPr>
        <w:spacing w:line="360" w:lineRule="auto"/>
        <w:rPr>
          <w:rFonts w:ascii="Arial" w:hAnsi="Arial" w:cs="Arial"/>
          <w:sz w:val="22"/>
          <w:szCs w:val="22"/>
        </w:rPr>
      </w:pPr>
    </w:p>
    <w:p w14:paraId="41D3DA2C" w14:textId="18C6F48F" w:rsidR="00F816CD" w:rsidRDefault="00F816CD" w:rsidP="00F816CD">
      <w:pPr>
        <w:spacing w:line="360" w:lineRule="auto"/>
        <w:rPr>
          <w:rFonts w:ascii="Arial" w:hAnsi="Arial" w:cs="Arial"/>
          <w:sz w:val="22"/>
          <w:szCs w:val="22"/>
        </w:rPr>
      </w:pPr>
      <w:r w:rsidRPr="00F816CD">
        <w:rPr>
          <w:rFonts w:ascii="Arial" w:hAnsi="Arial" w:cs="Arial"/>
          <w:sz w:val="22"/>
          <w:szCs w:val="22"/>
        </w:rPr>
        <w:t xml:space="preserve">House of Commons Library (2026) Children and young people's mental health: policy and services (England). Available at: </w:t>
      </w:r>
      <w:hyperlink r:id="rId7" w:history="1">
        <w:r w:rsidR="00D83C32" w:rsidRPr="004C1B09">
          <w:rPr>
            <w:rStyle w:val="Hyperlink"/>
            <w:rFonts w:ascii="Arial" w:hAnsi="Arial" w:cs="Arial"/>
            <w:sz w:val="22"/>
            <w:szCs w:val="22"/>
          </w:rPr>
          <w:t>https://commonslibrary.parlia</w:t>
        </w:r>
        <w:r w:rsidR="00D83C32" w:rsidRPr="004C1B09">
          <w:rPr>
            <w:rStyle w:val="Hyperlink"/>
            <w:rFonts w:ascii="Arial" w:hAnsi="Arial" w:cs="Arial"/>
            <w:sz w:val="22"/>
            <w:szCs w:val="22"/>
          </w:rPr>
          <w:t>m</w:t>
        </w:r>
        <w:r w:rsidR="00D83C32" w:rsidRPr="004C1B09">
          <w:rPr>
            <w:rStyle w:val="Hyperlink"/>
            <w:rFonts w:ascii="Arial" w:hAnsi="Arial" w:cs="Arial"/>
            <w:sz w:val="22"/>
            <w:szCs w:val="22"/>
          </w:rPr>
          <w:t>ent.uk/research-briefings/cbp-7196/</w:t>
        </w:r>
      </w:hyperlink>
      <w:r w:rsidR="00D83C32">
        <w:rPr>
          <w:rFonts w:ascii="Arial" w:hAnsi="Arial" w:cs="Arial"/>
          <w:sz w:val="22"/>
          <w:szCs w:val="22"/>
        </w:rPr>
        <w:t xml:space="preserve"> </w:t>
      </w:r>
      <w:r w:rsidRPr="00F816CD">
        <w:rPr>
          <w:rFonts w:ascii="Arial" w:hAnsi="Arial" w:cs="Arial"/>
          <w:sz w:val="22"/>
          <w:szCs w:val="22"/>
        </w:rPr>
        <w:t>(Accessed: 2</w:t>
      </w:r>
      <w:r w:rsidR="00D83C32">
        <w:rPr>
          <w:rFonts w:ascii="Arial" w:hAnsi="Arial" w:cs="Arial"/>
          <w:sz w:val="22"/>
          <w:szCs w:val="22"/>
        </w:rPr>
        <w:t xml:space="preserve">0 </w:t>
      </w:r>
      <w:r w:rsidRPr="00F816CD">
        <w:rPr>
          <w:rFonts w:ascii="Arial" w:hAnsi="Arial" w:cs="Arial"/>
          <w:sz w:val="22"/>
          <w:szCs w:val="22"/>
        </w:rPr>
        <w:t>March 2026).</w:t>
      </w:r>
    </w:p>
    <w:p w14:paraId="44E0A957" w14:textId="77777777" w:rsidR="00F816CD" w:rsidRPr="00F816CD" w:rsidRDefault="00F816CD" w:rsidP="00F816CD">
      <w:pPr>
        <w:spacing w:line="360" w:lineRule="auto"/>
        <w:rPr>
          <w:rFonts w:ascii="Arial" w:hAnsi="Arial" w:cs="Arial"/>
          <w:sz w:val="22"/>
          <w:szCs w:val="22"/>
        </w:rPr>
      </w:pPr>
    </w:p>
    <w:p w14:paraId="7765A638" w14:textId="34CDFA30" w:rsidR="00F816CD" w:rsidRDefault="00F816CD" w:rsidP="00F816CD">
      <w:pPr>
        <w:spacing w:line="360" w:lineRule="auto"/>
        <w:rPr>
          <w:rFonts w:ascii="Arial" w:hAnsi="Arial" w:cs="Arial"/>
          <w:sz w:val="22"/>
          <w:szCs w:val="22"/>
        </w:rPr>
      </w:pPr>
      <w:r w:rsidRPr="00F816CD">
        <w:rPr>
          <w:rFonts w:ascii="Arial" w:hAnsi="Arial" w:cs="Arial"/>
          <w:sz w:val="22"/>
          <w:szCs w:val="22"/>
        </w:rPr>
        <w:t xml:space="preserve">NHS England (2023) One in five children and young people had a probable mental disorder in 2023. Available at: </w:t>
      </w:r>
      <w:hyperlink r:id="rId8" w:history="1">
        <w:r w:rsidR="00D83C32" w:rsidRPr="004C1B09">
          <w:rPr>
            <w:rStyle w:val="Hyperlink"/>
            <w:rFonts w:ascii="Arial" w:hAnsi="Arial" w:cs="Arial"/>
            <w:sz w:val="22"/>
            <w:szCs w:val="22"/>
          </w:rPr>
          <w:t>https://www.england.nhs.uk/2023/11/one-in-five-child</w:t>
        </w:r>
        <w:r w:rsidR="00D83C32" w:rsidRPr="004C1B09">
          <w:rPr>
            <w:rStyle w:val="Hyperlink"/>
            <w:rFonts w:ascii="Arial" w:hAnsi="Arial" w:cs="Arial"/>
            <w:sz w:val="22"/>
            <w:szCs w:val="22"/>
          </w:rPr>
          <w:t>r</w:t>
        </w:r>
        <w:r w:rsidR="00D83C32" w:rsidRPr="004C1B09">
          <w:rPr>
            <w:rStyle w:val="Hyperlink"/>
            <w:rFonts w:ascii="Arial" w:hAnsi="Arial" w:cs="Arial"/>
            <w:sz w:val="22"/>
            <w:szCs w:val="22"/>
          </w:rPr>
          <w:t>en-and-young-people-had-a-probable-mental-disorder-in-2023/</w:t>
        </w:r>
      </w:hyperlink>
      <w:r w:rsidR="00D83C32">
        <w:rPr>
          <w:rFonts w:ascii="Arial" w:hAnsi="Arial" w:cs="Arial"/>
          <w:sz w:val="22"/>
          <w:szCs w:val="22"/>
        </w:rPr>
        <w:t xml:space="preserve"> </w:t>
      </w:r>
      <w:r w:rsidRPr="00F816CD">
        <w:rPr>
          <w:rFonts w:ascii="Arial" w:hAnsi="Arial" w:cs="Arial"/>
          <w:sz w:val="22"/>
          <w:szCs w:val="22"/>
        </w:rPr>
        <w:t>(Accessed: 2</w:t>
      </w:r>
      <w:r w:rsidR="00D83C32">
        <w:rPr>
          <w:rFonts w:ascii="Arial" w:hAnsi="Arial" w:cs="Arial"/>
          <w:sz w:val="22"/>
          <w:szCs w:val="22"/>
        </w:rPr>
        <w:t xml:space="preserve">0 </w:t>
      </w:r>
      <w:r w:rsidRPr="00F816CD">
        <w:rPr>
          <w:rFonts w:ascii="Arial" w:hAnsi="Arial" w:cs="Arial"/>
          <w:sz w:val="22"/>
          <w:szCs w:val="22"/>
        </w:rPr>
        <w:t>March 2026).</w:t>
      </w:r>
    </w:p>
    <w:p w14:paraId="513927EA" w14:textId="77777777" w:rsidR="00F816CD" w:rsidRPr="00F816CD" w:rsidRDefault="00F816CD" w:rsidP="00F816CD">
      <w:pPr>
        <w:spacing w:line="360" w:lineRule="auto"/>
        <w:rPr>
          <w:rFonts w:ascii="Arial" w:hAnsi="Arial" w:cs="Arial"/>
          <w:sz w:val="22"/>
          <w:szCs w:val="22"/>
        </w:rPr>
      </w:pPr>
    </w:p>
    <w:p w14:paraId="11A6A330" w14:textId="3BC13673" w:rsidR="00F816CD" w:rsidRDefault="00F816CD" w:rsidP="00F816CD">
      <w:pPr>
        <w:spacing w:line="360" w:lineRule="auto"/>
        <w:rPr>
          <w:rFonts w:ascii="Arial" w:hAnsi="Arial" w:cs="Arial"/>
          <w:sz w:val="22"/>
          <w:szCs w:val="22"/>
        </w:rPr>
      </w:pPr>
      <w:r w:rsidRPr="00F816CD">
        <w:rPr>
          <w:rFonts w:ascii="Arial" w:hAnsi="Arial" w:cs="Arial"/>
          <w:sz w:val="22"/>
          <w:szCs w:val="22"/>
        </w:rPr>
        <w:t xml:space="preserve">Newlove-Delgado, T., </w:t>
      </w:r>
      <w:proofErr w:type="spellStart"/>
      <w:r w:rsidRPr="00F816CD">
        <w:rPr>
          <w:rFonts w:ascii="Arial" w:hAnsi="Arial" w:cs="Arial"/>
          <w:sz w:val="22"/>
          <w:szCs w:val="22"/>
        </w:rPr>
        <w:t>Marcheselli</w:t>
      </w:r>
      <w:proofErr w:type="spellEnd"/>
      <w:r w:rsidRPr="00F816CD">
        <w:rPr>
          <w:rFonts w:ascii="Arial" w:hAnsi="Arial" w:cs="Arial"/>
          <w:sz w:val="22"/>
          <w:szCs w:val="22"/>
        </w:rPr>
        <w:t xml:space="preserve">, F., Williams, T., Mandalia, D., Dennes, M., McManus, S., Savic, M., Treloar, W., Croft, K. and Ford, T. (2023) Mental health of children and young people in England, 2023 – wave 4 follow up to the 2017 survey. NHS England. Available at: </w:t>
      </w:r>
      <w:hyperlink r:id="rId9" w:history="1">
        <w:r w:rsidR="00D83C32" w:rsidRPr="004C1B09">
          <w:rPr>
            <w:rStyle w:val="Hyperlink"/>
            <w:rFonts w:ascii="Arial" w:hAnsi="Arial" w:cs="Arial"/>
            <w:sz w:val="22"/>
            <w:szCs w:val="22"/>
          </w:rPr>
          <w:t>https://digital.nhs.uk/data-and-information/publication</w:t>
        </w:r>
        <w:r w:rsidR="00D83C32" w:rsidRPr="004C1B09">
          <w:rPr>
            <w:rStyle w:val="Hyperlink"/>
            <w:rFonts w:ascii="Arial" w:hAnsi="Arial" w:cs="Arial"/>
            <w:sz w:val="22"/>
            <w:szCs w:val="22"/>
          </w:rPr>
          <w:t>s</w:t>
        </w:r>
        <w:r w:rsidR="00D83C32" w:rsidRPr="004C1B09">
          <w:rPr>
            <w:rStyle w:val="Hyperlink"/>
            <w:rFonts w:ascii="Arial" w:hAnsi="Arial" w:cs="Arial"/>
            <w:sz w:val="22"/>
            <w:szCs w:val="22"/>
          </w:rPr>
          <w:t>/statistical/mental-health-of-children-and-young-people-in-england/2023-wave-4-follow-up</w:t>
        </w:r>
      </w:hyperlink>
      <w:r w:rsidR="00D83C32">
        <w:rPr>
          <w:rFonts w:ascii="Arial" w:hAnsi="Arial" w:cs="Arial"/>
          <w:sz w:val="22"/>
          <w:szCs w:val="22"/>
        </w:rPr>
        <w:t xml:space="preserve"> </w:t>
      </w:r>
      <w:r w:rsidRPr="00F816CD">
        <w:rPr>
          <w:rFonts w:ascii="Arial" w:hAnsi="Arial" w:cs="Arial"/>
          <w:sz w:val="22"/>
          <w:szCs w:val="22"/>
        </w:rPr>
        <w:t xml:space="preserve"> (Accessed: 2</w:t>
      </w:r>
      <w:r w:rsidR="00D83C32">
        <w:rPr>
          <w:rFonts w:ascii="Arial" w:hAnsi="Arial" w:cs="Arial"/>
          <w:sz w:val="22"/>
          <w:szCs w:val="22"/>
        </w:rPr>
        <w:t>0</w:t>
      </w:r>
      <w:r w:rsidRPr="00F816CD">
        <w:rPr>
          <w:rFonts w:ascii="Arial" w:hAnsi="Arial" w:cs="Arial"/>
          <w:sz w:val="22"/>
          <w:szCs w:val="22"/>
        </w:rPr>
        <w:t xml:space="preserve"> March 2026).</w:t>
      </w:r>
    </w:p>
    <w:p w14:paraId="2C828EE6" w14:textId="77777777" w:rsidR="00F816CD" w:rsidRPr="00F816CD" w:rsidRDefault="00F816CD" w:rsidP="00F816CD">
      <w:pPr>
        <w:spacing w:line="360" w:lineRule="auto"/>
        <w:rPr>
          <w:rFonts w:ascii="Arial" w:hAnsi="Arial" w:cs="Arial"/>
          <w:sz w:val="22"/>
          <w:szCs w:val="22"/>
        </w:rPr>
      </w:pPr>
    </w:p>
    <w:p w14:paraId="6213B328" w14:textId="19014400" w:rsidR="00F816CD" w:rsidRDefault="00F816CD" w:rsidP="00F816CD">
      <w:pPr>
        <w:spacing w:line="360" w:lineRule="auto"/>
        <w:rPr>
          <w:rFonts w:ascii="Arial" w:hAnsi="Arial" w:cs="Arial"/>
          <w:sz w:val="22"/>
          <w:szCs w:val="22"/>
        </w:rPr>
      </w:pPr>
      <w:r w:rsidRPr="00F816CD">
        <w:rPr>
          <w:rFonts w:ascii="Arial" w:hAnsi="Arial" w:cs="Arial"/>
          <w:sz w:val="22"/>
          <w:szCs w:val="22"/>
        </w:rPr>
        <w:t xml:space="preserve">YoungMinds (2024) Mental health statistics. Available at: </w:t>
      </w:r>
      <w:hyperlink r:id="rId10" w:history="1">
        <w:r w:rsidR="00D83C32" w:rsidRPr="004C1B09">
          <w:rPr>
            <w:rStyle w:val="Hyperlink"/>
            <w:rFonts w:ascii="Arial" w:hAnsi="Arial" w:cs="Arial"/>
            <w:sz w:val="22"/>
            <w:szCs w:val="22"/>
          </w:rPr>
          <w:t>https://www.youngminds.org.uk/about-us/media-centre/mental-healt</w:t>
        </w:r>
        <w:r w:rsidR="00D83C32" w:rsidRPr="004C1B09">
          <w:rPr>
            <w:rStyle w:val="Hyperlink"/>
            <w:rFonts w:ascii="Arial" w:hAnsi="Arial" w:cs="Arial"/>
            <w:sz w:val="22"/>
            <w:szCs w:val="22"/>
          </w:rPr>
          <w:t>h</w:t>
        </w:r>
        <w:r w:rsidR="00D83C32" w:rsidRPr="004C1B09">
          <w:rPr>
            <w:rStyle w:val="Hyperlink"/>
            <w:rFonts w:ascii="Arial" w:hAnsi="Arial" w:cs="Arial"/>
            <w:sz w:val="22"/>
            <w:szCs w:val="22"/>
          </w:rPr>
          <w:t>-statistics/</w:t>
        </w:r>
      </w:hyperlink>
      <w:r w:rsidR="00D83C32">
        <w:rPr>
          <w:rFonts w:ascii="Arial" w:hAnsi="Arial" w:cs="Arial"/>
          <w:sz w:val="22"/>
          <w:szCs w:val="22"/>
        </w:rPr>
        <w:t xml:space="preserve"> </w:t>
      </w:r>
      <w:r w:rsidRPr="00F816CD">
        <w:rPr>
          <w:rFonts w:ascii="Arial" w:hAnsi="Arial" w:cs="Arial"/>
          <w:sz w:val="22"/>
          <w:szCs w:val="22"/>
        </w:rPr>
        <w:t xml:space="preserve"> (Accessed: 2</w:t>
      </w:r>
      <w:r w:rsidR="00D83C32">
        <w:rPr>
          <w:rFonts w:ascii="Arial" w:hAnsi="Arial" w:cs="Arial"/>
          <w:sz w:val="22"/>
          <w:szCs w:val="22"/>
        </w:rPr>
        <w:t xml:space="preserve">0 </w:t>
      </w:r>
      <w:r w:rsidRPr="00F816CD">
        <w:rPr>
          <w:rFonts w:ascii="Arial" w:hAnsi="Arial" w:cs="Arial"/>
          <w:sz w:val="22"/>
          <w:szCs w:val="22"/>
        </w:rPr>
        <w:t>March 2026).</w:t>
      </w:r>
    </w:p>
    <w:p w14:paraId="56C48FA1" w14:textId="77777777" w:rsidR="00F816CD" w:rsidRPr="00465440" w:rsidRDefault="00F816CD" w:rsidP="00465440">
      <w:pPr>
        <w:spacing w:line="360" w:lineRule="auto"/>
        <w:rPr>
          <w:rFonts w:ascii="Arial" w:hAnsi="Arial" w:cs="Arial"/>
          <w:sz w:val="22"/>
          <w:szCs w:val="22"/>
        </w:rPr>
      </w:pPr>
    </w:p>
    <w:sectPr w:rsidR="00F816CD" w:rsidRPr="00465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40"/>
    <w:rsid w:val="002179A5"/>
    <w:rsid w:val="00465440"/>
    <w:rsid w:val="00AB1C7A"/>
    <w:rsid w:val="00B23B99"/>
    <w:rsid w:val="00D83C32"/>
    <w:rsid w:val="00F51B99"/>
    <w:rsid w:val="00F81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F23C9"/>
  <w15:chartTrackingRefBased/>
  <w15:docId w15:val="{84667A9F-0FD0-5E43-A860-2C76693DB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4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54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54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54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54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54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4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4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4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4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54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54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54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54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5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440"/>
    <w:rPr>
      <w:rFonts w:eastAsiaTheme="majorEastAsia" w:cstheme="majorBidi"/>
      <w:color w:val="272727" w:themeColor="text1" w:themeTint="D8"/>
    </w:rPr>
  </w:style>
  <w:style w:type="paragraph" w:styleId="Title">
    <w:name w:val="Title"/>
    <w:basedOn w:val="Normal"/>
    <w:next w:val="Normal"/>
    <w:link w:val="TitleChar"/>
    <w:uiPriority w:val="10"/>
    <w:qFormat/>
    <w:rsid w:val="004654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44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4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5440"/>
    <w:rPr>
      <w:i/>
      <w:iCs/>
      <w:color w:val="404040" w:themeColor="text1" w:themeTint="BF"/>
    </w:rPr>
  </w:style>
  <w:style w:type="paragraph" w:styleId="ListParagraph">
    <w:name w:val="List Paragraph"/>
    <w:basedOn w:val="Normal"/>
    <w:uiPriority w:val="34"/>
    <w:qFormat/>
    <w:rsid w:val="00465440"/>
    <w:pPr>
      <w:ind w:left="720"/>
      <w:contextualSpacing/>
    </w:pPr>
  </w:style>
  <w:style w:type="character" w:styleId="IntenseEmphasis">
    <w:name w:val="Intense Emphasis"/>
    <w:basedOn w:val="DefaultParagraphFont"/>
    <w:uiPriority w:val="21"/>
    <w:qFormat/>
    <w:rsid w:val="00465440"/>
    <w:rPr>
      <w:i/>
      <w:iCs/>
      <w:color w:val="2F5496" w:themeColor="accent1" w:themeShade="BF"/>
    </w:rPr>
  </w:style>
  <w:style w:type="paragraph" w:styleId="IntenseQuote">
    <w:name w:val="Intense Quote"/>
    <w:basedOn w:val="Normal"/>
    <w:next w:val="Normal"/>
    <w:link w:val="IntenseQuoteChar"/>
    <w:uiPriority w:val="30"/>
    <w:qFormat/>
    <w:rsid w:val="004654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5440"/>
    <w:rPr>
      <w:i/>
      <w:iCs/>
      <w:color w:val="2F5496" w:themeColor="accent1" w:themeShade="BF"/>
    </w:rPr>
  </w:style>
  <w:style w:type="character" w:styleId="IntenseReference">
    <w:name w:val="Intense Reference"/>
    <w:basedOn w:val="DefaultParagraphFont"/>
    <w:uiPriority w:val="32"/>
    <w:qFormat/>
    <w:rsid w:val="00465440"/>
    <w:rPr>
      <w:b/>
      <w:bCs/>
      <w:smallCaps/>
      <w:color w:val="2F5496" w:themeColor="accent1" w:themeShade="BF"/>
      <w:spacing w:val="5"/>
    </w:rPr>
  </w:style>
  <w:style w:type="character" w:styleId="Hyperlink">
    <w:name w:val="Hyperlink"/>
    <w:basedOn w:val="DefaultParagraphFont"/>
    <w:uiPriority w:val="99"/>
    <w:unhideWhenUsed/>
    <w:rsid w:val="00D83C32"/>
    <w:rPr>
      <w:color w:val="0563C1" w:themeColor="hyperlink"/>
      <w:u w:val="single"/>
    </w:rPr>
  </w:style>
  <w:style w:type="character" w:styleId="UnresolvedMention">
    <w:name w:val="Unresolved Mention"/>
    <w:basedOn w:val="DefaultParagraphFont"/>
    <w:uiPriority w:val="99"/>
    <w:semiHidden/>
    <w:unhideWhenUsed/>
    <w:rsid w:val="00D83C32"/>
    <w:rPr>
      <w:color w:val="605E5C"/>
      <w:shd w:val="clear" w:color="auto" w:fill="E1DFDD"/>
    </w:rPr>
  </w:style>
  <w:style w:type="character" w:styleId="FollowedHyperlink">
    <w:name w:val="FollowedHyperlink"/>
    <w:basedOn w:val="DefaultParagraphFont"/>
    <w:uiPriority w:val="99"/>
    <w:semiHidden/>
    <w:unhideWhenUsed/>
    <w:rsid w:val="00D83C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2023/11/one-in-five-children-and-young-people-had-a-probable-mental-disorder-in-2023/" TargetMode="External"/><Relationship Id="rId3" Type="http://schemas.openxmlformats.org/officeDocument/2006/relationships/webSettings" Target="webSettings.xml"/><Relationship Id="rId7" Type="http://schemas.openxmlformats.org/officeDocument/2006/relationships/hyperlink" Target="https://commonslibrary.parliament.uk/research-briefings/cbp-7196/"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ypmhc.org.uk/resources/facts-and-figures/" TargetMode="External"/><Relationship Id="rId11" Type="http://schemas.openxmlformats.org/officeDocument/2006/relationships/fontTable" Target="fontTable.xml"/><Relationship Id="rId5" Type="http://schemas.openxmlformats.org/officeDocument/2006/relationships/hyperlink" Target="https://www.centreformentalhealth.org.uk/the-state-of-children-and-young-peoples-mental-health-in-2023/" TargetMode="External"/><Relationship Id="rId10" Type="http://schemas.openxmlformats.org/officeDocument/2006/relationships/hyperlink" Target="https://www.youngminds.org.uk/about-us/media-centre/mental-health-statistics/" TargetMode="External"/><Relationship Id="rId4" Type="http://schemas.openxmlformats.org/officeDocument/2006/relationships/image" Target="media/image1.png"/><Relationship Id="rId9" Type="http://schemas.openxmlformats.org/officeDocument/2006/relationships/hyperlink" Target="https://digital.nhs.uk/data-and-information/publications/statistical/mental-health-of-children-and-young-people-in-england/2023-wave-4-follow-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1697</Words>
  <Characters>9656</Characters>
  <Application>Microsoft Office Word</Application>
  <DocSecurity>0</DocSecurity>
  <Lines>224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Lamaiya Smith (1815074)</dc:creator>
  <cp:keywords/>
  <dc:description/>
  <cp:lastModifiedBy>Lamaiya Smith (1815074)</cp:lastModifiedBy>
  <cp:revision>1</cp:revision>
  <dcterms:created xsi:type="dcterms:W3CDTF">2026-04-01T22:22:00Z</dcterms:created>
  <dcterms:modified xsi:type="dcterms:W3CDTF">2026-04-01T22:55:00Z</dcterms:modified>
</cp:coreProperties>
</file>