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759701" w14:textId="77777777" w:rsidR="008578FA" w:rsidRPr="008578FA" w:rsidRDefault="008578FA" w:rsidP="008578FA">
      <w:pPr>
        <w:pStyle w:val="NormalWeb"/>
        <w:spacing w:before="0" w:beforeAutospacing="0"/>
        <w:rPr>
          <w:rFonts w:ascii="Segoe UI" w:hAnsi="Segoe UI" w:cs="Segoe UI"/>
          <w:b/>
          <w:bCs/>
          <w:color w:val="212529"/>
        </w:rPr>
      </w:pPr>
      <w:r w:rsidRPr="008578FA">
        <w:rPr>
          <w:rFonts w:ascii="Segoe UI" w:hAnsi="Segoe UI" w:cs="Segoe UI"/>
          <w:b/>
          <w:bCs/>
          <w:color w:val="212529"/>
        </w:rPr>
        <w:t>FINANCE FOR BUSINESS MANAGERS</w:t>
      </w:r>
    </w:p>
    <w:p w14:paraId="2FE6E85C" w14:textId="3C15FAFB" w:rsidR="008578FA" w:rsidRDefault="008578FA" w:rsidP="008578FA">
      <w:pPr>
        <w:pStyle w:val="NormalWeb"/>
        <w:spacing w:before="0" w:beforeAutospacing="0"/>
        <w:rPr>
          <w:rFonts w:ascii="Segoe UI" w:hAnsi="Segoe UI" w:cs="Segoe UI"/>
          <w:b/>
          <w:bCs/>
          <w:color w:val="212529"/>
        </w:rPr>
      </w:pPr>
      <w:r w:rsidRPr="008578FA">
        <w:rPr>
          <w:rFonts w:ascii="Segoe UI" w:hAnsi="Segoe UI" w:cs="Segoe UI"/>
          <w:b/>
          <w:bCs/>
          <w:color w:val="212529"/>
        </w:rPr>
        <w:t xml:space="preserve">WEEK </w:t>
      </w:r>
      <w:r w:rsidR="00A575AC">
        <w:rPr>
          <w:rFonts w:ascii="Segoe UI" w:hAnsi="Segoe UI" w:cs="Segoe UI"/>
          <w:b/>
          <w:bCs/>
          <w:color w:val="212529"/>
        </w:rPr>
        <w:t>3</w:t>
      </w:r>
      <w:r w:rsidR="009F5D63">
        <w:rPr>
          <w:rFonts w:ascii="Segoe UI" w:hAnsi="Segoe UI" w:cs="Segoe UI"/>
          <w:b/>
          <w:bCs/>
          <w:color w:val="212529"/>
        </w:rPr>
        <w:t>b</w:t>
      </w:r>
      <w:r w:rsidRPr="008578FA">
        <w:rPr>
          <w:rFonts w:ascii="Segoe UI" w:hAnsi="Segoe UI" w:cs="Segoe UI"/>
          <w:b/>
          <w:bCs/>
          <w:color w:val="212529"/>
        </w:rPr>
        <w:t xml:space="preserve"> INTRO</w:t>
      </w:r>
    </w:p>
    <w:p w14:paraId="24474A59" w14:textId="77777777" w:rsidR="00DC3443" w:rsidRDefault="00DC3443" w:rsidP="008578FA">
      <w:pPr>
        <w:pStyle w:val="NormalWeb"/>
        <w:spacing w:before="0" w:beforeAutospacing="0"/>
        <w:rPr>
          <w:rFonts w:asciiTheme="minorHAnsi" w:hAnsiTheme="minorHAnsi" w:cstheme="minorHAnsi"/>
          <w:b/>
          <w:bCs/>
          <w:color w:val="212529"/>
        </w:rPr>
      </w:pPr>
    </w:p>
    <w:p w14:paraId="7EB0F64E" w14:textId="77777777" w:rsidR="009F5D63" w:rsidRPr="009F5D63" w:rsidRDefault="009F5D63" w:rsidP="009F5D63">
      <w:pPr>
        <w:rPr>
          <w:rFonts w:cstheme="minorHAnsi"/>
          <w:b/>
          <w:sz w:val="24"/>
          <w:szCs w:val="24"/>
        </w:rPr>
      </w:pPr>
      <w:r w:rsidRPr="009F5D63">
        <w:rPr>
          <w:rFonts w:cstheme="minorHAnsi"/>
          <w:sz w:val="24"/>
          <w:szCs w:val="24"/>
        </w:rPr>
        <w:t>This week we will be discussing the issue of working capital management. We will be looking at the nature of the operating cash cycle and why it is vital that all businesses carefully monitor their liquidity position.</w:t>
      </w:r>
    </w:p>
    <w:p w14:paraId="65E60F23" w14:textId="77777777" w:rsidR="009F5D63" w:rsidRPr="009F5D63" w:rsidRDefault="009F5D63" w:rsidP="009F5D63">
      <w:pPr>
        <w:pStyle w:val="ListParagraph"/>
        <w:ind w:left="1125"/>
        <w:rPr>
          <w:rFonts w:cstheme="minorHAnsi"/>
          <w:b/>
          <w:sz w:val="24"/>
          <w:szCs w:val="24"/>
        </w:rPr>
      </w:pPr>
    </w:p>
    <w:p w14:paraId="45DF94D8" w14:textId="77777777" w:rsidR="009F5D63" w:rsidRPr="009F5D63" w:rsidRDefault="009F5D63" w:rsidP="009F5D63">
      <w:pPr>
        <w:rPr>
          <w:rFonts w:cstheme="minorHAnsi"/>
          <w:b/>
          <w:sz w:val="24"/>
          <w:szCs w:val="24"/>
        </w:rPr>
      </w:pPr>
      <w:r w:rsidRPr="009F5D63">
        <w:rPr>
          <w:rFonts w:cstheme="minorHAnsi"/>
          <w:sz w:val="24"/>
          <w:szCs w:val="24"/>
        </w:rPr>
        <w:t>By the end of this week, you should be able to:</w:t>
      </w:r>
      <w:r w:rsidRPr="009F5D63">
        <w:rPr>
          <w:rFonts w:cstheme="minorHAnsi"/>
          <w:sz w:val="24"/>
          <w:szCs w:val="24"/>
        </w:rPr>
        <w:br/>
      </w:r>
      <w:r w:rsidRPr="009F5D63">
        <w:rPr>
          <w:rFonts w:cstheme="minorHAnsi"/>
          <w:bCs/>
          <w:sz w:val="24"/>
          <w:szCs w:val="24"/>
        </w:rPr>
        <w:tab/>
      </w:r>
      <w:r w:rsidRPr="009F5D63">
        <w:rPr>
          <w:rFonts w:cstheme="minorHAnsi"/>
          <w:bCs/>
          <w:sz w:val="24"/>
          <w:szCs w:val="24"/>
        </w:rPr>
        <w:tab/>
      </w:r>
    </w:p>
    <w:p w14:paraId="2D5E0839" w14:textId="77777777" w:rsidR="009F5D63" w:rsidRPr="009F5D63" w:rsidRDefault="009F5D63" w:rsidP="009F5D63">
      <w:pPr>
        <w:pStyle w:val="ListParagraph"/>
        <w:numPr>
          <w:ilvl w:val="0"/>
          <w:numId w:val="2"/>
        </w:numPr>
        <w:rPr>
          <w:rFonts w:cstheme="minorHAnsi"/>
          <w:bCs/>
          <w:sz w:val="24"/>
          <w:szCs w:val="24"/>
        </w:rPr>
      </w:pPr>
      <w:r w:rsidRPr="009F5D63">
        <w:rPr>
          <w:rFonts w:cstheme="minorHAnsi"/>
          <w:bCs/>
          <w:sz w:val="24"/>
          <w:szCs w:val="24"/>
        </w:rPr>
        <w:t xml:space="preserve">identify the main elements of working </w:t>
      </w:r>
      <w:proofErr w:type="gramStart"/>
      <w:r w:rsidRPr="009F5D63">
        <w:rPr>
          <w:rFonts w:cstheme="minorHAnsi"/>
          <w:bCs/>
          <w:sz w:val="24"/>
          <w:szCs w:val="24"/>
        </w:rPr>
        <w:t>capital</w:t>
      </w:r>
      <w:proofErr w:type="gramEnd"/>
      <w:r w:rsidRPr="009F5D63">
        <w:rPr>
          <w:rFonts w:cstheme="minorHAnsi"/>
          <w:bCs/>
          <w:sz w:val="24"/>
          <w:szCs w:val="24"/>
        </w:rPr>
        <w:t xml:space="preserve"> </w:t>
      </w:r>
    </w:p>
    <w:p w14:paraId="0B6E3FD0" w14:textId="77777777" w:rsidR="009F5D63" w:rsidRPr="009F5D63" w:rsidRDefault="009F5D63" w:rsidP="009F5D63">
      <w:pPr>
        <w:pStyle w:val="ListParagraph"/>
        <w:numPr>
          <w:ilvl w:val="0"/>
          <w:numId w:val="2"/>
        </w:numPr>
        <w:rPr>
          <w:rFonts w:cstheme="minorHAnsi"/>
          <w:bCs/>
          <w:sz w:val="24"/>
          <w:szCs w:val="24"/>
        </w:rPr>
      </w:pPr>
      <w:r w:rsidRPr="009F5D63">
        <w:rPr>
          <w:rFonts w:cstheme="minorHAnsi"/>
          <w:bCs/>
          <w:sz w:val="24"/>
          <w:szCs w:val="24"/>
        </w:rPr>
        <w:t xml:space="preserve">discuss the purpose of working capital and the nature of the working capital </w:t>
      </w:r>
      <w:proofErr w:type="gramStart"/>
      <w:r w:rsidRPr="009F5D63">
        <w:rPr>
          <w:rFonts w:cstheme="minorHAnsi"/>
          <w:bCs/>
          <w:sz w:val="24"/>
          <w:szCs w:val="24"/>
        </w:rPr>
        <w:t>cycle</w:t>
      </w:r>
      <w:proofErr w:type="gramEnd"/>
    </w:p>
    <w:p w14:paraId="1F92BE85" w14:textId="77777777" w:rsidR="009F5D63" w:rsidRPr="009F5D63" w:rsidRDefault="009F5D63" w:rsidP="009F5D63">
      <w:pPr>
        <w:pStyle w:val="ListParagraph"/>
        <w:numPr>
          <w:ilvl w:val="0"/>
          <w:numId w:val="2"/>
        </w:numPr>
        <w:rPr>
          <w:rFonts w:cstheme="minorHAnsi"/>
          <w:bCs/>
          <w:sz w:val="24"/>
          <w:szCs w:val="24"/>
        </w:rPr>
      </w:pPr>
      <w:r w:rsidRPr="009F5D63">
        <w:rPr>
          <w:rFonts w:cstheme="minorHAnsi"/>
          <w:bCs/>
          <w:sz w:val="24"/>
          <w:szCs w:val="24"/>
        </w:rPr>
        <w:t xml:space="preserve">explain the importance of establishing policies for the control of working </w:t>
      </w:r>
      <w:proofErr w:type="gramStart"/>
      <w:r w:rsidRPr="009F5D63">
        <w:rPr>
          <w:rFonts w:cstheme="minorHAnsi"/>
          <w:bCs/>
          <w:sz w:val="24"/>
          <w:szCs w:val="24"/>
        </w:rPr>
        <w:t>capital</w:t>
      </w:r>
      <w:proofErr w:type="gramEnd"/>
    </w:p>
    <w:p w14:paraId="5BA3B162" w14:textId="77777777" w:rsidR="009F5D63" w:rsidRPr="009F5D63" w:rsidRDefault="009F5D63" w:rsidP="009F5D63">
      <w:pPr>
        <w:pStyle w:val="ListParagraph"/>
        <w:numPr>
          <w:ilvl w:val="0"/>
          <w:numId w:val="2"/>
        </w:numPr>
        <w:rPr>
          <w:rFonts w:cstheme="minorHAnsi"/>
          <w:b/>
          <w:sz w:val="24"/>
          <w:szCs w:val="24"/>
        </w:rPr>
      </w:pPr>
      <w:r w:rsidRPr="009F5D63">
        <w:rPr>
          <w:rFonts w:cstheme="minorHAnsi"/>
          <w:bCs/>
          <w:sz w:val="24"/>
          <w:szCs w:val="24"/>
        </w:rPr>
        <w:t xml:space="preserve">explain the factors that </w:t>
      </w:r>
      <w:proofErr w:type="gramStart"/>
      <w:r w:rsidRPr="009F5D63">
        <w:rPr>
          <w:rFonts w:cstheme="minorHAnsi"/>
          <w:bCs/>
          <w:sz w:val="24"/>
          <w:szCs w:val="24"/>
        </w:rPr>
        <w:t>have to</w:t>
      </w:r>
      <w:proofErr w:type="gramEnd"/>
      <w:r w:rsidRPr="009F5D63">
        <w:rPr>
          <w:rFonts w:cstheme="minorHAnsi"/>
          <w:bCs/>
          <w:sz w:val="24"/>
          <w:szCs w:val="24"/>
        </w:rPr>
        <w:t xml:space="preserve"> be taken into account when managing each element of working capital.</w:t>
      </w:r>
    </w:p>
    <w:p w14:paraId="0845F411" w14:textId="77777777" w:rsidR="009F5D63" w:rsidRDefault="009F5D63" w:rsidP="008578FA">
      <w:pPr>
        <w:pStyle w:val="NormalWeb"/>
        <w:spacing w:before="0" w:beforeAutospacing="0"/>
        <w:rPr>
          <w:rFonts w:asciiTheme="minorHAnsi" w:hAnsiTheme="minorHAnsi" w:cstheme="minorHAnsi"/>
          <w:b/>
          <w:bCs/>
          <w:color w:val="212529"/>
        </w:rPr>
      </w:pPr>
    </w:p>
    <w:sectPr w:rsidR="009F5D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9F3263"/>
    <w:multiLevelType w:val="hybridMultilevel"/>
    <w:tmpl w:val="93BE4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8A6D25"/>
    <w:multiLevelType w:val="hybridMultilevel"/>
    <w:tmpl w:val="D6948808"/>
    <w:lvl w:ilvl="0" w:tplc="08090001">
      <w:start w:val="1"/>
      <w:numFmt w:val="bullet"/>
      <w:lvlText w:val=""/>
      <w:lvlJc w:val="left"/>
      <w:pPr>
        <w:ind w:left="1845" w:hanging="360"/>
      </w:pPr>
      <w:rPr>
        <w:rFonts w:ascii="Symbol" w:hAnsi="Symbol" w:hint="default"/>
      </w:rPr>
    </w:lvl>
    <w:lvl w:ilvl="1" w:tplc="08090019" w:tentative="1">
      <w:start w:val="1"/>
      <w:numFmt w:val="lowerLetter"/>
      <w:lvlText w:val="%2."/>
      <w:lvlJc w:val="left"/>
      <w:pPr>
        <w:ind w:left="2565" w:hanging="360"/>
      </w:pPr>
    </w:lvl>
    <w:lvl w:ilvl="2" w:tplc="0809001B" w:tentative="1">
      <w:start w:val="1"/>
      <w:numFmt w:val="lowerRoman"/>
      <w:lvlText w:val="%3."/>
      <w:lvlJc w:val="right"/>
      <w:pPr>
        <w:ind w:left="3285" w:hanging="180"/>
      </w:pPr>
    </w:lvl>
    <w:lvl w:ilvl="3" w:tplc="0809000F" w:tentative="1">
      <w:start w:val="1"/>
      <w:numFmt w:val="decimal"/>
      <w:lvlText w:val="%4."/>
      <w:lvlJc w:val="left"/>
      <w:pPr>
        <w:ind w:left="4005" w:hanging="360"/>
      </w:pPr>
    </w:lvl>
    <w:lvl w:ilvl="4" w:tplc="08090019" w:tentative="1">
      <w:start w:val="1"/>
      <w:numFmt w:val="lowerLetter"/>
      <w:lvlText w:val="%5."/>
      <w:lvlJc w:val="left"/>
      <w:pPr>
        <w:ind w:left="4725" w:hanging="360"/>
      </w:pPr>
    </w:lvl>
    <w:lvl w:ilvl="5" w:tplc="0809001B" w:tentative="1">
      <w:start w:val="1"/>
      <w:numFmt w:val="lowerRoman"/>
      <w:lvlText w:val="%6."/>
      <w:lvlJc w:val="right"/>
      <w:pPr>
        <w:ind w:left="5445" w:hanging="180"/>
      </w:pPr>
    </w:lvl>
    <w:lvl w:ilvl="6" w:tplc="0809000F" w:tentative="1">
      <w:start w:val="1"/>
      <w:numFmt w:val="decimal"/>
      <w:lvlText w:val="%7."/>
      <w:lvlJc w:val="left"/>
      <w:pPr>
        <w:ind w:left="6165" w:hanging="360"/>
      </w:pPr>
    </w:lvl>
    <w:lvl w:ilvl="7" w:tplc="08090019" w:tentative="1">
      <w:start w:val="1"/>
      <w:numFmt w:val="lowerLetter"/>
      <w:lvlText w:val="%8."/>
      <w:lvlJc w:val="left"/>
      <w:pPr>
        <w:ind w:left="6885" w:hanging="360"/>
      </w:pPr>
    </w:lvl>
    <w:lvl w:ilvl="8" w:tplc="0809001B" w:tentative="1">
      <w:start w:val="1"/>
      <w:numFmt w:val="lowerRoman"/>
      <w:lvlText w:val="%9."/>
      <w:lvlJc w:val="right"/>
      <w:pPr>
        <w:ind w:left="7605" w:hanging="180"/>
      </w:pPr>
    </w:lvl>
  </w:abstractNum>
  <w:num w:numId="1" w16cid:durableId="1197430421">
    <w:abstractNumId w:val="1"/>
  </w:num>
  <w:num w:numId="2" w16cid:durableId="1472870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8FA"/>
    <w:rsid w:val="00296404"/>
    <w:rsid w:val="00297EE7"/>
    <w:rsid w:val="00367728"/>
    <w:rsid w:val="008578FA"/>
    <w:rsid w:val="009A6A88"/>
    <w:rsid w:val="009F5D63"/>
    <w:rsid w:val="00A575AC"/>
    <w:rsid w:val="00B15D76"/>
    <w:rsid w:val="00DC34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0FBB4"/>
  <w15:chartTrackingRefBased/>
  <w15:docId w15:val="{C3A65D0C-30D2-4B8A-820B-CCFFDE6FB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578F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99"/>
    <w:qFormat/>
    <w:rsid w:val="00A575AC"/>
    <w:pPr>
      <w:ind w:left="720"/>
      <w:contextualSpacing/>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3071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94</Words>
  <Characters>537</Characters>
  <Application>Microsoft Office Word</Application>
  <DocSecurity>0</DocSecurity>
  <Lines>4</Lines>
  <Paragraphs>1</Paragraphs>
  <ScaleCrop>false</ScaleCrop>
  <Company/>
  <LinksUpToDate>false</LinksUpToDate>
  <CharactersWithSpaces>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richarddunstan66@outlook.com</dc:creator>
  <cp:keywords/>
  <dc:description/>
  <cp:lastModifiedBy>richarddunstan66@outlook.com</cp:lastModifiedBy>
  <cp:revision>3</cp:revision>
  <dcterms:created xsi:type="dcterms:W3CDTF">2023-11-29T15:59:00Z</dcterms:created>
  <dcterms:modified xsi:type="dcterms:W3CDTF">2023-11-29T16:00:00Z</dcterms:modified>
</cp:coreProperties>
</file>