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0371" w:rsidRDefault="00AD1E9B" w:rsidP="00CB0371">
      <w:pPr>
        <w:rPr>
          <w:b/>
          <w:sz w:val="28"/>
        </w:rPr>
      </w:pPr>
      <w:r>
        <w:rPr>
          <w:b/>
          <w:noProof/>
          <w:sz w:val="28"/>
          <w:lang w:val="en-IN" w:eastAsia="en-IN"/>
        </w:rPr>
        <w:drawing>
          <wp:inline distT="0" distB="0" distL="0" distR="0">
            <wp:extent cx="5943600" cy="2651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250319-WA0018.jpg"/>
                    <pic:cNvPicPr/>
                  </pic:nvPicPr>
                  <pic:blipFill>
                    <a:blip r:embed="rId9">
                      <a:extLst>
                        <a:ext uri="{28A0092B-C50C-407E-A947-70E740481C1C}">
                          <a14:useLocalDpi xmlns:a14="http://schemas.microsoft.com/office/drawing/2010/main" val="0"/>
                        </a:ext>
                      </a:extLst>
                    </a:blip>
                    <a:stretch>
                      <a:fillRect/>
                    </a:stretch>
                  </pic:blipFill>
                  <pic:spPr>
                    <a:xfrm>
                      <a:off x="0" y="0"/>
                      <a:ext cx="5943600" cy="2651760"/>
                    </a:xfrm>
                    <a:prstGeom prst="rect">
                      <a:avLst/>
                    </a:prstGeom>
                  </pic:spPr>
                </pic:pic>
              </a:graphicData>
            </a:graphic>
          </wp:inline>
        </w:drawing>
      </w:r>
    </w:p>
    <w:p w:rsidR="00CB0371" w:rsidRDefault="00CB0371" w:rsidP="00CB0371">
      <w:pPr>
        <w:rPr>
          <w:b/>
          <w:sz w:val="28"/>
        </w:rPr>
      </w:pPr>
    </w:p>
    <w:p w:rsidR="00CB0371" w:rsidRDefault="00CB0371" w:rsidP="00CB0371">
      <w:pPr>
        <w:rPr>
          <w:b/>
          <w:sz w:val="28"/>
        </w:rPr>
      </w:pPr>
    </w:p>
    <w:p w:rsidR="00CB0371" w:rsidRDefault="00CB0371" w:rsidP="00CB0371">
      <w:pPr>
        <w:rPr>
          <w:b/>
          <w:sz w:val="28"/>
        </w:rPr>
      </w:pPr>
    </w:p>
    <w:p w:rsidR="00CB0371" w:rsidRDefault="00CB0371" w:rsidP="00CB0371">
      <w:pPr>
        <w:rPr>
          <w:b/>
          <w:sz w:val="28"/>
        </w:rPr>
      </w:pPr>
    </w:p>
    <w:p w:rsidR="00CB0371" w:rsidRDefault="00CB0371" w:rsidP="00CB0371">
      <w:pPr>
        <w:rPr>
          <w:b/>
          <w:sz w:val="28"/>
        </w:rPr>
      </w:pPr>
    </w:p>
    <w:p w:rsidR="00CB0371" w:rsidRDefault="00CB0371" w:rsidP="00CB0371">
      <w:pPr>
        <w:rPr>
          <w:b/>
          <w:sz w:val="28"/>
        </w:rPr>
      </w:pPr>
    </w:p>
    <w:p w:rsidR="00CB0371" w:rsidRPr="00CB0371" w:rsidRDefault="00AD1E9B" w:rsidP="00CB0371">
      <w:pPr>
        <w:rPr>
          <w:b/>
          <w:sz w:val="28"/>
        </w:rPr>
      </w:pPr>
      <w:r>
        <w:rPr>
          <w:b/>
          <w:sz w:val="28"/>
        </w:rPr>
        <w:t xml:space="preserve">      </w:t>
      </w:r>
      <w:r w:rsidR="00CB0371" w:rsidRPr="00CB0371">
        <w:rPr>
          <w:b/>
          <w:sz w:val="28"/>
        </w:rPr>
        <w:t>Student Name:</w:t>
      </w:r>
      <w:r>
        <w:rPr>
          <w:b/>
          <w:sz w:val="28"/>
        </w:rPr>
        <w:t xml:space="preserve"> NEEL SUKHADIA</w:t>
      </w:r>
    </w:p>
    <w:p w:rsidR="00CB0371" w:rsidRPr="00CB0371" w:rsidRDefault="00AD1E9B" w:rsidP="00CB0371">
      <w:pPr>
        <w:rPr>
          <w:b/>
          <w:sz w:val="28"/>
        </w:rPr>
      </w:pPr>
      <w:r>
        <w:rPr>
          <w:b/>
          <w:sz w:val="28"/>
        </w:rPr>
        <w:t xml:space="preserve">     </w:t>
      </w:r>
      <w:r w:rsidR="00CB0371" w:rsidRPr="00CB0371">
        <w:rPr>
          <w:b/>
          <w:sz w:val="28"/>
        </w:rPr>
        <w:t>Student Id:</w:t>
      </w:r>
      <w:r>
        <w:rPr>
          <w:b/>
          <w:sz w:val="28"/>
        </w:rPr>
        <w:t xml:space="preserve">   2424597</w:t>
      </w:r>
    </w:p>
    <w:p w:rsidR="00CB0371" w:rsidRPr="00CB0371" w:rsidRDefault="00AD1E9B" w:rsidP="00CB0371">
      <w:pPr>
        <w:rPr>
          <w:b/>
          <w:sz w:val="28"/>
        </w:rPr>
      </w:pPr>
      <w:r>
        <w:rPr>
          <w:b/>
          <w:sz w:val="28"/>
        </w:rPr>
        <w:t xml:space="preserve">    </w:t>
      </w:r>
      <w:r w:rsidR="00CB0371" w:rsidRPr="00CB0371">
        <w:rPr>
          <w:b/>
          <w:sz w:val="28"/>
        </w:rPr>
        <w:t>Course Name:</w:t>
      </w:r>
      <w:r>
        <w:rPr>
          <w:b/>
          <w:sz w:val="28"/>
        </w:rPr>
        <w:t xml:space="preserve"> MARKETING MANAGEMENT</w:t>
      </w:r>
    </w:p>
    <w:p w:rsidR="00CB0371" w:rsidRDefault="00AD1E9B" w:rsidP="00CB0371">
      <w:pPr>
        <w:spacing w:before="100" w:beforeAutospacing="1" w:after="100" w:afterAutospacing="1"/>
        <w:rPr>
          <w:b/>
          <w:sz w:val="28"/>
        </w:rPr>
      </w:pPr>
      <w:r>
        <w:rPr>
          <w:b/>
          <w:sz w:val="28"/>
        </w:rPr>
        <w:t xml:space="preserve">    </w:t>
      </w:r>
      <w:r w:rsidR="00CB0371" w:rsidRPr="00CB0371">
        <w:rPr>
          <w:b/>
          <w:sz w:val="28"/>
        </w:rPr>
        <w:t>Course Id:</w:t>
      </w:r>
      <w:r>
        <w:rPr>
          <w:b/>
          <w:sz w:val="28"/>
        </w:rPr>
        <w:t xml:space="preserve"> LCMB7024</w:t>
      </w:r>
    </w:p>
    <w:p w:rsidR="00CB0371" w:rsidRPr="00CB0371" w:rsidRDefault="00AD1E9B" w:rsidP="00CB0371">
      <w:pPr>
        <w:spacing w:before="100" w:beforeAutospacing="1" w:after="100" w:afterAutospacing="1"/>
        <w:rPr>
          <w:rFonts w:eastAsia="Times New Roman" w:cs="Times New Roman"/>
          <w:sz w:val="28"/>
          <w:szCs w:val="24"/>
        </w:rPr>
      </w:pPr>
      <w:r>
        <w:rPr>
          <w:b/>
          <w:sz w:val="28"/>
        </w:rPr>
        <w:t xml:space="preserve">    </w:t>
      </w:r>
      <w:bookmarkStart w:id="0" w:name="_GoBack"/>
      <w:bookmarkEnd w:id="0"/>
      <w:r w:rsidR="00CB0371">
        <w:rPr>
          <w:b/>
          <w:sz w:val="28"/>
        </w:rPr>
        <w:t>Title:</w:t>
      </w:r>
      <w:r w:rsidR="00CB0371" w:rsidRPr="00CB0371">
        <w:t xml:space="preserve"> </w:t>
      </w:r>
      <w:r w:rsidR="00CB0371" w:rsidRPr="00CB0371">
        <w:rPr>
          <w:rFonts w:eastAsia="Times New Roman" w:cs="Times New Roman"/>
          <w:b/>
          <w:bCs/>
          <w:sz w:val="28"/>
          <w:szCs w:val="24"/>
        </w:rPr>
        <w:t>Brand Extension Strategy: Tesco Smart Home Range</w:t>
      </w:r>
    </w:p>
    <w:p w:rsidR="00CB0371" w:rsidRDefault="00CB0371" w:rsidP="00CB0371">
      <w:pPr>
        <w:rPr>
          <w:rFonts w:cstheme="majorBidi"/>
          <w:color w:val="365F91" w:themeColor="accent1" w:themeShade="BF"/>
          <w:sz w:val="28"/>
          <w:szCs w:val="28"/>
        </w:rPr>
      </w:pPr>
      <w:r>
        <w:br w:type="page"/>
      </w:r>
    </w:p>
    <w:sdt>
      <w:sdtPr>
        <w:rPr>
          <w:rFonts w:ascii="Times New Roman" w:eastAsiaTheme="minorHAnsi" w:hAnsi="Times New Roman" w:cstheme="minorBidi"/>
          <w:b w:val="0"/>
          <w:bCs w:val="0"/>
          <w:color w:val="auto"/>
          <w:sz w:val="24"/>
          <w:szCs w:val="22"/>
        </w:rPr>
        <w:id w:val="150806548"/>
        <w:docPartObj>
          <w:docPartGallery w:val="Table of Contents"/>
          <w:docPartUnique/>
        </w:docPartObj>
      </w:sdtPr>
      <w:sdtEndPr/>
      <w:sdtContent>
        <w:p w:rsidR="00483DEE" w:rsidRDefault="00483DEE">
          <w:pPr>
            <w:pStyle w:val="TOCHeading"/>
          </w:pPr>
          <w:r>
            <w:t>Table of Contents</w:t>
          </w:r>
        </w:p>
        <w:p w:rsidR="00483DEE" w:rsidRDefault="00483DEE">
          <w:pPr>
            <w:pStyle w:val="TOC1"/>
            <w:tabs>
              <w:tab w:val="right" w:leader="dot" w:pos="9350"/>
            </w:tabs>
            <w:rPr>
              <w:noProof/>
            </w:rPr>
          </w:pPr>
          <w:r>
            <w:fldChar w:fldCharType="begin"/>
          </w:r>
          <w:r>
            <w:instrText xml:space="preserve"> TOC \o "1-3" \h \z \u </w:instrText>
          </w:r>
          <w:r>
            <w:fldChar w:fldCharType="separate"/>
          </w:r>
          <w:hyperlink w:anchor="_Toc195095975" w:history="1">
            <w:r w:rsidRPr="00833D11">
              <w:rPr>
                <w:rStyle w:val="Hyperlink"/>
                <w:rFonts w:eastAsia="Times New Roman"/>
                <w:noProof/>
              </w:rPr>
              <w:t>1. Brand Extension Development: Tesco Smart Home Range</w:t>
            </w:r>
            <w:r>
              <w:rPr>
                <w:noProof/>
                <w:webHidden/>
              </w:rPr>
              <w:tab/>
            </w:r>
            <w:r>
              <w:rPr>
                <w:noProof/>
                <w:webHidden/>
              </w:rPr>
              <w:fldChar w:fldCharType="begin"/>
            </w:r>
            <w:r>
              <w:rPr>
                <w:noProof/>
                <w:webHidden/>
              </w:rPr>
              <w:instrText xml:space="preserve"> PAGEREF _Toc195095975 \h </w:instrText>
            </w:r>
            <w:r>
              <w:rPr>
                <w:noProof/>
                <w:webHidden/>
              </w:rPr>
            </w:r>
            <w:r>
              <w:rPr>
                <w:noProof/>
                <w:webHidden/>
              </w:rPr>
              <w:fldChar w:fldCharType="separate"/>
            </w:r>
            <w:r>
              <w:rPr>
                <w:noProof/>
                <w:webHidden/>
              </w:rPr>
              <w:t>3</w:t>
            </w:r>
            <w:r>
              <w:rPr>
                <w:noProof/>
                <w:webHidden/>
              </w:rPr>
              <w:fldChar w:fldCharType="end"/>
            </w:r>
          </w:hyperlink>
        </w:p>
        <w:p w:rsidR="00483DEE" w:rsidRDefault="00B14019">
          <w:pPr>
            <w:pStyle w:val="TOC1"/>
            <w:tabs>
              <w:tab w:val="right" w:leader="dot" w:pos="9350"/>
            </w:tabs>
            <w:rPr>
              <w:noProof/>
            </w:rPr>
          </w:pPr>
          <w:hyperlink w:anchor="_Toc195095976" w:history="1">
            <w:r w:rsidR="00483DEE" w:rsidRPr="00833D11">
              <w:rPr>
                <w:rStyle w:val="Hyperlink"/>
                <w:noProof/>
              </w:rPr>
              <w:t>2. Segmentation, Targeting, and Positioning (STP)</w:t>
            </w:r>
            <w:r w:rsidR="00483DEE">
              <w:rPr>
                <w:noProof/>
                <w:webHidden/>
              </w:rPr>
              <w:tab/>
            </w:r>
            <w:r w:rsidR="00483DEE">
              <w:rPr>
                <w:noProof/>
                <w:webHidden/>
              </w:rPr>
              <w:fldChar w:fldCharType="begin"/>
            </w:r>
            <w:r w:rsidR="00483DEE">
              <w:rPr>
                <w:noProof/>
                <w:webHidden/>
              </w:rPr>
              <w:instrText xml:space="preserve"> PAGEREF _Toc195095976 \h </w:instrText>
            </w:r>
            <w:r w:rsidR="00483DEE">
              <w:rPr>
                <w:noProof/>
                <w:webHidden/>
              </w:rPr>
            </w:r>
            <w:r w:rsidR="00483DEE">
              <w:rPr>
                <w:noProof/>
                <w:webHidden/>
              </w:rPr>
              <w:fldChar w:fldCharType="separate"/>
            </w:r>
            <w:r w:rsidR="00483DEE">
              <w:rPr>
                <w:noProof/>
                <w:webHidden/>
              </w:rPr>
              <w:t>4</w:t>
            </w:r>
            <w:r w:rsidR="00483DEE">
              <w:rPr>
                <w:noProof/>
                <w:webHidden/>
              </w:rPr>
              <w:fldChar w:fldCharType="end"/>
            </w:r>
          </w:hyperlink>
        </w:p>
        <w:p w:rsidR="00483DEE" w:rsidRDefault="00B14019">
          <w:pPr>
            <w:pStyle w:val="TOC2"/>
            <w:tabs>
              <w:tab w:val="right" w:leader="dot" w:pos="9350"/>
            </w:tabs>
            <w:rPr>
              <w:noProof/>
            </w:rPr>
          </w:pPr>
          <w:hyperlink w:anchor="_Toc195095977" w:history="1">
            <w:r w:rsidR="00483DEE" w:rsidRPr="00833D11">
              <w:rPr>
                <w:rStyle w:val="Hyperlink"/>
                <w:noProof/>
              </w:rPr>
              <w:t>Segmentation</w:t>
            </w:r>
            <w:r w:rsidR="00483DEE">
              <w:rPr>
                <w:noProof/>
                <w:webHidden/>
              </w:rPr>
              <w:tab/>
            </w:r>
            <w:r w:rsidR="00483DEE">
              <w:rPr>
                <w:noProof/>
                <w:webHidden/>
              </w:rPr>
              <w:fldChar w:fldCharType="begin"/>
            </w:r>
            <w:r w:rsidR="00483DEE">
              <w:rPr>
                <w:noProof/>
                <w:webHidden/>
              </w:rPr>
              <w:instrText xml:space="preserve"> PAGEREF _Toc195095977 \h </w:instrText>
            </w:r>
            <w:r w:rsidR="00483DEE">
              <w:rPr>
                <w:noProof/>
                <w:webHidden/>
              </w:rPr>
            </w:r>
            <w:r w:rsidR="00483DEE">
              <w:rPr>
                <w:noProof/>
                <w:webHidden/>
              </w:rPr>
              <w:fldChar w:fldCharType="separate"/>
            </w:r>
            <w:r w:rsidR="00483DEE">
              <w:rPr>
                <w:noProof/>
                <w:webHidden/>
              </w:rPr>
              <w:t>4</w:t>
            </w:r>
            <w:r w:rsidR="00483DEE">
              <w:rPr>
                <w:noProof/>
                <w:webHidden/>
              </w:rPr>
              <w:fldChar w:fldCharType="end"/>
            </w:r>
          </w:hyperlink>
        </w:p>
        <w:p w:rsidR="00483DEE" w:rsidRDefault="00B14019">
          <w:pPr>
            <w:pStyle w:val="TOC2"/>
            <w:tabs>
              <w:tab w:val="right" w:leader="dot" w:pos="9350"/>
            </w:tabs>
            <w:rPr>
              <w:noProof/>
            </w:rPr>
          </w:pPr>
          <w:hyperlink w:anchor="_Toc195095978" w:history="1">
            <w:r w:rsidR="00483DEE" w:rsidRPr="00833D11">
              <w:rPr>
                <w:rStyle w:val="Hyperlink"/>
                <w:noProof/>
              </w:rPr>
              <w:t>Targeting</w:t>
            </w:r>
            <w:r w:rsidR="00483DEE">
              <w:rPr>
                <w:noProof/>
                <w:webHidden/>
              </w:rPr>
              <w:tab/>
            </w:r>
            <w:r w:rsidR="00483DEE">
              <w:rPr>
                <w:noProof/>
                <w:webHidden/>
              </w:rPr>
              <w:fldChar w:fldCharType="begin"/>
            </w:r>
            <w:r w:rsidR="00483DEE">
              <w:rPr>
                <w:noProof/>
                <w:webHidden/>
              </w:rPr>
              <w:instrText xml:space="preserve"> PAGEREF _Toc195095978 \h </w:instrText>
            </w:r>
            <w:r w:rsidR="00483DEE">
              <w:rPr>
                <w:noProof/>
                <w:webHidden/>
              </w:rPr>
            </w:r>
            <w:r w:rsidR="00483DEE">
              <w:rPr>
                <w:noProof/>
                <w:webHidden/>
              </w:rPr>
              <w:fldChar w:fldCharType="separate"/>
            </w:r>
            <w:r w:rsidR="00483DEE">
              <w:rPr>
                <w:noProof/>
                <w:webHidden/>
              </w:rPr>
              <w:t>5</w:t>
            </w:r>
            <w:r w:rsidR="00483DEE">
              <w:rPr>
                <w:noProof/>
                <w:webHidden/>
              </w:rPr>
              <w:fldChar w:fldCharType="end"/>
            </w:r>
          </w:hyperlink>
        </w:p>
        <w:p w:rsidR="00483DEE" w:rsidRDefault="00B14019">
          <w:pPr>
            <w:pStyle w:val="TOC2"/>
            <w:tabs>
              <w:tab w:val="right" w:leader="dot" w:pos="9350"/>
            </w:tabs>
            <w:rPr>
              <w:noProof/>
            </w:rPr>
          </w:pPr>
          <w:hyperlink w:anchor="_Toc195095979" w:history="1">
            <w:r w:rsidR="00483DEE" w:rsidRPr="00833D11">
              <w:rPr>
                <w:rStyle w:val="Hyperlink"/>
                <w:noProof/>
              </w:rPr>
              <w:t>Positioning</w:t>
            </w:r>
            <w:r w:rsidR="00483DEE">
              <w:rPr>
                <w:noProof/>
                <w:webHidden/>
              </w:rPr>
              <w:tab/>
            </w:r>
            <w:r w:rsidR="00483DEE">
              <w:rPr>
                <w:noProof/>
                <w:webHidden/>
              </w:rPr>
              <w:fldChar w:fldCharType="begin"/>
            </w:r>
            <w:r w:rsidR="00483DEE">
              <w:rPr>
                <w:noProof/>
                <w:webHidden/>
              </w:rPr>
              <w:instrText xml:space="preserve"> PAGEREF _Toc195095979 \h </w:instrText>
            </w:r>
            <w:r w:rsidR="00483DEE">
              <w:rPr>
                <w:noProof/>
                <w:webHidden/>
              </w:rPr>
            </w:r>
            <w:r w:rsidR="00483DEE">
              <w:rPr>
                <w:noProof/>
                <w:webHidden/>
              </w:rPr>
              <w:fldChar w:fldCharType="separate"/>
            </w:r>
            <w:r w:rsidR="00483DEE">
              <w:rPr>
                <w:noProof/>
                <w:webHidden/>
              </w:rPr>
              <w:t>6</w:t>
            </w:r>
            <w:r w:rsidR="00483DEE">
              <w:rPr>
                <w:noProof/>
                <w:webHidden/>
              </w:rPr>
              <w:fldChar w:fldCharType="end"/>
            </w:r>
          </w:hyperlink>
        </w:p>
        <w:p w:rsidR="00483DEE" w:rsidRDefault="00B14019">
          <w:pPr>
            <w:pStyle w:val="TOC2"/>
            <w:tabs>
              <w:tab w:val="right" w:leader="dot" w:pos="9350"/>
            </w:tabs>
            <w:rPr>
              <w:noProof/>
            </w:rPr>
          </w:pPr>
          <w:hyperlink w:anchor="_Toc195095980" w:history="1">
            <w:r w:rsidR="00483DEE" w:rsidRPr="00833D11">
              <w:rPr>
                <w:rStyle w:val="Hyperlink"/>
                <w:noProof/>
              </w:rPr>
              <w:t>Positioning Map</w:t>
            </w:r>
            <w:r w:rsidR="00483DEE">
              <w:rPr>
                <w:noProof/>
                <w:webHidden/>
              </w:rPr>
              <w:tab/>
            </w:r>
            <w:r w:rsidR="00483DEE">
              <w:rPr>
                <w:noProof/>
                <w:webHidden/>
              </w:rPr>
              <w:fldChar w:fldCharType="begin"/>
            </w:r>
            <w:r w:rsidR="00483DEE">
              <w:rPr>
                <w:noProof/>
                <w:webHidden/>
              </w:rPr>
              <w:instrText xml:space="preserve"> PAGEREF _Toc195095980 \h </w:instrText>
            </w:r>
            <w:r w:rsidR="00483DEE">
              <w:rPr>
                <w:noProof/>
                <w:webHidden/>
              </w:rPr>
            </w:r>
            <w:r w:rsidR="00483DEE">
              <w:rPr>
                <w:noProof/>
                <w:webHidden/>
              </w:rPr>
              <w:fldChar w:fldCharType="separate"/>
            </w:r>
            <w:r w:rsidR="00483DEE">
              <w:rPr>
                <w:noProof/>
                <w:webHidden/>
              </w:rPr>
              <w:t>6</w:t>
            </w:r>
            <w:r w:rsidR="00483DEE">
              <w:rPr>
                <w:noProof/>
                <w:webHidden/>
              </w:rPr>
              <w:fldChar w:fldCharType="end"/>
            </w:r>
          </w:hyperlink>
        </w:p>
        <w:p w:rsidR="00483DEE" w:rsidRDefault="00B14019">
          <w:pPr>
            <w:pStyle w:val="TOC1"/>
            <w:tabs>
              <w:tab w:val="right" w:leader="dot" w:pos="9350"/>
            </w:tabs>
            <w:rPr>
              <w:noProof/>
            </w:rPr>
          </w:pPr>
          <w:hyperlink w:anchor="_Toc195095981" w:history="1">
            <w:r w:rsidR="00483DEE" w:rsidRPr="00833D11">
              <w:rPr>
                <w:rStyle w:val="Hyperlink"/>
                <w:noProof/>
              </w:rPr>
              <w:t>3. Customer Persona</w:t>
            </w:r>
            <w:r w:rsidR="00483DEE">
              <w:rPr>
                <w:noProof/>
                <w:webHidden/>
              </w:rPr>
              <w:tab/>
            </w:r>
            <w:r w:rsidR="00483DEE">
              <w:rPr>
                <w:noProof/>
                <w:webHidden/>
              </w:rPr>
              <w:fldChar w:fldCharType="begin"/>
            </w:r>
            <w:r w:rsidR="00483DEE">
              <w:rPr>
                <w:noProof/>
                <w:webHidden/>
              </w:rPr>
              <w:instrText xml:space="preserve"> PAGEREF _Toc195095981 \h </w:instrText>
            </w:r>
            <w:r w:rsidR="00483DEE">
              <w:rPr>
                <w:noProof/>
                <w:webHidden/>
              </w:rPr>
            </w:r>
            <w:r w:rsidR="00483DEE">
              <w:rPr>
                <w:noProof/>
                <w:webHidden/>
              </w:rPr>
              <w:fldChar w:fldCharType="separate"/>
            </w:r>
            <w:r w:rsidR="00483DEE">
              <w:rPr>
                <w:noProof/>
                <w:webHidden/>
              </w:rPr>
              <w:t>7</w:t>
            </w:r>
            <w:r w:rsidR="00483DEE">
              <w:rPr>
                <w:noProof/>
                <w:webHidden/>
              </w:rPr>
              <w:fldChar w:fldCharType="end"/>
            </w:r>
          </w:hyperlink>
        </w:p>
        <w:p w:rsidR="00483DEE" w:rsidRDefault="00B14019">
          <w:pPr>
            <w:pStyle w:val="TOC2"/>
            <w:tabs>
              <w:tab w:val="right" w:leader="dot" w:pos="9350"/>
            </w:tabs>
            <w:rPr>
              <w:noProof/>
            </w:rPr>
          </w:pPr>
          <w:hyperlink w:anchor="_Toc195095982" w:history="1">
            <w:r w:rsidR="00483DEE" w:rsidRPr="00833D11">
              <w:rPr>
                <w:rStyle w:val="Hyperlink"/>
                <w:noProof/>
              </w:rPr>
              <w:t>Customer Persona: “Emma, the Practical Tech-Adopter”</w:t>
            </w:r>
            <w:r w:rsidR="00483DEE">
              <w:rPr>
                <w:noProof/>
                <w:webHidden/>
              </w:rPr>
              <w:tab/>
            </w:r>
            <w:r w:rsidR="00483DEE">
              <w:rPr>
                <w:noProof/>
                <w:webHidden/>
              </w:rPr>
              <w:fldChar w:fldCharType="begin"/>
            </w:r>
            <w:r w:rsidR="00483DEE">
              <w:rPr>
                <w:noProof/>
                <w:webHidden/>
              </w:rPr>
              <w:instrText xml:space="preserve"> PAGEREF _Toc195095982 \h </w:instrText>
            </w:r>
            <w:r w:rsidR="00483DEE">
              <w:rPr>
                <w:noProof/>
                <w:webHidden/>
              </w:rPr>
            </w:r>
            <w:r w:rsidR="00483DEE">
              <w:rPr>
                <w:noProof/>
                <w:webHidden/>
              </w:rPr>
              <w:fldChar w:fldCharType="separate"/>
            </w:r>
            <w:r w:rsidR="00483DEE">
              <w:rPr>
                <w:noProof/>
                <w:webHidden/>
              </w:rPr>
              <w:t>8</w:t>
            </w:r>
            <w:r w:rsidR="00483DEE">
              <w:rPr>
                <w:noProof/>
                <w:webHidden/>
              </w:rPr>
              <w:fldChar w:fldCharType="end"/>
            </w:r>
          </w:hyperlink>
        </w:p>
        <w:p w:rsidR="00483DEE" w:rsidRDefault="00B14019">
          <w:pPr>
            <w:pStyle w:val="TOC2"/>
            <w:tabs>
              <w:tab w:val="right" w:leader="dot" w:pos="9350"/>
            </w:tabs>
            <w:rPr>
              <w:noProof/>
            </w:rPr>
          </w:pPr>
          <w:hyperlink w:anchor="_Toc195095983" w:history="1">
            <w:r w:rsidR="00483DEE" w:rsidRPr="00833D11">
              <w:rPr>
                <w:rStyle w:val="Hyperlink"/>
                <w:noProof/>
              </w:rPr>
              <w:t>Demographic Insights</w:t>
            </w:r>
            <w:r w:rsidR="00483DEE">
              <w:rPr>
                <w:noProof/>
                <w:webHidden/>
              </w:rPr>
              <w:tab/>
            </w:r>
            <w:r w:rsidR="00483DEE">
              <w:rPr>
                <w:noProof/>
                <w:webHidden/>
              </w:rPr>
              <w:fldChar w:fldCharType="begin"/>
            </w:r>
            <w:r w:rsidR="00483DEE">
              <w:rPr>
                <w:noProof/>
                <w:webHidden/>
              </w:rPr>
              <w:instrText xml:space="preserve"> PAGEREF _Toc195095983 \h </w:instrText>
            </w:r>
            <w:r w:rsidR="00483DEE">
              <w:rPr>
                <w:noProof/>
                <w:webHidden/>
              </w:rPr>
            </w:r>
            <w:r w:rsidR="00483DEE">
              <w:rPr>
                <w:noProof/>
                <w:webHidden/>
              </w:rPr>
              <w:fldChar w:fldCharType="separate"/>
            </w:r>
            <w:r w:rsidR="00483DEE">
              <w:rPr>
                <w:noProof/>
                <w:webHidden/>
              </w:rPr>
              <w:t>8</w:t>
            </w:r>
            <w:r w:rsidR="00483DEE">
              <w:rPr>
                <w:noProof/>
                <w:webHidden/>
              </w:rPr>
              <w:fldChar w:fldCharType="end"/>
            </w:r>
          </w:hyperlink>
        </w:p>
        <w:p w:rsidR="00483DEE" w:rsidRDefault="00B14019">
          <w:pPr>
            <w:pStyle w:val="TOC2"/>
            <w:tabs>
              <w:tab w:val="right" w:leader="dot" w:pos="9350"/>
            </w:tabs>
            <w:rPr>
              <w:noProof/>
            </w:rPr>
          </w:pPr>
          <w:hyperlink w:anchor="_Toc195095984" w:history="1">
            <w:r w:rsidR="00483DEE" w:rsidRPr="00833D11">
              <w:rPr>
                <w:rStyle w:val="Hyperlink"/>
                <w:noProof/>
              </w:rPr>
              <w:t>Psychographic Insights</w:t>
            </w:r>
            <w:r w:rsidR="00483DEE">
              <w:rPr>
                <w:noProof/>
                <w:webHidden/>
              </w:rPr>
              <w:tab/>
            </w:r>
            <w:r w:rsidR="00483DEE">
              <w:rPr>
                <w:noProof/>
                <w:webHidden/>
              </w:rPr>
              <w:fldChar w:fldCharType="begin"/>
            </w:r>
            <w:r w:rsidR="00483DEE">
              <w:rPr>
                <w:noProof/>
                <w:webHidden/>
              </w:rPr>
              <w:instrText xml:space="preserve"> PAGEREF _Toc195095984 \h </w:instrText>
            </w:r>
            <w:r w:rsidR="00483DEE">
              <w:rPr>
                <w:noProof/>
                <w:webHidden/>
              </w:rPr>
            </w:r>
            <w:r w:rsidR="00483DEE">
              <w:rPr>
                <w:noProof/>
                <w:webHidden/>
              </w:rPr>
              <w:fldChar w:fldCharType="separate"/>
            </w:r>
            <w:r w:rsidR="00483DEE">
              <w:rPr>
                <w:noProof/>
                <w:webHidden/>
              </w:rPr>
              <w:t>8</w:t>
            </w:r>
            <w:r w:rsidR="00483DEE">
              <w:rPr>
                <w:noProof/>
                <w:webHidden/>
              </w:rPr>
              <w:fldChar w:fldCharType="end"/>
            </w:r>
          </w:hyperlink>
        </w:p>
        <w:p w:rsidR="00483DEE" w:rsidRDefault="00B14019">
          <w:pPr>
            <w:pStyle w:val="TOC2"/>
            <w:tabs>
              <w:tab w:val="right" w:leader="dot" w:pos="9350"/>
            </w:tabs>
            <w:rPr>
              <w:noProof/>
            </w:rPr>
          </w:pPr>
          <w:hyperlink w:anchor="_Toc195095985" w:history="1">
            <w:r w:rsidR="00483DEE" w:rsidRPr="00833D11">
              <w:rPr>
                <w:rStyle w:val="Hyperlink"/>
                <w:noProof/>
              </w:rPr>
              <w:t>Why Emma is an Ideal Match for Tesco Smart Home</w:t>
            </w:r>
            <w:r w:rsidR="00483DEE">
              <w:rPr>
                <w:noProof/>
                <w:webHidden/>
              </w:rPr>
              <w:tab/>
            </w:r>
            <w:r w:rsidR="00483DEE">
              <w:rPr>
                <w:noProof/>
                <w:webHidden/>
              </w:rPr>
              <w:fldChar w:fldCharType="begin"/>
            </w:r>
            <w:r w:rsidR="00483DEE">
              <w:rPr>
                <w:noProof/>
                <w:webHidden/>
              </w:rPr>
              <w:instrText xml:space="preserve"> PAGEREF _Toc195095985 \h </w:instrText>
            </w:r>
            <w:r w:rsidR="00483DEE">
              <w:rPr>
                <w:noProof/>
                <w:webHidden/>
              </w:rPr>
            </w:r>
            <w:r w:rsidR="00483DEE">
              <w:rPr>
                <w:noProof/>
                <w:webHidden/>
              </w:rPr>
              <w:fldChar w:fldCharType="separate"/>
            </w:r>
            <w:r w:rsidR="00483DEE">
              <w:rPr>
                <w:noProof/>
                <w:webHidden/>
              </w:rPr>
              <w:t>9</w:t>
            </w:r>
            <w:r w:rsidR="00483DEE">
              <w:rPr>
                <w:noProof/>
                <w:webHidden/>
              </w:rPr>
              <w:fldChar w:fldCharType="end"/>
            </w:r>
          </w:hyperlink>
        </w:p>
        <w:p w:rsidR="00483DEE" w:rsidRDefault="00B14019">
          <w:pPr>
            <w:pStyle w:val="TOC1"/>
            <w:tabs>
              <w:tab w:val="right" w:leader="dot" w:pos="9350"/>
            </w:tabs>
            <w:rPr>
              <w:noProof/>
            </w:rPr>
          </w:pPr>
          <w:hyperlink w:anchor="_Toc195095986" w:history="1">
            <w:r w:rsidR="00483DEE" w:rsidRPr="00833D11">
              <w:rPr>
                <w:rStyle w:val="Hyperlink"/>
                <w:noProof/>
              </w:rPr>
              <w:t>4. Marketing Mix Strategy (4Ps)</w:t>
            </w:r>
            <w:r w:rsidR="00483DEE">
              <w:rPr>
                <w:noProof/>
                <w:webHidden/>
              </w:rPr>
              <w:tab/>
            </w:r>
            <w:r w:rsidR="00483DEE">
              <w:rPr>
                <w:noProof/>
                <w:webHidden/>
              </w:rPr>
              <w:fldChar w:fldCharType="begin"/>
            </w:r>
            <w:r w:rsidR="00483DEE">
              <w:rPr>
                <w:noProof/>
                <w:webHidden/>
              </w:rPr>
              <w:instrText xml:space="preserve"> PAGEREF _Toc195095986 \h </w:instrText>
            </w:r>
            <w:r w:rsidR="00483DEE">
              <w:rPr>
                <w:noProof/>
                <w:webHidden/>
              </w:rPr>
            </w:r>
            <w:r w:rsidR="00483DEE">
              <w:rPr>
                <w:noProof/>
                <w:webHidden/>
              </w:rPr>
              <w:fldChar w:fldCharType="separate"/>
            </w:r>
            <w:r w:rsidR="00483DEE">
              <w:rPr>
                <w:noProof/>
                <w:webHidden/>
              </w:rPr>
              <w:t>10</w:t>
            </w:r>
            <w:r w:rsidR="00483DEE">
              <w:rPr>
                <w:noProof/>
                <w:webHidden/>
              </w:rPr>
              <w:fldChar w:fldCharType="end"/>
            </w:r>
          </w:hyperlink>
        </w:p>
        <w:p w:rsidR="00483DEE" w:rsidRDefault="00B14019">
          <w:pPr>
            <w:pStyle w:val="TOC2"/>
            <w:tabs>
              <w:tab w:val="right" w:leader="dot" w:pos="9350"/>
            </w:tabs>
            <w:rPr>
              <w:noProof/>
            </w:rPr>
          </w:pPr>
          <w:hyperlink w:anchor="_Toc195095987" w:history="1">
            <w:r w:rsidR="00483DEE" w:rsidRPr="00833D11">
              <w:rPr>
                <w:rStyle w:val="Hyperlink"/>
                <w:noProof/>
              </w:rPr>
              <w:t>Product</w:t>
            </w:r>
            <w:r w:rsidR="00483DEE">
              <w:rPr>
                <w:noProof/>
                <w:webHidden/>
              </w:rPr>
              <w:tab/>
            </w:r>
            <w:r w:rsidR="00483DEE">
              <w:rPr>
                <w:noProof/>
                <w:webHidden/>
              </w:rPr>
              <w:fldChar w:fldCharType="begin"/>
            </w:r>
            <w:r w:rsidR="00483DEE">
              <w:rPr>
                <w:noProof/>
                <w:webHidden/>
              </w:rPr>
              <w:instrText xml:space="preserve"> PAGEREF _Toc195095987 \h </w:instrText>
            </w:r>
            <w:r w:rsidR="00483DEE">
              <w:rPr>
                <w:noProof/>
                <w:webHidden/>
              </w:rPr>
            </w:r>
            <w:r w:rsidR="00483DEE">
              <w:rPr>
                <w:noProof/>
                <w:webHidden/>
              </w:rPr>
              <w:fldChar w:fldCharType="separate"/>
            </w:r>
            <w:r w:rsidR="00483DEE">
              <w:rPr>
                <w:noProof/>
                <w:webHidden/>
              </w:rPr>
              <w:t>10</w:t>
            </w:r>
            <w:r w:rsidR="00483DEE">
              <w:rPr>
                <w:noProof/>
                <w:webHidden/>
              </w:rPr>
              <w:fldChar w:fldCharType="end"/>
            </w:r>
          </w:hyperlink>
        </w:p>
        <w:p w:rsidR="00483DEE" w:rsidRDefault="00B14019">
          <w:pPr>
            <w:pStyle w:val="TOC2"/>
            <w:tabs>
              <w:tab w:val="right" w:leader="dot" w:pos="9350"/>
            </w:tabs>
            <w:rPr>
              <w:noProof/>
            </w:rPr>
          </w:pPr>
          <w:hyperlink w:anchor="_Toc195095988" w:history="1">
            <w:r w:rsidR="00483DEE" w:rsidRPr="00833D11">
              <w:rPr>
                <w:rStyle w:val="Hyperlink"/>
                <w:noProof/>
              </w:rPr>
              <w:t>Price</w:t>
            </w:r>
            <w:r w:rsidR="00483DEE">
              <w:rPr>
                <w:noProof/>
                <w:webHidden/>
              </w:rPr>
              <w:tab/>
            </w:r>
            <w:r w:rsidR="00483DEE">
              <w:rPr>
                <w:noProof/>
                <w:webHidden/>
              </w:rPr>
              <w:fldChar w:fldCharType="begin"/>
            </w:r>
            <w:r w:rsidR="00483DEE">
              <w:rPr>
                <w:noProof/>
                <w:webHidden/>
              </w:rPr>
              <w:instrText xml:space="preserve"> PAGEREF _Toc195095988 \h </w:instrText>
            </w:r>
            <w:r w:rsidR="00483DEE">
              <w:rPr>
                <w:noProof/>
                <w:webHidden/>
              </w:rPr>
            </w:r>
            <w:r w:rsidR="00483DEE">
              <w:rPr>
                <w:noProof/>
                <w:webHidden/>
              </w:rPr>
              <w:fldChar w:fldCharType="separate"/>
            </w:r>
            <w:r w:rsidR="00483DEE">
              <w:rPr>
                <w:noProof/>
                <w:webHidden/>
              </w:rPr>
              <w:t>11</w:t>
            </w:r>
            <w:r w:rsidR="00483DEE">
              <w:rPr>
                <w:noProof/>
                <w:webHidden/>
              </w:rPr>
              <w:fldChar w:fldCharType="end"/>
            </w:r>
          </w:hyperlink>
        </w:p>
        <w:p w:rsidR="00483DEE" w:rsidRDefault="00B14019">
          <w:pPr>
            <w:pStyle w:val="TOC2"/>
            <w:tabs>
              <w:tab w:val="right" w:leader="dot" w:pos="9350"/>
            </w:tabs>
            <w:rPr>
              <w:noProof/>
            </w:rPr>
          </w:pPr>
          <w:hyperlink w:anchor="_Toc195095989" w:history="1">
            <w:r w:rsidR="00483DEE" w:rsidRPr="00833D11">
              <w:rPr>
                <w:rStyle w:val="Hyperlink"/>
                <w:noProof/>
              </w:rPr>
              <w:t>Place</w:t>
            </w:r>
            <w:r w:rsidR="00483DEE">
              <w:rPr>
                <w:noProof/>
                <w:webHidden/>
              </w:rPr>
              <w:tab/>
            </w:r>
            <w:r w:rsidR="00483DEE">
              <w:rPr>
                <w:noProof/>
                <w:webHidden/>
              </w:rPr>
              <w:fldChar w:fldCharType="begin"/>
            </w:r>
            <w:r w:rsidR="00483DEE">
              <w:rPr>
                <w:noProof/>
                <w:webHidden/>
              </w:rPr>
              <w:instrText xml:space="preserve"> PAGEREF _Toc195095989 \h </w:instrText>
            </w:r>
            <w:r w:rsidR="00483DEE">
              <w:rPr>
                <w:noProof/>
                <w:webHidden/>
              </w:rPr>
            </w:r>
            <w:r w:rsidR="00483DEE">
              <w:rPr>
                <w:noProof/>
                <w:webHidden/>
              </w:rPr>
              <w:fldChar w:fldCharType="separate"/>
            </w:r>
            <w:r w:rsidR="00483DEE">
              <w:rPr>
                <w:noProof/>
                <w:webHidden/>
              </w:rPr>
              <w:t>12</w:t>
            </w:r>
            <w:r w:rsidR="00483DEE">
              <w:rPr>
                <w:noProof/>
                <w:webHidden/>
              </w:rPr>
              <w:fldChar w:fldCharType="end"/>
            </w:r>
          </w:hyperlink>
        </w:p>
        <w:p w:rsidR="00483DEE" w:rsidRDefault="00B14019">
          <w:pPr>
            <w:pStyle w:val="TOC2"/>
            <w:tabs>
              <w:tab w:val="right" w:leader="dot" w:pos="9350"/>
            </w:tabs>
            <w:rPr>
              <w:noProof/>
            </w:rPr>
          </w:pPr>
          <w:hyperlink w:anchor="_Toc195095990" w:history="1">
            <w:r w:rsidR="00483DEE" w:rsidRPr="00833D11">
              <w:rPr>
                <w:rStyle w:val="Hyperlink"/>
                <w:noProof/>
              </w:rPr>
              <w:t>Promotion</w:t>
            </w:r>
            <w:r w:rsidR="00483DEE">
              <w:rPr>
                <w:noProof/>
                <w:webHidden/>
              </w:rPr>
              <w:tab/>
            </w:r>
            <w:r w:rsidR="00483DEE">
              <w:rPr>
                <w:noProof/>
                <w:webHidden/>
              </w:rPr>
              <w:fldChar w:fldCharType="begin"/>
            </w:r>
            <w:r w:rsidR="00483DEE">
              <w:rPr>
                <w:noProof/>
                <w:webHidden/>
              </w:rPr>
              <w:instrText xml:space="preserve"> PAGEREF _Toc195095990 \h </w:instrText>
            </w:r>
            <w:r w:rsidR="00483DEE">
              <w:rPr>
                <w:noProof/>
                <w:webHidden/>
              </w:rPr>
            </w:r>
            <w:r w:rsidR="00483DEE">
              <w:rPr>
                <w:noProof/>
                <w:webHidden/>
              </w:rPr>
              <w:fldChar w:fldCharType="separate"/>
            </w:r>
            <w:r w:rsidR="00483DEE">
              <w:rPr>
                <w:noProof/>
                <w:webHidden/>
              </w:rPr>
              <w:t>12</w:t>
            </w:r>
            <w:r w:rsidR="00483DEE">
              <w:rPr>
                <w:noProof/>
                <w:webHidden/>
              </w:rPr>
              <w:fldChar w:fldCharType="end"/>
            </w:r>
          </w:hyperlink>
        </w:p>
        <w:p w:rsidR="00483DEE" w:rsidRDefault="00B14019">
          <w:pPr>
            <w:pStyle w:val="TOC1"/>
            <w:tabs>
              <w:tab w:val="right" w:leader="dot" w:pos="9350"/>
            </w:tabs>
            <w:rPr>
              <w:noProof/>
            </w:rPr>
          </w:pPr>
          <w:hyperlink w:anchor="_Toc195095991" w:history="1">
            <w:r w:rsidR="00483DEE" w:rsidRPr="00833D11">
              <w:rPr>
                <w:rStyle w:val="Hyperlink"/>
                <w:noProof/>
              </w:rPr>
              <w:t>Reference list</w:t>
            </w:r>
            <w:r w:rsidR="00483DEE">
              <w:rPr>
                <w:noProof/>
                <w:webHidden/>
              </w:rPr>
              <w:tab/>
            </w:r>
            <w:r w:rsidR="00483DEE">
              <w:rPr>
                <w:noProof/>
                <w:webHidden/>
              </w:rPr>
              <w:fldChar w:fldCharType="begin"/>
            </w:r>
            <w:r w:rsidR="00483DEE">
              <w:rPr>
                <w:noProof/>
                <w:webHidden/>
              </w:rPr>
              <w:instrText xml:space="preserve"> PAGEREF _Toc195095991 \h </w:instrText>
            </w:r>
            <w:r w:rsidR="00483DEE">
              <w:rPr>
                <w:noProof/>
                <w:webHidden/>
              </w:rPr>
            </w:r>
            <w:r w:rsidR="00483DEE">
              <w:rPr>
                <w:noProof/>
                <w:webHidden/>
              </w:rPr>
              <w:fldChar w:fldCharType="separate"/>
            </w:r>
            <w:r w:rsidR="00483DEE">
              <w:rPr>
                <w:noProof/>
                <w:webHidden/>
              </w:rPr>
              <w:t>14</w:t>
            </w:r>
            <w:r w:rsidR="00483DEE">
              <w:rPr>
                <w:noProof/>
                <w:webHidden/>
              </w:rPr>
              <w:fldChar w:fldCharType="end"/>
            </w:r>
          </w:hyperlink>
        </w:p>
        <w:p w:rsidR="00483DEE" w:rsidRDefault="00483DEE">
          <w:r>
            <w:fldChar w:fldCharType="end"/>
          </w:r>
        </w:p>
      </w:sdtContent>
    </w:sdt>
    <w:p w:rsidR="00483DEE" w:rsidRPr="00483DEE" w:rsidRDefault="00483DEE" w:rsidP="00483DEE">
      <w:pPr>
        <w:rPr>
          <w:b/>
        </w:rPr>
      </w:pPr>
      <w:r w:rsidRPr="00483DEE">
        <w:rPr>
          <w:b/>
        </w:rPr>
        <w:t>List of Figures</w:t>
      </w:r>
      <w:r w:rsidR="00B14019">
        <w:fldChar w:fldCharType="begin"/>
      </w:r>
      <w:r w:rsidR="00B14019">
        <w:instrText xml:space="preserve"> TOC \h \z \c "Table" </w:instrText>
      </w:r>
      <w:r w:rsidR="00B14019">
        <w:fldChar w:fldCharType="separate"/>
      </w:r>
      <w:r w:rsidR="00B14019">
        <w:fldChar w:fldCharType="end"/>
      </w:r>
      <w:r>
        <w:fldChar w:fldCharType="begin"/>
      </w:r>
      <w:r>
        <w:instrText xml:space="preserve"> TOC \h \z \c "Figure" </w:instrText>
      </w:r>
      <w:r>
        <w:fldChar w:fldCharType="separate"/>
      </w:r>
    </w:p>
    <w:p w:rsidR="00483DEE" w:rsidRDefault="00B14019">
      <w:pPr>
        <w:pStyle w:val="TableofFigures"/>
        <w:tabs>
          <w:tab w:val="right" w:leader="dot" w:pos="9350"/>
        </w:tabs>
        <w:rPr>
          <w:noProof/>
        </w:rPr>
      </w:pPr>
      <w:hyperlink w:anchor="_Toc195096003" w:history="1">
        <w:r w:rsidR="00483DEE" w:rsidRPr="00F175A9">
          <w:rPr>
            <w:rStyle w:val="Hyperlink"/>
            <w:noProof/>
          </w:rPr>
          <w:t>Figure 1: Positioning Map</w:t>
        </w:r>
        <w:r w:rsidR="00483DEE">
          <w:rPr>
            <w:noProof/>
            <w:webHidden/>
          </w:rPr>
          <w:tab/>
        </w:r>
        <w:r w:rsidR="00483DEE">
          <w:rPr>
            <w:noProof/>
            <w:webHidden/>
          </w:rPr>
          <w:fldChar w:fldCharType="begin"/>
        </w:r>
        <w:r w:rsidR="00483DEE">
          <w:rPr>
            <w:noProof/>
            <w:webHidden/>
          </w:rPr>
          <w:instrText xml:space="preserve"> PAGEREF _Toc195096003 \h </w:instrText>
        </w:r>
        <w:r w:rsidR="00483DEE">
          <w:rPr>
            <w:noProof/>
            <w:webHidden/>
          </w:rPr>
        </w:r>
        <w:r w:rsidR="00483DEE">
          <w:rPr>
            <w:noProof/>
            <w:webHidden/>
          </w:rPr>
          <w:fldChar w:fldCharType="separate"/>
        </w:r>
        <w:r w:rsidR="00483DEE">
          <w:rPr>
            <w:noProof/>
            <w:webHidden/>
          </w:rPr>
          <w:t>7</w:t>
        </w:r>
        <w:r w:rsidR="00483DEE">
          <w:rPr>
            <w:noProof/>
            <w:webHidden/>
          </w:rPr>
          <w:fldChar w:fldCharType="end"/>
        </w:r>
      </w:hyperlink>
    </w:p>
    <w:p w:rsidR="00483DEE" w:rsidRDefault="00B14019">
      <w:pPr>
        <w:pStyle w:val="TableofFigures"/>
        <w:tabs>
          <w:tab w:val="right" w:leader="dot" w:pos="9350"/>
        </w:tabs>
        <w:rPr>
          <w:noProof/>
        </w:rPr>
      </w:pPr>
      <w:hyperlink w:anchor="_Toc195096004" w:history="1">
        <w:r w:rsidR="00483DEE" w:rsidRPr="00F175A9">
          <w:rPr>
            <w:rStyle w:val="Hyperlink"/>
            <w:noProof/>
          </w:rPr>
          <w:t>Figure 2: The 4 Ps of Marketing Mix</w:t>
        </w:r>
        <w:r w:rsidR="00483DEE">
          <w:rPr>
            <w:noProof/>
            <w:webHidden/>
          </w:rPr>
          <w:tab/>
        </w:r>
        <w:r w:rsidR="00483DEE">
          <w:rPr>
            <w:noProof/>
            <w:webHidden/>
          </w:rPr>
          <w:fldChar w:fldCharType="begin"/>
        </w:r>
        <w:r w:rsidR="00483DEE">
          <w:rPr>
            <w:noProof/>
            <w:webHidden/>
          </w:rPr>
          <w:instrText xml:space="preserve"> PAGEREF _Toc195096004 \h </w:instrText>
        </w:r>
        <w:r w:rsidR="00483DEE">
          <w:rPr>
            <w:noProof/>
            <w:webHidden/>
          </w:rPr>
        </w:r>
        <w:r w:rsidR="00483DEE">
          <w:rPr>
            <w:noProof/>
            <w:webHidden/>
          </w:rPr>
          <w:fldChar w:fldCharType="separate"/>
        </w:r>
        <w:r w:rsidR="00483DEE">
          <w:rPr>
            <w:noProof/>
            <w:webHidden/>
          </w:rPr>
          <w:t>10</w:t>
        </w:r>
        <w:r w:rsidR="00483DEE">
          <w:rPr>
            <w:noProof/>
            <w:webHidden/>
          </w:rPr>
          <w:fldChar w:fldCharType="end"/>
        </w:r>
      </w:hyperlink>
    </w:p>
    <w:p w:rsidR="00483DEE" w:rsidRPr="00483DEE" w:rsidRDefault="00483DEE" w:rsidP="00483DEE">
      <w:pPr>
        <w:rPr>
          <w:rFonts w:cstheme="majorBidi"/>
          <w:color w:val="365F91" w:themeColor="accent1" w:themeShade="BF"/>
          <w:sz w:val="28"/>
          <w:szCs w:val="28"/>
        </w:rPr>
      </w:pPr>
      <w:r>
        <w:fldChar w:fldCharType="end"/>
      </w:r>
      <w:r w:rsidRPr="00483DEE">
        <w:br w:type="page"/>
      </w:r>
    </w:p>
    <w:p w:rsidR="002B7EE5" w:rsidRPr="002B7EE5" w:rsidRDefault="002B7EE5" w:rsidP="002B7EE5">
      <w:pPr>
        <w:pStyle w:val="Heading1"/>
        <w:rPr>
          <w:rFonts w:eastAsia="Times New Roman"/>
        </w:rPr>
      </w:pPr>
      <w:bookmarkStart w:id="1" w:name="_Toc195095975"/>
      <w:r w:rsidRPr="002B7EE5">
        <w:rPr>
          <w:rFonts w:eastAsia="Times New Roman"/>
        </w:rPr>
        <w:lastRenderedPageBreak/>
        <w:t>1. Brand Extension Development: Tesco Smart Home Range</w:t>
      </w:r>
      <w:bookmarkEnd w:id="1"/>
    </w:p>
    <w:p w:rsidR="004A3DF3" w:rsidRDefault="004A3DF3" w:rsidP="004A3DF3">
      <w:r>
        <w:t>Tesco, one of the United Kingdom’s leading retailers, has long been synonymous with affordability, comfort, and consumer consideration (</w:t>
      </w:r>
      <w:proofErr w:type="spellStart"/>
      <w:r>
        <w:t>Issa</w:t>
      </w:r>
      <w:proofErr w:type="spellEnd"/>
      <w:r>
        <w:t xml:space="preserve"> and </w:t>
      </w:r>
      <w:proofErr w:type="spellStart"/>
      <w:r>
        <w:t>Darwish</w:t>
      </w:r>
      <w:proofErr w:type="spellEnd"/>
      <w:r>
        <w:t>, 2022). In recent years, Tesco has diversified its services beyond groceries into regions inclusive of banking, mobile services, and pharmacy. Building on this diversification, Tesco’s proposed brand extension into smart home technology represents a strategic circuit to faucet into an evolving and moneymaking marketplace. The new Tesco Smart Home Range will encompass a selection of low-priced, user-friendly smart tools, which include smart plugs, smart LED bulbs, smart protection cameras, and a Tesco-branded smart assistant hub.</w:t>
      </w:r>
    </w:p>
    <w:p w:rsidR="004A3DF3" w:rsidRDefault="004A3DF3" w:rsidP="004A3DF3">
      <w:r>
        <w:t xml:space="preserve">This system may be designed to cater to clients who are seeking the advantages of related residing—more suitable comfort, power performance, domestic safety, and automation—without the hefty price tag regularly associated with top-class tech brands. Devices can be operable through a committed Tesco Smart Home app, integrated with Tesco’s loyalty atmosphere through the </w:t>
      </w:r>
      <w:proofErr w:type="spellStart"/>
      <w:r>
        <w:t>Clubcard</w:t>
      </w:r>
      <w:proofErr w:type="spellEnd"/>
      <w:r>
        <w:t xml:space="preserve"> device, providing additional value to customers through personalized offers and utilization insights.</w:t>
      </w:r>
    </w:p>
    <w:p w:rsidR="004A3DF3" w:rsidRDefault="004A3DF3" w:rsidP="004A3DF3">
      <w:r>
        <w:t xml:space="preserve">The choice to increase into smart domestic technology is driven with the help of several key traits. The worldwide smart home market is projected to exceed $140.2 billion by 2026, with widespread growth attributed to elevated phone penetration, growing strength-consciousness, and a developing choice for remote home management (Chris Arnold, 2025). In the UK alone, smart home adoption has seen a consistent increase, especially post-pandemic, as consumers make greater investments in domestic improvement and virtual convenience. </w:t>
      </w:r>
    </w:p>
    <w:p w:rsidR="004A3DF3" w:rsidRDefault="004A3DF3" w:rsidP="004A3DF3">
      <w:r>
        <w:t>This extension aligns strongly with Tesco’s core brand values:</w:t>
      </w:r>
    </w:p>
    <w:p w:rsidR="004A3DF3" w:rsidRDefault="004A3DF3" w:rsidP="004A3DF3">
      <w:pPr>
        <w:pStyle w:val="ListParagraph"/>
        <w:numPr>
          <w:ilvl w:val="0"/>
          <w:numId w:val="10"/>
        </w:numPr>
      </w:pPr>
      <w:r w:rsidRPr="004A3DF3">
        <w:rPr>
          <w:b/>
        </w:rPr>
        <w:t>Affordability:</w:t>
      </w:r>
      <w:r>
        <w:t xml:space="preserve"> By introducing Tesco-branded smart devices at competitive cost, the agency can undercut premium offerings and position itself as the go-to choice for price-sensitive-conscious purchasers.</w:t>
      </w:r>
    </w:p>
    <w:p w:rsidR="004A3DF3" w:rsidRDefault="004A3DF3" w:rsidP="004A3DF3">
      <w:pPr>
        <w:pStyle w:val="ListParagraph"/>
        <w:numPr>
          <w:ilvl w:val="0"/>
          <w:numId w:val="10"/>
        </w:numPr>
      </w:pPr>
      <w:r w:rsidRPr="004A3DF3">
        <w:rPr>
          <w:b/>
        </w:rPr>
        <w:t>Convenience:</w:t>
      </w:r>
      <w:r>
        <w:t xml:space="preserve"> Products may be available in-store and online with click-and-collect and same-day delivery options, helping Tesco’s venture to make lifestyles less difficult for clients (Grocery Gazette, 2025).</w:t>
      </w:r>
    </w:p>
    <w:p w:rsidR="004A3DF3" w:rsidRDefault="004A3DF3" w:rsidP="004A3DF3">
      <w:pPr>
        <w:pStyle w:val="ListParagraph"/>
        <w:numPr>
          <w:ilvl w:val="0"/>
          <w:numId w:val="10"/>
        </w:numPr>
      </w:pPr>
      <w:r w:rsidRPr="004A3DF3">
        <w:rPr>
          <w:b/>
        </w:rPr>
        <w:lastRenderedPageBreak/>
        <w:t>Trust:</w:t>
      </w:r>
      <w:r>
        <w:t xml:space="preserve"> With a longstanding recognition for reliability and customer support, Tesco can reassure hesitant first-time smart tech customers who might also mistrust lesser-known or imported brands.</w:t>
      </w:r>
    </w:p>
    <w:p w:rsidR="004A3DF3" w:rsidRDefault="004A3DF3" w:rsidP="004A3DF3">
      <w:r>
        <w:t>Tesco will enter a market dominated by Amazon (</w:t>
      </w:r>
      <w:proofErr w:type="spellStart"/>
      <w:r>
        <w:t>Alexa</w:t>
      </w:r>
      <w:proofErr w:type="spellEnd"/>
      <w:r>
        <w:t>/Echo gadgets), Google (Nest/Home), and TP-Link, all of which cater to numerous rate points and tech-savvy segments. While Amazon and Google benefit from superior ecosystems and brand loyalty, their devices are frequently perceived as either too pricey or too complex for the common consumer (West, 2022). Moreover, privacy issues and statistics safety troubles continue to plague those global tech giants.</w:t>
      </w:r>
    </w:p>
    <w:p w:rsidR="004A3DF3" w:rsidRDefault="004A3DF3" w:rsidP="004A3DF3">
      <w:r>
        <w:t>In contrast, Tesco’s differentiation might be constructed on simplicity, transparency, and localized aid. Devices will include easy-to-understand guides, UK-based customer support, and elective in-store demonstrations or tech setup assistance. Additionally, unlike Amazon and Google, which often use smart devices to power utilization in their larger structures (e.g., Amazon Prime, Google offerings), Tesco’s devices can be retail-focused, aiming to improve the purchasing and residing experience without delay.</w:t>
      </w:r>
    </w:p>
    <w:p w:rsidR="004A3DF3" w:rsidRDefault="004A3DF3" w:rsidP="004A3DF3">
      <w:r>
        <w:t xml:space="preserve">What honestly makes Tesco’s smart home range precise is its integration into the prevailing Tesco ecosystem. </w:t>
      </w:r>
      <w:proofErr w:type="spellStart"/>
      <w:r>
        <w:t>Clubcard</w:t>
      </w:r>
      <w:proofErr w:type="spellEnd"/>
      <w:r>
        <w:t xml:space="preserve"> users, for instance, may want to earn factors for strength-saving habits tracked with the aid of the devices or get hold of distinctive reductions based on usage trends. This rewards-based technique promotes sustainable conduct while strengthening consumer loyalty.</w:t>
      </w:r>
    </w:p>
    <w:p w:rsidR="002B7EE5" w:rsidRDefault="002B7EE5" w:rsidP="002B7EE5">
      <w:pPr>
        <w:pStyle w:val="Heading1"/>
      </w:pPr>
      <w:bookmarkStart w:id="2" w:name="_Toc195095976"/>
      <w:r>
        <w:rPr>
          <w:rStyle w:val="Strong"/>
          <w:b/>
          <w:bCs/>
        </w:rPr>
        <w:t>2. Segmentation, Targeting, and Positioning (STP)</w:t>
      </w:r>
      <w:bookmarkEnd w:id="2"/>
    </w:p>
    <w:p w:rsidR="002B7EE5" w:rsidRDefault="002B7EE5" w:rsidP="002B7EE5">
      <w:pPr>
        <w:pStyle w:val="Heading2"/>
      </w:pPr>
      <w:bookmarkStart w:id="3" w:name="_Toc195095977"/>
      <w:r>
        <w:rPr>
          <w:rStyle w:val="Strong"/>
          <w:b/>
          <w:bCs/>
        </w:rPr>
        <w:t>Segmentation</w:t>
      </w:r>
      <w:bookmarkEnd w:id="3"/>
    </w:p>
    <w:p w:rsidR="00896601" w:rsidRPr="00896601" w:rsidRDefault="00896601" w:rsidP="00896601">
      <w:pPr>
        <w:rPr>
          <w:rStyle w:val="Strong"/>
          <w:b w:val="0"/>
          <w:bCs w:val="0"/>
        </w:rPr>
      </w:pPr>
      <w:r w:rsidRPr="00896601">
        <w:rPr>
          <w:rStyle w:val="Strong"/>
          <w:b w:val="0"/>
          <w:bCs w:val="0"/>
        </w:rPr>
        <w:t>Segmentation is the procedure of dividing a wide consumer or business market into sub-companies primarily based on shared traits (Hanlon, 2024). For the Tesco Smart Home Range, segmentation will recollect demographic, geographic, behavioral, and psychographic variables to recognize viable client businesses.</w:t>
      </w:r>
    </w:p>
    <w:p w:rsidR="00896601" w:rsidRPr="00896601" w:rsidRDefault="00896601" w:rsidP="00896601">
      <w:pPr>
        <w:pStyle w:val="ListParagraph"/>
        <w:numPr>
          <w:ilvl w:val="0"/>
          <w:numId w:val="11"/>
        </w:numPr>
        <w:rPr>
          <w:rStyle w:val="Strong"/>
          <w:bCs w:val="0"/>
          <w:i/>
        </w:rPr>
      </w:pPr>
      <w:r w:rsidRPr="00896601">
        <w:rPr>
          <w:rStyle w:val="Strong"/>
          <w:bCs w:val="0"/>
        </w:rPr>
        <w:lastRenderedPageBreak/>
        <w:t>Demographic Segmentation:</w:t>
      </w:r>
      <w:r w:rsidRPr="00896601">
        <w:rPr>
          <w:rStyle w:val="Strong"/>
          <w:bCs w:val="0"/>
          <w:i/>
        </w:rPr>
        <w:t xml:space="preserve"> </w:t>
      </w:r>
      <w:r w:rsidRPr="00896601">
        <w:rPr>
          <w:rStyle w:val="Strong"/>
          <w:b w:val="0"/>
          <w:bCs w:val="0"/>
        </w:rPr>
        <w:t xml:space="preserve">Tesco’s clever domestic products are maximally applicable to adults aged 25–55, spanning tech-savvy millennials to early Gen </w:t>
      </w:r>
      <w:proofErr w:type="spellStart"/>
      <w:r w:rsidRPr="00896601">
        <w:rPr>
          <w:rStyle w:val="Strong"/>
          <w:b w:val="0"/>
          <w:bCs w:val="0"/>
        </w:rPr>
        <w:t>Xers</w:t>
      </w:r>
      <w:proofErr w:type="spellEnd"/>
      <w:r w:rsidRPr="00896601">
        <w:rPr>
          <w:rStyle w:val="Strong"/>
          <w:b w:val="0"/>
          <w:bCs w:val="0"/>
        </w:rPr>
        <w:t xml:space="preserve"> (</w:t>
      </w:r>
      <w:proofErr w:type="spellStart"/>
      <w:r w:rsidRPr="00896601">
        <w:rPr>
          <w:rStyle w:val="Strong"/>
          <w:b w:val="0"/>
          <w:bCs w:val="0"/>
        </w:rPr>
        <w:t>Correia</w:t>
      </w:r>
      <w:proofErr w:type="spellEnd"/>
      <w:r w:rsidRPr="00896601">
        <w:rPr>
          <w:rStyle w:val="Strong"/>
          <w:b w:val="0"/>
          <w:bCs w:val="0"/>
        </w:rPr>
        <w:t xml:space="preserve"> and Rodrigues, 2023). These people are possibly to be running experts, homeowners or renters and may have children or elderly family members to care for. Income stages range from decrease-center to higher-center elegance, focused on folks who seek capability without premium pricing.</w:t>
      </w:r>
    </w:p>
    <w:p w:rsidR="00896601" w:rsidRPr="00896601" w:rsidRDefault="00896601" w:rsidP="00896601">
      <w:pPr>
        <w:pStyle w:val="ListParagraph"/>
        <w:numPr>
          <w:ilvl w:val="0"/>
          <w:numId w:val="11"/>
        </w:numPr>
        <w:rPr>
          <w:rStyle w:val="Strong"/>
          <w:bCs w:val="0"/>
          <w:i/>
        </w:rPr>
      </w:pPr>
      <w:r w:rsidRPr="00896601">
        <w:rPr>
          <w:rStyle w:val="Strong"/>
          <w:bCs w:val="0"/>
        </w:rPr>
        <w:t>Geographic Segmentation:</w:t>
      </w:r>
      <w:r w:rsidRPr="00896601">
        <w:rPr>
          <w:rStyle w:val="Strong"/>
          <w:bCs w:val="0"/>
          <w:i/>
        </w:rPr>
        <w:t xml:space="preserve"> </w:t>
      </w:r>
      <w:r w:rsidRPr="00896601">
        <w:rPr>
          <w:rStyle w:val="Strong"/>
          <w:b w:val="0"/>
          <w:bCs w:val="0"/>
        </w:rPr>
        <w:t>The preliminary focus might be on urban and suburban areas within the UK, where net infrastructure supports smart home technology and where Tesco already has a sturdy physical presence. These regions are usually more tech-accepting and show higher e-commerce usage.</w:t>
      </w:r>
    </w:p>
    <w:p w:rsidR="00896601" w:rsidRPr="00896601" w:rsidRDefault="00896601" w:rsidP="00896601">
      <w:pPr>
        <w:pStyle w:val="ListParagraph"/>
        <w:numPr>
          <w:ilvl w:val="0"/>
          <w:numId w:val="11"/>
        </w:numPr>
        <w:rPr>
          <w:rStyle w:val="Strong"/>
          <w:b w:val="0"/>
          <w:bCs w:val="0"/>
        </w:rPr>
      </w:pPr>
      <w:r w:rsidRPr="00896601">
        <w:rPr>
          <w:rStyle w:val="Strong"/>
          <w:bCs w:val="0"/>
        </w:rPr>
        <w:t>Behavioral Segmentation:</w:t>
      </w:r>
      <w:r w:rsidRPr="00896601">
        <w:rPr>
          <w:rStyle w:val="Strong"/>
          <w:b w:val="0"/>
          <w:bCs w:val="0"/>
        </w:rPr>
        <w:t xml:space="preserve"> This segment includes consumers who value comfort, safety, energy performance, and technological development (Decker, 2023). Many are early adopters or the “early majority” who may have already attempted a smart device (e.g., a smart plug or </w:t>
      </w:r>
      <w:proofErr w:type="spellStart"/>
      <w:r w:rsidRPr="00896601">
        <w:rPr>
          <w:rStyle w:val="Strong"/>
          <w:b w:val="0"/>
          <w:bCs w:val="0"/>
        </w:rPr>
        <w:t>Alexa</w:t>
      </w:r>
      <w:proofErr w:type="spellEnd"/>
      <w:r w:rsidRPr="00896601">
        <w:rPr>
          <w:rStyle w:val="Strong"/>
          <w:b w:val="0"/>
          <w:bCs w:val="0"/>
        </w:rPr>
        <w:t>) however are searching for greater low-cost, unified options.</w:t>
      </w:r>
    </w:p>
    <w:p w:rsidR="00896601" w:rsidRPr="00896601" w:rsidRDefault="00896601" w:rsidP="00896601">
      <w:pPr>
        <w:pStyle w:val="ListParagraph"/>
        <w:numPr>
          <w:ilvl w:val="0"/>
          <w:numId w:val="11"/>
        </w:numPr>
        <w:rPr>
          <w:rStyle w:val="Strong"/>
          <w:b w:val="0"/>
          <w:bCs w:val="0"/>
        </w:rPr>
      </w:pPr>
      <w:r w:rsidRPr="00896601">
        <w:rPr>
          <w:rStyle w:val="Strong"/>
          <w:bCs w:val="0"/>
        </w:rPr>
        <w:t>Psychographic Segmentation:</w:t>
      </w:r>
      <w:r w:rsidRPr="00896601">
        <w:rPr>
          <w:rStyle w:val="Strong"/>
          <w:b w:val="0"/>
          <w:bCs w:val="0"/>
        </w:rPr>
        <w:t xml:space="preserve"> These clients tend to be digitally conscious, time-poor, and innovation-seeking. They value technology that simplifies daily tasks, enhances home safety, and contributes to strength savings. Importantly, they are not always tech enthusiasts but are willing to adopt smart tech if it is simple, low-cost, and straightforward (</w:t>
      </w:r>
      <w:proofErr w:type="spellStart"/>
      <w:r w:rsidRPr="00896601">
        <w:rPr>
          <w:rStyle w:val="Strong"/>
          <w:b w:val="0"/>
          <w:bCs w:val="0"/>
        </w:rPr>
        <w:t>Srikanth</w:t>
      </w:r>
      <w:proofErr w:type="spellEnd"/>
      <w:r w:rsidRPr="00896601">
        <w:rPr>
          <w:rStyle w:val="Strong"/>
          <w:b w:val="0"/>
          <w:bCs w:val="0"/>
        </w:rPr>
        <w:t>, 2023).</w:t>
      </w:r>
    </w:p>
    <w:p w:rsidR="00896601" w:rsidRPr="00896601" w:rsidRDefault="00896601" w:rsidP="00AC5C07">
      <w:pPr>
        <w:pStyle w:val="Heading2"/>
        <w:rPr>
          <w:rStyle w:val="Strong"/>
        </w:rPr>
      </w:pPr>
      <w:bookmarkStart w:id="4" w:name="_Toc195095978"/>
      <w:r w:rsidRPr="00AC5C07">
        <w:rPr>
          <w:rStyle w:val="Strong"/>
          <w:b/>
          <w:bCs/>
        </w:rPr>
        <w:t>Targeting</w:t>
      </w:r>
      <w:bookmarkEnd w:id="4"/>
    </w:p>
    <w:p w:rsidR="00896601" w:rsidRPr="00896601" w:rsidRDefault="00896601" w:rsidP="00896601">
      <w:pPr>
        <w:rPr>
          <w:rStyle w:val="Strong"/>
          <w:b w:val="0"/>
          <w:bCs w:val="0"/>
        </w:rPr>
      </w:pPr>
      <w:r w:rsidRPr="00896601">
        <w:rPr>
          <w:rStyle w:val="Strong"/>
          <w:b w:val="0"/>
          <w:bCs w:val="0"/>
        </w:rPr>
        <w:t>Based on the segmentation, Tesco’s primary target marketplace could be finances-aware, convenience-driven families and operating people in urban or suburban places, aged 25–45. These consumers have moderate disposable earnings, are familiar with fundamental tech, and prioritize products that offer realistic price without the complexity or cost associated with premium manufacturers.</w:t>
      </w:r>
    </w:p>
    <w:p w:rsidR="00896601" w:rsidRPr="00896601" w:rsidRDefault="00896601" w:rsidP="00896601">
      <w:pPr>
        <w:rPr>
          <w:rStyle w:val="Strong"/>
          <w:b w:val="0"/>
          <w:bCs w:val="0"/>
        </w:rPr>
      </w:pPr>
      <w:r w:rsidRPr="00896601">
        <w:rPr>
          <w:rStyle w:val="Strong"/>
          <w:b w:val="0"/>
          <w:bCs w:val="0"/>
        </w:rPr>
        <w:t>A secondary target may additionally include older adults (50+) who are increasingly embracing digital tools for home safety and energy efficiency, mainly when offered in-keep assistance or simplified instructions (Hanlon, 2024). Tesco’s sturdy in-keep and network presence offers it a unique possibility to attain this institution with education and support.</w:t>
      </w:r>
    </w:p>
    <w:p w:rsidR="00896601" w:rsidRPr="00896601" w:rsidRDefault="00896601" w:rsidP="00896601">
      <w:pPr>
        <w:rPr>
          <w:rStyle w:val="Strong"/>
          <w:b w:val="0"/>
          <w:bCs w:val="0"/>
        </w:rPr>
      </w:pPr>
      <w:r w:rsidRPr="00896601">
        <w:rPr>
          <w:rStyle w:val="Strong"/>
          <w:b w:val="0"/>
          <w:bCs w:val="0"/>
        </w:rPr>
        <w:lastRenderedPageBreak/>
        <w:t>This dual targeting strategy permits Tesco to maintain extensive appeal while addressing the unique needs of its core base: affordability, ease of use, and reliability.</w:t>
      </w:r>
    </w:p>
    <w:p w:rsidR="00896601" w:rsidRPr="00896601" w:rsidRDefault="00896601" w:rsidP="00AC5C07">
      <w:pPr>
        <w:pStyle w:val="Heading2"/>
        <w:rPr>
          <w:rStyle w:val="Strong"/>
        </w:rPr>
      </w:pPr>
      <w:bookmarkStart w:id="5" w:name="_Toc195095979"/>
      <w:r w:rsidRPr="00AC5C07">
        <w:rPr>
          <w:rStyle w:val="Strong"/>
          <w:b/>
          <w:bCs/>
        </w:rPr>
        <w:t>Positioning</w:t>
      </w:r>
      <w:bookmarkEnd w:id="5"/>
    </w:p>
    <w:p w:rsidR="00896601" w:rsidRPr="00896601" w:rsidRDefault="00896601" w:rsidP="00896601">
      <w:pPr>
        <w:rPr>
          <w:rStyle w:val="Strong"/>
          <w:b w:val="0"/>
          <w:bCs w:val="0"/>
        </w:rPr>
      </w:pPr>
      <w:r w:rsidRPr="00896601">
        <w:rPr>
          <w:rStyle w:val="Strong"/>
          <w:b w:val="0"/>
          <w:bCs w:val="0"/>
        </w:rPr>
        <w:t>Positioning refers to how the brand is perceived within the minds of consumers relative to competitors (</w:t>
      </w:r>
      <w:proofErr w:type="spellStart"/>
      <w:r w:rsidRPr="00896601">
        <w:rPr>
          <w:rStyle w:val="Strong"/>
          <w:b w:val="0"/>
          <w:bCs w:val="0"/>
        </w:rPr>
        <w:t>Srikanth</w:t>
      </w:r>
      <w:proofErr w:type="spellEnd"/>
      <w:r w:rsidRPr="00896601">
        <w:rPr>
          <w:rStyle w:val="Strong"/>
          <w:b w:val="0"/>
          <w:bCs w:val="0"/>
        </w:rPr>
        <w:t>, 2023). Tesco Smart Home will position itself as the “Affordable Smart Choice for Everyday Living.” Its core price proposition lies in delivering practical, reliable, and smooth-to-use smart home devices at a price point available to the common household, sponsored using Tesco’s depended-on brand and national presence.</w:t>
      </w:r>
    </w:p>
    <w:p w:rsidR="00896601" w:rsidRPr="00896601" w:rsidRDefault="00896601" w:rsidP="00896601">
      <w:pPr>
        <w:rPr>
          <w:rStyle w:val="Strong"/>
          <w:b w:val="0"/>
          <w:bCs w:val="0"/>
        </w:rPr>
      </w:pPr>
      <w:r w:rsidRPr="00896601">
        <w:rPr>
          <w:rStyle w:val="Strong"/>
          <w:b w:val="0"/>
          <w:bCs w:val="0"/>
        </w:rPr>
        <w:t>The positioning will emphasize:</w:t>
      </w:r>
    </w:p>
    <w:p w:rsidR="00896601" w:rsidRPr="00896601" w:rsidRDefault="00896601" w:rsidP="00896601">
      <w:pPr>
        <w:pStyle w:val="ListParagraph"/>
        <w:numPr>
          <w:ilvl w:val="0"/>
          <w:numId w:val="12"/>
        </w:numPr>
        <w:rPr>
          <w:rStyle w:val="Strong"/>
          <w:b w:val="0"/>
          <w:bCs w:val="0"/>
        </w:rPr>
      </w:pPr>
      <w:r w:rsidRPr="00896601">
        <w:rPr>
          <w:rStyle w:val="Strong"/>
          <w:b w:val="0"/>
          <w:bCs w:val="0"/>
        </w:rPr>
        <w:t>Affordability: Competitive pricing in comparison to Amazon, Google, and Hive.</w:t>
      </w:r>
    </w:p>
    <w:p w:rsidR="00896601" w:rsidRPr="00896601" w:rsidRDefault="00896601" w:rsidP="00896601">
      <w:pPr>
        <w:pStyle w:val="ListParagraph"/>
        <w:numPr>
          <w:ilvl w:val="0"/>
          <w:numId w:val="12"/>
        </w:numPr>
        <w:rPr>
          <w:rStyle w:val="Strong"/>
          <w:b w:val="0"/>
          <w:bCs w:val="0"/>
        </w:rPr>
      </w:pPr>
      <w:r w:rsidRPr="00896601">
        <w:rPr>
          <w:rStyle w:val="Strong"/>
          <w:b w:val="0"/>
          <w:bCs w:val="0"/>
        </w:rPr>
        <w:t>Simplicity: Plug-and-play devices with minimum technical setup.</w:t>
      </w:r>
    </w:p>
    <w:p w:rsidR="00896601" w:rsidRPr="00896601" w:rsidRDefault="00896601" w:rsidP="00896601">
      <w:pPr>
        <w:pStyle w:val="ListParagraph"/>
        <w:numPr>
          <w:ilvl w:val="0"/>
          <w:numId w:val="12"/>
        </w:numPr>
        <w:rPr>
          <w:rStyle w:val="Strong"/>
          <w:b w:val="0"/>
          <w:bCs w:val="0"/>
        </w:rPr>
      </w:pPr>
      <w:r w:rsidRPr="00896601">
        <w:rPr>
          <w:rStyle w:val="Strong"/>
          <w:b w:val="0"/>
          <w:bCs w:val="0"/>
        </w:rPr>
        <w:t xml:space="preserve">Accessibility: Available in Tesco shops and online, incorporated with </w:t>
      </w:r>
      <w:proofErr w:type="spellStart"/>
      <w:r w:rsidRPr="00896601">
        <w:rPr>
          <w:rStyle w:val="Strong"/>
          <w:b w:val="0"/>
          <w:bCs w:val="0"/>
        </w:rPr>
        <w:t>Clubcard</w:t>
      </w:r>
      <w:proofErr w:type="spellEnd"/>
      <w:r w:rsidRPr="00896601">
        <w:rPr>
          <w:rStyle w:val="Strong"/>
          <w:b w:val="0"/>
          <w:bCs w:val="0"/>
        </w:rPr>
        <w:t xml:space="preserve"> rewards.</w:t>
      </w:r>
    </w:p>
    <w:p w:rsidR="00896601" w:rsidRPr="00896601" w:rsidRDefault="00896601" w:rsidP="00896601">
      <w:pPr>
        <w:pStyle w:val="ListParagraph"/>
        <w:numPr>
          <w:ilvl w:val="0"/>
          <w:numId w:val="12"/>
        </w:numPr>
        <w:rPr>
          <w:rStyle w:val="Strong"/>
          <w:b w:val="0"/>
          <w:bCs w:val="0"/>
        </w:rPr>
      </w:pPr>
      <w:r w:rsidRPr="00896601">
        <w:rPr>
          <w:rStyle w:val="Strong"/>
          <w:b w:val="0"/>
          <w:bCs w:val="0"/>
        </w:rPr>
        <w:t>Support: UK-based customer assistance and elective in-store assistance.</w:t>
      </w:r>
    </w:p>
    <w:p w:rsidR="00896601" w:rsidRDefault="00896601" w:rsidP="00896601">
      <w:pPr>
        <w:rPr>
          <w:rStyle w:val="Strong"/>
          <w:b w:val="0"/>
          <w:bCs w:val="0"/>
        </w:rPr>
      </w:pPr>
      <w:r w:rsidRPr="00896601">
        <w:rPr>
          <w:rStyle w:val="Strong"/>
          <w:b w:val="0"/>
          <w:bCs w:val="0"/>
        </w:rPr>
        <w:t xml:space="preserve">This positioning fills a marketplace </w:t>
      </w:r>
      <w:proofErr w:type="gramStart"/>
      <w:r w:rsidRPr="00896601">
        <w:rPr>
          <w:rStyle w:val="Strong"/>
          <w:b w:val="0"/>
          <w:bCs w:val="0"/>
        </w:rPr>
        <w:t>hole</w:t>
      </w:r>
      <w:proofErr w:type="gramEnd"/>
      <w:r w:rsidRPr="00896601">
        <w:rPr>
          <w:rStyle w:val="Strong"/>
          <w:b w:val="0"/>
          <w:bCs w:val="0"/>
        </w:rPr>
        <w:t xml:space="preserve"> between high-end smart home companies like Google and Amazon and low-cost, low-trust with options on systems like eBay or </w:t>
      </w:r>
      <w:proofErr w:type="spellStart"/>
      <w:r w:rsidRPr="00896601">
        <w:rPr>
          <w:rStyle w:val="Strong"/>
          <w:b w:val="0"/>
          <w:bCs w:val="0"/>
        </w:rPr>
        <w:t>AliExpress</w:t>
      </w:r>
      <w:proofErr w:type="spellEnd"/>
      <w:r w:rsidRPr="00896601">
        <w:rPr>
          <w:rStyle w:val="Strong"/>
          <w:b w:val="0"/>
          <w:bCs w:val="0"/>
        </w:rPr>
        <w:t xml:space="preserve"> (Decker, 2023). While Amazon and Google focus on environment integration and advanced AI, Tesco’s positioning facilities on practical usage, value for money, and daily comfort.</w:t>
      </w:r>
    </w:p>
    <w:p w:rsidR="002B7EE5" w:rsidRDefault="002B7EE5" w:rsidP="002B7EE5">
      <w:pPr>
        <w:pStyle w:val="Heading2"/>
      </w:pPr>
      <w:bookmarkStart w:id="6" w:name="_Toc195095980"/>
      <w:r>
        <w:rPr>
          <w:rStyle w:val="Strong"/>
          <w:b/>
          <w:bCs/>
        </w:rPr>
        <w:t>Positioning Map</w:t>
      </w:r>
      <w:bookmarkEnd w:id="6"/>
    </w:p>
    <w:p w:rsidR="002B7EE5" w:rsidRDefault="009043BC" w:rsidP="009043BC">
      <w:r w:rsidRPr="009043BC">
        <w:t xml:space="preserve">A perceptual map can visually exhibit Tesco’s positioning </w:t>
      </w:r>
      <w:r>
        <w:t>relative to the key competition</w:t>
      </w:r>
      <w:r w:rsidR="002B7EE5">
        <w:t>:</w:t>
      </w:r>
    </w:p>
    <w:p w:rsidR="009043BC" w:rsidRDefault="009043BC" w:rsidP="009043BC">
      <w:pPr>
        <w:keepNext/>
        <w:jc w:val="center"/>
      </w:pPr>
      <w:r>
        <w:rPr>
          <w:noProof/>
          <w:lang w:val="en-IN" w:eastAsia="en-IN"/>
        </w:rPr>
        <w:lastRenderedPageBreak/>
        <w:drawing>
          <wp:inline distT="0" distB="0" distL="0" distR="0">
            <wp:extent cx="4502785" cy="3950970"/>
            <wp:effectExtent l="19050" t="19050" r="1206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4502785" cy="3950970"/>
                    </a:xfrm>
                    <a:prstGeom prst="rect">
                      <a:avLst/>
                    </a:prstGeom>
                    <a:noFill/>
                    <a:ln w="19050">
                      <a:solidFill>
                        <a:schemeClr val="tx1"/>
                      </a:solidFill>
                      <a:miter lim="800000"/>
                      <a:headEnd/>
                      <a:tailEnd/>
                    </a:ln>
                  </pic:spPr>
                </pic:pic>
              </a:graphicData>
            </a:graphic>
          </wp:inline>
        </w:drawing>
      </w:r>
    </w:p>
    <w:p w:rsidR="009043BC" w:rsidRDefault="009043BC" w:rsidP="009043BC">
      <w:pPr>
        <w:pStyle w:val="Caption"/>
        <w:jc w:val="center"/>
      </w:pPr>
      <w:bookmarkStart w:id="7" w:name="_Toc195096003"/>
      <w:r>
        <w:t xml:space="preserve">Figure </w:t>
      </w:r>
      <w:r w:rsidR="00B14019">
        <w:fldChar w:fldCharType="begin"/>
      </w:r>
      <w:r w:rsidR="00B14019">
        <w:instrText xml:space="preserve"> SEQ Figure \* ARABIC </w:instrText>
      </w:r>
      <w:r w:rsidR="00B14019">
        <w:fldChar w:fldCharType="separate"/>
      </w:r>
      <w:r>
        <w:rPr>
          <w:noProof/>
        </w:rPr>
        <w:t>1</w:t>
      </w:r>
      <w:r w:rsidR="00B14019">
        <w:rPr>
          <w:noProof/>
        </w:rPr>
        <w:fldChar w:fldCharType="end"/>
      </w:r>
      <w:r>
        <w:t xml:space="preserve">: </w:t>
      </w:r>
      <w:r w:rsidRPr="007F63C2">
        <w:t>Positioning Map</w:t>
      </w:r>
      <w:bookmarkEnd w:id="7"/>
    </w:p>
    <w:p w:rsidR="009043BC" w:rsidRPr="009043BC" w:rsidRDefault="009043BC" w:rsidP="009043BC">
      <w:pPr>
        <w:jc w:val="center"/>
      </w:pPr>
      <w:r>
        <w:t>Source: Self-created</w:t>
      </w:r>
    </w:p>
    <w:p w:rsidR="002B7EE5" w:rsidRPr="002B7EE5" w:rsidRDefault="009043BC" w:rsidP="009043BC">
      <w:r w:rsidRPr="009043BC">
        <w:t xml:space="preserve">Tesco positions itself inside the high simplicity, low-to-mid price quadrant, awesome from </w:t>
      </w:r>
      <w:r w:rsidR="00896601" w:rsidRPr="009043BC">
        <w:t>the</w:t>
      </w:r>
      <w:r w:rsidRPr="009043BC">
        <w:t xml:space="preserve"> premium, feature-heavy offerings of Amazon and Google and the budget but inconsistent alterna</w:t>
      </w:r>
      <w:r>
        <w:t>tives of lesser-regarded brands</w:t>
      </w:r>
      <w:r w:rsidR="002B7EE5" w:rsidRPr="002B7EE5">
        <w:t>.</w:t>
      </w:r>
    </w:p>
    <w:p w:rsidR="009043BC" w:rsidRDefault="009043BC" w:rsidP="009043BC">
      <w:pPr>
        <w:pStyle w:val="Heading1"/>
      </w:pPr>
      <w:bookmarkStart w:id="8" w:name="_Toc195095981"/>
      <w:r>
        <w:rPr>
          <w:rStyle w:val="Strong"/>
          <w:b/>
          <w:bCs/>
        </w:rPr>
        <w:t>3. Customer Persona</w:t>
      </w:r>
      <w:bookmarkEnd w:id="8"/>
    </w:p>
    <w:p w:rsidR="009043BC" w:rsidRDefault="009860C5" w:rsidP="009043BC">
      <w:pPr>
        <w:spacing w:before="100" w:beforeAutospacing="1" w:after="100" w:afterAutospacing="1"/>
      </w:pPr>
      <w:r w:rsidRPr="009860C5">
        <w:t>Developing a clear and unique customer persona is crucial for growing effective marketing techniques and ensuring a strong product-market fit. For Tesco’s Smart Home Range, the perfect purchaser character represents a section of clients who are price-range aware, comfort-seeking, and open to adopting a smart generation that enhances their lifestyle. Below is a complete profile of the pri</w:t>
      </w:r>
      <w:r>
        <w:t>mary character</w:t>
      </w:r>
      <w:r w:rsidR="009043BC">
        <w:t>:</w:t>
      </w:r>
    </w:p>
    <w:p w:rsidR="009043BC" w:rsidRPr="009860C5" w:rsidRDefault="009043BC" w:rsidP="009860C5">
      <w:pPr>
        <w:pStyle w:val="Heading2"/>
      </w:pPr>
      <w:bookmarkStart w:id="9" w:name="_Toc195095982"/>
      <w:r w:rsidRPr="009860C5">
        <w:rPr>
          <w:rStyle w:val="Strong"/>
          <w:b/>
          <w:bCs/>
        </w:rPr>
        <w:lastRenderedPageBreak/>
        <w:t>Customer Persona: “Emma, the Practical Tech-Adopter”</w:t>
      </w:r>
      <w:bookmarkEnd w:id="9"/>
    </w:p>
    <w:p w:rsidR="009860C5" w:rsidRDefault="009043BC" w:rsidP="009860C5">
      <w:r>
        <w:rPr>
          <w:rStyle w:val="Strong"/>
        </w:rPr>
        <w:t>Name</w:t>
      </w:r>
      <w:r>
        <w:t>: Emma Walker</w:t>
      </w:r>
    </w:p>
    <w:p w:rsidR="009860C5" w:rsidRDefault="009043BC" w:rsidP="009860C5">
      <w:r>
        <w:rPr>
          <w:rStyle w:val="Strong"/>
        </w:rPr>
        <w:t>Age</w:t>
      </w:r>
      <w:r>
        <w:t>: 34</w:t>
      </w:r>
    </w:p>
    <w:p w:rsidR="009860C5" w:rsidRDefault="009043BC" w:rsidP="009860C5">
      <w:r>
        <w:rPr>
          <w:rStyle w:val="Strong"/>
        </w:rPr>
        <w:t>Gender</w:t>
      </w:r>
      <w:r>
        <w:t>: Female</w:t>
      </w:r>
    </w:p>
    <w:p w:rsidR="009860C5" w:rsidRDefault="009043BC" w:rsidP="009860C5">
      <w:r>
        <w:rPr>
          <w:rStyle w:val="Strong"/>
        </w:rPr>
        <w:t>Occupation</w:t>
      </w:r>
      <w:r>
        <w:t>: Secondary School Teacher</w:t>
      </w:r>
    </w:p>
    <w:p w:rsidR="009860C5" w:rsidRDefault="009043BC" w:rsidP="009860C5">
      <w:r>
        <w:rPr>
          <w:rStyle w:val="Strong"/>
        </w:rPr>
        <w:t>Household Income</w:t>
      </w:r>
      <w:r>
        <w:t>: £40,000 - £50,000 annually (combined with partner)</w:t>
      </w:r>
    </w:p>
    <w:p w:rsidR="009860C5" w:rsidRDefault="009043BC" w:rsidP="009860C5">
      <w:r>
        <w:rPr>
          <w:rStyle w:val="Strong"/>
        </w:rPr>
        <w:t>Marital Status</w:t>
      </w:r>
      <w:r>
        <w:t>: Married</w:t>
      </w:r>
    </w:p>
    <w:p w:rsidR="009860C5" w:rsidRDefault="009043BC" w:rsidP="009860C5">
      <w:r>
        <w:rPr>
          <w:rStyle w:val="Strong"/>
        </w:rPr>
        <w:t>Family Size</w:t>
      </w:r>
      <w:r>
        <w:t>: Two children (ages 4 and 7)</w:t>
      </w:r>
    </w:p>
    <w:p w:rsidR="009860C5" w:rsidRDefault="009043BC" w:rsidP="009860C5">
      <w:r>
        <w:rPr>
          <w:rStyle w:val="Strong"/>
        </w:rPr>
        <w:t>Location</w:t>
      </w:r>
      <w:r>
        <w:t>: Suburban Manchester</w:t>
      </w:r>
    </w:p>
    <w:p w:rsidR="009860C5" w:rsidRDefault="009043BC" w:rsidP="009860C5">
      <w:r>
        <w:rPr>
          <w:rStyle w:val="Strong"/>
        </w:rPr>
        <w:t>Housing</w:t>
      </w:r>
      <w:r>
        <w:t>: Owns a semi-detached house</w:t>
      </w:r>
    </w:p>
    <w:p w:rsidR="009043BC" w:rsidRDefault="009043BC" w:rsidP="009860C5">
      <w:r>
        <w:rPr>
          <w:rStyle w:val="Strong"/>
        </w:rPr>
        <w:t>Shopping Preferences</w:t>
      </w:r>
      <w:r>
        <w:t xml:space="preserve">: Weekly grocery trips to Tesco, uses Tesco </w:t>
      </w:r>
      <w:proofErr w:type="spellStart"/>
      <w:r>
        <w:t>Clubcard</w:t>
      </w:r>
      <w:proofErr w:type="spellEnd"/>
      <w:r>
        <w:t>,</w:t>
      </w:r>
      <w:r w:rsidR="009860C5">
        <w:t xml:space="preserve"> occasionally shops </w:t>
      </w:r>
      <w:r>
        <w:t>online via Tesco app</w:t>
      </w:r>
    </w:p>
    <w:p w:rsidR="009043BC" w:rsidRDefault="009043BC" w:rsidP="009860C5">
      <w:pPr>
        <w:pStyle w:val="Heading2"/>
      </w:pPr>
      <w:bookmarkStart w:id="10" w:name="_Toc195095983"/>
      <w:r>
        <w:rPr>
          <w:rStyle w:val="Strong"/>
          <w:b/>
          <w:bCs/>
        </w:rPr>
        <w:t>Demographic Insights</w:t>
      </w:r>
      <w:bookmarkEnd w:id="10"/>
    </w:p>
    <w:p w:rsidR="009860C5" w:rsidRDefault="009860C5" w:rsidP="009860C5">
      <w:r>
        <w:t>Emma falls within the millennial age group (25–40), a cohort regarded for balancing modern digital conduct with value-seeking conduct. She lives in a suburban region in which clever infrastructure (e.g., broadband net) helps smart domestic devices. With a mild family income, Emma prioritizes inexpensive over top-class brands, in particular in terms of family necessities and tech purchases.</w:t>
      </w:r>
    </w:p>
    <w:p w:rsidR="009043BC" w:rsidRDefault="009860C5" w:rsidP="009860C5">
      <w:r>
        <w:t>She is the number one decision-maker for domestic-associated purchases and favors manufacturers that provide proper prices, reliability, and comfort. With two younger kids, she is targeted on protection, company, and decreasing power utilization</w:t>
      </w:r>
      <w:r w:rsidR="009043BC">
        <w:t>.</w:t>
      </w:r>
    </w:p>
    <w:p w:rsidR="009043BC" w:rsidRDefault="009043BC" w:rsidP="009860C5">
      <w:pPr>
        <w:pStyle w:val="Heading2"/>
      </w:pPr>
      <w:bookmarkStart w:id="11" w:name="_Toc195095984"/>
      <w:r>
        <w:rPr>
          <w:rStyle w:val="Strong"/>
          <w:b/>
          <w:bCs/>
        </w:rPr>
        <w:t>Psychographic Insights</w:t>
      </w:r>
      <w:bookmarkEnd w:id="11"/>
    </w:p>
    <w:p w:rsidR="009860C5" w:rsidRDefault="009860C5" w:rsidP="009860C5">
      <w:r>
        <w:t xml:space="preserve">Emma is part of a developing segment of “practical adopters”—consumers who are not always tech fanatics but are comfortable integrating new generations when they give you clean, tangible </w:t>
      </w:r>
      <w:r>
        <w:lastRenderedPageBreak/>
        <w:t>benefits. Her lifestyle is busy and centered on her family. She values simplicity, time-saving equipment, and long-term financial savings, particularly in dealing with a home with children.</w:t>
      </w:r>
    </w:p>
    <w:p w:rsidR="009860C5" w:rsidRDefault="009860C5" w:rsidP="009860C5">
      <w:r>
        <w:t>Her attitudes toward technology are cautiously superb. She’s open to the use of smart devices that are smooth to install and combine into regular routines without requiring expert understanding or technical expertise. She is influenced by practical effects consisting of</w:t>
      </w:r>
    </w:p>
    <w:p w:rsidR="009860C5" w:rsidRDefault="009860C5" w:rsidP="009860C5">
      <w:pPr>
        <w:pStyle w:val="ListParagraph"/>
        <w:numPr>
          <w:ilvl w:val="0"/>
          <w:numId w:val="13"/>
        </w:numPr>
      </w:pPr>
      <w:r w:rsidRPr="009860C5">
        <w:rPr>
          <w:b/>
        </w:rPr>
        <w:t>Convenience:</w:t>
      </w:r>
      <w:r>
        <w:t xml:space="preserve"> Automating lighting or appliances to streamline daily duties (</w:t>
      </w:r>
      <w:proofErr w:type="spellStart"/>
      <w:r>
        <w:t>Wolniak</w:t>
      </w:r>
      <w:proofErr w:type="spellEnd"/>
      <w:r>
        <w:t xml:space="preserve">, </w:t>
      </w:r>
      <w:proofErr w:type="spellStart"/>
      <w:r>
        <w:t>Stecuła</w:t>
      </w:r>
      <w:proofErr w:type="spellEnd"/>
      <w:r>
        <w:t xml:space="preserve"> and </w:t>
      </w:r>
      <w:proofErr w:type="spellStart"/>
      <w:r>
        <w:t>Aydın</w:t>
      </w:r>
      <w:proofErr w:type="spellEnd"/>
      <w:r>
        <w:t>, 2024).</w:t>
      </w:r>
    </w:p>
    <w:p w:rsidR="009860C5" w:rsidRDefault="009860C5" w:rsidP="009860C5">
      <w:pPr>
        <w:pStyle w:val="ListParagraph"/>
        <w:numPr>
          <w:ilvl w:val="0"/>
          <w:numId w:val="13"/>
        </w:numPr>
      </w:pPr>
      <w:r w:rsidRPr="009860C5">
        <w:rPr>
          <w:b/>
        </w:rPr>
        <w:t>Home Security:</w:t>
      </w:r>
      <w:r>
        <w:t xml:space="preserve"> Using clever sensors or cameras to feel safe while away from home (</w:t>
      </w:r>
      <w:proofErr w:type="spellStart"/>
      <w:r>
        <w:t>Stecuła</w:t>
      </w:r>
      <w:proofErr w:type="spellEnd"/>
      <w:r>
        <w:t xml:space="preserve">, </w:t>
      </w:r>
      <w:proofErr w:type="spellStart"/>
      <w:r>
        <w:t>Wolniak</w:t>
      </w:r>
      <w:proofErr w:type="spellEnd"/>
      <w:r>
        <w:t xml:space="preserve"> and </w:t>
      </w:r>
      <w:proofErr w:type="spellStart"/>
      <w:r>
        <w:t>Aydın</w:t>
      </w:r>
      <w:proofErr w:type="spellEnd"/>
      <w:r>
        <w:t>, 2024).</w:t>
      </w:r>
    </w:p>
    <w:p w:rsidR="009860C5" w:rsidRDefault="009860C5" w:rsidP="009860C5">
      <w:pPr>
        <w:pStyle w:val="ListParagraph"/>
        <w:numPr>
          <w:ilvl w:val="0"/>
          <w:numId w:val="13"/>
        </w:numPr>
      </w:pPr>
      <w:r w:rsidRPr="009860C5">
        <w:rPr>
          <w:b/>
        </w:rPr>
        <w:t>Energy Efficiency:</w:t>
      </w:r>
      <w:r>
        <w:t xml:space="preserve"> Monitoring strength utilization with smart plugs or thermostats to reduce payments.</w:t>
      </w:r>
    </w:p>
    <w:p w:rsidR="009860C5" w:rsidRDefault="009860C5" w:rsidP="009860C5">
      <w:pPr>
        <w:pStyle w:val="ListParagraph"/>
        <w:numPr>
          <w:ilvl w:val="0"/>
          <w:numId w:val="13"/>
        </w:numPr>
      </w:pPr>
      <w:r w:rsidRPr="009860C5">
        <w:rPr>
          <w:b/>
        </w:rPr>
        <w:t>Family Care:</w:t>
      </w:r>
      <w:r>
        <w:t xml:space="preserve"> Ensuring a comfortable environment for her children and elderly mother and father, who once in a while visit (</w:t>
      </w:r>
      <w:proofErr w:type="spellStart"/>
      <w:r>
        <w:t>Kerrane</w:t>
      </w:r>
      <w:proofErr w:type="spellEnd"/>
      <w:r>
        <w:t xml:space="preserve"> et al., 2021)</w:t>
      </w:r>
      <w:proofErr w:type="gramStart"/>
      <w:r>
        <w:t>.</w:t>
      </w:r>
      <w:proofErr w:type="gramEnd"/>
    </w:p>
    <w:p w:rsidR="009860C5" w:rsidRDefault="009860C5" w:rsidP="009860C5">
      <w:r>
        <w:t>She is also prompted with the aid of social proof and peer pointers, often searching for recommendations on Facebook parenting companies or product reviews on Tesco’s website.</w:t>
      </w:r>
    </w:p>
    <w:p w:rsidR="009860C5" w:rsidRDefault="009860C5" w:rsidP="009860C5">
      <w:pPr>
        <w:pStyle w:val="Heading2"/>
      </w:pPr>
      <w:bookmarkStart w:id="12" w:name="_Toc195095985"/>
      <w:r>
        <w:t>Why Emma is an Ideal Match for Tesco Smart Home</w:t>
      </w:r>
      <w:bookmarkEnd w:id="12"/>
    </w:p>
    <w:p w:rsidR="009860C5" w:rsidRDefault="009860C5" w:rsidP="009860C5">
      <w:r>
        <w:t>Emma represents Tesco’s core purchaser: value-oriented, brand-dependent, and community-focused. Her purchasing conduct aligns properly with Tesco’s strengths:</w:t>
      </w:r>
    </w:p>
    <w:p w:rsidR="009860C5" w:rsidRDefault="009860C5" w:rsidP="009860C5">
      <w:pPr>
        <w:pStyle w:val="ListParagraph"/>
        <w:numPr>
          <w:ilvl w:val="0"/>
          <w:numId w:val="14"/>
        </w:numPr>
      </w:pPr>
      <w:r>
        <w:t>She already visits Tesco often, both in-store and online.</w:t>
      </w:r>
    </w:p>
    <w:p w:rsidR="009860C5" w:rsidRDefault="009860C5" w:rsidP="009860C5">
      <w:pPr>
        <w:pStyle w:val="ListParagraph"/>
        <w:numPr>
          <w:ilvl w:val="0"/>
          <w:numId w:val="14"/>
        </w:numPr>
      </w:pPr>
      <w:r>
        <w:t>She trusts Tesco as a reliable, family-friendly brand.</w:t>
      </w:r>
    </w:p>
    <w:p w:rsidR="009860C5" w:rsidRDefault="009860C5" w:rsidP="009860C5">
      <w:pPr>
        <w:pStyle w:val="ListParagraph"/>
        <w:numPr>
          <w:ilvl w:val="0"/>
          <w:numId w:val="14"/>
        </w:numPr>
      </w:pPr>
      <w:r>
        <w:t xml:space="preserve">She benefits from the Tesco </w:t>
      </w:r>
      <w:proofErr w:type="spellStart"/>
      <w:r>
        <w:t>Clubcard</w:t>
      </w:r>
      <w:proofErr w:type="spellEnd"/>
      <w:r>
        <w:t xml:space="preserve"> loyalty software, which may be included in smart domestic promotions (</w:t>
      </w:r>
      <w:proofErr w:type="spellStart"/>
      <w:r>
        <w:t>Gielens</w:t>
      </w:r>
      <w:proofErr w:type="spellEnd"/>
      <w:r>
        <w:t xml:space="preserve"> et al., 2021).</w:t>
      </w:r>
    </w:p>
    <w:p w:rsidR="009860C5" w:rsidRDefault="009860C5" w:rsidP="009860C5">
      <w:pPr>
        <w:pStyle w:val="ListParagraph"/>
        <w:numPr>
          <w:ilvl w:val="0"/>
          <w:numId w:val="14"/>
        </w:numPr>
      </w:pPr>
      <w:r>
        <w:t>She is rather receptive to smart tech supplied as clean, sensible, and affordable—which perfectly aligns with Tesco’s price proposition.</w:t>
      </w:r>
    </w:p>
    <w:p w:rsidR="009043BC" w:rsidRDefault="009860C5" w:rsidP="009043BC">
      <w:r>
        <w:t>Emma is not likely to spend £200+ on an Amazon Echo or a Google Nest Hub, but she could recall a Tesco-branded clever assistant or lighting gadget priced under £50, especially if it were available at her local store with clear, friendly steering and return policies</w:t>
      </w:r>
      <w:r w:rsidR="009043BC">
        <w:t>.</w:t>
      </w:r>
    </w:p>
    <w:p w:rsidR="009043BC" w:rsidRDefault="004A3DF3" w:rsidP="004A3DF3">
      <w:r w:rsidRPr="004A3DF3">
        <w:lastRenderedPageBreak/>
        <w:t>Emma is the ideal customer for the Tesco Smart Home Range because she embodies the combination of real-world needs and aspirations that the brand-new product line seeks to deal with. Her focus on family, value, and ease of use makes her a natural adopter of Tesco’s imaginative a</w:t>
      </w:r>
      <w:r>
        <w:t>nd prescient for smarter living</w:t>
      </w:r>
      <w:r w:rsidR="009043BC">
        <w:t>.</w:t>
      </w:r>
    </w:p>
    <w:p w:rsidR="009043BC" w:rsidRDefault="009043BC" w:rsidP="004A3DF3">
      <w:pPr>
        <w:pStyle w:val="Heading1"/>
      </w:pPr>
      <w:bookmarkStart w:id="13" w:name="_Toc195095986"/>
      <w:r>
        <w:rPr>
          <w:rStyle w:val="Strong"/>
          <w:b/>
          <w:bCs/>
        </w:rPr>
        <w:t>4. Marketing Mix Strategy (4Ps)</w:t>
      </w:r>
      <w:bookmarkEnd w:id="13"/>
    </w:p>
    <w:p w:rsidR="00896601" w:rsidRPr="00896601" w:rsidRDefault="00896601" w:rsidP="00896601">
      <w:pPr>
        <w:rPr>
          <w:rFonts w:eastAsia="Times New Roman" w:cs="Times New Roman"/>
          <w:szCs w:val="24"/>
        </w:rPr>
      </w:pPr>
      <w:r w:rsidRPr="00896601">
        <w:t xml:space="preserve">The achievement of Tesco’s new Smart Home Range hinges on a marketing mix that aligns product functions with customer needs, supplies great price, ensures wide availability, and communicates benefits clearly </w:t>
      </w:r>
      <w:r w:rsidRPr="00896601">
        <w:rPr>
          <w:rFonts w:eastAsia="Times New Roman" w:cs="Times New Roman"/>
          <w:szCs w:val="24"/>
        </w:rPr>
        <w:t>(</w:t>
      </w:r>
      <w:proofErr w:type="spellStart"/>
      <w:r w:rsidRPr="00896601">
        <w:rPr>
          <w:rFonts w:eastAsia="Times New Roman" w:cs="Times New Roman"/>
          <w:szCs w:val="24"/>
        </w:rPr>
        <w:t>Kukard</w:t>
      </w:r>
      <w:proofErr w:type="spellEnd"/>
      <w:r w:rsidRPr="00896601">
        <w:rPr>
          <w:rFonts w:eastAsia="Times New Roman" w:cs="Times New Roman"/>
          <w:szCs w:val="24"/>
        </w:rPr>
        <w:t>, 2023)</w:t>
      </w:r>
      <w:r w:rsidRPr="00896601">
        <w:t>. Below is the software of the 4Ps—Product, Price, Place, and Promotion—particularly tailored for Tesco’s smart home product line.</w:t>
      </w:r>
    </w:p>
    <w:p w:rsidR="009043BC" w:rsidRDefault="009043BC" w:rsidP="00896601">
      <w:pPr>
        <w:keepNext/>
        <w:spacing w:before="100" w:beforeAutospacing="1" w:after="100" w:afterAutospacing="1"/>
        <w:jc w:val="center"/>
      </w:pPr>
      <w:r>
        <w:rPr>
          <w:noProof/>
          <w:lang w:val="en-IN" w:eastAsia="en-IN"/>
        </w:rPr>
        <w:drawing>
          <wp:inline distT="0" distB="0" distL="0" distR="0">
            <wp:extent cx="3344692" cy="3526407"/>
            <wp:effectExtent l="38100" t="19050" r="27158" b="16893"/>
            <wp:docPr id="40" name="Picture 40" descr="What are the 4Ps in marketing mix and their importance? – killerinsidem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What are the 4Ps in marketing mix and their importance? – killerinsideme.com"/>
                    <pic:cNvPicPr>
                      <a:picLocks noChangeAspect="1" noChangeArrowheads="1"/>
                    </pic:cNvPicPr>
                  </pic:nvPicPr>
                  <pic:blipFill>
                    <a:blip r:embed="rId11" cstate="print"/>
                    <a:srcRect/>
                    <a:stretch>
                      <a:fillRect/>
                    </a:stretch>
                  </pic:blipFill>
                  <pic:spPr bwMode="auto">
                    <a:xfrm>
                      <a:off x="0" y="0"/>
                      <a:ext cx="3345755" cy="3527528"/>
                    </a:xfrm>
                    <a:prstGeom prst="rect">
                      <a:avLst/>
                    </a:prstGeom>
                    <a:noFill/>
                    <a:ln w="19050">
                      <a:solidFill>
                        <a:schemeClr val="tx1"/>
                      </a:solidFill>
                      <a:miter lim="800000"/>
                      <a:headEnd/>
                      <a:tailEnd/>
                    </a:ln>
                  </pic:spPr>
                </pic:pic>
              </a:graphicData>
            </a:graphic>
          </wp:inline>
        </w:drawing>
      </w:r>
    </w:p>
    <w:p w:rsidR="009043BC" w:rsidRDefault="009043BC" w:rsidP="00896601">
      <w:pPr>
        <w:pStyle w:val="Caption"/>
        <w:jc w:val="center"/>
      </w:pPr>
      <w:bookmarkStart w:id="14" w:name="_Toc195096004"/>
      <w:r>
        <w:t xml:space="preserve">Figure </w:t>
      </w:r>
      <w:r w:rsidR="00B14019">
        <w:fldChar w:fldCharType="begin"/>
      </w:r>
      <w:r w:rsidR="00B14019">
        <w:instrText xml:space="preserve"> SEQ Figure \* ARABIC </w:instrText>
      </w:r>
      <w:r w:rsidR="00B14019">
        <w:fldChar w:fldCharType="separate"/>
      </w:r>
      <w:r>
        <w:rPr>
          <w:noProof/>
        </w:rPr>
        <w:t>2</w:t>
      </w:r>
      <w:r w:rsidR="00B14019">
        <w:rPr>
          <w:noProof/>
        </w:rPr>
        <w:fldChar w:fldCharType="end"/>
      </w:r>
      <w:r>
        <w:t>: The 4 Ps of Marketing Mix</w:t>
      </w:r>
      <w:bookmarkEnd w:id="14"/>
    </w:p>
    <w:p w:rsidR="009043BC" w:rsidRPr="00896601" w:rsidRDefault="009043BC" w:rsidP="00896601">
      <w:pPr>
        <w:jc w:val="center"/>
        <w:rPr>
          <w:rFonts w:eastAsia="Times New Roman" w:cs="Times New Roman"/>
          <w:szCs w:val="24"/>
        </w:rPr>
      </w:pPr>
      <w:r>
        <w:t xml:space="preserve">Source: </w:t>
      </w:r>
      <w:r w:rsidR="00896601" w:rsidRPr="00896601">
        <w:rPr>
          <w:rFonts w:eastAsia="Times New Roman" w:cs="Times New Roman"/>
          <w:szCs w:val="24"/>
        </w:rPr>
        <w:t>(</w:t>
      </w:r>
      <w:proofErr w:type="spellStart"/>
      <w:r w:rsidR="00896601" w:rsidRPr="00896601">
        <w:rPr>
          <w:rFonts w:eastAsia="Times New Roman" w:cs="Times New Roman"/>
          <w:szCs w:val="24"/>
        </w:rPr>
        <w:t>Killerinsideme</w:t>
      </w:r>
      <w:proofErr w:type="spellEnd"/>
      <w:r w:rsidR="00896601" w:rsidRPr="00896601">
        <w:rPr>
          <w:rFonts w:eastAsia="Times New Roman" w:cs="Times New Roman"/>
          <w:szCs w:val="24"/>
        </w:rPr>
        <w:t>, 2023)</w:t>
      </w:r>
    </w:p>
    <w:p w:rsidR="009860C5" w:rsidRDefault="009860C5" w:rsidP="009860C5">
      <w:pPr>
        <w:pStyle w:val="Heading2"/>
      </w:pPr>
      <w:bookmarkStart w:id="15" w:name="_Toc195095987"/>
      <w:r>
        <w:t>Product</w:t>
      </w:r>
      <w:bookmarkEnd w:id="15"/>
    </w:p>
    <w:p w:rsidR="009860C5" w:rsidRDefault="009860C5" w:rsidP="009860C5">
      <w:r>
        <w:t xml:space="preserve">Tesco’s Smart Home Range will include a choice of critical and less expensive smart devices together with smart plugs, LED smart bulbs, smart home hubs, motion sensors, fundamental </w:t>
      </w:r>
      <w:r>
        <w:lastRenderedPageBreak/>
        <w:t>safety cameras, and Wi-Fi-enabled thermostats (</w:t>
      </w:r>
      <w:proofErr w:type="spellStart"/>
      <w:r>
        <w:t>Kar</w:t>
      </w:r>
      <w:proofErr w:type="spellEnd"/>
      <w:r>
        <w:t xml:space="preserve">, </w:t>
      </w:r>
      <w:proofErr w:type="spellStart"/>
      <w:r>
        <w:t>Bansal</w:t>
      </w:r>
      <w:proofErr w:type="spellEnd"/>
      <w:r>
        <w:t xml:space="preserve"> and Mishra, 2021). These products will be released underneath Tesco’s personal label, just like the successful Tesco-branded electronics and domestic goods.</w:t>
      </w:r>
    </w:p>
    <w:p w:rsidR="009860C5" w:rsidRDefault="009860C5" w:rsidP="009860C5">
      <w:r>
        <w:t>The key product characteristics could be:</w:t>
      </w:r>
    </w:p>
    <w:p w:rsidR="009860C5" w:rsidRDefault="009860C5" w:rsidP="009860C5">
      <w:pPr>
        <w:pStyle w:val="ListParagraph"/>
        <w:numPr>
          <w:ilvl w:val="0"/>
          <w:numId w:val="15"/>
        </w:numPr>
      </w:pPr>
      <w:r w:rsidRPr="009860C5">
        <w:rPr>
          <w:b/>
        </w:rPr>
        <w:t>Simplicity and Ease of Use:</w:t>
      </w:r>
      <w:r>
        <w:t xml:space="preserve"> The devices will feature plug-and-play functionality, minimum setup steps, and intuitive controls through the Tesco Smart Home mobile app.</w:t>
      </w:r>
    </w:p>
    <w:p w:rsidR="009860C5" w:rsidRDefault="009860C5" w:rsidP="009860C5">
      <w:pPr>
        <w:pStyle w:val="ListParagraph"/>
        <w:numPr>
          <w:ilvl w:val="0"/>
          <w:numId w:val="15"/>
        </w:numPr>
      </w:pPr>
      <w:r w:rsidRPr="009860C5">
        <w:rPr>
          <w:b/>
        </w:rPr>
        <w:t>Tesco App Integration:</w:t>
      </w:r>
      <w:r>
        <w:t xml:space="preserve"> Users will manage their devices through an extension of the present Tesco app, which many clients already use for shopping and </w:t>
      </w:r>
      <w:proofErr w:type="spellStart"/>
      <w:r>
        <w:t>Clubcard</w:t>
      </w:r>
      <w:proofErr w:type="spellEnd"/>
      <w:r>
        <w:t xml:space="preserve"> control (Gupta, 2024). Integration with </w:t>
      </w:r>
      <w:proofErr w:type="spellStart"/>
      <w:r>
        <w:t>Alexa</w:t>
      </w:r>
      <w:proofErr w:type="spellEnd"/>
      <w:r>
        <w:t xml:space="preserve"> and Google Assistant can also be offered for voice manipulation.</w:t>
      </w:r>
    </w:p>
    <w:p w:rsidR="009860C5" w:rsidRDefault="009860C5" w:rsidP="009860C5">
      <w:pPr>
        <w:pStyle w:val="ListParagraph"/>
        <w:numPr>
          <w:ilvl w:val="0"/>
          <w:numId w:val="15"/>
        </w:numPr>
      </w:pPr>
      <w:r w:rsidRPr="009860C5">
        <w:rPr>
          <w:b/>
        </w:rPr>
        <w:t>Safety and Quality Assurance:</w:t>
      </w:r>
      <w:r>
        <w:t xml:space="preserve"> All products will meet UK and EU compliance standards, offering dependable and secure overall performance with a 2-year warranty to instill customer trust.</w:t>
      </w:r>
    </w:p>
    <w:p w:rsidR="009860C5" w:rsidRDefault="009860C5" w:rsidP="009860C5">
      <w:pPr>
        <w:pStyle w:val="ListParagraph"/>
        <w:numPr>
          <w:ilvl w:val="0"/>
          <w:numId w:val="15"/>
        </w:numPr>
      </w:pPr>
      <w:r w:rsidRPr="009860C5">
        <w:rPr>
          <w:b/>
        </w:rPr>
        <w:t>Energy Efficiency:</w:t>
      </w:r>
      <w:r>
        <w:t xml:space="preserve"> Many devices (like smart bulbs and plugs) will consist of strength-monitoring functions to help clients lessen energy utilization (</w:t>
      </w:r>
      <w:proofErr w:type="spellStart"/>
      <w:r>
        <w:t>Riegger</w:t>
      </w:r>
      <w:proofErr w:type="spellEnd"/>
      <w:r>
        <w:t xml:space="preserve"> et al., 2022).</w:t>
      </w:r>
    </w:p>
    <w:p w:rsidR="009860C5" w:rsidRDefault="009860C5" w:rsidP="009860C5">
      <w:pPr>
        <w:pStyle w:val="ListParagraph"/>
        <w:numPr>
          <w:ilvl w:val="0"/>
          <w:numId w:val="15"/>
        </w:numPr>
      </w:pPr>
      <w:r w:rsidRPr="009860C5">
        <w:rPr>
          <w:b/>
        </w:rPr>
        <w:t>Customization Options:</w:t>
      </w:r>
      <w:r>
        <w:t xml:space="preserve"> Users can set workouts inclusive of “flip off all lighting fixtures at bedtime” or “turn on heater at 6 IS,” improving comfort and personalization.</w:t>
      </w:r>
    </w:p>
    <w:p w:rsidR="009860C5" w:rsidRDefault="009860C5" w:rsidP="009860C5">
      <w:r>
        <w:t>By that specialize in less costly innovation; Tesco differentiates itself from top rate competition like Google Nest or Amazon Echo while maintaining the values of comfort, trust, and accessibility that the brand is known for.</w:t>
      </w:r>
    </w:p>
    <w:p w:rsidR="009860C5" w:rsidRDefault="009860C5" w:rsidP="009860C5">
      <w:pPr>
        <w:pStyle w:val="Heading2"/>
      </w:pPr>
      <w:bookmarkStart w:id="16" w:name="_Toc195095988"/>
      <w:r>
        <w:t>Price</w:t>
      </w:r>
      <w:bookmarkEnd w:id="16"/>
    </w:p>
    <w:p w:rsidR="009860C5" w:rsidRDefault="009860C5" w:rsidP="009860C5">
      <w:r>
        <w:t>Tesco will adopt a penetration pricing method to quickly attract interest and advantage marketplace share inside the competitive smart home sector (Tesco PLC, 2025). Entry-stage products can be priced between £10 and £50, making them reachable to Tesco’s core target audience of price-oriented households.</w:t>
      </w:r>
    </w:p>
    <w:p w:rsidR="009860C5" w:rsidRDefault="009860C5" w:rsidP="009860C5">
      <w:r>
        <w:t>This pricing strategy is justified via:</w:t>
      </w:r>
    </w:p>
    <w:p w:rsidR="009860C5" w:rsidRDefault="009860C5" w:rsidP="009860C5">
      <w:pPr>
        <w:pStyle w:val="ListParagraph"/>
        <w:numPr>
          <w:ilvl w:val="0"/>
          <w:numId w:val="16"/>
        </w:numPr>
      </w:pPr>
      <w:r w:rsidRPr="009860C5">
        <w:rPr>
          <w:b/>
        </w:rPr>
        <w:lastRenderedPageBreak/>
        <w:t>Target Market Sensitivity:</w:t>
      </w:r>
      <w:r>
        <w:t xml:space="preserve"> The core target market, together with suburban households and primary-time tech adopters, are exceedingly price-conscious and less possibly to spend money on premium smart devices (</w:t>
      </w:r>
      <w:proofErr w:type="spellStart"/>
      <w:r>
        <w:t>dunnhumby</w:t>
      </w:r>
      <w:proofErr w:type="spellEnd"/>
      <w:r>
        <w:t>, 2024).</w:t>
      </w:r>
    </w:p>
    <w:p w:rsidR="009860C5" w:rsidRDefault="009860C5" w:rsidP="009860C5">
      <w:pPr>
        <w:pStyle w:val="ListParagraph"/>
        <w:numPr>
          <w:ilvl w:val="0"/>
          <w:numId w:val="16"/>
        </w:numPr>
      </w:pPr>
      <w:r w:rsidRPr="009860C5">
        <w:rPr>
          <w:b/>
        </w:rPr>
        <w:t>Competitor Benchmarking:</w:t>
      </w:r>
      <w:r>
        <w:t xml:space="preserve"> By imparting similar capability at a fragment of the charge of Google Nest or Philips Hue, Tesco positions itself because the go-to brand for realistic, finances-friendly smart tech.</w:t>
      </w:r>
    </w:p>
    <w:p w:rsidR="009860C5" w:rsidRDefault="009860C5" w:rsidP="009860C5">
      <w:pPr>
        <w:pStyle w:val="ListParagraph"/>
        <w:numPr>
          <w:ilvl w:val="0"/>
          <w:numId w:val="16"/>
        </w:numPr>
      </w:pPr>
      <w:r w:rsidRPr="009860C5">
        <w:rPr>
          <w:b/>
        </w:rPr>
        <w:t>Value for Money:</w:t>
      </w:r>
      <w:r>
        <w:t xml:space="preserve"> Tesco’s established trust, guarantee rules, and bundled offers (e.g., smart bulbs and a plug for £25) will reinforce the perception of cost (Gupta, 2024).</w:t>
      </w:r>
    </w:p>
    <w:p w:rsidR="00BF6814" w:rsidRDefault="00BF6814" w:rsidP="00BF6814">
      <w:pPr>
        <w:pStyle w:val="Heading2"/>
      </w:pPr>
      <w:bookmarkStart w:id="17" w:name="_Toc195095989"/>
      <w:r>
        <w:t>Place</w:t>
      </w:r>
      <w:bookmarkEnd w:id="17"/>
    </w:p>
    <w:p w:rsidR="00BF6814" w:rsidRDefault="00BF6814" w:rsidP="00BF6814">
      <w:r>
        <w:t>Tesco’s energy lies in its considerable and diverse distribution network. The Smart Home Range can be accessible through:</w:t>
      </w:r>
    </w:p>
    <w:p w:rsidR="00BF6814" w:rsidRDefault="00BF6814" w:rsidP="00BF6814">
      <w:pPr>
        <w:pStyle w:val="ListParagraph"/>
        <w:numPr>
          <w:ilvl w:val="0"/>
          <w:numId w:val="17"/>
        </w:numPr>
      </w:pPr>
      <w:r w:rsidRPr="00BF6814">
        <w:rPr>
          <w:b/>
        </w:rPr>
        <w:t>Physical Tesco Stores:</w:t>
      </w:r>
      <w:r>
        <w:t xml:space="preserve"> Key products will be displayed in the electronics or domestic development aisles of large-format Tesco shops and Extra branches (</w:t>
      </w:r>
      <w:proofErr w:type="spellStart"/>
      <w:r>
        <w:t>Meng</w:t>
      </w:r>
      <w:proofErr w:type="spellEnd"/>
      <w:r>
        <w:t>, 2024).</w:t>
      </w:r>
    </w:p>
    <w:p w:rsidR="00BF6814" w:rsidRDefault="00BF6814" w:rsidP="00BF6814">
      <w:pPr>
        <w:pStyle w:val="ListParagraph"/>
        <w:numPr>
          <w:ilvl w:val="0"/>
          <w:numId w:val="17"/>
        </w:numPr>
      </w:pPr>
      <w:r w:rsidRPr="00BF6814">
        <w:rPr>
          <w:b/>
        </w:rPr>
        <w:t>Tesco Online Store:</w:t>
      </w:r>
      <w:r>
        <w:t xml:space="preserve"> A devoted segment on Tesco’s e-commerce platform will allow for surfing, comparing, and shopping smart gadgets. Customers also can get entry to reviews and tutorial motion pictures.</w:t>
      </w:r>
    </w:p>
    <w:p w:rsidR="00BF6814" w:rsidRDefault="00BF6814" w:rsidP="00BF6814">
      <w:pPr>
        <w:pStyle w:val="ListParagraph"/>
        <w:numPr>
          <w:ilvl w:val="0"/>
          <w:numId w:val="17"/>
        </w:numPr>
      </w:pPr>
      <w:r w:rsidRPr="00BF6814">
        <w:rPr>
          <w:b/>
        </w:rPr>
        <w:t>Click-and-Collect Service:</w:t>
      </w:r>
      <w:r>
        <w:t xml:space="preserve"> Customers can order online and select up at a nearby save—ideal for busy households looking for comfort.</w:t>
      </w:r>
    </w:p>
    <w:p w:rsidR="00BF6814" w:rsidRDefault="00BF6814" w:rsidP="00BF6814">
      <w:pPr>
        <w:pStyle w:val="ListParagraph"/>
        <w:numPr>
          <w:ilvl w:val="0"/>
          <w:numId w:val="17"/>
        </w:numPr>
      </w:pPr>
      <w:r w:rsidRPr="00BF6814">
        <w:rPr>
          <w:b/>
        </w:rPr>
        <w:t>Tesco Mobile App:</w:t>
      </w:r>
      <w:r>
        <w:t xml:space="preserve"> Integrated capability will permit clients to control their smart devices directly via the app they already use for groceries and </w:t>
      </w:r>
      <w:proofErr w:type="spellStart"/>
      <w:r>
        <w:t>Clubcard</w:t>
      </w:r>
      <w:proofErr w:type="spellEnd"/>
      <w:r>
        <w:t xml:space="preserve"> rewards (Butler, 2021).</w:t>
      </w:r>
    </w:p>
    <w:p w:rsidR="00BF6814" w:rsidRDefault="00BF6814" w:rsidP="00BF6814">
      <w:pPr>
        <w:pStyle w:val="Heading2"/>
      </w:pPr>
      <w:bookmarkStart w:id="18" w:name="_Toc195095990"/>
      <w:r>
        <w:t>Promotion</w:t>
      </w:r>
      <w:bookmarkEnd w:id="18"/>
    </w:p>
    <w:p w:rsidR="00BF6814" w:rsidRDefault="00BF6814" w:rsidP="00BF6814">
      <w:r>
        <w:t>The promotional strategy for Tesco’s Smart Home Range wills consciousness on training, trust- with-constructing, and community engagement. Key processes encompass:</w:t>
      </w:r>
    </w:p>
    <w:p w:rsidR="00BF6814" w:rsidRDefault="00BF6814" w:rsidP="00BF6814">
      <w:pPr>
        <w:pStyle w:val="ListParagraph"/>
        <w:numPr>
          <w:ilvl w:val="0"/>
          <w:numId w:val="18"/>
        </w:numPr>
      </w:pPr>
      <w:r w:rsidRPr="00BF6814">
        <w:rPr>
          <w:b/>
        </w:rPr>
        <w:t xml:space="preserve">Tesco </w:t>
      </w:r>
      <w:proofErr w:type="spellStart"/>
      <w:r w:rsidRPr="00BF6814">
        <w:rPr>
          <w:b/>
        </w:rPr>
        <w:t>Clubcard</w:t>
      </w:r>
      <w:proofErr w:type="spellEnd"/>
      <w:r w:rsidRPr="00BF6814">
        <w:rPr>
          <w:b/>
        </w:rPr>
        <w:t xml:space="preserve"> Promotions:</w:t>
      </w:r>
      <w:r>
        <w:t xml:space="preserve"> </w:t>
      </w:r>
      <w:proofErr w:type="spellStart"/>
      <w:r>
        <w:t>Clubcard</w:t>
      </w:r>
      <w:proofErr w:type="spellEnd"/>
      <w:r>
        <w:t xml:space="preserve"> participants will acquire exceptional early access and pricing incentives (</w:t>
      </w:r>
      <w:proofErr w:type="spellStart"/>
      <w:r>
        <w:t>Gielens</w:t>
      </w:r>
      <w:proofErr w:type="spellEnd"/>
      <w:r>
        <w:t xml:space="preserve"> et al., 2021). Points also can be redeemed towards smart device purchases, making tech adoption more plausible.</w:t>
      </w:r>
    </w:p>
    <w:p w:rsidR="00BF6814" w:rsidRDefault="00BF6814" w:rsidP="00BF6814">
      <w:pPr>
        <w:pStyle w:val="ListParagraph"/>
        <w:numPr>
          <w:ilvl w:val="0"/>
          <w:numId w:val="18"/>
        </w:numPr>
      </w:pPr>
      <w:r w:rsidRPr="00BF6814">
        <w:rPr>
          <w:b/>
        </w:rPr>
        <w:t>In-Store Demonstrations:</w:t>
      </w:r>
      <w:r>
        <w:t xml:space="preserve"> Interactive shows and live demos at Tesco Extra stores will allow customers to experience the benefits of smart devices firsthand.</w:t>
      </w:r>
    </w:p>
    <w:p w:rsidR="00BF6814" w:rsidRPr="00BF6814" w:rsidRDefault="00BF6814" w:rsidP="00BF6814">
      <w:pPr>
        <w:pStyle w:val="ListParagraph"/>
        <w:numPr>
          <w:ilvl w:val="0"/>
          <w:numId w:val="18"/>
        </w:numPr>
        <w:rPr>
          <w:b/>
        </w:rPr>
      </w:pPr>
      <w:r w:rsidRPr="00BF6814">
        <w:rPr>
          <w:b/>
        </w:rPr>
        <w:lastRenderedPageBreak/>
        <w:t>Digital Marketing Campaigns:</w:t>
      </w:r>
    </w:p>
    <w:p w:rsidR="00BF6814" w:rsidRDefault="00BF6814" w:rsidP="00BF6814">
      <w:pPr>
        <w:pStyle w:val="ListParagraph"/>
        <w:numPr>
          <w:ilvl w:val="1"/>
          <w:numId w:val="18"/>
        </w:numPr>
      </w:pPr>
      <w:r w:rsidRPr="00BF6814">
        <w:rPr>
          <w:b/>
        </w:rPr>
        <w:t>Email Marketing:</w:t>
      </w:r>
      <w:r>
        <w:t xml:space="preserve"> Targeted campaigns proposing “Smart Home Starter Kits” with setup guides and offers (</w:t>
      </w:r>
      <w:proofErr w:type="spellStart"/>
      <w:r>
        <w:t>Gielens</w:t>
      </w:r>
      <w:proofErr w:type="spellEnd"/>
      <w:r>
        <w:t xml:space="preserve"> et al., 2021).</w:t>
      </w:r>
    </w:p>
    <w:p w:rsidR="00BF6814" w:rsidRDefault="00BF6814" w:rsidP="00BF6814">
      <w:pPr>
        <w:pStyle w:val="ListParagraph"/>
        <w:numPr>
          <w:ilvl w:val="1"/>
          <w:numId w:val="18"/>
        </w:numPr>
      </w:pPr>
      <w:r w:rsidRPr="006F0914">
        <w:rPr>
          <w:b/>
        </w:rPr>
        <w:t>Influencer Partnerships:</w:t>
      </w:r>
      <w:r>
        <w:t xml:space="preserve"> Collaborating with UK-based family bloggers and tech-savvy dad and mom to promote merchandise on YouTube and Instagram.</w:t>
      </w:r>
    </w:p>
    <w:p w:rsidR="00BF6814" w:rsidRDefault="00BF6814" w:rsidP="00BF6814">
      <w:pPr>
        <w:pStyle w:val="ListParagraph"/>
        <w:numPr>
          <w:ilvl w:val="1"/>
          <w:numId w:val="18"/>
        </w:numPr>
      </w:pPr>
      <w:r w:rsidRPr="006F0914">
        <w:rPr>
          <w:b/>
        </w:rPr>
        <w:t>Social Media Ads:</w:t>
      </w:r>
      <w:r>
        <w:t xml:space="preserve"> Short movies showing real-existence use cases of Tesco Smart Home products (e.g., bedtime routines, strength savings).</w:t>
      </w:r>
    </w:p>
    <w:p w:rsidR="00BF6814" w:rsidRPr="006F0914" w:rsidRDefault="00BF6814" w:rsidP="006F0914">
      <w:pPr>
        <w:pStyle w:val="ListParagraph"/>
        <w:numPr>
          <w:ilvl w:val="0"/>
          <w:numId w:val="19"/>
        </w:numPr>
        <w:rPr>
          <w:b/>
        </w:rPr>
      </w:pPr>
      <w:r w:rsidRPr="006F0914">
        <w:rPr>
          <w:b/>
        </w:rPr>
        <w:t>Educational Content:</w:t>
      </w:r>
    </w:p>
    <w:p w:rsidR="00BF6814" w:rsidRDefault="00BF6814" w:rsidP="006F0914">
      <w:pPr>
        <w:pStyle w:val="ListParagraph"/>
        <w:numPr>
          <w:ilvl w:val="1"/>
          <w:numId w:val="19"/>
        </w:numPr>
      </w:pPr>
      <w:r>
        <w:t>Video tutorials on Tesco’s YouTube channel.</w:t>
      </w:r>
    </w:p>
    <w:p w:rsidR="00BF6814" w:rsidRDefault="00BF6814" w:rsidP="006F0914">
      <w:pPr>
        <w:pStyle w:val="ListParagraph"/>
        <w:numPr>
          <w:ilvl w:val="1"/>
          <w:numId w:val="19"/>
        </w:numPr>
      </w:pPr>
      <w:r>
        <w:t>Step-by means of-step setup guides on the internet site and app (</w:t>
      </w:r>
      <w:proofErr w:type="spellStart"/>
      <w:r>
        <w:t>dunnhumby</w:t>
      </w:r>
      <w:proofErr w:type="spellEnd"/>
      <w:r>
        <w:t>, 2024).</w:t>
      </w:r>
    </w:p>
    <w:p w:rsidR="00BF6814" w:rsidRDefault="00BF6814" w:rsidP="006F0914">
      <w:pPr>
        <w:pStyle w:val="ListParagraph"/>
        <w:numPr>
          <w:ilvl w:val="1"/>
          <w:numId w:val="19"/>
        </w:numPr>
      </w:pPr>
      <w:r>
        <w:t>Workshops or “tech assist” cubicles throughout launch weekends at pick stores.</w:t>
      </w:r>
    </w:p>
    <w:p w:rsidR="00BF6814" w:rsidRDefault="00BF6814" w:rsidP="00BF6814">
      <w:r>
        <w:t>The messaging will consciousness on “Smart Living Made Simple”, reinforcing Tesco’s core values of ease, trust, and affordability.</w:t>
      </w:r>
    </w:p>
    <w:p w:rsidR="00AC5C07" w:rsidRDefault="00AC5C07">
      <w:pPr>
        <w:spacing w:line="276" w:lineRule="auto"/>
        <w:jc w:val="left"/>
      </w:pPr>
      <w:r>
        <w:br w:type="page"/>
      </w:r>
    </w:p>
    <w:p w:rsidR="00AC5C07" w:rsidRPr="00AC5C07" w:rsidRDefault="00AC5C07" w:rsidP="00AC5C07">
      <w:pPr>
        <w:pStyle w:val="Heading1"/>
      </w:pPr>
      <w:bookmarkStart w:id="19" w:name="_Toc195095991"/>
      <w:r w:rsidRPr="00AC5C07">
        <w:lastRenderedPageBreak/>
        <w:t>Reference list</w:t>
      </w:r>
      <w:bookmarkEnd w:id="19"/>
    </w:p>
    <w:p w:rsidR="00AC5C07" w:rsidRDefault="00AC5C07" w:rsidP="00AC5C07">
      <w:pPr>
        <w:pStyle w:val="NormalWeb"/>
        <w:spacing w:before="0" w:beforeAutospacing="0" w:after="240" w:afterAutospacing="0" w:line="360" w:lineRule="auto"/>
      </w:pPr>
      <w:r>
        <w:t xml:space="preserve">Butler, S. (2021). </w:t>
      </w:r>
      <w:r>
        <w:rPr>
          <w:i/>
          <w:iCs/>
        </w:rPr>
        <w:t>Tesco takes on Amazon Fresh with launch of ‘just walk out’ store</w:t>
      </w:r>
      <w:r>
        <w:t>. [</w:t>
      </w:r>
      <w:proofErr w:type="gramStart"/>
      <w:r>
        <w:t>online</w:t>
      </w:r>
      <w:proofErr w:type="gramEnd"/>
      <w:r>
        <w:t>] the Guardian. Available at: https://www.theguardian.com/business/2021/oct/19/tesco-takes-on-amazon-go-with-launch-of-just-walk-out-store.</w:t>
      </w:r>
    </w:p>
    <w:p w:rsidR="00AC5C07" w:rsidRDefault="00AC5C07" w:rsidP="00AC5C07">
      <w:pPr>
        <w:pStyle w:val="NormalWeb"/>
        <w:spacing w:before="0" w:beforeAutospacing="0" w:after="240" w:afterAutospacing="0" w:line="360" w:lineRule="auto"/>
      </w:pPr>
      <w:r>
        <w:t xml:space="preserve">Chris Arnold (2025). </w:t>
      </w:r>
      <w:proofErr w:type="gramStart"/>
      <w:r>
        <w:rPr>
          <w:i/>
          <w:iCs/>
        </w:rPr>
        <w:t>LinkedIn</w:t>
      </w:r>
      <w:r>
        <w:t>.</w:t>
      </w:r>
      <w:proofErr w:type="gramEnd"/>
      <w:r>
        <w:t xml:space="preserve"> [</w:t>
      </w:r>
      <w:proofErr w:type="gramStart"/>
      <w:r>
        <w:t>online</w:t>
      </w:r>
      <w:proofErr w:type="gramEnd"/>
      <w:r>
        <w:t>] Linkedin.com. Available at: https://www.linkedin.com/pulse/108-cagr-global-smart-home-systems-market-size-surpass-chris-arnold.</w:t>
      </w:r>
    </w:p>
    <w:p w:rsidR="00AC5C07" w:rsidRDefault="00AC5C07" w:rsidP="00AC5C07">
      <w:pPr>
        <w:pStyle w:val="NormalWeb"/>
        <w:spacing w:before="0" w:beforeAutospacing="0" w:after="240" w:afterAutospacing="0" w:line="360" w:lineRule="auto"/>
      </w:pPr>
      <w:proofErr w:type="spellStart"/>
      <w:proofErr w:type="gramStart"/>
      <w:r>
        <w:t>Correia</w:t>
      </w:r>
      <w:proofErr w:type="spellEnd"/>
      <w:r>
        <w:t>, T.R. and Rodrigues, M.A. (2023).</w:t>
      </w:r>
      <w:proofErr w:type="gramEnd"/>
      <w:r>
        <w:t xml:space="preserve"> The Segmentation, Targeting and Positioning Marketing Model applied to Scientific Health Research. </w:t>
      </w:r>
      <w:proofErr w:type="spellStart"/>
      <w:proofErr w:type="gramStart"/>
      <w:r>
        <w:rPr>
          <w:i/>
          <w:iCs/>
        </w:rPr>
        <w:t>SciELO</w:t>
      </w:r>
      <w:proofErr w:type="spellEnd"/>
      <w:r>
        <w:rPr>
          <w:i/>
          <w:iCs/>
        </w:rPr>
        <w:t xml:space="preserve"> (</w:t>
      </w:r>
      <w:proofErr w:type="spellStart"/>
      <w:r>
        <w:rPr>
          <w:i/>
          <w:iCs/>
        </w:rPr>
        <w:t>SciELO</w:t>
      </w:r>
      <w:proofErr w:type="spellEnd"/>
      <w:r>
        <w:rPr>
          <w:i/>
          <w:iCs/>
        </w:rPr>
        <w:t xml:space="preserve"> Preprints)</w:t>
      </w:r>
      <w:r>
        <w:t>.</w:t>
      </w:r>
      <w:proofErr w:type="gramEnd"/>
      <w:r>
        <w:t xml:space="preserve"> [</w:t>
      </w:r>
      <w:proofErr w:type="gramStart"/>
      <w:r>
        <w:t>online</w:t>
      </w:r>
      <w:proofErr w:type="gramEnd"/>
      <w:r>
        <w:t>] Available at: https://preprints.scielo.org/index.php/scielo/preprint/download/6412/12232.</w:t>
      </w:r>
    </w:p>
    <w:p w:rsidR="00AC5C07" w:rsidRDefault="00AC5C07" w:rsidP="00AC5C07">
      <w:pPr>
        <w:pStyle w:val="NormalWeb"/>
        <w:spacing w:before="0" w:beforeAutospacing="0" w:after="240" w:afterAutospacing="0" w:line="360" w:lineRule="auto"/>
      </w:pPr>
      <w:proofErr w:type="gramStart"/>
      <w:r>
        <w:t>Decker, A. (2023).</w:t>
      </w:r>
      <w:proofErr w:type="gramEnd"/>
      <w:r>
        <w:t xml:space="preserve"> </w:t>
      </w:r>
      <w:r>
        <w:rPr>
          <w:i/>
          <w:iCs/>
        </w:rPr>
        <w:t>The Marketer’s Guide to Segmentation, Targeting, &amp; Positioning</w:t>
      </w:r>
      <w:r>
        <w:t>. [</w:t>
      </w:r>
      <w:proofErr w:type="gramStart"/>
      <w:r>
        <w:t>online</w:t>
      </w:r>
      <w:proofErr w:type="gramEnd"/>
      <w:r>
        <w:t xml:space="preserve">] </w:t>
      </w:r>
      <w:proofErr w:type="spellStart"/>
      <w:r>
        <w:t>hubspot</w:t>
      </w:r>
      <w:proofErr w:type="spellEnd"/>
      <w:r>
        <w:t>. Available at: https://blog.hubspot.com/marketing/segmentation-targeting-positioning.</w:t>
      </w:r>
    </w:p>
    <w:p w:rsidR="00AC5C07" w:rsidRDefault="00AC5C07" w:rsidP="00AC5C07">
      <w:pPr>
        <w:pStyle w:val="NormalWeb"/>
        <w:spacing w:before="0" w:beforeAutospacing="0" w:after="240" w:afterAutospacing="0" w:line="360" w:lineRule="auto"/>
      </w:pPr>
      <w:proofErr w:type="spellStart"/>
      <w:proofErr w:type="gramStart"/>
      <w:r>
        <w:t>dunnhumby</w:t>
      </w:r>
      <w:proofErr w:type="spellEnd"/>
      <w:proofErr w:type="gramEnd"/>
      <w:r>
        <w:t xml:space="preserve"> (2024). </w:t>
      </w:r>
      <w:r>
        <w:rPr>
          <w:i/>
          <w:iCs/>
        </w:rPr>
        <w:t>How Tesco delivered when its customers needed it most</w:t>
      </w:r>
      <w:r>
        <w:t>. [</w:t>
      </w:r>
      <w:proofErr w:type="gramStart"/>
      <w:r>
        <w:t>online</w:t>
      </w:r>
      <w:proofErr w:type="gramEnd"/>
      <w:r>
        <w:t xml:space="preserve">] </w:t>
      </w:r>
      <w:proofErr w:type="spellStart"/>
      <w:r>
        <w:t>dunnhumby</w:t>
      </w:r>
      <w:proofErr w:type="spellEnd"/>
      <w:r>
        <w:t>. Available at: https://www.dunnhumby.com/resources/blog/retail-trends/en/how-tesco-delivered-when-its-customers-needed-it-most/.</w:t>
      </w:r>
    </w:p>
    <w:p w:rsidR="00AC5C07" w:rsidRDefault="00AC5C07" w:rsidP="00AC5C07">
      <w:pPr>
        <w:pStyle w:val="NormalWeb"/>
        <w:spacing w:before="0" w:beforeAutospacing="0" w:after="240" w:afterAutospacing="0" w:line="360" w:lineRule="auto"/>
      </w:pPr>
      <w:proofErr w:type="spellStart"/>
      <w:r>
        <w:t>Gielens</w:t>
      </w:r>
      <w:proofErr w:type="spellEnd"/>
      <w:r>
        <w:t xml:space="preserve">, K., Ma, Y., </w:t>
      </w:r>
      <w:proofErr w:type="spellStart"/>
      <w:r>
        <w:t>Namin</w:t>
      </w:r>
      <w:proofErr w:type="spellEnd"/>
      <w:r>
        <w:t xml:space="preserve">, A., </w:t>
      </w:r>
      <w:proofErr w:type="spellStart"/>
      <w:r>
        <w:t>Sethuraman</w:t>
      </w:r>
      <w:proofErr w:type="spellEnd"/>
      <w:r>
        <w:t xml:space="preserve">, R., Smith, R.J., </w:t>
      </w:r>
      <w:proofErr w:type="spellStart"/>
      <w:r>
        <w:t>Bachtel</w:t>
      </w:r>
      <w:proofErr w:type="spellEnd"/>
      <w:r>
        <w:t xml:space="preserve">, R.C. and Jervis, S. (2021). The Future of Private Labels: Towards a Smart Private Label Strategy. </w:t>
      </w:r>
      <w:proofErr w:type="gramStart"/>
      <w:r>
        <w:rPr>
          <w:i/>
          <w:iCs/>
        </w:rPr>
        <w:t>Journal of Retailing</w:t>
      </w:r>
      <w:r>
        <w:t>, [online] 97(1), pp.99–115.</w:t>
      </w:r>
      <w:proofErr w:type="gramEnd"/>
      <w:r>
        <w:t xml:space="preserve"> Available at: https://profrajsethuraman.net/Papers/Dr.%20Raj%20Sethuraman%20Publications/JR_4-The_Future_of_Private_Labels_Towards%20a_Smart_Private_Label_Strategy.pdf.</w:t>
      </w:r>
    </w:p>
    <w:p w:rsidR="00AC5C07" w:rsidRDefault="00AC5C07" w:rsidP="00AC5C07">
      <w:pPr>
        <w:pStyle w:val="NormalWeb"/>
        <w:spacing w:before="0" w:beforeAutospacing="0" w:after="240" w:afterAutospacing="0" w:line="360" w:lineRule="auto"/>
      </w:pPr>
      <w:proofErr w:type="gramStart"/>
      <w:r>
        <w:t>Grocery Gazette (2025).</w:t>
      </w:r>
      <w:proofErr w:type="gramEnd"/>
      <w:r>
        <w:t xml:space="preserve"> </w:t>
      </w:r>
      <w:r>
        <w:rPr>
          <w:i/>
          <w:iCs/>
        </w:rPr>
        <w:t>Tesco makes same-day slots available earlier in over 400 stores</w:t>
      </w:r>
      <w:r>
        <w:t>. [</w:t>
      </w:r>
      <w:proofErr w:type="gramStart"/>
      <w:r>
        <w:t>online</w:t>
      </w:r>
      <w:proofErr w:type="gramEnd"/>
      <w:r>
        <w:t xml:space="preserve">] </w:t>
      </w:r>
      <w:proofErr w:type="gramStart"/>
      <w:r>
        <w:t>Grocery Gazette - Latest Grocery Industry News.</w:t>
      </w:r>
      <w:proofErr w:type="gramEnd"/>
      <w:r>
        <w:t xml:space="preserve"> Available at: https://www.grocerygazette.co.uk/2025/01/28/tesco-slots-earlier-400-stores/.</w:t>
      </w:r>
    </w:p>
    <w:p w:rsidR="00AC5C07" w:rsidRDefault="00AC5C07" w:rsidP="00AC5C07">
      <w:pPr>
        <w:pStyle w:val="NormalWeb"/>
        <w:spacing w:before="0" w:beforeAutospacing="0" w:after="240" w:afterAutospacing="0" w:line="360" w:lineRule="auto"/>
      </w:pPr>
      <w:proofErr w:type="gramStart"/>
      <w:r>
        <w:t>Gupta, S. (2024).</w:t>
      </w:r>
      <w:proofErr w:type="gramEnd"/>
      <w:r>
        <w:t xml:space="preserve"> </w:t>
      </w:r>
      <w:r>
        <w:rPr>
          <w:i/>
          <w:iCs/>
        </w:rPr>
        <w:t>Personalizing the Customer Experience: Insights from AI in Grocery’s Second Annual Event</w:t>
      </w:r>
      <w:r>
        <w:t>. [</w:t>
      </w:r>
      <w:proofErr w:type="gramStart"/>
      <w:r>
        <w:t>online</w:t>
      </w:r>
      <w:proofErr w:type="gramEnd"/>
      <w:r>
        <w:t>] Grocerydoppio.com. Available at: https://www.grocerydoppio.com/articles/tesco-the-pillars-of-success-and-market-leadership.</w:t>
      </w:r>
    </w:p>
    <w:p w:rsidR="00AC5C07" w:rsidRDefault="00AC5C07" w:rsidP="00AC5C07">
      <w:pPr>
        <w:pStyle w:val="NormalWeb"/>
        <w:spacing w:before="0" w:beforeAutospacing="0" w:after="240" w:afterAutospacing="0" w:line="360" w:lineRule="auto"/>
      </w:pPr>
      <w:r>
        <w:lastRenderedPageBreak/>
        <w:t xml:space="preserve">Hanlon, A. (2024). </w:t>
      </w:r>
      <w:r>
        <w:rPr>
          <w:i/>
          <w:iCs/>
        </w:rPr>
        <w:t>The Segmentation, Targeting, Positioning (STP) Marketing Model</w:t>
      </w:r>
      <w:r>
        <w:t>. [</w:t>
      </w:r>
      <w:proofErr w:type="gramStart"/>
      <w:r>
        <w:t>online</w:t>
      </w:r>
      <w:proofErr w:type="gramEnd"/>
      <w:r>
        <w:t xml:space="preserve">] </w:t>
      </w:r>
      <w:proofErr w:type="gramStart"/>
      <w:r>
        <w:t>Smart Insights.</w:t>
      </w:r>
      <w:proofErr w:type="gramEnd"/>
      <w:r>
        <w:t xml:space="preserve"> Available at: https://www.smartinsights.com/digital-marketing-strategy/customer-segmentation-targeting/segmentation-targeting-and-positioning/.</w:t>
      </w:r>
    </w:p>
    <w:p w:rsidR="00AC5C07" w:rsidRDefault="00AC5C07" w:rsidP="00AC5C07">
      <w:pPr>
        <w:pStyle w:val="NormalWeb"/>
        <w:spacing w:before="0" w:beforeAutospacing="0" w:after="240" w:afterAutospacing="0" w:line="360" w:lineRule="auto"/>
      </w:pPr>
      <w:proofErr w:type="spellStart"/>
      <w:proofErr w:type="gramStart"/>
      <w:r>
        <w:t>Issa</w:t>
      </w:r>
      <w:proofErr w:type="spellEnd"/>
      <w:r>
        <w:t xml:space="preserve">, Y. and </w:t>
      </w:r>
      <w:proofErr w:type="spellStart"/>
      <w:r>
        <w:t>Darwish</w:t>
      </w:r>
      <w:proofErr w:type="spellEnd"/>
      <w:r>
        <w:t>, A. (2022).</w:t>
      </w:r>
      <w:proofErr w:type="gramEnd"/>
      <w:r>
        <w:t xml:space="preserve"> </w:t>
      </w:r>
      <w:r>
        <w:rPr>
          <w:i/>
          <w:iCs/>
        </w:rPr>
        <w:t xml:space="preserve">Food trends and consumer </w:t>
      </w:r>
      <w:proofErr w:type="spellStart"/>
      <w:r>
        <w:rPr>
          <w:i/>
          <w:iCs/>
        </w:rPr>
        <w:t>behaviours</w:t>
      </w:r>
      <w:proofErr w:type="spellEnd"/>
      <w:r>
        <w:rPr>
          <w:i/>
          <w:iCs/>
        </w:rPr>
        <w:t xml:space="preserve"> in the United Kingdom</w:t>
      </w:r>
      <w:r>
        <w:t>. [</w:t>
      </w:r>
      <w:proofErr w:type="gramStart"/>
      <w:r>
        <w:t>online</w:t>
      </w:r>
      <w:proofErr w:type="gramEnd"/>
      <w:r>
        <w:t>] Available at: https://www.theseus.fi/bitstream/handle/10024/784576/Bou%20Darwish%20Issa_Ali%20Youssef_v1%20.pdf?sequence=2.</w:t>
      </w:r>
    </w:p>
    <w:p w:rsidR="00AC5C07" w:rsidRDefault="00AC5C07" w:rsidP="00AC5C07">
      <w:pPr>
        <w:pStyle w:val="NormalWeb"/>
        <w:spacing w:before="0" w:beforeAutospacing="0" w:after="240" w:afterAutospacing="0" w:line="360" w:lineRule="auto"/>
      </w:pPr>
      <w:proofErr w:type="spellStart"/>
      <w:r>
        <w:t>Kar</w:t>
      </w:r>
      <w:proofErr w:type="spellEnd"/>
      <w:r>
        <w:t xml:space="preserve">, S.K., </w:t>
      </w:r>
      <w:proofErr w:type="spellStart"/>
      <w:r>
        <w:t>Bansal</w:t>
      </w:r>
      <w:proofErr w:type="spellEnd"/>
      <w:r>
        <w:t xml:space="preserve">, R. and Mishra, S. (2021). Tesco: Entry and Expansion Strategy in India. </w:t>
      </w:r>
      <w:r>
        <w:rPr>
          <w:i/>
          <w:iCs/>
        </w:rPr>
        <w:t>Emerging Economies Cases Journal</w:t>
      </w:r>
      <w:r>
        <w:t>, [online] 3(1), p.251660422110384. Available at: https://journals.sagepub.com/doi/10.1177/25166042211038465.</w:t>
      </w:r>
    </w:p>
    <w:p w:rsidR="00AC5C07" w:rsidRDefault="00AC5C07" w:rsidP="00AC5C07">
      <w:pPr>
        <w:pStyle w:val="NormalWeb"/>
        <w:spacing w:before="0" w:beforeAutospacing="0" w:after="240" w:afterAutospacing="0" w:line="360" w:lineRule="auto"/>
      </w:pPr>
      <w:proofErr w:type="spellStart"/>
      <w:r>
        <w:t>Kerrane</w:t>
      </w:r>
      <w:proofErr w:type="spellEnd"/>
      <w:r>
        <w:t xml:space="preserve">, B., </w:t>
      </w:r>
      <w:proofErr w:type="spellStart"/>
      <w:r>
        <w:t>Kerrane</w:t>
      </w:r>
      <w:proofErr w:type="spellEnd"/>
      <w:r>
        <w:t xml:space="preserve">, K., </w:t>
      </w:r>
      <w:proofErr w:type="spellStart"/>
      <w:r>
        <w:t>Bettany</w:t>
      </w:r>
      <w:proofErr w:type="spellEnd"/>
      <w:r>
        <w:t xml:space="preserve">, S. and Rowe, D. (2021). (Invisible) </w:t>
      </w:r>
      <w:proofErr w:type="gramStart"/>
      <w:r>
        <w:t xml:space="preserve">Displays of Survivalist Intensive Motherhood among UK </w:t>
      </w:r>
      <w:proofErr w:type="spellStart"/>
      <w:r>
        <w:t>Brexit</w:t>
      </w:r>
      <w:proofErr w:type="spellEnd"/>
      <w:r>
        <w:t xml:space="preserve"> </w:t>
      </w:r>
      <w:proofErr w:type="spellStart"/>
      <w:r>
        <w:t>Preppers</w:t>
      </w:r>
      <w:proofErr w:type="spellEnd"/>
      <w:r>
        <w:t>.</w:t>
      </w:r>
      <w:proofErr w:type="gramEnd"/>
      <w:r>
        <w:t xml:space="preserve"> </w:t>
      </w:r>
      <w:proofErr w:type="gramStart"/>
      <w:r>
        <w:rPr>
          <w:i/>
          <w:iCs/>
        </w:rPr>
        <w:t>Sociology</w:t>
      </w:r>
      <w:r>
        <w:t>, [online] p.003803852199776.</w:t>
      </w:r>
      <w:proofErr w:type="gramEnd"/>
      <w:r>
        <w:t xml:space="preserve"> Available at: https://journals.sagepub.com/doi/pdf/10.1177/0038038521997763.</w:t>
      </w:r>
    </w:p>
    <w:p w:rsidR="00AC5C07" w:rsidRDefault="00AC5C07" w:rsidP="00AC5C07">
      <w:pPr>
        <w:pStyle w:val="NormalWeb"/>
        <w:spacing w:before="0" w:beforeAutospacing="0" w:after="240" w:afterAutospacing="0" w:line="360" w:lineRule="auto"/>
      </w:pPr>
      <w:proofErr w:type="spellStart"/>
      <w:proofErr w:type="gramStart"/>
      <w:r>
        <w:t>Killerinsideme</w:t>
      </w:r>
      <w:proofErr w:type="spellEnd"/>
      <w:r>
        <w:t xml:space="preserve"> (2023).</w:t>
      </w:r>
      <w:proofErr w:type="gramEnd"/>
      <w:r>
        <w:t xml:space="preserve"> </w:t>
      </w:r>
      <w:r>
        <w:rPr>
          <w:i/>
          <w:iCs/>
        </w:rPr>
        <w:t>What are the 4Ps in marketing mix and their importance?</w:t>
      </w:r>
      <w:r>
        <w:t xml:space="preserve"> [</w:t>
      </w:r>
      <w:proofErr w:type="gramStart"/>
      <w:r>
        <w:t>online</w:t>
      </w:r>
      <w:proofErr w:type="gramEnd"/>
      <w:r>
        <w:t>] Killerinsideme.com. Available at: https://www.killerinsideme.com/news/what-are-the-4ps-in-marketing-mix-and-their-importance/.</w:t>
      </w:r>
    </w:p>
    <w:p w:rsidR="00AC5C07" w:rsidRDefault="00AC5C07" w:rsidP="00AC5C07">
      <w:pPr>
        <w:pStyle w:val="NormalWeb"/>
        <w:spacing w:before="0" w:beforeAutospacing="0" w:after="240" w:afterAutospacing="0" w:line="360" w:lineRule="auto"/>
      </w:pPr>
      <w:proofErr w:type="spellStart"/>
      <w:proofErr w:type="gramStart"/>
      <w:r>
        <w:t>Kukard</w:t>
      </w:r>
      <w:proofErr w:type="spellEnd"/>
      <w:r>
        <w:t>, W. (2023).</w:t>
      </w:r>
      <w:proofErr w:type="gramEnd"/>
      <w:r>
        <w:t xml:space="preserve"> </w:t>
      </w:r>
      <w:proofErr w:type="gramStart"/>
      <w:r>
        <w:rPr>
          <w:i/>
          <w:iCs/>
        </w:rPr>
        <w:t>Research Portal</w:t>
      </w:r>
      <w:r>
        <w:t>.</w:t>
      </w:r>
      <w:proofErr w:type="gramEnd"/>
      <w:r>
        <w:t xml:space="preserve"> [</w:t>
      </w:r>
      <w:proofErr w:type="gramStart"/>
      <w:r>
        <w:t>online</w:t>
      </w:r>
      <w:proofErr w:type="gramEnd"/>
      <w:r>
        <w:t>] ourarchive.otago.ac.nz. Available at: https://ourarchive.otago.ac.nz/esploro/outputs/doctoral/Transforming-an-industry-Leveraging-emerging-technologies/9926478621101891.</w:t>
      </w:r>
    </w:p>
    <w:p w:rsidR="00AC5C07" w:rsidRDefault="00AC5C07" w:rsidP="00AC5C07">
      <w:pPr>
        <w:pStyle w:val="NormalWeb"/>
        <w:spacing w:before="0" w:beforeAutospacing="0" w:after="240" w:afterAutospacing="0" w:line="360" w:lineRule="auto"/>
      </w:pPr>
      <w:proofErr w:type="spellStart"/>
      <w:proofErr w:type="gramStart"/>
      <w:r>
        <w:t>Meng</w:t>
      </w:r>
      <w:proofErr w:type="spellEnd"/>
      <w:r>
        <w:t>, S. (2024).</w:t>
      </w:r>
      <w:proofErr w:type="gramEnd"/>
      <w:r>
        <w:t xml:space="preserve"> Operation Management of Grocery Retailer in the UK: A Case of Tesco. </w:t>
      </w:r>
      <w:proofErr w:type="gramStart"/>
      <w:r>
        <w:rPr>
          <w:i/>
          <w:iCs/>
        </w:rPr>
        <w:t>Pacific International Journal</w:t>
      </w:r>
      <w:r>
        <w:t>, [online] 7(2), pp.136–142.</w:t>
      </w:r>
      <w:proofErr w:type="gramEnd"/>
      <w:r>
        <w:t xml:space="preserve"> Available at: https://rclss.com/pij/article/view/586.</w:t>
      </w:r>
    </w:p>
    <w:p w:rsidR="00AC5C07" w:rsidRDefault="00AC5C07" w:rsidP="00AC5C07">
      <w:pPr>
        <w:pStyle w:val="NormalWeb"/>
        <w:spacing w:before="0" w:beforeAutospacing="0" w:after="240" w:afterAutospacing="0" w:line="360" w:lineRule="auto"/>
      </w:pPr>
      <w:proofErr w:type="spellStart"/>
      <w:r>
        <w:t>Riegger</w:t>
      </w:r>
      <w:proofErr w:type="spellEnd"/>
      <w:r>
        <w:t xml:space="preserve">, A.-S., </w:t>
      </w:r>
      <w:proofErr w:type="spellStart"/>
      <w:r>
        <w:t>Merfeld</w:t>
      </w:r>
      <w:proofErr w:type="spellEnd"/>
      <w:r>
        <w:t xml:space="preserve">, K., Klein, J.F. and Henkel, S. (2022). Technology-enabled personalization: Impact of smart technology choice on consumer shopping behavior. </w:t>
      </w:r>
      <w:proofErr w:type="gramStart"/>
      <w:r>
        <w:rPr>
          <w:i/>
          <w:iCs/>
        </w:rPr>
        <w:t>Technological Forecasting and Social Change</w:t>
      </w:r>
      <w:r>
        <w:t>, [online] 181(121752), p.121752.</w:t>
      </w:r>
      <w:proofErr w:type="gramEnd"/>
      <w:r>
        <w:t xml:space="preserve"> Available at: https://www.sciencedirect.com/science/article/pii/S0040162522002773.</w:t>
      </w:r>
    </w:p>
    <w:p w:rsidR="00AC5C07" w:rsidRDefault="00AC5C07" w:rsidP="00AC5C07">
      <w:pPr>
        <w:pStyle w:val="NormalWeb"/>
        <w:spacing w:before="0" w:beforeAutospacing="0" w:after="240" w:afterAutospacing="0" w:line="360" w:lineRule="auto"/>
      </w:pPr>
      <w:proofErr w:type="spellStart"/>
      <w:r>
        <w:lastRenderedPageBreak/>
        <w:t>Srikanth</w:t>
      </w:r>
      <w:proofErr w:type="spellEnd"/>
      <w:r>
        <w:t xml:space="preserve">, R.B. (2023). </w:t>
      </w:r>
      <w:proofErr w:type="gramStart"/>
      <w:r>
        <w:rPr>
          <w:i/>
          <w:iCs/>
        </w:rPr>
        <w:t>Segmentation, Targeting, and Positioning (STP) Marketing</w:t>
      </w:r>
      <w:r>
        <w:t>.</w:t>
      </w:r>
      <w:proofErr w:type="gramEnd"/>
      <w:r>
        <w:t xml:space="preserve"> [</w:t>
      </w:r>
      <w:proofErr w:type="gramStart"/>
      <w:r>
        <w:t>online</w:t>
      </w:r>
      <w:proofErr w:type="gramEnd"/>
      <w:r>
        <w:t xml:space="preserve">] </w:t>
      </w:r>
      <w:proofErr w:type="gramStart"/>
      <w:r>
        <w:t>Medium.</w:t>
      </w:r>
      <w:proofErr w:type="gramEnd"/>
      <w:r>
        <w:t xml:space="preserve"> Available at: https://medium.com/@r.b.srikanth/stp-marketing-232fc86dd531.</w:t>
      </w:r>
    </w:p>
    <w:p w:rsidR="00AC5C07" w:rsidRDefault="00AC5C07" w:rsidP="00AC5C07">
      <w:pPr>
        <w:pStyle w:val="NormalWeb"/>
        <w:spacing w:before="0" w:beforeAutospacing="0" w:after="240" w:afterAutospacing="0" w:line="360" w:lineRule="auto"/>
      </w:pPr>
      <w:proofErr w:type="spellStart"/>
      <w:proofErr w:type="gramStart"/>
      <w:r>
        <w:t>Stecuła</w:t>
      </w:r>
      <w:proofErr w:type="spellEnd"/>
      <w:r>
        <w:t xml:space="preserve">, K., </w:t>
      </w:r>
      <w:proofErr w:type="spellStart"/>
      <w:r>
        <w:t>Wolniak</w:t>
      </w:r>
      <w:proofErr w:type="spellEnd"/>
      <w:r>
        <w:t xml:space="preserve">, R. and </w:t>
      </w:r>
      <w:proofErr w:type="spellStart"/>
      <w:r>
        <w:t>Aydın</w:t>
      </w:r>
      <w:proofErr w:type="spellEnd"/>
      <w:r>
        <w:t>, B. (2024).</w:t>
      </w:r>
      <w:proofErr w:type="gramEnd"/>
      <w:r>
        <w:t xml:space="preserve"> Technology Development in Online Grocery Shopping—From Shopping Services to Virtual Reality, Metaverse, and Smart Devices: A Review. </w:t>
      </w:r>
      <w:proofErr w:type="gramStart"/>
      <w:r>
        <w:rPr>
          <w:i/>
          <w:iCs/>
        </w:rPr>
        <w:t>Foods</w:t>
      </w:r>
      <w:r>
        <w:t>, [online] 13(23), p.3959.</w:t>
      </w:r>
      <w:proofErr w:type="gramEnd"/>
      <w:r>
        <w:t xml:space="preserve"> Available at: https://www.mdpi.com/2304-8158/13/23/3959.</w:t>
      </w:r>
    </w:p>
    <w:p w:rsidR="00AC5C07" w:rsidRDefault="00AC5C07" w:rsidP="00AC5C07">
      <w:pPr>
        <w:pStyle w:val="NormalWeb"/>
        <w:spacing w:before="0" w:beforeAutospacing="0" w:after="240" w:afterAutospacing="0" w:line="360" w:lineRule="auto"/>
      </w:pPr>
      <w:r>
        <w:t xml:space="preserve">Tesco PLC (2025). </w:t>
      </w:r>
      <w:proofErr w:type="gramStart"/>
      <w:r>
        <w:rPr>
          <w:i/>
          <w:iCs/>
        </w:rPr>
        <w:t>Serving our customers, communities and planet a little better every day.</w:t>
      </w:r>
      <w:proofErr w:type="gramEnd"/>
      <w:r>
        <w:t xml:space="preserve"> [</w:t>
      </w:r>
      <w:proofErr w:type="gramStart"/>
      <w:r>
        <w:t>online</w:t>
      </w:r>
      <w:proofErr w:type="gramEnd"/>
      <w:r>
        <w:t>] Available at: https://www.tescoplc.com/media/vtbj2jpt/20250218-tesi-report.pdf.</w:t>
      </w:r>
    </w:p>
    <w:p w:rsidR="00AC5C07" w:rsidRDefault="00AC5C07" w:rsidP="00AC5C07">
      <w:pPr>
        <w:pStyle w:val="NormalWeb"/>
        <w:spacing w:before="0" w:beforeAutospacing="0" w:after="240" w:afterAutospacing="0" w:line="360" w:lineRule="auto"/>
      </w:pPr>
      <w:r>
        <w:t xml:space="preserve">West, E. (2022). Buy Now. </w:t>
      </w:r>
      <w:proofErr w:type="gramStart"/>
      <w:r>
        <w:rPr>
          <w:i/>
          <w:iCs/>
        </w:rPr>
        <w:t>The MIT Press eBooks</w:t>
      </w:r>
      <w:r>
        <w:t>.</w:t>
      </w:r>
      <w:proofErr w:type="gramEnd"/>
      <w:r>
        <w:t xml:space="preserve"> [</w:t>
      </w:r>
      <w:proofErr w:type="gramStart"/>
      <w:r>
        <w:t>online</w:t>
      </w:r>
      <w:proofErr w:type="gramEnd"/>
      <w:r>
        <w:t>] Available at: https://www.econstor.eu/bitstream/10419/281348/1/The-MIT-Press_9780262368391.pdf.</w:t>
      </w:r>
    </w:p>
    <w:p w:rsidR="00AC5C07" w:rsidRDefault="00AC5C07" w:rsidP="00AC5C07">
      <w:pPr>
        <w:pStyle w:val="NormalWeb"/>
        <w:spacing w:before="0" w:beforeAutospacing="0" w:after="240" w:afterAutospacing="0" w:line="360" w:lineRule="auto"/>
      </w:pPr>
      <w:proofErr w:type="spellStart"/>
      <w:proofErr w:type="gramStart"/>
      <w:r>
        <w:t>Wolniak</w:t>
      </w:r>
      <w:proofErr w:type="spellEnd"/>
      <w:r>
        <w:t xml:space="preserve">, R., </w:t>
      </w:r>
      <w:proofErr w:type="spellStart"/>
      <w:r>
        <w:t>Stecuła</w:t>
      </w:r>
      <w:proofErr w:type="spellEnd"/>
      <w:r>
        <w:t xml:space="preserve">, K. and </w:t>
      </w:r>
      <w:proofErr w:type="spellStart"/>
      <w:r>
        <w:t>Aydın</w:t>
      </w:r>
      <w:proofErr w:type="spellEnd"/>
      <w:r>
        <w:t>, B. (2024).</w:t>
      </w:r>
      <w:proofErr w:type="gramEnd"/>
      <w:r>
        <w:t xml:space="preserve"> Digital Transformation of Grocery In-Store Shopping-Scanners, Artificial Intelligence, Augmented Reality and Beyond: a Review. </w:t>
      </w:r>
      <w:proofErr w:type="gramStart"/>
      <w:r>
        <w:rPr>
          <w:i/>
          <w:iCs/>
        </w:rPr>
        <w:t>Foods</w:t>
      </w:r>
      <w:r>
        <w:t>, [online] 13(18), pp.2948–2948.</w:t>
      </w:r>
      <w:proofErr w:type="gramEnd"/>
      <w:r>
        <w:t xml:space="preserve"> Available at: https://www.mdpi.com/2304-8158/13/18/2948.</w:t>
      </w:r>
    </w:p>
    <w:p w:rsidR="00AC5C07" w:rsidRDefault="00AC5C07" w:rsidP="00AC5C07"/>
    <w:sectPr w:rsidR="00AC5C07" w:rsidSect="002B7EE5">
      <w:footerReference w:type="default" r:id="rId12"/>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4019" w:rsidRDefault="00B14019" w:rsidP="002B7EE5">
      <w:pPr>
        <w:spacing w:after="0" w:line="240" w:lineRule="auto"/>
      </w:pPr>
      <w:r>
        <w:separator/>
      </w:r>
    </w:p>
  </w:endnote>
  <w:endnote w:type="continuationSeparator" w:id="0">
    <w:p w:rsidR="00B14019" w:rsidRDefault="00B14019" w:rsidP="002B7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806547"/>
      <w:docPartObj>
        <w:docPartGallery w:val="Page Numbers (Bottom of Page)"/>
        <w:docPartUnique/>
      </w:docPartObj>
    </w:sdtPr>
    <w:sdtEndPr/>
    <w:sdtContent>
      <w:p w:rsidR="002B7EE5" w:rsidRDefault="00B14019">
        <w:pPr>
          <w:pStyle w:val="Footer"/>
          <w:jc w:val="center"/>
        </w:pPr>
        <w:r>
          <w:fldChar w:fldCharType="begin"/>
        </w:r>
        <w:r>
          <w:instrText xml:space="preserve"> PAGE   \* MERGEFORMAT </w:instrText>
        </w:r>
        <w:r>
          <w:fldChar w:fldCharType="separate"/>
        </w:r>
        <w:r w:rsidR="00AD1E9B">
          <w:rPr>
            <w:noProof/>
          </w:rPr>
          <w:t>1</w:t>
        </w:r>
        <w:r>
          <w:rPr>
            <w:noProof/>
          </w:rPr>
          <w:fldChar w:fldCharType="end"/>
        </w:r>
      </w:p>
    </w:sdtContent>
  </w:sdt>
  <w:p w:rsidR="002B7EE5" w:rsidRDefault="002B7E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4019" w:rsidRDefault="00B14019" w:rsidP="002B7EE5">
      <w:pPr>
        <w:spacing w:after="0" w:line="240" w:lineRule="auto"/>
      </w:pPr>
      <w:r>
        <w:separator/>
      </w:r>
    </w:p>
  </w:footnote>
  <w:footnote w:type="continuationSeparator" w:id="0">
    <w:p w:rsidR="00B14019" w:rsidRDefault="00B14019" w:rsidP="002B7E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975041"/>
    <w:multiLevelType w:val="hybridMultilevel"/>
    <w:tmpl w:val="16BA1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215336"/>
    <w:multiLevelType w:val="multilevel"/>
    <w:tmpl w:val="25DCA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E31E80"/>
    <w:multiLevelType w:val="multilevel"/>
    <w:tmpl w:val="76D41B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1E37CF"/>
    <w:multiLevelType w:val="hybridMultilevel"/>
    <w:tmpl w:val="58C62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90832F6"/>
    <w:multiLevelType w:val="multilevel"/>
    <w:tmpl w:val="6F56D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2178C6"/>
    <w:multiLevelType w:val="multilevel"/>
    <w:tmpl w:val="313E9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3F11F3"/>
    <w:multiLevelType w:val="hybridMultilevel"/>
    <w:tmpl w:val="9D6CD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B3C149F"/>
    <w:multiLevelType w:val="hybridMultilevel"/>
    <w:tmpl w:val="81806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2071865"/>
    <w:multiLevelType w:val="hybridMultilevel"/>
    <w:tmpl w:val="9EE2B3D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2D577A4"/>
    <w:multiLevelType w:val="hybridMultilevel"/>
    <w:tmpl w:val="5748F2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7C91542"/>
    <w:multiLevelType w:val="multilevel"/>
    <w:tmpl w:val="58C4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81C024D"/>
    <w:multiLevelType w:val="multilevel"/>
    <w:tmpl w:val="C9B0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CAE40BF"/>
    <w:multiLevelType w:val="multilevel"/>
    <w:tmpl w:val="53AEC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36D0C79"/>
    <w:multiLevelType w:val="multilevel"/>
    <w:tmpl w:val="5C92B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67677E0"/>
    <w:multiLevelType w:val="hybridMultilevel"/>
    <w:tmpl w:val="33C69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8234BB2"/>
    <w:multiLevelType w:val="multilevel"/>
    <w:tmpl w:val="E8DAB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B5E4FAD"/>
    <w:multiLevelType w:val="hybridMultilevel"/>
    <w:tmpl w:val="AD82B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70B2698"/>
    <w:multiLevelType w:val="hybridMultilevel"/>
    <w:tmpl w:val="A926A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9754D1B"/>
    <w:multiLevelType w:val="hybridMultilevel"/>
    <w:tmpl w:val="A754E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4"/>
  </w:num>
  <w:num w:numId="4">
    <w:abstractNumId w:val="10"/>
  </w:num>
  <w:num w:numId="5">
    <w:abstractNumId w:val="13"/>
  </w:num>
  <w:num w:numId="6">
    <w:abstractNumId w:val="5"/>
  </w:num>
  <w:num w:numId="7">
    <w:abstractNumId w:val="12"/>
  </w:num>
  <w:num w:numId="8">
    <w:abstractNumId w:val="1"/>
  </w:num>
  <w:num w:numId="9">
    <w:abstractNumId w:val="2"/>
  </w:num>
  <w:num w:numId="10">
    <w:abstractNumId w:val="3"/>
  </w:num>
  <w:num w:numId="11">
    <w:abstractNumId w:val="7"/>
  </w:num>
  <w:num w:numId="12">
    <w:abstractNumId w:val="0"/>
  </w:num>
  <w:num w:numId="13">
    <w:abstractNumId w:val="18"/>
  </w:num>
  <w:num w:numId="14">
    <w:abstractNumId w:val="14"/>
  </w:num>
  <w:num w:numId="15">
    <w:abstractNumId w:val="6"/>
  </w:num>
  <w:num w:numId="16">
    <w:abstractNumId w:val="17"/>
  </w:num>
  <w:num w:numId="17">
    <w:abstractNumId w:val="16"/>
  </w:num>
  <w:num w:numId="18">
    <w:abstractNumId w:val="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7EE5"/>
    <w:rsid w:val="002B7EE5"/>
    <w:rsid w:val="00483DEE"/>
    <w:rsid w:val="004A3DF3"/>
    <w:rsid w:val="006F0914"/>
    <w:rsid w:val="00842B1E"/>
    <w:rsid w:val="00896601"/>
    <w:rsid w:val="009043BC"/>
    <w:rsid w:val="009860C5"/>
    <w:rsid w:val="00AC5C07"/>
    <w:rsid w:val="00AD1E9B"/>
    <w:rsid w:val="00B14019"/>
    <w:rsid w:val="00BF6814"/>
    <w:rsid w:val="00C35986"/>
    <w:rsid w:val="00CB03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43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B7EE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7EE5"/>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link w:val="Heading3Char"/>
    <w:uiPriority w:val="9"/>
    <w:qFormat/>
    <w:rsid w:val="002B7EE5"/>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2B7EE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B7E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7EE5"/>
  </w:style>
  <w:style w:type="paragraph" w:styleId="Footer">
    <w:name w:val="footer"/>
    <w:basedOn w:val="Normal"/>
    <w:link w:val="FooterChar"/>
    <w:uiPriority w:val="99"/>
    <w:unhideWhenUsed/>
    <w:rsid w:val="002B7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EE5"/>
  </w:style>
  <w:style w:type="character" w:customStyle="1" w:styleId="Heading3Char">
    <w:name w:val="Heading 3 Char"/>
    <w:basedOn w:val="DefaultParagraphFont"/>
    <w:link w:val="Heading3"/>
    <w:uiPriority w:val="9"/>
    <w:rsid w:val="002B7EE5"/>
    <w:rPr>
      <w:rFonts w:ascii="Times New Roman" w:eastAsia="Times New Roman" w:hAnsi="Times New Roman" w:cs="Times New Roman"/>
      <w:b/>
      <w:bCs/>
      <w:sz w:val="27"/>
      <w:szCs w:val="27"/>
    </w:rPr>
  </w:style>
  <w:style w:type="character" w:styleId="Strong">
    <w:name w:val="Strong"/>
    <w:basedOn w:val="DefaultParagraphFont"/>
    <w:uiPriority w:val="22"/>
    <w:qFormat/>
    <w:rsid w:val="002B7EE5"/>
    <w:rPr>
      <w:b/>
      <w:bCs/>
    </w:rPr>
  </w:style>
  <w:style w:type="character" w:customStyle="1" w:styleId="Heading1Char">
    <w:name w:val="Heading 1 Char"/>
    <w:basedOn w:val="DefaultParagraphFont"/>
    <w:link w:val="Heading1"/>
    <w:uiPriority w:val="9"/>
    <w:rsid w:val="002B7EE5"/>
    <w:rPr>
      <w:rFonts w:ascii="Times New Roman" w:eastAsiaTheme="majorEastAsia" w:hAnsi="Times New Roman"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2B7EE5"/>
    <w:rPr>
      <w:rFonts w:asciiTheme="majorHAnsi" w:eastAsiaTheme="majorEastAsia" w:hAnsiTheme="majorHAnsi" w:cstheme="majorBidi"/>
      <w:b/>
      <w:bCs/>
      <w:i/>
      <w:iCs/>
      <w:color w:val="4F81BD" w:themeColor="accent1"/>
    </w:rPr>
  </w:style>
  <w:style w:type="character" w:customStyle="1" w:styleId="Heading2Char">
    <w:name w:val="Heading 2 Char"/>
    <w:basedOn w:val="DefaultParagraphFont"/>
    <w:link w:val="Heading2"/>
    <w:uiPriority w:val="9"/>
    <w:rsid w:val="002B7EE5"/>
    <w:rPr>
      <w:rFonts w:ascii="Times New Roman" w:eastAsiaTheme="majorEastAsia" w:hAnsi="Times New Roman" w:cstheme="majorBidi"/>
      <w:b/>
      <w:bCs/>
      <w:color w:val="4F81BD" w:themeColor="accent1"/>
      <w:sz w:val="26"/>
      <w:szCs w:val="26"/>
    </w:rPr>
  </w:style>
  <w:style w:type="paragraph" w:styleId="BalloonText">
    <w:name w:val="Balloon Text"/>
    <w:basedOn w:val="Normal"/>
    <w:link w:val="BalloonTextChar"/>
    <w:uiPriority w:val="99"/>
    <w:semiHidden/>
    <w:unhideWhenUsed/>
    <w:rsid w:val="009043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3BC"/>
    <w:rPr>
      <w:rFonts w:ascii="Tahoma" w:hAnsi="Tahoma" w:cs="Tahoma"/>
      <w:sz w:val="16"/>
      <w:szCs w:val="16"/>
    </w:rPr>
  </w:style>
  <w:style w:type="paragraph" w:styleId="Caption">
    <w:name w:val="caption"/>
    <w:basedOn w:val="Normal"/>
    <w:next w:val="Normal"/>
    <w:uiPriority w:val="35"/>
    <w:unhideWhenUsed/>
    <w:qFormat/>
    <w:rsid w:val="009043BC"/>
    <w:pPr>
      <w:spacing w:line="240" w:lineRule="auto"/>
    </w:pPr>
    <w:rPr>
      <w:b/>
      <w:bCs/>
      <w:color w:val="4F81BD" w:themeColor="accent1"/>
      <w:sz w:val="18"/>
      <w:szCs w:val="18"/>
    </w:rPr>
  </w:style>
  <w:style w:type="table" w:styleId="TableGrid">
    <w:name w:val="Table Grid"/>
    <w:basedOn w:val="TableNormal"/>
    <w:uiPriority w:val="59"/>
    <w:rsid w:val="009043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A3DF3"/>
    <w:pPr>
      <w:ind w:left="720"/>
      <w:contextualSpacing/>
    </w:pPr>
  </w:style>
  <w:style w:type="paragraph" w:styleId="NormalWeb">
    <w:name w:val="Normal (Web)"/>
    <w:basedOn w:val="Normal"/>
    <w:uiPriority w:val="99"/>
    <w:semiHidden/>
    <w:unhideWhenUsed/>
    <w:rsid w:val="00AC5C07"/>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483DEE"/>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483DEE"/>
    <w:pPr>
      <w:spacing w:after="100"/>
    </w:pPr>
  </w:style>
  <w:style w:type="paragraph" w:styleId="TOC2">
    <w:name w:val="toc 2"/>
    <w:basedOn w:val="Normal"/>
    <w:next w:val="Normal"/>
    <w:autoRedefine/>
    <w:uiPriority w:val="39"/>
    <w:unhideWhenUsed/>
    <w:rsid w:val="00483DEE"/>
    <w:pPr>
      <w:spacing w:after="100"/>
      <w:ind w:left="240"/>
    </w:pPr>
  </w:style>
  <w:style w:type="character" w:styleId="Hyperlink">
    <w:name w:val="Hyperlink"/>
    <w:basedOn w:val="DefaultParagraphFont"/>
    <w:uiPriority w:val="99"/>
    <w:unhideWhenUsed/>
    <w:rsid w:val="00483DEE"/>
    <w:rPr>
      <w:color w:val="0000FF" w:themeColor="hyperlink"/>
      <w:u w:val="single"/>
    </w:rPr>
  </w:style>
  <w:style w:type="paragraph" w:styleId="TableofFigures">
    <w:name w:val="table of figures"/>
    <w:basedOn w:val="Normal"/>
    <w:next w:val="Normal"/>
    <w:uiPriority w:val="99"/>
    <w:unhideWhenUsed/>
    <w:rsid w:val="00483DEE"/>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43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B7EE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7EE5"/>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link w:val="Heading3Char"/>
    <w:uiPriority w:val="9"/>
    <w:qFormat/>
    <w:rsid w:val="002B7EE5"/>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2B7EE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B7E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7EE5"/>
  </w:style>
  <w:style w:type="paragraph" w:styleId="Footer">
    <w:name w:val="footer"/>
    <w:basedOn w:val="Normal"/>
    <w:link w:val="FooterChar"/>
    <w:uiPriority w:val="99"/>
    <w:unhideWhenUsed/>
    <w:rsid w:val="002B7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EE5"/>
  </w:style>
  <w:style w:type="character" w:customStyle="1" w:styleId="Heading3Char">
    <w:name w:val="Heading 3 Char"/>
    <w:basedOn w:val="DefaultParagraphFont"/>
    <w:link w:val="Heading3"/>
    <w:uiPriority w:val="9"/>
    <w:rsid w:val="002B7EE5"/>
    <w:rPr>
      <w:rFonts w:ascii="Times New Roman" w:eastAsia="Times New Roman" w:hAnsi="Times New Roman" w:cs="Times New Roman"/>
      <w:b/>
      <w:bCs/>
      <w:sz w:val="27"/>
      <w:szCs w:val="27"/>
    </w:rPr>
  </w:style>
  <w:style w:type="character" w:styleId="Strong">
    <w:name w:val="Strong"/>
    <w:basedOn w:val="DefaultParagraphFont"/>
    <w:uiPriority w:val="22"/>
    <w:qFormat/>
    <w:rsid w:val="002B7EE5"/>
    <w:rPr>
      <w:b/>
      <w:bCs/>
    </w:rPr>
  </w:style>
  <w:style w:type="character" w:customStyle="1" w:styleId="Heading1Char">
    <w:name w:val="Heading 1 Char"/>
    <w:basedOn w:val="DefaultParagraphFont"/>
    <w:link w:val="Heading1"/>
    <w:uiPriority w:val="9"/>
    <w:rsid w:val="002B7EE5"/>
    <w:rPr>
      <w:rFonts w:ascii="Times New Roman" w:eastAsiaTheme="majorEastAsia" w:hAnsi="Times New Roman"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2B7EE5"/>
    <w:rPr>
      <w:rFonts w:asciiTheme="majorHAnsi" w:eastAsiaTheme="majorEastAsia" w:hAnsiTheme="majorHAnsi" w:cstheme="majorBidi"/>
      <w:b/>
      <w:bCs/>
      <w:i/>
      <w:iCs/>
      <w:color w:val="4F81BD" w:themeColor="accent1"/>
    </w:rPr>
  </w:style>
  <w:style w:type="character" w:customStyle="1" w:styleId="Heading2Char">
    <w:name w:val="Heading 2 Char"/>
    <w:basedOn w:val="DefaultParagraphFont"/>
    <w:link w:val="Heading2"/>
    <w:uiPriority w:val="9"/>
    <w:rsid w:val="002B7EE5"/>
    <w:rPr>
      <w:rFonts w:ascii="Times New Roman" w:eastAsiaTheme="majorEastAsia" w:hAnsi="Times New Roman" w:cstheme="majorBidi"/>
      <w:b/>
      <w:bCs/>
      <w:color w:val="4F81BD" w:themeColor="accent1"/>
      <w:sz w:val="26"/>
      <w:szCs w:val="26"/>
    </w:rPr>
  </w:style>
  <w:style w:type="paragraph" w:styleId="BalloonText">
    <w:name w:val="Balloon Text"/>
    <w:basedOn w:val="Normal"/>
    <w:link w:val="BalloonTextChar"/>
    <w:uiPriority w:val="99"/>
    <w:semiHidden/>
    <w:unhideWhenUsed/>
    <w:rsid w:val="009043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3BC"/>
    <w:rPr>
      <w:rFonts w:ascii="Tahoma" w:hAnsi="Tahoma" w:cs="Tahoma"/>
      <w:sz w:val="16"/>
      <w:szCs w:val="16"/>
    </w:rPr>
  </w:style>
  <w:style w:type="paragraph" w:styleId="Caption">
    <w:name w:val="caption"/>
    <w:basedOn w:val="Normal"/>
    <w:next w:val="Normal"/>
    <w:uiPriority w:val="35"/>
    <w:unhideWhenUsed/>
    <w:qFormat/>
    <w:rsid w:val="009043BC"/>
    <w:pPr>
      <w:spacing w:line="240" w:lineRule="auto"/>
    </w:pPr>
    <w:rPr>
      <w:b/>
      <w:bCs/>
      <w:color w:val="4F81BD" w:themeColor="accent1"/>
      <w:sz w:val="18"/>
      <w:szCs w:val="18"/>
    </w:rPr>
  </w:style>
  <w:style w:type="table" w:styleId="TableGrid">
    <w:name w:val="Table Grid"/>
    <w:basedOn w:val="TableNormal"/>
    <w:uiPriority w:val="59"/>
    <w:rsid w:val="009043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A3DF3"/>
    <w:pPr>
      <w:ind w:left="720"/>
      <w:contextualSpacing/>
    </w:pPr>
  </w:style>
  <w:style w:type="paragraph" w:styleId="NormalWeb">
    <w:name w:val="Normal (Web)"/>
    <w:basedOn w:val="Normal"/>
    <w:uiPriority w:val="99"/>
    <w:semiHidden/>
    <w:unhideWhenUsed/>
    <w:rsid w:val="00AC5C07"/>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483DEE"/>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483DEE"/>
    <w:pPr>
      <w:spacing w:after="100"/>
    </w:pPr>
  </w:style>
  <w:style w:type="paragraph" w:styleId="TOC2">
    <w:name w:val="toc 2"/>
    <w:basedOn w:val="Normal"/>
    <w:next w:val="Normal"/>
    <w:autoRedefine/>
    <w:uiPriority w:val="39"/>
    <w:unhideWhenUsed/>
    <w:rsid w:val="00483DEE"/>
    <w:pPr>
      <w:spacing w:after="100"/>
      <w:ind w:left="240"/>
    </w:pPr>
  </w:style>
  <w:style w:type="character" w:styleId="Hyperlink">
    <w:name w:val="Hyperlink"/>
    <w:basedOn w:val="DefaultParagraphFont"/>
    <w:uiPriority w:val="99"/>
    <w:unhideWhenUsed/>
    <w:rsid w:val="00483DEE"/>
    <w:rPr>
      <w:color w:val="0000FF" w:themeColor="hyperlink"/>
      <w:u w:val="single"/>
    </w:rPr>
  </w:style>
  <w:style w:type="paragraph" w:styleId="TableofFigures">
    <w:name w:val="table of figures"/>
    <w:basedOn w:val="Normal"/>
    <w:next w:val="Normal"/>
    <w:uiPriority w:val="99"/>
    <w:unhideWhenUsed/>
    <w:rsid w:val="00483DE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820643">
      <w:bodyDiv w:val="1"/>
      <w:marLeft w:val="0"/>
      <w:marRight w:val="0"/>
      <w:marTop w:val="0"/>
      <w:marBottom w:val="0"/>
      <w:divBdr>
        <w:top w:val="none" w:sz="0" w:space="0" w:color="auto"/>
        <w:left w:val="none" w:sz="0" w:space="0" w:color="auto"/>
        <w:bottom w:val="none" w:sz="0" w:space="0" w:color="auto"/>
        <w:right w:val="none" w:sz="0" w:space="0" w:color="auto"/>
      </w:divBdr>
    </w:div>
    <w:div w:id="234896905">
      <w:bodyDiv w:val="1"/>
      <w:marLeft w:val="0"/>
      <w:marRight w:val="0"/>
      <w:marTop w:val="0"/>
      <w:marBottom w:val="0"/>
      <w:divBdr>
        <w:top w:val="none" w:sz="0" w:space="0" w:color="auto"/>
        <w:left w:val="none" w:sz="0" w:space="0" w:color="auto"/>
        <w:bottom w:val="none" w:sz="0" w:space="0" w:color="auto"/>
        <w:right w:val="none" w:sz="0" w:space="0" w:color="auto"/>
      </w:divBdr>
    </w:div>
    <w:div w:id="299968410">
      <w:bodyDiv w:val="1"/>
      <w:marLeft w:val="0"/>
      <w:marRight w:val="0"/>
      <w:marTop w:val="0"/>
      <w:marBottom w:val="0"/>
      <w:divBdr>
        <w:top w:val="none" w:sz="0" w:space="0" w:color="auto"/>
        <w:left w:val="none" w:sz="0" w:space="0" w:color="auto"/>
        <w:bottom w:val="none" w:sz="0" w:space="0" w:color="auto"/>
        <w:right w:val="none" w:sz="0" w:space="0" w:color="auto"/>
      </w:divBdr>
    </w:div>
    <w:div w:id="343632552">
      <w:bodyDiv w:val="1"/>
      <w:marLeft w:val="0"/>
      <w:marRight w:val="0"/>
      <w:marTop w:val="0"/>
      <w:marBottom w:val="0"/>
      <w:divBdr>
        <w:top w:val="none" w:sz="0" w:space="0" w:color="auto"/>
        <w:left w:val="none" w:sz="0" w:space="0" w:color="auto"/>
        <w:bottom w:val="none" w:sz="0" w:space="0" w:color="auto"/>
        <w:right w:val="none" w:sz="0" w:space="0" w:color="auto"/>
      </w:divBdr>
    </w:div>
    <w:div w:id="554851580">
      <w:bodyDiv w:val="1"/>
      <w:marLeft w:val="0"/>
      <w:marRight w:val="0"/>
      <w:marTop w:val="0"/>
      <w:marBottom w:val="0"/>
      <w:divBdr>
        <w:top w:val="none" w:sz="0" w:space="0" w:color="auto"/>
        <w:left w:val="none" w:sz="0" w:space="0" w:color="auto"/>
        <w:bottom w:val="none" w:sz="0" w:space="0" w:color="auto"/>
        <w:right w:val="none" w:sz="0" w:space="0" w:color="auto"/>
      </w:divBdr>
      <w:divsChild>
        <w:div w:id="476923786">
          <w:marLeft w:val="0"/>
          <w:marRight w:val="0"/>
          <w:marTop w:val="0"/>
          <w:marBottom w:val="0"/>
          <w:divBdr>
            <w:top w:val="none" w:sz="0" w:space="0" w:color="auto"/>
            <w:left w:val="none" w:sz="0" w:space="0" w:color="auto"/>
            <w:bottom w:val="none" w:sz="0" w:space="0" w:color="auto"/>
            <w:right w:val="none" w:sz="0" w:space="0" w:color="auto"/>
          </w:divBdr>
        </w:div>
      </w:divsChild>
    </w:div>
    <w:div w:id="734620040">
      <w:bodyDiv w:val="1"/>
      <w:marLeft w:val="0"/>
      <w:marRight w:val="0"/>
      <w:marTop w:val="0"/>
      <w:marBottom w:val="0"/>
      <w:divBdr>
        <w:top w:val="none" w:sz="0" w:space="0" w:color="auto"/>
        <w:left w:val="none" w:sz="0" w:space="0" w:color="auto"/>
        <w:bottom w:val="none" w:sz="0" w:space="0" w:color="auto"/>
        <w:right w:val="none" w:sz="0" w:space="0" w:color="auto"/>
      </w:divBdr>
      <w:divsChild>
        <w:div w:id="376781959">
          <w:marLeft w:val="0"/>
          <w:marRight w:val="0"/>
          <w:marTop w:val="0"/>
          <w:marBottom w:val="0"/>
          <w:divBdr>
            <w:top w:val="none" w:sz="0" w:space="0" w:color="auto"/>
            <w:left w:val="none" w:sz="0" w:space="0" w:color="auto"/>
            <w:bottom w:val="none" w:sz="0" w:space="0" w:color="auto"/>
            <w:right w:val="none" w:sz="0" w:space="0" w:color="auto"/>
          </w:divBdr>
          <w:divsChild>
            <w:div w:id="148539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980725">
      <w:bodyDiv w:val="1"/>
      <w:marLeft w:val="0"/>
      <w:marRight w:val="0"/>
      <w:marTop w:val="0"/>
      <w:marBottom w:val="0"/>
      <w:divBdr>
        <w:top w:val="none" w:sz="0" w:space="0" w:color="auto"/>
        <w:left w:val="none" w:sz="0" w:space="0" w:color="auto"/>
        <w:bottom w:val="none" w:sz="0" w:space="0" w:color="auto"/>
        <w:right w:val="none" w:sz="0" w:space="0" w:color="auto"/>
      </w:divBdr>
    </w:div>
    <w:div w:id="1102264090">
      <w:bodyDiv w:val="1"/>
      <w:marLeft w:val="0"/>
      <w:marRight w:val="0"/>
      <w:marTop w:val="0"/>
      <w:marBottom w:val="0"/>
      <w:divBdr>
        <w:top w:val="none" w:sz="0" w:space="0" w:color="auto"/>
        <w:left w:val="none" w:sz="0" w:space="0" w:color="auto"/>
        <w:bottom w:val="none" w:sz="0" w:space="0" w:color="auto"/>
        <w:right w:val="none" w:sz="0" w:space="0" w:color="auto"/>
      </w:divBdr>
    </w:div>
    <w:div w:id="1399284138">
      <w:bodyDiv w:val="1"/>
      <w:marLeft w:val="0"/>
      <w:marRight w:val="0"/>
      <w:marTop w:val="0"/>
      <w:marBottom w:val="0"/>
      <w:divBdr>
        <w:top w:val="none" w:sz="0" w:space="0" w:color="auto"/>
        <w:left w:val="none" w:sz="0" w:space="0" w:color="auto"/>
        <w:bottom w:val="none" w:sz="0" w:space="0" w:color="auto"/>
        <w:right w:val="none" w:sz="0" w:space="0" w:color="auto"/>
      </w:divBdr>
    </w:div>
    <w:div w:id="1402294619">
      <w:bodyDiv w:val="1"/>
      <w:marLeft w:val="0"/>
      <w:marRight w:val="0"/>
      <w:marTop w:val="0"/>
      <w:marBottom w:val="0"/>
      <w:divBdr>
        <w:top w:val="none" w:sz="0" w:space="0" w:color="auto"/>
        <w:left w:val="none" w:sz="0" w:space="0" w:color="auto"/>
        <w:bottom w:val="none" w:sz="0" w:space="0" w:color="auto"/>
        <w:right w:val="none" w:sz="0" w:space="0" w:color="auto"/>
      </w:divBdr>
    </w:div>
    <w:div w:id="2062442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D3A697-FE4C-4773-9B4B-8CC94BAFF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3619</Words>
  <Characters>20630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24201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dell</cp:lastModifiedBy>
  <cp:revision>2</cp:revision>
  <dcterms:created xsi:type="dcterms:W3CDTF">2025-04-25T23:27:00Z</dcterms:created>
  <dcterms:modified xsi:type="dcterms:W3CDTF">2025-04-25T23:27:00Z</dcterms:modified>
</cp:coreProperties>
</file>