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77777777" w:rsidR="00CE6A00" w:rsidRPr="004C3A0B" w:rsidRDefault="00CE6A00" w:rsidP="008C4441">
            <w:pPr>
              <w:rPr>
                <w:rFonts w:ascii="Arial" w:hAnsi="Arial" w:cs="Arial"/>
                <w:sz w:val="22"/>
                <w:szCs w:val="22"/>
              </w:rPr>
            </w:pP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77777777" w:rsidR="00A51109" w:rsidRDefault="00A51109" w:rsidP="008C4441">
            <w:pPr>
              <w:rPr>
                <w:rFonts w:ascii="Arial" w:hAnsi="Arial" w:cs="Arial"/>
                <w:sz w:val="22"/>
                <w:szCs w:val="22"/>
              </w:rPr>
            </w:pPr>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77777777" w:rsidR="00494691" w:rsidRDefault="00494691" w:rsidP="008C4441">
            <w:pPr>
              <w:rPr>
                <w:rFonts w:ascii="Arial" w:hAnsi="Arial" w:cs="Arial"/>
                <w:sz w:val="22"/>
                <w:szCs w:val="22"/>
              </w:rPr>
            </w:pPr>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77777777" w:rsidR="00494691" w:rsidRDefault="00494691" w:rsidP="008C4441">
            <w:pPr>
              <w:rPr>
                <w:rFonts w:ascii="Arial" w:hAnsi="Arial" w:cs="Arial"/>
                <w:sz w:val="22"/>
                <w:szCs w:val="22"/>
              </w:rPr>
            </w:pP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77777777" w:rsidR="00090CF7" w:rsidRPr="004C3A0B" w:rsidRDefault="00090CF7" w:rsidP="00090CF7">
            <w:pPr>
              <w:rPr>
                <w:rFonts w:ascii="Arial" w:hAnsi="Arial" w:cs="Arial"/>
                <w:sz w:val="22"/>
                <w:szCs w:val="22"/>
              </w:rPr>
            </w:pPr>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77777777" w:rsidR="00090CF7" w:rsidRPr="004C3A0B" w:rsidRDefault="00090CF7" w:rsidP="00090CF7">
            <w:pPr>
              <w:rPr>
                <w:rFonts w:ascii="Arial" w:hAnsi="Arial" w:cs="Arial"/>
                <w:sz w:val="22"/>
                <w:szCs w:val="22"/>
              </w:rPr>
            </w:pPr>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77777777" w:rsidR="00090CF7" w:rsidRPr="004C3A0B" w:rsidRDefault="00090CF7" w:rsidP="00090CF7">
            <w:pPr>
              <w:rPr>
                <w:rFonts w:ascii="Arial" w:hAnsi="Arial" w:cs="Arial"/>
                <w:sz w:val="22"/>
                <w:szCs w:val="22"/>
              </w:rPr>
            </w:pP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r>
              <w:rPr>
                <w:rStyle w:val="CommentReference"/>
              </w:rPr>
              <w:commentReference w:id="0"/>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F72553"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68990AEE"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75DF82C"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r>
              <w:rPr>
                <w:rStyle w:val="CommentReference"/>
              </w:rPr>
              <w:commentReference w:id="1"/>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81A60EA"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F725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F72553"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
            <w:r w:rsidR="0046041C">
              <w:rPr>
                <w:rStyle w:val="CommentReference"/>
              </w:rPr>
              <w:commentReference w:id="2"/>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3"/>
            <w:r>
              <w:rPr>
                <w:rFonts w:ascii="Arial" w:hAnsi="Arial" w:cs="Arial"/>
                <w:sz w:val="22"/>
                <w:szCs w:val="22"/>
              </w:rPr>
              <w:t>scholarship</w:t>
            </w:r>
            <w:commentRangeEnd w:id="3"/>
            <w:r w:rsidR="0046041C">
              <w:rPr>
                <w:rStyle w:val="CommentReference"/>
              </w:rPr>
              <w:commentReference w:id="3"/>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F725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9191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
            <w:r>
              <w:rPr>
                <w:rFonts w:ascii="Arial" w:hAnsi="Arial" w:cs="Arial"/>
                <w:sz w:val="22"/>
                <w:szCs w:val="22"/>
              </w:rPr>
              <w:t>funded</w:t>
            </w:r>
            <w:commentRangeEnd w:id="4"/>
            <w:r w:rsidR="0046041C">
              <w:rPr>
                <w:rStyle w:val="CommentReference"/>
              </w:rPr>
              <w:commentReference w:id="4"/>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F72553"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30CB5F8" w14:textId="77777777" w:rsidR="00C32EFB" w:rsidRPr="004C3A0B" w:rsidRDefault="00C32EFB"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5"/>
            <w:r>
              <w:rPr>
                <w:rFonts w:ascii="Arial" w:hAnsi="Arial" w:cs="Arial"/>
                <w:bCs/>
                <w:sz w:val="22"/>
                <w:szCs w:val="22"/>
              </w:rPr>
              <w:t>Voluntary</w:t>
            </w:r>
            <w:commentRangeEnd w:id="5"/>
            <w:r w:rsidR="0046041C">
              <w:rPr>
                <w:rStyle w:val="CommentReference"/>
              </w:rPr>
              <w:commentReference w:id="5"/>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6"/>
            <w:commentRangeStart w:id="7"/>
            <w:commentRangeStart w:id="8"/>
            <w:commentRangeStart w:id="9"/>
            <w:commentRangeStart w:id="10"/>
            <w:commentRangeStart w:id="11"/>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12"/>
            <w:r>
              <w:rPr>
                <w:rFonts w:ascii="Arial" w:hAnsi="Arial" w:cs="Arial"/>
                <w:bCs/>
                <w:sz w:val="22"/>
                <w:szCs w:val="22"/>
              </w:rPr>
              <w:t>Employed</w:t>
            </w:r>
            <w:commentRangeEnd w:id="12"/>
            <w:r w:rsidR="00022320">
              <w:rPr>
                <w:rStyle w:val="CommentReference"/>
              </w:rPr>
              <w:commentReference w:id="12"/>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F725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commentRangeEnd w:id="6"/>
            <w:r w:rsidR="0046041C">
              <w:rPr>
                <w:rStyle w:val="CommentReference"/>
              </w:rPr>
              <w:commentReference w:id="6"/>
            </w:r>
            <w:r w:rsidR="0046041C">
              <w:rPr>
                <w:rStyle w:val="CommentReference"/>
              </w:rPr>
              <w:commentReference w:id="7"/>
            </w:r>
            <w:r w:rsidR="0046041C">
              <w:rPr>
                <w:rStyle w:val="CommentReference"/>
              </w:rPr>
              <w:commentReference w:id="8"/>
            </w:r>
            <w:r w:rsidR="0046041C">
              <w:rPr>
                <w:rStyle w:val="CommentReference"/>
              </w:rPr>
              <w:commentReference w:id="9"/>
            </w:r>
            <w:r w:rsidR="0046041C">
              <w:rPr>
                <w:rStyle w:val="CommentReference"/>
              </w:rPr>
              <w:commentReference w:id="10"/>
            </w:r>
            <w:r w:rsidR="0046041C">
              <w:rPr>
                <w:rStyle w:val="CommentReference"/>
              </w:rPr>
              <w:commentReference w:id="11"/>
            </w:r>
          </w:p>
        </w:tc>
      </w:tr>
      <w:commentRangeEnd w:id="7"/>
      <w:commentRangeEnd w:id="8"/>
      <w:commentRangeEnd w:id="9"/>
      <w:commentRangeEnd w:id="10"/>
      <w:commentRangeEnd w:id="11"/>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F725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E050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F725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13"/>
            <w:r w:rsidRPr="003257BD">
              <w:rPr>
                <w:rFonts w:ascii="Arial" w:hAnsi="Arial" w:cs="Arial"/>
                <w:b/>
                <w:sz w:val="22"/>
                <w:szCs w:val="22"/>
              </w:rPr>
              <w:t>NO</w:t>
            </w:r>
            <w:commentRangeEnd w:id="13"/>
            <w:r w:rsidR="00022320">
              <w:rPr>
                <w:rStyle w:val="CommentReference"/>
              </w:rPr>
              <w:commentReference w:id="13"/>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14"/>
            <w:r w:rsidRPr="003257BD">
              <w:rPr>
                <w:rFonts w:ascii="Arial" w:hAnsi="Arial" w:cs="Arial"/>
                <w:b/>
                <w:bCs/>
                <w:sz w:val="22"/>
                <w:szCs w:val="22"/>
              </w:rPr>
              <w:t>NO</w:t>
            </w:r>
            <w:commentRangeEnd w:id="14"/>
            <w:r w:rsidR="00022320">
              <w:rPr>
                <w:rStyle w:val="CommentReference"/>
              </w:rPr>
              <w:commentReference w:id="14"/>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5DE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15"/>
            <w:r w:rsidRPr="004C3A0B">
              <w:rPr>
                <w:rFonts w:ascii="Arial" w:hAnsi="Arial" w:cs="Arial"/>
                <w:bCs/>
                <w:sz w:val="22"/>
                <w:szCs w:val="22"/>
              </w:rPr>
              <w:t>organisation</w:t>
            </w:r>
            <w:commentRangeEnd w:id="15"/>
            <w:r w:rsidR="00022320">
              <w:rPr>
                <w:rStyle w:val="CommentReference"/>
              </w:rPr>
              <w:commentReference w:id="15"/>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77777777" w:rsidR="003C07E3" w:rsidRPr="004C3A0B" w:rsidRDefault="003C07E3" w:rsidP="003C07E3">
            <w:pPr>
              <w:rPr>
                <w:rFonts w:ascii="Arial" w:hAnsi="Arial" w:cs="Arial"/>
                <w:sz w:val="22"/>
                <w:szCs w:val="22"/>
              </w:rPr>
            </w:pP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77777777" w:rsidR="003C07E3" w:rsidRPr="004C3A0B" w:rsidRDefault="003C07E3" w:rsidP="003C07E3">
            <w:pPr>
              <w:rPr>
                <w:rFonts w:ascii="Arial" w:hAnsi="Arial" w:cs="Arial"/>
                <w:sz w:val="22"/>
                <w:szCs w:val="22"/>
              </w:rPr>
            </w:pP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16"/>
            <w:r>
              <w:rPr>
                <w:rFonts w:ascii="Arial" w:hAnsi="Arial" w:cs="Arial"/>
                <w:b/>
                <w:sz w:val="22"/>
                <w:szCs w:val="22"/>
              </w:rPr>
              <w:t>words</w:t>
            </w:r>
            <w:commentRangeEnd w:id="16"/>
            <w:r w:rsidR="00022320">
              <w:rPr>
                <w:rStyle w:val="CommentReference"/>
              </w:rPr>
              <w:commentReference w:id="16"/>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77777777" w:rsidR="002A152D" w:rsidRDefault="002A152D" w:rsidP="002A152D">
            <w:pPr>
              <w:rPr>
                <w:rFonts w:ascii="Arial" w:hAnsi="Arial" w:cs="Arial"/>
              </w:rPr>
            </w:pPr>
          </w:p>
          <w:p w14:paraId="4F5415CF" w14:textId="77777777" w:rsidR="002A152D" w:rsidRDefault="002A152D" w:rsidP="002A152D">
            <w:pPr>
              <w:rPr>
                <w:rFonts w:ascii="Arial" w:hAnsi="Arial" w:cs="Arial"/>
              </w:rPr>
            </w:pPr>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F2E2C9" w14:textId="77777777" w:rsidR="00425DA7" w:rsidRDefault="00425DA7" w:rsidP="00425DA7">
            <w:pPr>
              <w:rPr>
                <w:rFonts w:ascii="Arial" w:hAnsi="Arial" w:cs="Arial"/>
              </w:rPr>
            </w:pPr>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17"/>
            <w:r w:rsidR="00090CF7">
              <w:rPr>
                <w:rFonts w:ascii="Arial" w:hAnsi="Arial" w:cs="Arial"/>
                <w:b/>
                <w:sz w:val="22"/>
                <w:szCs w:val="22"/>
              </w:rPr>
              <w:t>words</w:t>
            </w:r>
            <w:commentRangeEnd w:id="17"/>
            <w:r w:rsidR="00022320">
              <w:rPr>
                <w:rStyle w:val="CommentReference"/>
              </w:rPr>
              <w:commentReference w:id="17"/>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18"/>
            <w:r w:rsidR="00090CF7">
              <w:rPr>
                <w:rFonts w:ascii="Arial" w:hAnsi="Arial" w:cs="Arial"/>
                <w:sz w:val="22"/>
                <w:szCs w:val="22"/>
              </w:rPr>
              <w:t>needed</w:t>
            </w:r>
            <w:commentRangeEnd w:id="18"/>
            <w:r w:rsidR="00022320">
              <w:rPr>
                <w:rStyle w:val="CommentReference"/>
              </w:rPr>
              <w:commentReference w:id="18"/>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77777777" w:rsidR="003C07E3" w:rsidRPr="004C3A0B" w:rsidRDefault="003C07E3" w:rsidP="003C07E3">
            <w:pPr>
              <w:rPr>
                <w:rFonts w:ascii="Arial" w:hAnsi="Arial" w:cs="Arial"/>
                <w:sz w:val="22"/>
                <w:szCs w:val="22"/>
              </w:rPr>
            </w:pP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9"/>
            <w:r w:rsidRPr="00090CF7">
              <w:rPr>
                <w:rFonts w:ascii="Arial" w:hAnsi="Arial" w:cs="Arial"/>
                <w:b/>
                <w:sz w:val="22"/>
                <w:szCs w:val="22"/>
              </w:rPr>
              <w:t>NO</w:t>
            </w:r>
            <w:commentRangeEnd w:id="19"/>
            <w:r w:rsidR="00022320">
              <w:rPr>
                <w:rStyle w:val="CommentReference"/>
              </w:rPr>
              <w:commentReference w:id="19"/>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512BDC9"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F725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6A3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BCA72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9AC57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B640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09472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20"/>
            <w:r w:rsidRPr="004C3A0B">
              <w:rPr>
                <w:rFonts w:ascii="Arial" w:hAnsi="Arial" w:cs="Arial"/>
                <w:sz w:val="22"/>
                <w:szCs w:val="22"/>
              </w:rPr>
              <w:t>recording</w:t>
            </w:r>
            <w:commentRangeEnd w:id="20"/>
            <w:r w:rsidR="004F4BFA">
              <w:rPr>
                <w:rStyle w:val="CommentReference"/>
              </w:rPr>
              <w:commentReference w:id="20"/>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71E5D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34D2BB77" w14:textId="77777777" w:rsidR="008C4441" w:rsidRPr="004C3A0B" w:rsidRDefault="004F4BFA" w:rsidP="008C4441">
                <w:pPr>
                  <w:autoSpaceDE w:val="0"/>
                  <w:autoSpaceDN w:val="0"/>
                  <w:adjustRightInd w:val="0"/>
                  <w:jc w:val="center"/>
                  <w:rPr>
                    <w:rFonts w:ascii="Arial" w:hAnsi="Arial" w:cs="Arial"/>
                    <w:sz w:val="22"/>
                    <w:szCs w:val="22"/>
                  </w:rPr>
                </w:pPr>
                <w:ins w:id="21" w:author="Nik Whitehead" w:date="2020-01-21T17:30:00Z">
                  <w:r>
                    <w:rPr>
                      <w:rFonts w:ascii="MS Gothic" w:eastAsia="MS Gothic" w:hAnsi="MS Gothic" w:cs="Arial" w:hint="eastAsia"/>
                      <w:b/>
                      <w:bCs/>
                      <w:sz w:val="22"/>
                      <w:szCs w:val="22"/>
                    </w:rPr>
                    <w:t>☒</w:t>
                  </w:r>
                </w:ins>
                <w:del w:id="22" w:author="Nik Whitehead" w:date="2020-01-21T17:30:00Z">
                  <w:r w:rsidR="00DD0929" w:rsidDel="004F4BFA">
                    <w:rPr>
                      <w:rFonts w:ascii="MS Gothic" w:eastAsia="MS Gothic" w:hAnsi="MS Gothic" w:cs="Arial" w:hint="eastAsia"/>
                      <w:b/>
                      <w:bCs/>
                      <w:sz w:val="22"/>
                      <w:szCs w:val="22"/>
                    </w:rPr>
                    <w:delText>☐</w:delText>
                  </w:r>
                </w:del>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36E90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44237C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4F7E4E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5E1599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5A1A04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04C617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78CC8EC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01532E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shd w:val="clear" w:color="auto" w:fill="auto"/>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6E182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30FA2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8AD62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C1CA4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31FABD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E5AF0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87907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A9A6DD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119E3A02"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shd w:val="clear" w:color="auto" w:fill="auto"/>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23"/>
            <w:r w:rsidRPr="006C1FDD">
              <w:rPr>
                <w:rFonts w:ascii="Arial" w:hAnsi="Arial" w:cs="Arial"/>
                <w:sz w:val="22"/>
                <w:szCs w:val="22"/>
              </w:rPr>
              <w:t>here</w:t>
            </w:r>
            <w:commentRangeEnd w:id="23"/>
            <w:r w:rsidR="004F4BFA">
              <w:rPr>
                <w:rStyle w:val="CommentReference"/>
              </w:rPr>
              <w:commentReference w:id="23"/>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24"/>
            <w:r w:rsidRPr="004C3A0B">
              <w:rPr>
                <w:rFonts w:ascii="Arial" w:hAnsi="Arial" w:cs="Arial"/>
                <w:sz w:val="22"/>
                <w:szCs w:val="22"/>
              </w:rPr>
              <w:t>recruited</w:t>
            </w:r>
            <w:commentRangeEnd w:id="24"/>
            <w:r w:rsidR="004F4BFA">
              <w:rPr>
                <w:rStyle w:val="CommentReference"/>
              </w:rPr>
              <w:commentReference w:id="24"/>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25"/>
            <w:r w:rsidRPr="004C3A0B">
              <w:rPr>
                <w:rFonts w:ascii="Arial" w:hAnsi="Arial" w:cs="Arial"/>
                <w:b/>
                <w:sz w:val="22"/>
                <w:szCs w:val="22"/>
              </w:rPr>
              <w:t>participants</w:t>
            </w:r>
            <w:commentRangeEnd w:id="25"/>
            <w:r w:rsidR="00EF234D">
              <w:rPr>
                <w:rStyle w:val="CommentReference"/>
              </w:rPr>
              <w:commentReference w:id="25"/>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FC6BB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F1F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8348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11C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A024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B5A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3EFE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855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8B11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6"/>
            <w:r w:rsidRPr="004C3A0B">
              <w:rPr>
                <w:rFonts w:ascii="Arial" w:hAnsi="Arial" w:cs="Arial"/>
                <w:b/>
                <w:sz w:val="22"/>
                <w:szCs w:val="22"/>
              </w:rPr>
              <w:t>participants</w:t>
            </w:r>
            <w:commentRangeEnd w:id="26"/>
            <w:r w:rsidR="00EF234D">
              <w:rPr>
                <w:rStyle w:val="CommentReference"/>
              </w:rPr>
              <w:commentReference w:id="26"/>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7"/>
            <w:r w:rsidRPr="004C3A0B">
              <w:rPr>
                <w:rFonts w:ascii="Arial" w:hAnsi="Arial" w:cs="Arial"/>
                <w:sz w:val="22"/>
                <w:szCs w:val="22"/>
              </w:rPr>
              <w:t>equipment</w:t>
            </w:r>
            <w:commentRangeEnd w:id="27"/>
            <w:r w:rsidR="00EF234D">
              <w:rPr>
                <w:rStyle w:val="CommentReference"/>
              </w:rPr>
              <w:commentReference w:id="27"/>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4361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CB49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F725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F7255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8"/>
            <w:r>
              <w:rPr>
                <w:rFonts w:ascii="Arial" w:hAnsi="Arial" w:cs="Arial"/>
                <w:sz w:val="22"/>
                <w:szCs w:val="22"/>
              </w:rPr>
              <w:t>Participant</w:t>
            </w:r>
            <w:commentRangeEnd w:id="28"/>
            <w:r w:rsidR="00EF234D">
              <w:rPr>
                <w:rStyle w:val="CommentReference"/>
              </w:rPr>
              <w:commentReference w:id="28"/>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9"/>
            <w:r>
              <w:rPr>
                <w:rFonts w:ascii="Arial" w:hAnsi="Arial" w:cs="Arial"/>
                <w:sz w:val="22"/>
                <w:szCs w:val="22"/>
              </w:rPr>
              <w:t>Investigator</w:t>
            </w:r>
            <w:commentRangeEnd w:id="29"/>
            <w:r w:rsidR="00EF234D">
              <w:rPr>
                <w:rStyle w:val="CommentReference"/>
              </w:rPr>
              <w:commentReference w:id="29"/>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30"/>
            <w:r>
              <w:rPr>
                <w:rFonts w:ascii="Arial" w:hAnsi="Arial" w:cs="Arial"/>
                <w:sz w:val="22"/>
                <w:szCs w:val="22"/>
              </w:rPr>
              <w:t>University</w:t>
            </w:r>
            <w:commentRangeEnd w:id="30"/>
            <w:r w:rsidR="00EF234D">
              <w:rPr>
                <w:rStyle w:val="CommentReference"/>
              </w:rPr>
              <w:commentReference w:id="30"/>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F72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F72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F725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31"/>
            <w:r w:rsidRPr="004C3A0B">
              <w:rPr>
                <w:rFonts w:ascii="Arial" w:hAnsi="Arial" w:cs="Arial"/>
                <w:sz w:val="22"/>
                <w:szCs w:val="22"/>
              </w:rPr>
              <w:t>when</w:t>
            </w:r>
            <w:commentRangeEnd w:id="31"/>
            <w:r w:rsidR="00EF234D">
              <w:rPr>
                <w:rStyle w:val="CommentReference"/>
              </w:rPr>
              <w:commentReference w:id="31"/>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32"/>
            <w:r w:rsidR="00303350">
              <w:rPr>
                <w:rFonts w:ascii="Arial" w:hAnsi="Arial" w:cs="Arial"/>
                <w:sz w:val="22"/>
                <w:szCs w:val="22"/>
                <w:lang w:eastAsia="en-GB"/>
              </w:rPr>
              <w:t>l</w:t>
            </w:r>
            <w:r w:rsidR="00BE2189">
              <w:rPr>
                <w:rFonts w:ascii="Arial" w:hAnsi="Arial" w:cs="Arial"/>
                <w:sz w:val="22"/>
                <w:szCs w:val="22"/>
                <w:lang w:eastAsia="en-GB"/>
              </w:rPr>
              <w:t>egislation</w:t>
            </w:r>
            <w:commentRangeEnd w:id="32"/>
            <w:r w:rsidR="00EF234D">
              <w:rPr>
                <w:rStyle w:val="CommentReference"/>
              </w:rPr>
              <w:commentReference w:id="32"/>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33"/>
            <w:r w:rsidRPr="004C3A0B">
              <w:rPr>
                <w:rFonts w:ascii="Arial" w:hAnsi="Arial" w:cs="Arial"/>
                <w:sz w:val="22"/>
                <w:szCs w:val="22"/>
              </w:rPr>
              <w:t>case</w:t>
            </w:r>
            <w:commentRangeEnd w:id="33"/>
            <w:r w:rsidR="005858FC">
              <w:rPr>
                <w:rStyle w:val="CommentReference"/>
              </w:rPr>
              <w:commentReference w:id="33"/>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34"/>
            <w:r w:rsidRPr="00354F34">
              <w:rPr>
                <w:rFonts w:ascii="Arial" w:hAnsi="Arial" w:cs="Arial"/>
                <w:i/>
                <w:iCs/>
                <w:color w:val="333333"/>
                <w:sz w:val="22"/>
                <w:shd w:val="clear" w:color="auto" w:fill="F2F2F2" w:themeFill="background1" w:themeFillShade="F2"/>
              </w:rPr>
              <w:t>person</w:t>
            </w:r>
            <w:commentRangeEnd w:id="34"/>
            <w:r w:rsidR="005858FC">
              <w:rPr>
                <w:rStyle w:val="CommentReference"/>
                <w:lang w:eastAsia="en-US"/>
              </w:rPr>
              <w:commentReference w:id="34"/>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35"/>
            <w:r w:rsidR="00B65EC6">
              <w:rPr>
                <w:rFonts w:ascii="Arial" w:hAnsi="Arial" w:cs="Arial"/>
                <w:sz w:val="22"/>
                <w:szCs w:val="22"/>
              </w:rPr>
              <w:t>GDPR</w:t>
            </w:r>
            <w:commentRangeEnd w:id="35"/>
            <w:r w:rsidR="00485821">
              <w:rPr>
                <w:rStyle w:val="CommentReference"/>
                <w:lang w:eastAsia="en-US"/>
              </w:rPr>
              <w:commentReference w:id="35"/>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A60A0F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40537C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F24FFE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6AB8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07C4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A6D01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commentRangeStart w:id="36"/>
            <w:proofErr w:type="spellStart"/>
            <w:r w:rsidR="00021B2B">
              <w:rPr>
                <w:rFonts w:ascii="Arial" w:hAnsi="Arial" w:cs="Arial"/>
                <w:bCs/>
                <w:sz w:val="22"/>
                <w:szCs w:val="22"/>
              </w:rPr>
              <w:t>pseudonymis</w:t>
            </w:r>
            <w:r w:rsidR="00633574">
              <w:rPr>
                <w:rFonts w:ascii="Arial" w:hAnsi="Arial" w:cs="Arial"/>
                <w:bCs/>
                <w:sz w:val="22"/>
                <w:szCs w:val="22"/>
              </w:rPr>
              <w:t>ation</w:t>
            </w:r>
            <w:commentRangeEnd w:id="36"/>
            <w:proofErr w:type="spellEnd"/>
            <w:r w:rsidR="00485821">
              <w:rPr>
                <w:rStyle w:val="CommentReference"/>
              </w:rPr>
              <w:commentReference w:id="36"/>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37" w:author="Nik Whitehead" w:date="2020-01-22T11:52:00Z"/>
                <w:rFonts w:ascii="Arial" w:hAnsi="Arial" w:cs="Arial"/>
                <w:i/>
                <w:color w:val="7030A0"/>
                <w:sz w:val="22"/>
                <w:szCs w:val="22"/>
                <w:rPrChange w:id="38" w:author="Nik Whitehead" w:date="2020-01-22T09:54:00Z">
                  <w:rPr>
                    <w:del w:id="39" w:author="Nik Whitehead" w:date="2020-01-22T11:52:00Z"/>
                    <w:rFonts w:ascii="Arial" w:hAnsi="Arial" w:cs="Arial"/>
                    <w:sz w:val="22"/>
                    <w:szCs w:val="22"/>
                  </w:rPr>
                </w:rPrChange>
              </w:rPr>
            </w:pPr>
            <w:commentRangeStart w:id="40"/>
          </w:p>
          <w:p w14:paraId="0CF16E25" w14:textId="77777777" w:rsidR="003377E6" w:rsidRPr="003377E6" w:rsidRDefault="003377E6" w:rsidP="003377E6">
            <w:pPr>
              <w:autoSpaceDE w:val="0"/>
              <w:autoSpaceDN w:val="0"/>
              <w:adjustRightInd w:val="0"/>
              <w:rPr>
                <w:ins w:id="41" w:author="Nik Whitehead" w:date="2020-01-22T09:54:00Z"/>
                <w:rFonts w:ascii="Arial" w:hAnsi="Arial" w:cs="Arial"/>
                <w:i/>
                <w:color w:val="7030A0"/>
                <w:sz w:val="22"/>
                <w:szCs w:val="22"/>
                <w:lang w:eastAsia="en-GB"/>
                <w:rPrChange w:id="42" w:author="Nik Whitehead" w:date="2020-01-22T09:54:00Z">
                  <w:rPr>
                    <w:ins w:id="43" w:author="Nik Whitehead" w:date="2020-01-22T09:54:00Z"/>
                    <w:rFonts w:ascii="Arial" w:hAnsi="Arial" w:cs="Arial"/>
                    <w:sz w:val="22"/>
                    <w:szCs w:val="22"/>
                    <w:lang w:eastAsia="en-GB"/>
                  </w:rPr>
                </w:rPrChange>
              </w:rPr>
            </w:pPr>
            <w:ins w:id="44" w:author="Nik Whitehead" w:date="2020-01-22T09:54:00Z">
              <w:r w:rsidRPr="003377E6">
                <w:rPr>
                  <w:rFonts w:ascii="Arial" w:hAnsi="Arial" w:cs="Arial"/>
                  <w:i/>
                  <w:color w:val="7030A0"/>
                  <w:sz w:val="22"/>
                  <w:szCs w:val="22"/>
                  <w:lang w:eastAsia="en-GB"/>
                  <w:rPrChange w:id="45"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1A7C1543" w:rsidR="003377E6" w:rsidRPr="003377E6" w:rsidRDefault="003377E6" w:rsidP="003377E6">
            <w:pPr>
              <w:autoSpaceDE w:val="0"/>
              <w:autoSpaceDN w:val="0"/>
              <w:adjustRightInd w:val="0"/>
              <w:rPr>
                <w:ins w:id="46" w:author="Nik Whitehead" w:date="2020-01-22T09:54:00Z"/>
                <w:rFonts w:ascii="Arial" w:hAnsi="Arial" w:cs="Arial"/>
                <w:i/>
                <w:color w:val="7030A0"/>
                <w:sz w:val="22"/>
                <w:szCs w:val="22"/>
                <w:lang w:eastAsia="en-GB"/>
                <w:rPrChange w:id="47" w:author="Nik Whitehead" w:date="2020-01-22T09:54:00Z">
                  <w:rPr>
                    <w:ins w:id="48" w:author="Nik Whitehead" w:date="2020-01-22T09:54:00Z"/>
                    <w:rFonts w:ascii="Arial" w:hAnsi="Arial" w:cs="Arial"/>
                    <w:sz w:val="22"/>
                    <w:szCs w:val="22"/>
                    <w:lang w:eastAsia="en-GB"/>
                  </w:rPr>
                </w:rPrChange>
              </w:rPr>
            </w:pPr>
            <w:proofErr w:type="gramStart"/>
            <w:ins w:id="49" w:author="Nik Whitehead" w:date="2020-01-22T09:54:00Z">
              <w:r w:rsidRPr="003377E6">
                <w:rPr>
                  <w:rFonts w:ascii="Arial" w:hAnsi="Arial" w:cs="Arial"/>
                  <w:i/>
                  <w:color w:val="7030A0"/>
                  <w:sz w:val="22"/>
                  <w:szCs w:val="22"/>
                  <w:lang w:eastAsia="en-GB"/>
                  <w:rPrChange w:id="50" w:author="Nik Whitehead" w:date="2020-01-22T09:54:00Z">
                    <w:rPr>
                      <w:rFonts w:ascii="Arial" w:hAnsi="Arial" w:cs="Arial"/>
                      <w:sz w:val="22"/>
                      <w:szCs w:val="22"/>
                      <w:lang w:eastAsia="en-GB"/>
                    </w:rPr>
                  </w:rPrChange>
                </w:rPr>
                <w:t>will</w:t>
              </w:r>
              <w:proofErr w:type="gramEnd"/>
              <w:r w:rsidRPr="003377E6">
                <w:rPr>
                  <w:rFonts w:ascii="Arial" w:hAnsi="Arial" w:cs="Arial"/>
                  <w:i/>
                  <w:color w:val="7030A0"/>
                  <w:sz w:val="22"/>
                  <w:szCs w:val="22"/>
                  <w:lang w:eastAsia="en-GB"/>
                  <w:rPrChange w:id="51" w:author="Nik Whitehead" w:date="2020-01-22T09:54:00Z">
                    <w:rPr>
                      <w:rFonts w:ascii="Arial" w:hAnsi="Arial" w:cs="Arial"/>
                      <w:sz w:val="22"/>
                      <w:szCs w:val="22"/>
                      <w:lang w:eastAsia="en-GB"/>
                    </w:rPr>
                  </w:rPrChange>
                </w:rPr>
                <w:t xml:space="preserve"> not be shared. Audio/visual data will be transcribed and would be shown to p</w:t>
              </w:r>
            </w:ins>
            <w:ins w:id="52" w:author="Nik Whitehead" w:date="2020-01-22T09:55:00Z">
              <w:r>
                <w:rPr>
                  <w:rFonts w:ascii="Arial" w:hAnsi="Arial" w:cs="Arial"/>
                  <w:i/>
                  <w:color w:val="7030A0"/>
                  <w:sz w:val="22"/>
                  <w:szCs w:val="22"/>
                  <w:lang w:eastAsia="en-GB"/>
                </w:rPr>
                <w:t xml:space="preserve">articipants </w:t>
              </w:r>
            </w:ins>
            <w:ins w:id="53" w:author="Nik Whitehead" w:date="2020-01-22T09:54:00Z">
              <w:r w:rsidRPr="003377E6">
                <w:rPr>
                  <w:rFonts w:ascii="Arial" w:hAnsi="Arial" w:cs="Arial"/>
                  <w:i/>
                  <w:color w:val="7030A0"/>
                  <w:sz w:val="22"/>
                  <w:szCs w:val="22"/>
                  <w:lang w:eastAsia="en-GB"/>
                  <w:rPrChange w:id="54" w:author="Nik Whitehead" w:date="2020-01-22T09:54:00Z">
                    <w:rPr>
                      <w:rFonts w:ascii="Arial" w:hAnsi="Arial" w:cs="Arial"/>
                      <w:sz w:val="22"/>
                      <w:szCs w:val="22"/>
                      <w:lang w:eastAsia="en-GB"/>
                    </w:rPr>
                  </w:rPrChange>
                </w:rPr>
                <w:t>to</w:t>
              </w:r>
            </w:ins>
          </w:p>
          <w:p w14:paraId="253A2F86" w14:textId="7218971E" w:rsidR="003257BD" w:rsidRPr="003377E6" w:rsidRDefault="003377E6" w:rsidP="00F72553">
            <w:pPr>
              <w:autoSpaceDE w:val="0"/>
              <w:autoSpaceDN w:val="0"/>
              <w:adjustRightInd w:val="0"/>
              <w:rPr>
                <w:rFonts w:ascii="Arial" w:hAnsi="Arial" w:cs="Arial"/>
                <w:i/>
                <w:color w:val="7030A0"/>
                <w:sz w:val="22"/>
                <w:szCs w:val="22"/>
                <w:lang w:eastAsia="en-GB"/>
                <w:rPrChange w:id="55" w:author="Nik Whitehead" w:date="2020-01-22T09:54:00Z">
                  <w:rPr>
                    <w:rFonts w:ascii="Arial" w:hAnsi="Arial" w:cs="Arial"/>
                    <w:sz w:val="22"/>
                    <w:szCs w:val="22"/>
                  </w:rPr>
                </w:rPrChange>
              </w:rPr>
              <w:pPrChange w:id="56" w:author="Nik Whitehead" w:date="2020-01-22T11:52:00Z">
                <w:pPr/>
              </w:pPrChange>
            </w:pPr>
            <w:proofErr w:type="gramStart"/>
            <w:ins w:id="57" w:author="Nik Whitehead" w:date="2020-01-22T09:54:00Z">
              <w:r w:rsidRPr="003377E6">
                <w:rPr>
                  <w:rFonts w:ascii="Arial" w:hAnsi="Arial" w:cs="Arial"/>
                  <w:i/>
                  <w:color w:val="7030A0"/>
                  <w:sz w:val="22"/>
                  <w:szCs w:val="22"/>
                  <w:lang w:eastAsia="en-GB"/>
                  <w:rPrChange w:id="58" w:author="Nik Whitehead" w:date="2020-01-22T09:54:00Z">
                    <w:rPr>
                      <w:rFonts w:ascii="Arial" w:hAnsi="Arial" w:cs="Arial"/>
                      <w:sz w:val="22"/>
                      <w:szCs w:val="22"/>
                      <w:lang w:eastAsia="en-GB"/>
                    </w:rPr>
                  </w:rPrChange>
                </w:rPr>
                <w:lastRenderedPageBreak/>
                <w:t>check</w:t>
              </w:r>
              <w:proofErr w:type="gramEnd"/>
              <w:r w:rsidRPr="003377E6">
                <w:rPr>
                  <w:rFonts w:ascii="Arial" w:hAnsi="Arial" w:cs="Arial"/>
                  <w:i/>
                  <w:color w:val="7030A0"/>
                  <w:sz w:val="22"/>
                  <w:szCs w:val="22"/>
                  <w:lang w:eastAsia="en-GB"/>
                  <w:rPrChange w:id="59" w:author="Nik Whitehead" w:date="2020-01-22T09:54:00Z">
                    <w:rPr>
                      <w:rFonts w:ascii="Arial" w:hAnsi="Arial" w:cs="Arial"/>
                      <w:sz w:val="22"/>
                      <w:szCs w:val="22"/>
                      <w:lang w:eastAsia="en-GB"/>
                    </w:rPr>
                  </w:rPrChange>
                </w:rPr>
                <w:t xml:space="preserve"> accuracy of reporting. </w:t>
              </w:r>
            </w:ins>
            <w:ins w:id="60" w:author="Nik Whitehead" w:date="2020-01-22T11:52:00Z">
              <w:r w:rsidR="00F72553">
                <w:rPr>
                  <w:rFonts w:ascii="Arial" w:hAnsi="Arial" w:cs="Arial"/>
                  <w:i/>
                  <w:color w:val="7030A0"/>
                  <w:sz w:val="22"/>
                  <w:szCs w:val="22"/>
                  <w:lang w:eastAsia="en-GB"/>
                </w:rPr>
                <w:t xml:space="preserve">Any USB sticks used to store or transfer data will be password protected. </w:t>
              </w:r>
            </w:ins>
            <w:ins w:id="61" w:author="Nik Whitehead" w:date="2020-01-22T09:54:00Z">
              <w:r w:rsidRPr="003377E6">
                <w:rPr>
                  <w:rFonts w:ascii="Arial" w:hAnsi="Arial" w:cs="Arial"/>
                  <w:i/>
                  <w:color w:val="7030A0"/>
                  <w:sz w:val="22"/>
                  <w:szCs w:val="22"/>
                  <w:lang w:eastAsia="en-GB"/>
                  <w:rPrChange w:id="62" w:author="Nik Whitehead" w:date="2020-01-22T09:54:00Z">
                    <w:rPr>
                      <w:rFonts w:ascii="Arial" w:hAnsi="Arial" w:cs="Arial"/>
                      <w:sz w:val="22"/>
                      <w:szCs w:val="22"/>
                      <w:lang w:eastAsia="en-GB"/>
                    </w:rPr>
                  </w:rPrChange>
                </w:rPr>
                <w:t>All participants will be given a unique identifier to ensure</w:t>
              </w:r>
            </w:ins>
            <w:ins w:id="63" w:author="Nik Whitehead" w:date="2020-01-22T11:52:00Z">
              <w:r w:rsidR="00F72553">
                <w:rPr>
                  <w:rFonts w:ascii="Arial" w:hAnsi="Arial" w:cs="Arial"/>
                  <w:i/>
                  <w:color w:val="7030A0"/>
                  <w:sz w:val="22"/>
                  <w:szCs w:val="22"/>
                  <w:lang w:eastAsia="en-GB"/>
                </w:rPr>
                <w:t xml:space="preserve"> </w:t>
              </w:r>
            </w:ins>
            <w:ins w:id="64" w:author="Nik Whitehead" w:date="2020-01-22T09:54:00Z">
              <w:r w:rsidRPr="003377E6">
                <w:rPr>
                  <w:rFonts w:ascii="Arial" w:hAnsi="Arial" w:cs="Arial"/>
                  <w:i/>
                  <w:color w:val="7030A0"/>
                  <w:sz w:val="22"/>
                  <w:szCs w:val="22"/>
                  <w:lang w:eastAsia="en-GB"/>
                  <w:rPrChange w:id="65" w:author="Nik Whitehead" w:date="2020-01-22T09:54:00Z">
                    <w:rPr>
                      <w:rFonts w:ascii="Arial" w:hAnsi="Arial" w:cs="Arial"/>
                      <w:sz w:val="22"/>
                      <w:szCs w:val="22"/>
                      <w:lang w:eastAsia="en-GB"/>
                    </w:rPr>
                  </w:rPrChange>
                </w:rPr>
                <w:t>confidentiality and this list will be kept securely in the password protected folder.</w:t>
              </w:r>
              <w:commentRangeEnd w:id="40"/>
              <w:r>
                <w:rPr>
                  <w:rStyle w:val="CommentReference"/>
                </w:rPr>
                <w:commentReference w:id="40"/>
              </w:r>
            </w:ins>
            <w:ins w:id="66" w:author="Nik Whitehead" w:date="2020-01-22T09:55:00Z">
              <w:r>
                <w:rPr>
                  <w:rFonts w:ascii="Arial" w:hAnsi="Arial" w:cs="Arial"/>
                  <w:i/>
                  <w:color w:val="7030A0"/>
                  <w:sz w:val="22"/>
                  <w:szCs w:val="22"/>
                  <w:lang w:eastAsia="en-GB"/>
                </w:rPr>
                <w:t xml:space="preserve"> </w:t>
              </w:r>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14A5E3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2A52A8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67"/>
            <w:r w:rsidRPr="004C3A0B">
              <w:rPr>
                <w:rFonts w:ascii="Arial" w:hAnsi="Arial" w:cs="Arial"/>
                <w:sz w:val="22"/>
                <w:szCs w:val="22"/>
              </w:rPr>
              <w:t>UK</w:t>
            </w:r>
            <w:commentRangeEnd w:id="67"/>
            <w:r w:rsidR="00485821">
              <w:rPr>
                <w:rStyle w:val="CommentReference"/>
              </w:rPr>
              <w:commentReference w:id="67"/>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6294EA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27C4714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340C860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FD1B9A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B021E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68"/>
            <w:r w:rsidRPr="004C3A0B">
              <w:rPr>
                <w:rFonts w:ascii="Arial" w:hAnsi="Arial" w:cs="Arial"/>
                <w:bCs/>
                <w:sz w:val="22"/>
                <w:szCs w:val="22"/>
              </w:rPr>
              <w:t>equivalent</w:t>
            </w:r>
            <w:commentRangeEnd w:id="68"/>
            <w:r w:rsidR="00485821">
              <w:rPr>
                <w:rStyle w:val="CommentReference"/>
              </w:rPr>
              <w:commentReference w:id="68"/>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4717199D" w:rsidR="003257BD" w:rsidRPr="003377E6" w:rsidDel="00E95362" w:rsidRDefault="003377E6" w:rsidP="003377E6">
            <w:pPr>
              <w:autoSpaceDE w:val="0"/>
              <w:autoSpaceDN w:val="0"/>
              <w:adjustRightInd w:val="0"/>
              <w:rPr>
                <w:del w:id="70" w:author="Nik Whitehead" w:date="2020-01-22T11:58:00Z"/>
                <w:rFonts w:ascii="Arial" w:hAnsi="Arial" w:cs="Arial"/>
                <w:i/>
                <w:color w:val="7030A0"/>
                <w:sz w:val="22"/>
                <w:szCs w:val="22"/>
                <w:lang w:eastAsia="en-GB"/>
                <w:rPrChange w:id="71" w:author="Nik Whitehead" w:date="2020-01-22T09:57:00Z">
                  <w:rPr>
                    <w:del w:id="72" w:author="Nik Whitehead" w:date="2020-01-22T11:58:00Z"/>
                    <w:rFonts w:ascii="Arial" w:hAnsi="Arial" w:cs="Arial"/>
                    <w:sz w:val="22"/>
                    <w:szCs w:val="22"/>
                  </w:rPr>
                </w:rPrChange>
              </w:rPr>
            </w:pPr>
            <w:commentRangeStart w:id="73"/>
            <w:ins w:id="74" w:author="Nik Whitehead" w:date="2020-01-22T09:56:00Z">
              <w:r w:rsidRPr="003377E6">
                <w:rPr>
                  <w:rFonts w:ascii="Arial" w:hAnsi="Arial" w:cs="Arial"/>
                  <w:i/>
                  <w:color w:val="7030A0"/>
                  <w:sz w:val="22"/>
                  <w:szCs w:val="22"/>
                  <w:lang w:eastAsia="en-GB"/>
                  <w:rPrChange w:id="75" w:author="Nik Whitehead" w:date="2020-01-22T09:57:00Z">
                    <w:rPr>
                      <w:rFonts w:ascii="Arial" w:hAnsi="Arial" w:cs="Arial"/>
                      <w:sz w:val="22"/>
                      <w:szCs w:val="22"/>
                      <w:lang w:eastAsia="en-GB"/>
                    </w:rPr>
                  </w:rPrChange>
                </w:rPr>
                <w:t>All data will be</w:t>
              </w:r>
            </w:ins>
            <w:ins w:id="76" w:author="Nik Whitehead" w:date="2020-01-22T10:01:00Z">
              <w:r>
                <w:rPr>
                  <w:rFonts w:ascii="Arial" w:hAnsi="Arial" w:cs="Arial"/>
                  <w:i/>
                  <w:color w:val="7030A0"/>
                  <w:sz w:val="22"/>
                  <w:szCs w:val="22"/>
                  <w:lang w:eastAsia="en-GB"/>
                </w:rPr>
                <w:t xml:space="preserve"> encrypted and</w:t>
              </w:r>
            </w:ins>
            <w:ins w:id="77" w:author="Nik Whitehead" w:date="2020-01-22T09:56:00Z">
              <w:r w:rsidRPr="003377E6">
                <w:rPr>
                  <w:rFonts w:ascii="Arial" w:hAnsi="Arial" w:cs="Arial"/>
                  <w:i/>
                  <w:color w:val="7030A0"/>
                  <w:sz w:val="22"/>
                  <w:szCs w:val="22"/>
                  <w:lang w:eastAsia="en-GB"/>
                  <w:rPrChange w:id="78" w:author="Nik Whitehead" w:date="2020-01-22T09:57:00Z">
                    <w:rPr>
                      <w:rFonts w:ascii="Arial" w:hAnsi="Arial" w:cs="Arial"/>
                      <w:sz w:val="22"/>
                      <w:szCs w:val="22"/>
                      <w:lang w:eastAsia="en-GB"/>
                    </w:rPr>
                  </w:rPrChange>
                </w:rPr>
                <w:t xml:space="preserve"> kept in password protected cloud storage on the University Office 365 system which</w:t>
              </w:r>
            </w:ins>
            <w:ins w:id="79" w:author="Nik Whitehead" w:date="2020-01-22T10:03:00Z">
              <w:r>
                <w:rPr>
                  <w:rFonts w:ascii="Arial" w:hAnsi="Arial" w:cs="Arial"/>
                  <w:i/>
                  <w:color w:val="7030A0"/>
                  <w:sz w:val="22"/>
                  <w:szCs w:val="22"/>
                  <w:lang w:eastAsia="en-GB"/>
                </w:rPr>
                <w:t xml:space="preserve"> </w:t>
              </w:r>
            </w:ins>
            <w:ins w:id="80" w:author="Nik Whitehead" w:date="2020-01-22T09:56:00Z">
              <w:r w:rsidRPr="003377E6">
                <w:rPr>
                  <w:rFonts w:ascii="Arial" w:hAnsi="Arial" w:cs="Arial"/>
                  <w:i/>
                  <w:color w:val="7030A0"/>
                  <w:sz w:val="22"/>
                  <w:szCs w:val="22"/>
                  <w:lang w:eastAsia="en-GB"/>
                  <w:rPrChange w:id="81" w:author="Nik Whitehead" w:date="2020-01-22T09:57:00Z">
                    <w:rPr>
                      <w:rFonts w:ascii="Arial" w:hAnsi="Arial" w:cs="Arial"/>
                      <w:sz w:val="22"/>
                      <w:szCs w:val="22"/>
                      <w:lang w:eastAsia="en-GB"/>
                    </w:rPr>
                  </w:rPrChange>
                </w:rPr>
                <w:t>will not be shared.</w:t>
              </w:r>
            </w:ins>
            <w:ins w:id="82" w:author="Nik Whitehead" w:date="2020-01-22T10:00:00Z">
              <w:r>
                <w:rPr>
                  <w:rFonts w:ascii="Arial" w:hAnsi="Arial" w:cs="Arial"/>
                  <w:i/>
                  <w:color w:val="7030A0"/>
                  <w:sz w:val="22"/>
                  <w:szCs w:val="22"/>
                  <w:lang w:eastAsia="en-GB"/>
                </w:rPr>
                <w:t xml:space="preserve"> </w:t>
              </w:r>
            </w:ins>
            <w:ins w:id="83" w:author="Nik Whitehead" w:date="2020-01-22T11:57:00Z">
              <w:r w:rsidR="00E95362">
                <w:rPr>
                  <w:rFonts w:ascii="Arial" w:hAnsi="Arial" w:cs="Arial"/>
                  <w:i/>
                  <w:color w:val="7030A0"/>
                  <w:sz w:val="22"/>
                  <w:szCs w:val="22"/>
                  <w:lang w:eastAsia="en-GB"/>
                </w:rPr>
                <w:t xml:space="preserve">Any USB sticks used to store or transfer data will be password protected. </w:t>
              </w:r>
            </w:ins>
            <w:ins w:id="84" w:author="Nik Whitehead" w:date="2020-01-22T10:00:00Z">
              <w:r>
                <w:rPr>
                  <w:rFonts w:ascii="Arial" w:hAnsi="Arial" w:cs="Arial"/>
                  <w:i/>
                  <w:color w:val="7030A0"/>
                  <w:sz w:val="22"/>
                  <w:szCs w:val="22"/>
                  <w:lang w:eastAsia="en-GB"/>
                </w:rPr>
                <w:t xml:space="preserve">All data transfers will be </w:t>
              </w:r>
            </w:ins>
            <w:ins w:id="85" w:author="Nik Whitehead" w:date="2020-01-22T10:03:00Z">
              <w:r>
                <w:rPr>
                  <w:rFonts w:ascii="Arial" w:hAnsi="Arial" w:cs="Arial"/>
                  <w:i/>
                  <w:color w:val="7030A0"/>
                  <w:sz w:val="22"/>
                  <w:szCs w:val="22"/>
                  <w:lang w:eastAsia="en-GB"/>
                </w:rPr>
                <w:t xml:space="preserve">encrypted and </w:t>
              </w:r>
            </w:ins>
            <w:ins w:id="86" w:author="Nik Whitehead" w:date="2020-01-22T10:00:00Z">
              <w:r>
                <w:rPr>
                  <w:rFonts w:ascii="Arial" w:hAnsi="Arial" w:cs="Arial"/>
                  <w:i/>
                  <w:color w:val="7030A0"/>
                  <w:sz w:val="22"/>
                  <w:szCs w:val="22"/>
                  <w:lang w:eastAsia="en-GB"/>
                </w:rPr>
                <w:t>password protected</w:t>
              </w:r>
            </w:ins>
            <w:ins w:id="87" w:author="Nik Whitehead" w:date="2020-01-22T10:03:00Z">
              <w:r>
                <w:rPr>
                  <w:rFonts w:ascii="Arial" w:hAnsi="Arial" w:cs="Arial"/>
                  <w:i/>
                  <w:color w:val="7030A0"/>
                  <w:sz w:val="22"/>
                  <w:szCs w:val="22"/>
                  <w:lang w:eastAsia="en-GB"/>
                </w:rPr>
                <w:t>.</w:t>
              </w:r>
            </w:ins>
            <w:ins w:id="88" w:author="Nik Whitehead" w:date="2020-01-22T10:00:00Z">
              <w:r w:rsidR="00E95362">
                <w:rPr>
                  <w:rFonts w:ascii="Arial" w:hAnsi="Arial" w:cs="Arial"/>
                  <w:i/>
                  <w:color w:val="7030A0"/>
                  <w:sz w:val="22"/>
                  <w:szCs w:val="22"/>
                  <w:lang w:eastAsia="en-GB"/>
                </w:rPr>
                <w:t xml:space="preserve"> </w:t>
              </w:r>
            </w:ins>
            <w:ins w:id="89" w:author="Nik Whitehead" w:date="2020-01-22T09:56:00Z">
              <w:r w:rsidRPr="003377E6">
                <w:rPr>
                  <w:rFonts w:ascii="Arial" w:hAnsi="Arial" w:cs="Arial"/>
                  <w:i/>
                  <w:color w:val="7030A0"/>
                  <w:sz w:val="22"/>
                  <w:szCs w:val="22"/>
                  <w:lang w:eastAsia="en-GB"/>
                  <w:rPrChange w:id="90" w:author="Nik Whitehead" w:date="2020-01-22T09:57:00Z">
                    <w:rPr>
                      <w:rFonts w:ascii="Arial" w:hAnsi="Arial" w:cs="Arial"/>
                      <w:sz w:val="22"/>
                      <w:szCs w:val="22"/>
                      <w:lang w:eastAsia="en-GB"/>
                    </w:rPr>
                  </w:rPrChange>
                </w:rPr>
                <w:t xml:space="preserve"> All participants will be given a unique identifier to ensure</w:t>
              </w:r>
            </w:ins>
            <w:ins w:id="91" w:author="Nik Whitehead" w:date="2020-01-22T10:03:00Z">
              <w:r>
                <w:rPr>
                  <w:rFonts w:ascii="Arial" w:hAnsi="Arial" w:cs="Arial"/>
                  <w:i/>
                  <w:color w:val="7030A0"/>
                  <w:sz w:val="22"/>
                  <w:szCs w:val="22"/>
                  <w:lang w:eastAsia="en-GB"/>
                </w:rPr>
                <w:t xml:space="preserve"> </w:t>
              </w:r>
            </w:ins>
            <w:ins w:id="92" w:author="Nik Whitehead" w:date="2020-01-22T09:56:00Z">
              <w:r w:rsidRPr="003377E6">
                <w:rPr>
                  <w:rFonts w:ascii="Arial" w:hAnsi="Arial" w:cs="Arial"/>
                  <w:i/>
                  <w:color w:val="7030A0"/>
                  <w:sz w:val="22"/>
                  <w:szCs w:val="22"/>
                  <w:lang w:eastAsia="en-GB"/>
                  <w:rPrChange w:id="93" w:author="Nik Whitehead" w:date="2020-01-22T09:57:00Z">
                    <w:rPr>
                      <w:rFonts w:ascii="Arial" w:hAnsi="Arial" w:cs="Arial"/>
                      <w:sz w:val="22"/>
                      <w:szCs w:val="22"/>
                      <w:lang w:eastAsia="en-GB"/>
                    </w:rPr>
                  </w:rPrChange>
                </w:rPr>
                <w:t>confidentiality and this list will be kept securely in the password protected folder.</w:t>
              </w:r>
            </w:ins>
            <w:commentRangeEnd w:id="73"/>
            <w:ins w:id="94" w:author="Nik Whitehead" w:date="2020-01-22T09:57:00Z">
              <w:r>
                <w:rPr>
                  <w:rStyle w:val="CommentReference"/>
                </w:rPr>
                <w:commentReference w:id="73"/>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5D5B99E2" w:rsidR="003257BD" w:rsidDel="00E95362" w:rsidRDefault="003257BD" w:rsidP="003257BD">
            <w:pPr>
              <w:autoSpaceDE w:val="0"/>
              <w:autoSpaceDN w:val="0"/>
              <w:adjustRightInd w:val="0"/>
              <w:rPr>
                <w:del w:id="95"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96"/>
            <w:r w:rsidRPr="004C3A0B">
              <w:rPr>
                <w:rFonts w:ascii="Arial" w:hAnsi="Arial" w:cs="Arial"/>
                <w:bCs/>
                <w:sz w:val="22"/>
                <w:szCs w:val="22"/>
              </w:rPr>
              <w:t>activity</w:t>
            </w:r>
            <w:commentRangeEnd w:id="96"/>
            <w:r w:rsidR="00E95362">
              <w:rPr>
                <w:rStyle w:val="CommentReference"/>
              </w:rPr>
              <w:commentReference w:id="96"/>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97"/>
            <w:r w:rsidRPr="004C3A0B">
              <w:rPr>
                <w:rFonts w:ascii="Arial" w:hAnsi="Arial" w:cs="Arial"/>
                <w:bCs/>
                <w:sz w:val="22"/>
                <w:szCs w:val="22"/>
              </w:rPr>
              <w:t>activity</w:t>
            </w:r>
            <w:commentRangeEnd w:id="97"/>
            <w:r w:rsidR="00E95362">
              <w:rPr>
                <w:rStyle w:val="CommentReference"/>
              </w:rPr>
              <w:commentReference w:id="97"/>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98"/>
            <w:r w:rsidRPr="004C3A0B">
              <w:rPr>
                <w:rFonts w:ascii="Arial" w:hAnsi="Arial" w:cs="Arial"/>
                <w:bCs/>
                <w:sz w:val="22"/>
                <w:szCs w:val="22"/>
              </w:rPr>
              <w:t>not</w:t>
            </w:r>
            <w:commentRangeEnd w:id="98"/>
            <w:r w:rsidR="00E95362">
              <w:rPr>
                <w:rStyle w:val="CommentReference"/>
              </w:rPr>
              <w:commentReference w:id="98"/>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7876C0A1" w:rsidR="003257BD" w:rsidDel="00E95362" w:rsidRDefault="00E95362" w:rsidP="003257BD">
            <w:pPr>
              <w:autoSpaceDE w:val="0"/>
              <w:autoSpaceDN w:val="0"/>
              <w:adjustRightInd w:val="0"/>
              <w:rPr>
                <w:del w:id="99" w:author="Nik Whitehead" w:date="2020-01-22T12:01:00Z"/>
                <w:rFonts w:ascii="Arial" w:hAnsi="Arial" w:cs="Arial"/>
                <w:sz w:val="22"/>
                <w:szCs w:val="22"/>
              </w:rPr>
            </w:pPr>
            <w:commentRangeStart w:id="100"/>
            <w:ins w:id="101" w:author="Nik Whitehead" w:date="2020-01-22T12:00:00Z">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ins>
            <w:ins w:id="102" w:author="Nik Whitehead" w:date="2020-01-22T12:07:00Z">
              <w:r w:rsidR="00427FC2">
                <w:rPr>
                  <w:rFonts w:ascii="Arial" w:hAnsi="Arial" w:cs="Arial"/>
                  <w:i/>
                  <w:color w:val="7030A0"/>
                  <w:sz w:val="22"/>
                  <w:szCs w:val="22"/>
                  <w:lang w:eastAsia="en-GB"/>
                </w:rPr>
                <w:t xml:space="preserve">, and will be reformatted at the end of the project </w:t>
              </w:r>
            </w:ins>
            <w:ins w:id="103" w:author="Nik Whitehead" w:date="2020-01-22T12:08:00Z">
              <w:r w:rsidR="00427FC2">
                <w:rPr>
                  <w:rFonts w:ascii="Arial" w:hAnsi="Arial" w:cs="Arial"/>
                  <w:i/>
                  <w:color w:val="7030A0"/>
                  <w:sz w:val="22"/>
                  <w:szCs w:val="22"/>
                  <w:lang w:eastAsia="en-GB"/>
                </w:rPr>
                <w:t xml:space="preserve">in order </w:t>
              </w:r>
            </w:ins>
            <w:ins w:id="104" w:author="Nik Whitehead" w:date="2020-01-22T12:07:00Z">
              <w:r w:rsidR="00427FC2">
                <w:rPr>
                  <w:rFonts w:ascii="Arial" w:hAnsi="Arial" w:cs="Arial"/>
                  <w:i/>
                  <w:color w:val="7030A0"/>
                  <w:sz w:val="22"/>
                  <w:szCs w:val="22"/>
                  <w:lang w:eastAsia="en-GB"/>
                </w:rPr>
                <w:t>to destroy the data</w:t>
              </w:r>
            </w:ins>
            <w:ins w:id="105"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100"/>
            <w:ins w:id="106" w:author="Nik Whitehead" w:date="2020-01-22T12:08:00Z">
              <w:r w:rsidR="00427FC2">
                <w:rPr>
                  <w:rStyle w:val="CommentReference"/>
                </w:rPr>
                <w:commentReference w:id="100"/>
              </w:r>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77777777" w:rsidR="00C32EFB" w:rsidRPr="0092487B" w:rsidRDefault="00F725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F725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7777777" w:rsidR="00C32EFB" w:rsidRPr="0092487B" w:rsidRDefault="00F725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F725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107"/>
            <w:r w:rsidRPr="004C3A0B">
              <w:rPr>
                <w:rFonts w:ascii="Arial" w:hAnsi="Arial" w:cs="Arial"/>
                <w:b/>
                <w:bCs/>
                <w:sz w:val="22"/>
                <w:szCs w:val="22"/>
              </w:rPr>
              <w:t>applicant</w:t>
            </w:r>
            <w:commentRangeEnd w:id="107"/>
            <w:r w:rsidR="00427FC2">
              <w:rPr>
                <w:rStyle w:val="CommentReference"/>
              </w:rPr>
              <w:commentReference w:id="107"/>
            </w:r>
            <w:r w:rsidRPr="004C3A0B">
              <w:rPr>
                <w:rFonts w:ascii="Arial" w:hAnsi="Arial" w:cs="Arial"/>
                <w:b/>
                <w:bCs/>
                <w:sz w:val="22"/>
                <w:szCs w:val="22"/>
              </w:rPr>
              <w:t>:</w:t>
            </w:r>
          </w:p>
        </w:tc>
        <w:tc>
          <w:tcPr>
            <w:tcW w:w="4820" w:type="dxa"/>
            <w:tcBorders>
              <w:left w:val="single" w:sz="4" w:space="0" w:color="auto"/>
            </w:tcBorders>
            <w:vAlign w:val="center"/>
          </w:tcPr>
          <w:p w14:paraId="0B8B7784"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FD7451C"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A90C5CE"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A701C3"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090C91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41AC352"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k Whitehead" w:date="2020-01-21T17:08:00Z" w:initials="NW">
    <w:p w14:paraId="3EDF2CD3" w14:textId="77777777" w:rsidR="00F72553" w:rsidRDefault="00F72553">
      <w:pPr>
        <w:pStyle w:val="CommentText"/>
      </w:pPr>
      <w:r>
        <w:rPr>
          <w:rStyle w:val="CommentReference"/>
        </w:rPr>
        <w:annotationRef/>
      </w:r>
      <w:r>
        <w:t>If the PG1 form has been passed by the RDC then the date should be available.</w:t>
      </w:r>
    </w:p>
  </w:comment>
  <w:comment w:id="1" w:author="Nik Whitehead" w:date="2020-01-21T17:10:00Z" w:initials="NW">
    <w:p w14:paraId="12C75E04" w14:textId="77777777" w:rsidR="00F72553" w:rsidRDefault="00F72553">
      <w:pPr>
        <w:pStyle w:val="CommentText"/>
      </w:pPr>
      <w:r>
        <w:rPr>
          <w:rStyle w:val="CommentReference"/>
        </w:rPr>
        <w:annotationRef/>
      </w:r>
      <w:r>
        <w:t>This may include professional bodies or overseas laws (particularly for data protection).</w:t>
      </w:r>
    </w:p>
  </w:comment>
  <w:comment w:id="2" w:author="Nik Whitehead" w:date="2020-01-21T17:13:00Z" w:initials="NW">
    <w:p w14:paraId="056E7E3F" w14:textId="77777777" w:rsidR="00F72553" w:rsidRDefault="00F72553">
      <w:pPr>
        <w:pStyle w:val="CommentText"/>
      </w:pPr>
      <w:r>
        <w:rPr>
          <w:rStyle w:val="CommentReference"/>
        </w:rPr>
        <w:annotationRef/>
      </w:r>
      <w:r>
        <w:t>Only answer this (and the three points above it) if external collaborators are involved.</w:t>
      </w:r>
    </w:p>
  </w:comment>
  <w:comment w:id="3" w:author="Nik Whitehead" w:date="2020-01-21T17:12:00Z" w:initials="NW">
    <w:p w14:paraId="7AEDF29A" w14:textId="77777777" w:rsidR="00F72553" w:rsidRDefault="00F72553">
      <w:pPr>
        <w:pStyle w:val="CommentText"/>
      </w:pPr>
      <w:r>
        <w:rPr>
          <w:rStyle w:val="CommentReference"/>
        </w:rPr>
        <w:annotationRef/>
      </w:r>
      <w:r>
        <w:t>Answer this.</w:t>
      </w:r>
    </w:p>
  </w:comment>
  <w:comment w:id="4" w:author="Nik Whitehead" w:date="2020-01-21T17:13:00Z" w:initials="NW">
    <w:p w14:paraId="1580F53C" w14:textId="77777777" w:rsidR="00F72553" w:rsidRDefault="00F72553">
      <w:pPr>
        <w:pStyle w:val="CommentText"/>
      </w:pPr>
      <w:r>
        <w:rPr>
          <w:rStyle w:val="CommentReference"/>
        </w:rPr>
        <w:annotationRef/>
      </w:r>
      <w:r>
        <w:t>Answer this.</w:t>
      </w:r>
    </w:p>
  </w:comment>
  <w:comment w:id="5" w:author="Nik Whitehead" w:date="2020-01-21T17:16:00Z" w:initials="NW">
    <w:p w14:paraId="0F4CB8DF" w14:textId="77777777" w:rsidR="00F72553" w:rsidRDefault="00F72553">
      <w:pPr>
        <w:pStyle w:val="CommentText"/>
      </w:pPr>
      <w:r>
        <w:rPr>
          <w:rStyle w:val="CommentReference"/>
        </w:rPr>
        <w:annotationRef/>
      </w:r>
      <w:r>
        <w:t>YES if you are a volunteer with the external collaborator, NO otherwise.</w:t>
      </w:r>
    </w:p>
  </w:comment>
  <w:comment w:id="12" w:author="Nik Whitehead" w:date="2020-01-21T17:17:00Z" w:initials="NW">
    <w:p w14:paraId="0D5CEDB9" w14:textId="77777777" w:rsidR="00F72553" w:rsidRDefault="00F72553">
      <w:pPr>
        <w:pStyle w:val="CommentText"/>
      </w:pPr>
      <w:r>
        <w:rPr>
          <w:rStyle w:val="CommentReference"/>
        </w:rPr>
        <w:annotationRef/>
      </w:r>
      <w:r>
        <w:t>YES if you are employed by the external collaborator, NO otherwise.</w:t>
      </w:r>
    </w:p>
  </w:comment>
  <w:comment w:id="6" w:author="Nik Whitehead" w:date="2020-01-21T17:15:00Z" w:initials="NW">
    <w:p w14:paraId="41189A37" w14:textId="77777777" w:rsidR="00F72553" w:rsidRDefault="00F72553">
      <w:pPr>
        <w:pStyle w:val="CommentText"/>
      </w:pPr>
      <w:r>
        <w:rPr>
          <w:rStyle w:val="CommentReference"/>
        </w:rPr>
        <w:annotationRef/>
      </w:r>
    </w:p>
  </w:comment>
  <w:comment w:id="7" w:author="Nik Whitehead" w:date="2020-01-21T17:15:00Z" w:initials="NW">
    <w:p w14:paraId="67E0F8CF" w14:textId="77777777" w:rsidR="00F72553" w:rsidRDefault="00F72553">
      <w:pPr>
        <w:pStyle w:val="CommentText"/>
      </w:pPr>
      <w:r>
        <w:rPr>
          <w:rStyle w:val="CommentReference"/>
        </w:rPr>
        <w:annotationRef/>
      </w:r>
    </w:p>
  </w:comment>
  <w:comment w:id="8" w:author="Nik Whitehead" w:date="2020-01-21T17:15:00Z" w:initials="NW">
    <w:p w14:paraId="3CB60C52" w14:textId="77777777" w:rsidR="00F72553" w:rsidRDefault="00F72553">
      <w:pPr>
        <w:pStyle w:val="CommentText"/>
      </w:pPr>
      <w:r>
        <w:rPr>
          <w:rStyle w:val="CommentReference"/>
        </w:rPr>
        <w:annotationRef/>
      </w:r>
    </w:p>
  </w:comment>
  <w:comment w:id="9" w:author="Nik Whitehead" w:date="2020-01-21T17:15:00Z" w:initials="NW">
    <w:p w14:paraId="2F036794" w14:textId="77777777" w:rsidR="00F72553" w:rsidRDefault="00F72553">
      <w:pPr>
        <w:pStyle w:val="CommentText"/>
      </w:pPr>
      <w:r>
        <w:rPr>
          <w:rStyle w:val="CommentReference"/>
        </w:rPr>
        <w:annotationRef/>
      </w:r>
    </w:p>
  </w:comment>
  <w:comment w:id="10" w:author="Nik Whitehead" w:date="2020-01-21T17:15:00Z" w:initials="NW">
    <w:p w14:paraId="30A95EAD" w14:textId="77777777" w:rsidR="00F72553" w:rsidRDefault="00F72553">
      <w:pPr>
        <w:pStyle w:val="CommentText"/>
      </w:pPr>
      <w:r>
        <w:rPr>
          <w:rStyle w:val="CommentReference"/>
        </w:rPr>
        <w:annotationRef/>
      </w:r>
    </w:p>
  </w:comment>
  <w:comment w:id="11" w:author="Nik Whitehead" w:date="2020-01-21T17:15:00Z" w:initials="NW">
    <w:p w14:paraId="6CA1D861" w14:textId="77777777" w:rsidR="00F72553" w:rsidRDefault="00F72553">
      <w:pPr>
        <w:pStyle w:val="CommentText"/>
      </w:pPr>
      <w:r>
        <w:rPr>
          <w:rStyle w:val="CommentReference"/>
        </w:rPr>
        <w:annotationRef/>
      </w:r>
    </w:p>
  </w:comment>
  <w:comment w:id="13" w:author="Nik Whitehead" w:date="2020-01-21T17:18:00Z" w:initials="NW">
    <w:p w14:paraId="17F6F0A9" w14:textId="77777777" w:rsidR="00F72553" w:rsidRDefault="00F72553">
      <w:pPr>
        <w:pStyle w:val="CommentText"/>
      </w:pPr>
      <w:r>
        <w:rPr>
          <w:rStyle w:val="CommentReference"/>
        </w:rPr>
        <w:annotationRef/>
      </w:r>
      <w:r>
        <w:t>Only answer this if you are working with an external collaborator.</w:t>
      </w:r>
    </w:p>
  </w:comment>
  <w:comment w:id="14" w:author="Nik Whitehead" w:date="2020-01-21T17:19:00Z" w:initials="NW">
    <w:p w14:paraId="777B3AC3" w14:textId="77777777" w:rsidR="00F72553" w:rsidRDefault="00F72553">
      <w:pPr>
        <w:pStyle w:val="CommentText"/>
      </w:pPr>
      <w:r>
        <w:rPr>
          <w:rStyle w:val="CommentReference"/>
        </w:rPr>
        <w:annotationRef/>
      </w:r>
      <w:r>
        <w:t>Only answer this if you are working with an external collaborator.</w:t>
      </w:r>
    </w:p>
  </w:comment>
  <w:comment w:id="15" w:author="Nik Whitehead" w:date="2020-01-21T17:19:00Z" w:initials="NW">
    <w:p w14:paraId="4D8A53F5" w14:textId="77777777" w:rsidR="00F72553" w:rsidRDefault="00F72553">
      <w:pPr>
        <w:pStyle w:val="CommentText"/>
      </w:pPr>
      <w:r>
        <w:rPr>
          <w:rStyle w:val="CommentReference"/>
        </w:rPr>
        <w:annotationRef/>
      </w:r>
      <w:r>
        <w:t>This can be a copy of an email or letter.</w:t>
      </w:r>
    </w:p>
  </w:comment>
  <w:comment w:id="16" w:author="Nik Whitehead" w:date="2020-01-21T17:21:00Z" w:initials="NW">
    <w:p w14:paraId="4EC3C76D" w14:textId="77777777" w:rsidR="00F72553" w:rsidRDefault="00F72553">
      <w:pPr>
        <w:pStyle w:val="CommentText"/>
      </w:pPr>
      <w:r>
        <w:rPr>
          <w:rStyle w:val="CommentReference"/>
        </w:rPr>
        <w:annotationRef/>
      </w:r>
      <w:r>
        <w:t>The 300 words in total over the four sections, not 300 words per section. DO NOT EXCEED THIS LIMIT OR THE FORM WILL BE RETURNED TO YOU FOR REWORKING.</w:t>
      </w:r>
    </w:p>
  </w:comment>
  <w:comment w:id="17" w:author="Nik Whitehead" w:date="2020-01-21T17:23:00Z" w:initials="NW">
    <w:p w14:paraId="47C6903E" w14:textId="77777777" w:rsidR="00F72553" w:rsidRDefault="00F72553">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18" w:author="Nik Whitehead" w:date="2020-01-21T17:26:00Z" w:initials="NW">
    <w:p w14:paraId="279866BA" w14:textId="77777777" w:rsidR="00F72553" w:rsidRDefault="00F72553">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9" w:author="Nik Whitehead" w:date="2020-01-21T17:25:00Z" w:initials="NW">
    <w:p w14:paraId="1CA9BCFF" w14:textId="77777777" w:rsidR="00F72553" w:rsidRDefault="00F72553">
      <w:pPr>
        <w:pStyle w:val="CommentText"/>
      </w:pPr>
      <w:r>
        <w:rPr>
          <w:rStyle w:val="CommentReference"/>
        </w:rPr>
        <w:annotationRef/>
      </w:r>
      <w:r>
        <w:t>Interviews with participants do not count as documentation not in the public domain.</w:t>
      </w:r>
    </w:p>
  </w:comment>
  <w:comment w:id="20" w:author="Nik Whitehead" w:date="2020-01-21T17:30:00Z" w:initials="NW">
    <w:p w14:paraId="36C44ACB" w14:textId="77777777" w:rsidR="00F72553" w:rsidRDefault="00F72553">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3" w:author="Nik Whitehead" w:date="2020-01-21T17:31:00Z" w:initials="NW">
    <w:p w14:paraId="23762484" w14:textId="77777777" w:rsidR="00F72553" w:rsidRDefault="00F72553">
      <w:pPr>
        <w:pStyle w:val="CommentText"/>
      </w:pPr>
      <w:r>
        <w:rPr>
          <w:rStyle w:val="CommentReference"/>
        </w:rPr>
        <w:annotationRef/>
      </w:r>
      <w:r>
        <w:t>Complete this only if your participants cannot give consent. This includes animals.</w:t>
      </w:r>
    </w:p>
  </w:comment>
  <w:comment w:id="24" w:author="Nik Whitehead" w:date="2020-01-21T17:32:00Z" w:initials="NW">
    <w:p w14:paraId="06639C78" w14:textId="77777777" w:rsidR="00F72553" w:rsidRDefault="00F72553">
      <w:pPr>
        <w:pStyle w:val="CommentText"/>
      </w:pPr>
      <w:r>
        <w:rPr>
          <w:rStyle w:val="CommentReference"/>
        </w:rPr>
        <w:annotationRef/>
      </w:r>
      <w:r>
        <w:t>Ballpark figures are fine, but make sure that you explain how you will identify and contact your participants.</w:t>
      </w:r>
    </w:p>
  </w:comment>
  <w:comment w:id="25" w:author="Nik Whitehead" w:date="2020-01-21T17:44:00Z" w:initials="NW">
    <w:p w14:paraId="36766A22" w14:textId="77777777" w:rsidR="00F72553" w:rsidRDefault="00F72553">
      <w:pPr>
        <w:pStyle w:val="CommentText"/>
      </w:pPr>
      <w:r>
        <w:rPr>
          <w:rStyle w:val="CommentReference"/>
        </w:rPr>
        <w:annotationRef/>
      </w:r>
      <w:r>
        <w:t>You should be able to tick NO for all of these. If not, then explain why not in the box at the bottom.</w:t>
      </w:r>
    </w:p>
  </w:comment>
  <w:comment w:id="26" w:author="Nik Whitehead" w:date="2020-01-21T17:45:00Z" w:initials="NW">
    <w:p w14:paraId="77D25937" w14:textId="77777777" w:rsidR="00F72553" w:rsidRDefault="00F72553">
      <w:pPr>
        <w:pStyle w:val="CommentText"/>
      </w:pPr>
      <w:r>
        <w:rPr>
          <w:rStyle w:val="CommentReference"/>
        </w:rPr>
        <w:annotationRef/>
      </w:r>
      <w:r>
        <w:t>You should be able to tick NO for all of these. If not, then explain why not in the box at the bottom.</w:t>
      </w:r>
    </w:p>
  </w:comment>
  <w:comment w:id="27" w:author="Nik Whitehead" w:date="2020-01-21T17:45:00Z" w:initials="NW">
    <w:p w14:paraId="5BB57C07" w14:textId="77777777" w:rsidR="00F72553" w:rsidRDefault="00F72553">
      <w:pPr>
        <w:pStyle w:val="CommentText"/>
      </w:pPr>
      <w:r>
        <w:rPr>
          <w:rStyle w:val="CommentReference"/>
        </w:rPr>
        <w:annotationRef/>
      </w:r>
      <w:r>
        <w:t>If you are using audio/video to record interviews tick YES and state what you are using and why in the box at the bottom.</w:t>
      </w:r>
    </w:p>
  </w:comment>
  <w:comment w:id="28" w:author="Nik Whitehead" w:date="2020-01-21T17:46:00Z" w:initials="NW">
    <w:p w14:paraId="5C640BDB" w14:textId="77777777" w:rsidR="00F72553" w:rsidRDefault="00F72553">
      <w:pPr>
        <w:pStyle w:val="CommentText"/>
      </w:pPr>
      <w:r>
        <w:rPr>
          <w:rStyle w:val="CommentReference"/>
        </w:rPr>
        <w:annotationRef/>
      </w:r>
      <w:r>
        <w:t>There are ALWAYS risks. Writing N/A is not acceptable.</w:t>
      </w:r>
    </w:p>
  </w:comment>
  <w:comment w:id="29" w:author="Nik Whitehead" w:date="2020-01-21T17:47:00Z" w:initials="NW">
    <w:p w14:paraId="0527BF4E" w14:textId="77777777" w:rsidR="00F72553" w:rsidRDefault="00F72553">
      <w:pPr>
        <w:pStyle w:val="CommentText"/>
      </w:pPr>
      <w:r>
        <w:rPr>
          <w:rStyle w:val="CommentReference"/>
        </w:rPr>
        <w:annotationRef/>
      </w:r>
      <w:r>
        <w:t>There are ALWAYS risks. Writing N/A is not acceptable.</w:t>
      </w:r>
    </w:p>
  </w:comment>
  <w:comment w:id="30" w:author="Nik Whitehead" w:date="2020-01-21T17:47:00Z" w:initials="NW">
    <w:p w14:paraId="60E2D8A5" w14:textId="77777777" w:rsidR="00F72553" w:rsidRDefault="00F72553">
      <w:pPr>
        <w:pStyle w:val="CommentText"/>
      </w:pPr>
      <w:r>
        <w:rPr>
          <w:rStyle w:val="CommentReference"/>
        </w:rPr>
        <w:annotationRef/>
      </w:r>
      <w:r>
        <w:t>There are ALWAYS risks. Writing N/A is not acceptable.</w:t>
      </w:r>
    </w:p>
  </w:comment>
  <w:comment w:id="31" w:author="Nik Whitehead" w:date="2020-01-21T17:47:00Z" w:initials="NW">
    <w:p w14:paraId="799E0C74" w14:textId="77777777" w:rsidR="00F72553" w:rsidRDefault="00F72553">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32" w:author="Nik Whitehead" w:date="2020-01-21T17:49:00Z" w:initials="NW">
    <w:p w14:paraId="3F50A82A" w14:textId="77777777" w:rsidR="00F72553" w:rsidRDefault="00F72553">
      <w:pPr>
        <w:pStyle w:val="CommentText"/>
      </w:pPr>
      <w:r>
        <w:rPr>
          <w:rStyle w:val="CommentReference"/>
        </w:rPr>
        <w:annotationRef/>
      </w:r>
      <w:r>
        <w:t>If you are using a paper questionnaire then you should have the participants sign an appropriate consent form.</w:t>
      </w:r>
    </w:p>
    <w:p w14:paraId="14502E00" w14:textId="77777777" w:rsidR="00F72553" w:rsidRDefault="00F72553">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33" w:author="Nik Whitehead" w:date="2020-01-21T17:53:00Z" w:initials="NW">
    <w:p w14:paraId="63016833" w14:textId="77777777" w:rsidR="00F72553" w:rsidRDefault="00F72553">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34" w:author="Nik Whitehead" w:date="2020-01-21T17:58:00Z" w:initials="NW">
    <w:p w14:paraId="48076131" w14:textId="77777777" w:rsidR="00F72553" w:rsidRDefault="00F72553">
      <w:pPr>
        <w:pStyle w:val="CommentText"/>
      </w:pPr>
      <w:r>
        <w:rPr>
          <w:rStyle w:val="CommentReference"/>
        </w:rPr>
        <w:annotationRef/>
      </w:r>
      <w:r>
        <w:t>This includes audio/video data of participants, but can also include IP addresses and usernames. Names, addresses and emails also count.</w:t>
      </w:r>
    </w:p>
  </w:comment>
  <w:comment w:id="35" w:author="Nik Whitehead" w:date="2020-01-21T18:10:00Z" w:initials="NW">
    <w:p w14:paraId="5E286785" w14:textId="77777777" w:rsidR="00F72553" w:rsidRDefault="00F72553">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36" w:author="Nik Whitehead" w:date="2020-01-21T18:13:00Z" w:initials="NW">
    <w:p w14:paraId="4F184789" w14:textId="77777777" w:rsidR="00F72553" w:rsidRDefault="00F72553">
      <w:pPr>
        <w:pStyle w:val="CommentText"/>
      </w:pPr>
      <w:r>
        <w:rPr>
          <w:rStyle w:val="CommentReference"/>
        </w:rPr>
        <w:annotationRef/>
      </w:r>
      <w:r>
        <w:t>If at all possible, save your data on University computers. Many cloud services only provide GDPR-compliant storage for business customers.</w:t>
      </w:r>
    </w:p>
  </w:comment>
  <w:comment w:id="40" w:author="Nik Whitehead" w:date="2020-01-22T09:54:00Z" w:initials="NW">
    <w:p w14:paraId="5FF235AA" w14:textId="75DEB284" w:rsidR="00F72553" w:rsidRDefault="00F72553">
      <w:pPr>
        <w:pStyle w:val="CommentText"/>
      </w:pPr>
      <w:r>
        <w:rPr>
          <w:rStyle w:val="CommentReference"/>
        </w:rPr>
        <w:annotationRef/>
      </w:r>
      <w:r>
        <w:t>Suggested text in purple.</w:t>
      </w:r>
    </w:p>
  </w:comment>
  <w:comment w:id="67" w:author="Nik Whitehead" w:date="2020-01-21T18:18:00Z" w:initials="NW">
    <w:p w14:paraId="717D3406" w14:textId="77777777" w:rsidR="00F72553" w:rsidRDefault="00F72553">
      <w:pPr>
        <w:pStyle w:val="CommentText"/>
      </w:pPr>
      <w:r>
        <w:rPr>
          <w:rStyle w:val="CommentReference"/>
        </w:rPr>
        <w:annotationRef/>
      </w:r>
      <w:r>
        <w:t>If you are collecting data outside the UK then you should tick YES.</w:t>
      </w:r>
    </w:p>
  </w:comment>
  <w:comment w:id="68" w:author="Nik Whitehead" w:date="2020-01-21T18:18:00Z" w:initials="NW">
    <w:p w14:paraId="6B41C18A" w14:textId="3BFB66D7" w:rsidR="00F72553" w:rsidRDefault="00F72553">
      <w:pPr>
        <w:pStyle w:val="CommentText"/>
      </w:pPr>
      <w:r>
        <w:rPr>
          <w:rStyle w:val="CommentReference"/>
        </w:rPr>
        <w:annotationRef/>
      </w:r>
      <w:r>
        <w:t>Incl</w:t>
      </w:r>
      <w:r w:rsidR="00EC2986">
        <w:t xml:space="preserve">ude how long you will </w:t>
      </w:r>
      <w:proofErr w:type="spellStart"/>
      <w:r w:rsidR="00EC2986">
        <w:t>keeo</w:t>
      </w:r>
      <w:proofErr w:type="spellEnd"/>
      <w:r w:rsidR="00EC2986">
        <w:t xml:space="preserve"> the</w:t>
      </w:r>
      <w:bookmarkStart w:id="69" w:name="_GoBack"/>
      <w:bookmarkEnd w:id="69"/>
      <w:r>
        <w:t xml:space="preserve"> data.</w:t>
      </w:r>
    </w:p>
  </w:comment>
  <w:comment w:id="73" w:author="Nik Whitehead" w:date="2020-01-22T09:57:00Z" w:initials="NW">
    <w:p w14:paraId="49AEC824" w14:textId="583174F3" w:rsidR="00F72553" w:rsidRDefault="00F72553">
      <w:pPr>
        <w:pStyle w:val="CommentText"/>
      </w:pPr>
      <w:r>
        <w:rPr>
          <w:rStyle w:val="CommentReference"/>
        </w:rPr>
        <w:annotationRef/>
      </w:r>
      <w:r>
        <w:t>Suggested text in purple.</w:t>
      </w:r>
    </w:p>
  </w:comment>
  <w:comment w:id="96" w:author="Nik Whitehead" w:date="2020-01-22T11:58:00Z" w:initials="NW">
    <w:p w14:paraId="32C251C9" w14:textId="0565EF78" w:rsidR="00E95362" w:rsidRDefault="00E95362">
      <w:pPr>
        <w:pStyle w:val="CommentText"/>
      </w:pPr>
      <w:r>
        <w:rPr>
          <w:rStyle w:val="CommentReference"/>
        </w:rPr>
        <w:annotationRef/>
      </w:r>
      <w:r>
        <w:t>Normally the principal researcher, possibly also the supervisor and, if the project has an industrial partner, a representative of that partner.</w:t>
      </w:r>
    </w:p>
  </w:comment>
  <w:comment w:id="97" w:author="Nik Whitehead" w:date="2020-01-22T11:59:00Z" w:initials="NW">
    <w:p w14:paraId="09C763AF" w14:textId="21F1826F" w:rsidR="00E95362" w:rsidRDefault="00E95362">
      <w:pPr>
        <w:pStyle w:val="CommentText"/>
      </w:pPr>
      <w:r>
        <w:rPr>
          <w:rStyle w:val="CommentReference"/>
        </w:rPr>
        <w:annotationRef/>
      </w:r>
      <w:r>
        <w:t>Usually the principal researcher.</w:t>
      </w:r>
    </w:p>
  </w:comment>
  <w:comment w:id="98" w:author="Nik Whitehead" w:date="2020-01-22T12:01:00Z" w:initials="NW">
    <w:p w14:paraId="0EEA0AF9" w14:textId="6DB92F8B" w:rsidR="00E95362" w:rsidRDefault="00E95362">
      <w:pPr>
        <w:pStyle w:val="CommentText"/>
      </w:pPr>
      <w:r>
        <w:rPr>
          <w:rStyle w:val="CommentReference"/>
        </w:rPr>
        <w:annotationRef/>
      </w:r>
      <w:r>
        <w:t xml:space="preserve">It is unlikely that Bachelors or Masters projects will need to </w:t>
      </w:r>
      <w:r w:rsidR="00427FC2">
        <w:t>be archived. PhD or staff research data may be archived, either within the university’s data archive (see below) or a central government archive. See the university’s data management policy for further details.</w:t>
      </w:r>
    </w:p>
  </w:comment>
  <w:comment w:id="100" w:author="Nik Whitehead" w:date="2020-01-22T12:08:00Z" w:initials="NW">
    <w:p w14:paraId="28C6B2FA" w14:textId="3355458C" w:rsidR="00427FC2" w:rsidRDefault="00427FC2">
      <w:pPr>
        <w:pStyle w:val="CommentText"/>
      </w:pPr>
      <w:r>
        <w:rPr>
          <w:rStyle w:val="CommentReference"/>
        </w:rPr>
        <w:annotationRef/>
      </w:r>
      <w:r>
        <w:t>Suggested text in purple.</w:t>
      </w:r>
    </w:p>
  </w:comment>
  <w:comment w:id="107" w:author="Nik Whitehead" w:date="2020-01-22T12:11:00Z" w:initials="NW">
    <w:p w14:paraId="13921C59" w14:textId="42AFADE8" w:rsidR="00427FC2" w:rsidRDefault="00427FC2">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664444" w14:textId="77777777" w:rsidR="001D73C7" w:rsidRDefault="001D73C7" w:rsidP="00390251">
      <w:r>
        <w:separator/>
      </w:r>
    </w:p>
    <w:p w14:paraId="5955C4D6" w14:textId="77777777" w:rsidR="001D73C7" w:rsidRDefault="001D73C7"/>
  </w:endnote>
  <w:endnote w:type="continuationSeparator" w:id="0">
    <w:p w14:paraId="57A385D3" w14:textId="77777777" w:rsidR="001D73C7" w:rsidRDefault="001D73C7" w:rsidP="00390251">
      <w:r>
        <w:continuationSeparator/>
      </w:r>
    </w:p>
    <w:p w14:paraId="3751DD59" w14:textId="77777777" w:rsidR="001D73C7" w:rsidRDefault="001D73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D6209" w14:textId="2A10BB8F" w:rsidR="00F72553" w:rsidRDefault="00F7255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C2986">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EECAD5" w14:textId="77777777" w:rsidR="001D73C7" w:rsidRDefault="001D73C7" w:rsidP="00390251">
      <w:r>
        <w:separator/>
      </w:r>
    </w:p>
    <w:p w14:paraId="6FE84CFB" w14:textId="77777777" w:rsidR="001D73C7" w:rsidRDefault="001D73C7"/>
  </w:footnote>
  <w:footnote w:type="continuationSeparator" w:id="0">
    <w:p w14:paraId="0D7B08B0" w14:textId="77777777" w:rsidR="001D73C7" w:rsidRDefault="001D73C7" w:rsidP="00390251">
      <w:r>
        <w:continuationSeparator/>
      </w:r>
    </w:p>
    <w:p w14:paraId="4408EFA6" w14:textId="77777777" w:rsidR="001D73C7" w:rsidRDefault="001D73C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5EE6E" w14:textId="77777777" w:rsidR="00F72553" w:rsidRPr="00965F27" w:rsidRDefault="00F7255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A7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7C2DDE9-A2B6-46CF-A2B9-87EC81773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16</Pages>
  <Words>5153</Words>
  <Characters>29374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11</cp:revision>
  <cp:lastPrinted>2016-10-24T12:21:00Z</cp:lastPrinted>
  <dcterms:created xsi:type="dcterms:W3CDTF">2019-10-11T14:15:00Z</dcterms:created>
  <dcterms:modified xsi:type="dcterms:W3CDTF">2020-01-22T12:15:00Z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