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87F76" w:rsidRDefault="00F87F76"/>
    <w:p w:rsidR="00C52A03" w:rsidRDefault="00C52A03" w:rsidP="00C52A03">
      <w:pPr>
        <w:rPr>
          <w:rStyle w:val="BookTitle"/>
          <w:rFonts w:ascii="Arial" w:hAnsi="Arial" w:cs="Arial"/>
          <w:i w:val="0"/>
          <w:iCs w:val="0"/>
          <w:sz w:val="36"/>
          <w:szCs w:val="36"/>
        </w:rPr>
      </w:pPr>
    </w:p>
    <w:p w:rsidR="00C52A03" w:rsidRDefault="00C52A03" w:rsidP="00C52A03">
      <w:pPr>
        <w:rPr>
          <w:rStyle w:val="BookTitle"/>
          <w:rFonts w:ascii="Arial" w:hAnsi="Arial" w:cs="Arial"/>
          <w:i w:val="0"/>
          <w:iCs w:val="0"/>
          <w:sz w:val="36"/>
          <w:szCs w:val="36"/>
        </w:rPr>
      </w:pPr>
    </w:p>
    <w:p w:rsidR="00C52A03" w:rsidRDefault="00C52A03" w:rsidP="00C52A03">
      <w:pPr>
        <w:rPr>
          <w:rStyle w:val="BookTitle"/>
          <w:rFonts w:ascii="Arial" w:hAnsi="Arial" w:cs="Arial"/>
          <w:i w:val="0"/>
          <w:iCs w:val="0"/>
          <w:sz w:val="36"/>
          <w:szCs w:val="36"/>
        </w:rPr>
      </w:pPr>
    </w:p>
    <w:p w:rsidR="00C52A03" w:rsidRDefault="00C52A03" w:rsidP="00C52A03">
      <w:pPr>
        <w:rPr>
          <w:rStyle w:val="BookTitle"/>
          <w:rFonts w:ascii="Arial" w:hAnsi="Arial" w:cs="Arial"/>
          <w:i w:val="0"/>
          <w:iCs w:val="0"/>
          <w:sz w:val="36"/>
          <w:szCs w:val="36"/>
        </w:rPr>
      </w:pPr>
    </w:p>
    <w:p w:rsidR="00C52A03" w:rsidRDefault="00C52A03" w:rsidP="00C52A03">
      <w:pPr>
        <w:rPr>
          <w:rStyle w:val="BookTitle"/>
          <w:rFonts w:ascii="Arial" w:hAnsi="Arial" w:cs="Arial"/>
          <w:i w:val="0"/>
          <w:iCs w:val="0"/>
          <w:sz w:val="36"/>
          <w:szCs w:val="36"/>
        </w:rPr>
      </w:pPr>
    </w:p>
    <w:p w:rsidR="00C52A03" w:rsidRDefault="00C52A03" w:rsidP="00C52A03">
      <w:pPr>
        <w:rPr>
          <w:rStyle w:val="BookTitle"/>
          <w:rFonts w:ascii="Arial" w:hAnsi="Arial" w:cs="Arial"/>
          <w:i w:val="0"/>
          <w:iCs w:val="0"/>
          <w:sz w:val="36"/>
          <w:szCs w:val="36"/>
        </w:rPr>
      </w:pPr>
    </w:p>
    <w:p w:rsidR="00C52A03" w:rsidRDefault="00C52A03" w:rsidP="00C52A03">
      <w:pPr>
        <w:rPr>
          <w:rStyle w:val="BookTitle"/>
          <w:rFonts w:ascii="Arial" w:hAnsi="Arial" w:cs="Arial"/>
          <w:i w:val="0"/>
          <w:iCs w:val="0"/>
          <w:sz w:val="36"/>
          <w:szCs w:val="36"/>
        </w:rPr>
      </w:pPr>
    </w:p>
    <w:p w:rsidR="00C52A03" w:rsidRDefault="00C52A03" w:rsidP="00C52A03">
      <w:pPr>
        <w:rPr>
          <w:rStyle w:val="BookTitle"/>
          <w:rFonts w:ascii="Arial" w:hAnsi="Arial" w:cs="Arial"/>
          <w:i w:val="0"/>
          <w:iCs w:val="0"/>
          <w:sz w:val="36"/>
          <w:szCs w:val="36"/>
        </w:rPr>
      </w:pPr>
    </w:p>
    <w:p w:rsidR="00C52A03" w:rsidRDefault="00C52A03" w:rsidP="00C52A03">
      <w:pPr>
        <w:jc w:val="center"/>
        <w:rPr>
          <w:rStyle w:val="BookTitle"/>
          <w:rFonts w:ascii="Arial" w:hAnsi="Arial" w:cs="Arial"/>
          <w:i w:val="0"/>
          <w:iCs w:val="0"/>
          <w:sz w:val="36"/>
          <w:szCs w:val="36"/>
        </w:rPr>
      </w:pPr>
    </w:p>
    <w:p w:rsidR="00C52A03" w:rsidRDefault="00C52A03" w:rsidP="00C52A03">
      <w:pPr>
        <w:jc w:val="center"/>
        <w:rPr>
          <w:rStyle w:val="BookTitle"/>
          <w:rFonts w:ascii="Arial" w:hAnsi="Arial" w:cs="Arial"/>
          <w:i w:val="0"/>
          <w:iCs w:val="0"/>
          <w:sz w:val="36"/>
          <w:szCs w:val="36"/>
        </w:rPr>
      </w:pPr>
    </w:p>
    <w:p w:rsidR="00C52A03" w:rsidRDefault="00C52A03" w:rsidP="00C52A03">
      <w:pPr>
        <w:jc w:val="center"/>
        <w:rPr>
          <w:rStyle w:val="BookTitle"/>
          <w:rFonts w:ascii="Arial" w:hAnsi="Arial" w:cs="Arial"/>
          <w:i w:val="0"/>
          <w:iCs w:val="0"/>
          <w:sz w:val="36"/>
          <w:szCs w:val="36"/>
        </w:rPr>
      </w:pPr>
    </w:p>
    <w:p w:rsidR="00C52A03" w:rsidRDefault="00C52A03" w:rsidP="00C52A03">
      <w:pPr>
        <w:jc w:val="center"/>
        <w:rPr>
          <w:rStyle w:val="BookTitle"/>
          <w:rFonts w:ascii="Arial" w:hAnsi="Arial" w:cs="Arial"/>
          <w:i w:val="0"/>
          <w:iCs w:val="0"/>
          <w:sz w:val="36"/>
          <w:szCs w:val="36"/>
        </w:rPr>
      </w:pPr>
    </w:p>
    <w:p w:rsidR="00C52A03" w:rsidRPr="00C52A03" w:rsidRDefault="00C52A03" w:rsidP="00C52A03">
      <w:pPr>
        <w:spacing w:line="360" w:lineRule="auto"/>
        <w:jc w:val="center"/>
        <w:rPr>
          <w:rStyle w:val="BookTitle"/>
          <w:rFonts w:ascii="Arial" w:hAnsi="Arial" w:cs="Arial"/>
          <w:i w:val="0"/>
          <w:iCs w:val="0"/>
          <w:sz w:val="36"/>
          <w:szCs w:val="36"/>
        </w:rPr>
      </w:pPr>
      <w:r w:rsidRPr="00C52A03">
        <w:rPr>
          <w:rStyle w:val="BookTitle"/>
          <w:rFonts w:ascii="Arial" w:hAnsi="Arial" w:cs="Arial"/>
          <w:i w:val="0"/>
          <w:iCs w:val="0"/>
          <w:sz w:val="36"/>
          <w:szCs w:val="36"/>
        </w:rPr>
        <w:t>Cameron Dickson</w:t>
      </w:r>
    </w:p>
    <w:p w:rsidR="00272BFC" w:rsidRPr="00C52A03" w:rsidRDefault="00F73A19" w:rsidP="00C52A03">
      <w:pPr>
        <w:spacing w:line="360" w:lineRule="auto"/>
        <w:jc w:val="center"/>
        <w:rPr>
          <w:rStyle w:val="BookTitle"/>
          <w:rFonts w:ascii="Arial" w:hAnsi="Arial" w:cs="Arial"/>
          <w:i w:val="0"/>
          <w:iCs w:val="0"/>
          <w:sz w:val="36"/>
          <w:szCs w:val="36"/>
        </w:rPr>
      </w:pPr>
      <w:r w:rsidRPr="00C52A03">
        <w:rPr>
          <w:rStyle w:val="BookTitle"/>
          <w:rFonts w:ascii="Arial" w:hAnsi="Arial" w:cs="Arial"/>
          <w:i w:val="0"/>
          <w:iCs w:val="0"/>
          <w:sz w:val="36"/>
          <w:szCs w:val="36"/>
        </w:rPr>
        <w:t xml:space="preserve">Independent </w:t>
      </w:r>
      <w:r w:rsidR="00272BFC" w:rsidRPr="00C52A03">
        <w:rPr>
          <w:rStyle w:val="BookTitle"/>
          <w:rFonts w:ascii="Arial" w:hAnsi="Arial" w:cs="Arial"/>
          <w:i w:val="0"/>
          <w:iCs w:val="0"/>
          <w:sz w:val="36"/>
          <w:szCs w:val="36"/>
        </w:rPr>
        <w:t>Project</w:t>
      </w:r>
    </w:p>
    <w:p w:rsidR="00272BFC" w:rsidRPr="00C52A03" w:rsidRDefault="00B11E15" w:rsidP="00C52A03">
      <w:pPr>
        <w:spacing w:line="360" w:lineRule="auto"/>
        <w:jc w:val="center"/>
        <w:rPr>
          <w:rStyle w:val="BookTitle"/>
          <w:rFonts w:ascii="Arial" w:hAnsi="Arial" w:cs="Arial"/>
          <w:i w:val="0"/>
          <w:iCs w:val="0"/>
          <w:sz w:val="36"/>
          <w:szCs w:val="36"/>
        </w:rPr>
      </w:pPr>
      <w:r w:rsidRPr="00C52A03">
        <w:rPr>
          <w:rStyle w:val="BookTitle"/>
          <w:rFonts w:ascii="Arial" w:hAnsi="Arial" w:cs="Arial"/>
          <w:i w:val="0"/>
          <w:iCs w:val="0"/>
          <w:sz w:val="36"/>
          <w:szCs w:val="36"/>
        </w:rPr>
        <w:t>Han</w:t>
      </w:r>
      <w:r w:rsidR="00DF59B3" w:rsidRPr="00C52A03">
        <w:rPr>
          <w:rStyle w:val="BookTitle"/>
          <w:rFonts w:ascii="Arial" w:hAnsi="Arial" w:cs="Arial"/>
          <w:i w:val="0"/>
          <w:iCs w:val="0"/>
          <w:sz w:val="36"/>
          <w:szCs w:val="36"/>
        </w:rPr>
        <w:t>e</w:t>
      </w:r>
      <w:r w:rsidRPr="00C52A03">
        <w:rPr>
          <w:rStyle w:val="BookTitle"/>
          <w:rFonts w:ascii="Arial" w:hAnsi="Arial" w:cs="Arial"/>
          <w:i w:val="0"/>
          <w:iCs w:val="0"/>
          <w:sz w:val="36"/>
          <w:szCs w:val="36"/>
        </w:rPr>
        <w:t xml:space="preserve">l </w:t>
      </w:r>
      <w:r w:rsidR="00272BFC" w:rsidRPr="00C52A03">
        <w:rPr>
          <w:rStyle w:val="BookTitle"/>
          <w:rFonts w:ascii="Arial" w:hAnsi="Arial" w:cs="Arial"/>
          <w:i w:val="0"/>
          <w:iCs w:val="0"/>
          <w:sz w:val="36"/>
          <w:szCs w:val="36"/>
        </w:rPr>
        <w:t>Lean Lift</w:t>
      </w:r>
    </w:p>
    <w:p w:rsidR="00C52A03" w:rsidRPr="00C52A03" w:rsidRDefault="00272BFC" w:rsidP="00C52A03">
      <w:pPr>
        <w:spacing w:line="360" w:lineRule="auto"/>
        <w:jc w:val="center"/>
        <w:rPr>
          <w:rStyle w:val="BookTitle"/>
          <w:rFonts w:ascii="Arial" w:hAnsi="Arial" w:cs="Arial"/>
          <w:i w:val="0"/>
          <w:iCs w:val="0"/>
          <w:sz w:val="36"/>
          <w:szCs w:val="36"/>
        </w:rPr>
      </w:pPr>
      <w:r w:rsidRPr="00C52A03">
        <w:rPr>
          <w:rStyle w:val="BookTitle"/>
          <w:rFonts w:ascii="Arial" w:hAnsi="Arial" w:cs="Arial"/>
          <w:i w:val="0"/>
          <w:iCs w:val="0"/>
          <w:sz w:val="36"/>
          <w:szCs w:val="36"/>
        </w:rPr>
        <w:t>2014507</w:t>
      </w:r>
    </w:p>
    <w:p w:rsidR="00F73A19" w:rsidRPr="00C52A03" w:rsidRDefault="00F73A19" w:rsidP="00C52A03">
      <w:pPr>
        <w:spacing w:line="360" w:lineRule="auto"/>
        <w:jc w:val="center"/>
        <w:rPr>
          <w:rStyle w:val="BookTitle"/>
          <w:rFonts w:ascii="Arial" w:hAnsi="Arial" w:cs="Arial"/>
          <w:i w:val="0"/>
          <w:iCs w:val="0"/>
          <w:sz w:val="36"/>
          <w:szCs w:val="36"/>
        </w:rPr>
      </w:pPr>
      <w:r w:rsidRPr="00C52A03">
        <w:rPr>
          <w:rStyle w:val="BookTitle"/>
          <w:rFonts w:ascii="Arial" w:hAnsi="Arial" w:cs="Arial"/>
          <w:i w:val="0"/>
          <w:iCs w:val="0"/>
          <w:sz w:val="36"/>
          <w:szCs w:val="36"/>
        </w:rPr>
        <w:t>University of Wales Trinity Saint David</w:t>
      </w:r>
    </w:p>
    <w:p w:rsidR="00272BFC" w:rsidRDefault="00272BFC" w:rsidP="00272BFC">
      <w:pPr>
        <w:rPr>
          <w:rStyle w:val="BookTitle"/>
        </w:rPr>
      </w:pPr>
    </w:p>
    <w:p w:rsidR="00F73A19" w:rsidRDefault="00F73A19" w:rsidP="00272BFC">
      <w:pPr>
        <w:rPr>
          <w:rStyle w:val="BookTitle"/>
        </w:rPr>
      </w:pPr>
      <w:bookmarkStart w:id="0" w:name="_GoBack"/>
      <w:bookmarkEnd w:id="0"/>
    </w:p>
    <w:p w:rsidR="00F73A19" w:rsidRDefault="00F73A19" w:rsidP="00272BFC">
      <w:pPr>
        <w:rPr>
          <w:rStyle w:val="BookTitle"/>
        </w:rPr>
      </w:pPr>
    </w:p>
    <w:p w:rsidR="00272BFC" w:rsidRPr="00C24EEB"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rPr>
      </w:pPr>
    </w:p>
    <w:p w:rsidR="00272BFC" w:rsidRDefault="00272BFC" w:rsidP="00272BFC">
      <w:pPr>
        <w:rPr>
          <w:rStyle w:val="BookTitle"/>
          <w:i w:val="0"/>
          <w:iCs w:val="0"/>
        </w:rPr>
      </w:pPr>
    </w:p>
    <w:p w:rsidR="00272BFC" w:rsidRDefault="00272BFC" w:rsidP="00272BFC">
      <w:pPr>
        <w:rPr>
          <w:rStyle w:val="BookTitle"/>
          <w:i w:val="0"/>
          <w:iCs w:val="0"/>
        </w:rPr>
      </w:pPr>
    </w:p>
    <w:p w:rsidR="00272BFC" w:rsidRDefault="00272BFC" w:rsidP="00272BFC">
      <w:pPr>
        <w:rPr>
          <w:rStyle w:val="BookTitle"/>
          <w:i w:val="0"/>
          <w:iCs w:val="0"/>
        </w:rPr>
      </w:pPr>
    </w:p>
    <w:p w:rsidR="00272BFC" w:rsidRDefault="00272BFC" w:rsidP="00272BFC">
      <w:pPr>
        <w:rPr>
          <w:rStyle w:val="BookTitle"/>
          <w:b w:val="0"/>
          <w:bCs w:val="0"/>
          <w:i w:val="0"/>
          <w:iCs w:val="0"/>
        </w:rPr>
      </w:pPr>
    </w:p>
    <w:p w:rsidR="00272BFC" w:rsidRDefault="00272BFC" w:rsidP="00272BFC">
      <w:pPr>
        <w:rPr>
          <w:rStyle w:val="BookTitle"/>
          <w:b w:val="0"/>
          <w:bCs w:val="0"/>
          <w:i w:val="0"/>
          <w:iCs w:val="0"/>
        </w:rPr>
      </w:pPr>
    </w:p>
    <w:p w:rsidR="00272BFC" w:rsidRDefault="00272BFC" w:rsidP="00272BFC">
      <w:pPr>
        <w:rPr>
          <w:rStyle w:val="BookTitle"/>
          <w:b w:val="0"/>
          <w:bCs w:val="0"/>
          <w:i w:val="0"/>
          <w:iCs w:val="0"/>
        </w:rPr>
      </w:pPr>
    </w:p>
    <w:p w:rsidR="00272BFC" w:rsidRDefault="00272BFC" w:rsidP="00272BFC">
      <w:pPr>
        <w:rPr>
          <w:rStyle w:val="BookTitle"/>
          <w:b w:val="0"/>
          <w:bCs w:val="0"/>
          <w:i w:val="0"/>
          <w:iCs w:val="0"/>
        </w:rPr>
      </w:pPr>
    </w:p>
    <w:p w:rsidR="00272BFC" w:rsidRDefault="00272BFC" w:rsidP="00272BFC">
      <w:pPr>
        <w:rPr>
          <w:rStyle w:val="BookTitle"/>
          <w:b w:val="0"/>
          <w:bCs w:val="0"/>
          <w:i w:val="0"/>
          <w:iCs w:val="0"/>
        </w:rPr>
      </w:pPr>
    </w:p>
    <w:p w:rsidR="00272BFC" w:rsidRDefault="00272BFC" w:rsidP="00272BFC">
      <w:pPr>
        <w:rPr>
          <w:rStyle w:val="BookTitle"/>
          <w:b w:val="0"/>
          <w:bCs w:val="0"/>
          <w:i w:val="0"/>
          <w:iCs w:val="0"/>
        </w:rPr>
      </w:pPr>
    </w:p>
    <w:p w:rsidR="00272BFC" w:rsidRDefault="00272BFC" w:rsidP="00272BFC">
      <w:pPr>
        <w:rPr>
          <w:rStyle w:val="BookTitle"/>
          <w:b w:val="0"/>
          <w:bCs w:val="0"/>
          <w:i w:val="0"/>
          <w:iCs w:val="0"/>
        </w:rPr>
      </w:pPr>
    </w:p>
    <w:p w:rsidR="00272BFC" w:rsidRDefault="00272BFC" w:rsidP="00272BFC">
      <w:pPr>
        <w:rPr>
          <w:rStyle w:val="BookTitle"/>
          <w:b w:val="0"/>
          <w:bCs w:val="0"/>
          <w:i w:val="0"/>
          <w:iCs w:val="0"/>
        </w:rPr>
      </w:pPr>
    </w:p>
    <w:p w:rsidR="00272BFC" w:rsidRDefault="00272BFC" w:rsidP="00272BFC">
      <w:pPr>
        <w:rPr>
          <w:rStyle w:val="BookTitle"/>
          <w:b w:val="0"/>
          <w:bCs w:val="0"/>
          <w:i w:val="0"/>
          <w:iCs w:val="0"/>
        </w:rPr>
      </w:pPr>
    </w:p>
    <w:sdt>
      <w:sdtPr>
        <w:rPr>
          <w:rFonts w:asciiTheme="minorHAnsi" w:eastAsiaTheme="minorHAnsi" w:hAnsiTheme="minorHAnsi" w:cstheme="minorBidi"/>
          <w:i/>
          <w:iCs/>
          <w:color w:val="auto"/>
          <w:spacing w:val="5"/>
          <w:sz w:val="24"/>
          <w:szCs w:val="24"/>
          <w:lang w:val="en-GB" w:eastAsia="en-GB"/>
        </w:rPr>
        <w:id w:val="2033846763"/>
        <w:docPartObj>
          <w:docPartGallery w:val="Table of Contents"/>
          <w:docPartUnique/>
        </w:docPartObj>
      </w:sdtPr>
      <w:sdtEndPr>
        <w:rPr>
          <w:rFonts w:ascii="Times New Roman" w:eastAsia="Times New Roman" w:hAnsi="Times New Roman" w:cs="Times New Roman"/>
          <w:b w:val="0"/>
          <w:bCs w:val="0"/>
          <w:i w:val="0"/>
          <w:iCs w:val="0"/>
          <w:noProof/>
          <w:spacing w:val="0"/>
        </w:rPr>
      </w:sdtEndPr>
      <w:sdtContent>
        <w:p w:rsidR="00583822" w:rsidRPr="00583822" w:rsidRDefault="00583822">
          <w:pPr>
            <w:pStyle w:val="TOCHeading"/>
            <w:rPr>
              <w:color w:val="00B0F0"/>
            </w:rPr>
          </w:pPr>
          <w:r>
            <w:t>Table of Contents</w:t>
          </w:r>
        </w:p>
        <w:p w:rsidR="009D25A4" w:rsidRDefault="00583822">
          <w:pPr>
            <w:pStyle w:val="TOC1"/>
            <w:tabs>
              <w:tab w:val="right" w:leader="dot" w:pos="9010"/>
            </w:tabs>
            <w:rPr>
              <w:rFonts w:eastAsiaTheme="minorEastAsia"/>
              <w:b w:val="0"/>
              <w:bCs w:val="0"/>
              <w:i w:val="0"/>
              <w:iCs w:val="0"/>
              <w:noProof/>
              <w:lang w:eastAsia="en-GB"/>
            </w:rPr>
          </w:pPr>
          <w:r w:rsidRPr="00EB6FA8">
            <w:rPr>
              <w:b w:val="0"/>
              <w:bCs w:val="0"/>
              <w:color w:val="F8B323" w:themeColor="accent1"/>
            </w:rPr>
            <w:fldChar w:fldCharType="begin"/>
          </w:r>
          <w:r w:rsidRPr="00EB6FA8">
            <w:rPr>
              <w:b w:val="0"/>
              <w:bCs w:val="0"/>
              <w:color w:val="F8B323" w:themeColor="accent1"/>
            </w:rPr>
            <w:instrText xml:space="preserve"> TOC \o "1-3" \h \z \u </w:instrText>
          </w:r>
          <w:r w:rsidRPr="00EB6FA8">
            <w:rPr>
              <w:b w:val="0"/>
              <w:bCs w:val="0"/>
              <w:color w:val="F8B323" w:themeColor="accent1"/>
            </w:rPr>
            <w:fldChar w:fldCharType="separate"/>
          </w:r>
          <w:hyperlink w:anchor="_Toc167032442" w:history="1">
            <w:r w:rsidR="009D25A4" w:rsidRPr="00874619">
              <w:rPr>
                <w:rStyle w:val="Hyperlink"/>
                <w:rFonts w:ascii="Arial" w:hAnsi="Arial" w:cs="Arial"/>
                <w:noProof/>
              </w:rPr>
              <w:t>Abstract</w:t>
            </w:r>
            <w:r w:rsidR="009D25A4">
              <w:rPr>
                <w:noProof/>
                <w:webHidden/>
              </w:rPr>
              <w:tab/>
            </w:r>
            <w:r w:rsidR="009D25A4">
              <w:rPr>
                <w:noProof/>
                <w:webHidden/>
              </w:rPr>
              <w:fldChar w:fldCharType="begin"/>
            </w:r>
            <w:r w:rsidR="009D25A4">
              <w:rPr>
                <w:noProof/>
                <w:webHidden/>
              </w:rPr>
              <w:instrText xml:space="preserve"> PAGEREF _Toc167032442 \h </w:instrText>
            </w:r>
            <w:r w:rsidR="009D25A4">
              <w:rPr>
                <w:noProof/>
                <w:webHidden/>
              </w:rPr>
            </w:r>
            <w:r w:rsidR="009D25A4">
              <w:rPr>
                <w:noProof/>
                <w:webHidden/>
              </w:rPr>
              <w:fldChar w:fldCharType="separate"/>
            </w:r>
            <w:r w:rsidR="009D25A4">
              <w:rPr>
                <w:noProof/>
                <w:webHidden/>
              </w:rPr>
              <w:t>3</w:t>
            </w:r>
            <w:r w:rsidR="009D25A4">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43" w:history="1">
            <w:r w:rsidRPr="00874619">
              <w:rPr>
                <w:rStyle w:val="Hyperlink"/>
                <w:rFonts w:ascii="Arial" w:hAnsi="Arial" w:cs="Arial"/>
                <w:noProof/>
              </w:rPr>
              <w:t>Company Background</w:t>
            </w:r>
            <w:r>
              <w:rPr>
                <w:noProof/>
                <w:webHidden/>
              </w:rPr>
              <w:tab/>
            </w:r>
            <w:r>
              <w:rPr>
                <w:noProof/>
                <w:webHidden/>
              </w:rPr>
              <w:fldChar w:fldCharType="begin"/>
            </w:r>
            <w:r>
              <w:rPr>
                <w:noProof/>
                <w:webHidden/>
              </w:rPr>
              <w:instrText xml:space="preserve"> PAGEREF _Toc167032443 \h </w:instrText>
            </w:r>
            <w:r>
              <w:rPr>
                <w:noProof/>
                <w:webHidden/>
              </w:rPr>
            </w:r>
            <w:r>
              <w:rPr>
                <w:noProof/>
                <w:webHidden/>
              </w:rPr>
              <w:fldChar w:fldCharType="separate"/>
            </w:r>
            <w:r>
              <w:rPr>
                <w:noProof/>
                <w:webHidden/>
              </w:rPr>
              <w:t>3</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44" w:history="1">
            <w:r w:rsidRPr="00874619">
              <w:rPr>
                <w:rStyle w:val="Hyperlink"/>
                <w:rFonts w:ascii="Arial" w:hAnsi="Arial" w:cs="Arial"/>
                <w:noProof/>
              </w:rPr>
              <w:t>Introduction to the Machine</w:t>
            </w:r>
            <w:r>
              <w:rPr>
                <w:noProof/>
                <w:webHidden/>
              </w:rPr>
              <w:tab/>
            </w:r>
            <w:r>
              <w:rPr>
                <w:noProof/>
                <w:webHidden/>
              </w:rPr>
              <w:fldChar w:fldCharType="begin"/>
            </w:r>
            <w:r>
              <w:rPr>
                <w:noProof/>
                <w:webHidden/>
              </w:rPr>
              <w:instrText xml:space="preserve"> PAGEREF _Toc167032444 \h </w:instrText>
            </w:r>
            <w:r>
              <w:rPr>
                <w:noProof/>
                <w:webHidden/>
              </w:rPr>
            </w:r>
            <w:r>
              <w:rPr>
                <w:noProof/>
                <w:webHidden/>
              </w:rPr>
              <w:fldChar w:fldCharType="separate"/>
            </w:r>
            <w:r>
              <w:rPr>
                <w:noProof/>
                <w:webHidden/>
              </w:rPr>
              <w:t>4</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45" w:history="1">
            <w:r w:rsidRPr="00874619">
              <w:rPr>
                <w:rStyle w:val="Hyperlink"/>
                <w:rFonts w:ascii="Arial" w:hAnsi="Arial" w:cs="Arial"/>
                <w:noProof/>
              </w:rPr>
              <w:t>The Problem</w:t>
            </w:r>
            <w:r>
              <w:rPr>
                <w:noProof/>
                <w:webHidden/>
              </w:rPr>
              <w:tab/>
            </w:r>
            <w:r>
              <w:rPr>
                <w:noProof/>
                <w:webHidden/>
              </w:rPr>
              <w:fldChar w:fldCharType="begin"/>
            </w:r>
            <w:r>
              <w:rPr>
                <w:noProof/>
                <w:webHidden/>
              </w:rPr>
              <w:instrText xml:space="preserve"> PAGEREF _Toc167032445 \h </w:instrText>
            </w:r>
            <w:r>
              <w:rPr>
                <w:noProof/>
                <w:webHidden/>
              </w:rPr>
            </w:r>
            <w:r>
              <w:rPr>
                <w:noProof/>
                <w:webHidden/>
              </w:rPr>
              <w:fldChar w:fldCharType="separate"/>
            </w:r>
            <w:r>
              <w:rPr>
                <w:noProof/>
                <w:webHidden/>
              </w:rPr>
              <w:t>4</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46" w:history="1">
            <w:r w:rsidRPr="00874619">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_Toc167032446 \h </w:instrText>
            </w:r>
            <w:r>
              <w:rPr>
                <w:noProof/>
                <w:webHidden/>
              </w:rPr>
            </w:r>
            <w:r>
              <w:rPr>
                <w:noProof/>
                <w:webHidden/>
              </w:rPr>
              <w:fldChar w:fldCharType="separate"/>
            </w:r>
            <w:r>
              <w:rPr>
                <w:noProof/>
                <w:webHidden/>
              </w:rPr>
              <w:t>5</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47" w:history="1">
            <w:r w:rsidRPr="00874619">
              <w:rPr>
                <w:rStyle w:val="Hyperlink"/>
                <w:rFonts w:ascii="Arial" w:hAnsi="Arial" w:cs="Arial"/>
                <w:noProof/>
              </w:rPr>
              <w:t>The solution</w:t>
            </w:r>
            <w:r>
              <w:rPr>
                <w:noProof/>
                <w:webHidden/>
              </w:rPr>
              <w:tab/>
            </w:r>
            <w:r>
              <w:rPr>
                <w:noProof/>
                <w:webHidden/>
              </w:rPr>
              <w:fldChar w:fldCharType="begin"/>
            </w:r>
            <w:r>
              <w:rPr>
                <w:noProof/>
                <w:webHidden/>
              </w:rPr>
              <w:instrText xml:space="preserve"> PAGEREF _Toc167032447 \h </w:instrText>
            </w:r>
            <w:r>
              <w:rPr>
                <w:noProof/>
                <w:webHidden/>
              </w:rPr>
            </w:r>
            <w:r>
              <w:rPr>
                <w:noProof/>
                <w:webHidden/>
              </w:rPr>
              <w:fldChar w:fldCharType="separate"/>
            </w:r>
            <w:r>
              <w:rPr>
                <w:noProof/>
                <w:webHidden/>
              </w:rPr>
              <w:t>5</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48" w:history="1">
            <w:r w:rsidRPr="00874619">
              <w:rPr>
                <w:rStyle w:val="Hyperlink"/>
                <w:rFonts w:ascii="Arial" w:hAnsi="Arial" w:cs="Arial"/>
                <w:noProof/>
              </w:rPr>
              <w:t>Solution 1 – Thermal Sensor</w:t>
            </w:r>
            <w:r>
              <w:rPr>
                <w:noProof/>
                <w:webHidden/>
              </w:rPr>
              <w:tab/>
            </w:r>
            <w:r>
              <w:rPr>
                <w:noProof/>
                <w:webHidden/>
              </w:rPr>
              <w:fldChar w:fldCharType="begin"/>
            </w:r>
            <w:r>
              <w:rPr>
                <w:noProof/>
                <w:webHidden/>
              </w:rPr>
              <w:instrText xml:space="preserve"> PAGEREF _Toc167032448 \h </w:instrText>
            </w:r>
            <w:r>
              <w:rPr>
                <w:noProof/>
                <w:webHidden/>
              </w:rPr>
            </w:r>
            <w:r>
              <w:rPr>
                <w:noProof/>
                <w:webHidden/>
              </w:rPr>
              <w:fldChar w:fldCharType="separate"/>
            </w:r>
            <w:r>
              <w:rPr>
                <w:noProof/>
                <w:webHidden/>
              </w:rPr>
              <w:t>5</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49" w:history="1">
            <w:r w:rsidRPr="00874619">
              <w:rPr>
                <w:rStyle w:val="Hyperlink"/>
                <w:rFonts w:ascii="Arial" w:hAnsi="Arial" w:cs="Arial"/>
                <w:noProof/>
              </w:rPr>
              <w:t>Solution 2 – Firetrace Solution</w:t>
            </w:r>
            <w:r>
              <w:rPr>
                <w:noProof/>
                <w:webHidden/>
              </w:rPr>
              <w:tab/>
            </w:r>
            <w:r>
              <w:rPr>
                <w:noProof/>
                <w:webHidden/>
              </w:rPr>
              <w:fldChar w:fldCharType="begin"/>
            </w:r>
            <w:r>
              <w:rPr>
                <w:noProof/>
                <w:webHidden/>
              </w:rPr>
              <w:instrText xml:space="preserve"> PAGEREF _Toc167032449 \h </w:instrText>
            </w:r>
            <w:r>
              <w:rPr>
                <w:noProof/>
                <w:webHidden/>
              </w:rPr>
            </w:r>
            <w:r>
              <w:rPr>
                <w:noProof/>
                <w:webHidden/>
              </w:rPr>
              <w:fldChar w:fldCharType="separate"/>
            </w:r>
            <w:r>
              <w:rPr>
                <w:noProof/>
                <w:webHidden/>
              </w:rPr>
              <w:t>6</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50" w:history="1">
            <w:r w:rsidRPr="00874619">
              <w:rPr>
                <w:rStyle w:val="Hyperlink"/>
                <w:rFonts w:ascii="Arial" w:hAnsi="Arial" w:cs="Arial"/>
                <w:noProof/>
              </w:rPr>
              <w:t>Timing Plan</w:t>
            </w:r>
            <w:r>
              <w:rPr>
                <w:noProof/>
                <w:webHidden/>
              </w:rPr>
              <w:tab/>
            </w:r>
            <w:r>
              <w:rPr>
                <w:noProof/>
                <w:webHidden/>
              </w:rPr>
              <w:fldChar w:fldCharType="begin"/>
            </w:r>
            <w:r>
              <w:rPr>
                <w:noProof/>
                <w:webHidden/>
              </w:rPr>
              <w:instrText xml:space="preserve"> PAGEREF _Toc167032450 \h </w:instrText>
            </w:r>
            <w:r>
              <w:rPr>
                <w:noProof/>
                <w:webHidden/>
              </w:rPr>
            </w:r>
            <w:r>
              <w:rPr>
                <w:noProof/>
                <w:webHidden/>
              </w:rPr>
              <w:fldChar w:fldCharType="separate"/>
            </w:r>
            <w:r>
              <w:rPr>
                <w:noProof/>
                <w:webHidden/>
              </w:rPr>
              <w:t>7</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51" w:history="1">
            <w:r w:rsidRPr="00874619">
              <w:rPr>
                <w:rStyle w:val="Hyperlink"/>
                <w:rFonts w:ascii="Arial" w:hAnsi="Arial" w:cs="Arial"/>
                <w:noProof/>
              </w:rPr>
              <w:t>Research / Literature Survey</w:t>
            </w:r>
            <w:r>
              <w:rPr>
                <w:noProof/>
                <w:webHidden/>
              </w:rPr>
              <w:tab/>
            </w:r>
            <w:r>
              <w:rPr>
                <w:noProof/>
                <w:webHidden/>
              </w:rPr>
              <w:fldChar w:fldCharType="begin"/>
            </w:r>
            <w:r>
              <w:rPr>
                <w:noProof/>
                <w:webHidden/>
              </w:rPr>
              <w:instrText xml:space="preserve"> PAGEREF _Toc167032451 \h </w:instrText>
            </w:r>
            <w:r>
              <w:rPr>
                <w:noProof/>
                <w:webHidden/>
              </w:rPr>
            </w:r>
            <w:r>
              <w:rPr>
                <w:noProof/>
                <w:webHidden/>
              </w:rPr>
              <w:fldChar w:fldCharType="separate"/>
            </w:r>
            <w:r>
              <w:rPr>
                <w:noProof/>
                <w:webHidden/>
              </w:rPr>
              <w:t>7</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52" w:history="1">
            <w:r w:rsidRPr="00874619">
              <w:rPr>
                <w:rStyle w:val="Hyperlink"/>
                <w:rFonts w:ascii="Arial" w:hAnsi="Arial" w:cs="Arial"/>
                <w:noProof/>
              </w:rPr>
              <w:t>Work Carried Out</w:t>
            </w:r>
            <w:r>
              <w:rPr>
                <w:noProof/>
                <w:webHidden/>
              </w:rPr>
              <w:tab/>
            </w:r>
            <w:r>
              <w:rPr>
                <w:noProof/>
                <w:webHidden/>
              </w:rPr>
              <w:fldChar w:fldCharType="begin"/>
            </w:r>
            <w:r>
              <w:rPr>
                <w:noProof/>
                <w:webHidden/>
              </w:rPr>
              <w:instrText xml:space="preserve"> PAGEREF _Toc167032452 \h </w:instrText>
            </w:r>
            <w:r>
              <w:rPr>
                <w:noProof/>
                <w:webHidden/>
              </w:rPr>
            </w:r>
            <w:r>
              <w:rPr>
                <w:noProof/>
                <w:webHidden/>
              </w:rPr>
              <w:fldChar w:fldCharType="separate"/>
            </w:r>
            <w:r>
              <w:rPr>
                <w:noProof/>
                <w:webHidden/>
              </w:rPr>
              <w:t>11</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53" w:history="1">
            <w:r w:rsidRPr="00874619">
              <w:rPr>
                <w:rStyle w:val="Hyperlink"/>
                <w:rFonts w:ascii="Arial" w:hAnsi="Arial" w:cs="Arial"/>
                <w:noProof/>
              </w:rPr>
              <w:t>4 Ts Risk Assessment</w:t>
            </w:r>
            <w:r>
              <w:rPr>
                <w:noProof/>
                <w:webHidden/>
              </w:rPr>
              <w:tab/>
            </w:r>
            <w:r>
              <w:rPr>
                <w:noProof/>
                <w:webHidden/>
              </w:rPr>
              <w:fldChar w:fldCharType="begin"/>
            </w:r>
            <w:r>
              <w:rPr>
                <w:noProof/>
                <w:webHidden/>
              </w:rPr>
              <w:instrText xml:space="preserve"> PAGEREF _Toc167032453 \h </w:instrText>
            </w:r>
            <w:r>
              <w:rPr>
                <w:noProof/>
                <w:webHidden/>
              </w:rPr>
            </w:r>
            <w:r>
              <w:rPr>
                <w:noProof/>
                <w:webHidden/>
              </w:rPr>
              <w:fldChar w:fldCharType="separate"/>
            </w:r>
            <w:r>
              <w:rPr>
                <w:noProof/>
                <w:webHidden/>
              </w:rPr>
              <w:t>11</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54" w:history="1">
            <w:r w:rsidRPr="00874619">
              <w:rPr>
                <w:rStyle w:val="Hyperlink"/>
                <w:rFonts w:ascii="Arial" w:hAnsi="Arial" w:cs="Arial"/>
                <w:noProof/>
              </w:rPr>
              <w:t>Risk Assessment</w:t>
            </w:r>
            <w:r>
              <w:rPr>
                <w:noProof/>
                <w:webHidden/>
              </w:rPr>
              <w:tab/>
            </w:r>
            <w:r>
              <w:rPr>
                <w:noProof/>
                <w:webHidden/>
              </w:rPr>
              <w:fldChar w:fldCharType="begin"/>
            </w:r>
            <w:r>
              <w:rPr>
                <w:noProof/>
                <w:webHidden/>
              </w:rPr>
              <w:instrText xml:space="preserve"> PAGEREF _Toc167032454 \h </w:instrText>
            </w:r>
            <w:r>
              <w:rPr>
                <w:noProof/>
                <w:webHidden/>
              </w:rPr>
            </w:r>
            <w:r>
              <w:rPr>
                <w:noProof/>
                <w:webHidden/>
              </w:rPr>
              <w:fldChar w:fldCharType="separate"/>
            </w:r>
            <w:r>
              <w:rPr>
                <w:noProof/>
                <w:webHidden/>
              </w:rPr>
              <w:t>13</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55" w:history="1">
            <w:r w:rsidRPr="00874619">
              <w:rPr>
                <w:rStyle w:val="Hyperlink"/>
                <w:rFonts w:ascii="Arial" w:hAnsi="Arial" w:cs="Arial"/>
                <w:noProof/>
              </w:rPr>
              <w:t>Failure Mode and Effect Analysis</w:t>
            </w:r>
            <w:r>
              <w:rPr>
                <w:noProof/>
                <w:webHidden/>
              </w:rPr>
              <w:tab/>
            </w:r>
            <w:r>
              <w:rPr>
                <w:noProof/>
                <w:webHidden/>
              </w:rPr>
              <w:fldChar w:fldCharType="begin"/>
            </w:r>
            <w:r>
              <w:rPr>
                <w:noProof/>
                <w:webHidden/>
              </w:rPr>
              <w:instrText xml:space="preserve"> PAGEREF _Toc167032455 \h </w:instrText>
            </w:r>
            <w:r>
              <w:rPr>
                <w:noProof/>
                <w:webHidden/>
              </w:rPr>
            </w:r>
            <w:r>
              <w:rPr>
                <w:noProof/>
                <w:webHidden/>
              </w:rPr>
              <w:fldChar w:fldCharType="separate"/>
            </w:r>
            <w:r>
              <w:rPr>
                <w:noProof/>
                <w:webHidden/>
              </w:rPr>
              <w:t>17</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56" w:history="1">
            <w:r w:rsidRPr="00874619">
              <w:rPr>
                <w:rStyle w:val="Hyperlink"/>
                <w:rFonts w:ascii="Arial" w:hAnsi="Arial" w:cs="Arial"/>
                <w:noProof/>
              </w:rPr>
              <w:t>Project Work</w:t>
            </w:r>
            <w:r>
              <w:rPr>
                <w:noProof/>
                <w:webHidden/>
              </w:rPr>
              <w:tab/>
            </w:r>
            <w:r>
              <w:rPr>
                <w:noProof/>
                <w:webHidden/>
              </w:rPr>
              <w:fldChar w:fldCharType="begin"/>
            </w:r>
            <w:r>
              <w:rPr>
                <w:noProof/>
                <w:webHidden/>
              </w:rPr>
              <w:instrText xml:space="preserve"> PAGEREF _Toc167032456 \h </w:instrText>
            </w:r>
            <w:r>
              <w:rPr>
                <w:noProof/>
                <w:webHidden/>
              </w:rPr>
            </w:r>
            <w:r>
              <w:rPr>
                <w:noProof/>
                <w:webHidden/>
              </w:rPr>
              <w:fldChar w:fldCharType="separate"/>
            </w:r>
            <w:r>
              <w:rPr>
                <w:noProof/>
                <w:webHidden/>
              </w:rPr>
              <w:t>19</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57" w:history="1">
            <w:r w:rsidRPr="00874619">
              <w:rPr>
                <w:rStyle w:val="Hyperlink"/>
                <w:rFonts w:ascii="Arial" w:hAnsi="Arial" w:cs="Arial"/>
                <w:noProof/>
              </w:rPr>
              <w:t>Planned Preventative Maintenance Schedule</w:t>
            </w:r>
            <w:r>
              <w:rPr>
                <w:noProof/>
                <w:webHidden/>
              </w:rPr>
              <w:tab/>
            </w:r>
            <w:r>
              <w:rPr>
                <w:noProof/>
                <w:webHidden/>
              </w:rPr>
              <w:fldChar w:fldCharType="begin"/>
            </w:r>
            <w:r>
              <w:rPr>
                <w:noProof/>
                <w:webHidden/>
              </w:rPr>
              <w:instrText xml:space="preserve"> PAGEREF _Toc167032457 \h </w:instrText>
            </w:r>
            <w:r>
              <w:rPr>
                <w:noProof/>
                <w:webHidden/>
              </w:rPr>
            </w:r>
            <w:r>
              <w:rPr>
                <w:noProof/>
                <w:webHidden/>
              </w:rPr>
              <w:fldChar w:fldCharType="separate"/>
            </w:r>
            <w:r>
              <w:rPr>
                <w:noProof/>
                <w:webHidden/>
              </w:rPr>
              <w:t>23</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58" w:history="1">
            <w:r w:rsidRPr="00874619">
              <w:rPr>
                <w:rStyle w:val="Hyperlink"/>
                <w:rFonts w:ascii="Arial" w:hAnsi="Arial" w:cs="Arial"/>
                <w:noProof/>
              </w:rPr>
              <w:t>Risk Assessment After Project Completion</w:t>
            </w:r>
            <w:r>
              <w:rPr>
                <w:noProof/>
                <w:webHidden/>
              </w:rPr>
              <w:tab/>
            </w:r>
            <w:r>
              <w:rPr>
                <w:noProof/>
                <w:webHidden/>
              </w:rPr>
              <w:fldChar w:fldCharType="begin"/>
            </w:r>
            <w:r>
              <w:rPr>
                <w:noProof/>
                <w:webHidden/>
              </w:rPr>
              <w:instrText xml:space="preserve"> PAGEREF _Toc167032458 \h </w:instrText>
            </w:r>
            <w:r>
              <w:rPr>
                <w:noProof/>
                <w:webHidden/>
              </w:rPr>
            </w:r>
            <w:r>
              <w:rPr>
                <w:noProof/>
                <w:webHidden/>
              </w:rPr>
              <w:fldChar w:fldCharType="separate"/>
            </w:r>
            <w:r>
              <w:rPr>
                <w:noProof/>
                <w:webHidden/>
              </w:rPr>
              <w:t>31</w:t>
            </w:r>
            <w:r>
              <w:rPr>
                <w:noProof/>
                <w:webHidden/>
              </w:rPr>
              <w:fldChar w:fldCharType="end"/>
            </w:r>
          </w:hyperlink>
        </w:p>
        <w:p w:rsidR="009D25A4" w:rsidRDefault="009D25A4">
          <w:pPr>
            <w:pStyle w:val="TOC2"/>
            <w:tabs>
              <w:tab w:val="right" w:leader="dot" w:pos="9010"/>
            </w:tabs>
            <w:rPr>
              <w:rFonts w:eastAsiaTheme="minorEastAsia"/>
              <w:b w:val="0"/>
              <w:bCs w:val="0"/>
              <w:noProof/>
              <w:sz w:val="24"/>
              <w:szCs w:val="24"/>
              <w:lang w:eastAsia="en-GB"/>
            </w:rPr>
          </w:pPr>
          <w:hyperlink w:anchor="_Toc167032459" w:history="1">
            <w:r w:rsidRPr="00874619">
              <w:rPr>
                <w:rStyle w:val="Hyperlink"/>
                <w:rFonts w:ascii="Arial" w:hAnsi="Arial" w:cs="Arial"/>
                <w:noProof/>
              </w:rPr>
              <w:t>Results</w:t>
            </w:r>
            <w:r>
              <w:rPr>
                <w:noProof/>
                <w:webHidden/>
              </w:rPr>
              <w:tab/>
            </w:r>
            <w:r>
              <w:rPr>
                <w:noProof/>
                <w:webHidden/>
              </w:rPr>
              <w:fldChar w:fldCharType="begin"/>
            </w:r>
            <w:r>
              <w:rPr>
                <w:noProof/>
                <w:webHidden/>
              </w:rPr>
              <w:instrText xml:space="preserve"> PAGEREF _Toc167032459 \h </w:instrText>
            </w:r>
            <w:r>
              <w:rPr>
                <w:noProof/>
                <w:webHidden/>
              </w:rPr>
            </w:r>
            <w:r>
              <w:rPr>
                <w:noProof/>
                <w:webHidden/>
              </w:rPr>
              <w:fldChar w:fldCharType="separate"/>
            </w:r>
            <w:r>
              <w:rPr>
                <w:noProof/>
                <w:webHidden/>
              </w:rPr>
              <w:t>34</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60" w:history="1">
            <w:r w:rsidRPr="00874619">
              <w:rPr>
                <w:rStyle w:val="Hyperlink"/>
                <w:rFonts w:ascii="Arial" w:hAnsi="Arial" w:cs="Arial"/>
                <w:noProof/>
              </w:rPr>
              <w:t>Discussions and Conclusions</w:t>
            </w:r>
            <w:r>
              <w:rPr>
                <w:noProof/>
                <w:webHidden/>
              </w:rPr>
              <w:tab/>
            </w:r>
            <w:r>
              <w:rPr>
                <w:noProof/>
                <w:webHidden/>
              </w:rPr>
              <w:fldChar w:fldCharType="begin"/>
            </w:r>
            <w:r>
              <w:rPr>
                <w:noProof/>
                <w:webHidden/>
              </w:rPr>
              <w:instrText xml:space="preserve"> PAGEREF _Toc167032460 \h </w:instrText>
            </w:r>
            <w:r>
              <w:rPr>
                <w:noProof/>
                <w:webHidden/>
              </w:rPr>
            </w:r>
            <w:r>
              <w:rPr>
                <w:noProof/>
                <w:webHidden/>
              </w:rPr>
              <w:fldChar w:fldCharType="separate"/>
            </w:r>
            <w:r>
              <w:rPr>
                <w:noProof/>
                <w:webHidden/>
              </w:rPr>
              <w:t>34</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61" w:history="1">
            <w:r w:rsidRPr="00874619">
              <w:rPr>
                <w:rStyle w:val="Hyperlink"/>
                <w:rFonts w:ascii="Arial" w:hAnsi="Arial" w:cs="Arial"/>
                <w:noProof/>
              </w:rPr>
              <w:t>Recommended Further Work</w:t>
            </w:r>
            <w:r>
              <w:rPr>
                <w:noProof/>
                <w:webHidden/>
              </w:rPr>
              <w:tab/>
            </w:r>
            <w:r>
              <w:rPr>
                <w:noProof/>
                <w:webHidden/>
              </w:rPr>
              <w:fldChar w:fldCharType="begin"/>
            </w:r>
            <w:r>
              <w:rPr>
                <w:noProof/>
                <w:webHidden/>
              </w:rPr>
              <w:instrText xml:space="preserve"> PAGEREF _Toc167032461 \h </w:instrText>
            </w:r>
            <w:r>
              <w:rPr>
                <w:noProof/>
                <w:webHidden/>
              </w:rPr>
            </w:r>
            <w:r>
              <w:rPr>
                <w:noProof/>
                <w:webHidden/>
              </w:rPr>
              <w:fldChar w:fldCharType="separate"/>
            </w:r>
            <w:r>
              <w:rPr>
                <w:noProof/>
                <w:webHidden/>
              </w:rPr>
              <w:t>35</w:t>
            </w:r>
            <w:r>
              <w:rPr>
                <w:noProof/>
                <w:webHidden/>
              </w:rPr>
              <w:fldChar w:fldCharType="end"/>
            </w:r>
          </w:hyperlink>
        </w:p>
        <w:p w:rsidR="009D25A4" w:rsidRDefault="009D25A4">
          <w:pPr>
            <w:pStyle w:val="TOC1"/>
            <w:tabs>
              <w:tab w:val="right" w:leader="dot" w:pos="9010"/>
            </w:tabs>
            <w:rPr>
              <w:rFonts w:eastAsiaTheme="minorEastAsia"/>
              <w:b w:val="0"/>
              <w:bCs w:val="0"/>
              <w:i w:val="0"/>
              <w:iCs w:val="0"/>
              <w:noProof/>
              <w:lang w:eastAsia="en-GB"/>
            </w:rPr>
          </w:pPr>
          <w:hyperlink w:anchor="_Toc167032462" w:history="1">
            <w:r w:rsidRPr="00874619">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_Toc167032462 \h </w:instrText>
            </w:r>
            <w:r>
              <w:rPr>
                <w:noProof/>
                <w:webHidden/>
              </w:rPr>
            </w:r>
            <w:r>
              <w:rPr>
                <w:noProof/>
                <w:webHidden/>
              </w:rPr>
              <w:fldChar w:fldCharType="separate"/>
            </w:r>
            <w:r>
              <w:rPr>
                <w:noProof/>
                <w:webHidden/>
              </w:rPr>
              <w:t>37</w:t>
            </w:r>
            <w:r>
              <w:rPr>
                <w:noProof/>
                <w:webHidden/>
              </w:rPr>
              <w:fldChar w:fldCharType="end"/>
            </w:r>
          </w:hyperlink>
        </w:p>
        <w:p w:rsidR="009D25A4" w:rsidRPr="009D25A4" w:rsidRDefault="009D25A4">
          <w:pPr>
            <w:pStyle w:val="TOC1"/>
            <w:tabs>
              <w:tab w:val="right" w:leader="dot" w:pos="9010"/>
            </w:tabs>
            <w:rPr>
              <w:rFonts w:ascii="Arial" w:eastAsiaTheme="minorEastAsia" w:hAnsi="Arial" w:cs="Arial"/>
              <w:b w:val="0"/>
              <w:bCs w:val="0"/>
              <w:i w:val="0"/>
              <w:iCs w:val="0"/>
              <w:noProof/>
              <w:sz w:val="22"/>
              <w:szCs w:val="22"/>
              <w:lang w:eastAsia="en-GB"/>
            </w:rPr>
          </w:pPr>
          <w:hyperlink w:anchor="_Toc167032463" w:history="1">
            <w:r w:rsidRPr="00874619">
              <w:rPr>
                <w:rStyle w:val="Hyperlink"/>
                <w:rFonts w:ascii="Arial" w:hAnsi="Arial" w:cs="Arial"/>
                <w:noProof/>
              </w:rPr>
              <w:t>Appendix</w:t>
            </w:r>
            <w:r>
              <w:rPr>
                <w:noProof/>
                <w:webHidden/>
              </w:rPr>
              <w:tab/>
            </w:r>
            <w:r>
              <w:rPr>
                <w:noProof/>
                <w:webHidden/>
              </w:rPr>
              <w:fldChar w:fldCharType="begin"/>
            </w:r>
            <w:r>
              <w:rPr>
                <w:noProof/>
                <w:webHidden/>
              </w:rPr>
              <w:instrText xml:space="preserve"> PAGEREF _Toc167032463 \h </w:instrText>
            </w:r>
            <w:r>
              <w:rPr>
                <w:noProof/>
                <w:webHidden/>
              </w:rPr>
            </w:r>
            <w:r>
              <w:rPr>
                <w:noProof/>
                <w:webHidden/>
              </w:rPr>
              <w:fldChar w:fldCharType="separate"/>
            </w:r>
            <w:r>
              <w:rPr>
                <w:noProof/>
                <w:webHidden/>
              </w:rPr>
              <w:t>38</w:t>
            </w:r>
            <w:r>
              <w:rPr>
                <w:noProof/>
                <w:webHidden/>
              </w:rPr>
              <w:fldChar w:fldCharType="end"/>
            </w:r>
          </w:hyperlink>
        </w:p>
        <w:p w:rsidR="00583822" w:rsidRDefault="00583822">
          <w:r w:rsidRPr="00EB6FA8">
            <w:rPr>
              <w:i/>
              <w:iCs/>
              <w:noProof/>
              <w:color w:val="F8B323" w:themeColor="accent1"/>
            </w:rPr>
            <w:fldChar w:fldCharType="end"/>
          </w:r>
        </w:p>
      </w:sdtContent>
    </w:sdt>
    <w:p w:rsidR="00583822" w:rsidRDefault="00583822" w:rsidP="00272BFC">
      <w:pPr>
        <w:pStyle w:val="Heading1"/>
        <w:rPr>
          <w:rFonts w:ascii="Arial" w:hAnsi="Arial" w:cs="Arial"/>
          <w:u w:val="single"/>
        </w:rPr>
      </w:pPr>
    </w:p>
    <w:p w:rsidR="00583822" w:rsidRDefault="00583822" w:rsidP="00272BFC">
      <w:pPr>
        <w:pStyle w:val="Heading1"/>
        <w:rPr>
          <w:rFonts w:ascii="Arial" w:hAnsi="Arial" w:cs="Arial"/>
          <w:u w:val="single"/>
        </w:rPr>
      </w:pPr>
    </w:p>
    <w:p w:rsidR="00520340" w:rsidRDefault="00520340" w:rsidP="00272BFC">
      <w:pPr>
        <w:pStyle w:val="Heading1"/>
        <w:rPr>
          <w:rFonts w:ascii="Arial" w:hAnsi="Arial" w:cs="Arial"/>
          <w:u w:val="single"/>
        </w:rPr>
      </w:pPr>
    </w:p>
    <w:p w:rsidR="00520340" w:rsidRDefault="00520340" w:rsidP="00272BFC">
      <w:pPr>
        <w:pStyle w:val="Heading1"/>
        <w:rPr>
          <w:rFonts w:ascii="Arial" w:hAnsi="Arial" w:cs="Arial"/>
          <w:u w:val="single"/>
        </w:rPr>
      </w:pPr>
    </w:p>
    <w:p w:rsidR="00520340" w:rsidRDefault="00520340" w:rsidP="00272BFC">
      <w:pPr>
        <w:pStyle w:val="Heading1"/>
        <w:rPr>
          <w:rFonts w:ascii="Arial" w:hAnsi="Arial" w:cs="Arial"/>
          <w:u w:val="single"/>
        </w:rPr>
      </w:pPr>
    </w:p>
    <w:p w:rsidR="00520340" w:rsidRDefault="00520340" w:rsidP="00272BFC">
      <w:pPr>
        <w:pStyle w:val="Heading1"/>
        <w:rPr>
          <w:rFonts w:ascii="Arial" w:hAnsi="Arial" w:cs="Arial"/>
          <w:u w:val="single"/>
        </w:rPr>
      </w:pPr>
    </w:p>
    <w:p w:rsidR="00F007C3" w:rsidRDefault="00F007C3" w:rsidP="00F007C3"/>
    <w:p w:rsidR="00520340" w:rsidRDefault="00520340" w:rsidP="0017721B">
      <w:pPr>
        <w:spacing w:line="360" w:lineRule="auto"/>
        <w:rPr>
          <w:rFonts w:ascii="Arial" w:hAnsi="Arial" w:cs="Arial"/>
          <w:sz w:val="22"/>
          <w:szCs w:val="22"/>
        </w:rPr>
      </w:pPr>
    </w:p>
    <w:p w:rsidR="00520340" w:rsidRDefault="00520340" w:rsidP="0017721B">
      <w:pPr>
        <w:spacing w:line="360" w:lineRule="auto"/>
        <w:rPr>
          <w:rFonts w:ascii="Arial" w:hAnsi="Arial" w:cs="Arial"/>
          <w:sz w:val="22"/>
          <w:szCs w:val="22"/>
        </w:rPr>
      </w:pPr>
    </w:p>
    <w:p w:rsidR="00520340" w:rsidRDefault="00520340" w:rsidP="00520340">
      <w:pPr>
        <w:pStyle w:val="Heading1"/>
        <w:rPr>
          <w:rFonts w:ascii="Arial" w:hAnsi="Arial" w:cs="Arial"/>
          <w:u w:val="single"/>
        </w:rPr>
      </w:pPr>
      <w:bookmarkStart w:id="1" w:name="_Toc167032442"/>
      <w:r w:rsidRPr="00891CB5">
        <w:rPr>
          <w:rFonts w:ascii="Arial" w:hAnsi="Arial" w:cs="Arial"/>
          <w:u w:val="single"/>
        </w:rPr>
        <w:t>Abstract</w:t>
      </w:r>
      <w:bookmarkEnd w:id="1"/>
      <w:r w:rsidRPr="00891CB5">
        <w:rPr>
          <w:rFonts w:ascii="Arial" w:hAnsi="Arial" w:cs="Arial"/>
          <w:u w:val="single"/>
        </w:rPr>
        <w:t xml:space="preserve"> </w:t>
      </w:r>
    </w:p>
    <w:p w:rsidR="00520340" w:rsidRDefault="00520340" w:rsidP="0017721B">
      <w:pPr>
        <w:spacing w:line="360" w:lineRule="auto"/>
        <w:rPr>
          <w:rFonts w:ascii="Arial" w:hAnsi="Arial" w:cs="Arial"/>
          <w:sz w:val="22"/>
          <w:szCs w:val="22"/>
        </w:rPr>
      </w:pPr>
    </w:p>
    <w:p w:rsidR="00F007C3" w:rsidRPr="0017721B" w:rsidRDefault="00F007C3" w:rsidP="0017721B">
      <w:pPr>
        <w:spacing w:line="360" w:lineRule="auto"/>
        <w:rPr>
          <w:rFonts w:ascii="Arial" w:hAnsi="Arial" w:cs="Arial"/>
          <w:sz w:val="22"/>
          <w:szCs w:val="22"/>
        </w:rPr>
      </w:pPr>
      <w:r w:rsidRPr="0017721B">
        <w:rPr>
          <w:rFonts w:ascii="Arial" w:hAnsi="Arial" w:cs="Arial"/>
          <w:sz w:val="22"/>
          <w:szCs w:val="22"/>
        </w:rPr>
        <w:t xml:space="preserve">The overall purpose of this study </w:t>
      </w:r>
      <w:r w:rsidR="004407B6">
        <w:rPr>
          <w:rFonts w:ascii="Arial" w:hAnsi="Arial" w:cs="Arial"/>
          <w:sz w:val="22"/>
          <w:szCs w:val="22"/>
        </w:rPr>
        <w:t xml:space="preserve">is </w:t>
      </w:r>
      <w:r w:rsidRPr="0017721B">
        <w:rPr>
          <w:rFonts w:ascii="Arial" w:hAnsi="Arial" w:cs="Arial"/>
          <w:sz w:val="22"/>
          <w:szCs w:val="22"/>
        </w:rPr>
        <w:t xml:space="preserve">to ensure the safety of Renishaw’s employees and Renishaw’s stock. Implementing a safe modification to pre-existing equipment that Renishaw’s insurance company has deemed liable to fires due to the motors within the equipment overheating. The insurance company stated that these can be caused by the motor overheating due to being used constantly or the motor overheating if a jam occurs. The motors are not equipped with any protection devices so if the motor was to be overloaded the motor would not stop but constantly run causing the motor windings to overheat and potentially cause a fire. </w:t>
      </w:r>
    </w:p>
    <w:p w:rsidR="00473811" w:rsidRPr="0017721B" w:rsidRDefault="00473811" w:rsidP="0017721B">
      <w:pPr>
        <w:spacing w:line="360" w:lineRule="auto"/>
        <w:rPr>
          <w:rFonts w:ascii="Arial" w:hAnsi="Arial" w:cs="Arial"/>
          <w:sz w:val="22"/>
          <w:szCs w:val="22"/>
        </w:rPr>
      </w:pPr>
    </w:p>
    <w:p w:rsidR="00520340" w:rsidRDefault="00DD103B" w:rsidP="00EA4809">
      <w:pPr>
        <w:spacing w:line="360" w:lineRule="auto"/>
        <w:rPr>
          <w:rFonts w:ascii="Arial" w:hAnsi="Arial" w:cs="Arial"/>
          <w:sz w:val="22"/>
          <w:szCs w:val="22"/>
        </w:rPr>
      </w:pPr>
      <w:r w:rsidRPr="0017721B">
        <w:rPr>
          <w:rFonts w:ascii="Arial" w:hAnsi="Arial" w:cs="Arial"/>
          <w:sz w:val="22"/>
          <w:szCs w:val="22"/>
        </w:rPr>
        <w:t xml:space="preserve">The solution to this problem that was chosen was implementing a temperature sensor to the motor which was then wired to a temperature relay. By adding this modification we are able to link these to the safety circuit on the machine. When the motor reaches a maximum temperature then the sensor will detect this and send a signal to the relay. This relay will then send a signal to the safety circuit which will ensure the machine goes into a state of emergency. By doing this it will be like someone has pressed an E-stop which will stop all machinery inside to stop moving like the motor. </w:t>
      </w:r>
    </w:p>
    <w:p w:rsidR="00EA4809" w:rsidRPr="00EA4809" w:rsidRDefault="00EA4809" w:rsidP="00EA4809">
      <w:pPr>
        <w:spacing w:line="360" w:lineRule="auto"/>
        <w:rPr>
          <w:rFonts w:ascii="Arial" w:hAnsi="Arial" w:cs="Arial"/>
          <w:sz w:val="22"/>
          <w:szCs w:val="22"/>
        </w:rPr>
      </w:pPr>
    </w:p>
    <w:p w:rsidR="00520340" w:rsidRPr="00891CB5" w:rsidRDefault="00520340" w:rsidP="00520340">
      <w:pPr>
        <w:pStyle w:val="Heading1"/>
        <w:rPr>
          <w:rFonts w:ascii="Arial" w:hAnsi="Arial" w:cs="Arial"/>
          <w:u w:val="single"/>
        </w:rPr>
      </w:pPr>
      <w:bookmarkStart w:id="2" w:name="_Toc167032443"/>
      <w:r w:rsidRPr="00891CB5">
        <w:rPr>
          <w:rFonts w:ascii="Arial" w:hAnsi="Arial" w:cs="Arial"/>
          <w:u w:val="single"/>
        </w:rPr>
        <w:t>Company Background</w:t>
      </w:r>
      <w:bookmarkEnd w:id="2"/>
      <w:r w:rsidRPr="00891CB5">
        <w:rPr>
          <w:rFonts w:ascii="Arial" w:hAnsi="Arial" w:cs="Arial"/>
          <w:u w:val="single"/>
        </w:rPr>
        <w:t xml:space="preserve"> </w:t>
      </w:r>
    </w:p>
    <w:p w:rsidR="00EA4809" w:rsidRDefault="00272BFC" w:rsidP="00EA4809">
      <w:pPr>
        <w:pStyle w:val="NormalWeb"/>
        <w:spacing w:before="180" w:beforeAutospacing="0" w:after="180" w:afterAutospacing="0" w:line="360" w:lineRule="auto"/>
        <w:textAlignment w:val="baseline"/>
        <w:rPr>
          <w:rFonts w:ascii="Arial" w:hAnsi="Arial" w:cs="Arial"/>
          <w:color w:val="211A15"/>
          <w:sz w:val="22"/>
          <w:szCs w:val="22"/>
        </w:rPr>
      </w:pPr>
      <w:r w:rsidRPr="00891CB5">
        <w:rPr>
          <w:rFonts w:ascii="Arial" w:hAnsi="Arial" w:cs="Arial"/>
          <w:color w:val="211A15"/>
          <w:sz w:val="22"/>
          <w:szCs w:val="22"/>
        </w:rPr>
        <w:t xml:space="preserve">Renishaw is a global, high precision metrology and healthcare technology group. Renishaw design, develop and deliver solutions and systems that provide unparalleled precision, control and reliability. Renishaw are also a world leader in the field of additive </w:t>
      </w:r>
      <w:r w:rsidRPr="00891CB5">
        <w:rPr>
          <w:rFonts w:ascii="Arial" w:hAnsi="Arial" w:cs="Arial"/>
          <w:color w:val="211A15"/>
          <w:sz w:val="22"/>
          <w:szCs w:val="22"/>
        </w:rPr>
        <w:lastRenderedPageBreak/>
        <w:t>manufacturing</w:t>
      </w:r>
      <w:r w:rsidR="00957AEB" w:rsidRPr="00891CB5">
        <w:rPr>
          <w:rFonts w:ascii="Arial" w:hAnsi="Arial" w:cs="Arial"/>
          <w:color w:val="211A15"/>
          <w:sz w:val="22"/>
          <w:szCs w:val="22"/>
        </w:rPr>
        <w:t xml:space="preserve">, </w:t>
      </w:r>
      <w:r w:rsidRPr="00891CB5">
        <w:rPr>
          <w:rFonts w:ascii="Arial" w:hAnsi="Arial" w:cs="Arial"/>
          <w:color w:val="211A15"/>
          <w:sz w:val="22"/>
          <w:szCs w:val="22"/>
        </w:rPr>
        <w:t xml:space="preserve">where we design and produce industrial machines which ‘print' parts from metal powder. From transport to agriculture, electronics to healthcare, our breakthrough technology transforms product performance. As a maintenance engineer within Renishaw it is our job to maintain repair and keep all machines in Renishaw running and running efficiently too. </w:t>
      </w:r>
    </w:p>
    <w:p w:rsidR="00EA4809" w:rsidRPr="00EA4809" w:rsidRDefault="00EA4809" w:rsidP="00EA4809">
      <w:pPr>
        <w:pStyle w:val="NormalWeb"/>
        <w:spacing w:before="180" w:beforeAutospacing="0" w:after="180" w:afterAutospacing="0" w:line="360" w:lineRule="auto"/>
        <w:textAlignment w:val="baseline"/>
        <w:rPr>
          <w:rFonts w:ascii="Arial" w:hAnsi="Arial" w:cs="Arial"/>
          <w:color w:val="211A15"/>
          <w:sz w:val="22"/>
          <w:szCs w:val="22"/>
        </w:rPr>
      </w:pPr>
    </w:p>
    <w:p w:rsidR="00EA4809" w:rsidRDefault="00EA4809" w:rsidP="00EA4809">
      <w:pPr>
        <w:rPr>
          <w:lang w:eastAsia="en-US"/>
        </w:rPr>
      </w:pPr>
    </w:p>
    <w:p w:rsidR="00EA4809" w:rsidRDefault="00EA4809" w:rsidP="00EA4809">
      <w:pPr>
        <w:rPr>
          <w:lang w:eastAsia="en-US"/>
        </w:rPr>
      </w:pPr>
    </w:p>
    <w:p w:rsidR="00EA4809" w:rsidRDefault="00EA4809" w:rsidP="00272BFC">
      <w:pPr>
        <w:pStyle w:val="Heading1"/>
        <w:rPr>
          <w:rFonts w:ascii="Arial" w:hAnsi="Arial" w:cs="Arial"/>
          <w:u w:val="single"/>
        </w:rPr>
      </w:pPr>
    </w:p>
    <w:p w:rsidR="00EA4809" w:rsidRPr="00EA4809" w:rsidRDefault="00EA4809" w:rsidP="00EA4809">
      <w:pPr>
        <w:rPr>
          <w:lang w:eastAsia="en-US"/>
        </w:rPr>
      </w:pPr>
    </w:p>
    <w:p w:rsidR="00272BFC" w:rsidRPr="00891CB5" w:rsidRDefault="00957AEB" w:rsidP="00272BFC">
      <w:pPr>
        <w:pStyle w:val="Heading1"/>
        <w:rPr>
          <w:rFonts w:ascii="Arial" w:hAnsi="Arial" w:cs="Arial"/>
          <w:u w:val="single"/>
        </w:rPr>
      </w:pPr>
      <w:bookmarkStart w:id="3" w:name="_Toc167032444"/>
      <w:r w:rsidRPr="00891CB5">
        <w:rPr>
          <w:rFonts w:ascii="Arial" w:hAnsi="Arial" w:cs="Arial"/>
          <w:u w:val="single"/>
        </w:rPr>
        <w:t>Introduction to the Machine</w:t>
      </w:r>
      <w:bookmarkEnd w:id="3"/>
    </w:p>
    <w:p w:rsidR="00272BFC" w:rsidRPr="00891CB5" w:rsidRDefault="00272BFC" w:rsidP="00272BFC">
      <w:pPr>
        <w:rPr>
          <w:rFonts w:ascii="Arial" w:hAnsi="Arial" w:cs="Arial"/>
        </w:rPr>
      </w:pPr>
    </w:p>
    <w:p w:rsidR="00957AEB" w:rsidRPr="00891CB5" w:rsidRDefault="00272BFC" w:rsidP="00891CB5">
      <w:pPr>
        <w:spacing w:line="360" w:lineRule="auto"/>
        <w:rPr>
          <w:rFonts w:ascii="Arial" w:hAnsi="Arial" w:cs="Arial"/>
          <w:color w:val="211A15"/>
          <w:sz w:val="22"/>
          <w:szCs w:val="22"/>
        </w:rPr>
      </w:pPr>
      <w:r w:rsidRPr="00891CB5">
        <w:rPr>
          <w:rFonts w:ascii="Arial" w:hAnsi="Arial" w:cs="Arial"/>
          <w:color w:val="211A15"/>
          <w:sz w:val="22"/>
          <w:szCs w:val="22"/>
        </w:rPr>
        <w:t xml:space="preserve">The project that </w:t>
      </w:r>
      <w:r w:rsidR="00957AEB" w:rsidRPr="00891CB5">
        <w:rPr>
          <w:rFonts w:ascii="Arial" w:hAnsi="Arial" w:cs="Arial"/>
          <w:color w:val="211A15"/>
          <w:sz w:val="22"/>
          <w:szCs w:val="22"/>
        </w:rPr>
        <w:t xml:space="preserve">will </w:t>
      </w:r>
      <w:r w:rsidR="004407B6">
        <w:rPr>
          <w:rFonts w:ascii="Arial" w:hAnsi="Arial" w:cs="Arial"/>
          <w:color w:val="211A15"/>
          <w:sz w:val="22"/>
          <w:szCs w:val="22"/>
        </w:rPr>
        <w:t xml:space="preserve">be </w:t>
      </w:r>
      <w:r w:rsidR="00957AEB" w:rsidRPr="00891CB5">
        <w:rPr>
          <w:rFonts w:ascii="Arial" w:hAnsi="Arial" w:cs="Arial"/>
          <w:color w:val="211A15"/>
          <w:sz w:val="22"/>
          <w:szCs w:val="22"/>
        </w:rPr>
        <w:t>undertake</w:t>
      </w:r>
      <w:r w:rsidR="004407B6">
        <w:rPr>
          <w:rFonts w:ascii="Arial" w:hAnsi="Arial" w:cs="Arial"/>
          <w:color w:val="211A15"/>
          <w:sz w:val="22"/>
          <w:szCs w:val="22"/>
        </w:rPr>
        <w:t>n</w:t>
      </w:r>
      <w:r w:rsidRPr="00891CB5">
        <w:rPr>
          <w:rFonts w:ascii="Arial" w:hAnsi="Arial" w:cs="Arial"/>
          <w:color w:val="211A15"/>
          <w:sz w:val="22"/>
          <w:szCs w:val="22"/>
        </w:rPr>
        <w:t xml:space="preserve"> is</w:t>
      </w:r>
      <w:r w:rsidR="00957AEB" w:rsidRPr="00891CB5">
        <w:rPr>
          <w:rFonts w:ascii="Arial" w:hAnsi="Arial" w:cs="Arial"/>
          <w:color w:val="211A15"/>
          <w:sz w:val="22"/>
          <w:szCs w:val="22"/>
        </w:rPr>
        <w:t xml:space="preserve"> a modification on</w:t>
      </w:r>
      <w:r w:rsidRPr="00891CB5">
        <w:rPr>
          <w:rFonts w:ascii="Arial" w:hAnsi="Arial" w:cs="Arial"/>
          <w:color w:val="211A15"/>
          <w:sz w:val="22"/>
          <w:szCs w:val="22"/>
        </w:rPr>
        <w:t xml:space="preserve"> the </w:t>
      </w:r>
      <w:r w:rsidR="004407B6">
        <w:rPr>
          <w:rFonts w:ascii="Arial" w:hAnsi="Arial" w:cs="Arial"/>
          <w:color w:val="211A15"/>
          <w:sz w:val="22"/>
          <w:szCs w:val="22"/>
        </w:rPr>
        <w:t xml:space="preserve">Hanel </w:t>
      </w:r>
      <w:r w:rsidRPr="00891CB5">
        <w:rPr>
          <w:rFonts w:ascii="Arial" w:hAnsi="Arial" w:cs="Arial"/>
          <w:color w:val="211A15"/>
          <w:sz w:val="22"/>
          <w:szCs w:val="22"/>
        </w:rPr>
        <w:t>Lean lift</w:t>
      </w:r>
      <w:r w:rsidR="00957AEB" w:rsidRPr="00891CB5">
        <w:rPr>
          <w:rFonts w:ascii="Arial" w:hAnsi="Arial" w:cs="Arial"/>
          <w:color w:val="211A15"/>
          <w:sz w:val="22"/>
          <w:szCs w:val="22"/>
        </w:rPr>
        <w:t>.</w:t>
      </w:r>
      <w:r w:rsidRPr="00891CB5">
        <w:rPr>
          <w:rFonts w:ascii="Arial" w:hAnsi="Arial" w:cs="Arial"/>
          <w:color w:val="211A15"/>
          <w:sz w:val="22"/>
          <w:szCs w:val="22"/>
        </w:rPr>
        <w:t xml:space="preserve"> The </w:t>
      </w:r>
      <w:r w:rsidR="004407B6">
        <w:rPr>
          <w:rFonts w:ascii="Arial" w:hAnsi="Arial" w:cs="Arial"/>
          <w:color w:val="211A15"/>
          <w:sz w:val="22"/>
          <w:szCs w:val="22"/>
        </w:rPr>
        <w:t xml:space="preserve">Hanel </w:t>
      </w:r>
      <w:r w:rsidRPr="00891CB5">
        <w:rPr>
          <w:rFonts w:ascii="Arial" w:hAnsi="Arial" w:cs="Arial"/>
          <w:color w:val="211A15"/>
          <w:sz w:val="22"/>
          <w:szCs w:val="22"/>
        </w:rPr>
        <w:t xml:space="preserve">lean lift is a rational way of storing parts. The lean lift is a closed system that is computer operated. The computer stores </w:t>
      </w:r>
      <w:r w:rsidR="00957AEB" w:rsidRPr="00891CB5">
        <w:rPr>
          <w:rFonts w:ascii="Arial" w:hAnsi="Arial" w:cs="Arial"/>
          <w:color w:val="211A15"/>
          <w:sz w:val="22"/>
          <w:szCs w:val="22"/>
        </w:rPr>
        <w:t xml:space="preserve">the </w:t>
      </w:r>
      <w:r w:rsidRPr="00891CB5">
        <w:rPr>
          <w:rFonts w:ascii="Arial" w:hAnsi="Arial" w:cs="Arial"/>
          <w:color w:val="211A15"/>
          <w:sz w:val="22"/>
          <w:szCs w:val="22"/>
        </w:rPr>
        <w:t>data of parts that are stored within the machine. By calling the shelf number of where the part is located the controlled lift called the extractor, which moves up and down via the smooth action rollers. Collecting and returning items to present to the operator at the front access point</w:t>
      </w:r>
      <w:r w:rsidR="00957AEB" w:rsidRPr="00891CB5">
        <w:rPr>
          <w:rFonts w:ascii="Arial" w:hAnsi="Arial" w:cs="Arial"/>
          <w:color w:val="211A15"/>
          <w:sz w:val="22"/>
          <w:szCs w:val="22"/>
        </w:rPr>
        <w:t xml:space="preserve">. Within Renishaw we have 11 lean lifts on site in miskin. However these are located in other Renishaw sites all around the UK. These lean lifts across Renishaw hold stock worth millions and are very essential to Renishaw. </w:t>
      </w:r>
      <w:r w:rsidR="00095B34">
        <w:rPr>
          <w:rFonts w:ascii="Arial" w:hAnsi="Arial" w:cs="Arial"/>
          <w:color w:val="211A15"/>
          <w:sz w:val="22"/>
          <w:szCs w:val="22"/>
        </w:rPr>
        <w:t xml:space="preserve">In fig.1 an example of a lean lift is shown. </w:t>
      </w:r>
    </w:p>
    <w:p w:rsidR="00272BFC" w:rsidRPr="00891CB5" w:rsidRDefault="00EA4809" w:rsidP="00272BFC">
      <w:pPr>
        <w:rPr>
          <w:rFonts w:ascii="Arial" w:hAnsi="Arial" w:cs="Arial"/>
        </w:rPr>
      </w:pPr>
      <w:r w:rsidRPr="00891CB5">
        <w:rPr>
          <w:rFonts w:ascii="Arial" w:hAnsi="Arial" w:cs="Arial"/>
          <w:noProof/>
        </w:rPr>
        <w:drawing>
          <wp:anchor distT="0" distB="0" distL="114300" distR="114300" simplePos="0" relativeHeight="251658240" behindDoc="0" locked="0" layoutInCell="1" allowOverlap="1" wp14:anchorId="5EF12122">
            <wp:simplePos x="0" y="0"/>
            <wp:positionH relativeFrom="column">
              <wp:posOffset>115216</wp:posOffset>
            </wp:positionH>
            <wp:positionV relativeFrom="paragraph">
              <wp:posOffset>54602</wp:posOffset>
            </wp:positionV>
            <wp:extent cx="3541395" cy="2300605"/>
            <wp:effectExtent l="0" t="0" r="1905" b="0"/>
            <wp:wrapSquare wrapText="bothSides"/>
            <wp:docPr id="2" name="Picture 2" descr="Lean-Lift®- Hänel Storage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n-Lift®- Hänel Storage System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1395" cy="2300605"/>
                    </a:xfrm>
                    <a:prstGeom prst="rect">
                      <a:avLst/>
                    </a:prstGeom>
                    <a:noFill/>
                    <a:ln>
                      <a:noFill/>
                    </a:ln>
                  </pic:spPr>
                </pic:pic>
              </a:graphicData>
            </a:graphic>
            <wp14:sizeRelH relativeFrom="page">
              <wp14:pctWidth>0</wp14:pctWidth>
            </wp14:sizeRelH>
            <wp14:sizeRelV relativeFrom="page">
              <wp14:pctHeight>0</wp14:pctHeight>
            </wp14:sizeRelV>
          </wp:anchor>
        </w:drawing>
      </w:r>
      <w:r w:rsidR="00272BFC" w:rsidRPr="00891CB5">
        <w:rPr>
          <w:rFonts w:ascii="Arial" w:hAnsi="Arial" w:cs="Arial"/>
        </w:rPr>
        <w:fldChar w:fldCharType="begin"/>
      </w:r>
      <w:r w:rsidR="00272BFC" w:rsidRPr="00891CB5">
        <w:rPr>
          <w:rFonts w:ascii="Arial" w:hAnsi="Arial" w:cs="Arial"/>
        </w:rPr>
        <w:instrText xml:space="preserve"> INCLUDEPICTURE "/var/folders/2w/l5jbh7qs19d9rl1fmmngprwc0000gn/T/com.microsoft.Word/WebArchiveCopyPasteTempFiles/csm_160926130034_ersatzteillager-luftfahrt_9c8fb82d34.jpg" \* MERGEFORMATINET </w:instrText>
      </w:r>
      <w:r w:rsidR="00272BFC" w:rsidRPr="00891CB5">
        <w:rPr>
          <w:rFonts w:ascii="Arial" w:hAnsi="Arial" w:cs="Arial"/>
        </w:rPr>
        <w:fldChar w:fldCharType="end"/>
      </w:r>
    </w:p>
    <w:p w:rsidR="00272BFC" w:rsidRPr="00891CB5" w:rsidRDefault="00272BFC">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957AEB" w:rsidRPr="00891CB5" w:rsidRDefault="00957AEB" w:rsidP="00957AEB">
      <w:pPr>
        <w:rPr>
          <w:rFonts w:ascii="Arial" w:hAnsi="Arial" w:cs="Arial"/>
        </w:rPr>
      </w:pPr>
    </w:p>
    <w:p w:rsidR="00EA4809" w:rsidRDefault="00EA4809" w:rsidP="00891CB5">
      <w:pPr>
        <w:spacing w:line="360" w:lineRule="auto"/>
        <w:rPr>
          <w:rFonts w:ascii="Arial" w:hAnsi="Arial" w:cs="Arial"/>
        </w:rPr>
      </w:pPr>
    </w:p>
    <w:p w:rsidR="00957AEB" w:rsidRPr="00891CB5" w:rsidRDefault="00095B34" w:rsidP="00891CB5">
      <w:pPr>
        <w:spacing w:line="360" w:lineRule="auto"/>
        <w:rPr>
          <w:rFonts w:ascii="Arial" w:hAnsi="Arial" w:cs="Arial"/>
          <w:i/>
          <w:iCs/>
          <w:sz w:val="22"/>
          <w:szCs w:val="22"/>
        </w:rPr>
      </w:pPr>
      <w:r>
        <w:rPr>
          <w:rFonts w:ascii="Arial" w:hAnsi="Arial" w:cs="Arial"/>
        </w:rPr>
        <w:t xml:space="preserve">Fig.1 </w:t>
      </w:r>
      <w:r w:rsidR="00957AEB" w:rsidRPr="00891CB5">
        <w:rPr>
          <w:rFonts w:ascii="Arial" w:hAnsi="Arial" w:cs="Arial"/>
          <w:i/>
          <w:iCs/>
          <w:sz w:val="22"/>
          <w:szCs w:val="22"/>
        </w:rPr>
        <w:t>Example of a Lean Lift</w:t>
      </w:r>
    </w:p>
    <w:p w:rsidR="00520340" w:rsidRPr="00891CB5" w:rsidRDefault="00520340" w:rsidP="00520340">
      <w:pPr>
        <w:pStyle w:val="Heading1"/>
        <w:rPr>
          <w:rFonts w:ascii="Arial" w:hAnsi="Arial" w:cs="Arial"/>
          <w:u w:val="single"/>
        </w:rPr>
      </w:pPr>
      <w:bookmarkStart w:id="4" w:name="_Toc167032445"/>
      <w:r w:rsidRPr="00891CB5">
        <w:rPr>
          <w:rFonts w:ascii="Arial" w:hAnsi="Arial" w:cs="Arial"/>
          <w:u w:val="single"/>
        </w:rPr>
        <w:t>The Problem</w:t>
      </w:r>
      <w:bookmarkEnd w:id="4"/>
    </w:p>
    <w:p w:rsidR="00520340" w:rsidRDefault="00520340" w:rsidP="00891CB5">
      <w:pPr>
        <w:spacing w:line="360" w:lineRule="auto"/>
        <w:rPr>
          <w:rFonts w:ascii="Arial" w:hAnsi="Arial" w:cs="Arial"/>
          <w:sz w:val="22"/>
          <w:szCs w:val="22"/>
        </w:rPr>
      </w:pPr>
    </w:p>
    <w:p w:rsidR="00957AEB" w:rsidRPr="00EA4809" w:rsidRDefault="00957AEB" w:rsidP="00EA4809">
      <w:pPr>
        <w:spacing w:line="360" w:lineRule="auto"/>
        <w:rPr>
          <w:rFonts w:ascii="Arial" w:hAnsi="Arial" w:cs="Arial"/>
          <w:sz w:val="22"/>
          <w:szCs w:val="22"/>
        </w:rPr>
      </w:pPr>
      <w:r w:rsidRPr="00891CB5">
        <w:rPr>
          <w:rFonts w:ascii="Arial" w:hAnsi="Arial" w:cs="Arial"/>
          <w:sz w:val="22"/>
          <w:szCs w:val="22"/>
        </w:rPr>
        <w:lastRenderedPageBreak/>
        <w:t xml:space="preserve">Renishaw uses Zurich for all insurance purposes across the site. Zurich has reached out to Renishaw that proposes that the lean lifts have a fault </w:t>
      </w:r>
      <w:r w:rsidR="00B410C9">
        <w:rPr>
          <w:rFonts w:ascii="Arial" w:hAnsi="Arial" w:cs="Arial"/>
          <w:sz w:val="22"/>
          <w:szCs w:val="22"/>
        </w:rPr>
        <w:t>where the motor can overheat causing a fire within the lift.</w:t>
      </w:r>
      <w:r w:rsidRPr="00891CB5">
        <w:rPr>
          <w:rFonts w:ascii="Arial" w:hAnsi="Arial" w:cs="Arial"/>
          <w:sz w:val="22"/>
          <w:szCs w:val="22"/>
        </w:rPr>
        <w:t xml:space="preserve"> So in theory the lean lift when being used can catch fire and cause the lean lift to be destroyed and Renishaw to lose all parts stored within these machines. With the amount of </w:t>
      </w:r>
      <w:r w:rsidR="00191520">
        <w:rPr>
          <w:rFonts w:ascii="Arial" w:hAnsi="Arial" w:cs="Arial"/>
          <w:sz w:val="22"/>
          <w:szCs w:val="22"/>
        </w:rPr>
        <w:t xml:space="preserve">stock parts that these lean lifts hold </w:t>
      </w:r>
      <w:r w:rsidRPr="00891CB5">
        <w:rPr>
          <w:rFonts w:ascii="Arial" w:hAnsi="Arial" w:cs="Arial"/>
          <w:sz w:val="22"/>
          <w:szCs w:val="22"/>
        </w:rPr>
        <w:t xml:space="preserve">and the value of these parts that are stored </w:t>
      </w:r>
      <w:r w:rsidR="004608F1">
        <w:rPr>
          <w:rFonts w:ascii="Arial" w:hAnsi="Arial" w:cs="Arial"/>
          <w:sz w:val="22"/>
          <w:szCs w:val="22"/>
        </w:rPr>
        <w:t>within</w:t>
      </w:r>
      <w:r w:rsidRPr="00891CB5">
        <w:rPr>
          <w:rFonts w:ascii="Arial" w:hAnsi="Arial" w:cs="Arial"/>
          <w:sz w:val="22"/>
          <w:szCs w:val="22"/>
        </w:rPr>
        <w:t xml:space="preserve"> the machine</w:t>
      </w:r>
      <w:r w:rsidR="00191520">
        <w:rPr>
          <w:rFonts w:ascii="Arial" w:hAnsi="Arial" w:cs="Arial"/>
          <w:sz w:val="22"/>
          <w:szCs w:val="22"/>
        </w:rPr>
        <w:t xml:space="preserve"> a failure like this can not only affect the safety of Renishaw employees but also have a catastrophic failure to the business. </w:t>
      </w:r>
      <w:r w:rsidRPr="00891CB5">
        <w:rPr>
          <w:rFonts w:ascii="Arial" w:hAnsi="Arial" w:cs="Arial"/>
          <w:sz w:val="22"/>
          <w:szCs w:val="22"/>
        </w:rPr>
        <w:t>One of the lean lifts on the miskin site holds around 5 million</w:t>
      </w:r>
      <w:r w:rsidR="00191520">
        <w:rPr>
          <w:rFonts w:ascii="Arial" w:hAnsi="Arial" w:cs="Arial"/>
          <w:sz w:val="22"/>
          <w:szCs w:val="22"/>
        </w:rPr>
        <w:t xml:space="preserve"> pounds</w:t>
      </w:r>
      <w:r w:rsidRPr="00891CB5">
        <w:rPr>
          <w:rFonts w:ascii="Arial" w:hAnsi="Arial" w:cs="Arial"/>
          <w:sz w:val="22"/>
          <w:szCs w:val="22"/>
        </w:rPr>
        <w:t xml:space="preserve"> worth of stock. This includes encoders and other electronic equipment like semiconductors. </w:t>
      </w:r>
      <w:r w:rsidR="0030424F" w:rsidRPr="00891CB5">
        <w:rPr>
          <w:rFonts w:ascii="Arial" w:hAnsi="Arial" w:cs="Arial"/>
          <w:sz w:val="22"/>
          <w:szCs w:val="22"/>
        </w:rPr>
        <w:t xml:space="preserve">Another problem that could occur is the risk side if a fire was to occur. </w:t>
      </w:r>
      <w:r w:rsidR="00191520" w:rsidRPr="00891CB5">
        <w:rPr>
          <w:rFonts w:ascii="Arial" w:hAnsi="Arial" w:cs="Arial"/>
          <w:sz w:val="22"/>
          <w:szCs w:val="22"/>
        </w:rPr>
        <w:t>Wit</w:t>
      </w:r>
      <w:r w:rsidR="00191520">
        <w:rPr>
          <w:rFonts w:ascii="Arial" w:hAnsi="Arial" w:cs="Arial"/>
          <w:sz w:val="22"/>
          <w:szCs w:val="22"/>
        </w:rPr>
        <w:t>hin</w:t>
      </w:r>
      <w:r w:rsidR="0030424F" w:rsidRPr="00891CB5">
        <w:rPr>
          <w:rFonts w:ascii="Arial" w:hAnsi="Arial" w:cs="Arial"/>
          <w:sz w:val="22"/>
          <w:szCs w:val="22"/>
        </w:rPr>
        <w:t xml:space="preserve"> our products we keep stock </w:t>
      </w:r>
      <w:r w:rsidR="00191520">
        <w:rPr>
          <w:rFonts w:ascii="Arial" w:hAnsi="Arial" w:cs="Arial"/>
          <w:sz w:val="22"/>
          <w:szCs w:val="22"/>
        </w:rPr>
        <w:t xml:space="preserve">of </w:t>
      </w:r>
      <w:r w:rsidR="0030424F" w:rsidRPr="00891CB5">
        <w:rPr>
          <w:rFonts w:ascii="Arial" w:hAnsi="Arial" w:cs="Arial"/>
          <w:sz w:val="22"/>
          <w:szCs w:val="22"/>
        </w:rPr>
        <w:t xml:space="preserve">batteries and other components that are highly flammable and could cause explosions if caught on fire. This could cause serious damage to Renishaw also endangering the lives of the employees. </w:t>
      </w:r>
    </w:p>
    <w:p w:rsidR="0030424F" w:rsidRPr="00891CB5" w:rsidRDefault="00891CB5" w:rsidP="0030424F">
      <w:pPr>
        <w:pStyle w:val="Heading1"/>
        <w:rPr>
          <w:rFonts w:ascii="Arial" w:hAnsi="Arial" w:cs="Arial"/>
          <w:u w:val="single"/>
        </w:rPr>
      </w:pPr>
      <w:bookmarkStart w:id="5" w:name="_Toc167032446"/>
      <w:r>
        <w:rPr>
          <w:rFonts w:ascii="Arial" w:hAnsi="Arial" w:cs="Arial"/>
          <w:u w:val="single"/>
        </w:rPr>
        <w:t xml:space="preserve">Aims and </w:t>
      </w:r>
      <w:r w:rsidR="0030424F" w:rsidRPr="00891CB5">
        <w:rPr>
          <w:rFonts w:ascii="Arial" w:hAnsi="Arial" w:cs="Arial"/>
          <w:u w:val="single"/>
        </w:rPr>
        <w:t>Objectives</w:t>
      </w:r>
      <w:bookmarkEnd w:id="5"/>
      <w:r w:rsidR="0030424F" w:rsidRPr="00891CB5">
        <w:rPr>
          <w:rFonts w:ascii="Arial" w:hAnsi="Arial" w:cs="Arial"/>
          <w:u w:val="single"/>
        </w:rPr>
        <w:t xml:space="preserve"> </w:t>
      </w:r>
    </w:p>
    <w:p w:rsidR="0030424F" w:rsidRPr="00891CB5" w:rsidRDefault="0030424F" w:rsidP="0030424F">
      <w:pPr>
        <w:rPr>
          <w:rFonts w:ascii="Arial" w:hAnsi="Arial" w:cs="Arial"/>
        </w:rPr>
      </w:pPr>
    </w:p>
    <w:p w:rsidR="00095B34" w:rsidRDefault="0030424F" w:rsidP="00EA4809">
      <w:pPr>
        <w:spacing w:line="360" w:lineRule="auto"/>
        <w:rPr>
          <w:rFonts w:ascii="Arial" w:hAnsi="Arial" w:cs="Arial"/>
          <w:sz w:val="22"/>
          <w:szCs w:val="22"/>
        </w:rPr>
      </w:pPr>
      <w:r w:rsidRPr="00891CB5">
        <w:rPr>
          <w:rFonts w:ascii="Arial" w:hAnsi="Arial" w:cs="Arial"/>
          <w:sz w:val="22"/>
          <w:szCs w:val="22"/>
        </w:rPr>
        <w:t>The main objectives of this project is to research and find a solution to the problem. This will be firstly looked into by conducting a risk assessment and a failure mode effective analysis (FMEA). By conducting these assessments we are able to define the risks properly and decide on the likelihood and the consequences if these risks were to occur. Upon completi</w:t>
      </w:r>
      <w:r w:rsidR="00E50EE4">
        <w:rPr>
          <w:rFonts w:ascii="Arial" w:hAnsi="Arial" w:cs="Arial"/>
          <w:sz w:val="22"/>
          <w:szCs w:val="22"/>
        </w:rPr>
        <w:t xml:space="preserve">on of </w:t>
      </w:r>
      <w:r w:rsidRPr="00891CB5">
        <w:rPr>
          <w:rFonts w:ascii="Arial" w:hAnsi="Arial" w:cs="Arial"/>
          <w:sz w:val="22"/>
          <w:szCs w:val="22"/>
        </w:rPr>
        <w:t>the risk assessment and FMEA the best solutions to the problem</w:t>
      </w:r>
      <w:r w:rsidR="00E50EE4">
        <w:rPr>
          <w:rFonts w:ascii="Arial" w:hAnsi="Arial" w:cs="Arial"/>
          <w:sz w:val="22"/>
          <w:szCs w:val="22"/>
        </w:rPr>
        <w:t xml:space="preserve"> will then be chosen by conducting a matrix analysis.</w:t>
      </w:r>
      <w:r w:rsidRPr="00891CB5">
        <w:rPr>
          <w:rFonts w:ascii="Arial" w:hAnsi="Arial" w:cs="Arial"/>
          <w:sz w:val="22"/>
          <w:szCs w:val="22"/>
        </w:rPr>
        <w:t xml:space="preserve"> Upon deciding on a solution </w:t>
      </w:r>
      <w:r w:rsidR="00E50EE4">
        <w:rPr>
          <w:rFonts w:ascii="Arial" w:hAnsi="Arial" w:cs="Arial"/>
          <w:sz w:val="22"/>
          <w:szCs w:val="22"/>
        </w:rPr>
        <w:t>this will be</w:t>
      </w:r>
      <w:r w:rsidRPr="00891CB5">
        <w:rPr>
          <w:rFonts w:ascii="Arial" w:hAnsi="Arial" w:cs="Arial"/>
          <w:sz w:val="22"/>
          <w:szCs w:val="22"/>
        </w:rPr>
        <w:t xml:space="preserve"> present</w:t>
      </w:r>
      <w:r w:rsidR="00E50EE4">
        <w:rPr>
          <w:rFonts w:ascii="Arial" w:hAnsi="Arial" w:cs="Arial"/>
          <w:sz w:val="22"/>
          <w:szCs w:val="22"/>
        </w:rPr>
        <w:t>ed</w:t>
      </w:r>
      <w:r w:rsidRPr="00891CB5">
        <w:rPr>
          <w:rFonts w:ascii="Arial" w:hAnsi="Arial" w:cs="Arial"/>
          <w:sz w:val="22"/>
          <w:szCs w:val="22"/>
        </w:rPr>
        <w:t xml:space="preserve"> to </w:t>
      </w:r>
      <w:r w:rsidR="00E50EE4">
        <w:rPr>
          <w:rFonts w:ascii="Arial" w:hAnsi="Arial" w:cs="Arial"/>
          <w:sz w:val="22"/>
          <w:szCs w:val="22"/>
        </w:rPr>
        <w:t xml:space="preserve">senior </w:t>
      </w:r>
      <w:r w:rsidRPr="00891CB5">
        <w:rPr>
          <w:rFonts w:ascii="Arial" w:hAnsi="Arial" w:cs="Arial"/>
          <w:sz w:val="22"/>
          <w:szCs w:val="22"/>
        </w:rPr>
        <w:t xml:space="preserve">management to ensure this agrees with Renishaw’s policies and the solution is a viable option. </w:t>
      </w:r>
      <w:r w:rsidR="00E50EE4">
        <w:rPr>
          <w:rFonts w:ascii="Arial" w:hAnsi="Arial" w:cs="Arial"/>
          <w:sz w:val="22"/>
          <w:szCs w:val="22"/>
        </w:rPr>
        <w:t xml:space="preserve">By conducting research for sourcing the correct </w:t>
      </w:r>
      <w:r w:rsidRPr="00891CB5">
        <w:rPr>
          <w:rFonts w:ascii="Arial" w:hAnsi="Arial" w:cs="Arial"/>
          <w:sz w:val="22"/>
          <w:szCs w:val="22"/>
        </w:rPr>
        <w:t>parts</w:t>
      </w:r>
      <w:r w:rsidR="00E50EE4">
        <w:rPr>
          <w:rFonts w:ascii="Arial" w:hAnsi="Arial" w:cs="Arial"/>
          <w:sz w:val="22"/>
          <w:szCs w:val="22"/>
        </w:rPr>
        <w:t xml:space="preserve">, </w:t>
      </w:r>
      <w:r w:rsidRPr="00891CB5">
        <w:rPr>
          <w:rFonts w:ascii="Arial" w:hAnsi="Arial" w:cs="Arial"/>
          <w:sz w:val="22"/>
          <w:szCs w:val="22"/>
        </w:rPr>
        <w:t xml:space="preserve"> fit</w:t>
      </w:r>
      <w:r w:rsidR="00E50EE4">
        <w:rPr>
          <w:rFonts w:ascii="Arial" w:hAnsi="Arial" w:cs="Arial"/>
          <w:sz w:val="22"/>
          <w:szCs w:val="22"/>
        </w:rPr>
        <w:t>ting</w:t>
      </w:r>
      <w:r w:rsidRPr="00891CB5">
        <w:rPr>
          <w:rFonts w:ascii="Arial" w:hAnsi="Arial" w:cs="Arial"/>
          <w:sz w:val="22"/>
          <w:szCs w:val="22"/>
        </w:rPr>
        <w:t xml:space="preserve"> the solution which will then result in testing and ensuring this solution does indeed work and minimises the risk. After completion of the solution </w:t>
      </w:r>
      <w:r w:rsidR="00E50EE4">
        <w:rPr>
          <w:rFonts w:ascii="Arial" w:hAnsi="Arial" w:cs="Arial"/>
          <w:sz w:val="22"/>
          <w:szCs w:val="22"/>
        </w:rPr>
        <w:t xml:space="preserve">a </w:t>
      </w:r>
      <w:r w:rsidRPr="00891CB5">
        <w:rPr>
          <w:rFonts w:ascii="Arial" w:hAnsi="Arial" w:cs="Arial"/>
          <w:sz w:val="22"/>
          <w:szCs w:val="22"/>
        </w:rPr>
        <w:t xml:space="preserve">final risk assessment </w:t>
      </w:r>
      <w:r w:rsidR="00E50EE4">
        <w:rPr>
          <w:rFonts w:ascii="Arial" w:hAnsi="Arial" w:cs="Arial"/>
          <w:sz w:val="22"/>
          <w:szCs w:val="22"/>
        </w:rPr>
        <w:t>will be conducted</w:t>
      </w:r>
      <w:r w:rsidRPr="00891CB5">
        <w:rPr>
          <w:rFonts w:ascii="Arial" w:hAnsi="Arial" w:cs="Arial"/>
          <w:sz w:val="22"/>
          <w:szCs w:val="22"/>
        </w:rPr>
        <w:t xml:space="preserve"> to evaluate the effectiveness of the project and whether it has decreased the risk and consequences. </w:t>
      </w:r>
    </w:p>
    <w:p w:rsidR="00EA4809" w:rsidRPr="00EA4809" w:rsidRDefault="00EA4809" w:rsidP="00EA4809">
      <w:pPr>
        <w:spacing w:line="360" w:lineRule="auto"/>
        <w:rPr>
          <w:rFonts w:ascii="Arial" w:hAnsi="Arial" w:cs="Arial"/>
          <w:sz w:val="22"/>
          <w:szCs w:val="22"/>
        </w:rPr>
      </w:pPr>
    </w:p>
    <w:p w:rsidR="0030424F" w:rsidRPr="00891CB5" w:rsidRDefault="0030424F" w:rsidP="0030424F">
      <w:pPr>
        <w:pStyle w:val="Heading1"/>
        <w:rPr>
          <w:rFonts w:ascii="Arial" w:hAnsi="Arial" w:cs="Arial"/>
          <w:u w:val="single"/>
        </w:rPr>
      </w:pPr>
      <w:bookmarkStart w:id="6" w:name="_Toc167032447"/>
      <w:r w:rsidRPr="00891CB5">
        <w:rPr>
          <w:rFonts w:ascii="Arial" w:hAnsi="Arial" w:cs="Arial"/>
          <w:u w:val="single"/>
        </w:rPr>
        <w:t>The solution</w:t>
      </w:r>
      <w:bookmarkEnd w:id="6"/>
    </w:p>
    <w:p w:rsidR="0030424F" w:rsidRPr="00891CB5" w:rsidRDefault="0030424F" w:rsidP="00957AEB">
      <w:pPr>
        <w:rPr>
          <w:rFonts w:ascii="Arial" w:hAnsi="Arial" w:cs="Arial"/>
        </w:rPr>
      </w:pPr>
    </w:p>
    <w:p w:rsidR="009D29C0" w:rsidRPr="00891CB5" w:rsidRDefault="00957AEB" w:rsidP="00891CB5">
      <w:pPr>
        <w:spacing w:line="360" w:lineRule="auto"/>
        <w:rPr>
          <w:rFonts w:ascii="Arial" w:hAnsi="Arial" w:cs="Arial"/>
          <w:sz w:val="22"/>
          <w:szCs w:val="22"/>
        </w:rPr>
      </w:pPr>
      <w:r w:rsidRPr="00891CB5">
        <w:rPr>
          <w:rFonts w:ascii="Arial" w:hAnsi="Arial" w:cs="Arial"/>
        </w:rPr>
        <w:t>Th</w:t>
      </w:r>
      <w:r w:rsidRPr="00891CB5">
        <w:rPr>
          <w:rFonts w:ascii="Arial" w:hAnsi="Arial" w:cs="Arial"/>
          <w:sz w:val="22"/>
          <w:szCs w:val="22"/>
        </w:rPr>
        <w:t xml:space="preserve">ere could be many solutions to this problem which will </w:t>
      </w:r>
      <w:r w:rsidR="00E50EE4">
        <w:rPr>
          <w:rFonts w:ascii="Arial" w:hAnsi="Arial" w:cs="Arial"/>
          <w:sz w:val="22"/>
          <w:szCs w:val="22"/>
        </w:rPr>
        <w:t xml:space="preserve">be </w:t>
      </w:r>
      <w:r w:rsidRPr="00891CB5">
        <w:rPr>
          <w:rFonts w:ascii="Arial" w:hAnsi="Arial" w:cs="Arial"/>
          <w:sz w:val="22"/>
          <w:szCs w:val="22"/>
        </w:rPr>
        <w:t>look</w:t>
      </w:r>
      <w:r w:rsidR="00E50EE4">
        <w:rPr>
          <w:rFonts w:ascii="Arial" w:hAnsi="Arial" w:cs="Arial"/>
          <w:sz w:val="22"/>
          <w:szCs w:val="22"/>
        </w:rPr>
        <w:t>ed</w:t>
      </w:r>
      <w:r w:rsidRPr="00891CB5">
        <w:rPr>
          <w:rFonts w:ascii="Arial" w:hAnsi="Arial" w:cs="Arial"/>
          <w:sz w:val="22"/>
          <w:szCs w:val="22"/>
        </w:rPr>
        <w:t xml:space="preserve"> into great detail but one solution would be to put a therm</w:t>
      </w:r>
      <w:r w:rsidR="00A27CE6">
        <w:rPr>
          <w:rFonts w:ascii="Arial" w:hAnsi="Arial" w:cs="Arial"/>
          <w:sz w:val="22"/>
          <w:szCs w:val="22"/>
        </w:rPr>
        <w:t>al</w:t>
      </w:r>
      <w:r w:rsidRPr="00891CB5">
        <w:rPr>
          <w:rFonts w:ascii="Arial" w:hAnsi="Arial" w:cs="Arial"/>
          <w:sz w:val="22"/>
          <w:szCs w:val="22"/>
        </w:rPr>
        <w:t xml:space="preserve"> sensor onto the motor which will then be wired in to the safety circuit. So if the motor overheats the sensor will trigger and cut off the machine. More details will need to be looked at as an operator could turn the machine back on by resetting the safety circuit. A controller and HMI (Human Interface screen) could be added to allow more control on how the circuit will work.  </w:t>
      </w:r>
    </w:p>
    <w:p w:rsidR="009D29C0" w:rsidRPr="00891CB5" w:rsidRDefault="009D29C0" w:rsidP="00957AEB">
      <w:pPr>
        <w:rPr>
          <w:rFonts w:ascii="Arial" w:hAnsi="Arial" w:cs="Arial"/>
        </w:rPr>
      </w:pPr>
    </w:p>
    <w:p w:rsidR="00EA4809" w:rsidRDefault="00EA4809" w:rsidP="00A27CE6">
      <w:pPr>
        <w:pStyle w:val="Heading2"/>
        <w:rPr>
          <w:rFonts w:ascii="Arial" w:hAnsi="Arial" w:cs="Arial"/>
          <w:u w:val="single"/>
        </w:rPr>
      </w:pPr>
    </w:p>
    <w:p w:rsidR="009D29C0" w:rsidRPr="00A27CE6" w:rsidRDefault="009D29C0" w:rsidP="00A27CE6">
      <w:pPr>
        <w:pStyle w:val="Heading2"/>
        <w:rPr>
          <w:rFonts w:ascii="Arial" w:hAnsi="Arial" w:cs="Arial"/>
          <w:u w:val="single"/>
        </w:rPr>
      </w:pPr>
      <w:bookmarkStart w:id="7" w:name="_Toc167032448"/>
      <w:r w:rsidRPr="00A27CE6">
        <w:rPr>
          <w:rFonts w:ascii="Arial" w:hAnsi="Arial" w:cs="Arial"/>
          <w:u w:val="single"/>
        </w:rPr>
        <w:t xml:space="preserve">Solution 1 </w:t>
      </w:r>
      <w:r w:rsidR="00311C3A">
        <w:rPr>
          <w:rFonts w:ascii="Arial" w:hAnsi="Arial" w:cs="Arial"/>
          <w:u w:val="single"/>
        </w:rPr>
        <w:t>– Thermal Sensor</w:t>
      </w:r>
      <w:bookmarkEnd w:id="7"/>
    </w:p>
    <w:p w:rsidR="00EA4809" w:rsidRDefault="00EA4809" w:rsidP="00EA4809">
      <w:pPr>
        <w:spacing w:line="360" w:lineRule="auto"/>
        <w:rPr>
          <w:rFonts w:ascii="Arial" w:hAnsi="Arial" w:cs="Arial"/>
          <w:sz w:val="22"/>
          <w:szCs w:val="22"/>
        </w:rPr>
      </w:pPr>
    </w:p>
    <w:p w:rsidR="00A27CE6" w:rsidRDefault="009D29C0" w:rsidP="00EA4809">
      <w:pPr>
        <w:spacing w:line="360" w:lineRule="auto"/>
        <w:rPr>
          <w:rFonts w:ascii="Arial" w:hAnsi="Arial" w:cs="Arial"/>
          <w:color w:val="000000"/>
          <w:sz w:val="22"/>
          <w:szCs w:val="22"/>
          <w:shd w:val="clear" w:color="auto" w:fill="FFFFFF"/>
        </w:rPr>
      </w:pPr>
      <w:r w:rsidRPr="009D29C0">
        <w:rPr>
          <w:rFonts w:ascii="Arial" w:hAnsi="Arial" w:cs="Arial"/>
          <w:sz w:val="22"/>
          <w:szCs w:val="22"/>
        </w:rPr>
        <w:t>Fitting a Thermal Sensor to the motor</w:t>
      </w:r>
      <w:r w:rsidR="00A27CE6">
        <w:rPr>
          <w:rFonts w:ascii="Arial" w:hAnsi="Arial" w:cs="Arial"/>
          <w:sz w:val="22"/>
          <w:szCs w:val="22"/>
        </w:rPr>
        <w:t>. The thermal sensor would detect the motor overheating. This in turn will then be designed so that it is integrated into the safety circuit. By u</w:t>
      </w:r>
      <w:r w:rsidRPr="009D29C0">
        <w:rPr>
          <w:rFonts w:ascii="Arial" w:hAnsi="Arial" w:cs="Arial"/>
          <w:sz w:val="22"/>
          <w:szCs w:val="22"/>
        </w:rPr>
        <w:t>sing Siemens 1 </w:t>
      </w:r>
      <w:r w:rsidR="00A27CE6">
        <w:rPr>
          <w:rFonts w:ascii="Arial" w:hAnsi="Arial" w:cs="Arial"/>
          <w:sz w:val="22"/>
          <w:szCs w:val="22"/>
        </w:rPr>
        <w:t xml:space="preserve">Phase </w:t>
      </w:r>
      <w:r w:rsidRPr="009D29C0">
        <w:rPr>
          <w:rFonts w:ascii="Arial" w:hAnsi="Arial" w:cs="Arial"/>
          <w:sz w:val="22"/>
          <w:szCs w:val="22"/>
        </w:rPr>
        <w:t xml:space="preserve">Temperature </w:t>
      </w:r>
      <w:r w:rsidR="00F10E97">
        <w:rPr>
          <w:rFonts w:ascii="Arial" w:hAnsi="Arial" w:cs="Arial"/>
          <w:sz w:val="22"/>
          <w:szCs w:val="22"/>
        </w:rPr>
        <w:t xml:space="preserve">monitoring </w:t>
      </w:r>
      <w:r w:rsidRPr="009D29C0">
        <w:rPr>
          <w:rFonts w:ascii="Arial" w:hAnsi="Arial" w:cs="Arial"/>
          <w:sz w:val="22"/>
          <w:szCs w:val="22"/>
        </w:rPr>
        <w:t>relay to monitor readings from the thermal sensor attached to the motor.</w:t>
      </w:r>
      <w:r w:rsidR="00B410C9">
        <w:rPr>
          <w:rFonts w:ascii="Arial" w:hAnsi="Arial" w:cs="Arial"/>
          <w:sz w:val="22"/>
          <w:szCs w:val="22"/>
        </w:rPr>
        <w:t xml:space="preserve"> </w:t>
      </w:r>
      <w:r w:rsidR="00A27CE6">
        <w:rPr>
          <w:rFonts w:ascii="Arial" w:hAnsi="Arial" w:cs="Arial"/>
          <w:sz w:val="22"/>
          <w:szCs w:val="22"/>
        </w:rPr>
        <w:t xml:space="preserve">The temperature relay will allow a signal be sent along the 24VDC line. </w:t>
      </w:r>
      <w:r w:rsidRPr="009D29C0">
        <w:rPr>
          <w:rFonts w:ascii="Arial" w:hAnsi="Arial" w:cs="Arial"/>
          <w:sz w:val="22"/>
          <w:szCs w:val="22"/>
        </w:rPr>
        <w:t>If the motor overheats machine will go into a</w:t>
      </w:r>
      <w:r w:rsidR="00A27CE6">
        <w:rPr>
          <w:rFonts w:ascii="Arial" w:hAnsi="Arial" w:cs="Arial"/>
          <w:sz w:val="22"/>
          <w:szCs w:val="22"/>
        </w:rPr>
        <w:t>n</w:t>
      </w:r>
      <w:r w:rsidRPr="009D29C0">
        <w:rPr>
          <w:rFonts w:ascii="Arial" w:hAnsi="Arial" w:cs="Arial"/>
          <w:sz w:val="22"/>
          <w:szCs w:val="22"/>
        </w:rPr>
        <w:t xml:space="preserve"> emergency stop state and will need to be manually reset when the motor has been checked by maintenance personnel or has cooled down to required temperature. </w:t>
      </w:r>
      <w:r w:rsidR="00427514">
        <w:rPr>
          <w:rFonts w:ascii="Arial" w:hAnsi="Arial" w:cs="Arial"/>
          <w:sz w:val="22"/>
          <w:szCs w:val="22"/>
        </w:rPr>
        <w:t xml:space="preserve">Alongside the relay </w:t>
      </w:r>
      <w:r w:rsidR="00E50EE4">
        <w:rPr>
          <w:rFonts w:ascii="Arial" w:hAnsi="Arial" w:cs="Arial"/>
          <w:sz w:val="22"/>
          <w:szCs w:val="22"/>
        </w:rPr>
        <w:t>a</w:t>
      </w:r>
      <w:r w:rsidR="00427514">
        <w:rPr>
          <w:rFonts w:ascii="Arial" w:hAnsi="Arial" w:cs="Arial"/>
          <w:sz w:val="22"/>
          <w:szCs w:val="22"/>
        </w:rPr>
        <w:t xml:space="preserve"> </w:t>
      </w:r>
      <w:r w:rsidR="00E50EE4">
        <w:rPr>
          <w:rFonts w:ascii="Arial" w:hAnsi="Arial" w:cs="Arial"/>
          <w:sz w:val="22"/>
          <w:szCs w:val="22"/>
        </w:rPr>
        <w:t>thermal sensor has been added to the motor.</w:t>
      </w:r>
      <w:r w:rsidR="00427514">
        <w:rPr>
          <w:rFonts w:ascii="Arial" w:hAnsi="Arial" w:cs="Arial"/>
          <w:sz w:val="22"/>
          <w:szCs w:val="22"/>
        </w:rPr>
        <w:t xml:space="preserve"> The thermal sensor triggers and gives out an open signal at 100</w:t>
      </w:r>
      <w:r w:rsidR="00427514" w:rsidRPr="001F4E85">
        <w:rPr>
          <w:rFonts w:ascii="Arial" w:hAnsi="Arial" w:cs="Arial"/>
          <w:color w:val="000000"/>
          <w:sz w:val="22"/>
          <w:szCs w:val="22"/>
          <w:shd w:val="clear" w:color="auto" w:fill="FFFFFF"/>
        </w:rPr>
        <w:t>°C</w:t>
      </w:r>
      <w:r w:rsidR="00427514">
        <w:rPr>
          <w:rFonts w:ascii="Arial" w:hAnsi="Arial" w:cs="Arial"/>
          <w:color w:val="000000"/>
          <w:sz w:val="22"/>
          <w:szCs w:val="22"/>
          <w:shd w:val="clear" w:color="auto" w:fill="FFFFFF"/>
        </w:rPr>
        <w:t xml:space="preserve"> and a closed signal at 85</w:t>
      </w:r>
      <w:r w:rsidR="00427514" w:rsidRPr="001F4E85">
        <w:rPr>
          <w:rFonts w:ascii="Arial" w:hAnsi="Arial" w:cs="Arial"/>
          <w:color w:val="000000"/>
          <w:sz w:val="22"/>
          <w:szCs w:val="22"/>
          <w:shd w:val="clear" w:color="auto" w:fill="FFFFFF"/>
        </w:rPr>
        <w:t>°C</w:t>
      </w:r>
      <w:r w:rsidR="00427514">
        <w:rPr>
          <w:rFonts w:ascii="Arial" w:hAnsi="Arial" w:cs="Arial"/>
          <w:color w:val="000000"/>
          <w:sz w:val="22"/>
          <w:szCs w:val="22"/>
          <w:shd w:val="clear" w:color="auto" w:fill="FFFFFF"/>
        </w:rPr>
        <w:t>. By wiring this into the safety circuit any heat from the motor that reaches over 85</w:t>
      </w:r>
      <w:r w:rsidR="00427514" w:rsidRPr="001F4E85">
        <w:rPr>
          <w:rFonts w:ascii="Arial" w:hAnsi="Arial" w:cs="Arial"/>
          <w:color w:val="000000"/>
          <w:sz w:val="22"/>
          <w:szCs w:val="22"/>
          <w:shd w:val="clear" w:color="auto" w:fill="FFFFFF"/>
        </w:rPr>
        <w:t>°C</w:t>
      </w:r>
      <w:r w:rsidR="00427514">
        <w:rPr>
          <w:rFonts w:ascii="Arial" w:hAnsi="Arial" w:cs="Arial"/>
          <w:color w:val="000000"/>
          <w:sz w:val="22"/>
          <w:szCs w:val="22"/>
          <w:shd w:val="clear" w:color="auto" w:fill="FFFFFF"/>
        </w:rPr>
        <w:t xml:space="preserve"> then the thermal sensor will trigger sending the open signal through the relay.</w:t>
      </w:r>
      <w:r w:rsidR="00095B34">
        <w:rPr>
          <w:rFonts w:ascii="Arial" w:hAnsi="Arial" w:cs="Arial"/>
          <w:color w:val="000000"/>
          <w:sz w:val="22"/>
          <w:szCs w:val="22"/>
          <w:shd w:val="clear" w:color="auto" w:fill="FFFFFF"/>
        </w:rPr>
        <w:t xml:space="preserve"> In fig.2 the siemens temperature relay is shown and in fig.3 the temperature sensor that attaches to the motor is shown. </w:t>
      </w:r>
    </w:p>
    <w:p w:rsidR="00427514" w:rsidRDefault="0042751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r>
        <w:rPr>
          <w:rFonts w:ascii="Arial" w:hAnsi="Arial" w:cs="Arial"/>
          <w:noProof/>
          <w:sz w:val="22"/>
          <w:szCs w:val="22"/>
        </w:rPr>
        <w:drawing>
          <wp:anchor distT="0" distB="0" distL="114300" distR="114300" simplePos="0" relativeHeight="251666432" behindDoc="0" locked="0" layoutInCell="1" allowOverlap="1">
            <wp:simplePos x="0" y="0"/>
            <wp:positionH relativeFrom="column">
              <wp:posOffset>3155950</wp:posOffset>
            </wp:positionH>
            <wp:positionV relativeFrom="paragraph">
              <wp:posOffset>105265</wp:posOffset>
            </wp:positionV>
            <wp:extent cx="2132965" cy="1898015"/>
            <wp:effectExtent l="0" t="0" r="635" b="0"/>
            <wp:wrapSquare wrapText="bothSides"/>
            <wp:docPr id="28" name="Picture 28" descr="A black and silver met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4-05-19 at 15.44.3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2965" cy="1898015"/>
                    </a:xfrm>
                    <a:prstGeom prst="rect">
                      <a:avLst/>
                    </a:prstGeom>
                  </pic:spPr>
                </pic:pic>
              </a:graphicData>
            </a:graphic>
            <wp14:sizeRelH relativeFrom="page">
              <wp14:pctWidth>0</wp14:pctWidth>
            </wp14:sizeRelH>
            <wp14:sizeRelV relativeFrom="page">
              <wp14:pctHeight>0</wp14:pctHeight>
            </wp14:sizeRelV>
          </wp:anchor>
        </w:drawing>
      </w:r>
      <w:r w:rsidRPr="00891CB5">
        <w:rPr>
          <w:rFonts w:ascii="Arial" w:hAnsi="Arial" w:cs="Arial"/>
          <w:noProof/>
        </w:rPr>
        <w:drawing>
          <wp:anchor distT="0" distB="0" distL="114300" distR="114300" simplePos="0" relativeHeight="251660288" behindDoc="0" locked="0" layoutInCell="1" allowOverlap="1" wp14:anchorId="1BD2CF01">
            <wp:simplePos x="0" y="0"/>
            <wp:positionH relativeFrom="column">
              <wp:posOffset>261981</wp:posOffset>
            </wp:positionH>
            <wp:positionV relativeFrom="paragraph">
              <wp:posOffset>85950</wp:posOffset>
            </wp:positionV>
            <wp:extent cx="1674891" cy="1862889"/>
            <wp:effectExtent l="0" t="0" r="1905" b="4445"/>
            <wp:wrapSquare wrapText="bothSides"/>
            <wp:docPr id="7" name="Picture 6" descr="A grey electronic device with buttons&#10;&#10;Description automatically generated">
              <a:extLst xmlns:a="http://schemas.openxmlformats.org/drawingml/2006/main">
                <a:ext uri="{FF2B5EF4-FFF2-40B4-BE49-F238E27FC236}">
                  <a16:creationId xmlns:a16="http://schemas.microsoft.com/office/drawing/2014/main" id="{FA1BDFB4-5C0F-0E49-8DDD-ECC84A2AA2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ey electronic device with buttons&#10;&#10;Description automatically generated">
                      <a:extLst>
                        <a:ext uri="{FF2B5EF4-FFF2-40B4-BE49-F238E27FC236}">
                          <a16:creationId xmlns:a16="http://schemas.microsoft.com/office/drawing/2014/main" id="{FA1BDFB4-5C0F-0E49-8DDD-ECC84A2AA254}"/>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74891" cy="1862889"/>
                    </a:xfrm>
                    <a:prstGeom prst="rect">
                      <a:avLst/>
                    </a:prstGeom>
                  </pic:spPr>
                </pic:pic>
              </a:graphicData>
            </a:graphic>
            <wp14:sizeRelH relativeFrom="page">
              <wp14:pctWidth>0</wp14:pctWidth>
            </wp14:sizeRelH>
            <wp14:sizeRelV relativeFrom="page">
              <wp14:pctHeight>0</wp14:pctHeight>
            </wp14:sizeRelV>
          </wp:anchor>
        </w:drawing>
      </w:r>
    </w:p>
    <w:p w:rsidR="00095B34" w:rsidRDefault="00095B3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p>
    <w:p w:rsidR="00095B34" w:rsidRDefault="00095B34" w:rsidP="00095B34">
      <w:pPr>
        <w:tabs>
          <w:tab w:val="left" w:pos="5742"/>
        </w:tabs>
        <w:spacing w:line="360" w:lineRule="auto"/>
        <w:ind w:left="360"/>
        <w:rPr>
          <w:rFonts w:ascii="Arial" w:hAnsi="Arial" w:cs="Arial"/>
          <w:sz w:val="22"/>
          <w:szCs w:val="22"/>
        </w:rPr>
      </w:pPr>
      <w:r>
        <w:rPr>
          <w:rFonts w:ascii="Arial" w:hAnsi="Arial" w:cs="Arial"/>
          <w:sz w:val="22"/>
          <w:szCs w:val="22"/>
        </w:rPr>
        <w:t xml:space="preserve">Fig.2 Temperature Relay                 </w:t>
      </w:r>
      <w:r>
        <w:rPr>
          <w:rFonts w:ascii="Arial" w:hAnsi="Arial" w:cs="Arial"/>
          <w:sz w:val="22"/>
          <w:szCs w:val="22"/>
        </w:rPr>
        <w:tab/>
        <w:t>Fig.3 Motor Temperature Sensor</w:t>
      </w:r>
    </w:p>
    <w:p w:rsidR="00095B34" w:rsidRDefault="00095B34" w:rsidP="00A27CE6">
      <w:pPr>
        <w:spacing w:line="360" w:lineRule="auto"/>
        <w:ind w:left="360"/>
        <w:rPr>
          <w:rFonts w:ascii="Arial" w:hAnsi="Arial" w:cs="Arial"/>
          <w:sz w:val="22"/>
          <w:szCs w:val="22"/>
        </w:rPr>
      </w:pPr>
    </w:p>
    <w:p w:rsidR="00095B34" w:rsidRDefault="00095B34" w:rsidP="00A27CE6">
      <w:pPr>
        <w:spacing w:line="360" w:lineRule="auto"/>
        <w:ind w:left="360"/>
        <w:rPr>
          <w:rFonts w:ascii="Arial" w:hAnsi="Arial" w:cs="Arial"/>
          <w:sz w:val="22"/>
          <w:szCs w:val="22"/>
        </w:rPr>
      </w:pPr>
    </w:p>
    <w:p w:rsidR="009D29C0" w:rsidRDefault="009D29C0" w:rsidP="00A27CE6">
      <w:pPr>
        <w:pStyle w:val="Heading2"/>
        <w:rPr>
          <w:rFonts w:ascii="Arial" w:hAnsi="Arial" w:cs="Arial"/>
          <w:u w:val="single"/>
        </w:rPr>
      </w:pPr>
      <w:bookmarkStart w:id="8" w:name="_Toc167032449"/>
      <w:r w:rsidRPr="00A27CE6">
        <w:rPr>
          <w:rFonts w:ascii="Arial" w:hAnsi="Arial" w:cs="Arial"/>
          <w:u w:val="single"/>
        </w:rPr>
        <w:t xml:space="preserve">Solution 2 </w:t>
      </w:r>
      <w:r w:rsidR="00311C3A">
        <w:rPr>
          <w:rFonts w:ascii="Arial" w:hAnsi="Arial" w:cs="Arial"/>
          <w:u w:val="single"/>
        </w:rPr>
        <w:t>– Firetrace Solution</w:t>
      </w:r>
      <w:bookmarkEnd w:id="8"/>
      <w:r w:rsidR="00311C3A">
        <w:rPr>
          <w:rFonts w:ascii="Arial" w:hAnsi="Arial" w:cs="Arial"/>
          <w:u w:val="single"/>
        </w:rPr>
        <w:t xml:space="preserve"> </w:t>
      </w:r>
    </w:p>
    <w:p w:rsidR="00A27CE6" w:rsidRPr="00A27CE6" w:rsidRDefault="00A27CE6" w:rsidP="00A27CE6"/>
    <w:p w:rsidR="009D29C0" w:rsidRDefault="00A27CE6" w:rsidP="00891CB5">
      <w:pPr>
        <w:spacing w:line="360" w:lineRule="auto"/>
        <w:rPr>
          <w:rFonts w:ascii="Arial" w:hAnsi="Arial" w:cs="Arial"/>
          <w:sz w:val="22"/>
          <w:szCs w:val="22"/>
        </w:rPr>
      </w:pPr>
      <w:r>
        <w:rPr>
          <w:rFonts w:ascii="Arial" w:hAnsi="Arial" w:cs="Arial"/>
          <w:sz w:val="22"/>
          <w:szCs w:val="22"/>
        </w:rPr>
        <w:t>My second solution will be f</w:t>
      </w:r>
      <w:r w:rsidR="009D29C0" w:rsidRPr="009D29C0">
        <w:rPr>
          <w:rFonts w:ascii="Arial" w:hAnsi="Arial" w:cs="Arial"/>
          <w:sz w:val="22"/>
          <w:szCs w:val="22"/>
        </w:rPr>
        <w:t>itting Firetrace Equipment to the Lean Lift</w:t>
      </w:r>
      <w:r>
        <w:rPr>
          <w:rFonts w:ascii="Arial" w:hAnsi="Arial" w:cs="Arial"/>
          <w:sz w:val="22"/>
          <w:szCs w:val="22"/>
        </w:rPr>
        <w:t xml:space="preserve">. Renishaw does a lot of work with firetrace and it is used on a lot of our CNC machinery within the machine shop. It is mainly used on our lathes. The fire trace solution </w:t>
      </w:r>
      <w:r w:rsidR="009D29C0" w:rsidRPr="009D29C0">
        <w:rPr>
          <w:rFonts w:ascii="Arial" w:hAnsi="Arial" w:cs="Arial"/>
          <w:sz w:val="22"/>
          <w:szCs w:val="22"/>
        </w:rPr>
        <w:t xml:space="preserve">will </w:t>
      </w:r>
      <w:r>
        <w:rPr>
          <w:rFonts w:ascii="Arial" w:hAnsi="Arial" w:cs="Arial"/>
          <w:sz w:val="22"/>
          <w:szCs w:val="22"/>
        </w:rPr>
        <w:t xml:space="preserve">detect and </w:t>
      </w:r>
      <w:r w:rsidR="009D29C0" w:rsidRPr="009D29C0">
        <w:rPr>
          <w:rFonts w:ascii="Arial" w:hAnsi="Arial" w:cs="Arial"/>
          <w:sz w:val="22"/>
          <w:szCs w:val="22"/>
        </w:rPr>
        <w:t>stop any fire that is caused by the motor.</w:t>
      </w:r>
      <w:r w:rsidR="009D29C0" w:rsidRPr="00891CB5">
        <w:rPr>
          <w:rFonts w:ascii="Arial" w:hAnsi="Arial" w:cs="Arial"/>
          <w:sz w:val="22"/>
          <w:szCs w:val="22"/>
        </w:rPr>
        <w:t xml:space="preserve"> </w:t>
      </w:r>
      <w:r>
        <w:rPr>
          <w:rFonts w:ascii="Arial" w:hAnsi="Arial" w:cs="Arial"/>
          <w:sz w:val="22"/>
          <w:szCs w:val="22"/>
        </w:rPr>
        <w:t xml:space="preserve">The </w:t>
      </w:r>
      <w:r w:rsidR="009D29C0" w:rsidRPr="009D29C0">
        <w:rPr>
          <w:rFonts w:ascii="Arial" w:hAnsi="Arial" w:cs="Arial"/>
          <w:sz w:val="22"/>
          <w:szCs w:val="22"/>
        </w:rPr>
        <w:t xml:space="preserve">Firetrace </w:t>
      </w:r>
      <w:r>
        <w:rPr>
          <w:rFonts w:ascii="Arial" w:hAnsi="Arial" w:cs="Arial"/>
          <w:sz w:val="22"/>
          <w:szCs w:val="22"/>
        </w:rPr>
        <w:t xml:space="preserve">systems use </w:t>
      </w:r>
      <w:r w:rsidR="009D29C0" w:rsidRPr="009D29C0">
        <w:rPr>
          <w:rFonts w:ascii="Arial" w:hAnsi="Arial" w:cs="Arial"/>
          <w:sz w:val="22"/>
          <w:szCs w:val="22"/>
        </w:rPr>
        <w:t xml:space="preserve">detection tubing which is installed around the risk area and connected to </w:t>
      </w:r>
      <w:r>
        <w:rPr>
          <w:rFonts w:ascii="Arial" w:hAnsi="Arial" w:cs="Arial"/>
          <w:sz w:val="22"/>
          <w:szCs w:val="22"/>
        </w:rPr>
        <w:t xml:space="preserve">a </w:t>
      </w:r>
      <w:r w:rsidR="009D29C0" w:rsidRPr="009D29C0">
        <w:rPr>
          <w:rFonts w:ascii="Arial" w:hAnsi="Arial" w:cs="Arial"/>
          <w:sz w:val="22"/>
          <w:szCs w:val="22"/>
        </w:rPr>
        <w:t>cylinder valve.</w:t>
      </w:r>
      <w:r>
        <w:rPr>
          <w:rFonts w:ascii="Arial" w:hAnsi="Arial" w:cs="Arial"/>
          <w:sz w:val="22"/>
          <w:szCs w:val="22"/>
        </w:rPr>
        <w:t xml:space="preserve"> </w:t>
      </w:r>
      <w:r w:rsidR="009D29C0" w:rsidRPr="009D29C0">
        <w:rPr>
          <w:rFonts w:ascii="Arial" w:hAnsi="Arial" w:cs="Arial"/>
          <w:sz w:val="22"/>
          <w:szCs w:val="22"/>
        </w:rPr>
        <w:t>The tubing is then charged with nitrogen and this pressure is utilised to hold the valve in the closed position.</w:t>
      </w:r>
      <w:r>
        <w:rPr>
          <w:rFonts w:ascii="Arial" w:hAnsi="Arial" w:cs="Arial"/>
          <w:sz w:val="22"/>
          <w:szCs w:val="22"/>
        </w:rPr>
        <w:t xml:space="preserve"> </w:t>
      </w:r>
      <w:r w:rsidR="009D29C0" w:rsidRPr="009D29C0">
        <w:rPr>
          <w:rFonts w:ascii="Arial" w:hAnsi="Arial" w:cs="Arial"/>
          <w:sz w:val="22"/>
          <w:szCs w:val="22"/>
        </w:rPr>
        <w:t xml:space="preserve">Should a high temperature or fire occur then the pressurised tubing will burst and the cylinder valve will activate deploying </w:t>
      </w:r>
      <w:r w:rsidR="009D29C0" w:rsidRPr="009D29C0">
        <w:rPr>
          <w:rFonts w:ascii="Arial" w:hAnsi="Arial" w:cs="Arial"/>
          <w:sz w:val="22"/>
          <w:szCs w:val="22"/>
        </w:rPr>
        <w:lastRenderedPageBreak/>
        <w:t>the extinguishant immediately onto the fire</w:t>
      </w:r>
      <w:r>
        <w:rPr>
          <w:rFonts w:ascii="Arial" w:hAnsi="Arial" w:cs="Arial"/>
          <w:sz w:val="22"/>
          <w:szCs w:val="22"/>
        </w:rPr>
        <w:t>. You can also add a control s</w:t>
      </w:r>
      <w:r w:rsidR="009D29C0" w:rsidRPr="009D29C0">
        <w:rPr>
          <w:rFonts w:ascii="Arial" w:hAnsi="Arial" w:cs="Arial"/>
          <w:sz w:val="22"/>
          <w:szCs w:val="22"/>
        </w:rPr>
        <w:t>witch to the system t</w:t>
      </w:r>
      <w:r>
        <w:rPr>
          <w:rFonts w:ascii="Arial" w:hAnsi="Arial" w:cs="Arial"/>
          <w:sz w:val="22"/>
          <w:szCs w:val="22"/>
        </w:rPr>
        <w:t>hat will in turn not just stop the fire but will also be integrated into the safety circuit to</w:t>
      </w:r>
      <w:r w:rsidR="009D29C0" w:rsidRPr="009D29C0">
        <w:rPr>
          <w:rFonts w:ascii="Arial" w:hAnsi="Arial" w:cs="Arial"/>
          <w:sz w:val="22"/>
          <w:szCs w:val="22"/>
        </w:rPr>
        <w:t xml:space="preserve"> stop the machine</w:t>
      </w:r>
      <w:r>
        <w:rPr>
          <w:rFonts w:ascii="Arial" w:hAnsi="Arial" w:cs="Arial"/>
          <w:sz w:val="22"/>
          <w:szCs w:val="22"/>
        </w:rPr>
        <w:t xml:space="preserve">. Below </w:t>
      </w:r>
      <w:r w:rsidR="00095B34">
        <w:rPr>
          <w:rFonts w:ascii="Arial" w:hAnsi="Arial" w:cs="Arial"/>
          <w:sz w:val="22"/>
          <w:szCs w:val="22"/>
        </w:rPr>
        <w:t xml:space="preserve">in fig.4 </w:t>
      </w:r>
      <w:r>
        <w:rPr>
          <w:rFonts w:ascii="Arial" w:hAnsi="Arial" w:cs="Arial"/>
          <w:sz w:val="22"/>
          <w:szCs w:val="22"/>
        </w:rPr>
        <w:t xml:space="preserve">you can see the fire trace system on one of our star lathes. </w:t>
      </w:r>
    </w:p>
    <w:p w:rsidR="00EA4809" w:rsidRDefault="00EA4809" w:rsidP="00891CB5">
      <w:pPr>
        <w:spacing w:line="360" w:lineRule="auto"/>
        <w:rPr>
          <w:rFonts w:ascii="Arial" w:hAnsi="Arial" w:cs="Arial"/>
          <w:sz w:val="22"/>
          <w:szCs w:val="22"/>
        </w:rPr>
      </w:pPr>
    </w:p>
    <w:p w:rsidR="00EA4809" w:rsidRPr="009D29C0" w:rsidRDefault="00EA4809" w:rsidP="00891CB5">
      <w:pPr>
        <w:spacing w:line="360" w:lineRule="auto"/>
        <w:rPr>
          <w:rFonts w:ascii="Arial" w:hAnsi="Arial" w:cs="Arial"/>
          <w:sz w:val="22"/>
          <w:szCs w:val="22"/>
        </w:rPr>
      </w:pPr>
    </w:p>
    <w:p w:rsidR="009D29C0" w:rsidRDefault="00891CB5" w:rsidP="00957AEB">
      <w:r w:rsidRPr="009D29C0">
        <w:rPr>
          <w:noProof/>
        </w:rPr>
        <w:drawing>
          <wp:anchor distT="0" distB="0" distL="114300" distR="114300" simplePos="0" relativeHeight="251659264" behindDoc="0" locked="0" layoutInCell="1" allowOverlap="1" wp14:anchorId="5894CF41">
            <wp:simplePos x="0" y="0"/>
            <wp:positionH relativeFrom="column">
              <wp:posOffset>0</wp:posOffset>
            </wp:positionH>
            <wp:positionV relativeFrom="paragraph">
              <wp:posOffset>29845</wp:posOffset>
            </wp:positionV>
            <wp:extent cx="3276600" cy="1647190"/>
            <wp:effectExtent l="0" t="0" r="0" b="3810"/>
            <wp:wrapSquare wrapText="bothSides"/>
            <wp:docPr id="9" name="Picture 8" descr="A large machine with a red button&#10;&#10;Description automatically generated">
              <a:extLst xmlns:a="http://schemas.openxmlformats.org/drawingml/2006/main">
                <a:ext uri="{FF2B5EF4-FFF2-40B4-BE49-F238E27FC236}">
                  <a16:creationId xmlns:a16="http://schemas.microsoft.com/office/drawing/2014/main" id="{819F21EE-0662-AE45-A45C-FC9FCE0342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large machine with a red button&#10;&#10;Description automatically generated">
                      <a:extLst>
                        <a:ext uri="{FF2B5EF4-FFF2-40B4-BE49-F238E27FC236}">
                          <a16:creationId xmlns:a16="http://schemas.microsoft.com/office/drawing/2014/main" id="{819F21EE-0662-AE45-A45C-FC9FCE0342C4}"/>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6600" cy="1647190"/>
                    </a:xfrm>
                    <a:prstGeom prst="rect">
                      <a:avLst/>
                    </a:prstGeom>
                  </pic:spPr>
                </pic:pic>
              </a:graphicData>
            </a:graphic>
            <wp14:sizeRelH relativeFrom="page">
              <wp14:pctWidth>0</wp14:pctWidth>
            </wp14:sizeRelH>
            <wp14:sizeRelV relativeFrom="page">
              <wp14:pctHeight>0</wp14:pctHeight>
            </wp14:sizeRelV>
          </wp:anchor>
        </w:drawing>
      </w:r>
    </w:p>
    <w:p w:rsidR="009D29C0" w:rsidRDefault="009D29C0" w:rsidP="00957AEB"/>
    <w:p w:rsidR="009D29C0" w:rsidRDefault="009D29C0" w:rsidP="00957AEB"/>
    <w:p w:rsidR="00891CB5" w:rsidRDefault="00891CB5" w:rsidP="00957AEB"/>
    <w:p w:rsidR="00891CB5" w:rsidRDefault="00891CB5" w:rsidP="00957AEB"/>
    <w:p w:rsidR="00891CB5" w:rsidRDefault="00891CB5" w:rsidP="00957AEB"/>
    <w:p w:rsidR="00891CB5" w:rsidRDefault="00891CB5" w:rsidP="00957AEB"/>
    <w:p w:rsidR="00891CB5" w:rsidRDefault="00891CB5" w:rsidP="00957AEB"/>
    <w:p w:rsidR="00476121" w:rsidRDefault="00476121" w:rsidP="00891CB5">
      <w:pPr>
        <w:pStyle w:val="Heading1"/>
        <w:rPr>
          <w:rFonts w:ascii="Arial" w:hAnsi="Arial" w:cs="Arial"/>
          <w:u w:val="single"/>
        </w:rPr>
      </w:pPr>
    </w:p>
    <w:p w:rsidR="00095B34" w:rsidRPr="00095B34" w:rsidRDefault="00095B34" w:rsidP="00095B34">
      <w:pPr>
        <w:rPr>
          <w:lang w:eastAsia="en-US"/>
        </w:rPr>
      </w:pPr>
      <w:r>
        <w:rPr>
          <w:lang w:eastAsia="en-US"/>
        </w:rPr>
        <w:t>Fig.4 Star Lathe with Fire Trace system integrated</w:t>
      </w:r>
    </w:p>
    <w:p w:rsidR="00EA4809" w:rsidRDefault="00EA4809" w:rsidP="00891CB5">
      <w:pPr>
        <w:pStyle w:val="Heading1"/>
        <w:rPr>
          <w:rFonts w:ascii="Arial" w:hAnsi="Arial" w:cs="Arial"/>
          <w:u w:val="single"/>
        </w:rPr>
      </w:pPr>
    </w:p>
    <w:p w:rsidR="00891CB5" w:rsidRDefault="00891CB5" w:rsidP="00891CB5">
      <w:pPr>
        <w:pStyle w:val="Heading1"/>
        <w:rPr>
          <w:rFonts w:ascii="Arial" w:hAnsi="Arial" w:cs="Arial"/>
          <w:u w:val="single"/>
        </w:rPr>
      </w:pPr>
      <w:bookmarkStart w:id="9" w:name="_Toc167032450"/>
      <w:r>
        <w:rPr>
          <w:rFonts w:ascii="Arial" w:hAnsi="Arial" w:cs="Arial"/>
          <w:u w:val="single"/>
        </w:rPr>
        <w:t>Timing Plan</w:t>
      </w:r>
      <w:bookmarkEnd w:id="9"/>
      <w:r>
        <w:rPr>
          <w:rFonts w:ascii="Arial" w:hAnsi="Arial" w:cs="Arial"/>
          <w:u w:val="single"/>
        </w:rPr>
        <w:t xml:space="preserve"> </w:t>
      </w:r>
    </w:p>
    <w:p w:rsidR="003E5220" w:rsidRDefault="003E5220" w:rsidP="003E5220"/>
    <w:p w:rsidR="00891CB5" w:rsidRDefault="003E5220" w:rsidP="002B3604">
      <w:pPr>
        <w:spacing w:line="360" w:lineRule="auto"/>
        <w:rPr>
          <w:rFonts w:ascii="Arial" w:hAnsi="Arial" w:cs="Arial"/>
          <w:sz w:val="22"/>
          <w:szCs w:val="22"/>
        </w:rPr>
      </w:pPr>
      <w:r w:rsidRPr="003E5220">
        <w:rPr>
          <w:rFonts w:ascii="Arial" w:hAnsi="Arial" w:cs="Arial"/>
          <w:sz w:val="22"/>
          <w:szCs w:val="18"/>
        </w:rPr>
        <w:t xml:space="preserve">For </w:t>
      </w:r>
      <w:r w:rsidR="00E50EE4">
        <w:rPr>
          <w:rFonts w:ascii="Arial" w:hAnsi="Arial" w:cs="Arial"/>
          <w:sz w:val="22"/>
          <w:szCs w:val="18"/>
        </w:rPr>
        <w:t xml:space="preserve">the timing plan of the project </w:t>
      </w:r>
      <w:r w:rsidRPr="003E5220">
        <w:rPr>
          <w:rFonts w:ascii="Arial" w:hAnsi="Arial" w:cs="Arial"/>
          <w:sz w:val="22"/>
          <w:szCs w:val="18"/>
        </w:rPr>
        <w:t xml:space="preserve">a Gantt chart </w:t>
      </w:r>
      <w:r w:rsidR="00E50EE4">
        <w:rPr>
          <w:rFonts w:ascii="Arial" w:hAnsi="Arial" w:cs="Arial"/>
          <w:sz w:val="22"/>
          <w:szCs w:val="18"/>
        </w:rPr>
        <w:t xml:space="preserve">was used throughout the project. </w:t>
      </w:r>
      <w:r w:rsidRPr="003E5220">
        <w:rPr>
          <w:rFonts w:ascii="Arial" w:hAnsi="Arial" w:cs="Arial"/>
          <w:sz w:val="22"/>
          <w:szCs w:val="22"/>
        </w:rPr>
        <w:t>Gantt charts offer an easy</w:t>
      </w:r>
      <w:r>
        <w:rPr>
          <w:rFonts w:ascii="Arial" w:hAnsi="Arial" w:cs="Arial"/>
          <w:sz w:val="22"/>
          <w:szCs w:val="22"/>
        </w:rPr>
        <w:t xml:space="preserve"> to </w:t>
      </w:r>
      <w:r w:rsidRPr="003E5220">
        <w:rPr>
          <w:rFonts w:ascii="Arial" w:hAnsi="Arial" w:cs="Arial"/>
          <w:sz w:val="22"/>
          <w:szCs w:val="22"/>
        </w:rPr>
        <w:t xml:space="preserve">understand visual depiction of project tasks, deadlines, and milestones. This makes it possible for </w:t>
      </w:r>
      <w:r>
        <w:rPr>
          <w:rFonts w:ascii="Arial" w:hAnsi="Arial" w:cs="Arial"/>
          <w:sz w:val="22"/>
          <w:szCs w:val="22"/>
        </w:rPr>
        <w:t xml:space="preserve">my </w:t>
      </w:r>
      <w:r w:rsidRPr="003E5220">
        <w:rPr>
          <w:rFonts w:ascii="Arial" w:hAnsi="Arial" w:cs="Arial"/>
          <w:sz w:val="22"/>
          <w:szCs w:val="22"/>
        </w:rPr>
        <w:t xml:space="preserve">team members and </w:t>
      </w:r>
      <w:r>
        <w:rPr>
          <w:rFonts w:ascii="Arial" w:hAnsi="Arial" w:cs="Arial"/>
          <w:sz w:val="22"/>
          <w:szCs w:val="22"/>
        </w:rPr>
        <w:t xml:space="preserve">senior </w:t>
      </w:r>
      <w:r w:rsidRPr="003E5220">
        <w:rPr>
          <w:rFonts w:ascii="Arial" w:hAnsi="Arial" w:cs="Arial"/>
          <w:sz w:val="22"/>
          <w:szCs w:val="22"/>
        </w:rPr>
        <w:t>managers to immediately understand the project's objectives, steps in order, and timetable.</w:t>
      </w:r>
      <w:r>
        <w:rPr>
          <w:rFonts w:ascii="Arial" w:hAnsi="Arial" w:cs="Arial"/>
          <w:sz w:val="22"/>
          <w:szCs w:val="22"/>
        </w:rPr>
        <w:t xml:space="preserve"> </w:t>
      </w:r>
      <w:r w:rsidR="00095B34">
        <w:rPr>
          <w:rFonts w:ascii="Arial" w:hAnsi="Arial" w:cs="Arial"/>
          <w:sz w:val="22"/>
          <w:szCs w:val="22"/>
        </w:rPr>
        <w:t xml:space="preserve">The </w:t>
      </w:r>
      <w:r w:rsidR="00EA4809">
        <w:rPr>
          <w:rFonts w:ascii="Arial" w:hAnsi="Arial" w:cs="Arial"/>
          <w:sz w:val="22"/>
          <w:szCs w:val="22"/>
        </w:rPr>
        <w:t xml:space="preserve">Gannt chart was followed correctly and all deadlines were met. The Gannt chart that was used is attached within the Appendices. </w:t>
      </w:r>
    </w:p>
    <w:p w:rsidR="00095B34" w:rsidRDefault="00095B34" w:rsidP="002B3604">
      <w:pPr>
        <w:spacing w:line="360" w:lineRule="auto"/>
        <w:rPr>
          <w:rFonts w:ascii="Arial" w:hAnsi="Arial" w:cs="Arial"/>
          <w:sz w:val="22"/>
          <w:szCs w:val="22"/>
        </w:rPr>
      </w:pPr>
    </w:p>
    <w:p w:rsidR="00891CB5" w:rsidRDefault="00891CB5" w:rsidP="00891CB5">
      <w:pPr>
        <w:pStyle w:val="Heading1"/>
        <w:rPr>
          <w:rFonts w:ascii="Arial" w:hAnsi="Arial" w:cs="Arial"/>
          <w:u w:val="single"/>
        </w:rPr>
      </w:pPr>
      <w:bookmarkStart w:id="10" w:name="_Toc167032451"/>
      <w:r>
        <w:rPr>
          <w:rFonts w:ascii="Arial" w:hAnsi="Arial" w:cs="Arial"/>
          <w:u w:val="single"/>
        </w:rPr>
        <w:t>Research / Literature Survey</w:t>
      </w:r>
      <w:bookmarkEnd w:id="10"/>
      <w:r>
        <w:rPr>
          <w:rFonts w:ascii="Arial" w:hAnsi="Arial" w:cs="Arial"/>
          <w:u w:val="single"/>
        </w:rPr>
        <w:t xml:space="preserve"> </w:t>
      </w:r>
    </w:p>
    <w:p w:rsidR="008E14B0" w:rsidRDefault="008E14B0" w:rsidP="008E14B0">
      <w:pPr>
        <w:rPr>
          <w:lang w:eastAsia="en-US"/>
        </w:rPr>
      </w:pPr>
    </w:p>
    <w:p w:rsidR="00891CB5" w:rsidRDefault="00891CB5" w:rsidP="00891CB5"/>
    <w:p w:rsidR="00EC7346" w:rsidRPr="0087705F" w:rsidRDefault="00891CB5" w:rsidP="00C170DA">
      <w:pPr>
        <w:spacing w:line="360" w:lineRule="auto"/>
        <w:rPr>
          <w:rFonts w:ascii="Arial" w:hAnsi="Arial" w:cs="Arial"/>
          <w:sz w:val="22"/>
          <w:szCs w:val="22"/>
        </w:rPr>
      </w:pPr>
      <w:r>
        <w:rPr>
          <w:rFonts w:ascii="Arial" w:hAnsi="Arial" w:cs="Arial"/>
          <w:sz w:val="22"/>
          <w:szCs w:val="22"/>
        </w:rPr>
        <w:t xml:space="preserve">To help aid </w:t>
      </w:r>
      <w:r w:rsidR="00E50EE4">
        <w:rPr>
          <w:rFonts w:ascii="Arial" w:hAnsi="Arial" w:cs="Arial"/>
          <w:sz w:val="22"/>
          <w:szCs w:val="22"/>
        </w:rPr>
        <w:t xml:space="preserve">the </w:t>
      </w:r>
      <w:r>
        <w:rPr>
          <w:rFonts w:ascii="Arial" w:hAnsi="Arial" w:cs="Arial"/>
          <w:sz w:val="22"/>
          <w:szCs w:val="22"/>
        </w:rPr>
        <w:t xml:space="preserve">project </w:t>
      </w:r>
      <w:r w:rsidR="00D57B01">
        <w:rPr>
          <w:rFonts w:ascii="Arial" w:hAnsi="Arial" w:cs="Arial"/>
          <w:sz w:val="22"/>
          <w:szCs w:val="22"/>
        </w:rPr>
        <w:t xml:space="preserve">of lift failures </w:t>
      </w:r>
      <w:r>
        <w:rPr>
          <w:rFonts w:ascii="Arial" w:hAnsi="Arial" w:cs="Arial"/>
          <w:sz w:val="22"/>
          <w:szCs w:val="22"/>
        </w:rPr>
        <w:t xml:space="preserve">and </w:t>
      </w:r>
      <w:r w:rsidR="00D57B01">
        <w:rPr>
          <w:rFonts w:ascii="Arial" w:hAnsi="Arial" w:cs="Arial"/>
          <w:sz w:val="22"/>
          <w:szCs w:val="22"/>
        </w:rPr>
        <w:t xml:space="preserve">to </w:t>
      </w:r>
      <w:r>
        <w:rPr>
          <w:rFonts w:ascii="Arial" w:hAnsi="Arial" w:cs="Arial"/>
          <w:sz w:val="22"/>
          <w:szCs w:val="22"/>
        </w:rPr>
        <w:t>get a better understanding as to why</w:t>
      </w:r>
      <w:r w:rsidR="00E50EE4">
        <w:rPr>
          <w:rFonts w:ascii="Arial" w:hAnsi="Arial" w:cs="Arial"/>
          <w:sz w:val="22"/>
          <w:szCs w:val="22"/>
        </w:rPr>
        <w:t xml:space="preserve"> there is a need to </w:t>
      </w:r>
      <w:r>
        <w:rPr>
          <w:rFonts w:ascii="Arial" w:hAnsi="Arial" w:cs="Arial"/>
          <w:sz w:val="22"/>
          <w:szCs w:val="22"/>
        </w:rPr>
        <w:t>c</w:t>
      </w:r>
      <w:r w:rsidR="00E50EE4">
        <w:rPr>
          <w:rFonts w:ascii="Arial" w:hAnsi="Arial" w:cs="Arial"/>
          <w:sz w:val="22"/>
          <w:szCs w:val="22"/>
        </w:rPr>
        <w:t>omplete</w:t>
      </w:r>
      <w:r>
        <w:rPr>
          <w:rFonts w:ascii="Arial" w:hAnsi="Arial" w:cs="Arial"/>
          <w:sz w:val="22"/>
          <w:szCs w:val="22"/>
        </w:rPr>
        <w:t xml:space="preserve"> this project</w:t>
      </w:r>
      <w:r w:rsidR="00E50EE4">
        <w:rPr>
          <w:rFonts w:ascii="Arial" w:hAnsi="Arial" w:cs="Arial"/>
          <w:sz w:val="22"/>
          <w:szCs w:val="22"/>
        </w:rPr>
        <w:t xml:space="preserve">, extensive research will be undertaken </w:t>
      </w:r>
      <w:r>
        <w:rPr>
          <w:rFonts w:ascii="Arial" w:hAnsi="Arial" w:cs="Arial"/>
          <w:sz w:val="22"/>
          <w:szCs w:val="22"/>
        </w:rPr>
        <w:t>and analy</w:t>
      </w:r>
      <w:r w:rsidR="00E50EE4">
        <w:rPr>
          <w:rFonts w:ascii="Arial" w:hAnsi="Arial" w:cs="Arial"/>
          <w:sz w:val="22"/>
          <w:szCs w:val="22"/>
        </w:rPr>
        <w:t xml:space="preserve">sis of </w:t>
      </w:r>
      <w:r>
        <w:rPr>
          <w:rFonts w:ascii="Arial" w:hAnsi="Arial" w:cs="Arial"/>
          <w:sz w:val="22"/>
          <w:szCs w:val="22"/>
        </w:rPr>
        <w:t>the risks of failures within using lifting machines. Also looking into certain products that are more flammable and dangerous if not stored correctly. By completing research and a literature survey</w:t>
      </w:r>
      <w:r w:rsidR="00ED7FB7">
        <w:rPr>
          <w:rFonts w:ascii="Arial" w:hAnsi="Arial" w:cs="Arial"/>
          <w:sz w:val="22"/>
          <w:szCs w:val="22"/>
        </w:rPr>
        <w:t xml:space="preserve"> there will be many factors </w:t>
      </w:r>
      <w:r w:rsidR="00E50EE4">
        <w:rPr>
          <w:rFonts w:ascii="Arial" w:hAnsi="Arial" w:cs="Arial"/>
          <w:sz w:val="22"/>
          <w:szCs w:val="22"/>
        </w:rPr>
        <w:t>that the project will benefit from</w:t>
      </w:r>
      <w:r w:rsidR="00ED7FB7">
        <w:rPr>
          <w:rFonts w:ascii="Arial" w:hAnsi="Arial" w:cs="Arial"/>
          <w:sz w:val="22"/>
          <w:szCs w:val="22"/>
        </w:rPr>
        <w:t xml:space="preserve">. </w:t>
      </w:r>
      <w:r>
        <w:rPr>
          <w:rFonts w:ascii="Arial" w:hAnsi="Arial" w:cs="Arial"/>
          <w:sz w:val="22"/>
          <w:szCs w:val="22"/>
        </w:rPr>
        <w:t xml:space="preserve"> </w:t>
      </w:r>
      <w:r w:rsidR="00E50EE4">
        <w:rPr>
          <w:rFonts w:ascii="Arial" w:hAnsi="Arial" w:cs="Arial"/>
          <w:sz w:val="22"/>
          <w:szCs w:val="22"/>
        </w:rPr>
        <w:t xml:space="preserve">Being </w:t>
      </w:r>
      <w:r>
        <w:rPr>
          <w:rFonts w:ascii="Arial" w:hAnsi="Arial" w:cs="Arial"/>
          <w:sz w:val="22"/>
          <w:szCs w:val="22"/>
        </w:rPr>
        <w:t xml:space="preserve">able to get a better comprehensive understanding of previous research that has been completed before. This will increase </w:t>
      </w:r>
      <w:r w:rsidR="00E50EE4">
        <w:rPr>
          <w:rFonts w:ascii="Arial" w:hAnsi="Arial" w:cs="Arial"/>
          <w:sz w:val="22"/>
          <w:szCs w:val="22"/>
        </w:rPr>
        <w:t>the u</w:t>
      </w:r>
      <w:r>
        <w:rPr>
          <w:rFonts w:ascii="Arial" w:hAnsi="Arial" w:cs="Arial"/>
          <w:sz w:val="22"/>
          <w:szCs w:val="22"/>
        </w:rPr>
        <w:t xml:space="preserve">nderstanding of the problem </w:t>
      </w:r>
      <w:r w:rsidR="00E50EE4">
        <w:rPr>
          <w:rFonts w:ascii="Arial" w:hAnsi="Arial" w:cs="Arial"/>
          <w:sz w:val="22"/>
          <w:szCs w:val="22"/>
        </w:rPr>
        <w:t xml:space="preserve">that the </w:t>
      </w:r>
      <w:r>
        <w:rPr>
          <w:rFonts w:ascii="Arial" w:hAnsi="Arial" w:cs="Arial"/>
          <w:sz w:val="22"/>
          <w:szCs w:val="22"/>
        </w:rPr>
        <w:t xml:space="preserve">workplace is currently having. It will give insight into how to better this project and </w:t>
      </w:r>
      <w:r w:rsidR="00ED7FB7">
        <w:rPr>
          <w:rFonts w:ascii="Arial" w:hAnsi="Arial" w:cs="Arial"/>
          <w:sz w:val="22"/>
          <w:szCs w:val="22"/>
        </w:rPr>
        <w:t>create an safe environment for the employees</w:t>
      </w:r>
      <w:r w:rsidR="00E50EE4">
        <w:rPr>
          <w:rFonts w:ascii="Arial" w:hAnsi="Arial" w:cs="Arial"/>
          <w:sz w:val="22"/>
          <w:szCs w:val="22"/>
        </w:rPr>
        <w:t xml:space="preserve"> within Renishaw itself. Being able </w:t>
      </w:r>
      <w:r w:rsidR="00ED7FB7">
        <w:rPr>
          <w:rFonts w:ascii="Arial" w:hAnsi="Arial" w:cs="Arial"/>
          <w:sz w:val="22"/>
          <w:szCs w:val="22"/>
        </w:rPr>
        <w:t xml:space="preserve"> to identify common trends within the industry and look </w:t>
      </w:r>
      <w:r w:rsidR="00ED7FB7">
        <w:rPr>
          <w:rFonts w:ascii="Arial" w:hAnsi="Arial" w:cs="Arial"/>
          <w:sz w:val="22"/>
          <w:szCs w:val="22"/>
        </w:rPr>
        <w:lastRenderedPageBreak/>
        <w:t xml:space="preserve">into the existing failures and solutions that have occurred. This will allow </w:t>
      </w:r>
      <w:r w:rsidR="00E50EE4">
        <w:rPr>
          <w:rFonts w:ascii="Arial" w:hAnsi="Arial" w:cs="Arial"/>
          <w:sz w:val="22"/>
          <w:szCs w:val="22"/>
        </w:rPr>
        <w:t xml:space="preserve">there to be a solution </w:t>
      </w:r>
      <w:r w:rsidR="00ED7FB7">
        <w:rPr>
          <w:rFonts w:ascii="Arial" w:hAnsi="Arial" w:cs="Arial"/>
          <w:sz w:val="22"/>
          <w:szCs w:val="22"/>
        </w:rPr>
        <w:t xml:space="preserve">that </w:t>
      </w:r>
      <w:r w:rsidR="00E50EE4">
        <w:rPr>
          <w:rFonts w:ascii="Arial" w:hAnsi="Arial" w:cs="Arial"/>
          <w:sz w:val="22"/>
          <w:szCs w:val="22"/>
        </w:rPr>
        <w:t xml:space="preserve">will </w:t>
      </w:r>
      <w:r w:rsidR="00ED7FB7">
        <w:rPr>
          <w:rFonts w:ascii="Arial" w:hAnsi="Arial" w:cs="Arial"/>
          <w:sz w:val="22"/>
          <w:szCs w:val="22"/>
        </w:rPr>
        <w:t>know</w:t>
      </w:r>
      <w:r w:rsidR="00E50EE4">
        <w:rPr>
          <w:rFonts w:ascii="Arial" w:hAnsi="Arial" w:cs="Arial"/>
          <w:sz w:val="22"/>
          <w:szCs w:val="22"/>
        </w:rPr>
        <w:t xml:space="preserve">ingly </w:t>
      </w:r>
      <w:r w:rsidR="00ED7FB7">
        <w:rPr>
          <w:rFonts w:ascii="Arial" w:hAnsi="Arial" w:cs="Arial"/>
          <w:sz w:val="22"/>
          <w:szCs w:val="22"/>
        </w:rPr>
        <w:t>be safe</w:t>
      </w:r>
      <w:r w:rsidR="00E50EE4">
        <w:rPr>
          <w:rFonts w:ascii="Arial" w:hAnsi="Arial" w:cs="Arial"/>
          <w:sz w:val="22"/>
          <w:szCs w:val="22"/>
        </w:rPr>
        <w:t>r</w:t>
      </w:r>
      <w:r w:rsidR="00ED7FB7">
        <w:rPr>
          <w:rFonts w:ascii="Arial" w:hAnsi="Arial" w:cs="Arial"/>
          <w:sz w:val="22"/>
          <w:szCs w:val="22"/>
        </w:rPr>
        <w:t xml:space="preserve"> by decreasing the level of risk currently. Also the previous published literature will help </w:t>
      </w:r>
      <w:r w:rsidR="00E50EE4">
        <w:rPr>
          <w:rFonts w:ascii="Arial" w:hAnsi="Arial" w:cs="Arial"/>
          <w:sz w:val="22"/>
          <w:szCs w:val="22"/>
        </w:rPr>
        <w:t xml:space="preserve">to </w:t>
      </w:r>
      <w:r w:rsidR="00ED7FB7">
        <w:rPr>
          <w:rFonts w:ascii="Arial" w:hAnsi="Arial" w:cs="Arial"/>
          <w:sz w:val="22"/>
          <w:szCs w:val="22"/>
        </w:rPr>
        <w:t xml:space="preserve">validate </w:t>
      </w:r>
      <w:r w:rsidR="00E50EE4">
        <w:rPr>
          <w:rFonts w:ascii="Arial" w:hAnsi="Arial" w:cs="Arial"/>
          <w:sz w:val="22"/>
          <w:szCs w:val="22"/>
        </w:rPr>
        <w:t xml:space="preserve">the current </w:t>
      </w:r>
      <w:r w:rsidR="00ED7FB7">
        <w:rPr>
          <w:rFonts w:ascii="Arial" w:hAnsi="Arial" w:cs="Arial"/>
          <w:sz w:val="22"/>
          <w:szCs w:val="22"/>
        </w:rPr>
        <w:t xml:space="preserve">project and </w:t>
      </w:r>
      <w:r w:rsidR="00E50EE4">
        <w:rPr>
          <w:rFonts w:ascii="Arial" w:hAnsi="Arial" w:cs="Arial"/>
          <w:sz w:val="22"/>
          <w:szCs w:val="22"/>
        </w:rPr>
        <w:t>show that the solution that will be put in place is correct</w:t>
      </w:r>
      <w:r w:rsidR="00ED7FB7">
        <w:rPr>
          <w:rFonts w:ascii="Arial" w:hAnsi="Arial" w:cs="Arial"/>
          <w:sz w:val="22"/>
          <w:szCs w:val="22"/>
        </w:rPr>
        <w:t xml:space="preserve">. When </w:t>
      </w:r>
      <w:r w:rsidR="00E50EE4">
        <w:rPr>
          <w:rFonts w:ascii="Arial" w:hAnsi="Arial" w:cs="Arial"/>
          <w:sz w:val="22"/>
          <w:szCs w:val="22"/>
        </w:rPr>
        <w:t>conducting the</w:t>
      </w:r>
      <w:r w:rsidR="00ED7FB7">
        <w:rPr>
          <w:rFonts w:ascii="Arial" w:hAnsi="Arial" w:cs="Arial"/>
          <w:sz w:val="22"/>
          <w:szCs w:val="22"/>
        </w:rPr>
        <w:t xml:space="preserve"> research </w:t>
      </w:r>
      <w:r w:rsidR="009D47B3">
        <w:rPr>
          <w:rFonts w:ascii="Arial" w:hAnsi="Arial" w:cs="Arial"/>
          <w:sz w:val="22"/>
          <w:szCs w:val="22"/>
        </w:rPr>
        <w:t xml:space="preserve">the </w:t>
      </w:r>
      <w:r>
        <w:rPr>
          <w:rFonts w:ascii="Arial" w:hAnsi="Arial" w:cs="Arial"/>
          <w:sz w:val="22"/>
          <w:szCs w:val="22"/>
        </w:rPr>
        <w:t>use</w:t>
      </w:r>
      <w:r w:rsidR="009D47B3">
        <w:rPr>
          <w:rFonts w:ascii="Arial" w:hAnsi="Arial" w:cs="Arial"/>
          <w:sz w:val="22"/>
          <w:szCs w:val="22"/>
        </w:rPr>
        <w:t xml:space="preserve"> of </w:t>
      </w:r>
      <w:r>
        <w:rPr>
          <w:rFonts w:ascii="Arial" w:hAnsi="Arial" w:cs="Arial"/>
          <w:sz w:val="22"/>
          <w:szCs w:val="22"/>
        </w:rPr>
        <w:t>regulations like Lifting Operations and Lifting Equipment Regulations 1998 (LOLER)</w:t>
      </w:r>
      <w:r w:rsidR="009D47B3">
        <w:rPr>
          <w:rFonts w:ascii="Arial" w:hAnsi="Arial" w:cs="Arial"/>
          <w:sz w:val="22"/>
          <w:szCs w:val="22"/>
        </w:rPr>
        <w:t xml:space="preserve"> and </w:t>
      </w:r>
      <w:r>
        <w:rPr>
          <w:rFonts w:ascii="Arial" w:hAnsi="Arial" w:cs="Arial"/>
          <w:sz w:val="22"/>
          <w:szCs w:val="22"/>
        </w:rPr>
        <w:t>other regulations like the Health and Safety at Work Act 1974</w:t>
      </w:r>
      <w:r w:rsidR="009D47B3">
        <w:rPr>
          <w:rFonts w:ascii="Arial" w:hAnsi="Arial" w:cs="Arial"/>
          <w:sz w:val="22"/>
          <w:szCs w:val="22"/>
        </w:rPr>
        <w:t xml:space="preserve"> will be useful. Also </w:t>
      </w:r>
      <w:r>
        <w:rPr>
          <w:rFonts w:ascii="Arial" w:hAnsi="Arial" w:cs="Arial"/>
          <w:sz w:val="22"/>
          <w:szCs w:val="22"/>
        </w:rPr>
        <w:t>gather</w:t>
      </w:r>
      <w:r w:rsidR="009D47B3">
        <w:rPr>
          <w:rFonts w:ascii="Arial" w:hAnsi="Arial" w:cs="Arial"/>
          <w:sz w:val="22"/>
          <w:szCs w:val="22"/>
        </w:rPr>
        <w:t>ing</w:t>
      </w:r>
      <w:r>
        <w:rPr>
          <w:rFonts w:ascii="Arial" w:hAnsi="Arial" w:cs="Arial"/>
          <w:sz w:val="22"/>
          <w:szCs w:val="22"/>
        </w:rPr>
        <w:t xml:space="preserve"> data from the Health and Safety Executive (HSE) website. </w:t>
      </w:r>
      <w:r w:rsidR="00ED7FB7">
        <w:rPr>
          <w:rFonts w:ascii="Arial" w:hAnsi="Arial" w:cs="Arial"/>
          <w:sz w:val="22"/>
          <w:szCs w:val="22"/>
        </w:rPr>
        <w:t xml:space="preserve">Another regulation that will aid </w:t>
      </w:r>
      <w:r w:rsidR="009D47B3">
        <w:rPr>
          <w:rFonts w:ascii="Arial" w:hAnsi="Arial" w:cs="Arial"/>
          <w:sz w:val="22"/>
          <w:szCs w:val="22"/>
        </w:rPr>
        <w:t>in the</w:t>
      </w:r>
      <w:r w:rsidR="00ED7FB7">
        <w:rPr>
          <w:rFonts w:ascii="Arial" w:hAnsi="Arial" w:cs="Arial"/>
          <w:sz w:val="22"/>
          <w:szCs w:val="22"/>
        </w:rPr>
        <w:t xml:space="preserve"> project would be the use of the Provisions and Use of Work Equipment Regulations 1998 (PUWER). </w:t>
      </w:r>
      <w:r w:rsidR="0087705F">
        <w:rPr>
          <w:rFonts w:ascii="Arial" w:hAnsi="Arial" w:cs="Arial"/>
          <w:sz w:val="22"/>
          <w:szCs w:val="22"/>
        </w:rPr>
        <w:t xml:space="preserve">With the use of </w:t>
      </w:r>
      <w:r w:rsidR="00ED7FB7">
        <w:rPr>
          <w:rFonts w:ascii="Arial" w:hAnsi="Arial" w:cs="Arial"/>
          <w:sz w:val="22"/>
          <w:szCs w:val="22"/>
        </w:rPr>
        <w:t xml:space="preserve">PUWER </w:t>
      </w:r>
      <w:r w:rsidR="0087705F">
        <w:rPr>
          <w:rFonts w:ascii="Arial" w:hAnsi="Arial" w:cs="Arial"/>
          <w:sz w:val="22"/>
          <w:szCs w:val="22"/>
        </w:rPr>
        <w:t xml:space="preserve">this will aid in </w:t>
      </w:r>
      <w:r w:rsidR="00ED7FB7">
        <w:rPr>
          <w:rFonts w:ascii="Arial" w:hAnsi="Arial" w:cs="Arial"/>
          <w:sz w:val="22"/>
          <w:szCs w:val="22"/>
        </w:rPr>
        <w:t>understand</w:t>
      </w:r>
      <w:r w:rsidR="0087705F">
        <w:rPr>
          <w:rFonts w:ascii="Arial" w:hAnsi="Arial" w:cs="Arial"/>
          <w:sz w:val="22"/>
          <w:szCs w:val="22"/>
        </w:rPr>
        <w:t>ing</w:t>
      </w:r>
      <w:r w:rsidR="00ED7FB7">
        <w:rPr>
          <w:rFonts w:ascii="Arial" w:hAnsi="Arial" w:cs="Arial"/>
          <w:sz w:val="22"/>
          <w:szCs w:val="22"/>
        </w:rPr>
        <w:t xml:space="preserve"> the correct procedures for </w:t>
      </w:r>
      <w:r w:rsidR="0087705F">
        <w:rPr>
          <w:rFonts w:ascii="Arial" w:hAnsi="Arial" w:cs="Arial"/>
          <w:sz w:val="22"/>
          <w:szCs w:val="22"/>
        </w:rPr>
        <w:t xml:space="preserve">the </w:t>
      </w:r>
      <w:r w:rsidR="00ED7FB7">
        <w:rPr>
          <w:rFonts w:ascii="Arial" w:hAnsi="Arial" w:cs="Arial"/>
          <w:sz w:val="22"/>
          <w:szCs w:val="22"/>
        </w:rPr>
        <w:t>control of the machine. This control consists stopping a machine safely and ensuring the safety of the operator and employees around that area.</w:t>
      </w:r>
      <w:r w:rsidR="00C170DA">
        <w:rPr>
          <w:rFonts w:ascii="Arial" w:hAnsi="Arial" w:cs="Arial"/>
          <w:sz w:val="22"/>
          <w:szCs w:val="22"/>
        </w:rPr>
        <w:t xml:space="preserve"> </w:t>
      </w:r>
      <w:r w:rsidR="00D57B01" w:rsidRPr="00D57B01">
        <w:rPr>
          <w:rFonts w:ascii="Arial" w:hAnsi="Arial" w:cs="Arial"/>
          <w:sz w:val="22"/>
          <w:szCs w:val="22"/>
        </w:rPr>
        <w:t>Within UK laws there are several regula</w:t>
      </w:r>
      <w:r w:rsidR="00D57B01">
        <w:rPr>
          <w:rFonts w:ascii="Arial" w:hAnsi="Arial" w:cs="Arial"/>
          <w:sz w:val="22"/>
          <w:szCs w:val="22"/>
        </w:rPr>
        <w:t xml:space="preserve">tions </w:t>
      </w:r>
      <w:r w:rsidR="00D57B01" w:rsidRPr="00D57B01">
        <w:rPr>
          <w:rFonts w:ascii="Arial" w:hAnsi="Arial" w:cs="Arial"/>
          <w:sz w:val="22"/>
          <w:szCs w:val="22"/>
        </w:rPr>
        <w:t xml:space="preserve">that attempt to ensure </w:t>
      </w:r>
      <w:r w:rsidR="00D57B01">
        <w:rPr>
          <w:rFonts w:ascii="Arial" w:hAnsi="Arial" w:cs="Arial"/>
          <w:sz w:val="22"/>
          <w:szCs w:val="22"/>
        </w:rPr>
        <w:t>employee</w:t>
      </w:r>
      <w:r w:rsidR="00D57B01" w:rsidRPr="00D57B01">
        <w:rPr>
          <w:rFonts w:ascii="Arial" w:hAnsi="Arial" w:cs="Arial"/>
          <w:sz w:val="22"/>
          <w:szCs w:val="22"/>
        </w:rPr>
        <w:t xml:space="preserve"> and public safety, and these </w:t>
      </w:r>
      <w:r w:rsidR="00D57B01">
        <w:rPr>
          <w:rFonts w:ascii="Arial" w:hAnsi="Arial" w:cs="Arial"/>
          <w:sz w:val="22"/>
          <w:szCs w:val="22"/>
        </w:rPr>
        <w:t xml:space="preserve">regulations coincide </w:t>
      </w:r>
      <w:r w:rsidR="00D57B01" w:rsidRPr="00D57B01">
        <w:rPr>
          <w:rFonts w:ascii="Arial" w:hAnsi="Arial" w:cs="Arial"/>
          <w:sz w:val="22"/>
          <w:szCs w:val="22"/>
        </w:rPr>
        <w:t>with important concerns like lift safety and fire occurrences. In order to reduce the dangers of mechanical failures and fire hazards, strict requirements apply to goods lifts, which are vital to the smooth operation of commercial spaces and businesses.</w:t>
      </w:r>
      <w:r w:rsidR="00D57B01">
        <w:rPr>
          <w:rFonts w:ascii="Arial" w:hAnsi="Arial" w:cs="Arial"/>
          <w:sz w:val="22"/>
          <w:szCs w:val="22"/>
        </w:rPr>
        <w:t xml:space="preserve"> </w:t>
      </w:r>
      <w:r w:rsidR="00C170DA">
        <w:rPr>
          <w:rFonts w:ascii="Arial" w:hAnsi="Arial" w:cs="Arial"/>
          <w:sz w:val="22"/>
          <w:szCs w:val="22"/>
        </w:rPr>
        <w:t xml:space="preserve">Employers </w:t>
      </w:r>
      <w:r w:rsidR="00D57B01" w:rsidRPr="00D57B01">
        <w:rPr>
          <w:rFonts w:ascii="Arial" w:hAnsi="Arial" w:cs="Arial"/>
          <w:sz w:val="22"/>
          <w:szCs w:val="22"/>
        </w:rPr>
        <w:t>are required by the UK's regulat</w:t>
      </w:r>
      <w:r w:rsidR="00C170DA">
        <w:rPr>
          <w:rFonts w:ascii="Arial" w:hAnsi="Arial" w:cs="Arial"/>
          <w:sz w:val="22"/>
          <w:szCs w:val="22"/>
        </w:rPr>
        <w:t>ions</w:t>
      </w:r>
      <w:r w:rsidR="00D57B01" w:rsidRPr="00D57B01">
        <w:rPr>
          <w:rFonts w:ascii="Arial" w:hAnsi="Arial" w:cs="Arial"/>
          <w:sz w:val="22"/>
          <w:szCs w:val="22"/>
        </w:rPr>
        <w:t xml:space="preserve"> to ensure the safety of lifts and avoid fire occurrences. These legislation</w:t>
      </w:r>
      <w:r w:rsidR="00C170DA">
        <w:rPr>
          <w:rFonts w:ascii="Arial" w:hAnsi="Arial" w:cs="Arial"/>
          <w:sz w:val="22"/>
          <w:szCs w:val="22"/>
        </w:rPr>
        <w:t>s</w:t>
      </w:r>
      <w:r w:rsidR="00D57B01" w:rsidRPr="00D57B01">
        <w:rPr>
          <w:rFonts w:ascii="Arial" w:hAnsi="Arial" w:cs="Arial"/>
          <w:sz w:val="22"/>
          <w:szCs w:val="22"/>
        </w:rPr>
        <w:t xml:space="preserve"> include the Lifting Operations and Lifting Equipment legislation (LOLER) and the Regulatory Reform (Fire Safety) Order 2005. Regular maintenance, inspections, and observance of fire safety procedures are required in order to comply with these rules.</w:t>
      </w:r>
      <w:r w:rsidR="00D57B01">
        <w:rPr>
          <w:rFonts w:ascii="Arial" w:hAnsi="Arial" w:cs="Arial"/>
          <w:sz w:val="22"/>
          <w:szCs w:val="22"/>
        </w:rPr>
        <w:t xml:space="preserve"> </w:t>
      </w:r>
      <w:r w:rsidR="00D57B01" w:rsidRPr="00D57B01">
        <w:rPr>
          <w:rFonts w:ascii="Arial" w:hAnsi="Arial" w:cs="Arial"/>
          <w:sz w:val="22"/>
          <w:szCs w:val="22"/>
        </w:rPr>
        <w:t xml:space="preserve">Even with regulations in place, there is always a chance of lift malfunctions and fires, therefore constant </w:t>
      </w:r>
      <w:r w:rsidR="00D57B01">
        <w:rPr>
          <w:rFonts w:ascii="Arial" w:hAnsi="Arial" w:cs="Arial"/>
          <w:sz w:val="22"/>
          <w:szCs w:val="22"/>
        </w:rPr>
        <w:t>Preventative maintenance</w:t>
      </w:r>
      <w:r w:rsidR="00D57B01" w:rsidRPr="00D57B01">
        <w:rPr>
          <w:rFonts w:ascii="Arial" w:hAnsi="Arial" w:cs="Arial"/>
          <w:sz w:val="22"/>
          <w:szCs w:val="22"/>
        </w:rPr>
        <w:t xml:space="preserve"> is required.</w:t>
      </w:r>
      <w:r w:rsidR="00D57B01">
        <w:rPr>
          <w:rFonts w:ascii="Arial" w:hAnsi="Arial" w:cs="Arial"/>
          <w:sz w:val="22"/>
          <w:szCs w:val="22"/>
        </w:rPr>
        <w:t xml:space="preserve"> From researching and better understanding </w:t>
      </w:r>
      <w:r w:rsidR="00C170DA">
        <w:rPr>
          <w:rFonts w:ascii="Arial" w:hAnsi="Arial" w:cs="Arial"/>
          <w:sz w:val="22"/>
          <w:szCs w:val="22"/>
        </w:rPr>
        <w:t xml:space="preserve">of </w:t>
      </w:r>
      <w:r w:rsidR="0087705F">
        <w:rPr>
          <w:rFonts w:ascii="Arial" w:hAnsi="Arial" w:cs="Arial"/>
          <w:sz w:val="22"/>
          <w:szCs w:val="22"/>
        </w:rPr>
        <w:t xml:space="preserve">the </w:t>
      </w:r>
      <w:r w:rsidR="00D57B01">
        <w:rPr>
          <w:rFonts w:ascii="Arial" w:hAnsi="Arial" w:cs="Arial"/>
          <w:sz w:val="22"/>
          <w:szCs w:val="22"/>
        </w:rPr>
        <w:t xml:space="preserve">LOLER </w:t>
      </w:r>
      <w:r w:rsidR="0087705F">
        <w:rPr>
          <w:rFonts w:ascii="Arial" w:hAnsi="Arial" w:cs="Arial"/>
          <w:sz w:val="22"/>
          <w:szCs w:val="22"/>
        </w:rPr>
        <w:t xml:space="preserve">regulation, </w:t>
      </w:r>
      <w:r w:rsidR="00D57B01">
        <w:rPr>
          <w:rFonts w:ascii="Arial" w:hAnsi="Arial" w:cs="Arial"/>
          <w:sz w:val="22"/>
          <w:szCs w:val="22"/>
        </w:rPr>
        <w:t>implement</w:t>
      </w:r>
      <w:r w:rsidR="0087705F">
        <w:rPr>
          <w:rFonts w:ascii="Arial" w:hAnsi="Arial" w:cs="Arial"/>
          <w:sz w:val="22"/>
          <w:szCs w:val="22"/>
        </w:rPr>
        <w:t>ing</w:t>
      </w:r>
      <w:r w:rsidR="00D57B01">
        <w:rPr>
          <w:rFonts w:ascii="Arial" w:hAnsi="Arial" w:cs="Arial"/>
          <w:sz w:val="22"/>
          <w:szCs w:val="22"/>
        </w:rPr>
        <w:t xml:space="preserve"> a Planned Preventative Maintenance (PPM) schedule to the lean lift</w:t>
      </w:r>
      <w:r w:rsidR="0087705F">
        <w:rPr>
          <w:rFonts w:ascii="Arial" w:hAnsi="Arial" w:cs="Arial"/>
          <w:sz w:val="22"/>
          <w:szCs w:val="22"/>
        </w:rPr>
        <w:t xml:space="preserve"> will benefit this project. </w:t>
      </w:r>
      <w:r w:rsidR="00D57B01">
        <w:rPr>
          <w:rFonts w:ascii="Arial" w:hAnsi="Arial" w:cs="Arial"/>
          <w:sz w:val="22"/>
          <w:szCs w:val="22"/>
        </w:rPr>
        <w:t xml:space="preserve"> In doing so will ensure that monthly, 6 monthly and yearly checks are completed on the lean lift to ensure the safety of the employees and the employers equipment. Currently there is no schedule in place and very rarely are these goods lifts inspected. Currently in Renishaw only if a fault occurs will a contractor come on sight to inspect and fix the lift. With the likelihood of a fire risk within these lifts due to the motor overheating and the storage of products like batteries by completing this PPM schedule it will decrease the likelihood of these risks occurring. The employer</w:t>
      </w:r>
      <w:r w:rsidR="00D57B01" w:rsidRPr="00D57B01">
        <w:rPr>
          <w:rFonts w:ascii="Arial" w:hAnsi="Arial" w:cs="Arial"/>
          <w:sz w:val="22"/>
          <w:szCs w:val="22"/>
        </w:rPr>
        <w:t xml:space="preserve"> are in charge of keeping accurate records of inspections</w:t>
      </w:r>
      <w:r w:rsidR="00D57B01">
        <w:rPr>
          <w:rFonts w:ascii="Arial" w:hAnsi="Arial" w:cs="Arial"/>
          <w:sz w:val="22"/>
          <w:szCs w:val="22"/>
        </w:rPr>
        <w:t xml:space="preserve"> </w:t>
      </w:r>
      <w:r w:rsidR="00D57B01" w:rsidRPr="00D57B01">
        <w:rPr>
          <w:rFonts w:ascii="Arial" w:hAnsi="Arial" w:cs="Arial"/>
          <w:sz w:val="22"/>
          <w:szCs w:val="22"/>
        </w:rPr>
        <w:t>which include inspection report</w:t>
      </w:r>
      <w:r w:rsidR="00D57B01">
        <w:rPr>
          <w:rFonts w:ascii="Arial" w:hAnsi="Arial" w:cs="Arial"/>
          <w:sz w:val="22"/>
          <w:szCs w:val="22"/>
        </w:rPr>
        <w:t xml:space="preserve">s </w:t>
      </w:r>
      <w:r w:rsidR="00D57B01" w:rsidRPr="00D57B01">
        <w:rPr>
          <w:rFonts w:ascii="Arial" w:hAnsi="Arial" w:cs="Arial"/>
          <w:sz w:val="22"/>
          <w:szCs w:val="22"/>
        </w:rPr>
        <w:t xml:space="preserve">and any corrective </w:t>
      </w:r>
      <w:r w:rsidR="00D57B01">
        <w:rPr>
          <w:rFonts w:ascii="Arial" w:hAnsi="Arial" w:cs="Arial"/>
          <w:sz w:val="22"/>
          <w:szCs w:val="22"/>
        </w:rPr>
        <w:t xml:space="preserve">maintenance </w:t>
      </w:r>
      <w:r w:rsidR="00D57B01" w:rsidRPr="00D57B01">
        <w:rPr>
          <w:rFonts w:ascii="Arial" w:hAnsi="Arial" w:cs="Arial"/>
          <w:sz w:val="22"/>
          <w:szCs w:val="22"/>
        </w:rPr>
        <w:t>measures implemented. During audits or inspections</w:t>
      </w:r>
      <w:r w:rsidR="00D57B01">
        <w:rPr>
          <w:rFonts w:ascii="Arial" w:hAnsi="Arial" w:cs="Arial"/>
          <w:sz w:val="22"/>
          <w:szCs w:val="22"/>
        </w:rPr>
        <w:t xml:space="preserve"> </w:t>
      </w:r>
      <w:r w:rsidR="00D57B01" w:rsidRPr="00D57B01">
        <w:rPr>
          <w:rFonts w:ascii="Arial" w:hAnsi="Arial" w:cs="Arial"/>
          <w:sz w:val="22"/>
          <w:szCs w:val="22"/>
        </w:rPr>
        <w:t>regulatory bodies may request access to these records</w:t>
      </w:r>
      <w:r w:rsidR="00D57B01">
        <w:rPr>
          <w:rFonts w:ascii="Arial" w:hAnsi="Arial" w:cs="Arial"/>
          <w:sz w:val="22"/>
          <w:szCs w:val="22"/>
        </w:rPr>
        <w:t xml:space="preserve"> </w:t>
      </w:r>
      <w:r w:rsidR="00D57B01" w:rsidRPr="00D57B01">
        <w:rPr>
          <w:rFonts w:ascii="Arial" w:hAnsi="Arial" w:cs="Arial"/>
          <w:sz w:val="22"/>
          <w:szCs w:val="22"/>
        </w:rPr>
        <w:t>which demonstrate adherence to LOLER.</w:t>
      </w:r>
      <w:r w:rsidR="00D57B01">
        <w:rPr>
          <w:rFonts w:ascii="Arial" w:hAnsi="Arial" w:cs="Arial"/>
          <w:sz w:val="22"/>
          <w:szCs w:val="22"/>
        </w:rPr>
        <w:t xml:space="preserve"> Creating and implementing a PPM schedule and booking this machine onto our system. </w:t>
      </w:r>
      <w:r w:rsidR="0087705F">
        <w:rPr>
          <w:rFonts w:ascii="Arial" w:hAnsi="Arial" w:cs="Arial"/>
          <w:sz w:val="22"/>
          <w:szCs w:val="22"/>
        </w:rPr>
        <w:t xml:space="preserve">They </w:t>
      </w:r>
      <w:r w:rsidR="00D57B01">
        <w:rPr>
          <w:rFonts w:ascii="Arial" w:hAnsi="Arial" w:cs="Arial"/>
          <w:sz w:val="22"/>
          <w:szCs w:val="22"/>
        </w:rPr>
        <w:t xml:space="preserve">will adhere to LOLER as once these inspections have been carried out they are logged and saved within our internal systems. </w:t>
      </w:r>
      <w:r w:rsidR="00DA2624" w:rsidRPr="00DA2624">
        <w:rPr>
          <w:rFonts w:ascii="Arial" w:hAnsi="Arial" w:cs="Arial"/>
          <w:sz w:val="22"/>
          <w:szCs w:val="22"/>
        </w:rPr>
        <w:t xml:space="preserve">In order to detect potential risks related to </w:t>
      </w:r>
      <w:r w:rsidR="00DA2624">
        <w:rPr>
          <w:rFonts w:ascii="Arial" w:hAnsi="Arial" w:cs="Arial"/>
          <w:sz w:val="22"/>
          <w:szCs w:val="22"/>
        </w:rPr>
        <w:t>our lean lift</w:t>
      </w:r>
      <w:r w:rsidR="00DA2624" w:rsidRPr="00DA2624">
        <w:rPr>
          <w:rFonts w:ascii="Arial" w:hAnsi="Arial" w:cs="Arial"/>
          <w:sz w:val="22"/>
          <w:szCs w:val="22"/>
        </w:rPr>
        <w:t xml:space="preserve"> </w:t>
      </w:r>
      <w:r w:rsidR="0087705F">
        <w:rPr>
          <w:rFonts w:ascii="Arial" w:hAnsi="Arial" w:cs="Arial"/>
          <w:sz w:val="22"/>
          <w:szCs w:val="22"/>
        </w:rPr>
        <w:t xml:space="preserve">they </w:t>
      </w:r>
      <w:r w:rsidR="00DA2624" w:rsidRPr="00DA2624">
        <w:rPr>
          <w:rFonts w:ascii="Arial" w:hAnsi="Arial" w:cs="Arial"/>
          <w:sz w:val="22"/>
          <w:szCs w:val="22"/>
        </w:rPr>
        <w:t xml:space="preserve">are required to undertake risk assessments and adopt suitable risk control measures to reduce these risks. In order to do </w:t>
      </w:r>
      <w:r w:rsidR="00DA2624" w:rsidRPr="00DA2624">
        <w:rPr>
          <w:rFonts w:ascii="Arial" w:hAnsi="Arial" w:cs="Arial"/>
          <w:sz w:val="22"/>
          <w:szCs w:val="22"/>
        </w:rPr>
        <w:lastRenderedPageBreak/>
        <w:t>this</w:t>
      </w:r>
      <w:r w:rsidR="00DA2624">
        <w:rPr>
          <w:rFonts w:ascii="Arial" w:hAnsi="Arial" w:cs="Arial"/>
          <w:sz w:val="22"/>
          <w:szCs w:val="22"/>
        </w:rPr>
        <w:t xml:space="preserve"> a risk assessmen</w:t>
      </w:r>
      <w:r w:rsidR="0087705F">
        <w:rPr>
          <w:rFonts w:ascii="Arial" w:hAnsi="Arial" w:cs="Arial"/>
          <w:sz w:val="22"/>
          <w:szCs w:val="22"/>
        </w:rPr>
        <w:t>t will be comple</w:t>
      </w:r>
      <w:r w:rsidR="00DA2624">
        <w:rPr>
          <w:rFonts w:ascii="Arial" w:hAnsi="Arial" w:cs="Arial"/>
          <w:sz w:val="22"/>
          <w:szCs w:val="22"/>
        </w:rPr>
        <w:t>t</w:t>
      </w:r>
      <w:r w:rsidR="0087705F">
        <w:rPr>
          <w:rFonts w:ascii="Arial" w:hAnsi="Arial" w:cs="Arial"/>
          <w:sz w:val="22"/>
          <w:szCs w:val="22"/>
        </w:rPr>
        <w:t>ed</w:t>
      </w:r>
      <w:r w:rsidR="00DA2624">
        <w:rPr>
          <w:rFonts w:ascii="Arial" w:hAnsi="Arial" w:cs="Arial"/>
          <w:sz w:val="22"/>
          <w:szCs w:val="22"/>
        </w:rPr>
        <w:t xml:space="preserve"> before and after the project to ensure </w:t>
      </w:r>
      <w:r w:rsidR="0087705F">
        <w:rPr>
          <w:rFonts w:ascii="Arial" w:hAnsi="Arial" w:cs="Arial"/>
          <w:sz w:val="22"/>
          <w:szCs w:val="22"/>
        </w:rPr>
        <w:t xml:space="preserve">the </w:t>
      </w:r>
      <w:r w:rsidR="00DA2624">
        <w:rPr>
          <w:rFonts w:ascii="Arial" w:hAnsi="Arial" w:cs="Arial"/>
          <w:sz w:val="22"/>
          <w:szCs w:val="22"/>
        </w:rPr>
        <w:t xml:space="preserve">likeliness </w:t>
      </w:r>
      <w:r w:rsidR="0087705F">
        <w:rPr>
          <w:rFonts w:ascii="Arial" w:hAnsi="Arial" w:cs="Arial"/>
          <w:sz w:val="22"/>
          <w:szCs w:val="22"/>
        </w:rPr>
        <w:t xml:space="preserve">of the risk </w:t>
      </w:r>
      <w:r w:rsidR="00DA2624">
        <w:rPr>
          <w:rFonts w:ascii="Arial" w:hAnsi="Arial" w:cs="Arial"/>
          <w:sz w:val="22"/>
          <w:szCs w:val="22"/>
        </w:rPr>
        <w:t>has decreased. Failure Modes and Effective Analysis (FMEA)</w:t>
      </w:r>
      <w:r w:rsidR="0087705F">
        <w:rPr>
          <w:rFonts w:ascii="Arial" w:hAnsi="Arial" w:cs="Arial"/>
          <w:sz w:val="22"/>
          <w:szCs w:val="22"/>
        </w:rPr>
        <w:t xml:space="preserve"> will also be undertaken within this project.</w:t>
      </w:r>
      <w:r w:rsidR="00DA2624">
        <w:rPr>
          <w:rFonts w:ascii="Arial" w:hAnsi="Arial" w:cs="Arial"/>
          <w:sz w:val="22"/>
          <w:szCs w:val="22"/>
        </w:rPr>
        <w:t xml:space="preserve"> By conducting a FMEA </w:t>
      </w:r>
      <w:r w:rsidR="0087705F">
        <w:rPr>
          <w:rFonts w:ascii="Arial" w:hAnsi="Arial" w:cs="Arial"/>
          <w:sz w:val="22"/>
          <w:szCs w:val="22"/>
        </w:rPr>
        <w:t xml:space="preserve">it allows you to </w:t>
      </w:r>
      <w:r w:rsidR="00DA2624">
        <w:rPr>
          <w:rFonts w:ascii="Arial" w:hAnsi="Arial" w:cs="Arial"/>
          <w:sz w:val="22"/>
          <w:szCs w:val="22"/>
        </w:rPr>
        <w:t xml:space="preserve">identify all possible failures within the lean lift and correct these failures. </w:t>
      </w:r>
      <w:r w:rsidR="0087705F">
        <w:rPr>
          <w:rFonts w:ascii="Arial" w:hAnsi="Arial" w:cs="Arial"/>
          <w:sz w:val="22"/>
          <w:szCs w:val="22"/>
        </w:rPr>
        <w:t xml:space="preserve">Using </w:t>
      </w:r>
      <w:r w:rsidR="00DA2624">
        <w:rPr>
          <w:rFonts w:ascii="Arial" w:hAnsi="Arial" w:cs="Arial"/>
          <w:sz w:val="22"/>
          <w:szCs w:val="22"/>
        </w:rPr>
        <w:t xml:space="preserve">the 4 Ts to understand risk mitigation better. The 4 Ts system is Tolerate, Terminate, Treat and Transfer. </w:t>
      </w:r>
      <w:r w:rsidR="0087705F">
        <w:rPr>
          <w:rFonts w:ascii="Arial" w:hAnsi="Arial" w:cs="Arial"/>
          <w:sz w:val="22"/>
          <w:szCs w:val="22"/>
        </w:rPr>
        <w:t xml:space="preserve">The 4 Ts risk mitigation task will be used within this project. </w:t>
      </w:r>
      <w:r w:rsidR="00183A63">
        <w:rPr>
          <w:rFonts w:ascii="Arial" w:hAnsi="Arial" w:cs="Arial"/>
          <w:sz w:val="22"/>
          <w:szCs w:val="22"/>
        </w:rPr>
        <w:t xml:space="preserve">Within Renishaw there are multiple products that are stored within lean lifts that are flammable and could cause explosions. Within the maintenance goods in this type of product that we have in stock is batteries. Recently Lithium batteries are used a lot more than Alkaline batteries. Lithium Ion batteries have many causes of failures. By Researching </w:t>
      </w:r>
      <w:r w:rsidR="00000E41">
        <w:rPr>
          <w:rFonts w:ascii="Arial" w:hAnsi="Arial" w:cs="Arial"/>
          <w:sz w:val="22"/>
          <w:szCs w:val="22"/>
        </w:rPr>
        <w:t xml:space="preserve">these failures there is an article that is produced by the </w:t>
      </w:r>
      <w:r w:rsidR="00183A63">
        <w:rPr>
          <w:rFonts w:ascii="Arial" w:hAnsi="Arial" w:cs="Arial"/>
          <w:sz w:val="22"/>
          <w:szCs w:val="22"/>
        </w:rPr>
        <w:t>Devon &amp; Somerset fire and rescue</w:t>
      </w:r>
      <w:r w:rsidR="00000E41">
        <w:rPr>
          <w:rFonts w:ascii="Arial" w:hAnsi="Arial" w:cs="Arial"/>
          <w:sz w:val="22"/>
          <w:szCs w:val="22"/>
        </w:rPr>
        <w:t xml:space="preserve"> team which highlights the </w:t>
      </w:r>
      <w:r w:rsidR="00183A63">
        <w:rPr>
          <w:rFonts w:ascii="Arial" w:hAnsi="Arial" w:cs="Arial"/>
          <w:sz w:val="22"/>
          <w:szCs w:val="22"/>
        </w:rPr>
        <w:t xml:space="preserve">main failures of these batteries and how to correctly store these batteries. A main cause of battery failure is thermal runaway. “Rapid Overheating” as stated within </w:t>
      </w:r>
      <w:r w:rsidR="00183A63" w:rsidRPr="00183A63">
        <w:rPr>
          <w:rFonts w:ascii="Arial" w:hAnsi="Arial" w:cs="Arial"/>
          <w:i/>
          <w:iCs/>
          <w:color w:val="000000"/>
          <w:sz w:val="22"/>
          <w:szCs w:val="22"/>
        </w:rPr>
        <w:t>Lithium battery fires</w:t>
      </w:r>
      <w:r w:rsidR="00183A63" w:rsidRPr="00183A63">
        <w:rPr>
          <w:rFonts w:ascii="Arial" w:hAnsi="Arial" w:cs="Arial"/>
          <w:color w:val="000000"/>
          <w:sz w:val="22"/>
          <w:szCs w:val="22"/>
        </w:rPr>
        <w:t>(no date) </w:t>
      </w:r>
      <w:r w:rsidR="00183A63" w:rsidRPr="00183A63">
        <w:rPr>
          <w:rFonts w:ascii="Arial" w:hAnsi="Arial" w:cs="Arial"/>
          <w:i/>
          <w:iCs/>
          <w:color w:val="000000"/>
          <w:sz w:val="22"/>
          <w:szCs w:val="22"/>
        </w:rPr>
        <w:t>Devon and Somerset Fire and Rescue Service</w:t>
      </w:r>
      <w:r w:rsidR="00183A63" w:rsidRPr="00183A63">
        <w:rPr>
          <w:rFonts w:ascii="Arial" w:hAnsi="Arial" w:cs="Arial"/>
          <w:color w:val="000000"/>
          <w:sz w:val="22"/>
          <w:szCs w:val="22"/>
        </w:rPr>
        <w:t>. Available at: https://www.dsfire.gov.uk/safety/home/battery-fires (Accessed: 09 May 2024)</w:t>
      </w:r>
      <w:r w:rsidR="00183A63">
        <w:rPr>
          <w:rFonts w:ascii="Arial" w:hAnsi="Arial" w:cs="Arial"/>
          <w:color w:val="000000"/>
          <w:sz w:val="22"/>
          <w:szCs w:val="22"/>
        </w:rPr>
        <w:t xml:space="preserve"> this is the process of thermal runaway. Thermal runaway is when the current within a battery causes the battery temperature to increase due to heat exposure. This then increases the current also, leading to fire and explosions which could cause catastrophic failures. With the motor overheating and catching fire this would aid the process of the current increasing in temperature and causing failures. </w:t>
      </w:r>
      <w:r w:rsidR="00D22FAD">
        <w:rPr>
          <w:rFonts w:ascii="Arial" w:hAnsi="Arial" w:cs="Arial"/>
          <w:color w:val="000000"/>
          <w:sz w:val="22"/>
          <w:szCs w:val="22"/>
        </w:rPr>
        <w:t>Other failures of batteries would be the batteries are damaged during transportation or when unloading into our lean lift</w:t>
      </w:r>
      <w:r w:rsidR="00EC7346">
        <w:rPr>
          <w:rFonts w:ascii="Arial" w:hAnsi="Arial" w:cs="Arial"/>
          <w:color w:val="000000"/>
          <w:sz w:val="22"/>
          <w:szCs w:val="22"/>
        </w:rPr>
        <w:t xml:space="preserve">. </w:t>
      </w:r>
    </w:p>
    <w:p w:rsidR="00EC7346" w:rsidRDefault="00EC7346" w:rsidP="00EC7346">
      <w:pPr>
        <w:pStyle w:val="NormalWeb"/>
        <w:spacing w:line="360" w:lineRule="auto"/>
        <w:rPr>
          <w:rFonts w:ascii="Arial" w:hAnsi="Arial" w:cs="Arial"/>
          <w:color w:val="000000"/>
          <w:sz w:val="22"/>
          <w:szCs w:val="22"/>
        </w:rPr>
      </w:pPr>
      <w:r>
        <w:rPr>
          <w:rFonts w:ascii="Arial" w:hAnsi="Arial" w:cs="Arial"/>
          <w:color w:val="000000"/>
          <w:sz w:val="22"/>
          <w:szCs w:val="22"/>
        </w:rPr>
        <w:t xml:space="preserve">Looking into </w:t>
      </w:r>
      <w:r w:rsidR="00000E41">
        <w:rPr>
          <w:rFonts w:ascii="Arial" w:hAnsi="Arial" w:cs="Arial"/>
          <w:color w:val="000000"/>
          <w:sz w:val="22"/>
          <w:szCs w:val="22"/>
        </w:rPr>
        <w:t xml:space="preserve">the </w:t>
      </w:r>
      <w:r>
        <w:rPr>
          <w:rFonts w:ascii="Arial" w:hAnsi="Arial" w:cs="Arial"/>
          <w:color w:val="000000"/>
          <w:sz w:val="22"/>
          <w:szCs w:val="22"/>
        </w:rPr>
        <w:t xml:space="preserve">statistics from the HSE website in 2022/2023 there were 12 fatal injuries by something collapsing and 9 fatal injuries from contact with moving machinery. </w:t>
      </w:r>
      <w:r w:rsidRPr="00EC7346">
        <w:rPr>
          <w:rFonts w:ascii="Arial" w:hAnsi="Arial" w:cs="Arial"/>
          <w:i/>
          <w:iCs/>
          <w:color w:val="000000"/>
          <w:sz w:val="22"/>
          <w:szCs w:val="22"/>
        </w:rPr>
        <w:t>Work-related fatal injuries in Great Britain</w:t>
      </w:r>
      <w:r w:rsidRPr="00EC7346">
        <w:rPr>
          <w:rFonts w:ascii="Arial" w:hAnsi="Arial" w:cs="Arial"/>
          <w:color w:val="000000"/>
          <w:sz w:val="22"/>
          <w:szCs w:val="22"/>
        </w:rPr>
        <w:t>(no date) </w:t>
      </w:r>
      <w:r w:rsidRPr="00EC7346">
        <w:rPr>
          <w:rFonts w:ascii="Arial" w:hAnsi="Arial" w:cs="Arial"/>
          <w:i/>
          <w:iCs/>
          <w:color w:val="000000"/>
          <w:sz w:val="22"/>
          <w:szCs w:val="22"/>
        </w:rPr>
        <w:t>Statistics - Work-related fatal injuries in Great Britain</w:t>
      </w:r>
      <w:r w:rsidRPr="00EC7346">
        <w:rPr>
          <w:rFonts w:ascii="Arial" w:hAnsi="Arial" w:cs="Arial"/>
          <w:color w:val="000000"/>
          <w:sz w:val="22"/>
          <w:szCs w:val="22"/>
        </w:rPr>
        <w:t xml:space="preserve">. Available at: https://www.hse.gov.uk/statistics/fatals.htm (Accessed: </w:t>
      </w:r>
      <w:r>
        <w:rPr>
          <w:rFonts w:ascii="Arial" w:hAnsi="Arial" w:cs="Arial"/>
          <w:color w:val="000000"/>
          <w:sz w:val="22"/>
          <w:szCs w:val="22"/>
        </w:rPr>
        <w:t>01</w:t>
      </w:r>
      <w:r w:rsidRPr="00EC7346">
        <w:rPr>
          <w:rFonts w:ascii="Arial" w:hAnsi="Arial" w:cs="Arial"/>
          <w:color w:val="000000"/>
          <w:sz w:val="22"/>
          <w:szCs w:val="22"/>
        </w:rPr>
        <w:t xml:space="preserve"> May 2024). </w:t>
      </w:r>
    </w:p>
    <w:p w:rsidR="00EC7346" w:rsidRDefault="00EC7346" w:rsidP="00EC7346">
      <w:pPr>
        <w:pStyle w:val="NormalWeb"/>
        <w:spacing w:line="360" w:lineRule="auto"/>
        <w:rPr>
          <w:rFonts w:ascii="Arial" w:hAnsi="Arial" w:cs="Arial"/>
          <w:color w:val="000000"/>
          <w:sz w:val="22"/>
          <w:szCs w:val="22"/>
        </w:rPr>
      </w:pPr>
      <w:r>
        <w:rPr>
          <w:rFonts w:ascii="Arial" w:hAnsi="Arial" w:cs="Arial"/>
          <w:color w:val="000000"/>
          <w:sz w:val="22"/>
          <w:szCs w:val="22"/>
        </w:rPr>
        <w:t>By looking at these statistics it</w:t>
      </w:r>
      <w:r w:rsidR="00000E41">
        <w:rPr>
          <w:rFonts w:ascii="Arial" w:hAnsi="Arial" w:cs="Arial"/>
          <w:color w:val="000000"/>
          <w:sz w:val="22"/>
          <w:szCs w:val="22"/>
        </w:rPr>
        <w:t xml:space="preserve"> brings the </w:t>
      </w:r>
      <w:r>
        <w:rPr>
          <w:rFonts w:ascii="Arial" w:hAnsi="Arial" w:cs="Arial"/>
          <w:color w:val="000000"/>
          <w:sz w:val="22"/>
          <w:szCs w:val="22"/>
        </w:rPr>
        <w:t>realis</w:t>
      </w:r>
      <w:r w:rsidR="00000E41">
        <w:rPr>
          <w:rFonts w:ascii="Arial" w:hAnsi="Arial" w:cs="Arial"/>
          <w:color w:val="000000"/>
          <w:sz w:val="22"/>
          <w:szCs w:val="22"/>
        </w:rPr>
        <w:t xml:space="preserve">ation </w:t>
      </w:r>
      <w:r>
        <w:rPr>
          <w:rFonts w:ascii="Arial" w:hAnsi="Arial" w:cs="Arial"/>
          <w:color w:val="000000"/>
          <w:sz w:val="22"/>
          <w:szCs w:val="22"/>
        </w:rPr>
        <w:t xml:space="preserve">that there are not just fire risks from the lean lift. During PPM checks that </w:t>
      </w:r>
      <w:r w:rsidR="00000E41">
        <w:rPr>
          <w:rFonts w:ascii="Arial" w:hAnsi="Arial" w:cs="Arial"/>
          <w:color w:val="000000"/>
          <w:sz w:val="22"/>
          <w:szCs w:val="22"/>
        </w:rPr>
        <w:t xml:space="preserve">will be </w:t>
      </w:r>
      <w:r>
        <w:rPr>
          <w:rFonts w:ascii="Arial" w:hAnsi="Arial" w:cs="Arial"/>
          <w:color w:val="000000"/>
          <w:sz w:val="22"/>
          <w:szCs w:val="22"/>
        </w:rPr>
        <w:t>implement</w:t>
      </w:r>
      <w:r w:rsidR="00000E41">
        <w:rPr>
          <w:rFonts w:ascii="Arial" w:hAnsi="Arial" w:cs="Arial"/>
          <w:color w:val="000000"/>
          <w:sz w:val="22"/>
          <w:szCs w:val="22"/>
        </w:rPr>
        <w:t>ed there will be</w:t>
      </w:r>
      <w:r>
        <w:rPr>
          <w:rFonts w:ascii="Arial" w:hAnsi="Arial" w:cs="Arial"/>
          <w:color w:val="000000"/>
          <w:sz w:val="22"/>
          <w:szCs w:val="22"/>
        </w:rPr>
        <w:t xml:space="preserve"> inspections of the chains and pulley system that is used to collect the shelves and also complete checks on the emergency stop buttons and the light rails. The risk of the light guards not working and an operator leaning in too far could come into contact with the moving shelf. Also by inspecting from the service hatch the chains that hold the shelf in place </w:t>
      </w:r>
      <w:r w:rsidR="00000E41">
        <w:rPr>
          <w:rFonts w:ascii="Arial" w:hAnsi="Arial" w:cs="Arial"/>
          <w:color w:val="000000"/>
          <w:sz w:val="22"/>
          <w:szCs w:val="22"/>
        </w:rPr>
        <w:t>there is an understanding of</w:t>
      </w:r>
      <w:r>
        <w:rPr>
          <w:rFonts w:ascii="Arial" w:hAnsi="Arial" w:cs="Arial"/>
          <w:color w:val="000000"/>
          <w:sz w:val="22"/>
          <w:szCs w:val="22"/>
        </w:rPr>
        <w:t xml:space="preserve"> whether it is safe to enter the lift for future work that may need to be conducted within the lift. By doing this </w:t>
      </w:r>
      <w:r w:rsidR="00000E41">
        <w:rPr>
          <w:rFonts w:ascii="Arial" w:hAnsi="Arial" w:cs="Arial"/>
          <w:color w:val="000000"/>
          <w:sz w:val="22"/>
          <w:szCs w:val="22"/>
        </w:rPr>
        <w:t>there</w:t>
      </w:r>
      <w:r>
        <w:rPr>
          <w:rFonts w:ascii="Arial" w:hAnsi="Arial" w:cs="Arial"/>
          <w:color w:val="000000"/>
          <w:sz w:val="22"/>
          <w:szCs w:val="22"/>
        </w:rPr>
        <w:t xml:space="preserve"> will </w:t>
      </w:r>
      <w:r w:rsidR="00000E41">
        <w:rPr>
          <w:rFonts w:ascii="Arial" w:hAnsi="Arial" w:cs="Arial"/>
          <w:color w:val="000000"/>
          <w:sz w:val="22"/>
          <w:szCs w:val="22"/>
        </w:rPr>
        <w:t xml:space="preserve">be a decreased </w:t>
      </w:r>
      <w:r>
        <w:rPr>
          <w:rFonts w:ascii="Arial" w:hAnsi="Arial" w:cs="Arial"/>
          <w:color w:val="000000"/>
          <w:sz w:val="22"/>
          <w:szCs w:val="22"/>
        </w:rPr>
        <w:t xml:space="preserve">likelihood of any risks occurring and </w:t>
      </w:r>
      <w:r w:rsidR="00000E41">
        <w:rPr>
          <w:rFonts w:ascii="Arial" w:hAnsi="Arial" w:cs="Arial"/>
          <w:color w:val="000000"/>
          <w:sz w:val="22"/>
          <w:szCs w:val="22"/>
        </w:rPr>
        <w:t xml:space="preserve">that will aid into </w:t>
      </w:r>
      <w:r>
        <w:rPr>
          <w:rFonts w:ascii="Arial" w:hAnsi="Arial" w:cs="Arial"/>
          <w:color w:val="000000"/>
          <w:sz w:val="22"/>
          <w:szCs w:val="22"/>
        </w:rPr>
        <w:t>not adding to the HSE statistics</w:t>
      </w:r>
      <w:r w:rsidR="00000E41">
        <w:rPr>
          <w:rFonts w:ascii="Arial" w:hAnsi="Arial" w:cs="Arial"/>
          <w:color w:val="000000"/>
          <w:sz w:val="22"/>
          <w:szCs w:val="22"/>
        </w:rPr>
        <w:t xml:space="preserve"> of something collapsing. </w:t>
      </w:r>
    </w:p>
    <w:p w:rsidR="00A7005F" w:rsidRDefault="00AD7E01" w:rsidP="00A7005F">
      <w:pPr>
        <w:spacing w:line="360" w:lineRule="auto"/>
        <w:rPr>
          <w:rFonts w:ascii="Arial" w:hAnsi="Arial" w:cs="Arial"/>
          <w:sz w:val="22"/>
          <w:szCs w:val="22"/>
        </w:rPr>
      </w:pPr>
      <w:r>
        <w:rPr>
          <w:rFonts w:ascii="Arial" w:hAnsi="Arial" w:cs="Arial"/>
          <w:color w:val="000000"/>
          <w:sz w:val="22"/>
          <w:szCs w:val="22"/>
        </w:rPr>
        <w:lastRenderedPageBreak/>
        <w:t>W</w:t>
      </w:r>
      <w:r w:rsidR="00A7005F">
        <w:rPr>
          <w:rFonts w:ascii="Arial" w:hAnsi="Arial" w:cs="Arial"/>
          <w:color w:val="000000"/>
          <w:sz w:val="22"/>
          <w:szCs w:val="22"/>
        </w:rPr>
        <w:t xml:space="preserve">hen conducting </w:t>
      </w:r>
      <w:r w:rsidR="00000E41">
        <w:rPr>
          <w:rFonts w:ascii="Arial" w:hAnsi="Arial" w:cs="Arial"/>
          <w:color w:val="000000"/>
          <w:sz w:val="22"/>
          <w:szCs w:val="22"/>
        </w:rPr>
        <w:t>r</w:t>
      </w:r>
      <w:r w:rsidR="00A7005F">
        <w:rPr>
          <w:rFonts w:ascii="Arial" w:hAnsi="Arial" w:cs="Arial"/>
          <w:color w:val="000000"/>
          <w:sz w:val="22"/>
          <w:szCs w:val="22"/>
        </w:rPr>
        <w:t xml:space="preserve">esearch </w:t>
      </w:r>
      <w:r w:rsidR="00000E41">
        <w:rPr>
          <w:rFonts w:ascii="Arial" w:hAnsi="Arial" w:cs="Arial"/>
          <w:color w:val="000000"/>
          <w:sz w:val="22"/>
          <w:szCs w:val="22"/>
        </w:rPr>
        <w:t xml:space="preserve">there will be a </w:t>
      </w:r>
      <w:r w:rsidR="00A7005F">
        <w:rPr>
          <w:rFonts w:ascii="Arial" w:hAnsi="Arial" w:cs="Arial"/>
          <w:color w:val="000000"/>
          <w:sz w:val="22"/>
          <w:szCs w:val="22"/>
        </w:rPr>
        <w:t>need to look into primary and secondary sources. A primary source are</w:t>
      </w:r>
      <w:r w:rsidR="00A7005F" w:rsidRPr="00A7005F">
        <w:rPr>
          <w:rFonts w:ascii="Arial" w:hAnsi="Arial" w:cs="Arial"/>
          <w:color w:val="000000"/>
          <w:sz w:val="21"/>
          <w:szCs w:val="21"/>
        </w:rPr>
        <w:t xml:space="preserve"> </w:t>
      </w:r>
      <w:r w:rsidR="00A7005F">
        <w:rPr>
          <w:rFonts w:ascii="Arial" w:hAnsi="Arial" w:cs="Arial"/>
          <w:sz w:val="22"/>
          <w:szCs w:val="22"/>
        </w:rPr>
        <w:t>o</w:t>
      </w:r>
      <w:r w:rsidR="00A7005F" w:rsidRPr="00A7005F">
        <w:rPr>
          <w:rFonts w:ascii="Arial" w:hAnsi="Arial" w:cs="Arial"/>
          <w:sz w:val="22"/>
          <w:szCs w:val="22"/>
        </w:rPr>
        <w:t>riginal documents that offer first-hand accounts or direct evidence on a subject are called primary sources. They have not been subjected to a second party's interpretation or assessment.</w:t>
      </w:r>
      <w:r w:rsidR="00A7005F">
        <w:rPr>
          <w:rFonts w:ascii="Arial" w:hAnsi="Arial" w:cs="Arial"/>
          <w:sz w:val="22"/>
          <w:szCs w:val="22"/>
        </w:rPr>
        <w:t xml:space="preserve"> Types of primary source material are the legislations like LOLER, Health and safety at work act 1974 and even the HSE website. </w:t>
      </w:r>
      <w:r w:rsidR="00000E41">
        <w:rPr>
          <w:rFonts w:ascii="Arial" w:hAnsi="Arial" w:cs="Arial"/>
          <w:sz w:val="22"/>
          <w:szCs w:val="22"/>
        </w:rPr>
        <w:t>U</w:t>
      </w:r>
      <w:r w:rsidR="00A7005F">
        <w:rPr>
          <w:rFonts w:ascii="Arial" w:hAnsi="Arial" w:cs="Arial"/>
          <w:sz w:val="22"/>
          <w:szCs w:val="22"/>
        </w:rPr>
        <w:t xml:space="preserve">sing this material that it is government regulated </w:t>
      </w:r>
      <w:r w:rsidR="00000E41">
        <w:rPr>
          <w:rFonts w:ascii="Arial" w:hAnsi="Arial" w:cs="Arial"/>
          <w:sz w:val="22"/>
          <w:szCs w:val="22"/>
        </w:rPr>
        <w:t xml:space="preserve">there is an understanding that the information </w:t>
      </w:r>
      <w:r w:rsidR="00A7005F">
        <w:rPr>
          <w:rFonts w:ascii="Arial" w:hAnsi="Arial" w:cs="Arial"/>
          <w:sz w:val="22"/>
          <w:szCs w:val="22"/>
        </w:rPr>
        <w:t>has not been tampered or changed under a second party’s interpretation. The raw information and data that I</w:t>
      </w:r>
      <w:r w:rsidR="00000E41">
        <w:rPr>
          <w:rFonts w:ascii="Arial" w:hAnsi="Arial" w:cs="Arial"/>
          <w:sz w:val="22"/>
          <w:szCs w:val="22"/>
        </w:rPr>
        <w:t xml:space="preserve">s </w:t>
      </w:r>
      <w:r w:rsidR="00A7005F">
        <w:rPr>
          <w:rFonts w:ascii="Arial" w:hAnsi="Arial" w:cs="Arial"/>
          <w:sz w:val="22"/>
          <w:szCs w:val="22"/>
        </w:rPr>
        <w:t>gather</w:t>
      </w:r>
      <w:r w:rsidR="00000E41">
        <w:rPr>
          <w:rFonts w:ascii="Arial" w:hAnsi="Arial" w:cs="Arial"/>
          <w:sz w:val="22"/>
          <w:szCs w:val="22"/>
        </w:rPr>
        <w:t>ed</w:t>
      </w:r>
      <w:r w:rsidR="00A7005F">
        <w:rPr>
          <w:rFonts w:ascii="Arial" w:hAnsi="Arial" w:cs="Arial"/>
          <w:sz w:val="22"/>
          <w:szCs w:val="22"/>
        </w:rPr>
        <w:t xml:space="preserve"> from these sources will be 100% authentic. </w:t>
      </w:r>
    </w:p>
    <w:p w:rsidR="00FF309F" w:rsidRDefault="00FF309F" w:rsidP="00A7005F">
      <w:pPr>
        <w:spacing w:line="360" w:lineRule="auto"/>
        <w:rPr>
          <w:rFonts w:ascii="Arial" w:hAnsi="Arial" w:cs="Arial"/>
          <w:sz w:val="22"/>
          <w:szCs w:val="22"/>
        </w:rPr>
      </w:pPr>
    </w:p>
    <w:p w:rsidR="003C24FD" w:rsidRDefault="00FF309F" w:rsidP="003C24FD">
      <w:pPr>
        <w:spacing w:line="360" w:lineRule="auto"/>
        <w:rPr>
          <w:rFonts w:ascii="Arial" w:hAnsi="Arial" w:cs="Arial"/>
          <w:color w:val="000000"/>
          <w:sz w:val="22"/>
          <w:szCs w:val="22"/>
        </w:rPr>
      </w:pPr>
      <w:r w:rsidRPr="003C24FD">
        <w:rPr>
          <w:rFonts w:ascii="Arial" w:hAnsi="Arial" w:cs="Arial"/>
          <w:sz w:val="22"/>
          <w:szCs w:val="22"/>
        </w:rPr>
        <w:t xml:space="preserve">Secondary sources </w:t>
      </w:r>
      <w:r w:rsidR="003C24FD" w:rsidRPr="003C24FD">
        <w:rPr>
          <w:rFonts w:ascii="Arial" w:hAnsi="Arial" w:cs="Arial"/>
          <w:sz w:val="22"/>
          <w:szCs w:val="22"/>
        </w:rPr>
        <w:t>are an interpretation of primary sources that analyse and summarise the primary sources. They give a summary of previous studies and frequently go into the ramifications of primary source study findings.</w:t>
      </w:r>
      <w:r w:rsidR="00E61598">
        <w:rPr>
          <w:rFonts w:ascii="Arial" w:hAnsi="Arial" w:cs="Arial"/>
          <w:sz w:val="22"/>
          <w:szCs w:val="22"/>
        </w:rPr>
        <w:t xml:space="preserve"> An example of secondary source that is used within the project report is “Rapid Overheating” as stated within </w:t>
      </w:r>
      <w:r w:rsidR="00E61598" w:rsidRPr="00183A63">
        <w:rPr>
          <w:rFonts w:ascii="Arial" w:hAnsi="Arial" w:cs="Arial"/>
          <w:i/>
          <w:iCs/>
          <w:color w:val="000000"/>
          <w:sz w:val="22"/>
          <w:szCs w:val="22"/>
        </w:rPr>
        <w:t>Lithium battery fires</w:t>
      </w:r>
      <w:r w:rsidR="00E61598" w:rsidRPr="00183A63">
        <w:rPr>
          <w:rFonts w:ascii="Arial" w:hAnsi="Arial" w:cs="Arial"/>
          <w:color w:val="000000"/>
          <w:sz w:val="22"/>
          <w:szCs w:val="22"/>
        </w:rPr>
        <w:t>(no date) </w:t>
      </w:r>
      <w:r w:rsidR="00E61598" w:rsidRPr="00183A63">
        <w:rPr>
          <w:rFonts w:ascii="Arial" w:hAnsi="Arial" w:cs="Arial"/>
          <w:i/>
          <w:iCs/>
          <w:color w:val="000000"/>
          <w:sz w:val="22"/>
          <w:szCs w:val="22"/>
        </w:rPr>
        <w:t>Devon and Somerset Fire and Rescue Service</w:t>
      </w:r>
      <w:r w:rsidR="00E61598" w:rsidRPr="00183A63">
        <w:rPr>
          <w:rFonts w:ascii="Arial" w:hAnsi="Arial" w:cs="Arial"/>
          <w:color w:val="000000"/>
          <w:sz w:val="22"/>
          <w:szCs w:val="22"/>
        </w:rPr>
        <w:t>. Available at: https://www.dsfire.gov.uk/safety/home/battery-fires (Accessed: 09 May 2024)</w:t>
      </w:r>
      <w:r w:rsidR="00E61598">
        <w:rPr>
          <w:rFonts w:ascii="Arial" w:hAnsi="Arial" w:cs="Arial"/>
          <w:color w:val="000000"/>
          <w:sz w:val="22"/>
          <w:szCs w:val="22"/>
        </w:rPr>
        <w:t xml:space="preserve">. The source of the thermal runaway in batteries is an article of the information and safety guide to failures within Lithium batteries. This is a secondary source as it has summarised the faults that occur with lithium batteries and there safety advice when handling lithium batteries. </w:t>
      </w:r>
    </w:p>
    <w:p w:rsidR="000D7C72" w:rsidRDefault="008037BE" w:rsidP="000D7C72">
      <w:pPr>
        <w:spacing w:before="100" w:beforeAutospacing="1" w:after="375" w:line="360" w:lineRule="auto"/>
        <w:rPr>
          <w:rFonts w:ascii="Arial" w:hAnsi="Arial" w:cs="Arial"/>
          <w:color w:val="000000" w:themeColor="text1"/>
          <w:sz w:val="22"/>
          <w:szCs w:val="22"/>
        </w:rPr>
      </w:pPr>
      <w:r w:rsidRPr="000D7C72">
        <w:rPr>
          <w:rFonts w:ascii="Arial" w:hAnsi="Arial" w:cs="Arial"/>
          <w:color w:val="000000" w:themeColor="text1"/>
          <w:sz w:val="22"/>
          <w:szCs w:val="22"/>
        </w:rPr>
        <w:t xml:space="preserve">To complete a successful research and literature review comparing two sources is a crucial way of determining whether the two sources are agreeing and stating the same information. When researching safe places to store lithium batteries, comparing multiple sites aids in ensuring the correct information is being stated. </w:t>
      </w:r>
    </w:p>
    <w:p w:rsidR="000D7C72" w:rsidRDefault="008037BE" w:rsidP="000D7C72">
      <w:pPr>
        <w:pStyle w:val="NormalWeb"/>
        <w:shd w:val="clear" w:color="auto" w:fill="FFFFFF"/>
        <w:spacing w:before="0" w:beforeAutospacing="0" w:after="0" w:afterAutospacing="0" w:line="360" w:lineRule="auto"/>
        <w:rPr>
          <w:rFonts w:ascii="Arial" w:hAnsi="Arial" w:cs="Arial"/>
          <w:color w:val="000000"/>
          <w:sz w:val="22"/>
          <w:szCs w:val="22"/>
        </w:rPr>
      </w:pPr>
      <w:r w:rsidRPr="000D7C72">
        <w:rPr>
          <w:rFonts w:ascii="Arial" w:hAnsi="Arial" w:cs="Arial"/>
          <w:color w:val="000000" w:themeColor="text1"/>
          <w:sz w:val="22"/>
          <w:szCs w:val="22"/>
        </w:rPr>
        <w:t>Firstly using the article of rapid overheating of lithium batteries by Devon and Somerset Fire and Rescue Service. Reading the article it is stated that</w:t>
      </w:r>
      <w:r w:rsidR="00921E6F" w:rsidRPr="000D7C72">
        <w:rPr>
          <w:rFonts w:ascii="Arial" w:hAnsi="Arial" w:cs="Arial"/>
          <w:color w:val="000000" w:themeColor="text1"/>
          <w:sz w:val="22"/>
          <w:szCs w:val="22"/>
        </w:rPr>
        <w:t xml:space="preserve"> you must</w:t>
      </w:r>
      <w:r w:rsidRPr="000D7C72">
        <w:rPr>
          <w:rFonts w:ascii="Arial" w:hAnsi="Arial" w:cs="Arial"/>
          <w:color w:val="000000" w:themeColor="text1"/>
          <w:sz w:val="22"/>
          <w:szCs w:val="22"/>
        </w:rPr>
        <w:t xml:space="preserve"> </w:t>
      </w:r>
      <w:r w:rsidR="00064ED0" w:rsidRPr="000D7C72">
        <w:rPr>
          <w:rFonts w:ascii="Arial" w:hAnsi="Arial" w:cs="Arial"/>
          <w:color w:val="000000" w:themeColor="text1"/>
          <w:sz w:val="22"/>
          <w:szCs w:val="22"/>
        </w:rPr>
        <w:t>“Keep batteries in a cool, dry place away from flammable materials and direct sunlight” and “Always use the charger supplied with the device or recommended by the manufacturer</w:t>
      </w:r>
      <w:r w:rsidR="00921E6F" w:rsidRPr="000D7C72">
        <w:rPr>
          <w:rFonts w:ascii="Arial" w:hAnsi="Arial" w:cs="Arial"/>
          <w:color w:val="000000" w:themeColor="text1"/>
          <w:sz w:val="22"/>
          <w:szCs w:val="22"/>
        </w:rPr>
        <w:t xml:space="preserve">” . </w:t>
      </w:r>
      <w:r w:rsidRPr="000D7C72">
        <w:rPr>
          <w:rFonts w:ascii="Arial" w:hAnsi="Arial" w:cs="Arial"/>
          <w:i/>
          <w:iCs/>
          <w:color w:val="000000" w:themeColor="text1"/>
          <w:sz w:val="22"/>
          <w:szCs w:val="22"/>
        </w:rPr>
        <w:t>Lithium battery fires</w:t>
      </w:r>
      <w:r w:rsidRPr="000D7C72">
        <w:rPr>
          <w:rFonts w:ascii="Arial" w:hAnsi="Arial" w:cs="Arial"/>
          <w:color w:val="000000" w:themeColor="text1"/>
          <w:sz w:val="22"/>
          <w:szCs w:val="22"/>
        </w:rPr>
        <w:t>(no date) </w:t>
      </w:r>
      <w:r w:rsidRPr="000D7C72">
        <w:rPr>
          <w:rFonts w:ascii="Arial" w:hAnsi="Arial" w:cs="Arial"/>
          <w:i/>
          <w:iCs/>
          <w:color w:val="000000" w:themeColor="text1"/>
          <w:sz w:val="22"/>
          <w:szCs w:val="22"/>
        </w:rPr>
        <w:t>Devon and Somerset Fire and Rescue Service</w:t>
      </w:r>
      <w:r w:rsidRPr="000D7C72">
        <w:rPr>
          <w:rFonts w:ascii="Arial" w:hAnsi="Arial" w:cs="Arial"/>
          <w:color w:val="000000" w:themeColor="text1"/>
          <w:sz w:val="22"/>
          <w:szCs w:val="22"/>
        </w:rPr>
        <w:t>. Available at: https://www.dsfire.gov.uk/safety/home/battery-fires (Accessed: 09 May 2024)</w:t>
      </w:r>
      <w:r w:rsidR="00921E6F" w:rsidRPr="000D7C72">
        <w:rPr>
          <w:rFonts w:ascii="Arial" w:hAnsi="Arial" w:cs="Arial"/>
          <w:color w:val="000000" w:themeColor="text1"/>
          <w:sz w:val="22"/>
          <w:szCs w:val="22"/>
        </w:rPr>
        <w:t xml:space="preserve">. To ensure this information is correct, looking into another source to see if they are agreeing validates the information. </w:t>
      </w:r>
      <w:r w:rsidR="000D7C72" w:rsidRPr="000D7C72">
        <w:rPr>
          <w:rFonts w:ascii="Arial" w:hAnsi="Arial" w:cs="Arial"/>
          <w:color w:val="000000" w:themeColor="text1"/>
          <w:sz w:val="22"/>
          <w:szCs w:val="22"/>
        </w:rPr>
        <w:t>When reading the article on Lithium batteries from Electrical safety first they state that “Only use the charger supplied with the battery. It is designed to steadily charge the battery at a predetermined rate, it will monitor the charge and avoid overcharging”. They also state “</w:t>
      </w:r>
      <w:r w:rsidR="000D7C72" w:rsidRPr="000D7C72">
        <w:rPr>
          <w:rFonts w:ascii="Arial" w:hAnsi="Arial" w:cs="Arial"/>
          <w:color w:val="2E3033"/>
          <w:sz w:val="22"/>
          <w:szCs w:val="22"/>
        </w:rPr>
        <w:t xml:space="preserve">Do not charge lithium batteries where high temperatures or sunlight are to be expected”. </w:t>
      </w:r>
      <w:r w:rsidR="000D7C72" w:rsidRPr="000D7C72">
        <w:rPr>
          <w:rFonts w:ascii="Arial" w:hAnsi="Arial" w:cs="Arial"/>
          <w:color w:val="000000"/>
          <w:sz w:val="22"/>
          <w:szCs w:val="22"/>
        </w:rPr>
        <w:t>Electrical Safety First. (n.d.). </w:t>
      </w:r>
      <w:r w:rsidR="000D7C72" w:rsidRPr="000D7C72">
        <w:rPr>
          <w:rFonts w:ascii="Arial" w:hAnsi="Arial" w:cs="Arial"/>
          <w:i/>
          <w:iCs/>
          <w:color w:val="000000"/>
          <w:sz w:val="22"/>
          <w:szCs w:val="22"/>
        </w:rPr>
        <w:t>Lithium-ion Batteries</w:t>
      </w:r>
      <w:r w:rsidR="000D7C72" w:rsidRPr="000D7C72">
        <w:rPr>
          <w:rFonts w:ascii="Arial" w:hAnsi="Arial" w:cs="Arial"/>
          <w:color w:val="000000"/>
          <w:sz w:val="22"/>
          <w:szCs w:val="22"/>
        </w:rPr>
        <w:t xml:space="preserve">. [online] Available at: </w:t>
      </w:r>
      <w:hyperlink r:id="rId12" w:history="1">
        <w:r w:rsidR="000D7C72" w:rsidRPr="005E495A">
          <w:rPr>
            <w:rStyle w:val="Hyperlink"/>
            <w:rFonts w:ascii="Arial" w:hAnsi="Arial" w:cs="Arial"/>
            <w:sz w:val="22"/>
            <w:szCs w:val="22"/>
          </w:rPr>
          <w:t>https://www.electricalsafetyfirst.org.uk/guidance/product-safety/lithium-ion-batteries/</w:t>
        </w:r>
      </w:hyperlink>
      <w:r w:rsidR="000D7C72" w:rsidRPr="000D7C72">
        <w:rPr>
          <w:rFonts w:ascii="Arial" w:hAnsi="Arial" w:cs="Arial"/>
          <w:color w:val="000000"/>
          <w:sz w:val="22"/>
          <w:szCs w:val="22"/>
        </w:rPr>
        <w:t>.</w:t>
      </w:r>
    </w:p>
    <w:p w:rsidR="000D7C72" w:rsidRDefault="000D7C72" w:rsidP="000D7C72">
      <w:pPr>
        <w:pStyle w:val="NormalWeb"/>
        <w:shd w:val="clear" w:color="auto" w:fill="FFFFFF"/>
        <w:spacing w:before="0" w:beforeAutospacing="0" w:after="0" w:afterAutospacing="0" w:line="360" w:lineRule="auto"/>
        <w:rPr>
          <w:rFonts w:ascii="Arial" w:hAnsi="Arial" w:cs="Arial"/>
          <w:color w:val="000000"/>
          <w:sz w:val="22"/>
          <w:szCs w:val="22"/>
        </w:rPr>
      </w:pPr>
    </w:p>
    <w:p w:rsidR="00E00BE4" w:rsidRPr="00E00BE4" w:rsidRDefault="000D7C72" w:rsidP="00E00BE4">
      <w:pPr>
        <w:spacing w:line="360" w:lineRule="auto"/>
      </w:pPr>
      <w:r w:rsidRPr="00E927D9">
        <w:rPr>
          <w:rFonts w:ascii="Arial" w:hAnsi="Arial" w:cs="Arial"/>
          <w:color w:val="000000"/>
          <w:sz w:val="22"/>
          <w:szCs w:val="22"/>
        </w:rPr>
        <w:t xml:space="preserve">Looking into these two sources you can see they agree on storing the batteries in a cool and dry place and keeping out of direct exposure to sunlight. They also state that over charging must be avoided as it can cause thermal runaway. </w:t>
      </w:r>
      <w:r w:rsidR="00E927D9" w:rsidRPr="00E927D9">
        <w:rPr>
          <w:rFonts w:ascii="Arial" w:hAnsi="Arial" w:cs="Arial"/>
          <w:color w:val="000000"/>
          <w:sz w:val="22"/>
          <w:szCs w:val="22"/>
        </w:rPr>
        <w:t>Comparing these sources gives validation and credibility</w:t>
      </w:r>
      <w:r w:rsidR="00E927D9">
        <w:rPr>
          <w:rFonts w:ascii="Arial" w:hAnsi="Arial" w:cs="Arial"/>
          <w:color w:val="000000"/>
          <w:sz w:val="22"/>
          <w:szCs w:val="22"/>
        </w:rPr>
        <w:t xml:space="preserve"> as </w:t>
      </w:r>
      <w:r w:rsidR="00E927D9">
        <w:rPr>
          <w:rFonts w:ascii="Arial" w:hAnsi="Arial" w:cs="Arial"/>
          <w:sz w:val="22"/>
          <w:szCs w:val="22"/>
        </w:rPr>
        <w:t>w</w:t>
      </w:r>
      <w:r w:rsidR="00E927D9" w:rsidRPr="00E927D9">
        <w:rPr>
          <w:rFonts w:ascii="Arial" w:hAnsi="Arial" w:cs="Arial"/>
          <w:sz w:val="22"/>
          <w:szCs w:val="22"/>
        </w:rPr>
        <w:t>hen sources agree, the information is validated and the findings are given more credibility. Similar findings or conclusions from several sources imply that the findings are trustworthy and not the product of one-off events or mistakes.</w:t>
      </w:r>
      <w:r w:rsidR="00E00BE4">
        <w:rPr>
          <w:rFonts w:ascii="Arial" w:hAnsi="Arial" w:cs="Arial"/>
          <w:sz w:val="22"/>
          <w:szCs w:val="22"/>
        </w:rPr>
        <w:t xml:space="preserve"> Also </w:t>
      </w:r>
      <w:r w:rsidR="00E00BE4">
        <w:rPr>
          <w:rFonts w:ascii="Arial" w:hAnsi="Arial" w:cs="Arial"/>
          <w:color w:val="000000" w:themeColor="text1"/>
          <w:sz w:val="22"/>
          <w:szCs w:val="22"/>
          <w:shd w:val="clear" w:color="auto" w:fill="FFFFFF"/>
        </w:rPr>
        <w:t>s</w:t>
      </w:r>
      <w:r w:rsidR="00E00BE4" w:rsidRPr="00E00BE4">
        <w:rPr>
          <w:rFonts w:ascii="Arial" w:hAnsi="Arial" w:cs="Arial"/>
          <w:color w:val="000000" w:themeColor="text1"/>
          <w:sz w:val="22"/>
          <w:szCs w:val="22"/>
          <w:shd w:val="clear" w:color="auto" w:fill="FFFFFF"/>
        </w:rPr>
        <w:t xml:space="preserve">eeing agreement between </w:t>
      </w:r>
      <w:r w:rsidR="00E00BE4">
        <w:rPr>
          <w:rFonts w:ascii="Arial" w:hAnsi="Arial" w:cs="Arial"/>
          <w:color w:val="000000" w:themeColor="text1"/>
          <w:sz w:val="22"/>
          <w:szCs w:val="22"/>
          <w:shd w:val="clear" w:color="auto" w:fill="FFFFFF"/>
        </w:rPr>
        <w:t xml:space="preserve">the </w:t>
      </w:r>
      <w:r w:rsidR="00E00BE4" w:rsidRPr="00E00BE4">
        <w:rPr>
          <w:rFonts w:ascii="Arial" w:hAnsi="Arial" w:cs="Arial"/>
          <w:color w:val="000000" w:themeColor="text1"/>
          <w:sz w:val="22"/>
          <w:szCs w:val="22"/>
          <w:shd w:val="clear" w:color="auto" w:fill="FFFFFF"/>
        </w:rPr>
        <w:t>sources boosts your confidence in the accuracy and reliability of the information.</w:t>
      </w:r>
      <w:r w:rsidR="00E00BE4" w:rsidRPr="00E00BE4">
        <w:rPr>
          <w:rFonts w:ascii="Segoe UI" w:hAnsi="Segoe UI" w:cs="Segoe UI"/>
          <w:color w:val="000000" w:themeColor="text1"/>
          <w:sz w:val="22"/>
          <w:szCs w:val="22"/>
          <w:shd w:val="clear" w:color="auto" w:fill="FFFFFF"/>
        </w:rPr>
        <w:t xml:space="preserve"> </w:t>
      </w:r>
    </w:p>
    <w:p w:rsidR="000D7C72" w:rsidRPr="000D7C72" w:rsidRDefault="000D7C72" w:rsidP="000D7C72">
      <w:pPr>
        <w:pStyle w:val="NormalWeb"/>
        <w:shd w:val="clear" w:color="auto" w:fill="FFFFFF"/>
        <w:spacing w:before="0" w:beforeAutospacing="0" w:after="0" w:afterAutospacing="0" w:line="360" w:lineRule="auto"/>
        <w:rPr>
          <w:rFonts w:ascii="Arial" w:hAnsi="Arial" w:cs="Arial"/>
          <w:color w:val="000000"/>
          <w:sz w:val="22"/>
          <w:szCs w:val="22"/>
        </w:rPr>
      </w:pPr>
    </w:p>
    <w:p w:rsidR="00EA4809" w:rsidRDefault="00EA4809" w:rsidP="009A343D">
      <w:pPr>
        <w:pStyle w:val="Heading2"/>
        <w:rPr>
          <w:rFonts w:ascii="Arial" w:hAnsi="Arial" w:cs="Arial"/>
          <w:u w:val="single"/>
        </w:rPr>
      </w:pPr>
    </w:p>
    <w:p w:rsidR="00EA4809" w:rsidRDefault="00EA4809" w:rsidP="009A343D">
      <w:pPr>
        <w:pStyle w:val="Heading2"/>
        <w:rPr>
          <w:rFonts w:ascii="Arial" w:hAnsi="Arial" w:cs="Arial"/>
          <w:u w:val="single"/>
        </w:rPr>
      </w:pPr>
    </w:p>
    <w:p w:rsidR="00EA4809" w:rsidRPr="00EA4809" w:rsidRDefault="00EA4809" w:rsidP="00EA4809">
      <w:pPr>
        <w:rPr>
          <w:lang w:eastAsia="en-US"/>
        </w:rPr>
      </w:pPr>
    </w:p>
    <w:p w:rsidR="00B62C92" w:rsidRDefault="00891CB5" w:rsidP="009A343D">
      <w:pPr>
        <w:pStyle w:val="Heading2"/>
        <w:rPr>
          <w:rFonts w:ascii="Arial" w:hAnsi="Arial" w:cs="Arial"/>
          <w:u w:val="single"/>
        </w:rPr>
      </w:pPr>
      <w:bookmarkStart w:id="11" w:name="_Toc167032452"/>
      <w:r w:rsidRPr="009A343D">
        <w:rPr>
          <w:rFonts w:ascii="Arial" w:hAnsi="Arial" w:cs="Arial"/>
          <w:u w:val="single"/>
        </w:rPr>
        <w:t>Work Carried Out</w:t>
      </w:r>
      <w:bookmarkEnd w:id="11"/>
      <w:r w:rsidRPr="009A343D">
        <w:rPr>
          <w:rFonts w:ascii="Arial" w:hAnsi="Arial" w:cs="Arial"/>
          <w:u w:val="single"/>
        </w:rPr>
        <w:t xml:space="preserve"> </w:t>
      </w:r>
    </w:p>
    <w:p w:rsidR="004979E6" w:rsidRDefault="004979E6" w:rsidP="004979E6">
      <w:pPr>
        <w:rPr>
          <w:lang w:eastAsia="en-US"/>
        </w:rPr>
      </w:pPr>
    </w:p>
    <w:p w:rsidR="00A8097D" w:rsidRDefault="004979E6" w:rsidP="004A1686">
      <w:pPr>
        <w:spacing w:line="360" w:lineRule="auto"/>
        <w:rPr>
          <w:rFonts w:ascii="Arial" w:hAnsi="Arial" w:cs="Arial"/>
          <w:sz w:val="22"/>
          <w:szCs w:val="22"/>
          <w:lang w:eastAsia="en-US"/>
        </w:rPr>
      </w:pPr>
      <w:r w:rsidRPr="004A1686">
        <w:rPr>
          <w:rFonts w:ascii="Arial" w:hAnsi="Arial" w:cs="Arial"/>
          <w:sz w:val="22"/>
          <w:szCs w:val="22"/>
          <w:lang w:eastAsia="en-US"/>
        </w:rPr>
        <w:t xml:space="preserve">In order to commence the project, the identification of all the risks associated with the lean lift had to be completed. This was achieved by conducting a </w:t>
      </w:r>
      <w:r w:rsidR="00A8097D">
        <w:rPr>
          <w:rFonts w:ascii="Arial" w:hAnsi="Arial" w:cs="Arial"/>
          <w:sz w:val="22"/>
          <w:szCs w:val="22"/>
          <w:lang w:eastAsia="en-US"/>
        </w:rPr>
        <w:t xml:space="preserve">4 Ts risk mitigation assessment and a </w:t>
      </w:r>
      <w:r w:rsidRPr="004A1686">
        <w:rPr>
          <w:rFonts w:ascii="Arial" w:hAnsi="Arial" w:cs="Arial"/>
          <w:sz w:val="22"/>
          <w:szCs w:val="22"/>
          <w:lang w:eastAsia="en-US"/>
        </w:rPr>
        <w:t xml:space="preserve">comprehensive risk assessment on the machine. </w:t>
      </w:r>
    </w:p>
    <w:p w:rsidR="00A8097D" w:rsidRDefault="00A8097D" w:rsidP="004A1686">
      <w:pPr>
        <w:spacing w:line="360" w:lineRule="auto"/>
        <w:rPr>
          <w:rFonts w:ascii="Arial" w:hAnsi="Arial" w:cs="Arial"/>
          <w:sz w:val="22"/>
          <w:szCs w:val="22"/>
          <w:lang w:eastAsia="en-US"/>
        </w:rPr>
      </w:pPr>
    </w:p>
    <w:p w:rsidR="00A8097D" w:rsidRDefault="00A8097D" w:rsidP="00A8097D">
      <w:pPr>
        <w:pStyle w:val="Heading2"/>
        <w:rPr>
          <w:rFonts w:ascii="Arial" w:eastAsiaTheme="minorHAnsi" w:hAnsi="Arial" w:cs="Arial"/>
          <w:u w:val="single"/>
        </w:rPr>
      </w:pPr>
      <w:bookmarkStart w:id="12" w:name="_Toc167032453"/>
      <w:r>
        <w:rPr>
          <w:rFonts w:ascii="Arial" w:eastAsiaTheme="minorHAnsi" w:hAnsi="Arial" w:cs="Arial"/>
          <w:u w:val="single"/>
        </w:rPr>
        <w:t>4 Ts Risk Assessment</w:t>
      </w:r>
      <w:bookmarkEnd w:id="12"/>
      <w:r>
        <w:rPr>
          <w:rFonts w:ascii="Arial" w:eastAsiaTheme="minorHAnsi" w:hAnsi="Arial" w:cs="Arial"/>
          <w:u w:val="single"/>
        </w:rPr>
        <w:t xml:space="preserve"> </w:t>
      </w:r>
    </w:p>
    <w:p w:rsidR="00A8097D" w:rsidRDefault="00A8097D" w:rsidP="00A8097D">
      <w:pPr>
        <w:pStyle w:val="Heading2"/>
        <w:rPr>
          <w:rFonts w:ascii="Arial" w:eastAsiaTheme="minorHAnsi" w:hAnsi="Arial" w:cs="Arial"/>
          <w:u w:val="single"/>
        </w:rPr>
      </w:pPr>
    </w:p>
    <w:p w:rsidR="002135EB" w:rsidRDefault="002135EB" w:rsidP="002135EB">
      <w:pPr>
        <w:spacing w:line="360" w:lineRule="auto"/>
        <w:rPr>
          <w:rFonts w:ascii="Arial" w:hAnsi="Arial" w:cs="Arial"/>
          <w:sz w:val="22"/>
          <w:szCs w:val="22"/>
        </w:rPr>
      </w:pPr>
      <w:r w:rsidRPr="002135EB">
        <w:rPr>
          <w:rFonts w:ascii="Arial" w:hAnsi="Arial" w:cs="Arial"/>
          <w:sz w:val="22"/>
          <w:szCs w:val="22"/>
        </w:rPr>
        <w:t>T</w:t>
      </w:r>
      <w:r>
        <w:rPr>
          <w:rFonts w:ascii="Arial" w:hAnsi="Arial" w:cs="Arial"/>
          <w:sz w:val="22"/>
          <w:szCs w:val="22"/>
        </w:rPr>
        <w:t>olerate</w:t>
      </w:r>
      <w:r w:rsidRPr="002135EB">
        <w:rPr>
          <w:rFonts w:ascii="Arial" w:hAnsi="Arial" w:cs="Arial"/>
          <w:sz w:val="22"/>
          <w:szCs w:val="22"/>
        </w:rPr>
        <w:t>, Tr</w:t>
      </w:r>
      <w:r>
        <w:rPr>
          <w:rFonts w:ascii="Arial" w:hAnsi="Arial" w:cs="Arial"/>
          <w:sz w:val="22"/>
          <w:szCs w:val="22"/>
        </w:rPr>
        <w:t>eat</w:t>
      </w:r>
      <w:r w:rsidRPr="002135EB">
        <w:rPr>
          <w:rFonts w:ascii="Arial" w:hAnsi="Arial" w:cs="Arial"/>
          <w:sz w:val="22"/>
          <w:szCs w:val="22"/>
        </w:rPr>
        <w:t>, T</w:t>
      </w:r>
      <w:r>
        <w:rPr>
          <w:rFonts w:ascii="Arial" w:hAnsi="Arial" w:cs="Arial"/>
          <w:sz w:val="22"/>
          <w:szCs w:val="22"/>
        </w:rPr>
        <w:t>ransfer</w:t>
      </w:r>
      <w:r w:rsidRPr="002135EB">
        <w:rPr>
          <w:rFonts w:ascii="Arial" w:hAnsi="Arial" w:cs="Arial"/>
          <w:sz w:val="22"/>
          <w:szCs w:val="22"/>
        </w:rPr>
        <w:t>, and T</w:t>
      </w:r>
      <w:r>
        <w:rPr>
          <w:rFonts w:ascii="Arial" w:hAnsi="Arial" w:cs="Arial"/>
          <w:sz w:val="22"/>
          <w:szCs w:val="22"/>
        </w:rPr>
        <w:t xml:space="preserve">erminate </w:t>
      </w:r>
      <w:r w:rsidRPr="002135EB">
        <w:rPr>
          <w:rFonts w:ascii="Arial" w:hAnsi="Arial" w:cs="Arial"/>
          <w:sz w:val="22"/>
          <w:szCs w:val="22"/>
        </w:rPr>
        <w:t xml:space="preserve">are the four components of the 4 Ts risk mitigation method. This method aids in methodically evaluating and controlling the risks related </w:t>
      </w:r>
      <w:r>
        <w:rPr>
          <w:rFonts w:ascii="Arial" w:hAnsi="Arial" w:cs="Arial"/>
          <w:sz w:val="22"/>
          <w:szCs w:val="22"/>
        </w:rPr>
        <w:t>to the lean lift</w:t>
      </w:r>
      <w:r w:rsidRPr="002135EB">
        <w:rPr>
          <w:rFonts w:ascii="Arial" w:hAnsi="Arial" w:cs="Arial"/>
          <w:sz w:val="22"/>
          <w:szCs w:val="22"/>
        </w:rPr>
        <w:t xml:space="preserve">. </w:t>
      </w:r>
      <w:r>
        <w:rPr>
          <w:rFonts w:ascii="Arial" w:hAnsi="Arial" w:cs="Arial"/>
          <w:sz w:val="22"/>
          <w:szCs w:val="22"/>
        </w:rPr>
        <w:t>Below is</w:t>
      </w:r>
      <w:r w:rsidRPr="002135EB">
        <w:rPr>
          <w:rFonts w:ascii="Arial" w:hAnsi="Arial" w:cs="Arial"/>
          <w:sz w:val="22"/>
          <w:szCs w:val="22"/>
        </w:rPr>
        <w:t xml:space="preserve"> how the dangers associated with </w:t>
      </w:r>
      <w:r>
        <w:rPr>
          <w:rFonts w:ascii="Arial" w:hAnsi="Arial" w:cs="Arial"/>
          <w:sz w:val="22"/>
          <w:szCs w:val="22"/>
        </w:rPr>
        <w:t xml:space="preserve">the goods </w:t>
      </w:r>
      <w:r w:rsidRPr="002135EB">
        <w:rPr>
          <w:rFonts w:ascii="Arial" w:hAnsi="Arial" w:cs="Arial"/>
          <w:sz w:val="22"/>
          <w:szCs w:val="22"/>
        </w:rPr>
        <w:t>lift relate to each of the four Ts:</w:t>
      </w:r>
    </w:p>
    <w:p w:rsidR="002135EB" w:rsidRDefault="002135EB" w:rsidP="002135EB">
      <w:pPr>
        <w:spacing w:line="360" w:lineRule="auto"/>
        <w:rPr>
          <w:rFonts w:ascii="Arial" w:hAnsi="Arial" w:cs="Arial"/>
          <w:sz w:val="22"/>
          <w:szCs w:val="22"/>
        </w:rPr>
      </w:pPr>
    </w:p>
    <w:p w:rsidR="002135EB" w:rsidRPr="002135EB" w:rsidRDefault="002135EB" w:rsidP="002135EB">
      <w:pPr>
        <w:spacing w:line="360" w:lineRule="auto"/>
        <w:rPr>
          <w:rFonts w:ascii="Arial" w:hAnsi="Arial" w:cs="Arial"/>
          <w:sz w:val="22"/>
          <w:szCs w:val="22"/>
        </w:rPr>
      </w:pPr>
      <w:r w:rsidRPr="002135EB">
        <w:rPr>
          <w:rFonts w:ascii="Arial" w:hAnsi="Arial" w:cs="Arial"/>
          <w:sz w:val="22"/>
          <w:szCs w:val="22"/>
        </w:rPr>
        <w:t>Tolerate - Recognising the existence of small, manageable dangers is the first step towards tolerating them. When looking into tolerating minor risks these must still be acceptable within safety standards and regulations. Some examples of minor risks to the lean lift that are able to be tolerated are:</w:t>
      </w:r>
    </w:p>
    <w:p w:rsidR="002135EB" w:rsidRPr="002135EB" w:rsidRDefault="002135EB" w:rsidP="002135EB">
      <w:pPr>
        <w:spacing w:line="360" w:lineRule="auto"/>
        <w:rPr>
          <w:rFonts w:ascii="Arial" w:hAnsi="Arial" w:cs="Arial"/>
          <w:sz w:val="22"/>
          <w:szCs w:val="22"/>
        </w:rPr>
      </w:pPr>
    </w:p>
    <w:p w:rsidR="002135EB" w:rsidRPr="002135EB" w:rsidRDefault="002135EB" w:rsidP="002135EB">
      <w:pPr>
        <w:pStyle w:val="ListParagraph"/>
        <w:numPr>
          <w:ilvl w:val="0"/>
          <w:numId w:val="16"/>
        </w:numPr>
        <w:spacing w:line="360" w:lineRule="auto"/>
        <w:rPr>
          <w:rFonts w:ascii="Arial" w:hAnsi="Arial" w:cs="Arial"/>
          <w:sz w:val="22"/>
          <w:szCs w:val="22"/>
        </w:rPr>
      </w:pPr>
      <w:r w:rsidRPr="002135EB">
        <w:rPr>
          <w:rFonts w:ascii="Arial" w:hAnsi="Arial" w:cs="Arial"/>
          <w:sz w:val="22"/>
          <w:szCs w:val="22"/>
        </w:rPr>
        <w:t>Minor vibration of the equipment while in use. This does not affect the safety of the lift and will be tolerated.</w:t>
      </w:r>
    </w:p>
    <w:p w:rsidR="002135EB" w:rsidRPr="002135EB" w:rsidRDefault="002135EB" w:rsidP="002135EB">
      <w:pPr>
        <w:pStyle w:val="ListParagraph"/>
        <w:numPr>
          <w:ilvl w:val="0"/>
          <w:numId w:val="16"/>
        </w:numPr>
        <w:spacing w:line="360" w:lineRule="auto"/>
        <w:rPr>
          <w:rFonts w:ascii="Arial" w:hAnsi="Arial" w:cs="Arial"/>
          <w:sz w:val="22"/>
          <w:szCs w:val="22"/>
        </w:rPr>
      </w:pPr>
      <w:r w:rsidRPr="002135EB">
        <w:rPr>
          <w:rFonts w:ascii="Arial" w:hAnsi="Arial" w:cs="Arial"/>
          <w:sz w:val="22"/>
          <w:szCs w:val="22"/>
        </w:rPr>
        <w:t xml:space="preserve">Noise of the machine. Within Renishaw equipment is noise tested every so often to ensure that it does not pass the maximum of 85 decibels due to regulations. The equipment used may be under 85 decibels but very close. This is tolerable as it does not exceed any safety regulations. </w:t>
      </w:r>
    </w:p>
    <w:p w:rsidR="002135EB" w:rsidRPr="002135EB" w:rsidRDefault="002135EB" w:rsidP="002135EB">
      <w:pPr>
        <w:pStyle w:val="ListParagraph"/>
        <w:numPr>
          <w:ilvl w:val="0"/>
          <w:numId w:val="16"/>
        </w:numPr>
        <w:spacing w:line="360" w:lineRule="auto"/>
        <w:rPr>
          <w:rFonts w:ascii="Arial" w:hAnsi="Arial" w:cs="Arial"/>
          <w:sz w:val="22"/>
          <w:szCs w:val="22"/>
        </w:rPr>
      </w:pPr>
      <w:r w:rsidRPr="002135EB">
        <w:rPr>
          <w:rFonts w:ascii="Arial" w:hAnsi="Arial" w:cs="Arial"/>
          <w:sz w:val="22"/>
          <w:szCs w:val="22"/>
        </w:rPr>
        <w:t xml:space="preserve">Another example is sometimes the lift does not fully bring the shelf out. This is tolerable as just over time maybe a sensor has moved due to vibration. This does not </w:t>
      </w:r>
      <w:r w:rsidRPr="002135EB">
        <w:rPr>
          <w:rFonts w:ascii="Arial" w:hAnsi="Arial" w:cs="Arial"/>
          <w:sz w:val="22"/>
          <w:szCs w:val="22"/>
        </w:rPr>
        <w:lastRenderedPageBreak/>
        <w:t xml:space="preserve">affect the safety or how the machine operates, however an operator might have to pull the shelf out ever so slightly to reach parts at the back of the shelf. </w:t>
      </w:r>
    </w:p>
    <w:p w:rsidR="002135EB" w:rsidRDefault="002135EB" w:rsidP="002135EB"/>
    <w:p w:rsidR="002135EB" w:rsidRPr="00435450" w:rsidRDefault="002135EB" w:rsidP="00435450">
      <w:pPr>
        <w:spacing w:line="360" w:lineRule="auto"/>
        <w:rPr>
          <w:rFonts w:ascii="Arial" w:hAnsi="Arial" w:cs="Arial"/>
          <w:color w:val="0D0D0D"/>
          <w:sz w:val="22"/>
          <w:szCs w:val="22"/>
          <w:shd w:val="clear" w:color="auto" w:fill="FFFFFF"/>
        </w:rPr>
      </w:pPr>
      <w:r w:rsidRPr="00435450">
        <w:rPr>
          <w:rFonts w:ascii="Arial" w:hAnsi="Arial" w:cs="Arial"/>
          <w:sz w:val="22"/>
          <w:szCs w:val="22"/>
        </w:rPr>
        <w:t xml:space="preserve">Treat – </w:t>
      </w:r>
      <w:r w:rsidRPr="00435450">
        <w:rPr>
          <w:rFonts w:ascii="Arial" w:hAnsi="Arial" w:cs="Arial"/>
          <w:color w:val="0D0D0D"/>
          <w:sz w:val="22"/>
          <w:szCs w:val="22"/>
          <w:shd w:val="clear" w:color="auto" w:fill="FFFFFF"/>
        </w:rPr>
        <w:t xml:space="preserve"> Treating the risks involves taking actions to reduce the likelihood or impact of risks.</w:t>
      </w:r>
      <w:r w:rsidR="00435450" w:rsidRPr="00435450">
        <w:rPr>
          <w:rFonts w:ascii="Arial" w:hAnsi="Arial" w:cs="Arial"/>
          <w:color w:val="0D0D0D"/>
          <w:sz w:val="22"/>
          <w:szCs w:val="22"/>
          <w:shd w:val="clear" w:color="auto" w:fill="FFFFFF"/>
        </w:rPr>
        <w:t xml:space="preserve"> Some of examples of this are stated below:</w:t>
      </w:r>
    </w:p>
    <w:p w:rsidR="00435450" w:rsidRPr="00435450" w:rsidRDefault="00435450" w:rsidP="00435450">
      <w:pPr>
        <w:pStyle w:val="ListParagraph"/>
        <w:numPr>
          <w:ilvl w:val="0"/>
          <w:numId w:val="19"/>
        </w:numPr>
        <w:spacing w:line="360" w:lineRule="auto"/>
        <w:rPr>
          <w:rFonts w:ascii="Arial" w:hAnsi="Arial" w:cs="Arial"/>
          <w:sz w:val="22"/>
          <w:szCs w:val="22"/>
        </w:rPr>
      </w:pPr>
      <w:r w:rsidRPr="00435450">
        <w:rPr>
          <w:rFonts w:ascii="Arial" w:hAnsi="Arial" w:cs="Arial"/>
          <w:sz w:val="22"/>
          <w:szCs w:val="22"/>
          <w:shd w:val="clear" w:color="auto" w:fill="FFFFFF"/>
        </w:rPr>
        <w:t xml:space="preserve">Implementing regular maintenance and inspections to ensure all mechanical and electrical components are in good working condition. </w:t>
      </w:r>
    </w:p>
    <w:p w:rsidR="00435450" w:rsidRPr="00435450" w:rsidRDefault="00435450" w:rsidP="00435450">
      <w:pPr>
        <w:pStyle w:val="ListParagraph"/>
        <w:numPr>
          <w:ilvl w:val="0"/>
          <w:numId w:val="19"/>
        </w:numPr>
        <w:spacing w:line="360" w:lineRule="auto"/>
        <w:rPr>
          <w:rFonts w:ascii="Arial" w:hAnsi="Arial" w:cs="Arial"/>
          <w:sz w:val="22"/>
          <w:szCs w:val="22"/>
        </w:rPr>
      </w:pPr>
      <w:r w:rsidRPr="00435450">
        <w:rPr>
          <w:rFonts w:ascii="Arial" w:hAnsi="Arial" w:cs="Arial"/>
          <w:sz w:val="22"/>
          <w:szCs w:val="22"/>
        </w:rPr>
        <w:t>Installing safety barriers or interlocks to prevent accidental access to dangerous areas.</w:t>
      </w:r>
    </w:p>
    <w:p w:rsidR="00435450" w:rsidRPr="00435450" w:rsidRDefault="00435450" w:rsidP="00435450">
      <w:pPr>
        <w:pStyle w:val="ListParagraph"/>
        <w:numPr>
          <w:ilvl w:val="0"/>
          <w:numId w:val="19"/>
        </w:numPr>
        <w:spacing w:line="360" w:lineRule="auto"/>
        <w:rPr>
          <w:rFonts w:ascii="Arial" w:hAnsi="Arial" w:cs="Arial"/>
          <w:sz w:val="22"/>
          <w:szCs w:val="22"/>
        </w:rPr>
      </w:pPr>
      <w:r w:rsidRPr="00435450">
        <w:rPr>
          <w:rFonts w:ascii="Arial" w:hAnsi="Arial" w:cs="Arial"/>
          <w:sz w:val="22"/>
          <w:szCs w:val="22"/>
        </w:rPr>
        <w:t xml:space="preserve">Installing a modification to the lean lift to mitigate risk of fire. </w:t>
      </w:r>
    </w:p>
    <w:p w:rsidR="00435450" w:rsidRPr="00435450" w:rsidRDefault="00435450" w:rsidP="00435450">
      <w:pPr>
        <w:spacing w:line="360" w:lineRule="auto"/>
        <w:rPr>
          <w:rFonts w:ascii="Arial" w:hAnsi="Arial" w:cs="Arial"/>
          <w:sz w:val="22"/>
          <w:szCs w:val="22"/>
        </w:rPr>
      </w:pPr>
    </w:p>
    <w:p w:rsidR="00435450" w:rsidRDefault="00435450" w:rsidP="00435450">
      <w:pPr>
        <w:spacing w:line="360" w:lineRule="auto"/>
        <w:rPr>
          <w:rFonts w:ascii="Arial" w:hAnsi="Arial" w:cs="Arial"/>
          <w:color w:val="0D0D0D"/>
          <w:sz w:val="22"/>
          <w:szCs w:val="22"/>
          <w:shd w:val="clear" w:color="auto" w:fill="FFFFFF"/>
        </w:rPr>
      </w:pPr>
      <w:r w:rsidRPr="00435450">
        <w:rPr>
          <w:rFonts w:ascii="Arial" w:hAnsi="Arial" w:cs="Arial"/>
          <w:sz w:val="22"/>
          <w:szCs w:val="22"/>
        </w:rPr>
        <w:t xml:space="preserve">To treat these risks there must be identification of all hazards. To do this a risk assessment must be conducted. Other measures that can be developed to mitigate this risk is a PPM schedule by doing this you are minimising the risk as monthly checks will ensure that any potential hazards such as </w:t>
      </w:r>
      <w:r w:rsidRPr="00435450">
        <w:rPr>
          <w:rFonts w:ascii="Arial" w:hAnsi="Arial" w:cs="Arial"/>
          <w:color w:val="0D0D0D"/>
          <w:sz w:val="22"/>
          <w:szCs w:val="22"/>
          <w:shd w:val="clear" w:color="auto" w:fill="FFFFFF"/>
        </w:rPr>
        <w:t xml:space="preserve">mechanical failures, electrical issues, and operational errors are noticed and treated. </w:t>
      </w:r>
      <w:r>
        <w:rPr>
          <w:rFonts w:ascii="Arial" w:hAnsi="Arial" w:cs="Arial"/>
          <w:color w:val="0D0D0D"/>
          <w:sz w:val="22"/>
          <w:szCs w:val="22"/>
          <w:shd w:val="clear" w:color="auto" w:fill="FFFFFF"/>
        </w:rPr>
        <w:t xml:space="preserve">Also regular training for operators ensure the equipment is used in a safe manner. </w:t>
      </w:r>
    </w:p>
    <w:p w:rsidR="00435450" w:rsidRDefault="00435450" w:rsidP="00435450">
      <w:pPr>
        <w:spacing w:line="360" w:lineRule="auto"/>
        <w:rPr>
          <w:rFonts w:ascii="Arial" w:hAnsi="Arial" w:cs="Arial"/>
          <w:color w:val="0D0D0D"/>
          <w:sz w:val="22"/>
          <w:szCs w:val="22"/>
          <w:shd w:val="clear" w:color="auto" w:fill="FFFFFF"/>
        </w:rPr>
      </w:pPr>
    </w:p>
    <w:p w:rsidR="00435450" w:rsidRPr="00435450" w:rsidRDefault="00435450" w:rsidP="00435450">
      <w:pPr>
        <w:spacing w:line="360" w:lineRule="auto"/>
        <w:rPr>
          <w:rFonts w:ascii="Arial" w:hAnsi="Arial" w:cs="Arial"/>
          <w:sz w:val="22"/>
          <w:szCs w:val="22"/>
        </w:rPr>
      </w:pPr>
      <w:r w:rsidRPr="00435450">
        <w:rPr>
          <w:rFonts w:ascii="Arial" w:hAnsi="Arial" w:cs="Arial"/>
          <w:color w:val="0D0D0D"/>
          <w:sz w:val="22"/>
          <w:szCs w:val="22"/>
          <w:shd w:val="clear" w:color="auto" w:fill="FFFFFF"/>
        </w:rPr>
        <w:t xml:space="preserve">Transfer - </w:t>
      </w:r>
      <w:r w:rsidRPr="00435450">
        <w:rPr>
          <w:rFonts w:ascii="Arial" w:hAnsi="Arial" w:cs="Arial"/>
          <w:sz w:val="22"/>
          <w:szCs w:val="22"/>
        </w:rPr>
        <w:t xml:space="preserve">Transferring risks means moving the risk to </w:t>
      </w:r>
      <w:r w:rsidR="00E4102B" w:rsidRPr="00435450">
        <w:rPr>
          <w:rFonts w:ascii="Arial" w:hAnsi="Arial" w:cs="Arial"/>
          <w:sz w:val="22"/>
          <w:szCs w:val="22"/>
        </w:rPr>
        <w:t>another</w:t>
      </w:r>
      <w:r w:rsidRPr="00435450">
        <w:rPr>
          <w:rFonts w:ascii="Arial" w:hAnsi="Arial" w:cs="Arial"/>
          <w:sz w:val="22"/>
          <w:szCs w:val="22"/>
        </w:rPr>
        <w:t xml:space="preserve"> party. Within Renishaw this would usually mean using contractors or insurance. Examples of this are stated below:</w:t>
      </w:r>
    </w:p>
    <w:p w:rsidR="00435450" w:rsidRPr="00435450" w:rsidRDefault="00435450" w:rsidP="00435450">
      <w:pPr>
        <w:spacing w:line="360" w:lineRule="auto"/>
        <w:rPr>
          <w:rFonts w:ascii="Arial" w:hAnsi="Arial" w:cs="Arial"/>
          <w:sz w:val="22"/>
          <w:szCs w:val="22"/>
        </w:rPr>
      </w:pPr>
    </w:p>
    <w:p w:rsidR="00435450" w:rsidRPr="00435450" w:rsidRDefault="00435450" w:rsidP="00435450">
      <w:pPr>
        <w:pStyle w:val="ListParagraph"/>
        <w:numPr>
          <w:ilvl w:val="0"/>
          <w:numId w:val="23"/>
        </w:numPr>
        <w:spacing w:line="360" w:lineRule="auto"/>
        <w:rPr>
          <w:rFonts w:ascii="Arial" w:hAnsi="Arial" w:cs="Arial"/>
          <w:sz w:val="22"/>
          <w:szCs w:val="22"/>
        </w:rPr>
      </w:pPr>
      <w:r w:rsidRPr="00435450">
        <w:rPr>
          <w:rFonts w:ascii="Arial" w:hAnsi="Arial" w:cs="Arial"/>
          <w:sz w:val="22"/>
          <w:szCs w:val="22"/>
        </w:rPr>
        <w:t>Having comprehensive insurance coverage for the lift mitigates any financial risks associated with accidents or malfunctions. Within Renishaw the insurance company will come out to complete their own inspections and with this particular case tell us about faults with the equipment that is used within Renishaw.</w:t>
      </w:r>
    </w:p>
    <w:p w:rsidR="00435450" w:rsidRDefault="00435450" w:rsidP="00435450">
      <w:pPr>
        <w:pStyle w:val="ListParagraph"/>
        <w:numPr>
          <w:ilvl w:val="0"/>
          <w:numId w:val="23"/>
        </w:numPr>
        <w:spacing w:line="360" w:lineRule="auto"/>
        <w:rPr>
          <w:rFonts w:ascii="Arial" w:hAnsi="Arial" w:cs="Arial"/>
          <w:sz w:val="22"/>
          <w:szCs w:val="22"/>
        </w:rPr>
      </w:pPr>
      <w:r w:rsidRPr="00435450">
        <w:rPr>
          <w:rFonts w:ascii="Arial" w:hAnsi="Arial" w:cs="Arial"/>
          <w:sz w:val="22"/>
          <w:szCs w:val="22"/>
        </w:rPr>
        <w:t xml:space="preserve">Contracting a certified maintenance company to handle the regular servicing and inspection of the lift. However, within Renishaw we will complete this ourselves. Although any big jobs to this equipment due to its nature of being a lift contractors are called out to ensure. </w:t>
      </w:r>
    </w:p>
    <w:p w:rsidR="00326667" w:rsidRDefault="00326667" w:rsidP="00326667">
      <w:pPr>
        <w:spacing w:line="360" w:lineRule="auto"/>
        <w:rPr>
          <w:rFonts w:ascii="Arial" w:hAnsi="Arial" w:cs="Arial"/>
          <w:sz w:val="22"/>
          <w:szCs w:val="22"/>
        </w:rPr>
      </w:pPr>
    </w:p>
    <w:p w:rsidR="00326667" w:rsidRPr="00E4102B" w:rsidRDefault="00326667" w:rsidP="00E4102B">
      <w:pPr>
        <w:spacing w:line="360" w:lineRule="auto"/>
        <w:rPr>
          <w:rFonts w:ascii="Arial" w:hAnsi="Arial" w:cs="Arial"/>
          <w:sz w:val="22"/>
          <w:szCs w:val="22"/>
        </w:rPr>
      </w:pPr>
      <w:r w:rsidRPr="00E4102B">
        <w:rPr>
          <w:rFonts w:ascii="Arial" w:hAnsi="Arial" w:cs="Arial"/>
          <w:sz w:val="22"/>
          <w:szCs w:val="22"/>
        </w:rPr>
        <w:t>Terminate – To terminate the risk it refers to totally avoiding or getting rid of the risk by ending the activity or taking out the hazard. Some examples of this are stated below:</w:t>
      </w:r>
    </w:p>
    <w:p w:rsidR="00326667" w:rsidRPr="00E4102B" w:rsidRDefault="00326667" w:rsidP="00E4102B">
      <w:pPr>
        <w:spacing w:line="360" w:lineRule="auto"/>
        <w:rPr>
          <w:rFonts w:ascii="Arial" w:hAnsi="Arial" w:cs="Arial"/>
          <w:sz w:val="22"/>
          <w:szCs w:val="22"/>
        </w:rPr>
      </w:pPr>
    </w:p>
    <w:p w:rsidR="00E4102B" w:rsidRPr="00E4102B" w:rsidRDefault="00E4102B" w:rsidP="00E4102B">
      <w:pPr>
        <w:pStyle w:val="ListParagraph"/>
        <w:numPr>
          <w:ilvl w:val="0"/>
          <w:numId w:val="25"/>
        </w:numPr>
        <w:spacing w:line="360" w:lineRule="auto"/>
        <w:rPr>
          <w:rFonts w:ascii="Arial" w:hAnsi="Arial" w:cs="Arial"/>
          <w:sz w:val="22"/>
          <w:szCs w:val="22"/>
        </w:rPr>
      </w:pPr>
      <w:r w:rsidRPr="00E4102B">
        <w:rPr>
          <w:rFonts w:ascii="Arial" w:hAnsi="Arial" w:cs="Arial"/>
          <w:sz w:val="22"/>
          <w:szCs w:val="22"/>
        </w:rPr>
        <w:t xml:space="preserve">If the Lean Lift is identified as unsafe due to any design flaws then it might have to be replaced or modified. In this particular case the motors used within the lean lift are faulty and can overheat due to a jam. By installing the temperature sensor and wiring it into the safety circuit this has terminated the risk. </w:t>
      </w:r>
    </w:p>
    <w:p w:rsidR="00E4102B" w:rsidRPr="00E4102B" w:rsidRDefault="00E4102B" w:rsidP="00E4102B">
      <w:pPr>
        <w:pStyle w:val="ListParagraph"/>
        <w:numPr>
          <w:ilvl w:val="0"/>
          <w:numId w:val="25"/>
        </w:numPr>
        <w:spacing w:line="360" w:lineRule="auto"/>
        <w:rPr>
          <w:rFonts w:ascii="Arial" w:hAnsi="Arial" w:cs="Arial"/>
          <w:sz w:val="22"/>
          <w:szCs w:val="22"/>
        </w:rPr>
      </w:pPr>
      <w:r w:rsidRPr="00E4102B">
        <w:rPr>
          <w:rFonts w:ascii="Arial" w:hAnsi="Arial" w:cs="Arial"/>
          <w:sz w:val="22"/>
          <w:szCs w:val="22"/>
        </w:rPr>
        <w:lastRenderedPageBreak/>
        <w:t xml:space="preserve">Even discontinuing the lean lift may have been an option or having no coverage from the insurance company if the risk was not terminated. </w:t>
      </w:r>
    </w:p>
    <w:p w:rsidR="00E4102B" w:rsidRPr="00E4102B" w:rsidRDefault="00E4102B" w:rsidP="00E4102B">
      <w:pPr>
        <w:spacing w:line="360" w:lineRule="auto"/>
        <w:rPr>
          <w:rFonts w:ascii="Arial" w:hAnsi="Arial" w:cs="Arial"/>
          <w:sz w:val="22"/>
          <w:szCs w:val="22"/>
        </w:rPr>
      </w:pPr>
    </w:p>
    <w:p w:rsidR="00E4102B" w:rsidRPr="00E4102B" w:rsidRDefault="00E4102B" w:rsidP="00E4102B">
      <w:pPr>
        <w:spacing w:line="360" w:lineRule="auto"/>
        <w:rPr>
          <w:rFonts w:ascii="Arial" w:hAnsi="Arial" w:cs="Arial"/>
          <w:sz w:val="22"/>
          <w:szCs w:val="22"/>
        </w:rPr>
      </w:pPr>
      <w:r w:rsidRPr="00E4102B">
        <w:rPr>
          <w:rFonts w:ascii="Arial" w:hAnsi="Arial" w:cs="Arial"/>
          <w:sz w:val="22"/>
          <w:szCs w:val="22"/>
        </w:rPr>
        <w:t>To terminate risk a comprehensive risk assessment and FMEA will be conducted to ensure all potential hazards are identified and terminated. Also any problems with the process will be solved by using an FMEA.</w:t>
      </w:r>
    </w:p>
    <w:p w:rsidR="00E4102B" w:rsidRDefault="00E4102B" w:rsidP="00E4102B"/>
    <w:p w:rsidR="00326667" w:rsidRPr="00326667" w:rsidRDefault="00326667" w:rsidP="00326667"/>
    <w:p w:rsidR="00326667" w:rsidRPr="00326667" w:rsidRDefault="00326667" w:rsidP="00326667">
      <w:pPr>
        <w:spacing w:line="360" w:lineRule="auto"/>
        <w:rPr>
          <w:rFonts w:ascii="Arial" w:hAnsi="Arial" w:cs="Arial"/>
          <w:sz w:val="22"/>
          <w:szCs w:val="22"/>
        </w:rPr>
      </w:pPr>
    </w:p>
    <w:p w:rsidR="00435450" w:rsidRPr="00435450" w:rsidRDefault="00435450" w:rsidP="00435450"/>
    <w:p w:rsidR="00435450" w:rsidRPr="00435450" w:rsidRDefault="00435450" w:rsidP="00435450">
      <w:pPr>
        <w:spacing w:line="360" w:lineRule="auto"/>
        <w:rPr>
          <w:rFonts w:ascii="Arial" w:hAnsi="Arial" w:cs="Arial"/>
          <w:sz w:val="22"/>
          <w:szCs w:val="22"/>
        </w:rPr>
      </w:pPr>
    </w:p>
    <w:p w:rsidR="00435450" w:rsidRPr="00435450" w:rsidRDefault="00435450" w:rsidP="00435450">
      <w:pPr>
        <w:spacing w:line="360" w:lineRule="auto"/>
        <w:rPr>
          <w:rFonts w:ascii="Arial" w:hAnsi="Arial" w:cs="Arial"/>
          <w:sz w:val="22"/>
          <w:szCs w:val="22"/>
        </w:rPr>
      </w:pPr>
    </w:p>
    <w:p w:rsidR="004979E6" w:rsidRPr="004A1686" w:rsidRDefault="004979E6" w:rsidP="004A1686">
      <w:pPr>
        <w:spacing w:line="360" w:lineRule="auto"/>
        <w:rPr>
          <w:rFonts w:ascii="Arial" w:hAnsi="Arial" w:cs="Arial"/>
          <w:sz w:val="22"/>
          <w:szCs w:val="22"/>
          <w:lang w:eastAsia="en-US"/>
        </w:rPr>
      </w:pPr>
      <w:r w:rsidRPr="004A1686">
        <w:rPr>
          <w:rFonts w:ascii="Arial" w:hAnsi="Arial" w:cs="Arial"/>
          <w:sz w:val="22"/>
          <w:szCs w:val="22"/>
          <w:lang w:eastAsia="en-US"/>
        </w:rPr>
        <w:t xml:space="preserve">Utilising a risk assessment allowed the identification, analysis and mitigation of risk that in turn </w:t>
      </w:r>
      <w:r w:rsidR="004A1686" w:rsidRPr="004A1686">
        <w:rPr>
          <w:rFonts w:ascii="Arial" w:hAnsi="Arial" w:cs="Arial"/>
          <w:sz w:val="22"/>
          <w:szCs w:val="22"/>
          <w:lang w:eastAsia="en-US"/>
        </w:rPr>
        <w:t xml:space="preserve">ultimately enhances the safety and ensuring that there is compliance with the relevant regulations. The relevant regulations in this particular case was LOLER due to the project being involved in lifting equipment. </w:t>
      </w:r>
    </w:p>
    <w:p w:rsidR="00B62C92" w:rsidRPr="00B62C92" w:rsidRDefault="00B62C92" w:rsidP="00B62C92"/>
    <w:p w:rsidR="00241A45" w:rsidRPr="00241A45" w:rsidRDefault="00241A45" w:rsidP="00241A45">
      <w:pPr>
        <w:pStyle w:val="Heading2"/>
        <w:rPr>
          <w:rFonts w:ascii="Arial" w:eastAsiaTheme="minorHAnsi" w:hAnsi="Arial" w:cs="Arial"/>
          <w:u w:val="single"/>
        </w:rPr>
      </w:pPr>
      <w:bookmarkStart w:id="13" w:name="_Toc167032454"/>
      <w:r w:rsidRPr="00241A45">
        <w:rPr>
          <w:rFonts w:ascii="Arial" w:eastAsiaTheme="minorHAnsi" w:hAnsi="Arial" w:cs="Arial"/>
          <w:u w:val="single"/>
        </w:rPr>
        <w:t>Risk Assessment</w:t>
      </w:r>
      <w:bookmarkEnd w:id="13"/>
      <w:r w:rsidRPr="00241A45">
        <w:rPr>
          <w:rFonts w:ascii="Arial" w:eastAsiaTheme="minorHAnsi" w:hAnsi="Arial" w:cs="Arial"/>
          <w:u w:val="single"/>
        </w:rPr>
        <w:t xml:space="preserve">  </w:t>
      </w:r>
    </w:p>
    <w:p w:rsidR="00241A45" w:rsidRDefault="00241A45" w:rsidP="00D57B01">
      <w:pPr>
        <w:spacing w:line="360" w:lineRule="auto"/>
        <w:rPr>
          <w:rFonts w:ascii="Arial" w:hAnsi="Arial" w:cs="Arial"/>
          <w:sz w:val="22"/>
          <w:szCs w:val="22"/>
        </w:rPr>
      </w:pPr>
    </w:p>
    <w:p w:rsidR="004454FA" w:rsidRDefault="004454FA" w:rsidP="00D57B01">
      <w:pPr>
        <w:spacing w:line="360" w:lineRule="auto"/>
        <w:rPr>
          <w:rFonts w:ascii="Arial" w:hAnsi="Arial" w:cs="Arial"/>
          <w:sz w:val="22"/>
          <w:szCs w:val="22"/>
        </w:rPr>
      </w:pPr>
      <w:r>
        <w:rPr>
          <w:rFonts w:ascii="Arial" w:hAnsi="Arial" w:cs="Arial"/>
          <w:sz w:val="22"/>
          <w:szCs w:val="22"/>
        </w:rPr>
        <w:t xml:space="preserve">Before conducting the risk assessment </w:t>
      </w:r>
      <w:r w:rsidR="004A1686">
        <w:rPr>
          <w:rFonts w:ascii="Arial" w:hAnsi="Arial" w:cs="Arial"/>
          <w:sz w:val="22"/>
          <w:szCs w:val="22"/>
        </w:rPr>
        <w:t xml:space="preserve">there were </w:t>
      </w:r>
      <w:r>
        <w:rPr>
          <w:rFonts w:ascii="Arial" w:hAnsi="Arial" w:cs="Arial"/>
          <w:sz w:val="22"/>
          <w:szCs w:val="22"/>
        </w:rPr>
        <w:t>types of failures and hazards</w:t>
      </w:r>
      <w:r w:rsidR="004A1686">
        <w:rPr>
          <w:rFonts w:ascii="Arial" w:hAnsi="Arial" w:cs="Arial"/>
          <w:sz w:val="22"/>
          <w:szCs w:val="22"/>
        </w:rPr>
        <w:t xml:space="preserve"> that were looked into. </w:t>
      </w:r>
      <w:r>
        <w:rPr>
          <w:rFonts w:ascii="Arial" w:hAnsi="Arial" w:cs="Arial"/>
          <w:sz w:val="22"/>
          <w:szCs w:val="22"/>
        </w:rPr>
        <w:t xml:space="preserve">There were many different categories of hazard groups </w:t>
      </w:r>
      <w:r w:rsidR="004A1686">
        <w:rPr>
          <w:rFonts w:ascii="Arial" w:hAnsi="Arial" w:cs="Arial"/>
          <w:sz w:val="22"/>
          <w:szCs w:val="22"/>
        </w:rPr>
        <w:t xml:space="preserve">that were </w:t>
      </w:r>
      <w:r>
        <w:rPr>
          <w:rFonts w:ascii="Arial" w:hAnsi="Arial" w:cs="Arial"/>
          <w:sz w:val="22"/>
          <w:szCs w:val="22"/>
        </w:rPr>
        <w:t>looked at. An example of these would be Mechanical Hazards. When looking at mechanical hazards</w:t>
      </w:r>
      <w:r w:rsidR="004A1686">
        <w:rPr>
          <w:rFonts w:ascii="Arial" w:hAnsi="Arial" w:cs="Arial"/>
          <w:sz w:val="22"/>
          <w:szCs w:val="22"/>
        </w:rPr>
        <w:t xml:space="preserve"> there are lots of variables that need to be considered. These are stated below</w:t>
      </w:r>
      <w:r>
        <w:rPr>
          <w:rFonts w:ascii="Arial" w:hAnsi="Arial" w:cs="Arial"/>
          <w:sz w:val="22"/>
          <w:szCs w:val="22"/>
        </w:rPr>
        <w:t>:</w:t>
      </w:r>
    </w:p>
    <w:p w:rsidR="004454FA" w:rsidRDefault="004454FA" w:rsidP="00D57B01">
      <w:pPr>
        <w:spacing w:line="360" w:lineRule="auto"/>
        <w:rPr>
          <w:rFonts w:ascii="Arial" w:hAnsi="Arial" w:cs="Arial"/>
          <w:sz w:val="22"/>
          <w:szCs w:val="22"/>
        </w:rPr>
      </w:pP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Crushing</w:t>
      </w: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Shearing</w:t>
      </w: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Cutting </w:t>
      </w: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Entanglement</w:t>
      </w: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Trapping</w:t>
      </w: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Impact of moving parts</w:t>
      </w: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Stabbing</w:t>
      </w: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Friction </w:t>
      </w:r>
    </w:p>
    <w:p w:rsidR="004454FA" w:rsidRDefault="004454FA" w:rsidP="004454FA">
      <w:pPr>
        <w:pStyle w:val="ListParagraph"/>
        <w:numPr>
          <w:ilvl w:val="0"/>
          <w:numId w:val="4"/>
        </w:numPr>
        <w:spacing w:line="360" w:lineRule="auto"/>
        <w:rPr>
          <w:rFonts w:ascii="Arial" w:hAnsi="Arial" w:cs="Arial"/>
          <w:sz w:val="22"/>
          <w:szCs w:val="22"/>
        </w:rPr>
      </w:pPr>
      <w:r>
        <w:rPr>
          <w:rFonts w:ascii="Arial" w:hAnsi="Arial" w:cs="Arial"/>
          <w:sz w:val="22"/>
          <w:szCs w:val="22"/>
        </w:rPr>
        <w:t>Ejection of parts from machine</w:t>
      </w:r>
    </w:p>
    <w:p w:rsidR="004454FA" w:rsidRDefault="004454FA" w:rsidP="004454FA">
      <w:pPr>
        <w:spacing w:line="360" w:lineRule="auto"/>
        <w:rPr>
          <w:rFonts w:ascii="Arial" w:hAnsi="Arial" w:cs="Arial"/>
          <w:sz w:val="22"/>
          <w:szCs w:val="22"/>
        </w:rPr>
      </w:pPr>
    </w:p>
    <w:p w:rsidR="004454FA" w:rsidRDefault="004454FA" w:rsidP="004454FA">
      <w:pPr>
        <w:spacing w:line="360" w:lineRule="auto"/>
        <w:rPr>
          <w:rFonts w:ascii="Arial" w:hAnsi="Arial" w:cs="Arial"/>
          <w:sz w:val="22"/>
          <w:szCs w:val="22"/>
        </w:rPr>
      </w:pPr>
      <w:r>
        <w:rPr>
          <w:rFonts w:ascii="Arial" w:hAnsi="Arial" w:cs="Arial"/>
          <w:sz w:val="22"/>
          <w:szCs w:val="22"/>
        </w:rPr>
        <w:t xml:space="preserve">Understanding and looking into these mechanical hazards helped a lot due to some of the hazards </w:t>
      </w:r>
      <w:r w:rsidR="001B41E5">
        <w:rPr>
          <w:rFonts w:ascii="Arial" w:hAnsi="Arial" w:cs="Arial"/>
          <w:sz w:val="22"/>
          <w:szCs w:val="22"/>
        </w:rPr>
        <w:t xml:space="preserve">that were </w:t>
      </w:r>
      <w:r>
        <w:rPr>
          <w:rFonts w:ascii="Arial" w:hAnsi="Arial" w:cs="Arial"/>
          <w:sz w:val="22"/>
          <w:szCs w:val="22"/>
        </w:rPr>
        <w:t>identified w</w:t>
      </w:r>
      <w:r w:rsidR="001B41E5">
        <w:rPr>
          <w:rFonts w:ascii="Arial" w:hAnsi="Arial" w:cs="Arial"/>
          <w:sz w:val="22"/>
          <w:szCs w:val="22"/>
        </w:rPr>
        <w:t xml:space="preserve">as from the </w:t>
      </w:r>
      <w:r>
        <w:rPr>
          <w:rFonts w:ascii="Arial" w:hAnsi="Arial" w:cs="Arial"/>
          <w:sz w:val="22"/>
          <w:szCs w:val="22"/>
        </w:rPr>
        <w:t xml:space="preserve">impact of moving parts and the likes of friction </w:t>
      </w:r>
      <w:r>
        <w:rPr>
          <w:rFonts w:ascii="Arial" w:hAnsi="Arial" w:cs="Arial"/>
          <w:sz w:val="22"/>
          <w:szCs w:val="22"/>
        </w:rPr>
        <w:lastRenderedPageBreak/>
        <w:t xml:space="preserve">within the parts of the machine. </w:t>
      </w:r>
      <w:r w:rsidR="001B41E5">
        <w:rPr>
          <w:rFonts w:ascii="Arial" w:hAnsi="Arial" w:cs="Arial"/>
          <w:sz w:val="22"/>
          <w:szCs w:val="22"/>
        </w:rPr>
        <w:t>Looking</w:t>
      </w:r>
      <w:r>
        <w:rPr>
          <w:rFonts w:ascii="Arial" w:hAnsi="Arial" w:cs="Arial"/>
          <w:sz w:val="22"/>
          <w:szCs w:val="22"/>
        </w:rPr>
        <w:t xml:space="preserve"> into Hazards that could potentially cause harm due to electrical faults</w:t>
      </w:r>
      <w:r w:rsidR="001B41E5">
        <w:rPr>
          <w:rFonts w:ascii="Arial" w:hAnsi="Arial" w:cs="Arial"/>
          <w:sz w:val="22"/>
          <w:szCs w:val="22"/>
        </w:rPr>
        <w:t xml:space="preserve"> was the next step.</w:t>
      </w:r>
      <w:r>
        <w:rPr>
          <w:rFonts w:ascii="Arial" w:hAnsi="Arial" w:cs="Arial"/>
          <w:sz w:val="22"/>
          <w:szCs w:val="22"/>
        </w:rPr>
        <w:t xml:space="preserve"> Some of these hazards</w:t>
      </w:r>
      <w:r w:rsidR="001B41E5">
        <w:rPr>
          <w:rFonts w:ascii="Arial" w:hAnsi="Arial" w:cs="Arial"/>
          <w:sz w:val="22"/>
          <w:szCs w:val="22"/>
        </w:rPr>
        <w:t xml:space="preserve"> </w:t>
      </w:r>
      <w:r>
        <w:rPr>
          <w:rFonts w:ascii="Arial" w:hAnsi="Arial" w:cs="Arial"/>
          <w:sz w:val="22"/>
          <w:szCs w:val="22"/>
        </w:rPr>
        <w:t xml:space="preserve">have </w:t>
      </w:r>
      <w:r w:rsidR="001B41E5">
        <w:rPr>
          <w:rFonts w:ascii="Arial" w:hAnsi="Arial" w:cs="Arial"/>
          <w:sz w:val="22"/>
          <w:szCs w:val="22"/>
        </w:rPr>
        <w:t xml:space="preserve">been </w:t>
      </w:r>
      <w:r>
        <w:rPr>
          <w:rFonts w:ascii="Arial" w:hAnsi="Arial" w:cs="Arial"/>
          <w:sz w:val="22"/>
          <w:szCs w:val="22"/>
        </w:rPr>
        <w:t xml:space="preserve">stated below: </w:t>
      </w:r>
    </w:p>
    <w:p w:rsidR="004454FA" w:rsidRDefault="004454FA" w:rsidP="004454FA">
      <w:pPr>
        <w:spacing w:line="360" w:lineRule="auto"/>
        <w:rPr>
          <w:rFonts w:ascii="Arial" w:hAnsi="Arial" w:cs="Arial"/>
          <w:sz w:val="22"/>
          <w:szCs w:val="22"/>
        </w:rPr>
      </w:pPr>
    </w:p>
    <w:p w:rsidR="004454FA" w:rsidRDefault="004454FA" w:rsidP="004454FA">
      <w:pPr>
        <w:pStyle w:val="ListParagraph"/>
        <w:numPr>
          <w:ilvl w:val="0"/>
          <w:numId w:val="5"/>
        </w:numPr>
        <w:spacing w:line="360" w:lineRule="auto"/>
        <w:rPr>
          <w:rFonts w:ascii="Arial" w:hAnsi="Arial" w:cs="Arial"/>
          <w:sz w:val="22"/>
          <w:szCs w:val="22"/>
        </w:rPr>
      </w:pPr>
      <w:r>
        <w:rPr>
          <w:rFonts w:ascii="Arial" w:hAnsi="Arial" w:cs="Arial"/>
          <w:sz w:val="22"/>
          <w:szCs w:val="22"/>
        </w:rPr>
        <w:t>Contact of electrical equipment</w:t>
      </w:r>
    </w:p>
    <w:p w:rsidR="004454FA" w:rsidRDefault="004454FA" w:rsidP="004454FA">
      <w:pPr>
        <w:pStyle w:val="ListParagraph"/>
        <w:numPr>
          <w:ilvl w:val="0"/>
          <w:numId w:val="5"/>
        </w:numPr>
        <w:spacing w:line="360" w:lineRule="auto"/>
        <w:rPr>
          <w:rFonts w:ascii="Arial" w:hAnsi="Arial" w:cs="Arial"/>
          <w:sz w:val="22"/>
          <w:szCs w:val="22"/>
        </w:rPr>
      </w:pPr>
      <w:r>
        <w:rPr>
          <w:rFonts w:ascii="Arial" w:hAnsi="Arial" w:cs="Arial"/>
          <w:sz w:val="22"/>
          <w:szCs w:val="22"/>
        </w:rPr>
        <w:t>Thermal Radiation</w:t>
      </w:r>
    </w:p>
    <w:p w:rsidR="004454FA" w:rsidRDefault="009D43B2" w:rsidP="004454FA">
      <w:pPr>
        <w:pStyle w:val="ListParagraph"/>
        <w:numPr>
          <w:ilvl w:val="0"/>
          <w:numId w:val="5"/>
        </w:numPr>
        <w:spacing w:line="360" w:lineRule="auto"/>
        <w:rPr>
          <w:rFonts w:ascii="Arial" w:hAnsi="Arial" w:cs="Arial"/>
          <w:sz w:val="22"/>
          <w:szCs w:val="22"/>
        </w:rPr>
      </w:pPr>
      <w:r>
        <w:rPr>
          <w:rFonts w:ascii="Arial" w:hAnsi="Arial" w:cs="Arial"/>
          <w:sz w:val="22"/>
          <w:szCs w:val="22"/>
        </w:rPr>
        <w:t>Chemical</w:t>
      </w:r>
      <w:r w:rsidR="004454FA">
        <w:rPr>
          <w:rFonts w:ascii="Arial" w:hAnsi="Arial" w:cs="Arial"/>
          <w:sz w:val="22"/>
          <w:szCs w:val="22"/>
        </w:rPr>
        <w:t xml:space="preserve"> effects </w:t>
      </w:r>
      <w:r w:rsidR="00F10E97">
        <w:rPr>
          <w:rFonts w:ascii="Arial" w:hAnsi="Arial" w:cs="Arial"/>
          <w:sz w:val="22"/>
          <w:szCs w:val="22"/>
        </w:rPr>
        <w:t xml:space="preserve">from electrical equipment shorting </w:t>
      </w:r>
    </w:p>
    <w:p w:rsidR="004454FA" w:rsidRDefault="004454FA" w:rsidP="004454FA">
      <w:pPr>
        <w:pStyle w:val="ListParagraph"/>
        <w:numPr>
          <w:ilvl w:val="0"/>
          <w:numId w:val="5"/>
        </w:numPr>
        <w:spacing w:line="360" w:lineRule="auto"/>
        <w:rPr>
          <w:rFonts w:ascii="Arial" w:hAnsi="Arial" w:cs="Arial"/>
          <w:sz w:val="22"/>
          <w:szCs w:val="22"/>
        </w:rPr>
      </w:pPr>
      <w:r>
        <w:rPr>
          <w:rFonts w:ascii="Arial" w:hAnsi="Arial" w:cs="Arial"/>
          <w:sz w:val="22"/>
          <w:szCs w:val="22"/>
        </w:rPr>
        <w:t>External influences of electrical equipment</w:t>
      </w:r>
    </w:p>
    <w:p w:rsidR="004454FA" w:rsidRDefault="004454FA" w:rsidP="004454FA">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Faulty Electrical Equipment </w:t>
      </w:r>
    </w:p>
    <w:p w:rsidR="004454FA" w:rsidRDefault="004454FA" w:rsidP="004454FA">
      <w:pPr>
        <w:spacing w:line="360" w:lineRule="auto"/>
        <w:rPr>
          <w:rFonts w:ascii="Arial" w:hAnsi="Arial" w:cs="Arial"/>
          <w:sz w:val="22"/>
          <w:szCs w:val="22"/>
        </w:rPr>
      </w:pPr>
    </w:p>
    <w:p w:rsidR="004454FA" w:rsidRDefault="004454FA" w:rsidP="004454FA">
      <w:pPr>
        <w:spacing w:line="360" w:lineRule="auto"/>
        <w:rPr>
          <w:rFonts w:ascii="Arial" w:hAnsi="Arial" w:cs="Arial"/>
          <w:sz w:val="22"/>
          <w:szCs w:val="22"/>
        </w:rPr>
      </w:pPr>
      <w:r>
        <w:rPr>
          <w:rFonts w:ascii="Arial" w:hAnsi="Arial" w:cs="Arial"/>
          <w:sz w:val="22"/>
          <w:szCs w:val="22"/>
        </w:rPr>
        <w:t xml:space="preserve">This massively helped </w:t>
      </w:r>
      <w:r w:rsidR="00345DCD">
        <w:rPr>
          <w:rFonts w:ascii="Arial" w:hAnsi="Arial" w:cs="Arial"/>
          <w:sz w:val="22"/>
          <w:szCs w:val="22"/>
        </w:rPr>
        <w:t xml:space="preserve">the </w:t>
      </w:r>
      <w:r>
        <w:rPr>
          <w:rFonts w:ascii="Arial" w:hAnsi="Arial" w:cs="Arial"/>
          <w:sz w:val="22"/>
          <w:szCs w:val="22"/>
        </w:rPr>
        <w:t>understanding</w:t>
      </w:r>
      <w:r w:rsidR="00345DCD">
        <w:rPr>
          <w:rFonts w:ascii="Arial" w:hAnsi="Arial" w:cs="Arial"/>
          <w:sz w:val="22"/>
          <w:szCs w:val="22"/>
        </w:rPr>
        <w:t xml:space="preserve"> of hazards</w:t>
      </w:r>
      <w:r>
        <w:rPr>
          <w:rFonts w:ascii="Arial" w:hAnsi="Arial" w:cs="Arial"/>
          <w:sz w:val="22"/>
          <w:szCs w:val="22"/>
        </w:rPr>
        <w:t xml:space="preserve"> before </w:t>
      </w:r>
      <w:r w:rsidR="00345DCD">
        <w:rPr>
          <w:rFonts w:ascii="Arial" w:hAnsi="Arial" w:cs="Arial"/>
          <w:sz w:val="22"/>
          <w:szCs w:val="22"/>
        </w:rPr>
        <w:t>conducting r</w:t>
      </w:r>
      <w:r>
        <w:rPr>
          <w:rFonts w:ascii="Arial" w:hAnsi="Arial" w:cs="Arial"/>
          <w:sz w:val="22"/>
          <w:szCs w:val="22"/>
        </w:rPr>
        <w:t xml:space="preserve">isk assessment. As </w:t>
      </w:r>
      <w:r w:rsidR="00345DCD">
        <w:rPr>
          <w:rFonts w:ascii="Arial" w:hAnsi="Arial" w:cs="Arial"/>
          <w:sz w:val="22"/>
          <w:szCs w:val="22"/>
        </w:rPr>
        <w:t xml:space="preserve">there </w:t>
      </w:r>
      <w:r>
        <w:rPr>
          <w:rFonts w:ascii="Arial" w:hAnsi="Arial" w:cs="Arial"/>
          <w:sz w:val="22"/>
          <w:szCs w:val="22"/>
        </w:rPr>
        <w:t xml:space="preserve">had </w:t>
      </w:r>
      <w:r w:rsidR="00345DCD">
        <w:rPr>
          <w:rFonts w:ascii="Arial" w:hAnsi="Arial" w:cs="Arial"/>
          <w:sz w:val="22"/>
          <w:szCs w:val="22"/>
        </w:rPr>
        <w:t xml:space="preserve">been </w:t>
      </w:r>
      <w:r>
        <w:rPr>
          <w:rFonts w:ascii="Arial" w:hAnsi="Arial" w:cs="Arial"/>
          <w:sz w:val="22"/>
          <w:szCs w:val="22"/>
        </w:rPr>
        <w:t>previous</w:t>
      </w:r>
      <w:r w:rsidR="00345DCD">
        <w:rPr>
          <w:rFonts w:ascii="Arial" w:hAnsi="Arial" w:cs="Arial"/>
          <w:sz w:val="22"/>
          <w:szCs w:val="22"/>
        </w:rPr>
        <w:t xml:space="preserve"> </w:t>
      </w:r>
      <w:r>
        <w:rPr>
          <w:rFonts w:ascii="Arial" w:hAnsi="Arial" w:cs="Arial"/>
          <w:sz w:val="22"/>
          <w:szCs w:val="22"/>
        </w:rPr>
        <w:t>research</w:t>
      </w:r>
      <w:r w:rsidR="00345DCD">
        <w:rPr>
          <w:rFonts w:ascii="Arial" w:hAnsi="Arial" w:cs="Arial"/>
          <w:sz w:val="22"/>
          <w:szCs w:val="22"/>
        </w:rPr>
        <w:t xml:space="preserve"> </w:t>
      </w:r>
      <w:r>
        <w:rPr>
          <w:rFonts w:ascii="Arial" w:hAnsi="Arial" w:cs="Arial"/>
          <w:sz w:val="22"/>
          <w:szCs w:val="22"/>
        </w:rPr>
        <w:t xml:space="preserve">into the thermal runaway from batteries and also the motor overheating would come under faulty electrical equipment.  The final group of hazards </w:t>
      </w:r>
      <w:r w:rsidR="00345DCD">
        <w:rPr>
          <w:rFonts w:ascii="Arial" w:hAnsi="Arial" w:cs="Arial"/>
          <w:sz w:val="22"/>
          <w:szCs w:val="22"/>
        </w:rPr>
        <w:t xml:space="preserve">that was </w:t>
      </w:r>
      <w:r>
        <w:rPr>
          <w:rFonts w:ascii="Arial" w:hAnsi="Arial" w:cs="Arial"/>
          <w:sz w:val="22"/>
          <w:szCs w:val="22"/>
        </w:rPr>
        <w:t>looked at was guarding and safety devices. These are stated below:</w:t>
      </w:r>
    </w:p>
    <w:p w:rsidR="00794701" w:rsidRDefault="00794701" w:rsidP="004454FA">
      <w:pPr>
        <w:spacing w:line="360" w:lineRule="auto"/>
        <w:rPr>
          <w:rFonts w:ascii="Arial" w:hAnsi="Arial" w:cs="Arial"/>
          <w:sz w:val="22"/>
          <w:szCs w:val="22"/>
        </w:rPr>
      </w:pPr>
    </w:p>
    <w:p w:rsidR="004454FA" w:rsidRDefault="004454FA" w:rsidP="004454FA">
      <w:pPr>
        <w:pStyle w:val="ListParagraph"/>
        <w:numPr>
          <w:ilvl w:val="0"/>
          <w:numId w:val="6"/>
        </w:numPr>
        <w:spacing w:line="360" w:lineRule="auto"/>
        <w:rPr>
          <w:rFonts w:ascii="Arial" w:hAnsi="Arial" w:cs="Arial"/>
          <w:sz w:val="22"/>
          <w:szCs w:val="22"/>
        </w:rPr>
      </w:pPr>
      <w:r>
        <w:rPr>
          <w:rFonts w:ascii="Arial" w:hAnsi="Arial" w:cs="Arial"/>
          <w:sz w:val="22"/>
          <w:szCs w:val="22"/>
        </w:rPr>
        <w:t>Guards</w:t>
      </w:r>
    </w:p>
    <w:p w:rsidR="004454FA" w:rsidRDefault="004454FA" w:rsidP="004454FA">
      <w:pPr>
        <w:pStyle w:val="ListParagraph"/>
        <w:numPr>
          <w:ilvl w:val="0"/>
          <w:numId w:val="6"/>
        </w:numPr>
        <w:spacing w:line="360" w:lineRule="auto"/>
        <w:rPr>
          <w:rFonts w:ascii="Arial" w:hAnsi="Arial" w:cs="Arial"/>
          <w:sz w:val="22"/>
          <w:szCs w:val="22"/>
        </w:rPr>
      </w:pPr>
      <w:r>
        <w:rPr>
          <w:rFonts w:ascii="Arial" w:hAnsi="Arial" w:cs="Arial"/>
          <w:sz w:val="22"/>
          <w:szCs w:val="22"/>
        </w:rPr>
        <w:t>Protection Devices</w:t>
      </w:r>
    </w:p>
    <w:p w:rsidR="004454FA" w:rsidRDefault="004454FA" w:rsidP="004454FA">
      <w:pPr>
        <w:pStyle w:val="ListParagraph"/>
        <w:numPr>
          <w:ilvl w:val="0"/>
          <w:numId w:val="6"/>
        </w:numPr>
        <w:spacing w:line="360" w:lineRule="auto"/>
        <w:rPr>
          <w:rFonts w:ascii="Arial" w:hAnsi="Arial" w:cs="Arial"/>
          <w:sz w:val="22"/>
          <w:szCs w:val="22"/>
        </w:rPr>
      </w:pPr>
      <w:r>
        <w:rPr>
          <w:rFonts w:ascii="Arial" w:hAnsi="Arial" w:cs="Arial"/>
          <w:sz w:val="22"/>
          <w:szCs w:val="22"/>
        </w:rPr>
        <w:t xml:space="preserve">Start/Stop devices </w:t>
      </w:r>
    </w:p>
    <w:p w:rsidR="00EE1417" w:rsidRDefault="00EE1417" w:rsidP="00EE1417">
      <w:pPr>
        <w:spacing w:line="360" w:lineRule="auto"/>
        <w:rPr>
          <w:rFonts w:ascii="Arial" w:hAnsi="Arial" w:cs="Arial"/>
          <w:sz w:val="22"/>
          <w:szCs w:val="22"/>
        </w:rPr>
      </w:pPr>
    </w:p>
    <w:p w:rsidR="00794701" w:rsidRDefault="00345DCD" w:rsidP="00EE1417">
      <w:pPr>
        <w:spacing w:line="360" w:lineRule="auto"/>
        <w:rPr>
          <w:rFonts w:ascii="Arial" w:hAnsi="Arial" w:cs="Arial"/>
          <w:sz w:val="22"/>
          <w:szCs w:val="22"/>
        </w:rPr>
      </w:pPr>
      <w:r>
        <w:rPr>
          <w:rFonts w:ascii="Arial" w:hAnsi="Arial" w:cs="Arial"/>
          <w:sz w:val="22"/>
          <w:szCs w:val="22"/>
        </w:rPr>
        <w:t xml:space="preserve">Within the set of hazards for a risk assessment a big hazard is </w:t>
      </w:r>
      <w:r w:rsidR="00EE1417">
        <w:rPr>
          <w:rFonts w:ascii="Arial" w:hAnsi="Arial" w:cs="Arial"/>
          <w:sz w:val="22"/>
          <w:szCs w:val="22"/>
        </w:rPr>
        <w:t xml:space="preserve">the environment in which the </w:t>
      </w:r>
      <w:r>
        <w:rPr>
          <w:rFonts w:ascii="Arial" w:hAnsi="Arial" w:cs="Arial"/>
          <w:sz w:val="22"/>
          <w:szCs w:val="22"/>
        </w:rPr>
        <w:t>equipment is</w:t>
      </w:r>
      <w:r w:rsidR="00EE1417">
        <w:rPr>
          <w:rFonts w:ascii="Arial" w:hAnsi="Arial" w:cs="Arial"/>
          <w:sz w:val="22"/>
          <w:szCs w:val="22"/>
        </w:rPr>
        <w:t xml:space="preserve"> surrounded by. Upon inspection </w:t>
      </w:r>
      <w:r>
        <w:rPr>
          <w:rFonts w:ascii="Arial" w:hAnsi="Arial" w:cs="Arial"/>
          <w:sz w:val="22"/>
          <w:szCs w:val="22"/>
        </w:rPr>
        <w:t>of the lean lifts environment currently</w:t>
      </w:r>
      <w:r w:rsidR="00EE1417">
        <w:rPr>
          <w:rFonts w:ascii="Arial" w:hAnsi="Arial" w:cs="Arial"/>
          <w:sz w:val="22"/>
          <w:szCs w:val="22"/>
        </w:rPr>
        <w:t xml:space="preserve"> the service panel is being blocked by cupboards. With the PPM schedule and testing the motor sensor it is a lot safer for the service panel to be easily accessible. The image</w:t>
      </w:r>
      <w:r w:rsidR="00EA4809">
        <w:rPr>
          <w:rFonts w:ascii="Arial" w:hAnsi="Arial" w:cs="Arial"/>
          <w:sz w:val="22"/>
          <w:szCs w:val="22"/>
        </w:rPr>
        <w:t xml:space="preserve"> Fig.5 </w:t>
      </w:r>
      <w:r w:rsidR="00EE1417">
        <w:rPr>
          <w:rFonts w:ascii="Arial" w:hAnsi="Arial" w:cs="Arial"/>
          <w:sz w:val="22"/>
          <w:szCs w:val="22"/>
        </w:rPr>
        <w:t xml:space="preserve">below shows the side of the lean lift blocked. </w:t>
      </w:r>
    </w:p>
    <w:p w:rsidR="00EE1417" w:rsidRDefault="00EE1417" w:rsidP="00EE1417">
      <w:pPr>
        <w:spacing w:line="360" w:lineRule="auto"/>
        <w:rPr>
          <w:rFonts w:ascii="Arial" w:hAnsi="Arial" w:cs="Arial"/>
          <w:sz w:val="22"/>
          <w:szCs w:val="22"/>
        </w:rPr>
      </w:pPr>
      <w:r>
        <w:rPr>
          <w:rFonts w:ascii="Arial" w:hAnsi="Arial" w:cs="Arial"/>
          <w:noProof/>
          <w:sz w:val="22"/>
          <w:szCs w:val="22"/>
        </w:rPr>
        <w:lastRenderedPageBreak/>
        <w:drawing>
          <wp:inline distT="0" distB="0" distL="0" distR="0">
            <wp:extent cx="2417275" cy="3223124"/>
            <wp:effectExtent l="0" t="0" r="0" b="3175"/>
            <wp:docPr id="11" name="Picture 11" descr="A room with a shelf and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40837133_771405801784542_893719836006958947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32822" cy="3243854"/>
                    </a:xfrm>
                    <a:prstGeom prst="rect">
                      <a:avLst/>
                    </a:prstGeom>
                  </pic:spPr>
                </pic:pic>
              </a:graphicData>
            </a:graphic>
          </wp:inline>
        </w:drawing>
      </w:r>
      <w:r w:rsidR="00EA4809">
        <w:rPr>
          <w:rFonts w:ascii="Arial" w:hAnsi="Arial" w:cs="Arial"/>
          <w:sz w:val="22"/>
          <w:szCs w:val="22"/>
        </w:rPr>
        <w:t xml:space="preserve"> Fig.5 Lean lift service hatch blocked </w:t>
      </w:r>
    </w:p>
    <w:p w:rsidR="00EE1417" w:rsidRDefault="00EE1417" w:rsidP="00EE1417">
      <w:pPr>
        <w:spacing w:line="360" w:lineRule="auto"/>
        <w:rPr>
          <w:rFonts w:ascii="Arial" w:hAnsi="Arial" w:cs="Arial"/>
          <w:sz w:val="22"/>
          <w:szCs w:val="22"/>
        </w:rPr>
      </w:pPr>
    </w:p>
    <w:p w:rsidR="00EE1417" w:rsidRDefault="00EE1417" w:rsidP="00EE1417">
      <w:pPr>
        <w:spacing w:line="360" w:lineRule="auto"/>
        <w:rPr>
          <w:rFonts w:ascii="Arial" w:hAnsi="Arial" w:cs="Arial"/>
          <w:sz w:val="22"/>
          <w:szCs w:val="22"/>
        </w:rPr>
      </w:pPr>
      <w:r>
        <w:rPr>
          <w:rFonts w:ascii="Arial" w:hAnsi="Arial" w:cs="Arial"/>
          <w:sz w:val="22"/>
          <w:szCs w:val="22"/>
        </w:rPr>
        <w:t xml:space="preserve">Deeming this as a safety concerned </w:t>
      </w:r>
      <w:r w:rsidR="00345DCD">
        <w:rPr>
          <w:rFonts w:ascii="Arial" w:hAnsi="Arial" w:cs="Arial"/>
          <w:sz w:val="22"/>
          <w:szCs w:val="22"/>
        </w:rPr>
        <w:t xml:space="preserve">the cupboard has been moved so that </w:t>
      </w:r>
      <w:r>
        <w:rPr>
          <w:rFonts w:ascii="Arial" w:hAnsi="Arial" w:cs="Arial"/>
          <w:sz w:val="22"/>
          <w:szCs w:val="22"/>
        </w:rPr>
        <w:t>full accessibility is granted. By having this accessibility upon PPM inspections it is a lot easier to inspect the chains and motor without having to climb into the lift itself. As you can see below</w:t>
      </w:r>
      <w:r w:rsidR="00EA4809">
        <w:rPr>
          <w:rFonts w:ascii="Arial" w:hAnsi="Arial" w:cs="Arial"/>
          <w:sz w:val="22"/>
          <w:szCs w:val="22"/>
        </w:rPr>
        <w:t xml:space="preserve"> in Fig.6</w:t>
      </w:r>
      <w:r>
        <w:rPr>
          <w:rFonts w:ascii="Arial" w:hAnsi="Arial" w:cs="Arial"/>
          <w:sz w:val="22"/>
          <w:szCs w:val="22"/>
        </w:rPr>
        <w:t xml:space="preserve"> the service door is now accessible and the chains are easily visible for checks.</w:t>
      </w:r>
    </w:p>
    <w:p w:rsidR="00EE1417" w:rsidRPr="00EE1417" w:rsidRDefault="00794701" w:rsidP="00EE1417">
      <w:pPr>
        <w:spacing w:line="360" w:lineRule="auto"/>
        <w:rPr>
          <w:rFonts w:ascii="Arial" w:hAnsi="Arial" w:cs="Arial"/>
          <w:sz w:val="22"/>
          <w:szCs w:val="22"/>
        </w:rPr>
      </w:pPr>
      <w:r>
        <w:rPr>
          <w:rFonts w:ascii="Arial" w:hAnsi="Arial" w:cs="Arial"/>
          <w:noProof/>
          <w:sz w:val="22"/>
          <w:szCs w:val="22"/>
        </w:rPr>
        <w:drawing>
          <wp:inline distT="0" distB="0" distL="0" distR="0" wp14:anchorId="1AC19179" wp14:editId="0EF69FCF">
            <wp:extent cx="3612333" cy="2709250"/>
            <wp:effectExtent l="0" t="0" r="0" b="0"/>
            <wp:docPr id="12" name="Picture 12" descr="A machine with a conveyor be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40828444_475956734784856_6469908550146986203_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20034" cy="2715026"/>
                    </a:xfrm>
                    <a:prstGeom prst="rect">
                      <a:avLst/>
                    </a:prstGeom>
                  </pic:spPr>
                </pic:pic>
              </a:graphicData>
            </a:graphic>
          </wp:inline>
        </w:drawing>
      </w:r>
      <w:r w:rsidR="00EA4809">
        <w:rPr>
          <w:rFonts w:ascii="Arial" w:hAnsi="Arial" w:cs="Arial"/>
          <w:sz w:val="22"/>
          <w:szCs w:val="22"/>
        </w:rPr>
        <w:t xml:space="preserve">Fig.6 Service hatch accessible </w:t>
      </w:r>
    </w:p>
    <w:p w:rsidR="004454FA" w:rsidRDefault="004454FA" w:rsidP="004454FA">
      <w:pPr>
        <w:spacing w:line="360" w:lineRule="auto"/>
        <w:rPr>
          <w:rFonts w:ascii="Arial" w:hAnsi="Arial" w:cs="Arial"/>
          <w:sz w:val="22"/>
          <w:szCs w:val="22"/>
        </w:rPr>
      </w:pPr>
    </w:p>
    <w:p w:rsidR="004454FA" w:rsidRPr="004454FA" w:rsidRDefault="004454FA" w:rsidP="004454FA">
      <w:pPr>
        <w:spacing w:line="360" w:lineRule="auto"/>
        <w:rPr>
          <w:rFonts w:ascii="Arial" w:hAnsi="Arial" w:cs="Arial"/>
          <w:sz w:val="22"/>
          <w:szCs w:val="22"/>
        </w:rPr>
      </w:pPr>
      <w:r>
        <w:rPr>
          <w:rFonts w:ascii="Arial" w:hAnsi="Arial" w:cs="Arial"/>
          <w:sz w:val="22"/>
          <w:szCs w:val="22"/>
        </w:rPr>
        <w:t xml:space="preserve">Looking into this group </w:t>
      </w:r>
      <w:r w:rsidR="00EE1417">
        <w:rPr>
          <w:rFonts w:ascii="Arial" w:hAnsi="Arial" w:cs="Arial"/>
          <w:sz w:val="22"/>
          <w:szCs w:val="22"/>
        </w:rPr>
        <w:t xml:space="preserve">of hazards </w:t>
      </w:r>
      <w:r w:rsidR="00345DCD">
        <w:rPr>
          <w:rFonts w:ascii="Arial" w:hAnsi="Arial" w:cs="Arial"/>
          <w:sz w:val="22"/>
          <w:szCs w:val="22"/>
        </w:rPr>
        <w:t>it gave</w:t>
      </w:r>
      <w:r>
        <w:rPr>
          <w:rFonts w:ascii="Arial" w:hAnsi="Arial" w:cs="Arial"/>
          <w:sz w:val="22"/>
          <w:szCs w:val="22"/>
        </w:rPr>
        <w:t xml:space="preserve"> a better understanding into why </w:t>
      </w:r>
      <w:r w:rsidR="00345DCD">
        <w:rPr>
          <w:rFonts w:ascii="Arial" w:hAnsi="Arial" w:cs="Arial"/>
          <w:sz w:val="22"/>
          <w:szCs w:val="22"/>
        </w:rPr>
        <w:t xml:space="preserve">the risk assessment was being completed. </w:t>
      </w:r>
      <w:r>
        <w:rPr>
          <w:rFonts w:ascii="Arial" w:hAnsi="Arial" w:cs="Arial"/>
          <w:sz w:val="22"/>
          <w:szCs w:val="22"/>
        </w:rPr>
        <w:t xml:space="preserve">The main purpose of the project is to stop a fire risk. However, conducting the risk assessment and looking into these hazard groups </w:t>
      </w:r>
      <w:r w:rsidR="00345DCD">
        <w:rPr>
          <w:rFonts w:ascii="Arial" w:hAnsi="Arial" w:cs="Arial"/>
          <w:sz w:val="22"/>
          <w:szCs w:val="22"/>
        </w:rPr>
        <w:t xml:space="preserve">brought the </w:t>
      </w:r>
      <w:r>
        <w:rPr>
          <w:rFonts w:ascii="Arial" w:hAnsi="Arial" w:cs="Arial"/>
          <w:sz w:val="22"/>
          <w:szCs w:val="22"/>
        </w:rPr>
        <w:t>realis</w:t>
      </w:r>
      <w:r w:rsidR="00345DCD">
        <w:rPr>
          <w:rFonts w:ascii="Arial" w:hAnsi="Arial" w:cs="Arial"/>
          <w:sz w:val="22"/>
          <w:szCs w:val="22"/>
        </w:rPr>
        <w:t>ation that</w:t>
      </w:r>
      <w:r>
        <w:rPr>
          <w:rFonts w:ascii="Arial" w:hAnsi="Arial" w:cs="Arial"/>
          <w:sz w:val="22"/>
          <w:szCs w:val="22"/>
        </w:rPr>
        <w:t xml:space="preserve"> </w:t>
      </w:r>
      <w:r w:rsidR="00EE1417">
        <w:rPr>
          <w:rFonts w:ascii="Arial" w:hAnsi="Arial" w:cs="Arial"/>
          <w:sz w:val="22"/>
          <w:szCs w:val="22"/>
        </w:rPr>
        <w:t>it’s</w:t>
      </w:r>
      <w:r>
        <w:rPr>
          <w:rFonts w:ascii="Arial" w:hAnsi="Arial" w:cs="Arial"/>
          <w:sz w:val="22"/>
          <w:szCs w:val="22"/>
        </w:rPr>
        <w:t xml:space="preserve"> not just a faulty motor that can cause the risk, for example light guards not working correctly would put the operator in danger as they can lean into the machine </w:t>
      </w:r>
      <w:r>
        <w:rPr>
          <w:rFonts w:ascii="Arial" w:hAnsi="Arial" w:cs="Arial"/>
          <w:sz w:val="22"/>
          <w:szCs w:val="22"/>
        </w:rPr>
        <w:lastRenderedPageBreak/>
        <w:t xml:space="preserve">without the machine stopping. This is why a PPM plan will be implemented so these risks will lose the likelihood of occurring. </w:t>
      </w:r>
    </w:p>
    <w:p w:rsidR="00241A45" w:rsidRDefault="00241A45" w:rsidP="00D57B01">
      <w:pPr>
        <w:spacing w:line="360" w:lineRule="auto"/>
        <w:rPr>
          <w:rFonts w:ascii="Arial" w:hAnsi="Arial" w:cs="Arial"/>
          <w:sz w:val="22"/>
          <w:szCs w:val="22"/>
        </w:rPr>
      </w:pPr>
    </w:p>
    <w:p w:rsidR="00B62C92" w:rsidRDefault="004D38A2" w:rsidP="00D57B01">
      <w:pPr>
        <w:spacing w:line="360" w:lineRule="auto"/>
        <w:rPr>
          <w:rFonts w:ascii="Arial" w:hAnsi="Arial" w:cs="Arial"/>
          <w:sz w:val="22"/>
          <w:szCs w:val="22"/>
        </w:rPr>
      </w:pPr>
      <w:r>
        <w:rPr>
          <w:rFonts w:ascii="Arial" w:hAnsi="Arial" w:cs="Arial"/>
          <w:sz w:val="22"/>
          <w:szCs w:val="22"/>
        </w:rPr>
        <w:t xml:space="preserve">When conducting this risk assessment </w:t>
      </w:r>
      <w:r w:rsidR="00370C89">
        <w:rPr>
          <w:rFonts w:ascii="Arial" w:hAnsi="Arial" w:cs="Arial"/>
          <w:sz w:val="22"/>
          <w:szCs w:val="22"/>
        </w:rPr>
        <w:t xml:space="preserve">a lot of risks and failures were identified. </w:t>
      </w:r>
      <w:r w:rsidR="0021664E">
        <w:rPr>
          <w:rFonts w:ascii="Arial" w:hAnsi="Arial" w:cs="Arial"/>
          <w:sz w:val="22"/>
          <w:szCs w:val="22"/>
        </w:rPr>
        <w:t xml:space="preserve">The risk assessment </w:t>
      </w:r>
      <w:r w:rsidR="00345DCD">
        <w:rPr>
          <w:rFonts w:ascii="Arial" w:hAnsi="Arial" w:cs="Arial"/>
          <w:sz w:val="22"/>
          <w:szCs w:val="22"/>
        </w:rPr>
        <w:t xml:space="preserve">that was </w:t>
      </w:r>
      <w:r w:rsidR="0021664E">
        <w:rPr>
          <w:rFonts w:ascii="Arial" w:hAnsi="Arial" w:cs="Arial"/>
          <w:sz w:val="22"/>
          <w:szCs w:val="22"/>
        </w:rPr>
        <w:t>completed is shown below</w:t>
      </w:r>
      <w:r w:rsidR="00583822">
        <w:rPr>
          <w:rFonts w:ascii="Arial" w:hAnsi="Arial" w:cs="Arial"/>
          <w:sz w:val="22"/>
          <w:szCs w:val="22"/>
        </w:rPr>
        <w:t>:</w:t>
      </w:r>
    </w:p>
    <w:p w:rsidR="00794701" w:rsidRDefault="00794701" w:rsidP="00D57B01">
      <w:pPr>
        <w:spacing w:line="360" w:lineRule="auto"/>
        <w:rPr>
          <w:rFonts w:ascii="Arial" w:hAnsi="Arial" w:cs="Arial"/>
          <w:sz w:val="22"/>
          <w:szCs w:val="22"/>
        </w:rPr>
      </w:pPr>
    </w:p>
    <w:tbl>
      <w:tblPr>
        <w:tblStyle w:val="TableGrid"/>
        <w:tblW w:w="9024" w:type="dxa"/>
        <w:tblLayout w:type="fixed"/>
        <w:tblLook w:val="04A0" w:firstRow="1" w:lastRow="0" w:firstColumn="1" w:lastColumn="0" w:noHBand="0" w:noVBand="1"/>
      </w:tblPr>
      <w:tblGrid>
        <w:gridCol w:w="846"/>
        <w:gridCol w:w="850"/>
        <w:gridCol w:w="993"/>
        <w:gridCol w:w="1056"/>
        <w:gridCol w:w="645"/>
        <w:gridCol w:w="850"/>
        <w:gridCol w:w="567"/>
        <w:gridCol w:w="709"/>
        <w:gridCol w:w="992"/>
        <w:gridCol w:w="851"/>
        <w:gridCol w:w="665"/>
      </w:tblGrid>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What is the Hazard?</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Who might be harmed?</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How might they be harmed?</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Control that should be in place</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Is required control in place? (Yes or 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Action to implement required control</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Time of Action </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Actioner Name </w:t>
            </w:r>
          </w:p>
        </w:tc>
        <w:tc>
          <w:tcPr>
            <w:tcW w:w="992"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Risk Probability</w:t>
            </w:r>
          </w:p>
          <w:p w:rsidR="00B9704B" w:rsidRPr="00794701" w:rsidRDefault="00B9704B" w:rsidP="00D57B01">
            <w:pPr>
              <w:spacing w:line="360" w:lineRule="auto"/>
              <w:rPr>
                <w:rFonts w:ascii="Arial" w:hAnsi="Arial" w:cs="Arial"/>
                <w:sz w:val="13"/>
                <w:szCs w:val="13"/>
              </w:rPr>
            </w:pPr>
          </w:p>
          <w:p w:rsidR="00B9704B" w:rsidRPr="00794701" w:rsidRDefault="00B9704B" w:rsidP="00D57B01">
            <w:pPr>
              <w:spacing w:line="360" w:lineRule="auto"/>
              <w:rPr>
                <w:rFonts w:ascii="Arial" w:hAnsi="Arial" w:cs="Arial"/>
                <w:sz w:val="13"/>
                <w:szCs w:val="13"/>
              </w:rPr>
            </w:pPr>
          </w:p>
          <w:p w:rsidR="00B9704B" w:rsidRPr="00794701" w:rsidRDefault="00B9704B" w:rsidP="00D57B01">
            <w:pPr>
              <w:spacing w:line="360" w:lineRule="auto"/>
              <w:rPr>
                <w:rFonts w:ascii="Arial" w:hAnsi="Arial" w:cs="Arial"/>
                <w:b/>
                <w:bCs/>
                <w:color w:val="FF0000"/>
                <w:sz w:val="13"/>
                <w:szCs w:val="13"/>
              </w:rPr>
            </w:pPr>
            <w:r w:rsidRPr="00794701">
              <w:rPr>
                <w:rFonts w:ascii="Arial" w:hAnsi="Arial" w:cs="Arial"/>
                <w:b/>
                <w:bCs/>
                <w:color w:val="FF0000"/>
                <w:sz w:val="13"/>
                <w:szCs w:val="13"/>
              </w:rPr>
              <w:t>Highly Likely</w:t>
            </w:r>
          </w:p>
          <w:p w:rsidR="00B9704B" w:rsidRPr="00794701" w:rsidRDefault="00B9704B" w:rsidP="00D57B01">
            <w:pPr>
              <w:spacing w:line="360" w:lineRule="auto"/>
              <w:rPr>
                <w:rFonts w:ascii="Arial" w:hAnsi="Arial" w:cs="Arial"/>
                <w:b/>
                <w:bCs/>
                <w:color w:val="FFC000"/>
                <w:sz w:val="13"/>
                <w:szCs w:val="13"/>
              </w:rPr>
            </w:pPr>
            <w:r w:rsidRPr="00794701">
              <w:rPr>
                <w:rFonts w:ascii="Arial" w:hAnsi="Arial" w:cs="Arial"/>
                <w:b/>
                <w:bCs/>
                <w:color w:val="FFC000"/>
                <w:sz w:val="13"/>
                <w:szCs w:val="13"/>
              </w:rPr>
              <w:t>Likely</w:t>
            </w:r>
          </w:p>
          <w:p w:rsidR="00B9704B" w:rsidRPr="00794701" w:rsidRDefault="00B9704B" w:rsidP="00D57B01">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Unlikely</w:t>
            </w:r>
          </w:p>
          <w:p w:rsidR="00B9704B" w:rsidRPr="00794701" w:rsidRDefault="00B9704B" w:rsidP="00D57B01">
            <w:pPr>
              <w:spacing w:line="360" w:lineRule="auto"/>
              <w:rPr>
                <w:rFonts w:ascii="Arial" w:hAnsi="Arial" w:cs="Arial"/>
                <w:b/>
                <w:bCs/>
                <w:sz w:val="13"/>
                <w:szCs w:val="13"/>
              </w:rPr>
            </w:pPr>
            <w:r w:rsidRPr="00794701">
              <w:rPr>
                <w:rFonts w:ascii="Arial" w:hAnsi="Arial" w:cs="Arial"/>
                <w:b/>
                <w:bCs/>
                <w:color w:val="00B050"/>
                <w:sz w:val="13"/>
                <w:szCs w:val="13"/>
              </w:rPr>
              <w:t xml:space="preserve">Very Unlikely </w:t>
            </w:r>
          </w:p>
        </w:tc>
        <w:tc>
          <w:tcPr>
            <w:tcW w:w="851"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Risk Severity </w:t>
            </w:r>
          </w:p>
          <w:p w:rsidR="00B9704B" w:rsidRPr="00794701" w:rsidRDefault="00B9704B" w:rsidP="00D57B01">
            <w:pPr>
              <w:spacing w:line="360" w:lineRule="auto"/>
              <w:rPr>
                <w:rFonts w:ascii="Arial" w:hAnsi="Arial" w:cs="Arial"/>
                <w:sz w:val="13"/>
                <w:szCs w:val="13"/>
              </w:rPr>
            </w:pPr>
          </w:p>
          <w:p w:rsidR="00B9704B" w:rsidRPr="00794701" w:rsidRDefault="00B9704B" w:rsidP="00D57B01">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B9704B" w:rsidRPr="00794701" w:rsidRDefault="00B9704B" w:rsidP="00D57B01">
            <w:pPr>
              <w:spacing w:line="360" w:lineRule="auto"/>
              <w:rPr>
                <w:rFonts w:ascii="Arial" w:hAnsi="Arial" w:cs="Arial"/>
                <w:b/>
                <w:bCs/>
                <w:color w:val="FFC000"/>
                <w:sz w:val="13"/>
                <w:szCs w:val="13"/>
              </w:rPr>
            </w:pPr>
            <w:r w:rsidRPr="00794701">
              <w:rPr>
                <w:rFonts w:ascii="Arial" w:hAnsi="Arial" w:cs="Arial"/>
                <w:b/>
                <w:bCs/>
                <w:color w:val="FFC000"/>
                <w:sz w:val="13"/>
                <w:szCs w:val="13"/>
              </w:rPr>
              <w:t>Major Injury</w:t>
            </w:r>
          </w:p>
          <w:p w:rsidR="00B9704B" w:rsidRPr="00794701" w:rsidRDefault="00B9704B" w:rsidP="00D57B01">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Minor Injury</w:t>
            </w:r>
          </w:p>
          <w:p w:rsidR="00B9704B" w:rsidRPr="00794701" w:rsidRDefault="00B9704B" w:rsidP="00D57B01">
            <w:pPr>
              <w:spacing w:line="360" w:lineRule="auto"/>
              <w:rPr>
                <w:rFonts w:ascii="Arial" w:hAnsi="Arial" w:cs="Arial"/>
                <w:b/>
                <w:bCs/>
                <w:sz w:val="13"/>
                <w:szCs w:val="13"/>
              </w:rPr>
            </w:pPr>
            <w:r w:rsidRPr="00794701">
              <w:rPr>
                <w:rFonts w:ascii="Arial" w:hAnsi="Arial" w:cs="Arial"/>
                <w:b/>
                <w:bCs/>
                <w:color w:val="00B050"/>
                <w:sz w:val="13"/>
                <w:szCs w:val="13"/>
              </w:rPr>
              <w:t>Near miss</w:t>
            </w:r>
          </w:p>
        </w:tc>
        <w:tc>
          <w:tcPr>
            <w:tcW w:w="66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Risk  Rating </w:t>
            </w:r>
          </w:p>
          <w:p w:rsidR="00B9704B" w:rsidRPr="00794701" w:rsidRDefault="00B9704B" w:rsidP="00D57B01">
            <w:pPr>
              <w:spacing w:line="360" w:lineRule="auto"/>
              <w:rPr>
                <w:rFonts w:ascii="Arial" w:hAnsi="Arial" w:cs="Arial"/>
                <w:sz w:val="13"/>
                <w:szCs w:val="13"/>
              </w:rPr>
            </w:pPr>
          </w:p>
          <w:p w:rsidR="00B9704B" w:rsidRPr="00794701" w:rsidRDefault="00B9704B" w:rsidP="00D57B01">
            <w:pPr>
              <w:spacing w:line="360" w:lineRule="auto"/>
              <w:rPr>
                <w:rFonts w:ascii="Arial" w:hAnsi="Arial" w:cs="Arial"/>
                <w:b/>
                <w:bCs/>
                <w:color w:val="FF0000"/>
                <w:sz w:val="13"/>
                <w:szCs w:val="13"/>
              </w:rPr>
            </w:pPr>
            <w:r w:rsidRPr="00794701">
              <w:rPr>
                <w:rFonts w:ascii="Arial" w:hAnsi="Arial" w:cs="Arial"/>
                <w:b/>
                <w:bCs/>
                <w:color w:val="FF0000"/>
                <w:sz w:val="13"/>
                <w:szCs w:val="13"/>
              </w:rPr>
              <w:t>Extreme</w:t>
            </w:r>
          </w:p>
          <w:p w:rsidR="00B9704B" w:rsidRPr="00794701" w:rsidRDefault="00B9704B" w:rsidP="00D57B01">
            <w:pPr>
              <w:spacing w:line="360" w:lineRule="auto"/>
              <w:rPr>
                <w:rFonts w:ascii="Arial" w:hAnsi="Arial" w:cs="Arial"/>
                <w:b/>
                <w:bCs/>
                <w:color w:val="FFC000"/>
                <w:sz w:val="13"/>
                <w:szCs w:val="13"/>
              </w:rPr>
            </w:pPr>
            <w:r w:rsidRPr="00794701">
              <w:rPr>
                <w:rFonts w:ascii="Arial" w:hAnsi="Arial" w:cs="Arial"/>
                <w:b/>
                <w:bCs/>
                <w:color w:val="FFC000"/>
                <w:sz w:val="13"/>
                <w:szCs w:val="13"/>
              </w:rPr>
              <w:t>High</w:t>
            </w:r>
          </w:p>
          <w:p w:rsidR="00B9704B" w:rsidRPr="00794701" w:rsidRDefault="00B9704B" w:rsidP="00D57B01">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Medium</w:t>
            </w:r>
          </w:p>
          <w:p w:rsidR="00B9704B" w:rsidRPr="00794701" w:rsidRDefault="00B9704B" w:rsidP="00D57B01">
            <w:pPr>
              <w:spacing w:line="360" w:lineRule="auto"/>
              <w:rPr>
                <w:rFonts w:ascii="Arial" w:hAnsi="Arial" w:cs="Arial"/>
                <w:b/>
                <w:bCs/>
                <w:sz w:val="13"/>
                <w:szCs w:val="13"/>
              </w:rPr>
            </w:pPr>
            <w:r w:rsidRPr="00794701">
              <w:rPr>
                <w:rFonts w:ascii="Arial" w:hAnsi="Arial" w:cs="Arial"/>
                <w:b/>
                <w:bCs/>
                <w:color w:val="00B050"/>
                <w:sz w:val="13"/>
                <w:szCs w:val="13"/>
              </w:rPr>
              <w:t>Low</w:t>
            </w:r>
          </w:p>
        </w:tc>
      </w:tr>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Motor overheating due to jam</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Operator and employees in the vincity </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Fire / Explosion</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Thermal sensor on motor wired into the safety circuit to stop the motor</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Implement sensor into safety circuit </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Likely</w:t>
            </w:r>
          </w:p>
          <w:p w:rsidR="00B9704B" w:rsidRPr="00794701" w:rsidRDefault="00B9704B" w:rsidP="00D57B01">
            <w:pPr>
              <w:spacing w:line="360" w:lineRule="auto"/>
              <w:rPr>
                <w:rFonts w:ascii="Arial" w:hAnsi="Arial" w:cs="Arial"/>
                <w:sz w:val="13"/>
                <w:szCs w:val="13"/>
              </w:rPr>
            </w:pPr>
          </w:p>
        </w:tc>
        <w:tc>
          <w:tcPr>
            <w:tcW w:w="851" w:type="dxa"/>
          </w:tcPr>
          <w:p w:rsidR="006D382E" w:rsidRPr="00794701" w:rsidRDefault="006D382E" w:rsidP="006D382E">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B9704B" w:rsidRPr="00794701" w:rsidRDefault="00B9704B" w:rsidP="00D57B01">
            <w:pPr>
              <w:spacing w:line="360" w:lineRule="auto"/>
              <w:rPr>
                <w:rFonts w:ascii="Arial" w:hAnsi="Arial" w:cs="Arial"/>
                <w:sz w:val="13"/>
                <w:szCs w:val="13"/>
              </w:rPr>
            </w:pPr>
          </w:p>
        </w:tc>
        <w:tc>
          <w:tcPr>
            <w:tcW w:w="665"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High</w:t>
            </w:r>
          </w:p>
          <w:p w:rsidR="00B9704B" w:rsidRPr="00794701" w:rsidRDefault="00B9704B" w:rsidP="00D57B01">
            <w:pPr>
              <w:spacing w:line="360" w:lineRule="auto"/>
              <w:rPr>
                <w:rFonts w:ascii="Arial" w:hAnsi="Arial" w:cs="Arial"/>
                <w:sz w:val="13"/>
                <w:szCs w:val="13"/>
              </w:rPr>
            </w:pPr>
          </w:p>
        </w:tc>
      </w:tr>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Storage of Fire Risk goods (Batteries)</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Fire / Explosion</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Thermal sensor will detect heat within lean lift. Inspection of batteries before placing in lean lift to ensure goods are not damaged </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6D382E" w:rsidRPr="00794701" w:rsidRDefault="006D382E" w:rsidP="006D382E">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Unlikely</w:t>
            </w:r>
          </w:p>
          <w:p w:rsidR="00B9704B" w:rsidRPr="00794701" w:rsidRDefault="00B9704B" w:rsidP="00D57B01">
            <w:pPr>
              <w:spacing w:line="360" w:lineRule="auto"/>
              <w:rPr>
                <w:rFonts w:ascii="Arial" w:hAnsi="Arial" w:cs="Arial"/>
                <w:sz w:val="13"/>
                <w:szCs w:val="13"/>
              </w:rPr>
            </w:pPr>
          </w:p>
        </w:tc>
        <w:tc>
          <w:tcPr>
            <w:tcW w:w="851" w:type="dxa"/>
          </w:tcPr>
          <w:p w:rsidR="006D382E" w:rsidRPr="00794701" w:rsidRDefault="006D382E" w:rsidP="006D382E">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B9704B" w:rsidRPr="00794701" w:rsidRDefault="00B9704B" w:rsidP="006D382E">
            <w:pPr>
              <w:spacing w:line="360" w:lineRule="auto"/>
              <w:rPr>
                <w:rFonts w:ascii="Arial" w:hAnsi="Arial" w:cs="Arial"/>
                <w:sz w:val="13"/>
                <w:szCs w:val="13"/>
              </w:rPr>
            </w:pPr>
          </w:p>
        </w:tc>
        <w:tc>
          <w:tcPr>
            <w:tcW w:w="665" w:type="dxa"/>
          </w:tcPr>
          <w:p w:rsidR="006D382E" w:rsidRPr="00794701" w:rsidRDefault="006D382E" w:rsidP="006D382E">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Medium</w:t>
            </w:r>
          </w:p>
          <w:p w:rsidR="00B9704B" w:rsidRPr="00794701" w:rsidRDefault="00B9704B" w:rsidP="00D57B01">
            <w:pPr>
              <w:spacing w:line="360" w:lineRule="auto"/>
              <w:rPr>
                <w:rFonts w:ascii="Arial" w:hAnsi="Arial" w:cs="Arial"/>
                <w:sz w:val="13"/>
                <w:szCs w:val="13"/>
              </w:rPr>
            </w:pPr>
          </w:p>
        </w:tc>
      </w:tr>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Chains connected to motor could get jammed</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Chains could snap / flying parts </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Thermal sensor on motor wired into the safety circuit to stop the motor </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Likely</w:t>
            </w:r>
          </w:p>
          <w:p w:rsidR="00B9704B" w:rsidRPr="00794701" w:rsidRDefault="00B9704B" w:rsidP="00D57B01">
            <w:pPr>
              <w:spacing w:line="360" w:lineRule="auto"/>
              <w:rPr>
                <w:rFonts w:ascii="Arial" w:hAnsi="Arial" w:cs="Arial"/>
                <w:sz w:val="13"/>
                <w:szCs w:val="13"/>
              </w:rPr>
            </w:pPr>
          </w:p>
        </w:tc>
        <w:tc>
          <w:tcPr>
            <w:tcW w:w="851" w:type="dxa"/>
          </w:tcPr>
          <w:p w:rsidR="006D382E" w:rsidRPr="00794701" w:rsidRDefault="006D382E" w:rsidP="006D382E">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B9704B" w:rsidRPr="00794701" w:rsidRDefault="00B9704B" w:rsidP="00D57B01">
            <w:pPr>
              <w:spacing w:line="360" w:lineRule="auto"/>
              <w:rPr>
                <w:rFonts w:ascii="Arial" w:hAnsi="Arial" w:cs="Arial"/>
                <w:sz w:val="13"/>
                <w:szCs w:val="13"/>
              </w:rPr>
            </w:pPr>
          </w:p>
        </w:tc>
        <w:tc>
          <w:tcPr>
            <w:tcW w:w="665"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High</w:t>
            </w:r>
          </w:p>
          <w:p w:rsidR="00B9704B" w:rsidRPr="00794701" w:rsidRDefault="00B9704B" w:rsidP="00D57B01">
            <w:pPr>
              <w:spacing w:line="360" w:lineRule="auto"/>
              <w:rPr>
                <w:rFonts w:ascii="Arial" w:hAnsi="Arial" w:cs="Arial"/>
                <w:sz w:val="13"/>
                <w:szCs w:val="13"/>
              </w:rPr>
            </w:pPr>
          </w:p>
        </w:tc>
      </w:tr>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Lack of grease on chains could cause friction </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Fire / Explosion Chains could snap / flying parts</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Better heat resistant grease / PPM plan put in place</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Likely</w:t>
            </w:r>
          </w:p>
          <w:p w:rsidR="00B9704B" w:rsidRPr="00794701" w:rsidRDefault="00B9704B" w:rsidP="00D57B01">
            <w:pPr>
              <w:spacing w:line="360" w:lineRule="auto"/>
              <w:rPr>
                <w:rFonts w:ascii="Arial" w:hAnsi="Arial" w:cs="Arial"/>
                <w:sz w:val="13"/>
                <w:szCs w:val="13"/>
              </w:rPr>
            </w:pPr>
          </w:p>
        </w:tc>
        <w:tc>
          <w:tcPr>
            <w:tcW w:w="851" w:type="dxa"/>
          </w:tcPr>
          <w:p w:rsidR="006D382E" w:rsidRPr="00794701" w:rsidRDefault="006D382E" w:rsidP="006D382E">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B9704B" w:rsidRPr="00794701" w:rsidRDefault="00B9704B" w:rsidP="00D57B01">
            <w:pPr>
              <w:spacing w:line="360" w:lineRule="auto"/>
              <w:rPr>
                <w:rFonts w:ascii="Arial" w:hAnsi="Arial" w:cs="Arial"/>
                <w:sz w:val="13"/>
                <w:szCs w:val="13"/>
              </w:rPr>
            </w:pPr>
          </w:p>
        </w:tc>
        <w:tc>
          <w:tcPr>
            <w:tcW w:w="665"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High</w:t>
            </w:r>
          </w:p>
          <w:p w:rsidR="00B9704B" w:rsidRPr="00794701" w:rsidRDefault="00B9704B" w:rsidP="00D57B01">
            <w:pPr>
              <w:spacing w:line="360" w:lineRule="auto"/>
              <w:rPr>
                <w:rFonts w:ascii="Arial" w:hAnsi="Arial" w:cs="Arial"/>
                <w:sz w:val="13"/>
                <w:szCs w:val="13"/>
              </w:rPr>
            </w:pPr>
          </w:p>
        </w:tc>
      </w:tr>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Motor to bring shelf in and out could get jammed causing a motor to overheat</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Fire / Explosion</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Thermal sensor on motor wired into the safety circuit to stop the motor</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Likely</w:t>
            </w:r>
          </w:p>
          <w:p w:rsidR="00B9704B" w:rsidRPr="00794701" w:rsidRDefault="00B9704B" w:rsidP="00D57B01">
            <w:pPr>
              <w:spacing w:line="360" w:lineRule="auto"/>
              <w:rPr>
                <w:rFonts w:ascii="Arial" w:hAnsi="Arial" w:cs="Arial"/>
                <w:sz w:val="13"/>
                <w:szCs w:val="13"/>
              </w:rPr>
            </w:pPr>
          </w:p>
        </w:tc>
        <w:tc>
          <w:tcPr>
            <w:tcW w:w="851" w:type="dxa"/>
          </w:tcPr>
          <w:p w:rsidR="006D382E" w:rsidRPr="00794701" w:rsidRDefault="006D382E" w:rsidP="006D382E">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B9704B" w:rsidRPr="00794701" w:rsidRDefault="00B9704B" w:rsidP="00D57B01">
            <w:pPr>
              <w:spacing w:line="360" w:lineRule="auto"/>
              <w:rPr>
                <w:rFonts w:ascii="Arial" w:hAnsi="Arial" w:cs="Arial"/>
                <w:sz w:val="13"/>
                <w:szCs w:val="13"/>
              </w:rPr>
            </w:pPr>
          </w:p>
        </w:tc>
        <w:tc>
          <w:tcPr>
            <w:tcW w:w="665"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High</w:t>
            </w:r>
          </w:p>
          <w:p w:rsidR="00B9704B" w:rsidRPr="00794701" w:rsidRDefault="00B9704B" w:rsidP="00D57B01">
            <w:pPr>
              <w:spacing w:line="360" w:lineRule="auto"/>
              <w:rPr>
                <w:rFonts w:ascii="Arial" w:hAnsi="Arial" w:cs="Arial"/>
                <w:sz w:val="13"/>
                <w:szCs w:val="13"/>
              </w:rPr>
            </w:pPr>
          </w:p>
        </w:tc>
      </w:tr>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Light guards not working</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Operator </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Coming into contact with moving parts </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PPM plan to be put in place</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6D382E" w:rsidRPr="00794701" w:rsidRDefault="006D382E" w:rsidP="006D382E">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Unlikely</w:t>
            </w:r>
          </w:p>
          <w:p w:rsidR="00B9704B" w:rsidRPr="00794701" w:rsidRDefault="00B9704B" w:rsidP="00D57B01">
            <w:pPr>
              <w:spacing w:line="360" w:lineRule="auto"/>
              <w:rPr>
                <w:rFonts w:ascii="Arial" w:hAnsi="Arial" w:cs="Arial"/>
                <w:sz w:val="13"/>
                <w:szCs w:val="13"/>
              </w:rPr>
            </w:pPr>
          </w:p>
        </w:tc>
        <w:tc>
          <w:tcPr>
            <w:tcW w:w="851" w:type="dxa"/>
          </w:tcPr>
          <w:p w:rsidR="006D382E" w:rsidRPr="00794701" w:rsidRDefault="006D382E" w:rsidP="006D382E">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Minor Injury</w:t>
            </w:r>
          </w:p>
          <w:p w:rsidR="006D382E" w:rsidRPr="00794701" w:rsidRDefault="006D382E" w:rsidP="006D382E">
            <w:pPr>
              <w:spacing w:line="360" w:lineRule="auto"/>
              <w:rPr>
                <w:rFonts w:ascii="Arial" w:hAnsi="Arial" w:cs="Arial"/>
                <w:b/>
                <w:bCs/>
                <w:color w:val="FF0000"/>
                <w:sz w:val="13"/>
                <w:szCs w:val="13"/>
              </w:rPr>
            </w:pPr>
          </w:p>
          <w:p w:rsidR="00B9704B" w:rsidRPr="00794701" w:rsidRDefault="00B9704B" w:rsidP="00D57B01">
            <w:pPr>
              <w:spacing w:line="360" w:lineRule="auto"/>
              <w:rPr>
                <w:rFonts w:ascii="Arial" w:hAnsi="Arial" w:cs="Arial"/>
                <w:sz w:val="13"/>
                <w:szCs w:val="13"/>
              </w:rPr>
            </w:pPr>
          </w:p>
        </w:tc>
        <w:tc>
          <w:tcPr>
            <w:tcW w:w="665" w:type="dxa"/>
          </w:tcPr>
          <w:p w:rsidR="006D382E" w:rsidRPr="00794701" w:rsidRDefault="006D382E" w:rsidP="006D382E">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Medium</w:t>
            </w:r>
          </w:p>
          <w:p w:rsidR="00B9704B" w:rsidRPr="00794701" w:rsidRDefault="00B9704B" w:rsidP="00D57B01">
            <w:pPr>
              <w:spacing w:line="360" w:lineRule="auto"/>
              <w:rPr>
                <w:rFonts w:ascii="Arial" w:hAnsi="Arial" w:cs="Arial"/>
                <w:sz w:val="13"/>
                <w:szCs w:val="13"/>
              </w:rPr>
            </w:pPr>
          </w:p>
        </w:tc>
      </w:tr>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lastRenderedPageBreak/>
              <w:t xml:space="preserve">Loss of stock due to fire </w:t>
            </w:r>
            <w:r w:rsidR="002856EE">
              <w:rPr>
                <w:rFonts w:ascii="Arial" w:hAnsi="Arial" w:cs="Arial"/>
                <w:sz w:val="13"/>
                <w:szCs w:val="13"/>
              </w:rPr>
              <w:t>and potentially loosing machine shop</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Renishaw</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 xml:space="preserve">Loss of money and stock / injury to employees </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Thermal sensor on motor wired into the safety circuit to stop the motor</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Likely</w:t>
            </w:r>
          </w:p>
          <w:p w:rsidR="00B9704B" w:rsidRPr="00794701" w:rsidRDefault="00B9704B" w:rsidP="00D57B01">
            <w:pPr>
              <w:spacing w:line="360" w:lineRule="auto"/>
              <w:rPr>
                <w:rFonts w:ascii="Arial" w:hAnsi="Arial" w:cs="Arial"/>
                <w:sz w:val="13"/>
                <w:szCs w:val="13"/>
              </w:rPr>
            </w:pPr>
          </w:p>
        </w:tc>
        <w:tc>
          <w:tcPr>
            <w:tcW w:w="851" w:type="dxa"/>
          </w:tcPr>
          <w:p w:rsidR="006D382E" w:rsidRPr="00794701" w:rsidRDefault="006D382E" w:rsidP="006D382E">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B9704B" w:rsidRPr="00794701" w:rsidRDefault="00B9704B" w:rsidP="00D57B01">
            <w:pPr>
              <w:spacing w:line="360" w:lineRule="auto"/>
              <w:rPr>
                <w:rFonts w:ascii="Arial" w:hAnsi="Arial" w:cs="Arial"/>
                <w:sz w:val="13"/>
                <w:szCs w:val="13"/>
              </w:rPr>
            </w:pPr>
          </w:p>
        </w:tc>
        <w:tc>
          <w:tcPr>
            <w:tcW w:w="665"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High</w:t>
            </w:r>
          </w:p>
          <w:p w:rsidR="00B9704B" w:rsidRPr="00794701" w:rsidRDefault="00B9704B" w:rsidP="00D57B01">
            <w:pPr>
              <w:spacing w:line="360" w:lineRule="auto"/>
              <w:rPr>
                <w:rFonts w:ascii="Arial" w:hAnsi="Arial" w:cs="Arial"/>
                <w:sz w:val="13"/>
                <w:szCs w:val="13"/>
              </w:rPr>
            </w:pPr>
          </w:p>
        </w:tc>
      </w:tr>
      <w:tr w:rsidR="00B9704B" w:rsidRPr="00794701" w:rsidTr="00B9704B">
        <w:tc>
          <w:tcPr>
            <w:tcW w:w="84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Lean lift being used on weekends where less people are in and aware of any problems with it</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Fire / Explosion</w:t>
            </w:r>
          </w:p>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Lack of personnel might go unnoticed for a while</w:t>
            </w:r>
          </w:p>
        </w:tc>
        <w:tc>
          <w:tcPr>
            <w:tcW w:w="1056"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Thermal sensor on motor wired into the safety circuit to stop the motor</w:t>
            </w:r>
          </w:p>
        </w:tc>
        <w:tc>
          <w:tcPr>
            <w:tcW w:w="645"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No</w:t>
            </w:r>
          </w:p>
        </w:tc>
        <w:tc>
          <w:tcPr>
            <w:tcW w:w="850"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B9704B" w:rsidRPr="00794701" w:rsidRDefault="00B9704B" w:rsidP="00D57B01">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Likely</w:t>
            </w:r>
          </w:p>
          <w:p w:rsidR="00B9704B" w:rsidRPr="00794701" w:rsidRDefault="00B9704B" w:rsidP="00D57B01">
            <w:pPr>
              <w:spacing w:line="360" w:lineRule="auto"/>
              <w:rPr>
                <w:rFonts w:ascii="Arial" w:hAnsi="Arial" w:cs="Arial"/>
                <w:sz w:val="13"/>
                <w:szCs w:val="13"/>
              </w:rPr>
            </w:pPr>
          </w:p>
        </w:tc>
        <w:tc>
          <w:tcPr>
            <w:tcW w:w="851" w:type="dxa"/>
          </w:tcPr>
          <w:p w:rsidR="006D382E" w:rsidRPr="00794701" w:rsidRDefault="006D382E" w:rsidP="006D382E">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B9704B" w:rsidRPr="00794701" w:rsidRDefault="00B9704B" w:rsidP="00D57B01">
            <w:pPr>
              <w:spacing w:line="360" w:lineRule="auto"/>
              <w:rPr>
                <w:rFonts w:ascii="Arial" w:hAnsi="Arial" w:cs="Arial"/>
                <w:sz w:val="13"/>
                <w:szCs w:val="13"/>
              </w:rPr>
            </w:pPr>
          </w:p>
        </w:tc>
        <w:tc>
          <w:tcPr>
            <w:tcW w:w="665" w:type="dxa"/>
          </w:tcPr>
          <w:p w:rsidR="006D382E" w:rsidRPr="00794701" w:rsidRDefault="006D382E" w:rsidP="006D382E">
            <w:pPr>
              <w:spacing w:line="360" w:lineRule="auto"/>
              <w:rPr>
                <w:rFonts w:ascii="Arial" w:hAnsi="Arial" w:cs="Arial"/>
                <w:b/>
                <w:bCs/>
                <w:color w:val="FFC000"/>
                <w:sz w:val="13"/>
                <w:szCs w:val="13"/>
              </w:rPr>
            </w:pPr>
            <w:r w:rsidRPr="00794701">
              <w:rPr>
                <w:rFonts w:ascii="Arial" w:hAnsi="Arial" w:cs="Arial"/>
                <w:b/>
                <w:bCs/>
                <w:color w:val="FFC000"/>
                <w:sz w:val="13"/>
                <w:szCs w:val="13"/>
              </w:rPr>
              <w:t>High</w:t>
            </w:r>
          </w:p>
          <w:p w:rsidR="00B9704B" w:rsidRPr="00794701" w:rsidRDefault="00B9704B" w:rsidP="00D57B01">
            <w:pPr>
              <w:spacing w:line="360" w:lineRule="auto"/>
              <w:rPr>
                <w:rFonts w:ascii="Arial" w:hAnsi="Arial" w:cs="Arial"/>
                <w:sz w:val="13"/>
                <w:szCs w:val="13"/>
              </w:rPr>
            </w:pPr>
          </w:p>
        </w:tc>
      </w:tr>
    </w:tbl>
    <w:p w:rsidR="009D43B2" w:rsidRDefault="009D43B2" w:rsidP="00AA0254">
      <w:pPr>
        <w:spacing w:line="360" w:lineRule="auto"/>
        <w:rPr>
          <w:rFonts w:ascii="Arial" w:hAnsi="Arial" w:cs="Arial"/>
          <w:sz w:val="22"/>
          <w:szCs w:val="22"/>
        </w:rPr>
      </w:pPr>
    </w:p>
    <w:p w:rsidR="00D83FB7" w:rsidRDefault="00AA0254" w:rsidP="00AA0254">
      <w:pPr>
        <w:spacing w:line="360" w:lineRule="auto"/>
        <w:rPr>
          <w:rFonts w:ascii="Arial" w:hAnsi="Arial" w:cs="Arial"/>
          <w:sz w:val="22"/>
          <w:szCs w:val="22"/>
        </w:rPr>
      </w:pPr>
      <w:r>
        <w:rPr>
          <w:rFonts w:ascii="Arial" w:hAnsi="Arial" w:cs="Arial"/>
          <w:sz w:val="22"/>
          <w:szCs w:val="22"/>
        </w:rPr>
        <w:t xml:space="preserve">After completing the risk assessment the changes that </w:t>
      </w:r>
      <w:r w:rsidR="003A3A72">
        <w:rPr>
          <w:rFonts w:ascii="Arial" w:hAnsi="Arial" w:cs="Arial"/>
          <w:sz w:val="22"/>
          <w:szCs w:val="22"/>
        </w:rPr>
        <w:t xml:space="preserve">will be made </w:t>
      </w:r>
      <w:r>
        <w:rPr>
          <w:rFonts w:ascii="Arial" w:hAnsi="Arial" w:cs="Arial"/>
          <w:sz w:val="22"/>
          <w:szCs w:val="22"/>
        </w:rPr>
        <w:t xml:space="preserve">will improve safety of the machine and improve safety for operators and employees of Renishaw. As this will lead to a reduction of accidents and any injuries. It also shows and gives the maintenance department an enhanced level of risk awareness. By conducting the risk assessment </w:t>
      </w:r>
      <w:r w:rsidR="003A3A72">
        <w:rPr>
          <w:rFonts w:ascii="Arial" w:hAnsi="Arial" w:cs="Arial"/>
          <w:sz w:val="22"/>
          <w:szCs w:val="22"/>
        </w:rPr>
        <w:t xml:space="preserve">the maintenance department </w:t>
      </w:r>
      <w:r>
        <w:rPr>
          <w:rFonts w:ascii="Arial" w:hAnsi="Arial" w:cs="Arial"/>
          <w:sz w:val="22"/>
          <w:szCs w:val="22"/>
        </w:rPr>
        <w:t>have also conformed to regulations like the Health and Safety at Work Act</w:t>
      </w:r>
      <w:r w:rsidR="003B150E">
        <w:rPr>
          <w:rFonts w:ascii="Arial" w:hAnsi="Arial" w:cs="Arial"/>
          <w:sz w:val="22"/>
          <w:szCs w:val="22"/>
        </w:rPr>
        <w:t xml:space="preserve"> 1974 and especially in </w:t>
      </w:r>
      <w:r w:rsidR="003A3A72">
        <w:rPr>
          <w:rFonts w:ascii="Arial" w:hAnsi="Arial" w:cs="Arial"/>
          <w:sz w:val="22"/>
          <w:szCs w:val="22"/>
        </w:rPr>
        <w:t xml:space="preserve">this particular </w:t>
      </w:r>
      <w:r w:rsidR="003B150E">
        <w:rPr>
          <w:rFonts w:ascii="Arial" w:hAnsi="Arial" w:cs="Arial"/>
          <w:sz w:val="22"/>
          <w:szCs w:val="22"/>
        </w:rPr>
        <w:t xml:space="preserve">case the Fire safety Order 2005. </w:t>
      </w:r>
    </w:p>
    <w:p w:rsidR="009D43B2" w:rsidRDefault="009D43B2" w:rsidP="00AA0254">
      <w:pPr>
        <w:spacing w:line="360" w:lineRule="auto"/>
        <w:rPr>
          <w:rFonts w:ascii="Arial" w:hAnsi="Arial" w:cs="Arial"/>
          <w:sz w:val="22"/>
          <w:szCs w:val="22"/>
        </w:rPr>
      </w:pPr>
    </w:p>
    <w:p w:rsidR="0080262F" w:rsidRDefault="0080262F" w:rsidP="00AA0254">
      <w:pPr>
        <w:spacing w:line="360" w:lineRule="auto"/>
        <w:rPr>
          <w:rFonts w:ascii="Arial" w:hAnsi="Arial" w:cs="Arial"/>
          <w:sz w:val="22"/>
          <w:szCs w:val="22"/>
        </w:rPr>
      </w:pPr>
    </w:p>
    <w:p w:rsidR="0080262F" w:rsidRDefault="0080262F" w:rsidP="0080262F">
      <w:pPr>
        <w:pStyle w:val="Heading2"/>
        <w:rPr>
          <w:rFonts w:ascii="Arial" w:eastAsiaTheme="minorHAnsi" w:hAnsi="Arial" w:cs="Arial"/>
          <w:u w:val="single"/>
        </w:rPr>
      </w:pPr>
      <w:bookmarkStart w:id="14" w:name="_Toc167032455"/>
      <w:r>
        <w:rPr>
          <w:rFonts w:ascii="Arial" w:eastAsiaTheme="minorHAnsi" w:hAnsi="Arial" w:cs="Arial"/>
          <w:u w:val="single"/>
        </w:rPr>
        <w:t>F</w:t>
      </w:r>
      <w:r w:rsidR="00E46851">
        <w:rPr>
          <w:rFonts w:ascii="Arial" w:eastAsiaTheme="minorHAnsi" w:hAnsi="Arial" w:cs="Arial"/>
          <w:u w:val="single"/>
        </w:rPr>
        <w:t>ailure Mode and Effect Analysis</w:t>
      </w:r>
      <w:bookmarkEnd w:id="14"/>
      <w:r w:rsidR="00E46851">
        <w:rPr>
          <w:rFonts w:ascii="Arial" w:eastAsiaTheme="minorHAnsi" w:hAnsi="Arial" w:cs="Arial"/>
          <w:u w:val="single"/>
        </w:rPr>
        <w:t xml:space="preserve"> </w:t>
      </w:r>
    </w:p>
    <w:p w:rsidR="00E46851" w:rsidRDefault="00E46851" w:rsidP="00E46851"/>
    <w:p w:rsidR="008700AB" w:rsidRPr="008700AB" w:rsidRDefault="00E46851" w:rsidP="008700AB">
      <w:pPr>
        <w:spacing w:line="360" w:lineRule="auto"/>
        <w:rPr>
          <w:rFonts w:ascii="Arial" w:hAnsi="Arial" w:cs="Arial"/>
          <w:color w:val="000000" w:themeColor="text1"/>
          <w:sz w:val="22"/>
          <w:szCs w:val="22"/>
        </w:rPr>
      </w:pPr>
      <w:r w:rsidRPr="008700AB">
        <w:rPr>
          <w:rFonts w:ascii="Arial" w:hAnsi="Arial" w:cs="Arial"/>
          <w:color w:val="000000" w:themeColor="text1"/>
          <w:sz w:val="22"/>
          <w:szCs w:val="22"/>
        </w:rPr>
        <w:t xml:space="preserve">Within </w:t>
      </w:r>
      <w:r w:rsidR="00D9647A">
        <w:rPr>
          <w:rFonts w:ascii="Arial" w:hAnsi="Arial" w:cs="Arial"/>
          <w:color w:val="000000" w:themeColor="text1"/>
          <w:sz w:val="22"/>
          <w:szCs w:val="22"/>
        </w:rPr>
        <w:t>the project there was a need</w:t>
      </w:r>
      <w:r w:rsidRPr="008700AB">
        <w:rPr>
          <w:rFonts w:ascii="Arial" w:hAnsi="Arial" w:cs="Arial"/>
          <w:color w:val="000000" w:themeColor="text1"/>
          <w:sz w:val="22"/>
          <w:szCs w:val="22"/>
        </w:rPr>
        <w:t xml:space="preserve"> to conduct a failure mode and effect analysis (FMEA)</w:t>
      </w:r>
      <w:r w:rsidR="008700AB" w:rsidRPr="008700AB">
        <w:rPr>
          <w:rFonts w:ascii="Arial" w:hAnsi="Arial" w:cs="Arial"/>
          <w:color w:val="000000" w:themeColor="text1"/>
          <w:sz w:val="22"/>
          <w:szCs w:val="22"/>
        </w:rPr>
        <w:t xml:space="preserve">. FMEA has many advantages for risk management and quality enhancement. First off, it helps company’s like Renishaw reduce risks and improve reliability by anticipating possible failure modes, their causes, and their consequences. Effective resource allocation is made possible by FMEA, which assists in prioritising risks according to their severity, likelihood of occurrence, and how easy it is to detect the failure. Failure Mode and Effect Analysis (FMEA) improves product quality, lowers defects, and increases customer or in this case the satisfaction of the insurance company by addressing failure modes at the design or development stage. In </w:t>
      </w:r>
      <w:r w:rsidR="00D9647A">
        <w:rPr>
          <w:rFonts w:ascii="Arial" w:hAnsi="Arial" w:cs="Arial"/>
          <w:color w:val="000000" w:themeColor="text1"/>
          <w:sz w:val="22"/>
          <w:szCs w:val="22"/>
        </w:rPr>
        <w:t xml:space="preserve">this </w:t>
      </w:r>
      <w:r w:rsidR="008700AB" w:rsidRPr="008700AB">
        <w:rPr>
          <w:rFonts w:ascii="Arial" w:hAnsi="Arial" w:cs="Arial"/>
          <w:color w:val="000000" w:themeColor="text1"/>
          <w:sz w:val="22"/>
          <w:szCs w:val="22"/>
        </w:rPr>
        <w:t>case</w:t>
      </w:r>
      <w:r w:rsidR="00D9647A">
        <w:rPr>
          <w:rFonts w:ascii="Arial" w:hAnsi="Arial" w:cs="Arial"/>
          <w:color w:val="000000" w:themeColor="text1"/>
          <w:sz w:val="22"/>
          <w:szCs w:val="22"/>
        </w:rPr>
        <w:t xml:space="preserve"> it </w:t>
      </w:r>
      <w:r w:rsidR="008700AB" w:rsidRPr="008700AB">
        <w:rPr>
          <w:rFonts w:ascii="Arial" w:hAnsi="Arial" w:cs="Arial"/>
          <w:color w:val="000000" w:themeColor="text1"/>
          <w:sz w:val="22"/>
          <w:szCs w:val="22"/>
        </w:rPr>
        <w:t>will be conducted due to the modification needed on the lean lift. It also aids businesses in meeting legal obligations for risk management and product safety. FMEA also promotes a continuous improvement culture by integrating knowledge from past mistakes. Failure Mode and Effect Analysis also offers an organised and logical approach to risk management that aids in the prediction, risk mitigation and prevention of possible failures.</w:t>
      </w:r>
    </w:p>
    <w:p w:rsidR="008700AB" w:rsidRDefault="008700AB" w:rsidP="008700AB">
      <w:pPr>
        <w:spacing w:line="360" w:lineRule="auto"/>
        <w:rPr>
          <w:rFonts w:ascii="Arial" w:hAnsi="Arial" w:cs="Arial"/>
          <w:sz w:val="22"/>
          <w:szCs w:val="22"/>
        </w:rPr>
      </w:pPr>
    </w:p>
    <w:p w:rsidR="008700AB" w:rsidRDefault="008700AB" w:rsidP="008700AB">
      <w:pPr>
        <w:spacing w:line="360" w:lineRule="auto"/>
        <w:rPr>
          <w:rFonts w:ascii="Arial" w:hAnsi="Arial" w:cs="Arial"/>
          <w:sz w:val="22"/>
          <w:szCs w:val="22"/>
        </w:rPr>
      </w:pPr>
      <w:r>
        <w:rPr>
          <w:rFonts w:ascii="Arial" w:hAnsi="Arial" w:cs="Arial"/>
          <w:sz w:val="22"/>
          <w:szCs w:val="22"/>
        </w:rPr>
        <w:lastRenderedPageBreak/>
        <w:t xml:space="preserve">To complete the FMEA </w:t>
      </w:r>
      <w:r w:rsidR="00D9647A">
        <w:rPr>
          <w:rFonts w:ascii="Arial" w:hAnsi="Arial" w:cs="Arial"/>
          <w:sz w:val="22"/>
          <w:szCs w:val="22"/>
        </w:rPr>
        <w:t>a template was created</w:t>
      </w:r>
      <w:r>
        <w:rPr>
          <w:rFonts w:ascii="Arial" w:hAnsi="Arial" w:cs="Arial"/>
          <w:sz w:val="22"/>
          <w:szCs w:val="22"/>
        </w:rPr>
        <w:t xml:space="preserve">. Using </w:t>
      </w:r>
      <w:r w:rsidR="00D9647A">
        <w:rPr>
          <w:rFonts w:ascii="Arial" w:hAnsi="Arial" w:cs="Arial"/>
          <w:sz w:val="22"/>
          <w:szCs w:val="22"/>
        </w:rPr>
        <w:t xml:space="preserve">this </w:t>
      </w:r>
      <w:r>
        <w:rPr>
          <w:rFonts w:ascii="Arial" w:hAnsi="Arial" w:cs="Arial"/>
          <w:sz w:val="22"/>
          <w:szCs w:val="22"/>
        </w:rPr>
        <w:t xml:space="preserve">FMEA template </w:t>
      </w:r>
      <w:r w:rsidR="00D9647A">
        <w:rPr>
          <w:rFonts w:ascii="Arial" w:hAnsi="Arial" w:cs="Arial"/>
          <w:sz w:val="22"/>
          <w:szCs w:val="22"/>
        </w:rPr>
        <w:t xml:space="preserve">that had been </w:t>
      </w:r>
      <w:r>
        <w:rPr>
          <w:rFonts w:ascii="Arial" w:hAnsi="Arial" w:cs="Arial"/>
          <w:sz w:val="22"/>
          <w:szCs w:val="22"/>
        </w:rPr>
        <w:t>created a FMEA scoring system</w:t>
      </w:r>
      <w:r w:rsidR="00D9647A">
        <w:rPr>
          <w:rFonts w:ascii="Arial" w:hAnsi="Arial" w:cs="Arial"/>
          <w:sz w:val="22"/>
          <w:szCs w:val="22"/>
        </w:rPr>
        <w:t xml:space="preserve"> was introduced that aided in working out the</w:t>
      </w:r>
      <w:r w:rsidR="00A8097D">
        <w:rPr>
          <w:rFonts w:ascii="Arial" w:hAnsi="Arial" w:cs="Arial"/>
          <w:sz w:val="22"/>
          <w:szCs w:val="22"/>
        </w:rPr>
        <w:t xml:space="preserve"> </w:t>
      </w:r>
      <w:r>
        <w:rPr>
          <w:rFonts w:ascii="Arial" w:hAnsi="Arial" w:cs="Arial"/>
          <w:sz w:val="22"/>
          <w:szCs w:val="22"/>
        </w:rPr>
        <w:t xml:space="preserve">Risk Priority Number (RPN). </w:t>
      </w:r>
      <w:r w:rsidR="00D9647A">
        <w:rPr>
          <w:rFonts w:ascii="Arial" w:hAnsi="Arial" w:cs="Arial"/>
          <w:sz w:val="22"/>
          <w:szCs w:val="22"/>
        </w:rPr>
        <w:t>By looking at the</w:t>
      </w:r>
      <w:r>
        <w:rPr>
          <w:rFonts w:ascii="Arial" w:hAnsi="Arial" w:cs="Arial"/>
          <w:sz w:val="22"/>
          <w:szCs w:val="22"/>
        </w:rPr>
        <w:t xml:space="preserve"> highest RPN score </w:t>
      </w:r>
      <w:r w:rsidR="00D9647A">
        <w:rPr>
          <w:rFonts w:ascii="Arial" w:hAnsi="Arial" w:cs="Arial"/>
          <w:sz w:val="22"/>
          <w:szCs w:val="22"/>
        </w:rPr>
        <w:t xml:space="preserve">after the FMEA has been completed it highlights </w:t>
      </w:r>
      <w:r>
        <w:rPr>
          <w:rFonts w:ascii="Arial" w:hAnsi="Arial" w:cs="Arial"/>
          <w:sz w:val="22"/>
          <w:szCs w:val="22"/>
        </w:rPr>
        <w:t>the highest risks of the process and what possible failures should be look</w:t>
      </w:r>
      <w:r w:rsidR="00D9647A">
        <w:rPr>
          <w:rFonts w:ascii="Arial" w:hAnsi="Arial" w:cs="Arial"/>
          <w:sz w:val="22"/>
          <w:szCs w:val="22"/>
        </w:rPr>
        <w:t>ed in</w:t>
      </w:r>
      <w:r>
        <w:rPr>
          <w:rFonts w:ascii="Arial" w:hAnsi="Arial" w:cs="Arial"/>
          <w:sz w:val="22"/>
          <w:szCs w:val="22"/>
        </w:rPr>
        <w:t xml:space="preserve">to </w:t>
      </w:r>
      <w:r w:rsidR="00D9647A">
        <w:rPr>
          <w:rFonts w:ascii="Arial" w:hAnsi="Arial" w:cs="Arial"/>
          <w:sz w:val="22"/>
          <w:szCs w:val="22"/>
        </w:rPr>
        <w:t xml:space="preserve">as they will need to be </w:t>
      </w:r>
      <w:r>
        <w:rPr>
          <w:rFonts w:ascii="Arial" w:hAnsi="Arial" w:cs="Arial"/>
          <w:sz w:val="22"/>
          <w:szCs w:val="22"/>
        </w:rPr>
        <w:t>correct</w:t>
      </w:r>
      <w:r w:rsidR="00D9647A">
        <w:rPr>
          <w:rFonts w:ascii="Arial" w:hAnsi="Arial" w:cs="Arial"/>
          <w:sz w:val="22"/>
          <w:szCs w:val="22"/>
        </w:rPr>
        <w:t xml:space="preserve">ed </w:t>
      </w:r>
      <w:r>
        <w:rPr>
          <w:rFonts w:ascii="Arial" w:hAnsi="Arial" w:cs="Arial"/>
          <w:sz w:val="22"/>
          <w:szCs w:val="22"/>
        </w:rPr>
        <w:t>first. The scoring system has 3 types of ratings. These ratings are the severity rating, the occurrence rating and the detection rating. These 3 types of ratings are stated below:</w:t>
      </w:r>
    </w:p>
    <w:tbl>
      <w:tblPr>
        <w:tblW w:w="10360" w:type="dxa"/>
        <w:tblLook w:val="04A0" w:firstRow="1" w:lastRow="0" w:firstColumn="1" w:lastColumn="0" w:noHBand="0" w:noVBand="1"/>
      </w:tblPr>
      <w:tblGrid>
        <w:gridCol w:w="741"/>
        <w:gridCol w:w="9557"/>
        <w:gridCol w:w="222"/>
      </w:tblGrid>
      <w:tr w:rsidR="008700AB" w:rsidRPr="008700AB" w:rsidTr="008700AB">
        <w:trPr>
          <w:trHeight w:val="300"/>
        </w:trPr>
        <w:tc>
          <w:tcPr>
            <w:tcW w:w="10360" w:type="dxa"/>
            <w:gridSpan w:val="3"/>
            <w:tcBorders>
              <w:top w:val="nil"/>
              <w:left w:val="nil"/>
              <w:bottom w:val="nil"/>
              <w:right w:val="nil"/>
            </w:tcBorders>
            <w:shd w:val="clear" w:color="auto" w:fill="auto"/>
            <w:noWrap/>
            <w:vAlign w:val="center"/>
            <w:hideMark/>
          </w:tcPr>
          <w:p w:rsidR="008700AB" w:rsidRPr="008700AB" w:rsidRDefault="008700AB" w:rsidP="008700AB">
            <w:pPr>
              <w:spacing w:line="360" w:lineRule="auto"/>
              <w:rPr>
                <w:rFonts w:ascii="Arial" w:hAnsi="Arial" w:cs="Arial"/>
                <w:color w:val="000000"/>
                <w:sz w:val="22"/>
                <w:szCs w:val="22"/>
              </w:rPr>
            </w:pPr>
          </w:p>
          <w:p w:rsid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Severity Rating </w:t>
            </w:r>
          </w:p>
          <w:p w:rsidR="008700AB" w:rsidRPr="008700AB" w:rsidRDefault="008700AB" w:rsidP="008700AB">
            <w:pPr>
              <w:spacing w:line="360" w:lineRule="auto"/>
              <w:rPr>
                <w:rFonts w:ascii="Arial" w:hAnsi="Arial" w:cs="Arial"/>
                <w:color w:val="000000"/>
                <w:sz w:val="22"/>
                <w:szCs w:val="22"/>
              </w:rPr>
            </w:pPr>
          </w:p>
          <w:p w:rsidR="008700AB" w:rsidRPr="008700AB" w:rsidRDefault="008700AB" w:rsidP="008700AB">
            <w:pPr>
              <w:spacing w:line="360" w:lineRule="auto"/>
              <w:rPr>
                <w:rFonts w:ascii="Arial" w:hAnsi="Arial" w:cs="Arial"/>
                <w:color w:val="000000"/>
                <w:sz w:val="22"/>
                <w:szCs w:val="22"/>
              </w:rPr>
            </w:pPr>
          </w:p>
        </w:tc>
      </w:tr>
      <w:tr w:rsidR="008700AB" w:rsidRPr="008700AB" w:rsidTr="008700AB">
        <w:trPr>
          <w:trHeight w:val="300"/>
        </w:trPr>
        <w:tc>
          <w:tcPr>
            <w:tcW w:w="74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1-2</w:t>
            </w:r>
          </w:p>
        </w:tc>
        <w:tc>
          <w:tcPr>
            <w:tcW w:w="955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Failure is undetectable - will not cause any issues</w:t>
            </w:r>
            <w:r>
              <w:rPr>
                <w:rFonts w:ascii="Arial" w:hAnsi="Arial" w:cs="Arial"/>
                <w:color w:val="000000"/>
                <w:sz w:val="22"/>
                <w:szCs w:val="22"/>
              </w:rPr>
              <w:t>.</w:t>
            </w:r>
          </w:p>
        </w:tc>
        <w:tc>
          <w:tcPr>
            <w:tcW w:w="62"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p>
        </w:tc>
      </w:tr>
      <w:tr w:rsidR="008700AB" w:rsidRPr="008700AB" w:rsidTr="008700AB">
        <w:trPr>
          <w:trHeight w:val="300"/>
        </w:trPr>
        <w:tc>
          <w:tcPr>
            <w:tcW w:w="74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3-4</w:t>
            </w:r>
          </w:p>
        </w:tc>
        <w:tc>
          <w:tcPr>
            <w:tcW w:w="955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Failure causes issue, but can be worked around temporarily</w:t>
            </w:r>
            <w:r>
              <w:rPr>
                <w:rFonts w:ascii="Arial" w:hAnsi="Arial" w:cs="Arial"/>
                <w:color w:val="000000"/>
                <w:sz w:val="22"/>
                <w:szCs w:val="22"/>
              </w:rPr>
              <w:t>.</w:t>
            </w:r>
          </w:p>
        </w:tc>
        <w:tc>
          <w:tcPr>
            <w:tcW w:w="62"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p>
        </w:tc>
      </w:tr>
      <w:tr w:rsidR="008700AB" w:rsidRPr="008700AB" w:rsidTr="008700AB">
        <w:trPr>
          <w:trHeight w:val="100"/>
        </w:trPr>
        <w:tc>
          <w:tcPr>
            <w:tcW w:w="74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5-6</w:t>
            </w:r>
          </w:p>
        </w:tc>
        <w:tc>
          <w:tcPr>
            <w:tcW w:w="955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Failure cause machine stoppage. </w:t>
            </w:r>
          </w:p>
        </w:tc>
        <w:tc>
          <w:tcPr>
            <w:tcW w:w="62"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p>
        </w:tc>
      </w:tr>
      <w:tr w:rsidR="008700AB" w:rsidRPr="008700AB" w:rsidTr="008700AB">
        <w:trPr>
          <w:trHeight w:val="300"/>
        </w:trPr>
        <w:tc>
          <w:tcPr>
            <w:tcW w:w="74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7-8</w:t>
            </w:r>
          </w:p>
        </w:tc>
        <w:tc>
          <w:tcPr>
            <w:tcW w:w="955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Failure causes machine stoppage and low to medium H&amp;S risk</w:t>
            </w:r>
            <w:r>
              <w:rPr>
                <w:rFonts w:ascii="Arial" w:hAnsi="Arial" w:cs="Arial"/>
                <w:color w:val="000000"/>
                <w:sz w:val="22"/>
                <w:szCs w:val="22"/>
              </w:rPr>
              <w:t>.</w:t>
            </w:r>
          </w:p>
        </w:tc>
        <w:tc>
          <w:tcPr>
            <w:tcW w:w="62"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p>
        </w:tc>
      </w:tr>
      <w:tr w:rsidR="008700AB" w:rsidRPr="008700AB" w:rsidTr="008700AB">
        <w:trPr>
          <w:trHeight w:val="300"/>
        </w:trPr>
        <w:tc>
          <w:tcPr>
            <w:tcW w:w="74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9-10</w:t>
            </w:r>
          </w:p>
        </w:tc>
        <w:tc>
          <w:tcPr>
            <w:tcW w:w="955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Failure Causes machine stoppage and serious risk to H&amp;S.</w:t>
            </w:r>
          </w:p>
        </w:tc>
        <w:tc>
          <w:tcPr>
            <w:tcW w:w="62"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p>
        </w:tc>
      </w:tr>
    </w:tbl>
    <w:p w:rsidR="008700AB" w:rsidRDefault="008700AB" w:rsidP="008700AB">
      <w:pPr>
        <w:spacing w:line="360" w:lineRule="auto"/>
        <w:rPr>
          <w:rFonts w:ascii="Arial" w:hAnsi="Arial" w:cs="Arial"/>
          <w:sz w:val="22"/>
          <w:szCs w:val="22"/>
        </w:rPr>
      </w:pPr>
    </w:p>
    <w:tbl>
      <w:tblPr>
        <w:tblW w:w="9839" w:type="dxa"/>
        <w:tblLook w:val="04A0" w:firstRow="1" w:lastRow="0" w:firstColumn="1" w:lastColumn="0" w:noHBand="0" w:noVBand="1"/>
      </w:tblPr>
      <w:tblGrid>
        <w:gridCol w:w="778"/>
        <w:gridCol w:w="5578"/>
        <w:gridCol w:w="3483"/>
      </w:tblGrid>
      <w:tr w:rsidR="008700AB" w:rsidTr="008700AB">
        <w:trPr>
          <w:trHeight w:val="323"/>
        </w:trPr>
        <w:tc>
          <w:tcPr>
            <w:tcW w:w="9839" w:type="dxa"/>
            <w:gridSpan w:val="3"/>
            <w:tcBorders>
              <w:top w:val="nil"/>
              <w:left w:val="nil"/>
              <w:bottom w:val="nil"/>
              <w:right w:val="nil"/>
            </w:tcBorders>
            <w:shd w:val="clear" w:color="auto" w:fill="auto"/>
            <w:noWrap/>
            <w:vAlign w:val="center"/>
            <w:hideMark/>
          </w:tcPr>
          <w:p w:rsid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Occurrence Rating </w:t>
            </w:r>
          </w:p>
          <w:p w:rsidR="008700AB" w:rsidRPr="008700AB" w:rsidRDefault="008700AB" w:rsidP="008700AB">
            <w:pPr>
              <w:spacing w:line="360" w:lineRule="auto"/>
              <w:rPr>
                <w:rFonts w:ascii="Arial" w:hAnsi="Arial" w:cs="Arial"/>
                <w:color w:val="000000"/>
                <w:sz w:val="22"/>
                <w:szCs w:val="22"/>
              </w:rPr>
            </w:pPr>
          </w:p>
          <w:p w:rsidR="008700AB" w:rsidRPr="008700AB" w:rsidRDefault="008700AB" w:rsidP="008700AB">
            <w:pPr>
              <w:spacing w:line="360" w:lineRule="auto"/>
              <w:rPr>
                <w:rFonts w:ascii="Arial" w:hAnsi="Arial" w:cs="Arial"/>
                <w:color w:val="000000"/>
                <w:sz w:val="22"/>
                <w:szCs w:val="22"/>
              </w:rPr>
            </w:pPr>
          </w:p>
        </w:tc>
      </w:tr>
      <w:tr w:rsidR="008700AB" w:rsidTr="008700AB">
        <w:trPr>
          <w:trHeight w:val="323"/>
        </w:trPr>
        <w:tc>
          <w:tcPr>
            <w:tcW w:w="7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1-2</w:t>
            </w:r>
          </w:p>
        </w:tc>
        <w:tc>
          <w:tcPr>
            <w:tcW w:w="55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Remote probability of occurrence</w:t>
            </w:r>
            <w:r>
              <w:rPr>
                <w:rFonts w:ascii="Arial" w:hAnsi="Arial" w:cs="Arial"/>
                <w:color w:val="000000"/>
                <w:sz w:val="22"/>
                <w:szCs w:val="22"/>
              </w:rPr>
              <w:t>s</w:t>
            </w:r>
          </w:p>
        </w:tc>
        <w:tc>
          <w:tcPr>
            <w:tcW w:w="348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Once every 5 years</w:t>
            </w:r>
          </w:p>
        </w:tc>
      </w:tr>
      <w:tr w:rsidR="008700AB" w:rsidTr="008700AB">
        <w:trPr>
          <w:trHeight w:val="323"/>
        </w:trPr>
        <w:tc>
          <w:tcPr>
            <w:tcW w:w="7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3-4</w:t>
            </w:r>
          </w:p>
        </w:tc>
        <w:tc>
          <w:tcPr>
            <w:tcW w:w="55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Low probability of occurrence</w:t>
            </w:r>
            <w:r>
              <w:rPr>
                <w:rFonts w:ascii="Arial" w:hAnsi="Arial" w:cs="Arial"/>
                <w:color w:val="000000"/>
                <w:sz w:val="22"/>
                <w:szCs w:val="22"/>
              </w:rPr>
              <w:t>s</w:t>
            </w:r>
          </w:p>
        </w:tc>
        <w:tc>
          <w:tcPr>
            <w:tcW w:w="348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Once every year</w:t>
            </w:r>
          </w:p>
        </w:tc>
      </w:tr>
      <w:tr w:rsidR="008700AB" w:rsidTr="008700AB">
        <w:trPr>
          <w:trHeight w:val="323"/>
        </w:trPr>
        <w:tc>
          <w:tcPr>
            <w:tcW w:w="7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5-6</w:t>
            </w:r>
          </w:p>
        </w:tc>
        <w:tc>
          <w:tcPr>
            <w:tcW w:w="55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Medium probability of occur</w:t>
            </w:r>
            <w:r>
              <w:rPr>
                <w:rFonts w:ascii="Arial" w:hAnsi="Arial" w:cs="Arial"/>
                <w:color w:val="000000"/>
                <w:sz w:val="22"/>
                <w:szCs w:val="22"/>
              </w:rPr>
              <w:t>r</w:t>
            </w:r>
            <w:r w:rsidRPr="008700AB">
              <w:rPr>
                <w:rFonts w:ascii="Arial" w:hAnsi="Arial" w:cs="Arial"/>
                <w:color w:val="000000"/>
                <w:sz w:val="22"/>
                <w:szCs w:val="22"/>
              </w:rPr>
              <w:t>enc</w:t>
            </w:r>
            <w:r>
              <w:rPr>
                <w:rFonts w:ascii="Arial" w:hAnsi="Arial" w:cs="Arial"/>
                <w:color w:val="000000"/>
                <w:sz w:val="22"/>
                <w:szCs w:val="22"/>
              </w:rPr>
              <w:t>es</w:t>
            </w:r>
          </w:p>
        </w:tc>
        <w:tc>
          <w:tcPr>
            <w:tcW w:w="348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Once every 6 months </w:t>
            </w:r>
          </w:p>
        </w:tc>
      </w:tr>
      <w:tr w:rsidR="008700AB" w:rsidTr="008700AB">
        <w:trPr>
          <w:trHeight w:val="323"/>
        </w:trPr>
        <w:tc>
          <w:tcPr>
            <w:tcW w:w="7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7-8</w:t>
            </w:r>
          </w:p>
        </w:tc>
        <w:tc>
          <w:tcPr>
            <w:tcW w:w="55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High probability of occur</w:t>
            </w:r>
            <w:r>
              <w:rPr>
                <w:rFonts w:ascii="Arial" w:hAnsi="Arial" w:cs="Arial"/>
                <w:color w:val="000000"/>
                <w:sz w:val="22"/>
                <w:szCs w:val="22"/>
              </w:rPr>
              <w:t>rences</w:t>
            </w:r>
          </w:p>
        </w:tc>
        <w:tc>
          <w:tcPr>
            <w:tcW w:w="348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Once every month </w:t>
            </w:r>
          </w:p>
        </w:tc>
      </w:tr>
      <w:tr w:rsidR="008700AB" w:rsidTr="008700AB">
        <w:trPr>
          <w:trHeight w:val="323"/>
        </w:trPr>
        <w:tc>
          <w:tcPr>
            <w:tcW w:w="7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9-10</w:t>
            </w:r>
          </w:p>
        </w:tc>
        <w:tc>
          <w:tcPr>
            <w:tcW w:w="5578"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Very high probability of occur</w:t>
            </w:r>
            <w:r>
              <w:rPr>
                <w:rFonts w:ascii="Arial" w:hAnsi="Arial" w:cs="Arial"/>
                <w:color w:val="000000"/>
                <w:sz w:val="22"/>
                <w:szCs w:val="22"/>
              </w:rPr>
              <w:t>rence</w:t>
            </w:r>
          </w:p>
        </w:tc>
        <w:tc>
          <w:tcPr>
            <w:tcW w:w="348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Once every week</w:t>
            </w:r>
          </w:p>
        </w:tc>
      </w:tr>
    </w:tbl>
    <w:p w:rsidR="008700AB" w:rsidRDefault="008700AB" w:rsidP="008700AB">
      <w:pPr>
        <w:spacing w:line="360" w:lineRule="auto"/>
        <w:rPr>
          <w:rFonts w:ascii="Arial" w:hAnsi="Arial" w:cs="Arial"/>
          <w:sz w:val="22"/>
          <w:szCs w:val="22"/>
        </w:rPr>
      </w:pPr>
    </w:p>
    <w:tbl>
      <w:tblPr>
        <w:tblW w:w="10360" w:type="dxa"/>
        <w:tblLook w:val="04A0" w:firstRow="1" w:lastRow="0" w:firstColumn="1" w:lastColumn="0" w:noHBand="0" w:noVBand="1"/>
      </w:tblPr>
      <w:tblGrid>
        <w:gridCol w:w="987"/>
        <w:gridCol w:w="9291"/>
        <w:gridCol w:w="222"/>
      </w:tblGrid>
      <w:tr w:rsidR="008700AB" w:rsidTr="008700AB">
        <w:trPr>
          <w:trHeight w:val="300"/>
        </w:trPr>
        <w:tc>
          <w:tcPr>
            <w:tcW w:w="10360" w:type="dxa"/>
            <w:gridSpan w:val="3"/>
            <w:tcBorders>
              <w:top w:val="nil"/>
              <w:left w:val="nil"/>
              <w:bottom w:val="nil"/>
              <w:right w:val="nil"/>
            </w:tcBorders>
            <w:shd w:val="clear" w:color="auto" w:fill="auto"/>
            <w:noWrap/>
            <w:vAlign w:val="center"/>
            <w:hideMark/>
          </w:tcPr>
          <w:p w:rsid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Detection Rating </w:t>
            </w:r>
          </w:p>
          <w:p w:rsidR="008700AB" w:rsidRPr="008700AB" w:rsidRDefault="008700AB" w:rsidP="008700AB">
            <w:pPr>
              <w:spacing w:line="360" w:lineRule="auto"/>
              <w:rPr>
                <w:rFonts w:ascii="Arial" w:hAnsi="Arial" w:cs="Arial"/>
                <w:color w:val="000000"/>
                <w:sz w:val="22"/>
                <w:szCs w:val="22"/>
              </w:rPr>
            </w:pPr>
          </w:p>
          <w:p w:rsidR="008700AB" w:rsidRPr="008700AB" w:rsidRDefault="008700AB" w:rsidP="008700AB">
            <w:pPr>
              <w:spacing w:line="360" w:lineRule="auto"/>
              <w:rPr>
                <w:rFonts w:ascii="Arial" w:hAnsi="Arial" w:cs="Arial"/>
                <w:color w:val="000000"/>
                <w:sz w:val="22"/>
                <w:szCs w:val="22"/>
              </w:rPr>
            </w:pPr>
          </w:p>
        </w:tc>
      </w:tr>
      <w:tr w:rsidR="008700AB" w:rsidTr="008700AB">
        <w:trPr>
          <w:trHeight w:val="300"/>
        </w:trPr>
        <w:tc>
          <w:tcPr>
            <w:tcW w:w="98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1-2</w:t>
            </w:r>
          </w:p>
        </w:tc>
        <w:tc>
          <w:tcPr>
            <w:tcW w:w="929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Almost certain to detect potential failure </w:t>
            </w:r>
          </w:p>
        </w:tc>
        <w:tc>
          <w:tcPr>
            <w:tcW w:w="82" w:type="dxa"/>
            <w:tcBorders>
              <w:top w:val="nil"/>
              <w:left w:val="nil"/>
              <w:bottom w:val="nil"/>
              <w:right w:val="nil"/>
            </w:tcBorders>
            <w:shd w:val="clear" w:color="auto" w:fill="auto"/>
            <w:noWrap/>
            <w:vAlign w:val="bottom"/>
            <w:hideMark/>
          </w:tcPr>
          <w:p w:rsidR="008700AB" w:rsidRDefault="008700AB">
            <w:pPr>
              <w:rPr>
                <w:rFonts w:ascii="Calibri" w:hAnsi="Calibri"/>
                <w:color w:val="000000"/>
                <w:sz w:val="22"/>
                <w:szCs w:val="22"/>
              </w:rPr>
            </w:pPr>
          </w:p>
        </w:tc>
      </w:tr>
      <w:tr w:rsidR="008700AB" w:rsidTr="008700AB">
        <w:trPr>
          <w:trHeight w:val="300"/>
        </w:trPr>
        <w:tc>
          <w:tcPr>
            <w:tcW w:w="98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3-4</w:t>
            </w:r>
          </w:p>
        </w:tc>
        <w:tc>
          <w:tcPr>
            <w:tcW w:w="929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Good chance to detect failure </w:t>
            </w:r>
          </w:p>
        </w:tc>
        <w:tc>
          <w:tcPr>
            <w:tcW w:w="82" w:type="dxa"/>
            <w:tcBorders>
              <w:top w:val="nil"/>
              <w:left w:val="nil"/>
              <w:bottom w:val="nil"/>
              <w:right w:val="nil"/>
            </w:tcBorders>
            <w:shd w:val="clear" w:color="auto" w:fill="auto"/>
            <w:noWrap/>
            <w:vAlign w:val="bottom"/>
            <w:hideMark/>
          </w:tcPr>
          <w:p w:rsidR="008700AB" w:rsidRDefault="008700AB">
            <w:pPr>
              <w:rPr>
                <w:rFonts w:ascii="Calibri" w:hAnsi="Calibri"/>
                <w:color w:val="000000"/>
                <w:sz w:val="22"/>
                <w:szCs w:val="22"/>
              </w:rPr>
            </w:pPr>
          </w:p>
        </w:tc>
      </w:tr>
      <w:tr w:rsidR="008700AB" w:rsidTr="008700AB">
        <w:trPr>
          <w:trHeight w:val="300"/>
        </w:trPr>
        <w:tc>
          <w:tcPr>
            <w:tcW w:w="98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5-6</w:t>
            </w:r>
          </w:p>
        </w:tc>
        <w:tc>
          <w:tcPr>
            <w:tcW w:w="929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Not likely to detect failure </w:t>
            </w:r>
          </w:p>
        </w:tc>
        <w:tc>
          <w:tcPr>
            <w:tcW w:w="82" w:type="dxa"/>
            <w:tcBorders>
              <w:top w:val="nil"/>
              <w:left w:val="nil"/>
              <w:bottom w:val="nil"/>
              <w:right w:val="nil"/>
            </w:tcBorders>
            <w:shd w:val="clear" w:color="auto" w:fill="auto"/>
            <w:noWrap/>
            <w:vAlign w:val="bottom"/>
            <w:hideMark/>
          </w:tcPr>
          <w:p w:rsidR="008700AB" w:rsidRDefault="008700AB">
            <w:pPr>
              <w:rPr>
                <w:rFonts w:ascii="Calibri" w:hAnsi="Calibri"/>
                <w:color w:val="000000"/>
                <w:sz w:val="22"/>
                <w:szCs w:val="22"/>
              </w:rPr>
            </w:pPr>
          </w:p>
        </w:tc>
      </w:tr>
      <w:tr w:rsidR="008700AB" w:rsidTr="008700AB">
        <w:trPr>
          <w:trHeight w:val="300"/>
        </w:trPr>
        <w:tc>
          <w:tcPr>
            <w:tcW w:w="98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7-8</w:t>
            </w:r>
          </w:p>
        </w:tc>
        <w:tc>
          <w:tcPr>
            <w:tcW w:w="929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Clos</w:t>
            </w:r>
            <w:r>
              <w:rPr>
                <w:rFonts w:ascii="Arial" w:hAnsi="Arial" w:cs="Arial"/>
                <w:color w:val="000000"/>
                <w:sz w:val="22"/>
                <w:szCs w:val="22"/>
              </w:rPr>
              <w:t>e to z</w:t>
            </w:r>
            <w:r w:rsidRPr="008700AB">
              <w:rPr>
                <w:rFonts w:ascii="Arial" w:hAnsi="Arial" w:cs="Arial"/>
                <w:color w:val="000000"/>
                <w:sz w:val="22"/>
                <w:szCs w:val="22"/>
              </w:rPr>
              <w:t>ero chance to detect failure</w:t>
            </w:r>
          </w:p>
        </w:tc>
        <w:tc>
          <w:tcPr>
            <w:tcW w:w="82" w:type="dxa"/>
            <w:tcBorders>
              <w:top w:val="nil"/>
              <w:left w:val="nil"/>
              <w:bottom w:val="nil"/>
              <w:right w:val="nil"/>
            </w:tcBorders>
            <w:shd w:val="clear" w:color="auto" w:fill="auto"/>
            <w:noWrap/>
            <w:vAlign w:val="bottom"/>
            <w:hideMark/>
          </w:tcPr>
          <w:p w:rsidR="008700AB" w:rsidRDefault="008700AB">
            <w:pPr>
              <w:rPr>
                <w:rFonts w:ascii="Calibri" w:hAnsi="Calibri"/>
                <w:color w:val="000000"/>
                <w:sz w:val="22"/>
                <w:szCs w:val="22"/>
              </w:rPr>
            </w:pPr>
          </w:p>
        </w:tc>
      </w:tr>
      <w:tr w:rsidR="008700AB" w:rsidTr="008700AB">
        <w:trPr>
          <w:trHeight w:val="300"/>
        </w:trPr>
        <w:tc>
          <w:tcPr>
            <w:tcW w:w="987"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9-10</w:t>
            </w:r>
          </w:p>
        </w:tc>
        <w:tc>
          <w:tcPr>
            <w:tcW w:w="9291" w:type="dxa"/>
            <w:tcBorders>
              <w:top w:val="nil"/>
              <w:left w:val="nil"/>
              <w:bottom w:val="nil"/>
              <w:right w:val="nil"/>
            </w:tcBorders>
            <w:shd w:val="clear" w:color="auto" w:fill="auto"/>
            <w:noWrap/>
            <w:vAlign w:val="bottom"/>
            <w:hideMark/>
          </w:tcPr>
          <w:p w:rsidR="008700AB" w:rsidRPr="008700AB" w:rsidRDefault="008700AB" w:rsidP="008700AB">
            <w:pPr>
              <w:spacing w:line="360" w:lineRule="auto"/>
              <w:rPr>
                <w:rFonts w:ascii="Arial" w:hAnsi="Arial" w:cs="Arial"/>
                <w:color w:val="000000"/>
                <w:sz w:val="22"/>
                <w:szCs w:val="22"/>
              </w:rPr>
            </w:pPr>
            <w:r w:rsidRPr="008700AB">
              <w:rPr>
                <w:rFonts w:ascii="Arial" w:hAnsi="Arial" w:cs="Arial"/>
                <w:color w:val="000000"/>
                <w:sz w:val="22"/>
                <w:szCs w:val="22"/>
              </w:rPr>
              <w:t xml:space="preserve">Zero probability of detecting potential failure </w:t>
            </w:r>
          </w:p>
        </w:tc>
        <w:tc>
          <w:tcPr>
            <w:tcW w:w="82" w:type="dxa"/>
            <w:tcBorders>
              <w:top w:val="nil"/>
              <w:left w:val="nil"/>
              <w:bottom w:val="nil"/>
              <w:right w:val="nil"/>
            </w:tcBorders>
            <w:shd w:val="clear" w:color="auto" w:fill="auto"/>
            <w:noWrap/>
            <w:vAlign w:val="bottom"/>
            <w:hideMark/>
          </w:tcPr>
          <w:p w:rsidR="008700AB" w:rsidRDefault="008700AB">
            <w:pPr>
              <w:rPr>
                <w:rFonts w:ascii="Calibri" w:hAnsi="Calibri"/>
                <w:color w:val="000000"/>
                <w:sz w:val="22"/>
                <w:szCs w:val="22"/>
              </w:rPr>
            </w:pPr>
          </w:p>
        </w:tc>
      </w:tr>
    </w:tbl>
    <w:p w:rsidR="008700AB" w:rsidRDefault="008700AB" w:rsidP="008700AB">
      <w:pPr>
        <w:spacing w:line="360" w:lineRule="auto"/>
        <w:rPr>
          <w:rFonts w:ascii="Arial" w:hAnsi="Arial" w:cs="Arial"/>
          <w:sz w:val="22"/>
          <w:szCs w:val="22"/>
        </w:rPr>
      </w:pPr>
    </w:p>
    <w:p w:rsidR="00777DC8" w:rsidRDefault="00777DC8" w:rsidP="008700AB">
      <w:pPr>
        <w:spacing w:line="360" w:lineRule="auto"/>
        <w:rPr>
          <w:rFonts w:ascii="Arial" w:hAnsi="Arial" w:cs="Arial"/>
          <w:sz w:val="22"/>
          <w:szCs w:val="22"/>
        </w:rPr>
      </w:pPr>
      <w:r>
        <w:rPr>
          <w:rFonts w:ascii="Arial" w:hAnsi="Arial" w:cs="Arial"/>
          <w:sz w:val="22"/>
          <w:szCs w:val="22"/>
        </w:rPr>
        <w:t xml:space="preserve">The FMEA that was conducted is shown below. </w:t>
      </w:r>
    </w:p>
    <w:p w:rsidR="00777DC8" w:rsidRDefault="00777DC8" w:rsidP="008700AB">
      <w:pPr>
        <w:spacing w:line="360" w:lineRule="auto"/>
        <w:rPr>
          <w:rFonts w:ascii="Arial" w:hAnsi="Arial" w:cs="Arial"/>
          <w:sz w:val="22"/>
          <w:szCs w:val="22"/>
        </w:rPr>
      </w:pPr>
    </w:p>
    <w:tbl>
      <w:tblPr>
        <w:tblW w:w="10252" w:type="dxa"/>
        <w:tblInd w:w="-626" w:type="dxa"/>
        <w:tblLook w:val="04A0" w:firstRow="1" w:lastRow="0" w:firstColumn="1" w:lastColumn="0" w:noHBand="0" w:noVBand="1"/>
      </w:tblPr>
      <w:tblGrid>
        <w:gridCol w:w="1037"/>
        <w:gridCol w:w="1053"/>
        <w:gridCol w:w="1287"/>
        <w:gridCol w:w="814"/>
        <w:gridCol w:w="970"/>
        <w:gridCol w:w="1064"/>
        <w:gridCol w:w="1077"/>
        <w:gridCol w:w="914"/>
        <w:gridCol w:w="533"/>
        <w:gridCol w:w="1503"/>
      </w:tblGrid>
      <w:tr w:rsidR="00777DC8" w:rsidRPr="00777DC8" w:rsidTr="00777DC8">
        <w:trPr>
          <w:trHeight w:val="611"/>
        </w:trPr>
        <w:tc>
          <w:tcPr>
            <w:tcW w:w="0" w:type="auto"/>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77DC8" w:rsidRPr="00777DC8" w:rsidRDefault="00777DC8" w:rsidP="00777DC8">
            <w:pPr>
              <w:jc w:val="center"/>
              <w:rPr>
                <w:rFonts w:ascii="Arial" w:hAnsi="Arial" w:cs="Arial"/>
                <w:b/>
                <w:bCs/>
                <w:color w:val="000000"/>
                <w:sz w:val="15"/>
                <w:szCs w:val="15"/>
              </w:rPr>
            </w:pPr>
            <w:r w:rsidRPr="00777DC8">
              <w:rPr>
                <w:rFonts w:ascii="Arial" w:hAnsi="Arial" w:cs="Arial"/>
                <w:b/>
                <w:bCs/>
                <w:color w:val="000000"/>
                <w:sz w:val="15"/>
                <w:szCs w:val="15"/>
              </w:rPr>
              <w:t xml:space="preserve">FMEA Hanel Lean Lift </w:t>
            </w:r>
          </w:p>
        </w:tc>
      </w:tr>
      <w:tr w:rsidR="00777DC8" w:rsidRPr="00777DC8" w:rsidTr="00777DC8">
        <w:trPr>
          <w:trHeight w:val="611"/>
        </w:trPr>
        <w:tc>
          <w:tcPr>
            <w:tcW w:w="0" w:type="auto"/>
            <w:gridSpan w:val="10"/>
            <w:vMerge/>
            <w:tcBorders>
              <w:top w:val="single" w:sz="4" w:space="0" w:color="auto"/>
              <w:left w:val="single" w:sz="4" w:space="0" w:color="auto"/>
              <w:bottom w:val="single" w:sz="4" w:space="0" w:color="000000"/>
              <w:right w:val="single" w:sz="4" w:space="0" w:color="000000"/>
            </w:tcBorders>
            <w:vAlign w:val="center"/>
            <w:hideMark/>
          </w:tcPr>
          <w:p w:rsidR="00777DC8" w:rsidRPr="00777DC8" w:rsidRDefault="00777DC8" w:rsidP="00777DC8">
            <w:pPr>
              <w:rPr>
                <w:rFonts w:ascii="Arial" w:hAnsi="Arial" w:cs="Arial"/>
                <w:b/>
                <w:bCs/>
                <w:color w:val="000000"/>
                <w:sz w:val="15"/>
                <w:szCs w:val="15"/>
              </w:rPr>
            </w:pPr>
          </w:p>
        </w:tc>
      </w:tr>
      <w:tr w:rsidR="00777DC8" w:rsidRPr="00777DC8" w:rsidTr="00777DC8">
        <w:trPr>
          <w:trHeight w:val="542"/>
        </w:trPr>
        <w:tc>
          <w:tcPr>
            <w:tcW w:w="0" w:type="auto"/>
            <w:tcBorders>
              <w:top w:val="nil"/>
              <w:left w:val="single" w:sz="4" w:space="0" w:color="auto"/>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b/>
                <w:bCs/>
                <w:color w:val="000000"/>
                <w:sz w:val="15"/>
                <w:szCs w:val="15"/>
              </w:rPr>
            </w:pPr>
            <w:r w:rsidRPr="00777DC8">
              <w:rPr>
                <w:rFonts w:ascii="Arial" w:hAnsi="Arial" w:cs="Arial"/>
                <w:b/>
                <w:bCs/>
                <w:color w:val="000000"/>
                <w:sz w:val="15"/>
                <w:szCs w:val="15"/>
              </w:rPr>
              <w:t xml:space="preserve">System </w:t>
            </w: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b/>
                <w:bCs/>
                <w:color w:val="000000"/>
                <w:sz w:val="15"/>
                <w:szCs w:val="15"/>
              </w:rPr>
            </w:pPr>
            <w:r w:rsidRPr="00777DC8">
              <w:rPr>
                <w:rFonts w:ascii="Arial" w:hAnsi="Arial" w:cs="Arial"/>
                <w:b/>
                <w:bCs/>
                <w:color w:val="000000"/>
                <w:sz w:val="15"/>
                <w:szCs w:val="15"/>
              </w:rPr>
              <w:t>Failure Mode</w:t>
            </w: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b/>
                <w:bCs/>
                <w:color w:val="000000"/>
                <w:sz w:val="15"/>
                <w:szCs w:val="15"/>
              </w:rPr>
            </w:pPr>
            <w:r w:rsidRPr="00777DC8">
              <w:rPr>
                <w:rFonts w:ascii="Arial" w:hAnsi="Arial" w:cs="Arial"/>
                <w:b/>
                <w:bCs/>
                <w:color w:val="000000"/>
                <w:sz w:val="15"/>
                <w:szCs w:val="15"/>
              </w:rPr>
              <w:t>Failure Effect</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77DC8" w:rsidRPr="00777DC8" w:rsidRDefault="00777DC8" w:rsidP="00777DC8">
            <w:pPr>
              <w:jc w:val="center"/>
              <w:rPr>
                <w:rFonts w:ascii="Arial" w:hAnsi="Arial" w:cs="Arial"/>
                <w:b/>
                <w:bCs/>
                <w:color w:val="000000"/>
                <w:sz w:val="15"/>
                <w:szCs w:val="15"/>
              </w:rPr>
            </w:pPr>
            <w:r w:rsidRPr="00777DC8">
              <w:rPr>
                <w:rFonts w:ascii="Arial" w:hAnsi="Arial" w:cs="Arial"/>
                <w:b/>
                <w:bCs/>
                <w:color w:val="000000"/>
                <w:sz w:val="15"/>
                <w:szCs w:val="15"/>
              </w:rPr>
              <w:t>Severity (1-10)</w:t>
            </w: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b/>
                <w:bCs/>
                <w:color w:val="000000"/>
                <w:sz w:val="15"/>
                <w:szCs w:val="15"/>
              </w:rPr>
            </w:pPr>
            <w:r w:rsidRPr="00777DC8">
              <w:rPr>
                <w:rFonts w:ascii="Arial" w:hAnsi="Arial" w:cs="Arial"/>
                <w:b/>
                <w:bCs/>
                <w:color w:val="000000"/>
                <w:sz w:val="15"/>
                <w:szCs w:val="15"/>
              </w:rPr>
              <w:t xml:space="preserve">Potential Cause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77DC8" w:rsidRPr="00777DC8" w:rsidRDefault="007869E6" w:rsidP="00777DC8">
            <w:pPr>
              <w:jc w:val="center"/>
              <w:rPr>
                <w:rFonts w:ascii="Arial" w:hAnsi="Arial" w:cs="Arial"/>
                <w:b/>
                <w:bCs/>
                <w:color w:val="000000"/>
                <w:sz w:val="15"/>
                <w:szCs w:val="15"/>
              </w:rPr>
            </w:pPr>
            <w:r w:rsidRPr="00777DC8">
              <w:rPr>
                <w:rFonts w:ascii="Arial" w:hAnsi="Arial" w:cs="Arial"/>
                <w:b/>
                <w:bCs/>
                <w:color w:val="000000"/>
                <w:sz w:val="15"/>
                <w:szCs w:val="15"/>
              </w:rPr>
              <w:t>Occurrence</w:t>
            </w:r>
            <w:r w:rsidR="00777DC8" w:rsidRPr="00777DC8">
              <w:rPr>
                <w:rFonts w:ascii="Arial" w:hAnsi="Arial" w:cs="Arial"/>
                <w:b/>
                <w:bCs/>
                <w:color w:val="000000"/>
                <w:sz w:val="15"/>
                <w:szCs w:val="15"/>
              </w:rPr>
              <w:t xml:space="preserve"> (1-10)</w:t>
            </w: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b/>
                <w:bCs/>
                <w:color w:val="000000"/>
                <w:sz w:val="15"/>
                <w:szCs w:val="15"/>
              </w:rPr>
            </w:pPr>
            <w:r w:rsidRPr="00777DC8">
              <w:rPr>
                <w:rFonts w:ascii="Arial" w:hAnsi="Arial" w:cs="Arial"/>
                <w:b/>
                <w:bCs/>
                <w:color w:val="000000"/>
                <w:sz w:val="15"/>
                <w:szCs w:val="15"/>
              </w:rPr>
              <w:t xml:space="preserve">Control Measures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77DC8" w:rsidRPr="00777DC8" w:rsidRDefault="00777DC8" w:rsidP="00777DC8">
            <w:pPr>
              <w:jc w:val="center"/>
              <w:rPr>
                <w:rFonts w:ascii="Arial" w:hAnsi="Arial" w:cs="Arial"/>
                <w:b/>
                <w:bCs/>
                <w:color w:val="000000"/>
                <w:sz w:val="15"/>
                <w:szCs w:val="15"/>
              </w:rPr>
            </w:pPr>
            <w:r w:rsidRPr="00777DC8">
              <w:rPr>
                <w:rFonts w:ascii="Arial" w:hAnsi="Arial" w:cs="Arial"/>
                <w:b/>
                <w:bCs/>
                <w:color w:val="000000"/>
                <w:sz w:val="15"/>
                <w:szCs w:val="15"/>
              </w:rPr>
              <w:t>Detection (1-10)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77DC8" w:rsidRPr="00777DC8" w:rsidRDefault="00777DC8" w:rsidP="00777DC8">
            <w:pPr>
              <w:jc w:val="center"/>
              <w:rPr>
                <w:rFonts w:ascii="Arial" w:hAnsi="Arial" w:cs="Arial"/>
                <w:b/>
                <w:bCs/>
                <w:color w:val="000000"/>
                <w:sz w:val="15"/>
                <w:szCs w:val="15"/>
              </w:rPr>
            </w:pPr>
            <w:r w:rsidRPr="00777DC8">
              <w:rPr>
                <w:rFonts w:ascii="Arial" w:hAnsi="Arial" w:cs="Arial"/>
                <w:b/>
                <w:bCs/>
                <w:color w:val="000000"/>
                <w:sz w:val="15"/>
                <w:szCs w:val="15"/>
              </w:rPr>
              <w:t>RPN</w:t>
            </w: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b/>
                <w:bCs/>
                <w:color w:val="000000"/>
                <w:sz w:val="15"/>
                <w:szCs w:val="15"/>
              </w:rPr>
            </w:pPr>
            <w:r w:rsidRPr="00777DC8">
              <w:rPr>
                <w:rFonts w:ascii="Arial" w:hAnsi="Arial" w:cs="Arial"/>
                <w:b/>
                <w:bCs/>
                <w:color w:val="000000"/>
                <w:sz w:val="15"/>
                <w:szCs w:val="15"/>
              </w:rPr>
              <w:t xml:space="preserve">Action Recommended </w:t>
            </w:r>
          </w:p>
        </w:tc>
      </w:tr>
      <w:tr w:rsidR="00777DC8" w:rsidRPr="00777DC8" w:rsidTr="00777DC8">
        <w:trPr>
          <w:trHeight w:val="804"/>
        </w:trPr>
        <w:tc>
          <w:tcPr>
            <w:tcW w:w="0" w:type="auto"/>
            <w:tcBorders>
              <w:top w:val="nil"/>
              <w:left w:val="single" w:sz="4" w:space="0" w:color="auto"/>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w:t>
            </w: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How can it go wrong?</w:t>
            </w: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Impact to production/H&amp;S</w:t>
            </w:r>
          </w:p>
        </w:tc>
        <w:tc>
          <w:tcPr>
            <w:tcW w:w="0" w:type="auto"/>
            <w:vMerge/>
            <w:tcBorders>
              <w:top w:val="nil"/>
              <w:left w:val="single" w:sz="4" w:space="0" w:color="auto"/>
              <w:bottom w:val="single" w:sz="4" w:space="0" w:color="000000"/>
              <w:right w:val="single" w:sz="4" w:space="0" w:color="auto"/>
            </w:tcBorders>
            <w:vAlign w:val="center"/>
            <w:hideMark/>
          </w:tcPr>
          <w:p w:rsidR="00777DC8" w:rsidRPr="00777DC8" w:rsidRDefault="00777DC8" w:rsidP="00777DC8">
            <w:pPr>
              <w:rPr>
                <w:rFonts w:ascii="Arial" w:hAnsi="Arial" w:cs="Arial"/>
                <w:b/>
                <w:bCs/>
                <w:color w:val="000000"/>
                <w:sz w:val="15"/>
                <w:szCs w:val="15"/>
              </w:rPr>
            </w:pP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What causes the failure?</w:t>
            </w:r>
          </w:p>
        </w:tc>
        <w:tc>
          <w:tcPr>
            <w:tcW w:w="0" w:type="auto"/>
            <w:vMerge/>
            <w:tcBorders>
              <w:top w:val="nil"/>
              <w:left w:val="single" w:sz="4" w:space="0" w:color="auto"/>
              <w:bottom w:val="single" w:sz="4" w:space="0" w:color="000000"/>
              <w:right w:val="single" w:sz="4" w:space="0" w:color="auto"/>
            </w:tcBorders>
            <w:vAlign w:val="center"/>
            <w:hideMark/>
          </w:tcPr>
          <w:p w:rsidR="00777DC8" w:rsidRPr="00777DC8" w:rsidRDefault="00777DC8" w:rsidP="00777DC8">
            <w:pPr>
              <w:rPr>
                <w:rFonts w:ascii="Arial" w:hAnsi="Arial" w:cs="Arial"/>
                <w:b/>
                <w:bCs/>
                <w:color w:val="000000"/>
                <w:sz w:val="15"/>
                <w:szCs w:val="15"/>
              </w:rPr>
            </w:pP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What can be put </w:t>
            </w:r>
            <w:r w:rsidR="007869E6" w:rsidRPr="00777DC8">
              <w:rPr>
                <w:rFonts w:ascii="Arial" w:hAnsi="Arial" w:cs="Arial"/>
                <w:color w:val="000000"/>
                <w:sz w:val="15"/>
                <w:szCs w:val="15"/>
              </w:rPr>
              <w:t>in place</w:t>
            </w:r>
            <w:r w:rsidRPr="00777DC8">
              <w:rPr>
                <w:rFonts w:ascii="Arial" w:hAnsi="Arial" w:cs="Arial"/>
                <w:color w:val="000000"/>
                <w:sz w:val="15"/>
                <w:szCs w:val="15"/>
              </w:rPr>
              <w:t xml:space="preserve"> to detect early?</w:t>
            </w:r>
          </w:p>
        </w:tc>
        <w:tc>
          <w:tcPr>
            <w:tcW w:w="0" w:type="auto"/>
            <w:vMerge/>
            <w:tcBorders>
              <w:top w:val="nil"/>
              <w:left w:val="single" w:sz="4" w:space="0" w:color="auto"/>
              <w:bottom w:val="single" w:sz="4" w:space="0" w:color="000000"/>
              <w:right w:val="single" w:sz="4" w:space="0" w:color="auto"/>
            </w:tcBorders>
            <w:vAlign w:val="center"/>
            <w:hideMark/>
          </w:tcPr>
          <w:p w:rsidR="00777DC8" w:rsidRPr="00777DC8" w:rsidRDefault="00777DC8" w:rsidP="00777DC8">
            <w:pPr>
              <w:rPr>
                <w:rFonts w:ascii="Arial" w:hAnsi="Arial" w:cs="Arial"/>
                <w:b/>
                <w:bCs/>
                <w:color w:val="000000"/>
                <w:sz w:val="15"/>
                <w:szCs w:val="15"/>
              </w:rPr>
            </w:pPr>
          </w:p>
        </w:tc>
        <w:tc>
          <w:tcPr>
            <w:tcW w:w="0" w:type="auto"/>
            <w:vMerge/>
            <w:tcBorders>
              <w:top w:val="nil"/>
              <w:left w:val="single" w:sz="4" w:space="0" w:color="auto"/>
              <w:bottom w:val="single" w:sz="4" w:space="0" w:color="000000"/>
              <w:right w:val="single" w:sz="4" w:space="0" w:color="auto"/>
            </w:tcBorders>
            <w:vAlign w:val="center"/>
            <w:hideMark/>
          </w:tcPr>
          <w:p w:rsidR="00777DC8" w:rsidRPr="00777DC8" w:rsidRDefault="00777DC8" w:rsidP="00777DC8">
            <w:pPr>
              <w:rPr>
                <w:rFonts w:ascii="Arial" w:hAnsi="Arial" w:cs="Arial"/>
                <w:b/>
                <w:bCs/>
                <w:color w:val="000000"/>
                <w:sz w:val="15"/>
                <w:szCs w:val="15"/>
              </w:rPr>
            </w:pPr>
          </w:p>
        </w:tc>
        <w:tc>
          <w:tcPr>
            <w:tcW w:w="0" w:type="auto"/>
            <w:tcBorders>
              <w:top w:val="nil"/>
              <w:left w:val="nil"/>
              <w:bottom w:val="single" w:sz="4" w:space="0" w:color="auto"/>
              <w:right w:val="single" w:sz="4" w:space="0" w:color="auto"/>
            </w:tcBorders>
            <w:shd w:val="clear" w:color="auto" w:fill="auto"/>
            <w:vAlign w:val="bottom"/>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w:t>
            </w:r>
          </w:p>
        </w:tc>
      </w:tr>
      <w:tr w:rsidR="00777DC8" w:rsidRPr="00777DC8" w:rsidTr="00777DC8">
        <w:trPr>
          <w:trHeight w:val="80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 xml:space="preserve">Modification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 xml:space="preserve">Motor Overheating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 xml:space="preserve">Production Stop / H&amp;S </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9</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Chain Jam</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3</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PPM Plan and Training </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2</w:t>
            </w:r>
          </w:p>
        </w:tc>
        <w:tc>
          <w:tcPr>
            <w:tcW w:w="0" w:type="auto"/>
            <w:tcBorders>
              <w:top w:val="nil"/>
              <w:left w:val="nil"/>
              <w:bottom w:val="single" w:sz="4" w:space="0" w:color="auto"/>
              <w:right w:val="single" w:sz="4" w:space="0" w:color="auto"/>
            </w:tcBorders>
            <w:shd w:val="clear" w:color="000000" w:fill="00B050"/>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54</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Implement PPM and Training. Implement Sensor modification </w:t>
            </w:r>
          </w:p>
        </w:tc>
      </w:tr>
      <w:tr w:rsidR="00777DC8" w:rsidRPr="00777DC8" w:rsidTr="00777DC8">
        <w:trPr>
          <w:trHeight w:val="1085"/>
        </w:trPr>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000000"/>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Shelf Jam </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7</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Ensure guards are checked and not damaged on PPM </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2</w:t>
            </w:r>
          </w:p>
        </w:tc>
        <w:tc>
          <w:tcPr>
            <w:tcW w:w="0" w:type="auto"/>
            <w:tcBorders>
              <w:top w:val="nil"/>
              <w:left w:val="nil"/>
              <w:bottom w:val="single" w:sz="4" w:space="0" w:color="auto"/>
              <w:right w:val="single" w:sz="4" w:space="0" w:color="auto"/>
            </w:tcBorders>
            <w:shd w:val="clear" w:color="000000" w:fill="FFC000"/>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126</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Implement PPM and Training. Implement Sensor modification </w:t>
            </w:r>
          </w:p>
        </w:tc>
      </w:tr>
      <w:tr w:rsidR="00777DC8" w:rsidRPr="00777DC8" w:rsidTr="00777DC8">
        <w:trPr>
          <w:trHeight w:val="524"/>
        </w:trPr>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000000"/>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Electrical Failure </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3</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Keeping electrical panel free of debris and testing equipment </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5</w:t>
            </w:r>
          </w:p>
        </w:tc>
        <w:tc>
          <w:tcPr>
            <w:tcW w:w="0" w:type="auto"/>
            <w:tcBorders>
              <w:top w:val="nil"/>
              <w:left w:val="nil"/>
              <w:bottom w:val="single" w:sz="4" w:space="0" w:color="auto"/>
              <w:right w:val="single" w:sz="4" w:space="0" w:color="auto"/>
            </w:tcBorders>
            <w:shd w:val="clear" w:color="000000" w:fill="FFC000"/>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135</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Implement PPM and Training. Implement Sensor modification </w:t>
            </w:r>
          </w:p>
        </w:tc>
      </w:tr>
      <w:tr w:rsidR="00777DC8" w:rsidRPr="00777DC8" w:rsidTr="00777DC8">
        <w:trPr>
          <w:trHeight w:val="524"/>
        </w:trPr>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000000"/>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Faulty Sensor </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3</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PPM Plan and Conducting Heat gun test</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2</w:t>
            </w:r>
          </w:p>
        </w:tc>
        <w:tc>
          <w:tcPr>
            <w:tcW w:w="0" w:type="auto"/>
            <w:tcBorders>
              <w:top w:val="nil"/>
              <w:left w:val="nil"/>
              <w:bottom w:val="nil"/>
              <w:right w:val="nil"/>
            </w:tcBorders>
            <w:shd w:val="clear" w:color="000000" w:fill="00B050"/>
            <w:noWrap/>
            <w:vAlign w:val="bottom"/>
            <w:hideMark/>
          </w:tcPr>
          <w:p w:rsidR="00777DC8" w:rsidRPr="00777DC8" w:rsidRDefault="00777DC8" w:rsidP="00777DC8">
            <w:pPr>
              <w:jc w:val="right"/>
              <w:rPr>
                <w:rFonts w:ascii="Calibri" w:hAnsi="Calibri" w:cs="Calibri"/>
                <w:color w:val="000000"/>
                <w:sz w:val="15"/>
                <w:szCs w:val="15"/>
              </w:rPr>
            </w:pPr>
            <w:r w:rsidRPr="00777DC8">
              <w:rPr>
                <w:rFonts w:ascii="Calibri" w:hAnsi="Calibri" w:cs="Calibri"/>
                <w:color w:val="000000"/>
                <w:sz w:val="15"/>
                <w:szCs w:val="15"/>
              </w:rPr>
              <w:t>54</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Implement PPM and Training. Implement Sensor modification </w:t>
            </w:r>
          </w:p>
        </w:tc>
      </w:tr>
      <w:tr w:rsidR="00777DC8" w:rsidRPr="00777DC8" w:rsidTr="00777DC8">
        <w:trPr>
          <w:trHeight w:val="786"/>
        </w:trPr>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000000"/>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869E6" w:rsidP="00777DC8">
            <w:pPr>
              <w:rPr>
                <w:rFonts w:ascii="Arial" w:hAnsi="Arial" w:cs="Arial"/>
                <w:color w:val="000000"/>
                <w:sz w:val="15"/>
                <w:szCs w:val="15"/>
              </w:rPr>
            </w:pPr>
            <w:r w:rsidRPr="00777DC8">
              <w:rPr>
                <w:rFonts w:ascii="Arial" w:hAnsi="Arial" w:cs="Arial"/>
                <w:color w:val="000000"/>
                <w:sz w:val="15"/>
                <w:szCs w:val="15"/>
              </w:rPr>
              <w:t>Incorrect</w:t>
            </w:r>
            <w:r w:rsidR="00777DC8" w:rsidRPr="00777DC8">
              <w:rPr>
                <w:rFonts w:ascii="Arial" w:hAnsi="Arial" w:cs="Arial"/>
                <w:color w:val="000000"/>
                <w:sz w:val="15"/>
                <w:szCs w:val="15"/>
              </w:rPr>
              <w:t xml:space="preserve"> Grease being used  </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7</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PPM Plan and Training, use better grease </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5</w:t>
            </w:r>
          </w:p>
        </w:tc>
        <w:tc>
          <w:tcPr>
            <w:tcW w:w="0" w:type="auto"/>
            <w:tcBorders>
              <w:top w:val="single" w:sz="4" w:space="0" w:color="auto"/>
              <w:left w:val="nil"/>
              <w:bottom w:val="single" w:sz="4" w:space="0" w:color="auto"/>
              <w:right w:val="single" w:sz="4" w:space="0" w:color="auto"/>
            </w:tcBorders>
            <w:shd w:val="clear" w:color="000000" w:fill="FF0000"/>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315</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Implement PPM and Training. Implement new Grease </w:t>
            </w:r>
          </w:p>
        </w:tc>
      </w:tr>
      <w:tr w:rsidR="00777DC8" w:rsidRPr="00777DC8" w:rsidTr="00777DC8">
        <w:trPr>
          <w:trHeight w:val="52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 xml:space="preserve">Use of Hanel Lean Lift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 xml:space="preserve">General Faults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 xml:space="preserve">Production Stop / H&amp;S </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7</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Operation of E-Stops</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2</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PPM Plan and Testing Operation of E-stops</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2</w:t>
            </w:r>
          </w:p>
        </w:tc>
        <w:tc>
          <w:tcPr>
            <w:tcW w:w="0" w:type="auto"/>
            <w:tcBorders>
              <w:top w:val="nil"/>
              <w:left w:val="nil"/>
              <w:bottom w:val="single" w:sz="4" w:space="0" w:color="auto"/>
              <w:right w:val="single" w:sz="4" w:space="0" w:color="auto"/>
            </w:tcBorders>
            <w:shd w:val="clear" w:color="000000" w:fill="00B050"/>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28</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Implement PPM and Training.</w:t>
            </w:r>
          </w:p>
        </w:tc>
      </w:tr>
      <w:tr w:rsidR="00777DC8" w:rsidRPr="00777DC8" w:rsidTr="00777DC8">
        <w:trPr>
          <w:trHeight w:val="524"/>
        </w:trPr>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Loose Guarding</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3</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PPM Plan and Training </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2</w:t>
            </w:r>
          </w:p>
        </w:tc>
        <w:tc>
          <w:tcPr>
            <w:tcW w:w="0" w:type="auto"/>
            <w:tcBorders>
              <w:top w:val="nil"/>
              <w:left w:val="nil"/>
              <w:bottom w:val="single" w:sz="4" w:space="0" w:color="auto"/>
              <w:right w:val="single" w:sz="4" w:space="0" w:color="auto"/>
            </w:tcBorders>
            <w:shd w:val="clear" w:color="000000" w:fill="00B050"/>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42</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Implement PPM and Training.</w:t>
            </w:r>
          </w:p>
        </w:tc>
      </w:tr>
      <w:tr w:rsidR="00777DC8" w:rsidRPr="00777DC8" w:rsidTr="00777DC8">
        <w:trPr>
          <w:trHeight w:val="524"/>
        </w:trPr>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Screen Failure </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3</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Stock of Spare screen and backlights for HMI screen</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2</w:t>
            </w:r>
          </w:p>
        </w:tc>
        <w:tc>
          <w:tcPr>
            <w:tcW w:w="0" w:type="auto"/>
            <w:tcBorders>
              <w:top w:val="nil"/>
              <w:left w:val="nil"/>
              <w:bottom w:val="single" w:sz="4" w:space="0" w:color="auto"/>
              <w:right w:val="single" w:sz="4" w:space="0" w:color="auto"/>
            </w:tcBorders>
            <w:shd w:val="clear" w:color="000000" w:fill="00B050"/>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42</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Ensure stock system is up to date. Training to ensure people correctly book out stock</w:t>
            </w:r>
          </w:p>
        </w:tc>
      </w:tr>
      <w:tr w:rsidR="00777DC8" w:rsidRPr="00777DC8" w:rsidTr="00777DC8">
        <w:trPr>
          <w:trHeight w:val="786"/>
        </w:trPr>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vMerge/>
            <w:tcBorders>
              <w:top w:val="nil"/>
              <w:left w:val="single" w:sz="4" w:space="0" w:color="auto"/>
              <w:bottom w:val="single" w:sz="4" w:space="0" w:color="auto"/>
              <w:right w:val="single" w:sz="4" w:space="0" w:color="auto"/>
            </w:tcBorders>
            <w:vAlign w:val="center"/>
            <w:hideMark/>
          </w:tcPr>
          <w:p w:rsidR="00777DC8" w:rsidRPr="00777DC8" w:rsidRDefault="00777DC8" w:rsidP="00777DC8">
            <w:pPr>
              <w:rPr>
                <w:rFonts w:ascii="Arial" w:hAnsi="Arial" w:cs="Arial"/>
                <w:color w:val="000000"/>
                <w:sz w:val="15"/>
                <w:szCs w:val="15"/>
              </w:rPr>
            </w:pP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Light Guard Failure </w:t>
            </w:r>
          </w:p>
        </w:tc>
        <w:tc>
          <w:tcPr>
            <w:tcW w:w="0" w:type="auto"/>
            <w:tcBorders>
              <w:top w:val="nil"/>
              <w:left w:val="nil"/>
              <w:bottom w:val="single" w:sz="4" w:space="0" w:color="auto"/>
              <w:right w:val="single" w:sz="4" w:space="0" w:color="auto"/>
            </w:tcBorders>
            <w:shd w:val="clear" w:color="auto" w:fill="auto"/>
            <w:noWrap/>
            <w:vAlign w:val="center"/>
            <w:hideMark/>
          </w:tcPr>
          <w:p w:rsidR="00777DC8" w:rsidRPr="00777DC8" w:rsidRDefault="00777DC8" w:rsidP="00777DC8">
            <w:pPr>
              <w:jc w:val="center"/>
              <w:rPr>
                <w:rFonts w:ascii="Arial" w:hAnsi="Arial" w:cs="Arial"/>
                <w:color w:val="000000"/>
                <w:sz w:val="15"/>
                <w:szCs w:val="15"/>
              </w:rPr>
            </w:pPr>
            <w:r w:rsidRPr="00777DC8">
              <w:rPr>
                <w:rFonts w:ascii="Arial" w:hAnsi="Arial" w:cs="Arial"/>
                <w:color w:val="000000"/>
                <w:sz w:val="15"/>
                <w:szCs w:val="15"/>
              </w:rPr>
              <w:t>7</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Stock of Spare light guards, Training to align light guards </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3</w:t>
            </w:r>
          </w:p>
        </w:tc>
        <w:tc>
          <w:tcPr>
            <w:tcW w:w="0" w:type="auto"/>
            <w:tcBorders>
              <w:top w:val="nil"/>
              <w:left w:val="nil"/>
              <w:bottom w:val="single" w:sz="4" w:space="0" w:color="auto"/>
              <w:right w:val="single" w:sz="4" w:space="0" w:color="auto"/>
            </w:tcBorders>
            <w:shd w:val="clear" w:color="000000" w:fill="FFC000"/>
            <w:vAlign w:val="center"/>
            <w:hideMark/>
          </w:tcPr>
          <w:p w:rsidR="00777DC8" w:rsidRPr="00777DC8" w:rsidRDefault="00777DC8" w:rsidP="00777DC8">
            <w:pPr>
              <w:jc w:val="right"/>
              <w:rPr>
                <w:rFonts w:ascii="Arial" w:hAnsi="Arial" w:cs="Arial"/>
                <w:color w:val="000000"/>
                <w:sz w:val="15"/>
                <w:szCs w:val="15"/>
              </w:rPr>
            </w:pPr>
            <w:r w:rsidRPr="00777DC8">
              <w:rPr>
                <w:rFonts w:ascii="Arial" w:hAnsi="Arial" w:cs="Arial"/>
                <w:color w:val="000000"/>
                <w:sz w:val="15"/>
                <w:szCs w:val="15"/>
              </w:rPr>
              <w:t>147</w:t>
            </w:r>
          </w:p>
        </w:tc>
        <w:tc>
          <w:tcPr>
            <w:tcW w:w="0" w:type="auto"/>
            <w:tcBorders>
              <w:top w:val="nil"/>
              <w:left w:val="nil"/>
              <w:bottom w:val="single" w:sz="4" w:space="0" w:color="auto"/>
              <w:right w:val="single" w:sz="4" w:space="0" w:color="auto"/>
            </w:tcBorders>
            <w:shd w:val="clear" w:color="auto" w:fill="auto"/>
            <w:vAlign w:val="center"/>
            <w:hideMark/>
          </w:tcPr>
          <w:p w:rsidR="00777DC8" w:rsidRPr="00777DC8" w:rsidRDefault="00777DC8" w:rsidP="00777DC8">
            <w:pPr>
              <w:rPr>
                <w:rFonts w:ascii="Arial" w:hAnsi="Arial" w:cs="Arial"/>
                <w:color w:val="000000"/>
                <w:sz w:val="15"/>
                <w:szCs w:val="15"/>
              </w:rPr>
            </w:pPr>
            <w:r w:rsidRPr="00777DC8">
              <w:rPr>
                <w:rFonts w:ascii="Arial" w:hAnsi="Arial" w:cs="Arial"/>
                <w:color w:val="000000"/>
                <w:sz w:val="15"/>
                <w:szCs w:val="15"/>
              </w:rPr>
              <w:t xml:space="preserve">Ensure stock system is up to date. Training to ensure people correctly book out stock. Training on aligning light guards </w:t>
            </w:r>
          </w:p>
        </w:tc>
      </w:tr>
    </w:tbl>
    <w:p w:rsidR="00777DC8" w:rsidRDefault="00777DC8" w:rsidP="008700AB">
      <w:pPr>
        <w:spacing w:line="360" w:lineRule="auto"/>
        <w:rPr>
          <w:rFonts w:ascii="Arial" w:hAnsi="Arial" w:cs="Arial"/>
          <w:sz w:val="22"/>
          <w:szCs w:val="22"/>
        </w:rPr>
      </w:pPr>
    </w:p>
    <w:p w:rsidR="00777DC8" w:rsidRDefault="00777DC8" w:rsidP="008700AB">
      <w:pPr>
        <w:spacing w:line="360" w:lineRule="auto"/>
        <w:rPr>
          <w:rFonts w:ascii="Arial" w:hAnsi="Arial" w:cs="Arial"/>
          <w:sz w:val="22"/>
          <w:szCs w:val="22"/>
        </w:rPr>
      </w:pPr>
      <w:r>
        <w:rPr>
          <w:rFonts w:ascii="Arial" w:hAnsi="Arial" w:cs="Arial"/>
          <w:sz w:val="22"/>
          <w:szCs w:val="22"/>
        </w:rPr>
        <w:t xml:space="preserve">After conducting the FMEA it stood out that the highest risk priority number was due to the grease. This is because of human error when conducting PPM checks. It is very easy for a member of the department to not pick or use the correct grease. Measures will have to be put in place like specific PPM training for personnel on the equipment to ensure human error is kept to a minimal amount. Another suggestion is to implement a storage cabinet close to the Hanel Lean lift with everything needed to complete PPM on this machine. This gives no excuses to not being able to find the correct grease and use something different. </w:t>
      </w:r>
    </w:p>
    <w:p w:rsidR="00777DC8" w:rsidRDefault="00777DC8" w:rsidP="008700AB">
      <w:pPr>
        <w:spacing w:line="360" w:lineRule="auto"/>
        <w:rPr>
          <w:rFonts w:ascii="Arial" w:hAnsi="Arial" w:cs="Arial"/>
          <w:sz w:val="22"/>
          <w:szCs w:val="22"/>
        </w:rPr>
      </w:pPr>
    </w:p>
    <w:p w:rsidR="0080262F" w:rsidRDefault="0080262F" w:rsidP="0080262F">
      <w:pPr>
        <w:pStyle w:val="Heading2"/>
        <w:rPr>
          <w:rFonts w:ascii="Arial" w:eastAsiaTheme="minorHAnsi" w:hAnsi="Arial" w:cs="Arial"/>
          <w:u w:val="single"/>
        </w:rPr>
      </w:pPr>
      <w:bookmarkStart w:id="15" w:name="_Toc167032456"/>
      <w:r>
        <w:rPr>
          <w:rFonts w:ascii="Arial" w:eastAsiaTheme="minorHAnsi" w:hAnsi="Arial" w:cs="Arial"/>
          <w:u w:val="single"/>
        </w:rPr>
        <w:lastRenderedPageBreak/>
        <w:t>Project Work</w:t>
      </w:r>
      <w:bookmarkEnd w:id="15"/>
    </w:p>
    <w:p w:rsidR="0080262F" w:rsidRDefault="0080262F" w:rsidP="0080262F"/>
    <w:p w:rsidR="0080262F" w:rsidRDefault="00A27CE6" w:rsidP="0080262F">
      <w:pPr>
        <w:spacing w:line="360" w:lineRule="auto"/>
        <w:rPr>
          <w:rFonts w:ascii="Arial" w:hAnsi="Arial" w:cs="Arial"/>
          <w:sz w:val="22"/>
          <w:szCs w:val="22"/>
        </w:rPr>
      </w:pPr>
      <w:r>
        <w:rPr>
          <w:rFonts w:ascii="Arial" w:hAnsi="Arial" w:cs="Arial"/>
          <w:sz w:val="22"/>
          <w:szCs w:val="22"/>
        </w:rPr>
        <w:t>When</w:t>
      </w:r>
      <w:r w:rsidR="00C34A8B">
        <w:rPr>
          <w:rFonts w:ascii="Arial" w:hAnsi="Arial" w:cs="Arial"/>
          <w:sz w:val="22"/>
          <w:szCs w:val="22"/>
        </w:rPr>
        <w:t xml:space="preserve"> deciding </w:t>
      </w:r>
      <w:r w:rsidR="00F648F8">
        <w:rPr>
          <w:rFonts w:ascii="Arial" w:hAnsi="Arial" w:cs="Arial"/>
          <w:sz w:val="22"/>
          <w:szCs w:val="22"/>
        </w:rPr>
        <w:t xml:space="preserve">the </w:t>
      </w:r>
      <w:r w:rsidR="00C34A8B">
        <w:rPr>
          <w:rFonts w:ascii="Arial" w:hAnsi="Arial" w:cs="Arial"/>
          <w:sz w:val="22"/>
          <w:szCs w:val="22"/>
        </w:rPr>
        <w:t>solutions</w:t>
      </w:r>
      <w:r w:rsidR="00F648F8">
        <w:rPr>
          <w:rFonts w:ascii="Arial" w:hAnsi="Arial" w:cs="Arial"/>
          <w:sz w:val="22"/>
          <w:szCs w:val="22"/>
        </w:rPr>
        <w:t xml:space="preserve"> there was r</w:t>
      </w:r>
      <w:r w:rsidR="00C34A8B">
        <w:rPr>
          <w:rFonts w:ascii="Arial" w:hAnsi="Arial" w:cs="Arial"/>
          <w:sz w:val="22"/>
          <w:szCs w:val="22"/>
        </w:rPr>
        <w:t>esearch</w:t>
      </w:r>
      <w:r w:rsidR="00F648F8">
        <w:rPr>
          <w:rFonts w:ascii="Arial" w:hAnsi="Arial" w:cs="Arial"/>
          <w:sz w:val="22"/>
          <w:szCs w:val="22"/>
        </w:rPr>
        <w:t xml:space="preserve"> conducted</w:t>
      </w:r>
      <w:r w:rsidR="00C34A8B">
        <w:rPr>
          <w:rFonts w:ascii="Arial" w:hAnsi="Arial" w:cs="Arial"/>
          <w:sz w:val="22"/>
          <w:szCs w:val="22"/>
        </w:rPr>
        <w:t xml:space="preserve"> into what would be a more cost effective solution. Looking into Solution 1 which was the temperature relay and </w:t>
      </w:r>
      <w:r w:rsidR="002E15D7">
        <w:rPr>
          <w:rFonts w:ascii="Arial" w:hAnsi="Arial" w:cs="Arial"/>
          <w:sz w:val="22"/>
          <w:szCs w:val="22"/>
        </w:rPr>
        <w:t xml:space="preserve">thermal </w:t>
      </w:r>
      <w:r w:rsidR="00C34A8B">
        <w:rPr>
          <w:rFonts w:ascii="Arial" w:hAnsi="Arial" w:cs="Arial"/>
          <w:sz w:val="22"/>
          <w:szCs w:val="22"/>
        </w:rPr>
        <w:t>sensor</w:t>
      </w:r>
      <w:r w:rsidR="002E15D7">
        <w:rPr>
          <w:rFonts w:ascii="Arial" w:hAnsi="Arial" w:cs="Arial"/>
          <w:sz w:val="22"/>
          <w:szCs w:val="22"/>
        </w:rPr>
        <w:t xml:space="preserve">. For this solution the parts were very simple to get and were all available on RS components. </w:t>
      </w:r>
      <w:r w:rsidR="00D13639">
        <w:rPr>
          <w:rFonts w:ascii="Arial" w:hAnsi="Arial" w:cs="Arial"/>
          <w:sz w:val="22"/>
          <w:szCs w:val="22"/>
        </w:rPr>
        <w:t xml:space="preserve">For solution 1 the parts I needed were. A Siemens temperature relay. Using this temperature relay allows me to set the temperature and then allows it to switch and send a signal down the 24v safety circuit. As seen below </w:t>
      </w:r>
      <w:r w:rsidR="00727454">
        <w:rPr>
          <w:rFonts w:ascii="Arial" w:hAnsi="Arial" w:cs="Arial"/>
          <w:sz w:val="22"/>
          <w:szCs w:val="22"/>
        </w:rPr>
        <w:t xml:space="preserve">in Fig.7 </w:t>
      </w:r>
      <w:r w:rsidR="00D13639">
        <w:rPr>
          <w:rFonts w:ascii="Arial" w:hAnsi="Arial" w:cs="Arial"/>
          <w:sz w:val="22"/>
          <w:szCs w:val="22"/>
        </w:rPr>
        <w:t xml:space="preserve">this is the temperature sensor relay that </w:t>
      </w:r>
      <w:r w:rsidR="00F648F8">
        <w:rPr>
          <w:rFonts w:ascii="Arial" w:hAnsi="Arial" w:cs="Arial"/>
          <w:sz w:val="22"/>
          <w:szCs w:val="22"/>
        </w:rPr>
        <w:t xml:space="preserve">will be used within solution 1. </w:t>
      </w:r>
    </w:p>
    <w:p w:rsidR="00D13639" w:rsidRDefault="00D13639" w:rsidP="0080262F">
      <w:pPr>
        <w:spacing w:line="360" w:lineRule="auto"/>
        <w:rPr>
          <w:rFonts w:ascii="Arial" w:hAnsi="Arial" w:cs="Arial"/>
          <w:sz w:val="22"/>
          <w:szCs w:val="22"/>
        </w:rPr>
      </w:pPr>
    </w:p>
    <w:p w:rsidR="00D13639" w:rsidRDefault="00D13639" w:rsidP="0080262F">
      <w:pPr>
        <w:spacing w:line="360" w:lineRule="auto"/>
        <w:rPr>
          <w:rFonts w:ascii="Arial" w:hAnsi="Arial" w:cs="Arial"/>
          <w:sz w:val="22"/>
          <w:szCs w:val="22"/>
        </w:rPr>
      </w:pPr>
      <w:r>
        <w:rPr>
          <w:rFonts w:ascii="Arial" w:hAnsi="Arial" w:cs="Arial"/>
          <w:noProof/>
          <w:sz w:val="22"/>
          <w:szCs w:val="22"/>
        </w:rPr>
        <w:drawing>
          <wp:inline distT="0" distB="0" distL="0" distR="0">
            <wp:extent cx="5214796" cy="1738458"/>
            <wp:effectExtent l="0" t="0" r="5080" b="190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4-05-12 at 15.25.3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27497" cy="1742692"/>
                    </a:xfrm>
                    <a:prstGeom prst="rect">
                      <a:avLst/>
                    </a:prstGeom>
                  </pic:spPr>
                </pic:pic>
              </a:graphicData>
            </a:graphic>
          </wp:inline>
        </w:drawing>
      </w:r>
    </w:p>
    <w:p w:rsidR="00727454" w:rsidRDefault="00727454" w:rsidP="0080262F">
      <w:pPr>
        <w:spacing w:line="360" w:lineRule="auto"/>
        <w:rPr>
          <w:rFonts w:ascii="Arial" w:hAnsi="Arial" w:cs="Arial"/>
          <w:sz w:val="22"/>
          <w:szCs w:val="22"/>
        </w:rPr>
      </w:pPr>
      <w:r>
        <w:rPr>
          <w:rFonts w:ascii="Arial" w:hAnsi="Arial" w:cs="Arial"/>
          <w:sz w:val="22"/>
          <w:szCs w:val="22"/>
        </w:rPr>
        <w:t>Fig.7 Temperature sensor Relay</w:t>
      </w:r>
    </w:p>
    <w:p w:rsidR="00D13639" w:rsidRDefault="00D13639" w:rsidP="0080262F">
      <w:pPr>
        <w:spacing w:line="360" w:lineRule="auto"/>
        <w:rPr>
          <w:rFonts w:ascii="Arial" w:hAnsi="Arial" w:cs="Arial"/>
          <w:sz w:val="22"/>
          <w:szCs w:val="22"/>
        </w:rPr>
      </w:pPr>
      <w:r>
        <w:rPr>
          <w:rFonts w:ascii="Arial" w:hAnsi="Arial" w:cs="Arial"/>
          <w:sz w:val="22"/>
          <w:szCs w:val="22"/>
        </w:rPr>
        <w:t xml:space="preserve">The next part was a breaker. Using this breaker </w:t>
      </w:r>
      <w:r w:rsidR="00F648F8">
        <w:rPr>
          <w:rFonts w:ascii="Arial" w:hAnsi="Arial" w:cs="Arial"/>
          <w:sz w:val="22"/>
          <w:szCs w:val="22"/>
        </w:rPr>
        <w:t xml:space="preserve">that </w:t>
      </w:r>
      <w:r>
        <w:rPr>
          <w:rFonts w:ascii="Arial" w:hAnsi="Arial" w:cs="Arial"/>
          <w:sz w:val="22"/>
          <w:szCs w:val="22"/>
        </w:rPr>
        <w:t xml:space="preserve">could </w:t>
      </w:r>
      <w:r w:rsidR="00F648F8">
        <w:rPr>
          <w:rFonts w:ascii="Arial" w:hAnsi="Arial" w:cs="Arial"/>
          <w:sz w:val="22"/>
          <w:szCs w:val="22"/>
        </w:rPr>
        <w:t xml:space="preserve">be </w:t>
      </w:r>
      <w:r>
        <w:rPr>
          <w:rFonts w:ascii="Arial" w:hAnsi="Arial" w:cs="Arial"/>
          <w:sz w:val="22"/>
          <w:szCs w:val="22"/>
        </w:rPr>
        <w:t xml:space="preserve">wire up from the main 230v supply into the machine. By doing this if there was ever a fault it would trip and stop </w:t>
      </w:r>
      <w:r w:rsidR="00F648F8">
        <w:rPr>
          <w:rFonts w:ascii="Arial" w:hAnsi="Arial" w:cs="Arial"/>
          <w:sz w:val="22"/>
          <w:szCs w:val="22"/>
        </w:rPr>
        <w:t>the</w:t>
      </w:r>
      <w:r>
        <w:rPr>
          <w:rFonts w:ascii="Arial" w:hAnsi="Arial" w:cs="Arial"/>
          <w:sz w:val="22"/>
          <w:szCs w:val="22"/>
        </w:rPr>
        <w:t xml:space="preserve"> modification to the machine. As seen </w:t>
      </w:r>
      <w:r w:rsidR="00727454">
        <w:rPr>
          <w:rFonts w:ascii="Arial" w:hAnsi="Arial" w:cs="Arial"/>
          <w:sz w:val="22"/>
          <w:szCs w:val="22"/>
        </w:rPr>
        <w:t xml:space="preserve">in Fig.8 this </w:t>
      </w:r>
      <w:r>
        <w:rPr>
          <w:rFonts w:ascii="Arial" w:hAnsi="Arial" w:cs="Arial"/>
          <w:sz w:val="22"/>
          <w:szCs w:val="22"/>
        </w:rPr>
        <w:t xml:space="preserve">is the breaker switch. </w:t>
      </w:r>
    </w:p>
    <w:p w:rsidR="00D13639" w:rsidRDefault="00D13639" w:rsidP="0080262F">
      <w:pPr>
        <w:spacing w:line="360" w:lineRule="auto"/>
        <w:rPr>
          <w:rFonts w:ascii="Arial" w:hAnsi="Arial" w:cs="Arial"/>
          <w:sz w:val="22"/>
          <w:szCs w:val="22"/>
        </w:rPr>
      </w:pPr>
    </w:p>
    <w:p w:rsidR="00D13639" w:rsidRDefault="00D13639" w:rsidP="0080262F">
      <w:pPr>
        <w:spacing w:line="360" w:lineRule="auto"/>
        <w:rPr>
          <w:rFonts w:ascii="Arial" w:hAnsi="Arial" w:cs="Arial"/>
          <w:sz w:val="22"/>
          <w:szCs w:val="22"/>
        </w:rPr>
      </w:pPr>
      <w:r>
        <w:rPr>
          <w:rFonts w:ascii="Arial" w:hAnsi="Arial" w:cs="Arial"/>
          <w:noProof/>
          <w:sz w:val="22"/>
          <w:szCs w:val="22"/>
        </w:rPr>
        <w:drawing>
          <wp:inline distT="0" distB="0" distL="0" distR="0">
            <wp:extent cx="4671588" cy="1545457"/>
            <wp:effectExtent l="0" t="0" r="2540" b="444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4-05-12 at 15.25.48.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81285" cy="1548665"/>
                    </a:xfrm>
                    <a:prstGeom prst="rect">
                      <a:avLst/>
                    </a:prstGeom>
                  </pic:spPr>
                </pic:pic>
              </a:graphicData>
            </a:graphic>
          </wp:inline>
        </w:drawing>
      </w:r>
    </w:p>
    <w:p w:rsidR="00727454" w:rsidRDefault="00727454" w:rsidP="0080262F">
      <w:pPr>
        <w:spacing w:line="360" w:lineRule="auto"/>
        <w:rPr>
          <w:rFonts w:ascii="Arial" w:hAnsi="Arial" w:cs="Arial"/>
          <w:sz w:val="22"/>
          <w:szCs w:val="22"/>
        </w:rPr>
      </w:pPr>
      <w:r>
        <w:rPr>
          <w:rFonts w:ascii="Arial" w:hAnsi="Arial" w:cs="Arial"/>
          <w:sz w:val="22"/>
          <w:szCs w:val="22"/>
        </w:rPr>
        <w:t xml:space="preserve">Fig.8 Breaker switch </w:t>
      </w:r>
    </w:p>
    <w:p w:rsidR="00D13639" w:rsidRDefault="00D13639" w:rsidP="0080262F">
      <w:pPr>
        <w:spacing w:line="360" w:lineRule="auto"/>
        <w:rPr>
          <w:rFonts w:ascii="Arial" w:hAnsi="Arial" w:cs="Arial"/>
          <w:sz w:val="22"/>
          <w:szCs w:val="22"/>
        </w:rPr>
      </w:pPr>
    </w:p>
    <w:p w:rsidR="00211BEE" w:rsidRDefault="00F648F8" w:rsidP="0080262F">
      <w:pPr>
        <w:spacing w:line="360" w:lineRule="auto"/>
        <w:rPr>
          <w:rFonts w:ascii="Arial" w:hAnsi="Arial" w:cs="Arial"/>
          <w:sz w:val="22"/>
          <w:szCs w:val="22"/>
        </w:rPr>
      </w:pPr>
      <w:r>
        <w:rPr>
          <w:rFonts w:ascii="Arial" w:hAnsi="Arial" w:cs="Arial"/>
          <w:sz w:val="22"/>
          <w:szCs w:val="22"/>
        </w:rPr>
        <w:t xml:space="preserve">The next part of the modification was </w:t>
      </w:r>
      <w:r w:rsidR="00D13639">
        <w:rPr>
          <w:rFonts w:ascii="Arial" w:hAnsi="Arial" w:cs="Arial"/>
          <w:sz w:val="22"/>
          <w:szCs w:val="22"/>
        </w:rPr>
        <w:t xml:space="preserve">to get </w:t>
      </w:r>
      <w:r>
        <w:rPr>
          <w:rFonts w:ascii="Arial" w:hAnsi="Arial" w:cs="Arial"/>
          <w:sz w:val="22"/>
          <w:szCs w:val="22"/>
        </w:rPr>
        <w:t xml:space="preserve">a </w:t>
      </w:r>
      <w:r w:rsidR="00D13639">
        <w:rPr>
          <w:rFonts w:ascii="Arial" w:hAnsi="Arial" w:cs="Arial"/>
          <w:sz w:val="22"/>
          <w:szCs w:val="22"/>
        </w:rPr>
        <w:t xml:space="preserve">24v power supply. This power supply is used to convert the 230v ac power in and convert it giving a output power of 24vdc allowing </w:t>
      </w:r>
      <w:r>
        <w:rPr>
          <w:rFonts w:ascii="Arial" w:hAnsi="Arial" w:cs="Arial"/>
          <w:sz w:val="22"/>
          <w:szCs w:val="22"/>
        </w:rPr>
        <w:t>it</w:t>
      </w:r>
      <w:r w:rsidR="00D13639">
        <w:rPr>
          <w:rFonts w:ascii="Arial" w:hAnsi="Arial" w:cs="Arial"/>
          <w:sz w:val="22"/>
          <w:szCs w:val="22"/>
        </w:rPr>
        <w:t xml:space="preserve"> to </w:t>
      </w:r>
      <w:r>
        <w:rPr>
          <w:rFonts w:ascii="Arial" w:hAnsi="Arial" w:cs="Arial"/>
          <w:sz w:val="22"/>
          <w:szCs w:val="22"/>
        </w:rPr>
        <w:t xml:space="preserve">be </w:t>
      </w:r>
      <w:r w:rsidR="00D13639">
        <w:rPr>
          <w:rFonts w:ascii="Arial" w:hAnsi="Arial" w:cs="Arial"/>
          <w:sz w:val="22"/>
          <w:szCs w:val="22"/>
        </w:rPr>
        <w:t>connect</w:t>
      </w:r>
      <w:r>
        <w:rPr>
          <w:rFonts w:ascii="Arial" w:hAnsi="Arial" w:cs="Arial"/>
          <w:sz w:val="22"/>
          <w:szCs w:val="22"/>
        </w:rPr>
        <w:t>ed</w:t>
      </w:r>
      <w:r w:rsidR="00D13639">
        <w:rPr>
          <w:rFonts w:ascii="Arial" w:hAnsi="Arial" w:cs="Arial"/>
          <w:sz w:val="22"/>
          <w:szCs w:val="22"/>
        </w:rPr>
        <w:t xml:space="preserve"> </w:t>
      </w:r>
      <w:r>
        <w:rPr>
          <w:rFonts w:ascii="Arial" w:hAnsi="Arial" w:cs="Arial"/>
          <w:sz w:val="22"/>
          <w:szCs w:val="22"/>
        </w:rPr>
        <w:t>to the</w:t>
      </w:r>
      <w:r w:rsidR="00D13639">
        <w:rPr>
          <w:rFonts w:ascii="Arial" w:hAnsi="Arial" w:cs="Arial"/>
          <w:sz w:val="22"/>
          <w:szCs w:val="22"/>
        </w:rPr>
        <w:t xml:space="preserve"> 24v safety circuit. As seen below </w:t>
      </w:r>
      <w:r w:rsidR="00727454">
        <w:rPr>
          <w:rFonts w:ascii="Arial" w:hAnsi="Arial" w:cs="Arial"/>
          <w:sz w:val="22"/>
          <w:szCs w:val="22"/>
        </w:rPr>
        <w:t xml:space="preserve">in Fig.9 this </w:t>
      </w:r>
      <w:r w:rsidR="00D13639">
        <w:rPr>
          <w:rFonts w:ascii="Arial" w:hAnsi="Arial" w:cs="Arial"/>
          <w:sz w:val="22"/>
          <w:szCs w:val="22"/>
        </w:rPr>
        <w:t xml:space="preserve">is the power supply </w:t>
      </w:r>
    </w:p>
    <w:p w:rsidR="00D13639" w:rsidRDefault="00D13639" w:rsidP="0080262F">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7456" behindDoc="1" locked="0" layoutInCell="1" allowOverlap="1">
            <wp:simplePos x="0" y="0"/>
            <wp:positionH relativeFrom="column">
              <wp:posOffset>0</wp:posOffset>
            </wp:positionH>
            <wp:positionV relativeFrom="paragraph">
              <wp:posOffset>88120</wp:posOffset>
            </wp:positionV>
            <wp:extent cx="5187636" cy="1949102"/>
            <wp:effectExtent l="0" t="0" r="0" b="0"/>
            <wp:wrapTight wrapText="bothSides">
              <wp:wrapPolygon edited="0">
                <wp:start x="0" y="0"/>
                <wp:lineTo x="0" y="21396"/>
                <wp:lineTo x="21523" y="21396"/>
                <wp:lineTo x="21523" y="0"/>
                <wp:lineTo x="0" y="0"/>
              </wp:wrapPolygon>
            </wp:wrapTight>
            <wp:docPr id="5" name="Picture 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4-05-12 at 15.25.59.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87636" cy="1949102"/>
                    </a:xfrm>
                    <a:prstGeom prst="rect">
                      <a:avLst/>
                    </a:prstGeom>
                  </pic:spPr>
                </pic:pic>
              </a:graphicData>
            </a:graphic>
            <wp14:sizeRelH relativeFrom="page">
              <wp14:pctWidth>0</wp14:pctWidth>
            </wp14:sizeRelH>
            <wp14:sizeRelV relativeFrom="page">
              <wp14:pctHeight>0</wp14:pctHeight>
            </wp14:sizeRelV>
          </wp:anchor>
        </w:drawing>
      </w: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727454" w:rsidP="0080262F">
      <w:pPr>
        <w:spacing w:line="360" w:lineRule="auto"/>
        <w:rPr>
          <w:rFonts w:ascii="Arial" w:hAnsi="Arial" w:cs="Arial"/>
          <w:sz w:val="22"/>
          <w:szCs w:val="22"/>
        </w:rPr>
      </w:pPr>
      <w:r>
        <w:rPr>
          <w:rFonts w:ascii="Arial" w:hAnsi="Arial" w:cs="Arial"/>
          <w:sz w:val="22"/>
          <w:szCs w:val="22"/>
        </w:rPr>
        <w:t>Fig.9 24v Power supply</w:t>
      </w:r>
    </w:p>
    <w:p w:rsidR="00211BEE" w:rsidRDefault="00211BEE" w:rsidP="0080262F">
      <w:pPr>
        <w:spacing w:line="360" w:lineRule="auto"/>
        <w:rPr>
          <w:rFonts w:ascii="Arial" w:hAnsi="Arial" w:cs="Arial"/>
          <w:sz w:val="22"/>
          <w:szCs w:val="22"/>
        </w:rPr>
      </w:pPr>
    </w:p>
    <w:p w:rsidR="00D13639" w:rsidRDefault="00F648F8" w:rsidP="0080262F">
      <w:pPr>
        <w:spacing w:line="360" w:lineRule="auto"/>
        <w:rPr>
          <w:rFonts w:ascii="Arial" w:hAnsi="Arial" w:cs="Arial"/>
          <w:sz w:val="22"/>
          <w:szCs w:val="22"/>
        </w:rPr>
      </w:pPr>
      <w:r>
        <w:rPr>
          <w:rFonts w:ascii="Arial" w:hAnsi="Arial" w:cs="Arial"/>
          <w:sz w:val="22"/>
          <w:szCs w:val="22"/>
        </w:rPr>
        <w:t xml:space="preserve">There was then a need </w:t>
      </w:r>
      <w:r w:rsidR="00D13639">
        <w:rPr>
          <w:rFonts w:ascii="Arial" w:hAnsi="Arial" w:cs="Arial"/>
          <w:sz w:val="22"/>
          <w:szCs w:val="22"/>
        </w:rPr>
        <w:t xml:space="preserve">to order cable to wire up the design. </w:t>
      </w:r>
      <w:r>
        <w:rPr>
          <w:rFonts w:ascii="Arial" w:hAnsi="Arial" w:cs="Arial"/>
          <w:sz w:val="22"/>
          <w:szCs w:val="22"/>
        </w:rPr>
        <w:t xml:space="preserve"> S</w:t>
      </w:r>
      <w:r w:rsidR="00D13639">
        <w:rPr>
          <w:rFonts w:ascii="Arial" w:hAnsi="Arial" w:cs="Arial"/>
          <w:sz w:val="22"/>
          <w:szCs w:val="22"/>
        </w:rPr>
        <w:t>ingle phase 230v 3 core power cable</w:t>
      </w:r>
      <w:r>
        <w:rPr>
          <w:rFonts w:ascii="Arial" w:hAnsi="Arial" w:cs="Arial"/>
          <w:sz w:val="22"/>
          <w:szCs w:val="22"/>
        </w:rPr>
        <w:t xml:space="preserve"> was needed. </w:t>
      </w:r>
      <w:r w:rsidR="00D13639">
        <w:rPr>
          <w:rFonts w:ascii="Arial" w:hAnsi="Arial" w:cs="Arial"/>
          <w:sz w:val="22"/>
          <w:szCs w:val="22"/>
        </w:rPr>
        <w:t xml:space="preserve">This will be used to go through </w:t>
      </w:r>
      <w:r>
        <w:rPr>
          <w:rFonts w:ascii="Arial" w:hAnsi="Arial" w:cs="Arial"/>
          <w:sz w:val="22"/>
          <w:szCs w:val="22"/>
        </w:rPr>
        <w:t xml:space="preserve">the </w:t>
      </w:r>
      <w:r w:rsidR="00D13639">
        <w:rPr>
          <w:rFonts w:ascii="Arial" w:hAnsi="Arial" w:cs="Arial"/>
          <w:sz w:val="22"/>
          <w:szCs w:val="22"/>
        </w:rPr>
        <w:t xml:space="preserve">breaker and powering </w:t>
      </w:r>
      <w:r>
        <w:rPr>
          <w:rFonts w:ascii="Arial" w:hAnsi="Arial" w:cs="Arial"/>
          <w:sz w:val="22"/>
          <w:szCs w:val="22"/>
        </w:rPr>
        <w:t xml:space="preserve">the </w:t>
      </w:r>
      <w:r w:rsidR="00D13639">
        <w:rPr>
          <w:rFonts w:ascii="Arial" w:hAnsi="Arial" w:cs="Arial"/>
          <w:sz w:val="22"/>
          <w:szCs w:val="22"/>
        </w:rPr>
        <w:t xml:space="preserve">power supply. The cable </w:t>
      </w:r>
      <w:r>
        <w:rPr>
          <w:rFonts w:ascii="Arial" w:hAnsi="Arial" w:cs="Arial"/>
          <w:sz w:val="22"/>
          <w:szCs w:val="22"/>
        </w:rPr>
        <w:t xml:space="preserve">that could be </w:t>
      </w:r>
      <w:r w:rsidR="00D13639">
        <w:rPr>
          <w:rFonts w:ascii="Arial" w:hAnsi="Arial" w:cs="Arial"/>
          <w:sz w:val="22"/>
          <w:szCs w:val="22"/>
        </w:rPr>
        <w:t>ordered w</w:t>
      </w:r>
      <w:r>
        <w:rPr>
          <w:rFonts w:ascii="Arial" w:hAnsi="Arial" w:cs="Arial"/>
          <w:sz w:val="22"/>
          <w:szCs w:val="22"/>
        </w:rPr>
        <w:t xml:space="preserve">ould </w:t>
      </w:r>
      <w:r w:rsidR="00D13639">
        <w:rPr>
          <w:rFonts w:ascii="Arial" w:hAnsi="Arial" w:cs="Arial"/>
          <w:sz w:val="22"/>
          <w:szCs w:val="22"/>
        </w:rPr>
        <w:t xml:space="preserve">more than what </w:t>
      </w:r>
      <w:r>
        <w:rPr>
          <w:rFonts w:ascii="Arial" w:hAnsi="Arial" w:cs="Arial"/>
          <w:sz w:val="22"/>
          <w:szCs w:val="22"/>
        </w:rPr>
        <w:t xml:space="preserve">is </w:t>
      </w:r>
      <w:r w:rsidR="00D13639">
        <w:rPr>
          <w:rFonts w:ascii="Arial" w:hAnsi="Arial" w:cs="Arial"/>
          <w:sz w:val="22"/>
          <w:szCs w:val="22"/>
        </w:rPr>
        <w:t>need</w:t>
      </w:r>
      <w:r>
        <w:rPr>
          <w:rFonts w:ascii="Arial" w:hAnsi="Arial" w:cs="Arial"/>
          <w:sz w:val="22"/>
          <w:szCs w:val="22"/>
        </w:rPr>
        <w:t xml:space="preserve">ed, </w:t>
      </w:r>
      <w:r w:rsidR="00D13639">
        <w:rPr>
          <w:rFonts w:ascii="Arial" w:hAnsi="Arial" w:cs="Arial"/>
          <w:sz w:val="22"/>
          <w:szCs w:val="22"/>
        </w:rPr>
        <w:t xml:space="preserve"> however </w:t>
      </w:r>
      <w:r>
        <w:rPr>
          <w:rFonts w:ascii="Arial" w:hAnsi="Arial" w:cs="Arial"/>
          <w:sz w:val="22"/>
          <w:szCs w:val="22"/>
        </w:rPr>
        <w:t>within maintenance this would always be useful to have as spare cable and would not be</w:t>
      </w:r>
      <w:r w:rsidR="00211BEE">
        <w:rPr>
          <w:rFonts w:ascii="Arial" w:hAnsi="Arial" w:cs="Arial"/>
          <w:sz w:val="22"/>
          <w:szCs w:val="22"/>
        </w:rPr>
        <w:t xml:space="preserve"> </w:t>
      </w:r>
      <w:r>
        <w:rPr>
          <w:rFonts w:ascii="Arial" w:hAnsi="Arial" w:cs="Arial"/>
          <w:sz w:val="22"/>
          <w:szCs w:val="22"/>
        </w:rPr>
        <w:t xml:space="preserve">wasted. </w:t>
      </w:r>
      <w:r w:rsidR="00D13639">
        <w:rPr>
          <w:rFonts w:ascii="Arial" w:hAnsi="Arial" w:cs="Arial"/>
          <w:sz w:val="22"/>
          <w:szCs w:val="22"/>
        </w:rPr>
        <w:t xml:space="preserve">The power cable is shown </w:t>
      </w:r>
      <w:r w:rsidR="00211BEE">
        <w:rPr>
          <w:rFonts w:ascii="Arial" w:hAnsi="Arial" w:cs="Arial"/>
          <w:sz w:val="22"/>
          <w:szCs w:val="22"/>
        </w:rPr>
        <w:t>in fig.10.</w:t>
      </w:r>
    </w:p>
    <w:p w:rsidR="00D13639" w:rsidRDefault="00211BEE" w:rsidP="0080262F">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8480" behindDoc="0" locked="0" layoutInCell="1" allowOverlap="1">
            <wp:simplePos x="0" y="0"/>
            <wp:positionH relativeFrom="column">
              <wp:posOffset>0</wp:posOffset>
            </wp:positionH>
            <wp:positionV relativeFrom="paragraph">
              <wp:posOffset>177293</wp:posOffset>
            </wp:positionV>
            <wp:extent cx="5187315" cy="1870710"/>
            <wp:effectExtent l="0" t="0" r="0" b="0"/>
            <wp:wrapSquare wrapText="bothSides"/>
            <wp:docPr id="6" name="Picture 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4-05-12 at 15.25.5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87315" cy="1870710"/>
                    </a:xfrm>
                    <a:prstGeom prst="rect">
                      <a:avLst/>
                    </a:prstGeom>
                  </pic:spPr>
                </pic:pic>
              </a:graphicData>
            </a:graphic>
            <wp14:sizeRelH relativeFrom="page">
              <wp14:pctWidth>0</wp14:pctWidth>
            </wp14:sizeRelH>
            <wp14:sizeRelV relativeFrom="page">
              <wp14:pctHeight>0</wp14:pctHeight>
            </wp14:sizeRelV>
          </wp:anchor>
        </w:drawing>
      </w: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p>
    <w:p w:rsidR="00211BEE" w:rsidRDefault="00211BEE" w:rsidP="0080262F">
      <w:pPr>
        <w:spacing w:line="360" w:lineRule="auto"/>
        <w:rPr>
          <w:rFonts w:ascii="Arial" w:hAnsi="Arial" w:cs="Arial"/>
          <w:sz w:val="22"/>
          <w:szCs w:val="22"/>
        </w:rPr>
      </w:pPr>
      <w:r>
        <w:rPr>
          <w:rFonts w:ascii="Arial" w:hAnsi="Arial" w:cs="Arial"/>
          <w:sz w:val="22"/>
          <w:szCs w:val="22"/>
        </w:rPr>
        <w:t xml:space="preserve">Fig.10 Power cable </w:t>
      </w:r>
    </w:p>
    <w:p w:rsidR="00211BEE" w:rsidRDefault="00211BEE" w:rsidP="0080262F">
      <w:pPr>
        <w:spacing w:line="360" w:lineRule="auto"/>
        <w:rPr>
          <w:rFonts w:ascii="Arial" w:hAnsi="Arial" w:cs="Arial"/>
          <w:sz w:val="22"/>
          <w:szCs w:val="22"/>
        </w:rPr>
      </w:pPr>
    </w:p>
    <w:p w:rsidR="00D13639" w:rsidRDefault="00C71F2F" w:rsidP="0080262F">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3360" behindDoc="0" locked="0" layoutInCell="1" allowOverlap="1">
            <wp:simplePos x="0" y="0"/>
            <wp:positionH relativeFrom="column">
              <wp:posOffset>0</wp:posOffset>
            </wp:positionH>
            <wp:positionV relativeFrom="paragraph">
              <wp:posOffset>749300</wp:posOffset>
            </wp:positionV>
            <wp:extent cx="5727700" cy="1877695"/>
            <wp:effectExtent l="0" t="0" r="0" b="1905"/>
            <wp:wrapSquare wrapText="bothSides"/>
            <wp:docPr id="8" name="Picture 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4-05-12 at 15.25.42.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1877695"/>
                    </a:xfrm>
                    <a:prstGeom prst="rect">
                      <a:avLst/>
                    </a:prstGeom>
                  </pic:spPr>
                </pic:pic>
              </a:graphicData>
            </a:graphic>
            <wp14:sizeRelH relativeFrom="page">
              <wp14:pctWidth>0</wp14:pctWidth>
            </wp14:sizeRelH>
            <wp14:sizeRelV relativeFrom="page">
              <wp14:pctHeight>0</wp14:pctHeight>
            </wp14:sizeRelV>
          </wp:anchor>
        </w:drawing>
      </w:r>
      <w:r w:rsidR="00F648F8">
        <w:rPr>
          <w:rFonts w:ascii="Arial" w:hAnsi="Arial" w:cs="Arial"/>
          <w:sz w:val="22"/>
          <w:szCs w:val="22"/>
        </w:rPr>
        <w:t>There was then a need</w:t>
      </w:r>
      <w:r w:rsidR="00D13639">
        <w:rPr>
          <w:rFonts w:ascii="Arial" w:hAnsi="Arial" w:cs="Arial"/>
          <w:sz w:val="22"/>
          <w:szCs w:val="22"/>
        </w:rPr>
        <w:t xml:space="preserve"> </w:t>
      </w:r>
      <w:r w:rsidR="00F648F8">
        <w:rPr>
          <w:rFonts w:ascii="Arial" w:hAnsi="Arial" w:cs="Arial"/>
          <w:sz w:val="22"/>
          <w:szCs w:val="22"/>
        </w:rPr>
        <w:t xml:space="preserve">for </w:t>
      </w:r>
      <w:r w:rsidR="00D13639">
        <w:rPr>
          <w:rFonts w:ascii="Arial" w:hAnsi="Arial" w:cs="Arial"/>
          <w:sz w:val="22"/>
          <w:szCs w:val="22"/>
        </w:rPr>
        <w:t>cable</w:t>
      </w:r>
      <w:r w:rsidR="00F648F8">
        <w:rPr>
          <w:rFonts w:ascii="Arial" w:hAnsi="Arial" w:cs="Arial"/>
          <w:sz w:val="22"/>
          <w:szCs w:val="22"/>
        </w:rPr>
        <w:t xml:space="preserve"> that would be used in the</w:t>
      </w:r>
      <w:r w:rsidR="00D13639">
        <w:rPr>
          <w:rFonts w:ascii="Arial" w:hAnsi="Arial" w:cs="Arial"/>
          <w:sz w:val="22"/>
          <w:szCs w:val="22"/>
        </w:rPr>
        <w:t xml:space="preserve">24vdc control circuit. Like the power cable </w:t>
      </w:r>
      <w:r w:rsidR="00F648F8">
        <w:rPr>
          <w:rFonts w:ascii="Arial" w:hAnsi="Arial" w:cs="Arial"/>
          <w:sz w:val="22"/>
          <w:szCs w:val="22"/>
        </w:rPr>
        <w:t>more would need to be ordered however it would not</w:t>
      </w:r>
      <w:r w:rsidR="00D13639">
        <w:rPr>
          <w:rFonts w:ascii="Arial" w:hAnsi="Arial" w:cs="Arial"/>
          <w:sz w:val="22"/>
          <w:szCs w:val="22"/>
        </w:rPr>
        <w:t xml:space="preserve"> go to waste within the maintenance department. Below </w:t>
      </w:r>
      <w:r w:rsidR="00211BEE">
        <w:rPr>
          <w:rFonts w:ascii="Arial" w:hAnsi="Arial" w:cs="Arial"/>
          <w:sz w:val="22"/>
          <w:szCs w:val="22"/>
        </w:rPr>
        <w:t>in Fig.11 i</w:t>
      </w:r>
      <w:r w:rsidR="00D13639">
        <w:rPr>
          <w:rFonts w:ascii="Arial" w:hAnsi="Arial" w:cs="Arial"/>
          <w:sz w:val="22"/>
          <w:szCs w:val="22"/>
        </w:rPr>
        <w:t>s</w:t>
      </w:r>
      <w:r>
        <w:rPr>
          <w:rFonts w:ascii="Arial" w:hAnsi="Arial" w:cs="Arial"/>
          <w:sz w:val="22"/>
          <w:szCs w:val="22"/>
        </w:rPr>
        <w:t xml:space="preserve"> </w:t>
      </w:r>
      <w:r w:rsidR="00D13639">
        <w:rPr>
          <w:rFonts w:ascii="Arial" w:hAnsi="Arial" w:cs="Arial"/>
          <w:sz w:val="22"/>
          <w:szCs w:val="22"/>
        </w:rPr>
        <w:t xml:space="preserve">the </w:t>
      </w:r>
      <w:r w:rsidR="00014FE8">
        <w:rPr>
          <w:rFonts w:ascii="Arial" w:hAnsi="Arial" w:cs="Arial"/>
          <w:sz w:val="22"/>
          <w:szCs w:val="22"/>
        </w:rPr>
        <w:t>control cable</w:t>
      </w:r>
      <w:r w:rsidR="00F96BDA">
        <w:rPr>
          <w:rFonts w:ascii="Arial" w:hAnsi="Arial" w:cs="Arial"/>
          <w:sz w:val="22"/>
          <w:szCs w:val="22"/>
        </w:rPr>
        <w:t xml:space="preserve"> that would be used.</w:t>
      </w:r>
    </w:p>
    <w:p w:rsidR="00211BEE" w:rsidRDefault="00211BEE" w:rsidP="0080262F">
      <w:pPr>
        <w:spacing w:line="360" w:lineRule="auto"/>
        <w:rPr>
          <w:rFonts w:ascii="Arial" w:hAnsi="Arial" w:cs="Arial"/>
          <w:sz w:val="22"/>
          <w:szCs w:val="22"/>
        </w:rPr>
      </w:pPr>
      <w:r>
        <w:rPr>
          <w:rFonts w:ascii="Arial" w:hAnsi="Arial" w:cs="Arial"/>
          <w:sz w:val="22"/>
          <w:szCs w:val="22"/>
        </w:rPr>
        <w:t>Fig.11 Control Cable</w:t>
      </w:r>
    </w:p>
    <w:p w:rsidR="00211BEE" w:rsidRDefault="00211BEE" w:rsidP="004F11B6">
      <w:pPr>
        <w:spacing w:line="360" w:lineRule="auto"/>
        <w:rPr>
          <w:rFonts w:ascii="Arial" w:hAnsi="Arial" w:cs="Arial"/>
          <w:sz w:val="22"/>
          <w:szCs w:val="22"/>
        </w:rPr>
      </w:pPr>
    </w:p>
    <w:p w:rsidR="00F87F76" w:rsidRDefault="00014FE8" w:rsidP="004F11B6">
      <w:pPr>
        <w:spacing w:line="360" w:lineRule="auto"/>
        <w:rPr>
          <w:rFonts w:ascii="Arial" w:hAnsi="Arial" w:cs="Arial"/>
          <w:sz w:val="22"/>
          <w:szCs w:val="22"/>
        </w:rPr>
      </w:pPr>
      <w:r w:rsidRPr="004F11B6">
        <w:rPr>
          <w:rFonts w:ascii="Arial" w:hAnsi="Arial" w:cs="Arial"/>
          <w:sz w:val="22"/>
          <w:szCs w:val="22"/>
        </w:rPr>
        <w:t xml:space="preserve">The motor thermal sensor is already a part that </w:t>
      </w:r>
      <w:r w:rsidR="00C10AAE">
        <w:rPr>
          <w:rFonts w:ascii="Arial" w:hAnsi="Arial" w:cs="Arial"/>
          <w:sz w:val="22"/>
          <w:szCs w:val="22"/>
        </w:rPr>
        <w:t>is stocked</w:t>
      </w:r>
      <w:r w:rsidRPr="004F11B6">
        <w:rPr>
          <w:rFonts w:ascii="Arial" w:hAnsi="Arial" w:cs="Arial"/>
          <w:sz w:val="22"/>
          <w:szCs w:val="22"/>
        </w:rPr>
        <w:t xml:space="preserve"> within Renishaw as it is used on other machinery. The unit cost on </w:t>
      </w:r>
      <w:r w:rsidR="00C10AAE">
        <w:rPr>
          <w:rFonts w:ascii="Arial" w:hAnsi="Arial" w:cs="Arial"/>
          <w:sz w:val="22"/>
          <w:szCs w:val="22"/>
        </w:rPr>
        <w:t xml:space="preserve">the internal </w:t>
      </w:r>
      <w:r w:rsidRPr="004F11B6">
        <w:rPr>
          <w:rFonts w:ascii="Arial" w:hAnsi="Arial" w:cs="Arial"/>
          <w:sz w:val="22"/>
          <w:szCs w:val="22"/>
        </w:rPr>
        <w:t xml:space="preserve">stock system for this is £75.38. The total for solution 1 comes to £738.46. This is a very cost effective solution as the amount of value </w:t>
      </w:r>
      <w:r w:rsidR="00C10AAE">
        <w:rPr>
          <w:rFonts w:ascii="Arial" w:hAnsi="Arial" w:cs="Arial"/>
          <w:sz w:val="22"/>
          <w:szCs w:val="22"/>
        </w:rPr>
        <w:t xml:space="preserve">that is </w:t>
      </w:r>
      <w:r w:rsidRPr="004F11B6">
        <w:rPr>
          <w:rFonts w:ascii="Arial" w:hAnsi="Arial" w:cs="Arial"/>
          <w:sz w:val="22"/>
          <w:szCs w:val="22"/>
        </w:rPr>
        <w:t xml:space="preserve">stocked in these lean lifts is far greater than the £738.46 modification. </w:t>
      </w:r>
      <w:r w:rsidR="00473811" w:rsidRPr="004F11B6">
        <w:rPr>
          <w:rFonts w:ascii="Arial" w:hAnsi="Arial" w:cs="Arial"/>
          <w:sz w:val="22"/>
          <w:szCs w:val="22"/>
        </w:rPr>
        <w:t xml:space="preserve">This is an initial cost of the product. </w:t>
      </w:r>
      <w:r w:rsidR="00F87F76">
        <w:rPr>
          <w:rFonts w:ascii="Arial" w:hAnsi="Arial" w:cs="Arial"/>
          <w:sz w:val="22"/>
          <w:szCs w:val="22"/>
        </w:rPr>
        <w:t xml:space="preserve">With the 11 machines that need to have this modification to them it brings the initial cost of £738.46 x 11 = £8,123.06. This initial cost is very reasonable due to the severity of failure on these lean lifts. </w:t>
      </w:r>
    </w:p>
    <w:p w:rsidR="00F87F76" w:rsidRDefault="00F87F76" w:rsidP="004F11B6">
      <w:pPr>
        <w:spacing w:line="360" w:lineRule="auto"/>
        <w:rPr>
          <w:rFonts w:ascii="Arial" w:hAnsi="Arial" w:cs="Arial"/>
          <w:sz w:val="22"/>
          <w:szCs w:val="22"/>
        </w:rPr>
      </w:pPr>
    </w:p>
    <w:p w:rsidR="004F11B6" w:rsidRPr="004F11B6" w:rsidRDefault="00473811" w:rsidP="004F11B6">
      <w:pPr>
        <w:spacing w:line="360" w:lineRule="auto"/>
        <w:rPr>
          <w:rFonts w:ascii="Arial" w:hAnsi="Arial" w:cs="Arial"/>
          <w:sz w:val="22"/>
          <w:szCs w:val="22"/>
        </w:rPr>
      </w:pPr>
      <w:r w:rsidRPr="004F11B6">
        <w:rPr>
          <w:rFonts w:ascii="Arial" w:hAnsi="Arial" w:cs="Arial"/>
          <w:sz w:val="22"/>
          <w:szCs w:val="22"/>
        </w:rPr>
        <w:t>The advantages of this solution are</w:t>
      </w:r>
      <w:r w:rsidR="004F11B6" w:rsidRPr="004F11B6">
        <w:rPr>
          <w:rFonts w:ascii="Arial" w:hAnsi="Arial" w:cs="Arial"/>
          <w:sz w:val="22"/>
          <w:szCs w:val="22"/>
        </w:rPr>
        <w:t xml:space="preserve"> c</w:t>
      </w:r>
      <w:r w:rsidRPr="00473811">
        <w:rPr>
          <w:rFonts w:ascii="Arial" w:hAnsi="Arial" w:cs="Arial"/>
          <w:sz w:val="22"/>
          <w:szCs w:val="22"/>
        </w:rPr>
        <w:t>ost of parts will be cheaper.</w:t>
      </w:r>
      <w:r w:rsidRPr="004F11B6">
        <w:rPr>
          <w:rFonts w:ascii="Arial" w:hAnsi="Arial" w:cs="Arial"/>
          <w:sz w:val="22"/>
          <w:szCs w:val="22"/>
        </w:rPr>
        <w:t xml:space="preserve"> </w:t>
      </w:r>
      <w:r w:rsidRPr="00473811">
        <w:rPr>
          <w:rFonts w:ascii="Arial" w:hAnsi="Arial" w:cs="Arial"/>
          <w:sz w:val="22"/>
          <w:szCs w:val="22"/>
        </w:rPr>
        <w:t>No contractors will need to be called, can be sourced and fitted in house.</w:t>
      </w:r>
      <w:r w:rsidRPr="004F11B6">
        <w:rPr>
          <w:rFonts w:ascii="Arial" w:hAnsi="Arial" w:cs="Arial"/>
          <w:sz w:val="22"/>
          <w:szCs w:val="22"/>
        </w:rPr>
        <w:t xml:space="preserve"> </w:t>
      </w:r>
      <w:r w:rsidRPr="00473811">
        <w:rPr>
          <w:rFonts w:ascii="Arial" w:hAnsi="Arial" w:cs="Arial"/>
          <w:sz w:val="22"/>
          <w:szCs w:val="22"/>
        </w:rPr>
        <w:t>Easy maintenance on the parts and wouldn’t rely on a call out from an external engineer. No need to service the parts</w:t>
      </w:r>
      <w:r w:rsidR="004F11B6" w:rsidRPr="004F11B6">
        <w:rPr>
          <w:rFonts w:ascii="Arial" w:hAnsi="Arial" w:cs="Arial"/>
          <w:sz w:val="22"/>
          <w:szCs w:val="22"/>
        </w:rPr>
        <w:t xml:space="preserve">. The only disadvantages from using this solution would be </w:t>
      </w:r>
      <w:r w:rsidR="004F11B6">
        <w:rPr>
          <w:rFonts w:ascii="Arial" w:hAnsi="Arial" w:cs="Arial"/>
          <w:sz w:val="22"/>
          <w:szCs w:val="22"/>
        </w:rPr>
        <w:t>that the t</w:t>
      </w:r>
      <w:r w:rsidR="004F11B6" w:rsidRPr="004F11B6">
        <w:rPr>
          <w:rFonts w:ascii="Arial" w:hAnsi="Arial" w:cs="Arial"/>
          <w:sz w:val="22"/>
          <w:szCs w:val="22"/>
        </w:rPr>
        <w:t xml:space="preserve">hermal sensor could trigger with heat </w:t>
      </w:r>
      <w:r w:rsidR="004F11B6">
        <w:rPr>
          <w:rFonts w:ascii="Arial" w:hAnsi="Arial" w:cs="Arial"/>
          <w:sz w:val="22"/>
          <w:szCs w:val="22"/>
        </w:rPr>
        <w:t xml:space="preserve">from the environment </w:t>
      </w:r>
      <w:r w:rsidR="004F11B6" w:rsidRPr="004F11B6">
        <w:rPr>
          <w:rFonts w:ascii="Arial" w:hAnsi="Arial" w:cs="Arial"/>
          <w:sz w:val="22"/>
          <w:szCs w:val="22"/>
        </w:rPr>
        <w:t>even if the motor is not struggling and running as normal.</w:t>
      </w:r>
      <w:r w:rsidR="004F11B6">
        <w:rPr>
          <w:rFonts w:ascii="Arial" w:hAnsi="Arial" w:cs="Arial"/>
          <w:sz w:val="22"/>
          <w:szCs w:val="22"/>
        </w:rPr>
        <w:t xml:space="preserve"> </w:t>
      </w:r>
      <w:r w:rsidR="004F11B6" w:rsidRPr="004F11B6">
        <w:rPr>
          <w:rFonts w:ascii="Arial" w:hAnsi="Arial" w:cs="Arial"/>
          <w:sz w:val="22"/>
          <w:szCs w:val="22"/>
        </w:rPr>
        <w:t xml:space="preserve">Downtime of allowing the motor to cool down and reset. </w:t>
      </w:r>
      <w:r w:rsidR="004F11B6">
        <w:rPr>
          <w:rFonts w:ascii="Arial" w:hAnsi="Arial" w:cs="Arial"/>
          <w:sz w:val="22"/>
          <w:szCs w:val="22"/>
        </w:rPr>
        <w:t xml:space="preserve"> </w:t>
      </w:r>
      <w:r w:rsidR="004F11B6" w:rsidRPr="004F11B6">
        <w:rPr>
          <w:rFonts w:ascii="Arial" w:hAnsi="Arial" w:cs="Arial"/>
          <w:sz w:val="22"/>
          <w:szCs w:val="22"/>
        </w:rPr>
        <w:t>Faulty electrical equipment could be harder to diagnose</w:t>
      </w:r>
      <w:r w:rsidR="004F11B6">
        <w:rPr>
          <w:rFonts w:ascii="Arial" w:hAnsi="Arial" w:cs="Arial"/>
          <w:sz w:val="22"/>
          <w:szCs w:val="22"/>
        </w:rPr>
        <w:t>. Also to wire up and diagnose could be harder as it is a c</w:t>
      </w:r>
      <w:r w:rsidR="004F11B6" w:rsidRPr="004F11B6">
        <w:rPr>
          <w:rFonts w:ascii="Arial" w:hAnsi="Arial" w:cs="Arial"/>
          <w:sz w:val="22"/>
          <w:szCs w:val="22"/>
        </w:rPr>
        <w:t>omplex system</w:t>
      </w:r>
      <w:r w:rsidR="004F11B6">
        <w:rPr>
          <w:rFonts w:ascii="Arial" w:hAnsi="Arial" w:cs="Arial"/>
          <w:sz w:val="22"/>
          <w:szCs w:val="22"/>
        </w:rPr>
        <w:t xml:space="preserve">. </w:t>
      </w:r>
    </w:p>
    <w:p w:rsidR="00473811" w:rsidRPr="00473811" w:rsidRDefault="00473811" w:rsidP="00473811">
      <w:pPr>
        <w:spacing w:line="360" w:lineRule="auto"/>
        <w:rPr>
          <w:rFonts w:ascii="Arial" w:hAnsi="Arial" w:cs="Arial"/>
          <w:sz w:val="22"/>
          <w:szCs w:val="22"/>
        </w:rPr>
      </w:pPr>
    </w:p>
    <w:p w:rsidR="009D43B2" w:rsidRDefault="00C10AAE" w:rsidP="0080262F">
      <w:pPr>
        <w:spacing w:line="360" w:lineRule="auto"/>
        <w:rPr>
          <w:rFonts w:ascii="Arial" w:hAnsi="Arial" w:cs="Arial"/>
          <w:sz w:val="22"/>
          <w:szCs w:val="22"/>
        </w:rPr>
      </w:pPr>
      <w:r>
        <w:rPr>
          <w:rFonts w:ascii="Arial" w:hAnsi="Arial" w:cs="Arial"/>
          <w:sz w:val="22"/>
          <w:szCs w:val="22"/>
        </w:rPr>
        <w:t xml:space="preserve">The </w:t>
      </w:r>
      <w:r w:rsidR="00473811">
        <w:rPr>
          <w:rFonts w:ascii="Arial" w:hAnsi="Arial" w:cs="Arial"/>
          <w:sz w:val="22"/>
          <w:szCs w:val="22"/>
        </w:rPr>
        <w:t xml:space="preserve">second solution </w:t>
      </w:r>
      <w:r>
        <w:rPr>
          <w:rFonts w:ascii="Arial" w:hAnsi="Arial" w:cs="Arial"/>
          <w:sz w:val="22"/>
          <w:szCs w:val="22"/>
        </w:rPr>
        <w:t>was</w:t>
      </w:r>
      <w:r w:rsidR="00473811">
        <w:rPr>
          <w:rFonts w:ascii="Arial" w:hAnsi="Arial" w:cs="Arial"/>
          <w:sz w:val="22"/>
          <w:szCs w:val="22"/>
        </w:rPr>
        <w:t xml:space="preserve"> the fire trace solution. This solution is very good as it has previously stopped a couple of fires from lathes when operators have machined hard materials at high speeds and forgot to turn the coolant on. </w:t>
      </w:r>
      <w:r>
        <w:rPr>
          <w:rFonts w:ascii="Arial" w:hAnsi="Arial" w:cs="Arial"/>
          <w:sz w:val="22"/>
          <w:szCs w:val="22"/>
        </w:rPr>
        <w:t>After speaking with Firetrace</w:t>
      </w:r>
      <w:r w:rsidR="00473811">
        <w:rPr>
          <w:rFonts w:ascii="Arial" w:hAnsi="Arial" w:cs="Arial"/>
          <w:sz w:val="22"/>
          <w:szCs w:val="22"/>
        </w:rPr>
        <w:t xml:space="preserve"> a</w:t>
      </w:r>
      <w:r>
        <w:rPr>
          <w:rFonts w:ascii="Arial" w:hAnsi="Arial" w:cs="Arial"/>
          <w:sz w:val="22"/>
          <w:szCs w:val="22"/>
        </w:rPr>
        <w:t>nd getting a</w:t>
      </w:r>
      <w:r w:rsidR="00473811">
        <w:rPr>
          <w:rFonts w:ascii="Arial" w:hAnsi="Arial" w:cs="Arial"/>
          <w:sz w:val="22"/>
          <w:szCs w:val="22"/>
        </w:rPr>
        <w:t xml:space="preserve"> quote for the work to be done to the lean lift. This came to an initial cost of</w:t>
      </w:r>
      <w:r w:rsidR="00F87F76">
        <w:rPr>
          <w:rFonts w:ascii="Arial" w:hAnsi="Arial" w:cs="Arial"/>
          <w:sz w:val="22"/>
          <w:szCs w:val="22"/>
        </w:rPr>
        <w:t xml:space="preserve"> £7,718.54 for 1 machine. The total for 11 machines is £7,718.54 x 11 = £84,903.94. The cost breakdown for this is extinguisher</w:t>
      </w:r>
      <w:r w:rsidR="009D43B2">
        <w:rPr>
          <w:rFonts w:ascii="Arial" w:hAnsi="Arial" w:cs="Arial"/>
          <w:sz w:val="22"/>
          <w:szCs w:val="22"/>
        </w:rPr>
        <w:t xml:space="preserve"> bottles are </w:t>
      </w:r>
      <w:r w:rsidR="00F87F76">
        <w:rPr>
          <w:rFonts w:ascii="Arial" w:hAnsi="Arial" w:cs="Arial"/>
          <w:sz w:val="22"/>
          <w:szCs w:val="22"/>
        </w:rPr>
        <w:t>£</w:t>
      </w:r>
      <w:r w:rsidR="009D43B2">
        <w:rPr>
          <w:rFonts w:ascii="Arial" w:hAnsi="Arial" w:cs="Arial"/>
          <w:sz w:val="22"/>
          <w:szCs w:val="22"/>
        </w:rPr>
        <w:t>4</w:t>
      </w:r>
      <w:r w:rsidR="00F87F76">
        <w:rPr>
          <w:rFonts w:ascii="Arial" w:hAnsi="Arial" w:cs="Arial"/>
          <w:sz w:val="22"/>
          <w:szCs w:val="22"/>
        </w:rPr>
        <w:t>,218.54 e</w:t>
      </w:r>
      <w:r w:rsidR="009D43B2">
        <w:rPr>
          <w:rFonts w:ascii="Arial" w:hAnsi="Arial" w:cs="Arial"/>
          <w:sz w:val="22"/>
          <w:szCs w:val="22"/>
        </w:rPr>
        <w:t>ach</w:t>
      </w:r>
      <w:r w:rsidR="00F87F76">
        <w:rPr>
          <w:rFonts w:ascii="Arial" w:hAnsi="Arial" w:cs="Arial"/>
          <w:sz w:val="22"/>
          <w:szCs w:val="22"/>
        </w:rPr>
        <w:t xml:space="preserve">. The </w:t>
      </w:r>
      <w:r w:rsidR="009D43B2">
        <w:rPr>
          <w:rFonts w:ascii="Arial" w:hAnsi="Arial" w:cs="Arial"/>
          <w:sz w:val="22"/>
          <w:szCs w:val="22"/>
        </w:rPr>
        <w:t xml:space="preserve">Install quote </w:t>
      </w:r>
      <w:r w:rsidR="00F87F76">
        <w:rPr>
          <w:rFonts w:ascii="Arial" w:hAnsi="Arial" w:cs="Arial"/>
          <w:sz w:val="22"/>
          <w:szCs w:val="22"/>
        </w:rPr>
        <w:t xml:space="preserve">to put it into the machine </w:t>
      </w:r>
      <w:r w:rsidR="009D43B2">
        <w:rPr>
          <w:rFonts w:ascii="Arial" w:hAnsi="Arial" w:cs="Arial"/>
          <w:sz w:val="22"/>
          <w:szCs w:val="22"/>
        </w:rPr>
        <w:t xml:space="preserve">was </w:t>
      </w:r>
      <w:r w:rsidR="00F87F76">
        <w:rPr>
          <w:rFonts w:ascii="Arial" w:hAnsi="Arial" w:cs="Arial"/>
          <w:sz w:val="22"/>
          <w:szCs w:val="22"/>
        </w:rPr>
        <w:t>around £3,500</w:t>
      </w:r>
      <w:r w:rsidR="009D43B2">
        <w:rPr>
          <w:rFonts w:ascii="Arial" w:hAnsi="Arial" w:cs="Arial"/>
          <w:sz w:val="22"/>
          <w:szCs w:val="22"/>
        </w:rPr>
        <w:t xml:space="preserve"> per machine</w:t>
      </w:r>
      <w:r w:rsidR="00F87F76">
        <w:rPr>
          <w:rFonts w:ascii="Arial" w:hAnsi="Arial" w:cs="Arial"/>
          <w:sz w:val="22"/>
          <w:szCs w:val="22"/>
        </w:rPr>
        <w:t xml:space="preserve">. Another factor of this solution is that the </w:t>
      </w:r>
      <w:r w:rsidR="00F87F76">
        <w:rPr>
          <w:rFonts w:ascii="Arial" w:hAnsi="Arial" w:cs="Arial"/>
          <w:sz w:val="22"/>
          <w:szCs w:val="22"/>
        </w:rPr>
        <w:lastRenderedPageBreak/>
        <w:t>o</w:t>
      </w:r>
      <w:r w:rsidR="009D43B2">
        <w:rPr>
          <w:rFonts w:ascii="Arial" w:hAnsi="Arial" w:cs="Arial"/>
          <w:sz w:val="22"/>
          <w:szCs w:val="22"/>
        </w:rPr>
        <w:t>ngoing service costs of £</w:t>
      </w:r>
      <w:r w:rsidR="00F87F76">
        <w:rPr>
          <w:rFonts w:ascii="Arial" w:hAnsi="Arial" w:cs="Arial"/>
          <w:sz w:val="22"/>
          <w:szCs w:val="22"/>
        </w:rPr>
        <w:t>550</w:t>
      </w:r>
      <w:r w:rsidR="009D43B2">
        <w:rPr>
          <w:rFonts w:ascii="Arial" w:hAnsi="Arial" w:cs="Arial"/>
          <w:sz w:val="22"/>
          <w:szCs w:val="22"/>
        </w:rPr>
        <w:t xml:space="preserve"> </w:t>
      </w:r>
      <w:r w:rsidR="00F87F76">
        <w:rPr>
          <w:rFonts w:ascii="Arial" w:hAnsi="Arial" w:cs="Arial"/>
          <w:sz w:val="22"/>
          <w:szCs w:val="22"/>
        </w:rPr>
        <w:t xml:space="preserve">per machine. This includes the call out of an engineer, </w:t>
      </w:r>
      <w:r w:rsidR="00F27079">
        <w:rPr>
          <w:rFonts w:ascii="Arial" w:hAnsi="Arial" w:cs="Arial"/>
          <w:sz w:val="22"/>
          <w:szCs w:val="22"/>
        </w:rPr>
        <w:t xml:space="preserve">the labour costs and hotel accommodation for the engineer attending site. </w:t>
      </w:r>
    </w:p>
    <w:p w:rsidR="007F16AE" w:rsidRDefault="007F16AE" w:rsidP="007F16AE">
      <w:pPr>
        <w:spacing w:line="360" w:lineRule="auto"/>
        <w:rPr>
          <w:rFonts w:ascii="Arial" w:hAnsi="Arial" w:cs="Arial"/>
          <w:sz w:val="22"/>
          <w:szCs w:val="22"/>
        </w:rPr>
      </w:pPr>
      <w:r w:rsidRPr="007F16AE">
        <w:rPr>
          <w:rFonts w:ascii="Arial" w:hAnsi="Arial" w:cs="Arial"/>
          <w:sz w:val="22"/>
          <w:szCs w:val="22"/>
        </w:rPr>
        <w:t xml:space="preserve">The advantages of using the fire trace solution are that </w:t>
      </w:r>
      <w:r>
        <w:rPr>
          <w:rFonts w:ascii="Arial" w:hAnsi="Arial" w:cs="Arial"/>
          <w:sz w:val="22"/>
          <w:szCs w:val="22"/>
        </w:rPr>
        <w:t>t</w:t>
      </w:r>
      <w:r w:rsidRPr="007F16AE">
        <w:rPr>
          <w:rFonts w:ascii="Arial" w:hAnsi="Arial" w:cs="Arial"/>
          <w:sz w:val="22"/>
          <w:szCs w:val="22"/>
        </w:rPr>
        <w:t>he system reacts quickly and minimises expensive machine damage and downtime.</w:t>
      </w:r>
      <w:r>
        <w:rPr>
          <w:rFonts w:ascii="Arial" w:hAnsi="Arial" w:cs="Arial"/>
          <w:sz w:val="22"/>
          <w:szCs w:val="22"/>
        </w:rPr>
        <w:t xml:space="preserve"> </w:t>
      </w:r>
      <w:r w:rsidRPr="007F16AE">
        <w:rPr>
          <w:rFonts w:ascii="Arial" w:hAnsi="Arial" w:cs="Arial"/>
          <w:sz w:val="22"/>
          <w:szCs w:val="22"/>
        </w:rPr>
        <w:t>The systems can be easily retrofitted to existing equipment</w:t>
      </w:r>
      <w:r>
        <w:rPr>
          <w:rFonts w:ascii="Arial" w:hAnsi="Arial" w:cs="Arial"/>
          <w:sz w:val="22"/>
          <w:szCs w:val="22"/>
        </w:rPr>
        <w:t xml:space="preserve">. </w:t>
      </w:r>
      <w:r w:rsidRPr="007F16AE">
        <w:rPr>
          <w:rFonts w:ascii="Arial" w:hAnsi="Arial" w:cs="Arial"/>
          <w:sz w:val="22"/>
          <w:szCs w:val="22"/>
        </w:rPr>
        <w:t>Systems detect and extinguish fires with little or no damage to the equipment.</w:t>
      </w:r>
      <w:r>
        <w:rPr>
          <w:rFonts w:ascii="Arial" w:hAnsi="Arial" w:cs="Arial"/>
          <w:sz w:val="22"/>
          <w:szCs w:val="22"/>
        </w:rPr>
        <w:t xml:space="preserve"> However the disadvantages to this solution are that the i</w:t>
      </w:r>
      <w:r w:rsidRPr="007F16AE">
        <w:rPr>
          <w:rFonts w:ascii="Arial" w:hAnsi="Arial" w:cs="Arial"/>
          <w:sz w:val="22"/>
          <w:szCs w:val="22"/>
        </w:rPr>
        <w:t xml:space="preserve">nitial </w:t>
      </w:r>
      <w:r>
        <w:rPr>
          <w:rFonts w:ascii="Arial" w:hAnsi="Arial" w:cs="Arial"/>
          <w:sz w:val="22"/>
          <w:szCs w:val="22"/>
        </w:rPr>
        <w:t>c</w:t>
      </w:r>
      <w:r w:rsidRPr="007F16AE">
        <w:rPr>
          <w:rFonts w:ascii="Arial" w:hAnsi="Arial" w:cs="Arial"/>
          <w:sz w:val="22"/>
          <w:szCs w:val="22"/>
        </w:rPr>
        <w:t>ost will be expensive.</w:t>
      </w:r>
      <w:r>
        <w:rPr>
          <w:rFonts w:ascii="Arial" w:hAnsi="Arial" w:cs="Arial"/>
          <w:sz w:val="22"/>
          <w:szCs w:val="22"/>
        </w:rPr>
        <w:t xml:space="preserve"> </w:t>
      </w:r>
      <w:r w:rsidRPr="007F16AE">
        <w:rPr>
          <w:rFonts w:ascii="Arial" w:hAnsi="Arial" w:cs="Arial"/>
          <w:sz w:val="22"/>
          <w:szCs w:val="22"/>
        </w:rPr>
        <w:t>System needs servicing every 6-12 months. Untrained Maintenance or incorrect servicing could cause the extinguishers to go off without a fire.</w:t>
      </w:r>
      <w:r>
        <w:rPr>
          <w:rFonts w:ascii="Arial" w:hAnsi="Arial" w:cs="Arial"/>
          <w:sz w:val="22"/>
          <w:szCs w:val="22"/>
        </w:rPr>
        <w:t xml:space="preserve"> </w:t>
      </w:r>
      <w:r w:rsidRPr="007F16AE">
        <w:rPr>
          <w:rFonts w:ascii="Arial" w:hAnsi="Arial" w:cs="Arial"/>
          <w:sz w:val="22"/>
          <w:szCs w:val="22"/>
        </w:rPr>
        <w:t>Cost of bottles and pipework to be refitted if it does go off. Longer downtime</w:t>
      </w:r>
      <w:r>
        <w:rPr>
          <w:rFonts w:ascii="Arial" w:hAnsi="Arial" w:cs="Arial"/>
          <w:sz w:val="22"/>
          <w:szCs w:val="22"/>
        </w:rPr>
        <w:t xml:space="preserve"> if an external engineer needs to be called. The downtime to these will not be as great as currently </w:t>
      </w:r>
      <w:r w:rsidR="00C10AAE">
        <w:rPr>
          <w:rFonts w:ascii="Arial" w:hAnsi="Arial" w:cs="Arial"/>
          <w:sz w:val="22"/>
          <w:szCs w:val="22"/>
        </w:rPr>
        <w:t xml:space="preserve">there is </w:t>
      </w:r>
      <w:r>
        <w:rPr>
          <w:rFonts w:ascii="Arial" w:hAnsi="Arial" w:cs="Arial"/>
          <w:sz w:val="22"/>
          <w:szCs w:val="22"/>
        </w:rPr>
        <w:t xml:space="preserve">stock of the extinguisher’s and a select few have been on Fire trace training and are able to service and change these bottles themselves. However feeding new detection tubing around the machine is not a quick procedure and long downtime would still occur. </w:t>
      </w:r>
    </w:p>
    <w:p w:rsidR="001D6BAC" w:rsidRPr="00F74550" w:rsidRDefault="00072BD4" w:rsidP="001D6BAC">
      <w:pPr>
        <w:spacing w:line="360" w:lineRule="auto"/>
        <w:rPr>
          <w:rFonts w:ascii="Arial" w:hAnsi="Arial" w:cs="Arial"/>
          <w:sz w:val="22"/>
          <w:szCs w:val="22"/>
        </w:rPr>
      </w:pPr>
      <w:r>
        <w:rPr>
          <w:rFonts w:ascii="Arial" w:hAnsi="Arial" w:cs="Arial"/>
          <w:sz w:val="22"/>
          <w:szCs w:val="22"/>
        </w:rPr>
        <w:t xml:space="preserve">Understanding the advantages and disadvantages of each solution </w:t>
      </w:r>
      <w:r w:rsidR="00C10AAE">
        <w:rPr>
          <w:rFonts w:ascii="Arial" w:hAnsi="Arial" w:cs="Arial"/>
          <w:sz w:val="22"/>
          <w:szCs w:val="22"/>
        </w:rPr>
        <w:t xml:space="preserve">will aid in choosing the </w:t>
      </w:r>
      <w:r>
        <w:rPr>
          <w:rFonts w:ascii="Arial" w:hAnsi="Arial" w:cs="Arial"/>
          <w:sz w:val="22"/>
          <w:szCs w:val="22"/>
        </w:rPr>
        <w:t>best solution</w:t>
      </w:r>
      <w:r w:rsidR="00C10AAE">
        <w:rPr>
          <w:rFonts w:ascii="Arial" w:hAnsi="Arial" w:cs="Arial"/>
          <w:sz w:val="22"/>
          <w:szCs w:val="22"/>
        </w:rPr>
        <w:t xml:space="preserve">. To understand this better a matrix Analysis was conducted. This is shown below. </w:t>
      </w:r>
      <w:r>
        <w:rPr>
          <w:rFonts w:ascii="Arial" w:hAnsi="Arial" w:cs="Arial"/>
          <w:sz w:val="22"/>
          <w:szCs w:val="22"/>
        </w:rPr>
        <w:t xml:space="preserve"> </w:t>
      </w:r>
    </w:p>
    <w:tbl>
      <w:tblPr>
        <w:tblStyle w:val="TableGrid"/>
        <w:tblpPr w:leftFromText="180" w:rightFromText="180" w:vertAnchor="text" w:horzAnchor="margin" w:tblpY="262"/>
        <w:tblW w:w="9604" w:type="dxa"/>
        <w:tblLook w:val="04A0" w:firstRow="1" w:lastRow="0" w:firstColumn="1" w:lastColumn="0" w:noHBand="0" w:noVBand="1"/>
      </w:tblPr>
      <w:tblGrid>
        <w:gridCol w:w="2256"/>
        <w:gridCol w:w="3731"/>
        <w:gridCol w:w="3617"/>
      </w:tblGrid>
      <w:tr w:rsidR="001D6BAC" w:rsidTr="0094560A">
        <w:trPr>
          <w:trHeight w:val="584"/>
        </w:trPr>
        <w:tc>
          <w:tcPr>
            <w:tcW w:w="2256" w:type="dxa"/>
          </w:tcPr>
          <w:p w:rsidR="001D6BAC" w:rsidRPr="001D6BAC" w:rsidRDefault="001D6BAC" w:rsidP="001D6BAC">
            <w:pPr>
              <w:spacing w:line="360" w:lineRule="auto"/>
              <w:rPr>
                <w:rFonts w:ascii="Arial" w:hAnsi="Arial" w:cs="Arial"/>
                <w:sz w:val="21"/>
                <w:szCs w:val="21"/>
              </w:rPr>
            </w:pPr>
          </w:p>
        </w:tc>
        <w:tc>
          <w:tcPr>
            <w:tcW w:w="3731" w:type="dxa"/>
            <w:vAlign w:val="center"/>
          </w:tcPr>
          <w:p w:rsidR="001D6BAC" w:rsidRPr="001D6BAC" w:rsidRDefault="001D6BAC" w:rsidP="00B162A0">
            <w:pPr>
              <w:spacing w:line="360" w:lineRule="auto"/>
              <w:jc w:val="center"/>
              <w:rPr>
                <w:rFonts w:ascii="Arial" w:hAnsi="Arial" w:cs="Arial"/>
                <w:sz w:val="21"/>
                <w:szCs w:val="21"/>
              </w:rPr>
            </w:pPr>
            <w:r w:rsidRPr="001D6BAC">
              <w:rPr>
                <w:rFonts w:ascii="Arial" w:hAnsi="Arial" w:cs="Arial"/>
                <w:sz w:val="21"/>
                <w:szCs w:val="21"/>
              </w:rPr>
              <w:t>Temperature Sensor and Relay Modification</w:t>
            </w:r>
          </w:p>
        </w:tc>
        <w:tc>
          <w:tcPr>
            <w:tcW w:w="3617" w:type="dxa"/>
            <w:vAlign w:val="center"/>
          </w:tcPr>
          <w:p w:rsidR="001D6BAC" w:rsidRPr="001D6BAC" w:rsidRDefault="001D6BAC" w:rsidP="00B162A0">
            <w:pPr>
              <w:spacing w:line="360" w:lineRule="auto"/>
              <w:jc w:val="center"/>
              <w:rPr>
                <w:rFonts w:ascii="Arial" w:hAnsi="Arial" w:cs="Arial"/>
                <w:sz w:val="21"/>
                <w:szCs w:val="21"/>
              </w:rPr>
            </w:pPr>
            <w:r w:rsidRPr="001D6BAC">
              <w:rPr>
                <w:rFonts w:ascii="Arial" w:hAnsi="Arial" w:cs="Arial"/>
                <w:sz w:val="21"/>
                <w:szCs w:val="21"/>
              </w:rPr>
              <w:t>Fire Trace Retrofit Modification</w:t>
            </w:r>
          </w:p>
        </w:tc>
      </w:tr>
      <w:tr w:rsidR="001D6BAC" w:rsidTr="0094560A">
        <w:trPr>
          <w:trHeight w:val="584"/>
        </w:trPr>
        <w:tc>
          <w:tcPr>
            <w:tcW w:w="2256" w:type="dxa"/>
            <w:vAlign w:val="center"/>
          </w:tcPr>
          <w:p w:rsidR="001D6BAC" w:rsidRPr="001D6BAC" w:rsidRDefault="001D6BAC" w:rsidP="00B162A0">
            <w:pPr>
              <w:spacing w:line="360" w:lineRule="auto"/>
              <w:rPr>
                <w:rFonts w:ascii="Arial" w:hAnsi="Arial" w:cs="Arial"/>
                <w:sz w:val="21"/>
                <w:szCs w:val="21"/>
              </w:rPr>
            </w:pPr>
            <w:r w:rsidRPr="001D6BAC">
              <w:rPr>
                <w:rFonts w:ascii="Arial" w:hAnsi="Arial" w:cs="Arial"/>
                <w:sz w:val="21"/>
                <w:szCs w:val="21"/>
              </w:rPr>
              <w:t>Functions</w:t>
            </w:r>
          </w:p>
        </w:tc>
        <w:tc>
          <w:tcPr>
            <w:tcW w:w="3731" w:type="dxa"/>
            <w:shd w:val="clear" w:color="auto" w:fill="00B050"/>
            <w:vAlign w:val="center"/>
          </w:tcPr>
          <w:p w:rsidR="001D6BAC" w:rsidRPr="001D6BAC" w:rsidRDefault="001D6BAC" w:rsidP="00B162A0">
            <w:pPr>
              <w:spacing w:line="360" w:lineRule="auto"/>
              <w:jc w:val="center"/>
              <w:rPr>
                <w:rFonts w:ascii="Arial" w:hAnsi="Arial" w:cs="Arial"/>
                <w:sz w:val="21"/>
                <w:szCs w:val="21"/>
              </w:rPr>
            </w:pPr>
            <w:r w:rsidRPr="001D6BAC">
              <w:rPr>
                <w:rFonts w:ascii="Arial" w:hAnsi="Arial" w:cs="Arial"/>
                <w:sz w:val="21"/>
                <w:szCs w:val="21"/>
              </w:rPr>
              <w:t>Prevents the motor from overheating and triggers safety circuit</w:t>
            </w:r>
          </w:p>
        </w:tc>
        <w:tc>
          <w:tcPr>
            <w:tcW w:w="3617" w:type="dxa"/>
            <w:shd w:val="clear" w:color="auto" w:fill="00B050"/>
            <w:vAlign w:val="center"/>
          </w:tcPr>
          <w:p w:rsidR="001D6BAC" w:rsidRPr="001D6BAC" w:rsidRDefault="001D6BAC" w:rsidP="00B162A0">
            <w:pPr>
              <w:spacing w:line="360" w:lineRule="auto"/>
              <w:jc w:val="center"/>
              <w:rPr>
                <w:rFonts w:ascii="Arial" w:hAnsi="Arial" w:cs="Arial"/>
                <w:sz w:val="21"/>
                <w:szCs w:val="21"/>
              </w:rPr>
            </w:pPr>
            <w:r w:rsidRPr="001D6BAC">
              <w:rPr>
                <w:rFonts w:ascii="Arial" w:hAnsi="Arial" w:cs="Arial"/>
                <w:sz w:val="21"/>
                <w:szCs w:val="21"/>
              </w:rPr>
              <w:t>Detects and extinguishes a fire</w:t>
            </w:r>
          </w:p>
        </w:tc>
      </w:tr>
      <w:tr w:rsidR="001D6BAC" w:rsidTr="0094560A">
        <w:trPr>
          <w:trHeight w:val="584"/>
        </w:trPr>
        <w:tc>
          <w:tcPr>
            <w:tcW w:w="2256" w:type="dxa"/>
            <w:vAlign w:val="center"/>
          </w:tcPr>
          <w:p w:rsidR="001D6BAC" w:rsidRPr="001D6BAC" w:rsidRDefault="001D6BAC" w:rsidP="00B162A0">
            <w:pPr>
              <w:spacing w:line="360" w:lineRule="auto"/>
              <w:rPr>
                <w:rFonts w:ascii="Arial" w:hAnsi="Arial" w:cs="Arial"/>
                <w:sz w:val="21"/>
                <w:szCs w:val="21"/>
              </w:rPr>
            </w:pPr>
            <w:r w:rsidRPr="001D6BAC">
              <w:rPr>
                <w:rFonts w:ascii="Arial" w:hAnsi="Arial" w:cs="Arial"/>
                <w:sz w:val="21"/>
                <w:szCs w:val="21"/>
              </w:rPr>
              <w:t xml:space="preserve">Initial Product cost across 11 machines </w:t>
            </w:r>
          </w:p>
        </w:tc>
        <w:tc>
          <w:tcPr>
            <w:tcW w:w="3731" w:type="dxa"/>
            <w:shd w:val="clear" w:color="auto" w:fill="00B050"/>
            <w:vAlign w:val="center"/>
          </w:tcPr>
          <w:p w:rsidR="001D6BAC" w:rsidRPr="001D6BAC" w:rsidRDefault="001D6BAC" w:rsidP="00B162A0">
            <w:pPr>
              <w:spacing w:line="360" w:lineRule="auto"/>
              <w:jc w:val="center"/>
              <w:rPr>
                <w:rFonts w:ascii="Arial" w:hAnsi="Arial" w:cs="Arial"/>
                <w:sz w:val="21"/>
                <w:szCs w:val="21"/>
              </w:rPr>
            </w:pPr>
            <w:r w:rsidRPr="001D6BAC">
              <w:rPr>
                <w:rFonts w:ascii="Arial" w:hAnsi="Arial" w:cs="Arial"/>
                <w:sz w:val="21"/>
                <w:szCs w:val="21"/>
              </w:rPr>
              <w:t>£8,123.06</w:t>
            </w:r>
          </w:p>
        </w:tc>
        <w:tc>
          <w:tcPr>
            <w:tcW w:w="3617" w:type="dxa"/>
            <w:shd w:val="clear" w:color="auto" w:fill="FF0000"/>
            <w:vAlign w:val="center"/>
          </w:tcPr>
          <w:p w:rsidR="001D6BAC" w:rsidRPr="001D6BAC" w:rsidRDefault="001D6BAC" w:rsidP="00B162A0">
            <w:pPr>
              <w:spacing w:line="360" w:lineRule="auto"/>
              <w:jc w:val="center"/>
              <w:rPr>
                <w:rFonts w:ascii="Arial" w:hAnsi="Arial" w:cs="Arial"/>
                <w:sz w:val="21"/>
                <w:szCs w:val="21"/>
              </w:rPr>
            </w:pPr>
            <w:r>
              <w:rPr>
                <w:rFonts w:ascii="Arial" w:hAnsi="Arial" w:cs="Arial"/>
                <w:sz w:val="21"/>
                <w:szCs w:val="21"/>
              </w:rPr>
              <w:t>£</w:t>
            </w:r>
            <w:r w:rsidRPr="001D6BAC">
              <w:rPr>
                <w:rFonts w:ascii="Arial" w:hAnsi="Arial" w:cs="Arial"/>
                <w:sz w:val="21"/>
                <w:szCs w:val="21"/>
              </w:rPr>
              <w:t>84,903.94</w:t>
            </w:r>
          </w:p>
        </w:tc>
      </w:tr>
      <w:tr w:rsidR="00ED4FAC" w:rsidTr="00ED4FAC">
        <w:trPr>
          <w:trHeight w:val="584"/>
        </w:trPr>
        <w:tc>
          <w:tcPr>
            <w:tcW w:w="2256" w:type="dxa"/>
            <w:vAlign w:val="center"/>
          </w:tcPr>
          <w:p w:rsidR="001D6BAC" w:rsidRPr="001D6BAC" w:rsidRDefault="001D6BAC" w:rsidP="00B162A0">
            <w:pPr>
              <w:spacing w:line="360" w:lineRule="auto"/>
              <w:rPr>
                <w:rFonts w:ascii="Arial" w:hAnsi="Arial" w:cs="Arial"/>
                <w:sz w:val="21"/>
                <w:szCs w:val="21"/>
              </w:rPr>
            </w:pPr>
            <w:r w:rsidRPr="001D6BAC">
              <w:rPr>
                <w:rFonts w:ascii="Arial" w:hAnsi="Arial" w:cs="Arial"/>
                <w:sz w:val="21"/>
                <w:szCs w:val="21"/>
              </w:rPr>
              <w:t xml:space="preserve">Maintenance </w:t>
            </w:r>
          </w:p>
        </w:tc>
        <w:tc>
          <w:tcPr>
            <w:tcW w:w="3731" w:type="dxa"/>
            <w:shd w:val="clear" w:color="auto" w:fill="FFC000"/>
            <w:vAlign w:val="center"/>
          </w:tcPr>
          <w:p w:rsidR="001D6BAC" w:rsidRPr="001D6BAC" w:rsidRDefault="001D6BAC" w:rsidP="00B162A0">
            <w:pPr>
              <w:spacing w:line="360" w:lineRule="auto"/>
              <w:jc w:val="center"/>
              <w:rPr>
                <w:rFonts w:ascii="Arial" w:hAnsi="Arial" w:cs="Arial"/>
                <w:sz w:val="21"/>
                <w:szCs w:val="21"/>
              </w:rPr>
            </w:pPr>
            <w:r>
              <w:rPr>
                <w:rFonts w:ascii="Arial" w:hAnsi="Arial" w:cs="Arial"/>
                <w:sz w:val="21"/>
                <w:szCs w:val="21"/>
              </w:rPr>
              <w:t>Heat gun test to be completed on the temperature sensor</w:t>
            </w:r>
            <w:r w:rsidR="00ED4FAC">
              <w:rPr>
                <w:rFonts w:ascii="Arial" w:hAnsi="Arial" w:cs="Arial"/>
                <w:sz w:val="21"/>
                <w:szCs w:val="21"/>
              </w:rPr>
              <w:t xml:space="preserve"> every 6 months</w:t>
            </w:r>
          </w:p>
        </w:tc>
        <w:tc>
          <w:tcPr>
            <w:tcW w:w="3617" w:type="dxa"/>
            <w:shd w:val="clear" w:color="auto" w:fill="00B050"/>
            <w:vAlign w:val="center"/>
          </w:tcPr>
          <w:p w:rsidR="001D6BAC" w:rsidRPr="001D6BAC" w:rsidRDefault="001D6BAC" w:rsidP="00B162A0">
            <w:pPr>
              <w:spacing w:line="360" w:lineRule="auto"/>
              <w:jc w:val="center"/>
              <w:rPr>
                <w:rFonts w:ascii="Arial" w:hAnsi="Arial" w:cs="Arial"/>
                <w:sz w:val="21"/>
                <w:szCs w:val="21"/>
              </w:rPr>
            </w:pPr>
            <w:r>
              <w:rPr>
                <w:rFonts w:ascii="Arial" w:hAnsi="Arial" w:cs="Arial"/>
                <w:sz w:val="21"/>
                <w:szCs w:val="21"/>
              </w:rPr>
              <w:t>Bottles are serviced once a year</w:t>
            </w:r>
          </w:p>
        </w:tc>
      </w:tr>
      <w:tr w:rsidR="001D6BAC" w:rsidTr="0094560A">
        <w:trPr>
          <w:trHeight w:val="882"/>
        </w:trPr>
        <w:tc>
          <w:tcPr>
            <w:tcW w:w="2256" w:type="dxa"/>
            <w:vAlign w:val="center"/>
          </w:tcPr>
          <w:p w:rsidR="001D6BAC" w:rsidRPr="001D6BAC" w:rsidRDefault="001D6BAC" w:rsidP="00B162A0">
            <w:pPr>
              <w:spacing w:line="360" w:lineRule="auto"/>
              <w:rPr>
                <w:rFonts w:ascii="Arial" w:hAnsi="Arial" w:cs="Arial"/>
                <w:sz w:val="21"/>
                <w:szCs w:val="21"/>
              </w:rPr>
            </w:pPr>
            <w:r w:rsidRPr="001D6BAC">
              <w:rPr>
                <w:rFonts w:ascii="Arial" w:hAnsi="Arial" w:cs="Arial"/>
                <w:sz w:val="21"/>
                <w:szCs w:val="21"/>
              </w:rPr>
              <w:t xml:space="preserve">Capabilities </w:t>
            </w:r>
          </w:p>
        </w:tc>
        <w:tc>
          <w:tcPr>
            <w:tcW w:w="3731" w:type="dxa"/>
            <w:shd w:val="clear" w:color="auto" w:fill="00B050"/>
            <w:vAlign w:val="center"/>
          </w:tcPr>
          <w:p w:rsidR="001D6BAC" w:rsidRPr="001D6BAC" w:rsidRDefault="001D6BAC" w:rsidP="00B162A0">
            <w:pPr>
              <w:spacing w:line="360" w:lineRule="auto"/>
              <w:jc w:val="center"/>
              <w:rPr>
                <w:rFonts w:ascii="Arial" w:hAnsi="Arial" w:cs="Arial"/>
                <w:sz w:val="21"/>
                <w:szCs w:val="21"/>
              </w:rPr>
            </w:pPr>
            <w:r>
              <w:rPr>
                <w:rFonts w:ascii="Arial" w:hAnsi="Arial" w:cs="Arial"/>
                <w:sz w:val="21"/>
                <w:szCs w:val="21"/>
              </w:rPr>
              <w:t>Triggers safety circuit when motor and temperature sensor reaches 100 degrees</w:t>
            </w:r>
          </w:p>
        </w:tc>
        <w:tc>
          <w:tcPr>
            <w:tcW w:w="3617" w:type="dxa"/>
            <w:shd w:val="clear" w:color="auto" w:fill="FFC000"/>
            <w:vAlign w:val="center"/>
          </w:tcPr>
          <w:p w:rsidR="001D6BAC" w:rsidRPr="001D6BAC" w:rsidRDefault="001D6BAC" w:rsidP="00B162A0">
            <w:pPr>
              <w:spacing w:line="360" w:lineRule="auto"/>
              <w:jc w:val="center"/>
              <w:rPr>
                <w:rFonts w:ascii="Arial" w:hAnsi="Arial" w:cs="Arial"/>
                <w:sz w:val="21"/>
                <w:szCs w:val="21"/>
              </w:rPr>
            </w:pPr>
            <w:r>
              <w:rPr>
                <w:rFonts w:ascii="Arial" w:hAnsi="Arial" w:cs="Arial"/>
                <w:sz w:val="21"/>
                <w:szCs w:val="21"/>
              </w:rPr>
              <w:t>Doesn’t prevent fire but when a fire occurs it controls amd extinguishes the fire</w:t>
            </w:r>
          </w:p>
        </w:tc>
      </w:tr>
      <w:tr w:rsidR="001D6BAC" w:rsidTr="0094560A">
        <w:trPr>
          <w:trHeight w:val="572"/>
        </w:trPr>
        <w:tc>
          <w:tcPr>
            <w:tcW w:w="2256" w:type="dxa"/>
            <w:vAlign w:val="center"/>
          </w:tcPr>
          <w:p w:rsidR="001D6BAC" w:rsidRPr="001D6BAC" w:rsidRDefault="001D6BAC" w:rsidP="00B162A0">
            <w:pPr>
              <w:spacing w:line="360" w:lineRule="auto"/>
              <w:rPr>
                <w:rFonts w:ascii="Arial" w:hAnsi="Arial" w:cs="Arial"/>
                <w:sz w:val="21"/>
                <w:szCs w:val="21"/>
              </w:rPr>
            </w:pPr>
            <w:r w:rsidRPr="001D6BAC">
              <w:rPr>
                <w:rFonts w:ascii="Arial" w:hAnsi="Arial" w:cs="Arial"/>
                <w:sz w:val="21"/>
                <w:szCs w:val="21"/>
              </w:rPr>
              <w:t xml:space="preserve">Ongoing costs </w:t>
            </w:r>
          </w:p>
        </w:tc>
        <w:tc>
          <w:tcPr>
            <w:tcW w:w="3731" w:type="dxa"/>
            <w:shd w:val="clear" w:color="auto" w:fill="00B050"/>
            <w:vAlign w:val="center"/>
          </w:tcPr>
          <w:p w:rsidR="001D6BAC" w:rsidRPr="001D6BAC" w:rsidRDefault="001D6BAC" w:rsidP="00B162A0">
            <w:pPr>
              <w:spacing w:line="360" w:lineRule="auto"/>
              <w:jc w:val="center"/>
              <w:rPr>
                <w:rFonts w:ascii="Arial" w:hAnsi="Arial" w:cs="Arial"/>
                <w:sz w:val="21"/>
                <w:szCs w:val="21"/>
              </w:rPr>
            </w:pPr>
            <w:r>
              <w:rPr>
                <w:rFonts w:ascii="Arial" w:hAnsi="Arial" w:cs="Arial"/>
                <w:sz w:val="21"/>
                <w:szCs w:val="21"/>
              </w:rPr>
              <w:t>No on-going costs unless a part fails</w:t>
            </w:r>
          </w:p>
        </w:tc>
        <w:tc>
          <w:tcPr>
            <w:tcW w:w="3617" w:type="dxa"/>
            <w:shd w:val="clear" w:color="auto" w:fill="FF0000"/>
            <w:vAlign w:val="center"/>
          </w:tcPr>
          <w:p w:rsidR="001D6BAC" w:rsidRPr="001D6BAC" w:rsidRDefault="001D6BAC" w:rsidP="00B162A0">
            <w:pPr>
              <w:spacing w:line="360" w:lineRule="auto"/>
              <w:jc w:val="center"/>
              <w:rPr>
                <w:rFonts w:ascii="Arial" w:hAnsi="Arial" w:cs="Arial"/>
                <w:sz w:val="21"/>
                <w:szCs w:val="21"/>
              </w:rPr>
            </w:pPr>
            <w:r>
              <w:rPr>
                <w:rFonts w:ascii="Arial" w:hAnsi="Arial" w:cs="Arial"/>
                <w:sz w:val="21"/>
                <w:szCs w:val="21"/>
              </w:rPr>
              <w:t>Service charge of £550 per machine once a year</w:t>
            </w:r>
          </w:p>
        </w:tc>
      </w:tr>
    </w:tbl>
    <w:p w:rsidR="00072BD4" w:rsidRDefault="00072BD4" w:rsidP="007F16AE">
      <w:pPr>
        <w:spacing w:line="360" w:lineRule="auto"/>
        <w:rPr>
          <w:rFonts w:ascii="Arial" w:hAnsi="Arial" w:cs="Arial"/>
          <w:sz w:val="22"/>
          <w:szCs w:val="22"/>
        </w:rPr>
      </w:pPr>
    </w:p>
    <w:p w:rsidR="001D6BAC" w:rsidRDefault="001D6BAC" w:rsidP="007F16AE">
      <w:pPr>
        <w:spacing w:line="360" w:lineRule="auto"/>
        <w:rPr>
          <w:rFonts w:ascii="Arial" w:hAnsi="Arial" w:cs="Arial"/>
          <w:sz w:val="22"/>
          <w:szCs w:val="22"/>
        </w:rPr>
      </w:pPr>
    </w:p>
    <w:p w:rsidR="007F16AE" w:rsidRDefault="00DD1B9B" w:rsidP="007F16AE">
      <w:pPr>
        <w:spacing w:line="360" w:lineRule="auto"/>
        <w:rPr>
          <w:rFonts w:ascii="Arial" w:hAnsi="Arial" w:cs="Arial"/>
          <w:sz w:val="22"/>
          <w:szCs w:val="22"/>
        </w:rPr>
      </w:pPr>
      <w:r>
        <w:rPr>
          <w:rFonts w:ascii="Arial" w:hAnsi="Arial" w:cs="Arial"/>
          <w:sz w:val="22"/>
          <w:szCs w:val="22"/>
        </w:rPr>
        <w:t xml:space="preserve">After </w:t>
      </w:r>
      <w:r w:rsidR="00B162A0">
        <w:rPr>
          <w:rFonts w:ascii="Arial" w:hAnsi="Arial" w:cs="Arial"/>
          <w:sz w:val="22"/>
          <w:szCs w:val="22"/>
        </w:rPr>
        <w:t xml:space="preserve">conducting </w:t>
      </w:r>
      <w:r w:rsidR="00C10AAE">
        <w:rPr>
          <w:rFonts w:ascii="Arial" w:hAnsi="Arial" w:cs="Arial"/>
          <w:sz w:val="22"/>
          <w:szCs w:val="22"/>
        </w:rPr>
        <w:t xml:space="preserve">the </w:t>
      </w:r>
      <w:r w:rsidR="00B162A0">
        <w:rPr>
          <w:rFonts w:ascii="Arial" w:hAnsi="Arial" w:cs="Arial"/>
          <w:sz w:val="22"/>
          <w:szCs w:val="22"/>
        </w:rPr>
        <w:t xml:space="preserve">matrix analysis </w:t>
      </w:r>
      <w:r w:rsidR="00C10AAE">
        <w:rPr>
          <w:rFonts w:ascii="Arial" w:hAnsi="Arial" w:cs="Arial"/>
          <w:sz w:val="22"/>
          <w:szCs w:val="22"/>
        </w:rPr>
        <w:t>a decision was made and presented</w:t>
      </w:r>
      <w:r>
        <w:rPr>
          <w:rFonts w:ascii="Arial" w:hAnsi="Arial" w:cs="Arial"/>
          <w:sz w:val="22"/>
          <w:szCs w:val="22"/>
        </w:rPr>
        <w:t xml:space="preserve"> to senior management</w:t>
      </w:r>
      <w:r w:rsidR="00C10AAE">
        <w:rPr>
          <w:rFonts w:ascii="Arial" w:hAnsi="Arial" w:cs="Arial"/>
          <w:sz w:val="22"/>
          <w:szCs w:val="22"/>
        </w:rPr>
        <w:t xml:space="preserve">.  Solution 1 was selected as </w:t>
      </w:r>
      <w:r>
        <w:rPr>
          <w:rFonts w:ascii="Arial" w:hAnsi="Arial" w:cs="Arial"/>
          <w:sz w:val="22"/>
          <w:szCs w:val="22"/>
        </w:rPr>
        <w:t xml:space="preserve">it is </w:t>
      </w:r>
      <w:r w:rsidR="00B162A0">
        <w:rPr>
          <w:rFonts w:ascii="Arial" w:hAnsi="Arial" w:cs="Arial"/>
          <w:sz w:val="22"/>
          <w:szCs w:val="22"/>
        </w:rPr>
        <w:t>far more</w:t>
      </w:r>
      <w:r>
        <w:rPr>
          <w:rFonts w:ascii="Arial" w:hAnsi="Arial" w:cs="Arial"/>
          <w:sz w:val="22"/>
          <w:szCs w:val="22"/>
        </w:rPr>
        <w:t xml:space="preserve"> cost effective to go with solution 1 and implement the thermal sensor relay. Although the insurance company have specified that these lifts have previously caught fire. Within our factory they are not used every single hour of the working day they may be used 2-3 times an hour and are unlikely to overheat themselves unless a jam occurs. By using solution 1 the time plan can be shortened </w:t>
      </w:r>
      <w:r>
        <w:rPr>
          <w:rFonts w:ascii="Arial" w:hAnsi="Arial" w:cs="Arial"/>
          <w:sz w:val="22"/>
          <w:szCs w:val="22"/>
        </w:rPr>
        <w:lastRenderedPageBreak/>
        <w:t xml:space="preserve">considerably as all the parts are readily available and the solution can be implemented almost immediately. To ensure that a jam doesn’t occur the PPM schedule that will </w:t>
      </w:r>
      <w:r w:rsidR="00C10AAE">
        <w:rPr>
          <w:rFonts w:ascii="Arial" w:hAnsi="Arial" w:cs="Arial"/>
          <w:sz w:val="22"/>
          <w:szCs w:val="22"/>
        </w:rPr>
        <w:t xml:space="preserve">be </w:t>
      </w:r>
      <w:r>
        <w:rPr>
          <w:rFonts w:ascii="Arial" w:hAnsi="Arial" w:cs="Arial"/>
          <w:sz w:val="22"/>
          <w:szCs w:val="22"/>
        </w:rPr>
        <w:t>implement</w:t>
      </w:r>
      <w:r w:rsidR="00C10AAE">
        <w:rPr>
          <w:rFonts w:ascii="Arial" w:hAnsi="Arial" w:cs="Arial"/>
          <w:sz w:val="22"/>
          <w:szCs w:val="22"/>
        </w:rPr>
        <w:t>ed</w:t>
      </w:r>
      <w:r>
        <w:rPr>
          <w:rFonts w:ascii="Arial" w:hAnsi="Arial" w:cs="Arial"/>
          <w:sz w:val="22"/>
          <w:szCs w:val="22"/>
        </w:rPr>
        <w:t xml:space="preserve"> will be very helpful. </w:t>
      </w:r>
    </w:p>
    <w:p w:rsidR="007F16AE" w:rsidRDefault="007F16AE" w:rsidP="007F16AE">
      <w:pPr>
        <w:spacing w:line="360" w:lineRule="auto"/>
        <w:rPr>
          <w:rFonts w:ascii="Arial" w:hAnsi="Arial" w:cs="Arial"/>
          <w:sz w:val="22"/>
          <w:szCs w:val="22"/>
        </w:rPr>
      </w:pPr>
    </w:p>
    <w:p w:rsidR="00DD1B9B" w:rsidRDefault="00DD1B9B" w:rsidP="00DD1B9B">
      <w:pPr>
        <w:pStyle w:val="Heading2"/>
        <w:rPr>
          <w:rFonts w:ascii="Arial" w:eastAsiaTheme="minorHAnsi" w:hAnsi="Arial" w:cs="Arial"/>
          <w:u w:val="single"/>
        </w:rPr>
      </w:pPr>
      <w:bookmarkStart w:id="16" w:name="_Toc167032457"/>
      <w:r>
        <w:rPr>
          <w:rFonts w:ascii="Arial" w:eastAsiaTheme="minorHAnsi" w:hAnsi="Arial" w:cs="Arial"/>
          <w:u w:val="single"/>
        </w:rPr>
        <w:t>Planned Preventative Maintenance Schedule</w:t>
      </w:r>
      <w:bookmarkEnd w:id="16"/>
      <w:r>
        <w:rPr>
          <w:rFonts w:ascii="Arial" w:eastAsiaTheme="minorHAnsi" w:hAnsi="Arial" w:cs="Arial"/>
          <w:u w:val="single"/>
        </w:rPr>
        <w:t xml:space="preserve"> </w:t>
      </w:r>
    </w:p>
    <w:p w:rsidR="00DD1B9B" w:rsidRDefault="00DD1B9B" w:rsidP="00DD1B9B"/>
    <w:p w:rsidR="00DD1B9B" w:rsidRPr="00215951" w:rsidRDefault="00DD1B9B" w:rsidP="00DD1B9B">
      <w:pPr>
        <w:spacing w:line="360" w:lineRule="auto"/>
        <w:rPr>
          <w:rFonts w:ascii="Arial" w:hAnsi="Arial" w:cs="Arial"/>
          <w:sz w:val="22"/>
          <w:szCs w:val="22"/>
        </w:rPr>
      </w:pPr>
      <w:r w:rsidRPr="00215951">
        <w:rPr>
          <w:rFonts w:ascii="Arial" w:hAnsi="Arial" w:cs="Arial"/>
          <w:sz w:val="22"/>
          <w:szCs w:val="22"/>
        </w:rPr>
        <w:t xml:space="preserve">To complete the PPM schedule </w:t>
      </w:r>
      <w:r w:rsidR="00374E6E">
        <w:rPr>
          <w:rFonts w:ascii="Arial" w:hAnsi="Arial" w:cs="Arial"/>
          <w:sz w:val="22"/>
          <w:szCs w:val="22"/>
        </w:rPr>
        <w:t>t</w:t>
      </w:r>
      <w:r w:rsidRPr="00215951">
        <w:rPr>
          <w:rFonts w:ascii="Arial" w:hAnsi="Arial" w:cs="Arial"/>
          <w:sz w:val="22"/>
          <w:szCs w:val="22"/>
        </w:rPr>
        <w:t>he monthly, 6 monthly and yearly checks that we do across all our machines at Renishaw</w:t>
      </w:r>
      <w:r w:rsidR="00374E6E">
        <w:rPr>
          <w:rFonts w:ascii="Arial" w:hAnsi="Arial" w:cs="Arial"/>
          <w:sz w:val="22"/>
          <w:szCs w:val="22"/>
        </w:rPr>
        <w:t xml:space="preserve"> was used</w:t>
      </w:r>
      <w:r w:rsidRPr="00215951">
        <w:rPr>
          <w:rFonts w:ascii="Arial" w:hAnsi="Arial" w:cs="Arial"/>
          <w:sz w:val="22"/>
          <w:szCs w:val="22"/>
        </w:rPr>
        <w:t xml:space="preserve">. The PPM schedule you see below is a rough draft and </w:t>
      </w:r>
      <w:r w:rsidR="00374E6E">
        <w:rPr>
          <w:rFonts w:ascii="Arial" w:hAnsi="Arial" w:cs="Arial"/>
          <w:sz w:val="22"/>
          <w:szCs w:val="22"/>
        </w:rPr>
        <w:t xml:space="preserve">this will be </w:t>
      </w:r>
      <w:r w:rsidRPr="00215951">
        <w:rPr>
          <w:rFonts w:ascii="Arial" w:hAnsi="Arial" w:cs="Arial"/>
          <w:sz w:val="22"/>
          <w:szCs w:val="22"/>
        </w:rPr>
        <w:t>present</w:t>
      </w:r>
      <w:r w:rsidR="00374E6E">
        <w:rPr>
          <w:rFonts w:ascii="Arial" w:hAnsi="Arial" w:cs="Arial"/>
          <w:sz w:val="22"/>
          <w:szCs w:val="22"/>
        </w:rPr>
        <w:t xml:space="preserve">ed </w:t>
      </w:r>
      <w:r w:rsidRPr="00215951">
        <w:rPr>
          <w:rFonts w:ascii="Arial" w:hAnsi="Arial" w:cs="Arial"/>
          <w:sz w:val="22"/>
          <w:szCs w:val="22"/>
        </w:rPr>
        <w:t>t</w:t>
      </w:r>
      <w:r w:rsidR="00374E6E">
        <w:rPr>
          <w:rFonts w:ascii="Arial" w:hAnsi="Arial" w:cs="Arial"/>
          <w:sz w:val="22"/>
          <w:szCs w:val="22"/>
        </w:rPr>
        <w:t>o</w:t>
      </w:r>
      <w:r w:rsidRPr="00215951">
        <w:rPr>
          <w:rFonts w:ascii="Arial" w:hAnsi="Arial" w:cs="Arial"/>
          <w:sz w:val="22"/>
          <w:szCs w:val="22"/>
        </w:rPr>
        <w:t xml:space="preserve"> senior management who will then be able to publish this and put it onto our schedule and system to be completed. </w:t>
      </w:r>
    </w:p>
    <w:p w:rsidR="00DD1B9B" w:rsidRPr="00215951" w:rsidRDefault="00DD1B9B" w:rsidP="00DD1B9B">
      <w:pPr>
        <w:spacing w:line="360" w:lineRule="auto"/>
        <w:rPr>
          <w:rFonts w:ascii="Arial" w:hAnsi="Arial" w:cs="Arial"/>
          <w:sz w:val="22"/>
          <w:szCs w:val="22"/>
        </w:rPr>
      </w:pPr>
      <w:r w:rsidRPr="00215951">
        <w:rPr>
          <w:rFonts w:ascii="Arial" w:hAnsi="Arial" w:cs="Arial"/>
          <w:sz w:val="22"/>
          <w:szCs w:val="22"/>
        </w:rPr>
        <w:t>The monthly maintenance check takes around 1 hour to conduct and consist of the following step</w:t>
      </w:r>
      <w:r w:rsidR="008700AB">
        <w:rPr>
          <w:rFonts w:ascii="Arial" w:hAnsi="Arial" w:cs="Arial"/>
          <w:sz w:val="22"/>
          <w:szCs w:val="22"/>
        </w:rPr>
        <w:t>s :</w:t>
      </w:r>
    </w:p>
    <w:p w:rsidR="00DD1B9B" w:rsidRPr="00215951" w:rsidRDefault="00DD1B9B" w:rsidP="00DD1B9B">
      <w:pPr>
        <w:rPr>
          <w:rFonts w:ascii="Arial" w:hAnsi="Arial" w:cs="Arial"/>
          <w:sz w:val="22"/>
          <w:szCs w:val="22"/>
        </w:rPr>
      </w:pPr>
    </w:p>
    <w:p w:rsidR="00DD1B9B" w:rsidRPr="00215951" w:rsidRDefault="00DD1B9B" w:rsidP="00DD1B9B">
      <w:pPr>
        <w:pStyle w:val="NormalWeb"/>
        <w:numPr>
          <w:ilvl w:val="0"/>
          <w:numId w:val="11"/>
        </w:numPr>
        <w:spacing w:line="360" w:lineRule="auto"/>
        <w:rPr>
          <w:rFonts w:ascii="Arial" w:hAnsi="Arial" w:cs="Arial"/>
          <w:sz w:val="22"/>
          <w:szCs w:val="22"/>
        </w:rPr>
      </w:pPr>
      <w:r w:rsidRPr="00215951">
        <w:rPr>
          <w:rFonts w:ascii="Arial" w:hAnsi="Arial" w:cs="Arial"/>
          <w:sz w:val="22"/>
          <w:szCs w:val="22"/>
        </w:rPr>
        <w:t xml:space="preserve">Visually inspect all guarding around the machine. </w:t>
      </w:r>
    </w:p>
    <w:p w:rsidR="00DD1B9B" w:rsidRPr="00215951" w:rsidRDefault="00DD1B9B" w:rsidP="00DD1B9B">
      <w:pPr>
        <w:pStyle w:val="NormalWeb"/>
        <w:numPr>
          <w:ilvl w:val="0"/>
          <w:numId w:val="11"/>
        </w:numPr>
        <w:spacing w:line="360" w:lineRule="auto"/>
        <w:rPr>
          <w:rFonts w:ascii="Arial" w:hAnsi="Arial" w:cs="Arial"/>
          <w:sz w:val="22"/>
          <w:szCs w:val="22"/>
        </w:rPr>
      </w:pPr>
      <w:r w:rsidRPr="00215951">
        <w:rPr>
          <w:rFonts w:ascii="Arial" w:hAnsi="Arial" w:cs="Arial"/>
          <w:sz w:val="22"/>
          <w:szCs w:val="22"/>
        </w:rPr>
        <w:t>Clear any accumulation of debris and clean as necessary.</w:t>
      </w:r>
    </w:p>
    <w:p w:rsidR="00DD1B9B" w:rsidRPr="00215951" w:rsidRDefault="00DD1B9B" w:rsidP="00DD1B9B">
      <w:pPr>
        <w:pStyle w:val="NormalWeb"/>
        <w:numPr>
          <w:ilvl w:val="0"/>
          <w:numId w:val="11"/>
        </w:numPr>
        <w:spacing w:line="360" w:lineRule="auto"/>
        <w:rPr>
          <w:rFonts w:ascii="Arial" w:hAnsi="Arial" w:cs="Arial"/>
          <w:sz w:val="22"/>
          <w:szCs w:val="22"/>
        </w:rPr>
      </w:pPr>
      <w:r w:rsidRPr="00215951">
        <w:rPr>
          <w:rFonts w:ascii="Arial" w:hAnsi="Arial" w:cs="Arial"/>
          <w:sz w:val="22"/>
          <w:szCs w:val="22"/>
        </w:rPr>
        <w:t xml:space="preserve">Check operation of E-Stops. </w:t>
      </w:r>
    </w:p>
    <w:p w:rsidR="00DD1B9B" w:rsidRPr="00215951" w:rsidRDefault="00DD1B9B" w:rsidP="00DD1B9B">
      <w:pPr>
        <w:pStyle w:val="NormalWeb"/>
        <w:numPr>
          <w:ilvl w:val="0"/>
          <w:numId w:val="11"/>
        </w:numPr>
        <w:spacing w:line="360" w:lineRule="auto"/>
        <w:rPr>
          <w:rFonts w:ascii="Arial" w:hAnsi="Arial" w:cs="Arial"/>
          <w:sz w:val="22"/>
          <w:szCs w:val="22"/>
        </w:rPr>
      </w:pPr>
      <w:r w:rsidRPr="00215951">
        <w:rPr>
          <w:rFonts w:ascii="Arial" w:hAnsi="Arial" w:cs="Arial"/>
          <w:sz w:val="22"/>
          <w:szCs w:val="22"/>
        </w:rPr>
        <w:t>Check operation of Light guard rails.</w:t>
      </w:r>
    </w:p>
    <w:p w:rsidR="00DD1B9B" w:rsidRPr="00215951" w:rsidRDefault="00DD1B9B" w:rsidP="00DD1B9B">
      <w:pPr>
        <w:pStyle w:val="NormalWeb"/>
        <w:numPr>
          <w:ilvl w:val="0"/>
          <w:numId w:val="11"/>
        </w:numPr>
        <w:spacing w:line="360" w:lineRule="auto"/>
        <w:rPr>
          <w:rFonts w:ascii="Arial" w:hAnsi="Arial" w:cs="Arial"/>
          <w:sz w:val="22"/>
          <w:szCs w:val="22"/>
        </w:rPr>
      </w:pPr>
      <w:r w:rsidRPr="00215951">
        <w:rPr>
          <w:rFonts w:ascii="Arial" w:hAnsi="Arial" w:cs="Arial"/>
          <w:sz w:val="22"/>
          <w:szCs w:val="22"/>
        </w:rPr>
        <w:t xml:space="preserve">Check the operation and condition of the work light and replace if damaged. </w:t>
      </w:r>
    </w:p>
    <w:p w:rsidR="00DD1B9B" w:rsidRPr="00215951" w:rsidRDefault="00DD1B9B" w:rsidP="00DD1B9B">
      <w:pPr>
        <w:pStyle w:val="NormalWeb"/>
        <w:numPr>
          <w:ilvl w:val="0"/>
          <w:numId w:val="11"/>
        </w:numPr>
        <w:spacing w:line="360" w:lineRule="auto"/>
        <w:rPr>
          <w:rFonts w:ascii="Arial" w:hAnsi="Arial" w:cs="Arial"/>
          <w:sz w:val="22"/>
          <w:szCs w:val="22"/>
        </w:rPr>
      </w:pPr>
      <w:r w:rsidRPr="00215951">
        <w:rPr>
          <w:rFonts w:ascii="Arial" w:hAnsi="Arial" w:cs="Arial"/>
          <w:sz w:val="22"/>
          <w:szCs w:val="22"/>
        </w:rPr>
        <w:t>Visually inspect all chains within the machine</w:t>
      </w:r>
      <w:r w:rsidR="00FD0272" w:rsidRPr="00215951">
        <w:rPr>
          <w:rFonts w:ascii="Arial" w:hAnsi="Arial" w:cs="Arial"/>
          <w:sz w:val="22"/>
          <w:szCs w:val="22"/>
        </w:rPr>
        <w:t>.</w:t>
      </w:r>
    </w:p>
    <w:p w:rsidR="00DD1B9B" w:rsidRPr="00215951" w:rsidRDefault="00DD1B9B" w:rsidP="00DD1B9B">
      <w:pPr>
        <w:pStyle w:val="NormalWeb"/>
        <w:numPr>
          <w:ilvl w:val="0"/>
          <w:numId w:val="11"/>
        </w:numPr>
        <w:spacing w:line="360" w:lineRule="auto"/>
        <w:rPr>
          <w:rFonts w:ascii="Arial" w:hAnsi="Arial" w:cs="Arial"/>
          <w:sz w:val="22"/>
          <w:szCs w:val="22"/>
        </w:rPr>
      </w:pPr>
      <w:r w:rsidRPr="00215951">
        <w:rPr>
          <w:rFonts w:ascii="Arial" w:hAnsi="Arial" w:cs="Arial"/>
          <w:sz w:val="22"/>
          <w:szCs w:val="22"/>
        </w:rPr>
        <w:t>Visually inspect sprockets attached to the chains</w:t>
      </w:r>
      <w:r w:rsidR="00FD0272" w:rsidRPr="00215951">
        <w:rPr>
          <w:rFonts w:ascii="Arial" w:hAnsi="Arial" w:cs="Arial"/>
          <w:sz w:val="22"/>
          <w:szCs w:val="22"/>
        </w:rPr>
        <w:t>.</w:t>
      </w:r>
    </w:p>
    <w:p w:rsidR="00DD1B9B" w:rsidRDefault="00DD1B9B" w:rsidP="00DD1B9B">
      <w:pPr>
        <w:pStyle w:val="NormalWeb"/>
        <w:spacing w:line="360" w:lineRule="auto"/>
        <w:rPr>
          <w:rFonts w:ascii="Arial" w:hAnsi="Arial" w:cs="Arial"/>
          <w:sz w:val="22"/>
          <w:szCs w:val="22"/>
        </w:rPr>
      </w:pPr>
      <w:r w:rsidRPr="00215951">
        <w:rPr>
          <w:rFonts w:ascii="Arial" w:hAnsi="Arial" w:cs="Arial"/>
          <w:sz w:val="22"/>
          <w:szCs w:val="22"/>
        </w:rPr>
        <w:t xml:space="preserve">As you can see in the monthly </w:t>
      </w:r>
      <w:r w:rsidR="00E0349F">
        <w:rPr>
          <w:rFonts w:ascii="Arial" w:hAnsi="Arial" w:cs="Arial"/>
          <w:sz w:val="22"/>
          <w:szCs w:val="22"/>
        </w:rPr>
        <w:t xml:space="preserve">checks </w:t>
      </w:r>
      <w:r w:rsidRPr="00215951">
        <w:rPr>
          <w:rFonts w:ascii="Arial" w:hAnsi="Arial" w:cs="Arial"/>
          <w:sz w:val="22"/>
          <w:szCs w:val="22"/>
        </w:rPr>
        <w:t>a lot of the steps that are taken are more simple checks like visual checks and quick checks like ensuring the safety circuit is working. A six monthly check will be very similar however it will implement a couple different steps to ensure the safe workings of the equipment.</w:t>
      </w:r>
      <w:r w:rsidR="008700AB">
        <w:rPr>
          <w:rFonts w:ascii="Arial" w:hAnsi="Arial" w:cs="Arial"/>
          <w:sz w:val="22"/>
          <w:szCs w:val="22"/>
        </w:rPr>
        <w:t>. These steps are stated below:</w:t>
      </w:r>
    </w:p>
    <w:p w:rsidR="008700AB" w:rsidRPr="00215951" w:rsidRDefault="008700AB" w:rsidP="00DD1B9B">
      <w:pPr>
        <w:pStyle w:val="NormalWeb"/>
        <w:spacing w:line="360" w:lineRule="auto"/>
        <w:rPr>
          <w:rFonts w:ascii="Arial" w:hAnsi="Arial" w:cs="Arial"/>
          <w:sz w:val="22"/>
          <w:szCs w:val="22"/>
        </w:rPr>
      </w:pP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Visually inspect all guarding around the machine.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Clear any accumulation of debris and clean as necessary.</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Check operation of E-Stops.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Check operation of Light guard rails.</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Check the operation and condition of the work light and replace if damaged.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Visually inspect all chains within the machine</w:t>
      </w:r>
      <w:r w:rsidR="00FD0272" w:rsidRPr="00215951">
        <w:rPr>
          <w:rFonts w:ascii="Arial" w:hAnsi="Arial" w:cs="Arial"/>
          <w:sz w:val="22"/>
          <w:szCs w:val="22"/>
        </w:rPr>
        <w:t>.</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Visually inspect sprockets attached to the chains</w:t>
      </w:r>
      <w:r w:rsidR="00FD0272" w:rsidRPr="00215951">
        <w:rPr>
          <w:rFonts w:ascii="Arial" w:hAnsi="Arial" w:cs="Arial"/>
          <w:sz w:val="22"/>
          <w:szCs w:val="22"/>
        </w:rPr>
        <w:t>.</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Grease the chains within the machine</w:t>
      </w:r>
      <w:r w:rsidR="00FD0272" w:rsidRPr="00215951">
        <w:rPr>
          <w:rFonts w:ascii="Arial" w:hAnsi="Arial" w:cs="Arial"/>
          <w:sz w:val="22"/>
          <w:szCs w:val="22"/>
        </w:rPr>
        <w:t xml:space="preserve"> Rocol Sapphire Extreme.</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Wipe down all sensors at the bottom of the machine.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lastRenderedPageBreak/>
        <w:t>Conduct a temperature test on the thermal sensor (1</w:t>
      </w:r>
      <w:r w:rsidR="00427514">
        <w:rPr>
          <w:rFonts w:ascii="Arial" w:hAnsi="Arial" w:cs="Arial"/>
          <w:sz w:val="22"/>
          <w:szCs w:val="22"/>
        </w:rPr>
        <w:t>00</w:t>
      </w:r>
      <w:r w:rsidRPr="00215951">
        <w:rPr>
          <w:rFonts w:ascii="Arial" w:hAnsi="Arial" w:cs="Arial"/>
          <w:sz w:val="22"/>
          <w:szCs w:val="22"/>
        </w:rPr>
        <w:t xml:space="preserve"> degrees)</w:t>
      </w:r>
      <w:r w:rsidR="00FD0272" w:rsidRPr="00215951">
        <w:rPr>
          <w:rFonts w:ascii="Arial" w:hAnsi="Arial" w:cs="Arial"/>
          <w:sz w:val="22"/>
          <w:szCs w:val="22"/>
        </w:rPr>
        <w:t xml:space="preserve"> using a heat gun. </w:t>
      </w:r>
    </w:p>
    <w:p w:rsidR="00DD1B9B" w:rsidRPr="00215951" w:rsidRDefault="00DD1B9B" w:rsidP="00DD1B9B">
      <w:pPr>
        <w:pStyle w:val="NormalWeb"/>
        <w:spacing w:line="360" w:lineRule="auto"/>
        <w:ind w:left="360"/>
        <w:rPr>
          <w:rFonts w:ascii="Arial" w:hAnsi="Arial" w:cs="Arial"/>
          <w:sz w:val="22"/>
          <w:szCs w:val="22"/>
        </w:rPr>
      </w:pPr>
      <w:r w:rsidRPr="00215951">
        <w:rPr>
          <w:rFonts w:ascii="Arial" w:hAnsi="Arial" w:cs="Arial"/>
          <w:sz w:val="22"/>
          <w:szCs w:val="22"/>
        </w:rPr>
        <w:t xml:space="preserve">A yearly check also consists of the very basic checks but will have different steps that are not needed until a year has passed. </w:t>
      </w:r>
      <w:r w:rsidR="008700AB">
        <w:rPr>
          <w:rFonts w:ascii="Arial" w:hAnsi="Arial" w:cs="Arial"/>
          <w:sz w:val="22"/>
          <w:szCs w:val="22"/>
        </w:rPr>
        <w:t>The steps are stated below:</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Visually inspect all guarding around the machine.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Clear any accumulation of debris and clean as necessary.</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Check operation of E-Stops.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Check operation of Light guard rails.</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Check the operation and condition of the work light and replace if damaged.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Visually inspect all chains within the machine</w:t>
      </w:r>
      <w:r w:rsidR="00FD0272" w:rsidRPr="00215951">
        <w:rPr>
          <w:rFonts w:ascii="Arial" w:hAnsi="Arial" w:cs="Arial"/>
          <w:sz w:val="22"/>
          <w:szCs w:val="22"/>
        </w:rPr>
        <w:t xml:space="preserve">.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Visually inspect sprockets attached to the chains</w:t>
      </w:r>
      <w:r w:rsidR="00FD0272" w:rsidRPr="00215951">
        <w:rPr>
          <w:rFonts w:ascii="Arial" w:hAnsi="Arial" w:cs="Arial"/>
          <w:sz w:val="22"/>
          <w:szCs w:val="22"/>
        </w:rPr>
        <w:t>.</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Grease the chains within the machine</w:t>
      </w:r>
      <w:r w:rsidR="00FD0272" w:rsidRPr="00215951">
        <w:rPr>
          <w:rFonts w:ascii="Arial" w:hAnsi="Arial" w:cs="Arial"/>
          <w:sz w:val="22"/>
          <w:szCs w:val="22"/>
        </w:rPr>
        <w:t xml:space="preserve"> using Rocol Sapphire Extreme.</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Wipe down all sensors at the bottom of the machine. </w:t>
      </w:r>
    </w:p>
    <w:p w:rsidR="00DD1B9B" w:rsidRPr="00215951" w:rsidRDefault="00DD1B9B"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Conduct a temperature test on the thermal sensor (1</w:t>
      </w:r>
      <w:r w:rsidR="00427514">
        <w:rPr>
          <w:rFonts w:ascii="Arial" w:hAnsi="Arial" w:cs="Arial"/>
          <w:sz w:val="22"/>
          <w:szCs w:val="22"/>
        </w:rPr>
        <w:t>00</w:t>
      </w:r>
      <w:r w:rsidRPr="00215951">
        <w:rPr>
          <w:rFonts w:ascii="Arial" w:hAnsi="Arial" w:cs="Arial"/>
          <w:sz w:val="22"/>
          <w:szCs w:val="22"/>
        </w:rPr>
        <w:t xml:space="preserve"> degrees)</w:t>
      </w:r>
      <w:r w:rsidR="00FD0272" w:rsidRPr="00215951">
        <w:rPr>
          <w:rFonts w:ascii="Arial" w:hAnsi="Arial" w:cs="Arial"/>
          <w:sz w:val="22"/>
          <w:szCs w:val="22"/>
        </w:rPr>
        <w:t xml:space="preserve"> using a heat gun. </w:t>
      </w:r>
    </w:p>
    <w:p w:rsidR="00DD1B9B" w:rsidRPr="00215951" w:rsidRDefault="00A82688"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Carry out a Vibration Scan on the Motor</w:t>
      </w:r>
      <w:r w:rsidR="00FD0272" w:rsidRPr="00215951">
        <w:rPr>
          <w:rFonts w:ascii="Arial" w:hAnsi="Arial" w:cs="Arial"/>
          <w:sz w:val="22"/>
          <w:szCs w:val="22"/>
        </w:rPr>
        <w:t xml:space="preserve">. </w:t>
      </w:r>
    </w:p>
    <w:p w:rsidR="00A82688" w:rsidRPr="00215951" w:rsidRDefault="00A82688" w:rsidP="00DD1B9B">
      <w:pPr>
        <w:pStyle w:val="NormalWeb"/>
        <w:numPr>
          <w:ilvl w:val="0"/>
          <w:numId w:val="14"/>
        </w:numPr>
        <w:spacing w:line="360" w:lineRule="auto"/>
        <w:rPr>
          <w:rFonts w:ascii="Arial" w:hAnsi="Arial" w:cs="Arial"/>
          <w:sz w:val="22"/>
          <w:szCs w:val="22"/>
        </w:rPr>
      </w:pPr>
      <w:r w:rsidRPr="00215951">
        <w:rPr>
          <w:rFonts w:ascii="Arial" w:hAnsi="Arial" w:cs="Arial"/>
          <w:sz w:val="22"/>
          <w:szCs w:val="22"/>
        </w:rPr>
        <w:t xml:space="preserve">Home machine shelves and carry out reshuffle on lean lift. </w:t>
      </w:r>
    </w:p>
    <w:p w:rsidR="00A82688" w:rsidRPr="00215951" w:rsidRDefault="00A82688" w:rsidP="008700AB">
      <w:pPr>
        <w:spacing w:before="100" w:beforeAutospacing="1" w:after="100" w:afterAutospacing="1" w:line="360" w:lineRule="auto"/>
        <w:rPr>
          <w:rFonts w:ascii="Arial" w:hAnsi="Arial" w:cs="Arial"/>
          <w:color w:val="000000" w:themeColor="text1"/>
          <w:sz w:val="22"/>
          <w:szCs w:val="22"/>
        </w:rPr>
      </w:pPr>
      <w:r w:rsidRPr="00215951">
        <w:rPr>
          <w:rFonts w:ascii="Arial" w:hAnsi="Arial" w:cs="Arial"/>
          <w:sz w:val="22"/>
          <w:szCs w:val="22"/>
        </w:rPr>
        <w:t xml:space="preserve">Within the yearly PPM schedule a vibration scan on the motor should be completed. </w:t>
      </w:r>
      <w:r w:rsidRPr="00215951">
        <w:rPr>
          <w:rFonts w:ascii="Arial" w:hAnsi="Arial" w:cs="Arial"/>
          <w:color w:val="000000" w:themeColor="text1"/>
          <w:sz w:val="22"/>
          <w:szCs w:val="22"/>
        </w:rPr>
        <w:t xml:space="preserve">Within Renishaw on all our machines we use a Vibscanner. Using </w:t>
      </w:r>
      <w:r w:rsidR="005D108A">
        <w:rPr>
          <w:rFonts w:ascii="Arial" w:hAnsi="Arial" w:cs="Arial"/>
          <w:color w:val="000000" w:themeColor="text1"/>
          <w:sz w:val="22"/>
          <w:szCs w:val="22"/>
        </w:rPr>
        <w:t>this the motor can be ran</w:t>
      </w:r>
      <w:r w:rsidRPr="00215951">
        <w:rPr>
          <w:rFonts w:ascii="Arial" w:hAnsi="Arial" w:cs="Arial"/>
          <w:color w:val="000000" w:themeColor="text1"/>
          <w:sz w:val="22"/>
          <w:szCs w:val="22"/>
        </w:rPr>
        <w:t xml:space="preserve"> and </w:t>
      </w:r>
      <w:r w:rsidR="005D108A">
        <w:rPr>
          <w:rFonts w:ascii="Arial" w:hAnsi="Arial" w:cs="Arial"/>
          <w:color w:val="000000" w:themeColor="text1"/>
          <w:sz w:val="22"/>
          <w:szCs w:val="22"/>
        </w:rPr>
        <w:t xml:space="preserve">with the </w:t>
      </w:r>
      <w:r w:rsidRPr="00215951">
        <w:rPr>
          <w:rFonts w:ascii="Arial" w:hAnsi="Arial" w:cs="Arial"/>
          <w:color w:val="000000" w:themeColor="text1"/>
          <w:sz w:val="22"/>
          <w:szCs w:val="22"/>
        </w:rPr>
        <w:t xml:space="preserve">use </w:t>
      </w:r>
      <w:r w:rsidR="005D108A">
        <w:rPr>
          <w:rFonts w:ascii="Arial" w:hAnsi="Arial" w:cs="Arial"/>
          <w:color w:val="000000" w:themeColor="text1"/>
          <w:sz w:val="22"/>
          <w:szCs w:val="22"/>
        </w:rPr>
        <w:t xml:space="preserve">of the </w:t>
      </w:r>
      <w:r w:rsidRPr="00215951">
        <w:rPr>
          <w:rFonts w:ascii="Arial" w:hAnsi="Arial" w:cs="Arial"/>
          <w:color w:val="000000" w:themeColor="text1"/>
          <w:sz w:val="22"/>
          <w:szCs w:val="22"/>
        </w:rPr>
        <w:t xml:space="preserve">vibration scanner </w:t>
      </w:r>
      <w:r w:rsidR="005D108A">
        <w:rPr>
          <w:rFonts w:ascii="Arial" w:hAnsi="Arial" w:cs="Arial"/>
          <w:color w:val="000000" w:themeColor="text1"/>
          <w:sz w:val="22"/>
          <w:szCs w:val="22"/>
        </w:rPr>
        <w:t>you are able to s</w:t>
      </w:r>
      <w:r w:rsidRPr="00215951">
        <w:rPr>
          <w:rFonts w:ascii="Arial" w:hAnsi="Arial" w:cs="Arial"/>
          <w:color w:val="000000" w:themeColor="text1"/>
          <w:sz w:val="22"/>
          <w:szCs w:val="22"/>
        </w:rPr>
        <w:t>ee how that motor is running. When</w:t>
      </w:r>
      <w:r w:rsidR="00F316AC">
        <w:rPr>
          <w:rFonts w:ascii="Arial" w:hAnsi="Arial" w:cs="Arial"/>
          <w:color w:val="000000" w:themeColor="text1"/>
          <w:sz w:val="22"/>
          <w:szCs w:val="22"/>
        </w:rPr>
        <w:t xml:space="preserve"> you </w:t>
      </w:r>
      <w:r w:rsidRPr="00215951">
        <w:rPr>
          <w:rFonts w:ascii="Arial" w:hAnsi="Arial" w:cs="Arial"/>
          <w:color w:val="000000" w:themeColor="text1"/>
          <w:sz w:val="22"/>
          <w:szCs w:val="22"/>
        </w:rPr>
        <w:t xml:space="preserve">start to see bad results on the motor </w:t>
      </w:r>
      <w:r w:rsidR="00F316AC">
        <w:rPr>
          <w:rFonts w:ascii="Arial" w:hAnsi="Arial" w:cs="Arial"/>
          <w:color w:val="000000" w:themeColor="text1"/>
          <w:sz w:val="22"/>
          <w:szCs w:val="22"/>
        </w:rPr>
        <w:t xml:space="preserve">you </w:t>
      </w:r>
      <w:r w:rsidRPr="00215951">
        <w:rPr>
          <w:rFonts w:ascii="Arial" w:hAnsi="Arial" w:cs="Arial"/>
          <w:color w:val="000000" w:themeColor="text1"/>
          <w:sz w:val="22"/>
          <w:szCs w:val="22"/>
        </w:rPr>
        <w:t xml:space="preserve">will be able to change the motor and send the faulty one off for refurbishment. By doing </w:t>
      </w:r>
      <w:r w:rsidR="00F316AC">
        <w:rPr>
          <w:rFonts w:ascii="Arial" w:hAnsi="Arial" w:cs="Arial"/>
          <w:color w:val="000000" w:themeColor="text1"/>
          <w:sz w:val="22"/>
          <w:szCs w:val="22"/>
        </w:rPr>
        <w:t>you are not allowing</w:t>
      </w:r>
      <w:r w:rsidRPr="00215951">
        <w:rPr>
          <w:rFonts w:ascii="Arial" w:hAnsi="Arial" w:cs="Arial"/>
          <w:color w:val="000000" w:themeColor="text1"/>
          <w:sz w:val="22"/>
          <w:szCs w:val="22"/>
        </w:rPr>
        <w:t xml:space="preserve"> the motor to unexpectedly fail which could cause the overheating of the motor and causing a fire. </w:t>
      </w:r>
      <w:r w:rsidR="00537980" w:rsidRPr="00215951">
        <w:rPr>
          <w:rFonts w:ascii="Arial" w:hAnsi="Arial" w:cs="Arial"/>
          <w:color w:val="000000" w:themeColor="text1"/>
          <w:sz w:val="22"/>
          <w:szCs w:val="22"/>
        </w:rPr>
        <w:t xml:space="preserve"> </w:t>
      </w:r>
      <w:r w:rsidR="00F316AC">
        <w:rPr>
          <w:rFonts w:ascii="Arial" w:hAnsi="Arial" w:cs="Arial"/>
          <w:color w:val="000000" w:themeColor="text1"/>
          <w:sz w:val="22"/>
          <w:szCs w:val="22"/>
        </w:rPr>
        <w:t xml:space="preserve">A reshuffle </w:t>
      </w:r>
      <w:r w:rsidR="00537980" w:rsidRPr="00215951">
        <w:rPr>
          <w:rFonts w:ascii="Arial" w:hAnsi="Arial" w:cs="Arial"/>
          <w:color w:val="000000" w:themeColor="text1"/>
          <w:sz w:val="22"/>
          <w:szCs w:val="22"/>
        </w:rPr>
        <w:t>and calibration of the machine</w:t>
      </w:r>
      <w:r w:rsidR="00F316AC">
        <w:rPr>
          <w:rFonts w:ascii="Arial" w:hAnsi="Arial" w:cs="Arial"/>
          <w:color w:val="000000" w:themeColor="text1"/>
          <w:sz w:val="22"/>
          <w:szCs w:val="22"/>
        </w:rPr>
        <w:t xml:space="preserve"> was also added into the PPM schedule</w:t>
      </w:r>
      <w:r w:rsidR="00537980" w:rsidRPr="00215951">
        <w:rPr>
          <w:rFonts w:ascii="Arial" w:hAnsi="Arial" w:cs="Arial"/>
          <w:color w:val="000000" w:themeColor="text1"/>
          <w:sz w:val="22"/>
          <w:szCs w:val="22"/>
        </w:rPr>
        <w:t xml:space="preserve">. By doing this the lean lift will reorganise itself so the heaviest items are at the bottom. This will stop any stress and strains on the motors and chains as it will not have to work as hard. </w:t>
      </w:r>
    </w:p>
    <w:p w:rsidR="0079654F" w:rsidRDefault="0079654F" w:rsidP="008700AB">
      <w:pPr>
        <w:spacing w:before="100" w:beforeAutospacing="1" w:after="100" w:afterAutospacing="1" w:line="360" w:lineRule="auto"/>
        <w:rPr>
          <w:rFonts w:ascii="Arial" w:hAnsi="Arial" w:cs="Arial"/>
          <w:color w:val="000000" w:themeColor="text1"/>
          <w:sz w:val="22"/>
          <w:szCs w:val="22"/>
        </w:rPr>
      </w:pPr>
      <w:r w:rsidRPr="00215951">
        <w:rPr>
          <w:rFonts w:ascii="Arial" w:hAnsi="Arial" w:cs="Arial"/>
          <w:color w:val="000000" w:themeColor="text1"/>
          <w:sz w:val="22"/>
          <w:szCs w:val="22"/>
        </w:rPr>
        <w:t xml:space="preserve">After showing this to senior managers they were happy and put this through to be an actual document used and added to our PPM Schedule. Below </w:t>
      </w:r>
      <w:r w:rsidR="00512B51">
        <w:rPr>
          <w:rFonts w:ascii="Arial" w:hAnsi="Arial" w:cs="Arial"/>
          <w:color w:val="000000" w:themeColor="text1"/>
          <w:sz w:val="22"/>
          <w:szCs w:val="22"/>
        </w:rPr>
        <w:t>in Fig.12 the PPM document is shown.</w:t>
      </w:r>
    </w:p>
    <w:p w:rsidR="008A4B53" w:rsidRPr="00215951" w:rsidRDefault="008A4B53" w:rsidP="00A82688">
      <w:pPr>
        <w:spacing w:before="100" w:beforeAutospacing="1" w:after="100" w:afterAutospacing="1"/>
        <w:rPr>
          <w:rFonts w:ascii="Arial" w:hAnsi="Arial" w:cs="Arial"/>
          <w:color w:val="000000" w:themeColor="text1"/>
          <w:sz w:val="22"/>
          <w:szCs w:val="22"/>
        </w:rPr>
      </w:pPr>
      <w:r>
        <w:rPr>
          <w:rFonts w:ascii="Arial" w:hAnsi="Arial" w:cs="Arial"/>
          <w:noProof/>
          <w:color w:val="000000" w:themeColor="text1"/>
          <w:sz w:val="22"/>
          <w:szCs w:val="22"/>
        </w:rPr>
        <w:lastRenderedPageBreak/>
        <w:drawing>
          <wp:inline distT="0" distB="0" distL="0" distR="0">
            <wp:extent cx="4250627" cy="5948262"/>
            <wp:effectExtent l="12700" t="12700" r="17145" b="8255"/>
            <wp:docPr id="16" name="Picture 16" descr="A list of task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4-05-13 at 20.04.59.png"/>
                    <pic:cNvPicPr/>
                  </pic:nvPicPr>
                  <pic:blipFill rotWithShape="1">
                    <a:blip r:embed="rId20" cstate="print">
                      <a:extLst>
                        <a:ext uri="{28A0092B-C50C-407E-A947-70E740481C1C}">
                          <a14:useLocalDpi xmlns:a14="http://schemas.microsoft.com/office/drawing/2010/main" val="0"/>
                        </a:ext>
                      </a:extLst>
                    </a:blip>
                    <a:srcRect l="1451" r="2117" b="675"/>
                    <a:stretch/>
                  </pic:blipFill>
                  <pic:spPr bwMode="auto">
                    <a:xfrm>
                      <a:off x="0" y="0"/>
                      <a:ext cx="4256334" cy="595624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A82688" w:rsidRDefault="00512B51" w:rsidP="00A82688">
      <w:pPr>
        <w:pStyle w:val="NormalWeb"/>
        <w:spacing w:line="360" w:lineRule="auto"/>
        <w:rPr>
          <w:rFonts w:asciiTheme="minorHAnsi" w:hAnsiTheme="minorHAnsi"/>
          <w:sz w:val="22"/>
          <w:szCs w:val="22"/>
        </w:rPr>
      </w:pPr>
      <w:r>
        <w:rPr>
          <w:rFonts w:asciiTheme="minorHAnsi" w:hAnsiTheme="minorHAnsi"/>
          <w:sz w:val="22"/>
          <w:szCs w:val="22"/>
        </w:rPr>
        <w:t xml:space="preserve">Fig.12 Planned Preventative Maintenance (PPM) Schedule </w:t>
      </w:r>
    </w:p>
    <w:p w:rsidR="000E378E" w:rsidRDefault="0079654F" w:rsidP="00215951">
      <w:pPr>
        <w:pStyle w:val="NormalWeb"/>
        <w:spacing w:line="360" w:lineRule="auto"/>
        <w:rPr>
          <w:rFonts w:ascii="Arial" w:hAnsi="Arial" w:cs="Arial"/>
          <w:sz w:val="22"/>
          <w:szCs w:val="22"/>
        </w:rPr>
      </w:pPr>
      <w:r w:rsidRPr="00215951">
        <w:rPr>
          <w:rFonts w:ascii="Arial" w:hAnsi="Arial" w:cs="Arial"/>
          <w:sz w:val="22"/>
          <w:szCs w:val="22"/>
        </w:rPr>
        <w:t xml:space="preserve">After completing the PPM schedule and getting it documented correctly the parts for modification had arrived. </w:t>
      </w:r>
    </w:p>
    <w:p w:rsidR="000E378E" w:rsidRDefault="000E378E" w:rsidP="00215951">
      <w:pPr>
        <w:pStyle w:val="NormalWeb"/>
        <w:spacing w:line="360" w:lineRule="auto"/>
        <w:rPr>
          <w:rFonts w:ascii="Arial" w:hAnsi="Arial" w:cs="Arial"/>
          <w:sz w:val="22"/>
          <w:szCs w:val="22"/>
        </w:rPr>
      </w:pPr>
      <w:r>
        <w:rPr>
          <w:rFonts w:ascii="Arial" w:hAnsi="Arial" w:cs="Arial"/>
          <w:sz w:val="22"/>
          <w:szCs w:val="22"/>
        </w:rPr>
        <w:t xml:space="preserve">Below </w:t>
      </w:r>
      <w:r w:rsidR="00512B51">
        <w:rPr>
          <w:rFonts w:ascii="Arial" w:hAnsi="Arial" w:cs="Arial"/>
          <w:sz w:val="22"/>
          <w:szCs w:val="22"/>
        </w:rPr>
        <w:t xml:space="preserve">in Fig.13 </w:t>
      </w:r>
      <w:r>
        <w:rPr>
          <w:rFonts w:ascii="Arial" w:hAnsi="Arial" w:cs="Arial"/>
          <w:sz w:val="22"/>
          <w:szCs w:val="22"/>
        </w:rPr>
        <w:t xml:space="preserve">is a </w:t>
      </w:r>
      <w:r w:rsidR="00512B51">
        <w:rPr>
          <w:rFonts w:ascii="Arial" w:hAnsi="Arial" w:cs="Arial"/>
          <w:sz w:val="22"/>
          <w:szCs w:val="22"/>
        </w:rPr>
        <w:t xml:space="preserve">rough </w:t>
      </w:r>
      <w:r>
        <w:rPr>
          <w:rFonts w:ascii="Arial" w:hAnsi="Arial" w:cs="Arial"/>
          <w:sz w:val="22"/>
          <w:szCs w:val="22"/>
        </w:rPr>
        <w:t>drawing that was created on how it was going to be wired up and integrate this modification into the safety circuit.  First the drawing of the wiring into the temperature relay is shown below.</w:t>
      </w:r>
    </w:p>
    <w:p w:rsidR="000E378E" w:rsidRDefault="000E378E" w:rsidP="000E378E">
      <w:pPr>
        <w:pStyle w:val="NormalWeb"/>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35A47F6C" wp14:editId="02B9331F">
            <wp:extent cx="3231273" cy="4819371"/>
            <wp:effectExtent l="6032" t="0" r="953" b="952"/>
            <wp:docPr id="24" name="Picture 24" descr="A paper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441990082_767477962204457_5332502794814303150_n.jp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3247986" cy="4844298"/>
                    </a:xfrm>
                    <a:prstGeom prst="rect">
                      <a:avLst/>
                    </a:prstGeom>
                  </pic:spPr>
                </pic:pic>
              </a:graphicData>
            </a:graphic>
          </wp:inline>
        </w:drawing>
      </w:r>
    </w:p>
    <w:p w:rsidR="00512B51" w:rsidRDefault="00512B51" w:rsidP="000E378E">
      <w:pPr>
        <w:pStyle w:val="NormalWeb"/>
        <w:spacing w:line="360" w:lineRule="auto"/>
        <w:rPr>
          <w:rFonts w:ascii="Arial" w:hAnsi="Arial" w:cs="Arial"/>
          <w:sz w:val="22"/>
          <w:szCs w:val="22"/>
        </w:rPr>
      </w:pPr>
      <w:r>
        <w:rPr>
          <w:rFonts w:ascii="Arial" w:hAnsi="Arial" w:cs="Arial"/>
          <w:sz w:val="22"/>
          <w:szCs w:val="22"/>
        </w:rPr>
        <w:t xml:space="preserve">Fig.13 Temperature relay wiring drawing </w:t>
      </w:r>
    </w:p>
    <w:p w:rsidR="000E378E" w:rsidRDefault="000E378E" w:rsidP="000E378E">
      <w:pPr>
        <w:pStyle w:val="NormalWeb"/>
        <w:spacing w:line="360" w:lineRule="auto"/>
        <w:rPr>
          <w:rFonts w:ascii="Arial" w:hAnsi="Arial" w:cs="Arial"/>
          <w:sz w:val="22"/>
          <w:szCs w:val="22"/>
        </w:rPr>
      </w:pPr>
      <w:r>
        <w:rPr>
          <w:rFonts w:ascii="Arial" w:hAnsi="Arial" w:cs="Arial"/>
          <w:sz w:val="22"/>
          <w:szCs w:val="22"/>
        </w:rPr>
        <w:t xml:space="preserve">Then a </w:t>
      </w:r>
      <w:r w:rsidR="00512B51">
        <w:rPr>
          <w:rFonts w:ascii="Arial" w:hAnsi="Arial" w:cs="Arial"/>
          <w:sz w:val="22"/>
          <w:szCs w:val="22"/>
        </w:rPr>
        <w:t xml:space="preserve">rough </w:t>
      </w:r>
      <w:r>
        <w:rPr>
          <w:rFonts w:ascii="Arial" w:hAnsi="Arial" w:cs="Arial"/>
          <w:sz w:val="22"/>
          <w:szCs w:val="22"/>
        </w:rPr>
        <w:t>drawing for the wiring into the safety circuit is shown below</w:t>
      </w:r>
      <w:r w:rsidR="00512B51">
        <w:rPr>
          <w:rFonts w:ascii="Arial" w:hAnsi="Arial" w:cs="Arial"/>
          <w:sz w:val="22"/>
          <w:szCs w:val="22"/>
        </w:rPr>
        <w:t xml:space="preserve"> in Fig.14</w:t>
      </w:r>
    </w:p>
    <w:p w:rsidR="000E378E" w:rsidRDefault="000E378E" w:rsidP="000E378E">
      <w:pPr>
        <w:pStyle w:val="NormalWeb"/>
        <w:spacing w:line="360" w:lineRule="auto"/>
        <w:rPr>
          <w:rFonts w:ascii="Arial" w:hAnsi="Arial" w:cs="Arial"/>
          <w:sz w:val="22"/>
          <w:szCs w:val="22"/>
        </w:rPr>
      </w:pPr>
      <w:r>
        <w:rPr>
          <w:rFonts w:ascii="Arial" w:hAnsi="Arial" w:cs="Arial"/>
          <w:noProof/>
          <w:sz w:val="22"/>
          <w:szCs w:val="22"/>
        </w:rPr>
        <w:drawing>
          <wp:inline distT="0" distB="0" distL="0" distR="0" wp14:anchorId="15EADA6C" wp14:editId="6DCA1084">
            <wp:extent cx="3074790" cy="4099834"/>
            <wp:effectExtent l="0" t="4445" r="0" b="0"/>
            <wp:docPr id="25" name="Picture 25" descr="A graph paper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440724407_1182157859890309_5620089792183705918_n.jpg"/>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3081546" cy="4108842"/>
                    </a:xfrm>
                    <a:prstGeom prst="rect">
                      <a:avLst/>
                    </a:prstGeom>
                  </pic:spPr>
                </pic:pic>
              </a:graphicData>
            </a:graphic>
          </wp:inline>
        </w:drawing>
      </w:r>
    </w:p>
    <w:p w:rsidR="00512B51" w:rsidRDefault="00512B51" w:rsidP="000E378E">
      <w:pPr>
        <w:pStyle w:val="NormalWeb"/>
        <w:spacing w:line="360" w:lineRule="auto"/>
        <w:rPr>
          <w:rFonts w:ascii="Arial" w:hAnsi="Arial" w:cs="Arial"/>
          <w:sz w:val="22"/>
          <w:szCs w:val="22"/>
        </w:rPr>
      </w:pPr>
      <w:r>
        <w:rPr>
          <w:rFonts w:ascii="Arial" w:hAnsi="Arial" w:cs="Arial"/>
          <w:sz w:val="22"/>
          <w:szCs w:val="22"/>
        </w:rPr>
        <w:t>Fig.14 Safety Circuit wiring drawing</w:t>
      </w:r>
    </w:p>
    <w:p w:rsidR="000E378E" w:rsidRDefault="000E378E" w:rsidP="000E378E">
      <w:pPr>
        <w:pStyle w:val="NormalWeb"/>
        <w:spacing w:line="360" w:lineRule="auto"/>
        <w:rPr>
          <w:rFonts w:ascii="Arial" w:hAnsi="Arial" w:cs="Arial"/>
          <w:sz w:val="22"/>
          <w:szCs w:val="22"/>
        </w:rPr>
      </w:pPr>
      <w:r>
        <w:rPr>
          <w:rFonts w:ascii="Arial" w:hAnsi="Arial" w:cs="Arial"/>
          <w:sz w:val="22"/>
          <w:szCs w:val="22"/>
        </w:rPr>
        <w:t xml:space="preserve">After completing this drawing the modification was ready to be wired up and ready to start testing to see if the temperature sensor and temperature monitoring relay is working correctly. </w:t>
      </w:r>
      <w:r w:rsidR="0079654F" w:rsidRPr="00215951">
        <w:rPr>
          <w:rFonts w:ascii="Arial" w:hAnsi="Arial" w:cs="Arial"/>
          <w:sz w:val="22"/>
          <w:szCs w:val="22"/>
        </w:rPr>
        <w:t xml:space="preserve">Firstly </w:t>
      </w:r>
      <w:r w:rsidR="00F90297">
        <w:rPr>
          <w:rFonts w:ascii="Arial" w:hAnsi="Arial" w:cs="Arial"/>
          <w:sz w:val="22"/>
          <w:szCs w:val="22"/>
        </w:rPr>
        <w:t>the sensor was connect to the motor</w:t>
      </w:r>
      <w:r w:rsidR="0079654F" w:rsidRPr="00215951">
        <w:rPr>
          <w:rFonts w:ascii="Arial" w:hAnsi="Arial" w:cs="Arial"/>
          <w:sz w:val="22"/>
          <w:szCs w:val="22"/>
        </w:rPr>
        <w:t xml:space="preserve">. </w:t>
      </w:r>
    </w:p>
    <w:p w:rsidR="00DD1B9B" w:rsidRPr="00215951" w:rsidRDefault="0079654F" w:rsidP="000E378E">
      <w:pPr>
        <w:pStyle w:val="NormalWeb"/>
        <w:spacing w:line="360" w:lineRule="auto"/>
        <w:rPr>
          <w:rFonts w:ascii="Arial" w:hAnsi="Arial" w:cs="Arial"/>
          <w:sz w:val="22"/>
          <w:szCs w:val="22"/>
        </w:rPr>
      </w:pPr>
      <w:r w:rsidRPr="00215951">
        <w:rPr>
          <w:rFonts w:ascii="Arial" w:hAnsi="Arial" w:cs="Arial"/>
          <w:sz w:val="22"/>
          <w:szCs w:val="22"/>
        </w:rPr>
        <w:lastRenderedPageBreak/>
        <w:t>The motor already had predrilled and tapped holes to mount something like this sensor to it. The thermal sensor is able to read the temperature from the motor windings. The image below</w:t>
      </w:r>
      <w:r w:rsidR="00C92D63">
        <w:rPr>
          <w:rFonts w:ascii="Arial" w:hAnsi="Arial" w:cs="Arial"/>
          <w:sz w:val="22"/>
          <w:szCs w:val="22"/>
        </w:rPr>
        <w:t xml:space="preserve"> in fig.15</w:t>
      </w:r>
      <w:r w:rsidRPr="00215951">
        <w:rPr>
          <w:rFonts w:ascii="Arial" w:hAnsi="Arial" w:cs="Arial"/>
          <w:sz w:val="22"/>
          <w:szCs w:val="22"/>
        </w:rPr>
        <w:t xml:space="preserve"> is the sensor secured to the motor. </w:t>
      </w:r>
    </w:p>
    <w:p w:rsidR="0079654F" w:rsidRDefault="0079654F" w:rsidP="0079654F">
      <w:pPr>
        <w:pStyle w:val="NormalWeb"/>
        <w:rPr>
          <w:rFonts w:asciiTheme="minorHAnsi" w:hAnsiTheme="minorHAnsi"/>
          <w:sz w:val="22"/>
          <w:szCs w:val="22"/>
        </w:rPr>
      </w:pPr>
      <w:r>
        <w:rPr>
          <w:rFonts w:asciiTheme="minorHAnsi" w:hAnsiTheme="minorHAnsi"/>
          <w:noProof/>
          <w:sz w:val="22"/>
          <w:szCs w:val="22"/>
        </w:rPr>
        <w:drawing>
          <wp:inline distT="0" distB="0" distL="0" distR="0">
            <wp:extent cx="2371632" cy="2081674"/>
            <wp:effectExtent l="0" t="0" r="3810" b="1270"/>
            <wp:docPr id="10" name="Picture 10" descr="A close up of a pl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40751899_378008184595339_2002459633350752518_n.jpg"/>
                    <pic:cNvPicPr/>
                  </pic:nvPicPr>
                  <pic:blipFill rotWithShape="1">
                    <a:blip r:embed="rId23" cstate="print">
                      <a:extLst>
                        <a:ext uri="{28A0092B-C50C-407E-A947-70E740481C1C}">
                          <a14:useLocalDpi xmlns:a14="http://schemas.microsoft.com/office/drawing/2010/main" val="0"/>
                        </a:ext>
                      </a:extLst>
                    </a:blip>
                    <a:srcRect t="35424" r="2059" b="24845"/>
                    <a:stretch/>
                  </pic:blipFill>
                  <pic:spPr bwMode="auto">
                    <a:xfrm>
                      <a:off x="0" y="0"/>
                      <a:ext cx="2377656" cy="2086961"/>
                    </a:xfrm>
                    <a:prstGeom prst="rect">
                      <a:avLst/>
                    </a:prstGeom>
                    <a:ln>
                      <a:noFill/>
                    </a:ln>
                    <a:extLst>
                      <a:ext uri="{53640926-AAD7-44D8-BBD7-CCE9431645EC}">
                        <a14:shadowObscured xmlns:a14="http://schemas.microsoft.com/office/drawing/2010/main"/>
                      </a:ext>
                    </a:extLst>
                  </pic:spPr>
                </pic:pic>
              </a:graphicData>
            </a:graphic>
          </wp:inline>
        </w:drawing>
      </w:r>
      <w:r w:rsidR="00C92D63">
        <w:rPr>
          <w:rFonts w:asciiTheme="minorHAnsi" w:hAnsiTheme="minorHAnsi"/>
          <w:sz w:val="22"/>
          <w:szCs w:val="22"/>
        </w:rPr>
        <w:t xml:space="preserve"> Fig.15 Temperature sensor secured to motor</w:t>
      </w:r>
    </w:p>
    <w:p w:rsidR="0079654F" w:rsidRPr="00215951" w:rsidRDefault="0079654F" w:rsidP="00215951">
      <w:pPr>
        <w:pStyle w:val="NormalWeb"/>
        <w:spacing w:line="360" w:lineRule="auto"/>
        <w:rPr>
          <w:rFonts w:ascii="Arial" w:hAnsi="Arial" w:cs="Arial"/>
          <w:sz w:val="22"/>
          <w:szCs w:val="22"/>
        </w:rPr>
      </w:pPr>
      <w:r w:rsidRPr="00215951">
        <w:rPr>
          <w:rFonts w:ascii="Arial" w:hAnsi="Arial" w:cs="Arial"/>
          <w:sz w:val="22"/>
          <w:szCs w:val="22"/>
        </w:rPr>
        <w:t>After connecting the sensor to the motor</w:t>
      </w:r>
      <w:r w:rsidR="00F90297">
        <w:rPr>
          <w:rFonts w:ascii="Arial" w:hAnsi="Arial" w:cs="Arial"/>
          <w:sz w:val="22"/>
          <w:szCs w:val="22"/>
        </w:rPr>
        <w:t>, was</w:t>
      </w:r>
      <w:r w:rsidRPr="00215951">
        <w:rPr>
          <w:rFonts w:ascii="Arial" w:hAnsi="Arial" w:cs="Arial"/>
          <w:sz w:val="22"/>
          <w:szCs w:val="22"/>
        </w:rPr>
        <w:t xml:space="preserve"> then able to work in the panel and start inserting and wiring all the electrical components. </w:t>
      </w:r>
    </w:p>
    <w:p w:rsidR="00D83FB7" w:rsidRDefault="00F90297" w:rsidP="00215951">
      <w:pPr>
        <w:pStyle w:val="NormalWeb"/>
        <w:spacing w:line="360" w:lineRule="auto"/>
        <w:rPr>
          <w:rFonts w:ascii="Arial" w:hAnsi="Arial" w:cs="Arial"/>
          <w:sz w:val="22"/>
          <w:szCs w:val="22"/>
        </w:rPr>
      </w:pPr>
      <w:r>
        <w:rPr>
          <w:rFonts w:ascii="Arial" w:hAnsi="Arial" w:cs="Arial"/>
          <w:sz w:val="22"/>
          <w:szCs w:val="22"/>
        </w:rPr>
        <w:t xml:space="preserve">Firstly the breaker was </w:t>
      </w:r>
      <w:r w:rsidR="00427514">
        <w:rPr>
          <w:rFonts w:ascii="Arial" w:hAnsi="Arial" w:cs="Arial"/>
          <w:sz w:val="22"/>
          <w:szCs w:val="22"/>
        </w:rPr>
        <w:t xml:space="preserve">installed which allows the 230vac supply to the power supply. Below </w:t>
      </w:r>
      <w:r w:rsidR="00C92D63">
        <w:rPr>
          <w:rFonts w:ascii="Arial" w:hAnsi="Arial" w:cs="Arial"/>
          <w:sz w:val="22"/>
          <w:szCs w:val="22"/>
        </w:rPr>
        <w:t>in Fig.16 is</w:t>
      </w:r>
      <w:r w:rsidR="00F10E97">
        <w:rPr>
          <w:rFonts w:ascii="Arial" w:hAnsi="Arial" w:cs="Arial"/>
          <w:sz w:val="22"/>
          <w:szCs w:val="22"/>
        </w:rPr>
        <w:t xml:space="preserve"> an image of</w:t>
      </w:r>
      <w:r w:rsidR="00427514">
        <w:rPr>
          <w:rFonts w:ascii="Arial" w:hAnsi="Arial" w:cs="Arial"/>
          <w:sz w:val="22"/>
          <w:szCs w:val="22"/>
        </w:rPr>
        <w:t xml:space="preserve"> the breaker fitted into the panel and mounted on the din rail. </w:t>
      </w:r>
    </w:p>
    <w:p w:rsidR="00F10E97" w:rsidRDefault="00F10E97" w:rsidP="00215951">
      <w:pPr>
        <w:pStyle w:val="NormalWeb"/>
        <w:spacing w:line="360" w:lineRule="auto"/>
        <w:rPr>
          <w:rFonts w:ascii="Arial" w:hAnsi="Arial" w:cs="Arial"/>
          <w:sz w:val="22"/>
          <w:szCs w:val="22"/>
        </w:rPr>
      </w:pPr>
      <w:r>
        <w:rPr>
          <w:rFonts w:ascii="Arial" w:hAnsi="Arial" w:cs="Arial"/>
          <w:noProof/>
          <w:sz w:val="22"/>
          <w:szCs w:val="22"/>
        </w:rPr>
        <w:drawing>
          <wp:inline distT="0" distB="0" distL="0" distR="0">
            <wp:extent cx="2641600" cy="300863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441002793_406484932218678_379022724017837481_n.jpg"/>
                    <pic:cNvPicPr/>
                  </pic:nvPicPr>
                  <pic:blipFill rotWithShape="1">
                    <a:blip r:embed="rId24" cstate="print">
                      <a:extLst>
                        <a:ext uri="{28A0092B-C50C-407E-A947-70E740481C1C}">
                          <a14:useLocalDpi xmlns:a14="http://schemas.microsoft.com/office/drawing/2010/main" val="0"/>
                        </a:ext>
                      </a:extLst>
                    </a:blip>
                    <a:srcRect l="16061" t="24615" r="16899" b="24583"/>
                    <a:stretch/>
                  </pic:blipFill>
                  <pic:spPr bwMode="auto">
                    <a:xfrm>
                      <a:off x="0" y="0"/>
                      <a:ext cx="2661594" cy="3031402"/>
                    </a:xfrm>
                    <a:prstGeom prst="rect">
                      <a:avLst/>
                    </a:prstGeom>
                    <a:ln>
                      <a:noFill/>
                    </a:ln>
                    <a:extLst>
                      <a:ext uri="{53640926-AAD7-44D8-BBD7-CCE9431645EC}">
                        <a14:shadowObscured xmlns:a14="http://schemas.microsoft.com/office/drawing/2010/main"/>
                      </a:ext>
                    </a:extLst>
                  </pic:spPr>
                </pic:pic>
              </a:graphicData>
            </a:graphic>
          </wp:inline>
        </w:drawing>
      </w:r>
      <w:r w:rsidR="00C92D63">
        <w:rPr>
          <w:rFonts w:ascii="Arial" w:hAnsi="Arial" w:cs="Arial"/>
          <w:sz w:val="22"/>
          <w:szCs w:val="22"/>
        </w:rPr>
        <w:t xml:space="preserve">Fig.16 Breaker switch mounted </w:t>
      </w:r>
    </w:p>
    <w:p w:rsidR="00A05F0E" w:rsidRDefault="00A05F0E" w:rsidP="00215951">
      <w:pPr>
        <w:pStyle w:val="NormalWeb"/>
        <w:spacing w:line="360" w:lineRule="auto"/>
        <w:rPr>
          <w:rFonts w:ascii="Arial" w:hAnsi="Arial" w:cs="Arial"/>
          <w:sz w:val="22"/>
          <w:szCs w:val="22"/>
        </w:rPr>
      </w:pPr>
    </w:p>
    <w:p w:rsidR="00F10E97" w:rsidRDefault="00F10E97" w:rsidP="00215951">
      <w:pPr>
        <w:pStyle w:val="NormalWeb"/>
        <w:spacing w:line="360" w:lineRule="auto"/>
        <w:rPr>
          <w:rFonts w:ascii="Arial" w:hAnsi="Arial" w:cs="Arial"/>
          <w:sz w:val="22"/>
          <w:szCs w:val="22"/>
        </w:rPr>
      </w:pPr>
      <w:r>
        <w:rPr>
          <w:rFonts w:ascii="Arial" w:hAnsi="Arial" w:cs="Arial"/>
          <w:sz w:val="22"/>
          <w:szCs w:val="22"/>
        </w:rPr>
        <w:lastRenderedPageBreak/>
        <w:t xml:space="preserve">After fitting the breaker </w:t>
      </w:r>
      <w:r w:rsidR="000E378E">
        <w:rPr>
          <w:rFonts w:ascii="Arial" w:hAnsi="Arial" w:cs="Arial"/>
          <w:sz w:val="22"/>
          <w:szCs w:val="22"/>
        </w:rPr>
        <w:t xml:space="preserve">the next step was </w:t>
      </w:r>
      <w:r>
        <w:rPr>
          <w:rFonts w:ascii="Arial" w:hAnsi="Arial" w:cs="Arial"/>
          <w:sz w:val="22"/>
          <w:szCs w:val="22"/>
        </w:rPr>
        <w:t>fitting and wiring up the 24v Power supply. The power supply is what gives the 24vdc output and powers the relay siemens temperature monitoring relay.</w:t>
      </w:r>
      <w:r w:rsidR="00A05F0E">
        <w:rPr>
          <w:rFonts w:ascii="Arial" w:hAnsi="Arial" w:cs="Arial"/>
          <w:sz w:val="22"/>
          <w:szCs w:val="22"/>
        </w:rPr>
        <w:t xml:space="preserve"> Below </w:t>
      </w:r>
      <w:r w:rsidR="00C92D63">
        <w:rPr>
          <w:rFonts w:ascii="Arial" w:hAnsi="Arial" w:cs="Arial"/>
          <w:sz w:val="22"/>
          <w:szCs w:val="22"/>
        </w:rPr>
        <w:t xml:space="preserve">in Fig.17 </w:t>
      </w:r>
      <w:r w:rsidR="00A05F0E">
        <w:rPr>
          <w:rFonts w:ascii="Arial" w:hAnsi="Arial" w:cs="Arial"/>
          <w:sz w:val="22"/>
          <w:szCs w:val="22"/>
        </w:rPr>
        <w:t xml:space="preserve">is an image of the power supply fitted to the din rail. </w:t>
      </w:r>
    </w:p>
    <w:p w:rsidR="00A05F0E" w:rsidRDefault="00A05F0E" w:rsidP="00215951">
      <w:pPr>
        <w:pStyle w:val="NormalWeb"/>
        <w:spacing w:line="360" w:lineRule="auto"/>
        <w:rPr>
          <w:rFonts w:ascii="Arial" w:hAnsi="Arial" w:cs="Arial"/>
          <w:sz w:val="22"/>
          <w:szCs w:val="22"/>
        </w:rPr>
      </w:pPr>
      <w:r>
        <w:rPr>
          <w:rFonts w:ascii="Arial" w:hAnsi="Arial" w:cs="Arial"/>
          <w:noProof/>
          <w:sz w:val="22"/>
          <w:szCs w:val="22"/>
        </w:rPr>
        <w:drawing>
          <wp:inline distT="0" distB="0" distL="0" distR="0">
            <wp:extent cx="2247900" cy="2997284"/>
            <wp:effectExtent l="0" t="0" r="0" b="0"/>
            <wp:docPr id="20" name="Picture 20" descr="A white rectangular object with wir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440719036_809861641053071_3849670538008889669_n.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53856" cy="3005225"/>
                    </a:xfrm>
                    <a:prstGeom prst="rect">
                      <a:avLst/>
                    </a:prstGeom>
                  </pic:spPr>
                </pic:pic>
              </a:graphicData>
            </a:graphic>
          </wp:inline>
        </w:drawing>
      </w:r>
      <w:r w:rsidR="00C92D63">
        <w:rPr>
          <w:rFonts w:ascii="Arial" w:hAnsi="Arial" w:cs="Arial"/>
          <w:sz w:val="22"/>
          <w:szCs w:val="22"/>
        </w:rPr>
        <w:t>Fig.17 Power supply mounted</w:t>
      </w:r>
    </w:p>
    <w:p w:rsidR="00A05F0E" w:rsidRDefault="00A05F0E" w:rsidP="00215951">
      <w:pPr>
        <w:pStyle w:val="NormalWeb"/>
        <w:spacing w:line="360" w:lineRule="auto"/>
        <w:rPr>
          <w:rFonts w:ascii="Arial" w:hAnsi="Arial" w:cs="Arial"/>
          <w:sz w:val="22"/>
          <w:szCs w:val="22"/>
        </w:rPr>
      </w:pPr>
      <w:r>
        <w:rPr>
          <w:rFonts w:ascii="Arial" w:hAnsi="Arial" w:cs="Arial"/>
          <w:sz w:val="22"/>
          <w:szCs w:val="22"/>
        </w:rPr>
        <w:t xml:space="preserve">Now that the power supply is fitted </w:t>
      </w:r>
      <w:r w:rsidR="000E378E">
        <w:rPr>
          <w:rFonts w:ascii="Arial" w:hAnsi="Arial" w:cs="Arial"/>
          <w:sz w:val="22"/>
          <w:szCs w:val="22"/>
        </w:rPr>
        <w:t>the next step was to insert and wire up the</w:t>
      </w:r>
      <w:r>
        <w:rPr>
          <w:rFonts w:ascii="Arial" w:hAnsi="Arial" w:cs="Arial"/>
          <w:sz w:val="22"/>
          <w:szCs w:val="22"/>
        </w:rPr>
        <w:t xml:space="preserve"> siemens temperature monitoring relay. Below i</w:t>
      </w:r>
      <w:r w:rsidR="00C92D63">
        <w:rPr>
          <w:rFonts w:ascii="Arial" w:hAnsi="Arial" w:cs="Arial"/>
          <w:sz w:val="22"/>
          <w:szCs w:val="22"/>
        </w:rPr>
        <w:t xml:space="preserve">n Fig.18 is </w:t>
      </w:r>
      <w:r>
        <w:rPr>
          <w:rFonts w:ascii="Arial" w:hAnsi="Arial" w:cs="Arial"/>
          <w:sz w:val="22"/>
          <w:szCs w:val="22"/>
        </w:rPr>
        <w:t xml:space="preserve">an image of the relay next to the power supply. </w:t>
      </w:r>
    </w:p>
    <w:p w:rsidR="00A05F0E" w:rsidRDefault="00A05F0E" w:rsidP="00215951">
      <w:pPr>
        <w:pStyle w:val="NormalWeb"/>
        <w:spacing w:line="360" w:lineRule="auto"/>
        <w:rPr>
          <w:rFonts w:ascii="Arial" w:hAnsi="Arial" w:cs="Arial"/>
          <w:sz w:val="22"/>
          <w:szCs w:val="22"/>
        </w:rPr>
      </w:pPr>
      <w:r>
        <w:rPr>
          <w:rFonts w:ascii="Arial" w:hAnsi="Arial" w:cs="Arial"/>
          <w:noProof/>
          <w:sz w:val="22"/>
          <w:szCs w:val="22"/>
        </w:rPr>
        <w:drawing>
          <wp:inline distT="0" distB="0" distL="0" distR="0">
            <wp:extent cx="2323465" cy="3289300"/>
            <wp:effectExtent l="0" t="0" r="635" b="0"/>
            <wp:docPr id="21" name="Picture 2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440816206_260287470503254_5281584202894359524_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33329" cy="3303264"/>
                    </a:xfrm>
                    <a:prstGeom prst="rect">
                      <a:avLst/>
                    </a:prstGeom>
                  </pic:spPr>
                </pic:pic>
              </a:graphicData>
            </a:graphic>
          </wp:inline>
        </w:drawing>
      </w:r>
      <w:r w:rsidR="00C92D63">
        <w:rPr>
          <w:rFonts w:ascii="Arial" w:hAnsi="Arial" w:cs="Arial"/>
          <w:sz w:val="22"/>
          <w:szCs w:val="22"/>
        </w:rPr>
        <w:t>Fig.18 Temperature relay</w:t>
      </w:r>
    </w:p>
    <w:p w:rsidR="00A05F0E" w:rsidRDefault="00A05F0E" w:rsidP="00215951">
      <w:pPr>
        <w:pStyle w:val="NormalWeb"/>
        <w:spacing w:line="360" w:lineRule="auto"/>
        <w:rPr>
          <w:rFonts w:ascii="Arial" w:hAnsi="Arial" w:cs="Arial"/>
          <w:sz w:val="22"/>
          <w:szCs w:val="22"/>
        </w:rPr>
      </w:pPr>
    </w:p>
    <w:p w:rsidR="002B027C" w:rsidRDefault="00A05F0E" w:rsidP="00215951">
      <w:pPr>
        <w:pStyle w:val="NormalWeb"/>
        <w:spacing w:line="360" w:lineRule="auto"/>
        <w:rPr>
          <w:rFonts w:ascii="Arial" w:hAnsi="Arial" w:cs="Arial"/>
          <w:sz w:val="22"/>
          <w:szCs w:val="22"/>
        </w:rPr>
      </w:pPr>
      <w:r>
        <w:rPr>
          <w:rFonts w:ascii="Arial" w:hAnsi="Arial" w:cs="Arial"/>
          <w:sz w:val="22"/>
          <w:szCs w:val="22"/>
        </w:rPr>
        <w:lastRenderedPageBreak/>
        <w:t xml:space="preserve">After fitting everything </w:t>
      </w:r>
      <w:r w:rsidR="000E378E">
        <w:rPr>
          <w:rFonts w:ascii="Arial" w:hAnsi="Arial" w:cs="Arial"/>
          <w:sz w:val="22"/>
          <w:szCs w:val="22"/>
        </w:rPr>
        <w:t xml:space="preserve">the next step </w:t>
      </w:r>
      <w:r>
        <w:rPr>
          <w:rFonts w:ascii="Arial" w:hAnsi="Arial" w:cs="Arial"/>
          <w:sz w:val="22"/>
          <w:szCs w:val="22"/>
        </w:rPr>
        <w:t xml:space="preserve">was to wire up and power everything to see if it works. </w:t>
      </w:r>
      <w:r w:rsidR="002B027C">
        <w:rPr>
          <w:rFonts w:ascii="Arial" w:hAnsi="Arial" w:cs="Arial"/>
          <w:sz w:val="22"/>
          <w:szCs w:val="22"/>
        </w:rPr>
        <w:t xml:space="preserve">As you can see </w:t>
      </w:r>
      <w:r w:rsidR="00C92D63">
        <w:rPr>
          <w:rFonts w:ascii="Arial" w:hAnsi="Arial" w:cs="Arial"/>
          <w:sz w:val="22"/>
          <w:szCs w:val="22"/>
        </w:rPr>
        <w:t>in Fig.19</w:t>
      </w:r>
      <w:r w:rsidR="002B027C">
        <w:rPr>
          <w:rFonts w:ascii="Arial" w:hAnsi="Arial" w:cs="Arial"/>
          <w:sz w:val="22"/>
          <w:szCs w:val="22"/>
        </w:rPr>
        <w:t xml:space="preserve"> the power supply and temperature relay is all powered on and working correctly. </w:t>
      </w:r>
    </w:p>
    <w:p w:rsidR="002B027C" w:rsidRDefault="002B027C" w:rsidP="00215951">
      <w:pPr>
        <w:pStyle w:val="NormalWeb"/>
        <w:spacing w:line="360" w:lineRule="auto"/>
        <w:rPr>
          <w:rFonts w:ascii="Arial" w:hAnsi="Arial" w:cs="Arial"/>
          <w:sz w:val="22"/>
          <w:szCs w:val="22"/>
        </w:rPr>
      </w:pPr>
      <w:r>
        <w:rPr>
          <w:rFonts w:ascii="Arial" w:hAnsi="Arial" w:cs="Arial"/>
          <w:noProof/>
          <w:sz w:val="22"/>
          <w:szCs w:val="22"/>
        </w:rPr>
        <w:drawing>
          <wp:inline distT="0" distB="0" distL="0" distR="0">
            <wp:extent cx="4097020" cy="3606800"/>
            <wp:effectExtent l="0" t="0" r="5080" b="0"/>
            <wp:docPr id="22" name="Picture 22"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440738255_2107124689670796_8796587423024858857_n.jpg"/>
                    <pic:cNvPicPr/>
                  </pic:nvPicPr>
                  <pic:blipFill rotWithShape="1">
                    <a:blip r:embed="rId27" cstate="print">
                      <a:extLst>
                        <a:ext uri="{28A0092B-C50C-407E-A947-70E740481C1C}">
                          <a14:useLocalDpi xmlns:a14="http://schemas.microsoft.com/office/drawing/2010/main" val="0"/>
                        </a:ext>
                      </a:extLst>
                    </a:blip>
                    <a:srcRect t="19198" b="40114"/>
                    <a:stretch/>
                  </pic:blipFill>
                  <pic:spPr bwMode="auto">
                    <a:xfrm>
                      <a:off x="0" y="0"/>
                      <a:ext cx="4097020" cy="3606800"/>
                    </a:xfrm>
                    <a:prstGeom prst="rect">
                      <a:avLst/>
                    </a:prstGeom>
                    <a:ln>
                      <a:noFill/>
                    </a:ln>
                    <a:extLst>
                      <a:ext uri="{53640926-AAD7-44D8-BBD7-CCE9431645EC}">
                        <a14:shadowObscured xmlns:a14="http://schemas.microsoft.com/office/drawing/2010/main"/>
                      </a:ext>
                    </a:extLst>
                  </pic:spPr>
                </pic:pic>
              </a:graphicData>
            </a:graphic>
          </wp:inline>
        </w:drawing>
      </w:r>
      <w:r w:rsidR="00C92D63">
        <w:rPr>
          <w:rFonts w:ascii="Arial" w:hAnsi="Arial" w:cs="Arial"/>
          <w:sz w:val="22"/>
          <w:szCs w:val="22"/>
        </w:rPr>
        <w:t xml:space="preserve">Fig.19 Modification wired and powered up </w:t>
      </w:r>
    </w:p>
    <w:p w:rsidR="000E378E" w:rsidRDefault="002B027C" w:rsidP="00215951">
      <w:pPr>
        <w:pStyle w:val="NormalWeb"/>
        <w:spacing w:line="360" w:lineRule="auto"/>
        <w:rPr>
          <w:rFonts w:ascii="Arial" w:hAnsi="Arial" w:cs="Arial"/>
          <w:sz w:val="22"/>
          <w:szCs w:val="22"/>
        </w:rPr>
      </w:pPr>
      <w:r>
        <w:rPr>
          <w:rFonts w:ascii="Arial" w:hAnsi="Arial" w:cs="Arial"/>
          <w:sz w:val="22"/>
          <w:szCs w:val="22"/>
        </w:rPr>
        <w:t xml:space="preserve">After powering on </w:t>
      </w:r>
      <w:r w:rsidR="000E378E">
        <w:rPr>
          <w:rFonts w:ascii="Arial" w:hAnsi="Arial" w:cs="Arial"/>
          <w:sz w:val="22"/>
          <w:szCs w:val="22"/>
        </w:rPr>
        <w:t>and ensuring it all works the relay needed to be connected to the 24v safety circuit.</w:t>
      </w:r>
    </w:p>
    <w:p w:rsidR="00577AFD" w:rsidRPr="000E378E" w:rsidRDefault="00A05F0E" w:rsidP="00215951">
      <w:pPr>
        <w:pStyle w:val="NormalWeb"/>
        <w:spacing w:line="360" w:lineRule="auto"/>
        <w:rPr>
          <w:rFonts w:ascii="Arial" w:hAnsi="Arial" w:cs="Arial"/>
          <w:sz w:val="22"/>
          <w:szCs w:val="22"/>
        </w:rPr>
      </w:pPr>
      <w:r>
        <w:rPr>
          <w:rFonts w:ascii="Arial" w:hAnsi="Arial" w:cs="Arial"/>
          <w:sz w:val="22"/>
          <w:szCs w:val="22"/>
        </w:rPr>
        <w:t xml:space="preserve">To test these </w:t>
      </w:r>
      <w:r w:rsidR="00632F48">
        <w:rPr>
          <w:rFonts w:ascii="Arial" w:hAnsi="Arial" w:cs="Arial"/>
          <w:sz w:val="22"/>
          <w:szCs w:val="22"/>
        </w:rPr>
        <w:t xml:space="preserve">a </w:t>
      </w:r>
      <w:r>
        <w:rPr>
          <w:rFonts w:ascii="Arial" w:hAnsi="Arial" w:cs="Arial"/>
          <w:sz w:val="22"/>
          <w:szCs w:val="22"/>
        </w:rPr>
        <w:t xml:space="preserve">heat gun </w:t>
      </w:r>
      <w:r w:rsidR="00632F48">
        <w:rPr>
          <w:rFonts w:ascii="Arial" w:hAnsi="Arial" w:cs="Arial"/>
          <w:sz w:val="22"/>
          <w:szCs w:val="22"/>
        </w:rPr>
        <w:t xml:space="preserve">that was </w:t>
      </w:r>
      <w:r>
        <w:rPr>
          <w:rFonts w:ascii="Arial" w:hAnsi="Arial" w:cs="Arial"/>
          <w:sz w:val="22"/>
          <w:szCs w:val="22"/>
        </w:rPr>
        <w:t>set at 100</w:t>
      </w:r>
      <w:r w:rsidRPr="001F4E85">
        <w:rPr>
          <w:rFonts w:ascii="Arial" w:hAnsi="Arial" w:cs="Arial"/>
          <w:color w:val="000000"/>
          <w:sz w:val="22"/>
          <w:szCs w:val="22"/>
          <w:shd w:val="clear" w:color="auto" w:fill="FFFFFF"/>
        </w:rPr>
        <w:t>°C</w:t>
      </w:r>
      <w:r>
        <w:rPr>
          <w:rFonts w:ascii="Arial" w:hAnsi="Arial" w:cs="Arial"/>
          <w:color w:val="000000"/>
          <w:sz w:val="22"/>
          <w:szCs w:val="22"/>
          <w:shd w:val="clear" w:color="auto" w:fill="FFFFFF"/>
        </w:rPr>
        <w:t xml:space="preserve"> </w:t>
      </w:r>
      <w:r w:rsidR="00632F48">
        <w:rPr>
          <w:rFonts w:ascii="Arial" w:hAnsi="Arial" w:cs="Arial"/>
          <w:color w:val="000000"/>
          <w:sz w:val="22"/>
          <w:szCs w:val="22"/>
          <w:shd w:val="clear" w:color="auto" w:fill="FFFFFF"/>
        </w:rPr>
        <w:t xml:space="preserve">was used </w:t>
      </w:r>
      <w:r>
        <w:rPr>
          <w:rFonts w:ascii="Arial" w:hAnsi="Arial" w:cs="Arial"/>
          <w:color w:val="000000"/>
          <w:sz w:val="22"/>
          <w:szCs w:val="22"/>
          <w:shd w:val="clear" w:color="auto" w:fill="FFFFFF"/>
        </w:rPr>
        <w:t xml:space="preserve">and also a calibrated temperature probe to ensure that the heat gun is working efficiently and correctly. Choosing this temperature sensor </w:t>
      </w:r>
      <w:r w:rsidR="00632F48">
        <w:rPr>
          <w:rFonts w:ascii="Arial" w:hAnsi="Arial" w:cs="Arial"/>
          <w:color w:val="000000"/>
          <w:sz w:val="22"/>
          <w:szCs w:val="22"/>
          <w:shd w:val="clear" w:color="auto" w:fill="FFFFFF"/>
        </w:rPr>
        <w:t xml:space="preserve">the understanding from the technical specification of the sensor was </w:t>
      </w:r>
      <w:r>
        <w:rPr>
          <w:rFonts w:ascii="Arial" w:hAnsi="Arial" w:cs="Arial"/>
          <w:color w:val="000000"/>
          <w:sz w:val="22"/>
          <w:szCs w:val="22"/>
          <w:shd w:val="clear" w:color="auto" w:fill="FFFFFF"/>
        </w:rPr>
        <w:t>that at a 100</w:t>
      </w:r>
      <w:r w:rsidRPr="001F4E85">
        <w:rPr>
          <w:rFonts w:ascii="Arial" w:hAnsi="Arial" w:cs="Arial"/>
          <w:color w:val="000000"/>
          <w:sz w:val="22"/>
          <w:szCs w:val="22"/>
          <w:shd w:val="clear" w:color="auto" w:fill="FFFFFF"/>
        </w:rPr>
        <w:t>°C</w:t>
      </w:r>
      <w:r>
        <w:rPr>
          <w:rFonts w:ascii="Arial" w:hAnsi="Arial" w:cs="Arial"/>
          <w:color w:val="000000"/>
          <w:sz w:val="22"/>
          <w:szCs w:val="22"/>
          <w:shd w:val="clear" w:color="auto" w:fill="FFFFFF"/>
        </w:rPr>
        <w:t xml:space="preserve">  the</w:t>
      </w:r>
      <w:r w:rsidR="00632F48">
        <w:rPr>
          <w:rFonts w:ascii="Arial" w:hAnsi="Arial" w:cs="Arial"/>
          <w:color w:val="000000"/>
          <w:sz w:val="22"/>
          <w:szCs w:val="22"/>
          <w:shd w:val="clear" w:color="auto" w:fill="FFFFFF"/>
        </w:rPr>
        <w:t>n the sensor</w:t>
      </w:r>
      <w:r>
        <w:rPr>
          <w:rFonts w:ascii="Arial" w:hAnsi="Arial" w:cs="Arial"/>
          <w:color w:val="000000"/>
          <w:sz w:val="22"/>
          <w:szCs w:val="22"/>
          <w:shd w:val="clear" w:color="auto" w:fill="FFFFFF"/>
        </w:rPr>
        <w:t xml:space="preserve"> should have an open signal triggering</w:t>
      </w:r>
      <w:r w:rsidR="00632F48">
        <w:rPr>
          <w:rFonts w:ascii="Arial" w:hAnsi="Arial" w:cs="Arial"/>
          <w:color w:val="000000"/>
          <w:sz w:val="22"/>
          <w:szCs w:val="22"/>
          <w:shd w:val="clear" w:color="auto" w:fill="FFFFFF"/>
        </w:rPr>
        <w:t xml:space="preserve"> the </w:t>
      </w:r>
      <w:r>
        <w:rPr>
          <w:rFonts w:ascii="Arial" w:hAnsi="Arial" w:cs="Arial"/>
          <w:color w:val="000000"/>
          <w:sz w:val="22"/>
          <w:szCs w:val="22"/>
          <w:shd w:val="clear" w:color="auto" w:fill="FFFFFF"/>
        </w:rPr>
        <w:t xml:space="preserve">design and wiring and alarming out the machine and putting it into a state of emergency. </w:t>
      </w:r>
      <w:r w:rsidR="00577AFD">
        <w:rPr>
          <w:rFonts w:ascii="Arial" w:hAnsi="Arial" w:cs="Arial"/>
          <w:color w:val="000000"/>
          <w:sz w:val="22"/>
          <w:szCs w:val="22"/>
          <w:shd w:val="clear" w:color="auto" w:fill="FFFFFF"/>
        </w:rPr>
        <w:t>Applying direct heat onto this sensor simulates if the motor is overheating. Below</w:t>
      </w:r>
      <w:r w:rsidR="00632F48">
        <w:rPr>
          <w:rFonts w:ascii="Arial" w:hAnsi="Arial" w:cs="Arial"/>
          <w:color w:val="000000"/>
          <w:sz w:val="22"/>
          <w:szCs w:val="22"/>
          <w:shd w:val="clear" w:color="auto" w:fill="FFFFFF"/>
        </w:rPr>
        <w:t xml:space="preserve"> </w:t>
      </w:r>
      <w:r w:rsidR="00B02774">
        <w:rPr>
          <w:rFonts w:ascii="Arial" w:hAnsi="Arial" w:cs="Arial"/>
          <w:color w:val="000000"/>
          <w:sz w:val="22"/>
          <w:szCs w:val="22"/>
          <w:shd w:val="clear" w:color="auto" w:fill="FFFFFF"/>
        </w:rPr>
        <w:t xml:space="preserve">the </w:t>
      </w:r>
      <w:r w:rsidR="00577AFD">
        <w:rPr>
          <w:rFonts w:ascii="Arial" w:hAnsi="Arial" w:cs="Arial"/>
          <w:color w:val="000000"/>
          <w:sz w:val="22"/>
          <w:szCs w:val="22"/>
          <w:shd w:val="clear" w:color="auto" w:fill="FFFFFF"/>
        </w:rPr>
        <w:t xml:space="preserve">testing </w:t>
      </w:r>
      <w:r w:rsidR="00B02774">
        <w:rPr>
          <w:rFonts w:ascii="Arial" w:hAnsi="Arial" w:cs="Arial"/>
          <w:color w:val="000000"/>
          <w:sz w:val="22"/>
          <w:szCs w:val="22"/>
          <w:shd w:val="clear" w:color="auto" w:fill="FFFFFF"/>
        </w:rPr>
        <w:t xml:space="preserve">of </w:t>
      </w:r>
      <w:r w:rsidR="00577AFD">
        <w:rPr>
          <w:rFonts w:ascii="Arial" w:hAnsi="Arial" w:cs="Arial"/>
          <w:color w:val="000000"/>
          <w:sz w:val="22"/>
          <w:szCs w:val="22"/>
          <w:shd w:val="clear" w:color="auto" w:fill="FFFFFF"/>
        </w:rPr>
        <w:t xml:space="preserve">the temperature </w:t>
      </w:r>
      <w:r w:rsidR="00C92D63">
        <w:rPr>
          <w:rFonts w:ascii="Arial" w:hAnsi="Arial" w:cs="Arial"/>
          <w:color w:val="000000"/>
          <w:sz w:val="22"/>
          <w:szCs w:val="22"/>
          <w:shd w:val="clear" w:color="auto" w:fill="FFFFFF"/>
        </w:rPr>
        <w:t xml:space="preserve">sensor </w:t>
      </w:r>
      <w:r w:rsidR="00577AFD">
        <w:rPr>
          <w:rFonts w:ascii="Arial" w:hAnsi="Arial" w:cs="Arial"/>
          <w:color w:val="000000"/>
          <w:sz w:val="22"/>
          <w:szCs w:val="22"/>
          <w:shd w:val="clear" w:color="auto" w:fill="FFFFFF"/>
        </w:rPr>
        <w:t>with the probe and heat gun</w:t>
      </w:r>
      <w:r w:rsidR="00B02774">
        <w:rPr>
          <w:rFonts w:ascii="Arial" w:hAnsi="Arial" w:cs="Arial"/>
          <w:color w:val="000000"/>
          <w:sz w:val="22"/>
          <w:szCs w:val="22"/>
          <w:shd w:val="clear" w:color="auto" w:fill="FFFFFF"/>
        </w:rPr>
        <w:t xml:space="preserve"> is shown</w:t>
      </w:r>
      <w:r w:rsidR="00C92D63">
        <w:rPr>
          <w:rFonts w:ascii="Arial" w:hAnsi="Arial" w:cs="Arial"/>
          <w:color w:val="000000"/>
          <w:sz w:val="22"/>
          <w:szCs w:val="22"/>
          <w:shd w:val="clear" w:color="auto" w:fill="FFFFFF"/>
        </w:rPr>
        <w:t>. Heat gun test is shown as Fig.20 and calibrated temperature probe is Fig.21</w:t>
      </w:r>
    </w:p>
    <w:p w:rsidR="00513066" w:rsidRDefault="00B02774" w:rsidP="00B02774">
      <w:pPr>
        <w:pStyle w:val="NormalWeb"/>
        <w:spacing w:line="360" w:lineRule="auto"/>
        <w:jc w:val="right"/>
        <w:rPr>
          <w:rFonts w:ascii="Arial" w:hAnsi="Arial" w:cs="Arial"/>
          <w:color w:val="000000"/>
          <w:sz w:val="22"/>
          <w:szCs w:val="22"/>
          <w:shd w:val="clear" w:color="auto" w:fill="FFFFFF"/>
        </w:rPr>
      </w:pPr>
      <w:r>
        <w:rPr>
          <w:rFonts w:ascii="Arial" w:hAnsi="Arial" w:cs="Arial"/>
          <w:noProof/>
          <w:color w:val="000000"/>
          <w:sz w:val="22"/>
          <w:szCs w:val="22"/>
          <w:shd w:val="clear" w:color="auto" w:fill="FFFFFF"/>
        </w:rPr>
        <w:lastRenderedPageBreak/>
        <w:drawing>
          <wp:anchor distT="0" distB="0" distL="114300" distR="114300" simplePos="0" relativeHeight="251664384" behindDoc="0" locked="0" layoutInCell="1" allowOverlap="1">
            <wp:simplePos x="0" y="0"/>
            <wp:positionH relativeFrom="column">
              <wp:posOffset>0</wp:posOffset>
            </wp:positionH>
            <wp:positionV relativeFrom="paragraph">
              <wp:posOffset>-635</wp:posOffset>
            </wp:positionV>
            <wp:extent cx="2338070" cy="2326005"/>
            <wp:effectExtent l="0" t="0" r="0" b="0"/>
            <wp:wrapSquare wrapText="bothSides"/>
            <wp:docPr id="26" name="Picture 26" descr="A hand holding a dr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41513686_783488467268923_5731688473563591800_n.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38070" cy="232600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22"/>
          <w:szCs w:val="22"/>
          <w:shd w:val="clear" w:color="auto" w:fill="FFFFFF"/>
        </w:rPr>
        <w:drawing>
          <wp:anchor distT="0" distB="0" distL="114300" distR="114300" simplePos="0" relativeHeight="251665408" behindDoc="0" locked="0" layoutInCell="1" allowOverlap="1" wp14:anchorId="584D3491">
            <wp:simplePos x="0" y="0"/>
            <wp:positionH relativeFrom="column">
              <wp:posOffset>3253949</wp:posOffset>
            </wp:positionH>
            <wp:positionV relativeFrom="paragraph">
              <wp:posOffset>0</wp:posOffset>
            </wp:positionV>
            <wp:extent cx="2186940" cy="2329815"/>
            <wp:effectExtent l="0" t="0" r="0" b="0"/>
            <wp:wrapSquare wrapText="bothSides"/>
            <wp:docPr id="27" name="Picture 27" descr="A hand holding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441270368_1399540980761907_9013101889114417455_n.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86940" cy="2329815"/>
                    </a:xfrm>
                    <a:prstGeom prst="rect">
                      <a:avLst/>
                    </a:prstGeom>
                  </pic:spPr>
                </pic:pic>
              </a:graphicData>
            </a:graphic>
            <wp14:sizeRelH relativeFrom="page">
              <wp14:pctWidth>0</wp14:pctWidth>
            </wp14:sizeRelH>
            <wp14:sizeRelV relativeFrom="page">
              <wp14:pctHeight>0</wp14:pctHeight>
            </wp14:sizeRelV>
          </wp:anchor>
        </w:drawing>
      </w:r>
    </w:p>
    <w:p w:rsidR="00513066" w:rsidRDefault="00513066" w:rsidP="00215951">
      <w:pPr>
        <w:pStyle w:val="NormalWeb"/>
        <w:spacing w:line="360" w:lineRule="auto"/>
        <w:rPr>
          <w:rFonts w:ascii="Arial" w:hAnsi="Arial" w:cs="Arial"/>
          <w:color w:val="000000"/>
          <w:sz w:val="22"/>
          <w:szCs w:val="22"/>
          <w:shd w:val="clear" w:color="auto" w:fill="FFFFFF"/>
        </w:rPr>
      </w:pPr>
    </w:p>
    <w:p w:rsidR="006658A6" w:rsidRDefault="006658A6" w:rsidP="00215951">
      <w:pPr>
        <w:pStyle w:val="NormalWeb"/>
        <w:spacing w:line="360" w:lineRule="auto"/>
        <w:rPr>
          <w:rFonts w:ascii="Arial" w:hAnsi="Arial" w:cs="Arial"/>
          <w:color w:val="000000"/>
          <w:sz w:val="22"/>
          <w:szCs w:val="22"/>
          <w:shd w:val="clear" w:color="auto" w:fill="FFFFFF"/>
        </w:rPr>
      </w:pPr>
    </w:p>
    <w:p w:rsidR="006658A6" w:rsidRDefault="006658A6" w:rsidP="00215951">
      <w:pPr>
        <w:pStyle w:val="NormalWeb"/>
        <w:spacing w:line="360" w:lineRule="auto"/>
        <w:rPr>
          <w:rFonts w:ascii="Arial" w:hAnsi="Arial" w:cs="Arial"/>
          <w:color w:val="000000"/>
          <w:sz w:val="22"/>
          <w:szCs w:val="22"/>
          <w:shd w:val="clear" w:color="auto" w:fill="FFFFFF"/>
        </w:rPr>
      </w:pPr>
    </w:p>
    <w:p w:rsidR="00B02774" w:rsidRDefault="00B02774" w:rsidP="00215951">
      <w:pPr>
        <w:pStyle w:val="NormalWeb"/>
        <w:spacing w:line="360" w:lineRule="auto"/>
        <w:rPr>
          <w:rFonts w:ascii="Arial" w:hAnsi="Arial" w:cs="Arial"/>
          <w:color w:val="000000"/>
          <w:sz w:val="22"/>
          <w:szCs w:val="22"/>
          <w:shd w:val="clear" w:color="auto" w:fill="FFFFFF"/>
        </w:rPr>
      </w:pPr>
    </w:p>
    <w:p w:rsidR="00C92D63" w:rsidRDefault="00C92D63" w:rsidP="00215951">
      <w:pPr>
        <w:pStyle w:val="NormalWeb"/>
        <w:spacing w:line="360" w:lineRule="auto"/>
        <w:rPr>
          <w:rFonts w:ascii="Arial" w:hAnsi="Arial" w:cs="Arial"/>
          <w:color w:val="000000"/>
          <w:sz w:val="22"/>
          <w:szCs w:val="22"/>
          <w:shd w:val="clear" w:color="auto" w:fill="FFFFFF"/>
        </w:rPr>
      </w:pPr>
    </w:p>
    <w:p w:rsidR="00C92D63" w:rsidRDefault="00C92D63" w:rsidP="00C92D63">
      <w:pPr>
        <w:pStyle w:val="NormalWeb"/>
        <w:tabs>
          <w:tab w:val="left" w:pos="5177"/>
        </w:tabs>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Fig.20 Heat Gun Test</w:t>
      </w:r>
      <w:r>
        <w:rPr>
          <w:rFonts w:ascii="Arial" w:hAnsi="Arial" w:cs="Arial"/>
          <w:color w:val="000000"/>
          <w:sz w:val="22"/>
          <w:szCs w:val="22"/>
          <w:shd w:val="clear" w:color="auto" w:fill="FFFFFF"/>
        </w:rPr>
        <w:tab/>
        <w:t>Fig.21 Temperature Probe Readings</w:t>
      </w:r>
    </w:p>
    <w:p w:rsidR="006658A6" w:rsidRDefault="006658A6" w:rsidP="00215951">
      <w:pPr>
        <w:pStyle w:val="NormalWeb"/>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After heating the sensor to 100</w:t>
      </w:r>
      <w:r w:rsidRPr="001F4E85">
        <w:rPr>
          <w:rFonts w:ascii="Arial" w:hAnsi="Arial" w:cs="Arial"/>
          <w:color w:val="000000"/>
          <w:sz w:val="22"/>
          <w:szCs w:val="22"/>
          <w:shd w:val="clear" w:color="auto" w:fill="FFFFFF"/>
        </w:rPr>
        <w:t>°C</w:t>
      </w:r>
      <w:r>
        <w:rPr>
          <w:rFonts w:ascii="Arial" w:hAnsi="Arial" w:cs="Arial"/>
          <w:color w:val="000000"/>
          <w:sz w:val="22"/>
          <w:szCs w:val="22"/>
          <w:shd w:val="clear" w:color="auto" w:fill="FFFFFF"/>
        </w:rPr>
        <w:t xml:space="preserve"> </w:t>
      </w:r>
      <w:r w:rsidR="00B02774">
        <w:rPr>
          <w:rFonts w:ascii="Arial" w:hAnsi="Arial" w:cs="Arial"/>
          <w:color w:val="000000"/>
          <w:sz w:val="22"/>
          <w:szCs w:val="22"/>
          <w:shd w:val="clear" w:color="auto" w:fill="FFFFFF"/>
        </w:rPr>
        <w:t>the</w:t>
      </w:r>
      <w:r>
        <w:rPr>
          <w:rFonts w:ascii="Arial" w:hAnsi="Arial" w:cs="Arial"/>
          <w:color w:val="000000"/>
          <w:sz w:val="22"/>
          <w:szCs w:val="22"/>
          <w:shd w:val="clear" w:color="auto" w:fill="FFFFFF"/>
        </w:rPr>
        <w:t xml:space="preserve"> relays </w:t>
      </w:r>
      <w:r w:rsidR="00B02774">
        <w:rPr>
          <w:rFonts w:ascii="Arial" w:hAnsi="Arial" w:cs="Arial"/>
          <w:color w:val="000000"/>
          <w:sz w:val="22"/>
          <w:szCs w:val="22"/>
          <w:shd w:val="clear" w:color="auto" w:fill="FFFFFF"/>
        </w:rPr>
        <w:t>activated</w:t>
      </w:r>
      <w:r>
        <w:rPr>
          <w:rFonts w:ascii="Arial" w:hAnsi="Arial" w:cs="Arial"/>
          <w:color w:val="000000"/>
          <w:sz w:val="22"/>
          <w:szCs w:val="22"/>
          <w:shd w:val="clear" w:color="auto" w:fill="FFFFFF"/>
        </w:rPr>
        <w:t xml:space="preserve"> and the machine shut off. To confirm that</w:t>
      </w:r>
      <w:r w:rsidR="00B02774">
        <w:rPr>
          <w:rFonts w:ascii="Arial" w:hAnsi="Arial" w:cs="Arial"/>
          <w:color w:val="000000"/>
          <w:sz w:val="22"/>
          <w:szCs w:val="22"/>
          <w:shd w:val="clear" w:color="auto" w:fill="FFFFFF"/>
        </w:rPr>
        <w:t xml:space="preserve"> the</w:t>
      </w:r>
      <w:r>
        <w:rPr>
          <w:rFonts w:ascii="Arial" w:hAnsi="Arial" w:cs="Arial"/>
          <w:color w:val="000000"/>
          <w:sz w:val="22"/>
          <w:szCs w:val="22"/>
          <w:shd w:val="clear" w:color="auto" w:fill="FFFFFF"/>
        </w:rPr>
        <w:t xml:space="preserve"> modification ha</w:t>
      </w:r>
      <w:r w:rsidR="00B02774">
        <w:rPr>
          <w:rFonts w:ascii="Arial" w:hAnsi="Arial" w:cs="Arial"/>
          <w:color w:val="000000"/>
          <w:sz w:val="22"/>
          <w:szCs w:val="22"/>
          <w:shd w:val="clear" w:color="auto" w:fill="FFFFFF"/>
        </w:rPr>
        <w:t>d</w:t>
      </w:r>
      <w:r>
        <w:rPr>
          <w:rFonts w:ascii="Arial" w:hAnsi="Arial" w:cs="Arial"/>
          <w:color w:val="000000"/>
          <w:sz w:val="22"/>
          <w:szCs w:val="22"/>
          <w:shd w:val="clear" w:color="auto" w:fill="FFFFFF"/>
        </w:rPr>
        <w:t xml:space="preserve"> worked correctly</w:t>
      </w:r>
      <w:r w:rsidR="00B02774">
        <w:rPr>
          <w:rFonts w:ascii="Arial" w:hAnsi="Arial" w:cs="Arial"/>
          <w:color w:val="000000"/>
          <w:sz w:val="22"/>
          <w:szCs w:val="22"/>
          <w:shd w:val="clear" w:color="auto" w:fill="FFFFFF"/>
        </w:rPr>
        <w:t xml:space="preserve">, a check on </w:t>
      </w:r>
      <w:r>
        <w:rPr>
          <w:rFonts w:ascii="Arial" w:hAnsi="Arial" w:cs="Arial"/>
          <w:color w:val="000000"/>
          <w:sz w:val="22"/>
          <w:szCs w:val="22"/>
          <w:shd w:val="clear" w:color="auto" w:fill="FFFFFF"/>
        </w:rPr>
        <w:t xml:space="preserve">lean lift HMI screen </w:t>
      </w:r>
      <w:r w:rsidR="00B02774">
        <w:rPr>
          <w:rFonts w:ascii="Arial" w:hAnsi="Arial" w:cs="Arial"/>
          <w:color w:val="000000"/>
          <w:sz w:val="22"/>
          <w:szCs w:val="22"/>
          <w:shd w:val="clear" w:color="auto" w:fill="FFFFFF"/>
        </w:rPr>
        <w:t xml:space="preserve">was needed. Checking the HMI screen showed that </w:t>
      </w:r>
      <w:r>
        <w:rPr>
          <w:rFonts w:ascii="Arial" w:hAnsi="Arial" w:cs="Arial"/>
          <w:color w:val="000000"/>
          <w:sz w:val="22"/>
          <w:szCs w:val="22"/>
          <w:shd w:val="clear" w:color="auto" w:fill="FFFFFF"/>
        </w:rPr>
        <w:t xml:space="preserve">the machine had alarmed out. </w:t>
      </w:r>
      <w:r w:rsidR="00C92D63">
        <w:rPr>
          <w:rFonts w:ascii="Arial" w:hAnsi="Arial" w:cs="Arial"/>
          <w:color w:val="000000"/>
          <w:sz w:val="22"/>
          <w:szCs w:val="22"/>
          <w:shd w:val="clear" w:color="auto" w:fill="FFFFFF"/>
        </w:rPr>
        <w:t xml:space="preserve">Fig.22 below </w:t>
      </w:r>
      <w:r>
        <w:rPr>
          <w:rFonts w:ascii="Arial" w:hAnsi="Arial" w:cs="Arial"/>
          <w:color w:val="000000"/>
          <w:sz w:val="22"/>
          <w:szCs w:val="22"/>
          <w:shd w:val="clear" w:color="auto" w:fill="FFFFFF"/>
        </w:rPr>
        <w:t xml:space="preserve">is the alarm message on the screen. </w:t>
      </w:r>
    </w:p>
    <w:p w:rsidR="006658A6" w:rsidRDefault="006658A6" w:rsidP="00215951">
      <w:pPr>
        <w:pStyle w:val="NormalWeb"/>
        <w:spacing w:line="360" w:lineRule="auto"/>
        <w:rPr>
          <w:rFonts w:ascii="Arial" w:hAnsi="Arial" w:cs="Arial"/>
          <w:color w:val="000000"/>
          <w:sz w:val="22"/>
          <w:szCs w:val="22"/>
          <w:shd w:val="clear" w:color="auto" w:fill="FFFFFF"/>
        </w:rPr>
      </w:pPr>
      <w:r>
        <w:rPr>
          <w:rFonts w:ascii="Arial" w:hAnsi="Arial" w:cs="Arial"/>
          <w:noProof/>
          <w:color w:val="000000"/>
          <w:sz w:val="22"/>
          <w:szCs w:val="22"/>
          <w:shd w:val="clear" w:color="auto" w:fill="FFFFFF"/>
        </w:rPr>
        <w:drawing>
          <wp:inline distT="0" distB="0" distL="0" distR="0">
            <wp:extent cx="3218921" cy="3009900"/>
            <wp:effectExtent l="0" t="0" r="0" b="0"/>
            <wp:docPr id="23" name="Picture 2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440201235_1805890226597900_7539088795566222627_n.jpg"/>
                    <pic:cNvPicPr/>
                  </pic:nvPicPr>
                  <pic:blipFill rotWithShape="1">
                    <a:blip r:embed="rId30" cstate="print">
                      <a:extLst>
                        <a:ext uri="{28A0092B-C50C-407E-A947-70E740481C1C}">
                          <a14:useLocalDpi xmlns:a14="http://schemas.microsoft.com/office/drawing/2010/main" val="0"/>
                        </a:ext>
                      </a:extLst>
                    </a:blip>
                    <a:srcRect t="6890" b="10447"/>
                    <a:stretch/>
                  </pic:blipFill>
                  <pic:spPr bwMode="auto">
                    <a:xfrm>
                      <a:off x="0" y="0"/>
                      <a:ext cx="3233596" cy="3023623"/>
                    </a:xfrm>
                    <a:prstGeom prst="rect">
                      <a:avLst/>
                    </a:prstGeom>
                    <a:ln>
                      <a:noFill/>
                    </a:ln>
                    <a:extLst>
                      <a:ext uri="{53640926-AAD7-44D8-BBD7-CCE9431645EC}">
                        <a14:shadowObscured xmlns:a14="http://schemas.microsoft.com/office/drawing/2010/main"/>
                      </a:ext>
                    </a:extLst>
                  </pic:spPr>
                </pic:pic>
              </a:graphicData>
            </a:graphic>
          </wp:inline>
        </w:drawing>
      </w:r>
      <w:r w:rsidR="00C92D63">
        <w:rPr>
          <w:rFonts w:ascii="Arial" w:hAnsi="Arial" w:cs="Arial"/>
          <w:color w:val="000000"/>
          <w:sz w:val="22"/>
          <w:szCs w:val="22"/>
          <w:shd w:val="clear" w:color="auto" w:fill="FFFFFF"/>
        </w:rPr>
        <w:t xml:space="preserve">Fig.22 Alarm in emergency state </w:t>
      </w:r>
    </w:p>
    <w:p w:rsidR="006658A6" w:rsidRDefault="0068588D" w:rsidP="00215951">
      <w:pPr>
        <w:pStyle w:val="NormalWeb"/>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The temperature sensor is set up so that after it has been triggered at 100</w:t>
      </w:r>
      <w:r w:rsidRPr="001F4E85">
        <w:rPr>
          <w:rFonts w:ascii="Arial" w:hAnsi="Arial" w:cs="Arial"/>
          <w:color w:val="000000"/>
          <w:sz w:val="22"/>
          <w:szCs w:val="22"/>
          <w:shd w:val="clear" w:color="auto" w:fill="FFFFFF"/>
        </w:rPr>
        <w:t>°C</w:t>
      </w:r>
      <w:r>
        <w:rPr>
          <w:rFonts w:ascii="Arial" w:hAnsi="Arial" w:cs="Arial"/>
          <w:color w:val="000000"/>
          <w:sz w:val="22"/>
          <w:szCs w:val="22"/>
          <w:shd w:val="clear" w:color="auto" w:fill="FFFFFF"/>
        </w:rPr>
        <w:t xml:space="preserve"> it will not close that signal until the motor has cooled below 85</w:t>
      </w:r>
      <w:r w:rsidRPr="001F4E85">
        <w:rPr>
          <w:rFonts w:ascii="Arial" w:hAnsi="Arial" w:cs="Arial"/>
          <w:color w:val="000000"/>
          <w:sz w:val="22"/>
          <w:szCs w:val="22"/>
          <w:shd w:val="clear" w:color="auto" w:fill="FFFFFF"/>
        </w:rPr>
        <w:t>°C</w:t>
      </w:r>
      <w:r>
        <w:rPr>
          <w:rFonts w:ascii="Arial" w:hAnsi="Arial" w:cs="Arial"/>
          <w:color w:val="000000"/>
          <w:sz w:val="22"/>
          <w:szCs w:val="22"/>
          <w:shd w:val="clear" w:color="auto" w:fill="FFFFFF"/>
        </w:rPr>
        <w:t xml:space="preserve">. After giving it 30 minutes to cool down the machine was then able to reset and run again. This is a very good fail safe as a standard reset could cause damage to the motor. If an operator was to reset this every time and try running the machine it would constantly reset and fault out causing more damage to the overheated motor and even causing issues with the temperature sensor. </w:t>
      </w:r>
    </w:p>
    <w:p w:rsidR="000E5DD0" w:rsidRDefault="000E5DD0" w:rsidP="000E5DD0">
      <w:pPr>
        <w:pStyle w:val="Heading2"/>
        <w:rPr>
          <w:rFonts w:ascii="Arial" w:eastAsiaTheme="minorHAnsi" w:hAnsi="Arial" w:cs="Arial"/>
          <w:u w:val="single"/>
        </w:rPr>
      </w:pPr>
      <w:bookmarkStart w:id="17" w:name="_Toc167032458"/>
      <w:r>
        <w:rPr>
          <w:rFonts w:ascii="Arial" w:eastAsiaTheme="minorHAnsi" w:hAnsi="Arial" w:cs="Arial"/>
          <w:u w:val="single"/>
        </w:rPr>
        <w:lastRenderedPageBreak/>
        <w:t>Risk Assessment After Project Completion</w:t>
      </w:r>
      <w:bookmarkEnd w:id="17"/>
      <w:r>
        <w:rPr>
          <w:rFonts w:ascii="Arial" w:eastAsiaTheme="minorHAnsi" w:hAnsi="Arial" w:cs="Arial"/>
          <w:u w:val="single"/>
        </w:rPr>
        <w:t xml:space="preserve"> </w:t>
      </w:r>
    </w:p>
    <w:p w:rsidR="00A032F5" w:rsidRDefault="00A032F5" w:rsidP="00A032F5"/>
    <w:p w:rsidR="00A032F5" w:rsidRPr="00A032F5" w:rsidRDefault="00A032F5" w:rsidP="00A032F5">
      <w:pPr>
        <w:spacing w:line="360" w:lineRule="auto"/>
        <w:rPr>
          <w:rFonts w:ascii="Arial" w:hAnsi="Arial" w:cs="Arial"/>
          <w:sz w:val="22"/>
          <w:szCs w:val="22"/>
        </w:rPr>
      </w:pPr>
      <w:r>
        <w:rPr>
          <w:rFonts w:ascii="Arial" w:hAnsi="Arial" w:cs="Arial"/>
          <w:sz w:val="22"/>
          <w:szCs w:val="22"/>
        </w:rPr>
        <w:t xml:space="preserve">After the completion of the project </w:t>
      </w:r>
      <w:r w:rsidR="002A1281">
        <w:rPr>
          <w:rFonts w:ascii="Arial" w:hAnsi="Arial" w:cs="Arial"/>
          <w:sz w:val="22"/>
          <w:szCs w:val="22"/>
        </w:rPr>
        <w:t xml:space="preserve">a final risk assessment was </w:t>
      </w:r>
      <w:r>
        <w:rPr>
          <w:rFonts w:ascii="Arial" w:hAnsi="Arial" w:cs="Arial"/>
          <w:sz w:val="22"/>
          <w:szCs w:val="22"/>
        </w:rPr>
        <w:t xml:space="preserve">conducted to ensure the project was a success. With implementing the project and adding a PPM schedule to the equipment </w:t>
      </w:r>
      <w:r w:rsidR="002A1281">
        <w:rPr>
          <w:rFonts w:ascii="Arial" w:hAnsi="Arial" w:cs="Arial"/>
          <w:sz w:val="22"/>
          <w:szCs w:val="22"/>
        </w:rPr>
        <w:t xml:space="preserve">the </w:t>
      </w:r>
      <w:r>
        <w:rPr>
          <w:rFonts w:ascii="Arial" w:hAnsi="Arial" w:cs="Arial"/>
          <w:sz w:val="22"/>
          <w:szCs w:val="22"/>
        </w:rPr>
        <w:t>risk probability and the risk rating</w:t>
      </w:r>
      <w:r w:rsidR="002A1281">
        <w:rPr>
          <w:rFonts w:ascii="Arial" w:hAnsi="Arial" w:cs="Arial"/>
          <w:sz w:val="22"/>
          <w:szCs w:val="22"/>
        </w:rPr>
        <w:t xml:space="preserve"> have decreased drastically. </w:t>
      </w:r>
      <w:r>
        <w:rPr>
          <w:rFonts w:ascii="Arial" w:hAnsi="Arial" w:cs="Arial"/>
          <w:sz w:val="22"/>
          <w:szCs w:val="22"/>
        </w:rPr>
        <w:t xml:space="preserve"> Having the modification installed to the machine eliminates the risk of a fire occurring to the machine has before the motor starts to properly overheat the machine would have already have stopped and started to cool down. Also with the constant checks and inspections done with the PPM schedule the likelihood of a fault occurring when there are not many employees working on the weekend has not drastically dropped. </w:t>
      </w:r>
    </w:p>
    <w:p w:rsidR="000E5DD0" w:rsidRPr="000E5DD0" w:rsidRDefault="000E5DD0" w:rsidP="000E5DD0"/>
    <w:tbl>
      <w:tblPr>
        <w:tblStyle w:val="TableGrid"/>
        <w:tblW w:w="9024" w:type="dxa"/>
        <w:tblLayout w:type="fixed"/>
        <w:tblLook w:val="04A0" w:firstRow="1" w:lastRow="0" w:firstColumn="1" w:lastColumn="0" w:noHBand="0" w:noVBand="1"/>
      </w:tblPr>
      <w:tblGrid>
        <w:gridCol w:w="846"/>
        <w:gridCol w:w="850"/>
        <w:gridCol w:w="993"/>
        <w:gridCol w:w="1056"/>
        <w:gridCol w:w="645"/>
        <w:gridCol w:w="850"/>
        <w:gridCol w:w="567"/>
        <w:gridCol w:w="709"/>
        <w:gridCol w:w="992"/>
        <w:gridCol w:w="851"/>
        <w:gridCol w:w="665"/>
      </w:tblGrid>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What is the Hazard?</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Who might be harmed?</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How might they be harmed?</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Control that should be in place</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Is required control in place? (Yes or No)</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Action to implement required control</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Time of Action </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Actioner Name </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Risk Probability</w:t>
            </w:r>
          </w:p>
          <w:p w:rsidR="00A37FEB" w:rsidRPr="00794701" w:rsidRDefault="00A37FEB" w:rsidP="00F87F76">
            <w:pPr>
              <w:spacing w:line="360" w:lineRule="auto"/>
              <w:rPr>
                <w:rFonts w:ascii="Arial" w:hAnsi="Arial" w:cs="Arial"/>
                <w:sz w:val="13"/>
                <w:szCs w:val="13"/>
              </w:rPr>
            </w:pPr>
          </w:p>
          <w:p w:rsidR="00A37FEB" w:rsidRPr="00794701" w:rsidRDefault="00A37FEB" w:rsidP="00F87F76">
            <w:pPr>
              <w:spacing w:line="360" w:lineRule="auto"/>
              <w:rPr>
                <w:rFonts w:ascii="Arial" w:hAnsi="Arial" w:cs="Arial"/>
                <w:sz w:val="13"/>
                <w:szCs w:val="13"/>
              </w:rPr>
            </w:pPr>
          </w:p>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Highly Likely</w:t>
            </w:r>
          </w:p>
          <w:p w:rsidR="00A37FEB" w:rsidRPr="00794701" w:rsidRDefault="00A37FEB" w:rsidP="00F87F76">
            <w:pPr>
              <w:spacing w:line="360" w:lineRule="auto"/>
              <w:rPr>
                <w:rFonts w:ascii="Arial" w:hAnsi="Arial" w:cs="Arial"/>
                <w:b/>
                <w:bCs/>
                <w:color w:val="FFC000"/>
                <w:sz w:val="13"/>
                <w:szCs w:val="13"/>
              </w:rPr>
            </w:pPr>
            <w:r w:rsidRPr="00794701">
              <w:rPr>
                <w:rFonts w:ascii="Arial" w:hAnsi="Arial" w:cs="Arial"/>
                <w:b/>
                <w:bCs/>
                <w:color w:val="FFC000"/>
                <w:sz w:val="13"/>
                <w:szCs w:val="13"/>
              </w:rPr>
              <w:t>Likely</w:t>
            </w:r>
          </w:p>
          <w:p w:rsidR="00A37FEB" w:rsidRPr="00794701" w:rsidRDefault="00A37FEB" w:rsidP="00F87F76">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Unlikely</w:t>
            </w:r>
          </w:p>
          <w:p w:rsidR="00A37FEB" w:rsidRPr="00794701" w:rsidRDefault="00A37FEB" w:rsidP="00F87F76">
            <w:pPr>
              <w:spacing w:line="360" w:lineRule="auto"/>
              <w:rPr>
                <w:rFonts w:ascii="Arial" w:hAnsi="Arial" w:cs="Arial"/>
                <w:b/>
                <w:bCs/>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Risk Severity </w:t>
            </w:r>
          </w:p>
          <w:p w:rsidR="00A37FEB" w:rsidRPr="00794701" w:rsidRDefault="00A37FEB" w:rsidP="00F87F76">
            <w:pPr>
              <w:spacing w:line="360" w:lineRule="auto"/>
              <w:rPr>
                <w:rFonts w:ascii="Arial" w:hAnsi="Arial" w:cs="Arial"/>
                <w:sz w:val="13"/>
                <w:szCs w:val="13"/>
              </w:rPr>
            </w:pPr>
          </w:p>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A37FEB" w:rsidRPr="00794701" w:rsidRDefault="00A37FEB" w:rsidP="00F87F76">
            <w:pPr>
              <w:spacing w:line="360" w:lineRule="auto"/>
              <w:rPr>
                <w:rFonts w:ascii="Arial" w:hAnsi="Arial" w:cs="Arial"/>
                <w:b/>
                <w:bCs/>
                <w:color w:val="FFC000"/>
                <w:sz w:val="13"/>
                <w:szCs w:val="13"/>
              </w:rPr>
            </w:pPr>
            <w:r w:rsidRPr="00794701">
              <w:rPr>
                <w:rFonts w:ascii="Arial" w:hAnsi="Arial" w:cs="Arial"/>
                <w:b/>
                <w:bCs/>
                <w:color w:val="FFC000"/>
                <w:sz w:val="13"/>
                <w:szCs w:val="13"/>
              </w:rPr>
              <w:t>Major Injury</w:t>
            </w:r>
          </w:p>
          <w:p w:rsidR="00A37FEB" w:rsidRPr="00794701" w:rsidRDefault="00A37FEB" w:rsidP="00F87F76">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Minor Injury</w:t>
            </w:r>
          </w:p>
          <w:p w:rsidR="00A37FEB" w:rsidRPr="00794701" w:rsidRDefault="00A37FEB" w:rsidP="00F87F76">
            <w:pPr>
              <w:spacing w:line="360" w:lineRule="auto"/>
              <w:rPr>
                <w:rFonts w:ascii="Arial" w:hAnsi="Arial" w:cs="Arial"/>
                <w:b/>
                <w:bCs/>
                <w:sz w:val="13"/>
                <w:szCs w:val="13"/>
              </w:rPr>
            </w:pPr>
            <w:r w:rsidRPr="00794701">
              <w:rPr>
                <w:rFonts w:ascii="Arial" w:hAnsi="Arial" w:cs="Arial"/>
                <w:b/>
                <w:bCs/>
                <w:color w:val="00B050"/>
                <w:sz w:val="13"/>
                <w:szCs w:val="13"/>
              </w:rPr>
              <w:t>Near miss</w:t>
            </w: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Risk  Rating </w:t>
            </w:r>
          </w:p>
          <w:p w:rsidR="00A37FEB" w:rsidRPr="00794701" w:rsidRDefault="00A37FEB" w:rsidP="00F87F76">
            <w:pPr>
              <w:spacing w:line="360" w:lineRule="auto"/>
              <w:rPr>
                <w:rFonts w:ascii="Arial" w:hAnsi="Arial" w:cs="Arial"/>
                <w:sz w:val="13"/>
                <w:szCs w:val="13"/>
              </w:rPr>
            </w:pPr>
          </w:p>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Extreme</w:t>
            </w:r>
          </w:p>
          <w:p w:rsidR="00A37FEB" w:rsidRPr="00794701" w:rsidRDefault="00A37FEB" w:rsidP="00F87F76">
            <w:pPr>
              <w:spacing w:line="360" w:lineRule="auto"/>
              <w:rPr>
                <w:rFonts w:ascii="Arial" w:hAnsi="Arial" w:cs="Arial"/>
                <w:b/>
                <w:bCs/>
                <w:color w:val="FFC000"/>
                <w:sz w:val="13"/>
                <w:szCs w:val="13"/>
              </w:rPr>
            </w:pPr>
            <w:r w:rsidRPr="00794701">
              <w:rPr>
                <w:rFonts w:ascii="Arial" w:hAnsi="Arial" w:cs="Arial"/>
                <w:b/>
                <w:bCs/>
                <w:color w:val="FFC000"/>
                <w:sz w:val="13"/>
                <w:szCs w:val="13"/>
              </w:rPr>
              <w:t>High</w:t>
            </w:r>
          </w:p>
          <w:p w:rsidR="00A37FEB" w:rsidRPr="00794701" w:rsidRDefault="00A37FEB" w:rsidP="00F87F76">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Medium</w:t>
            </w:r>
          </w:p>
          <w:p w:rsidR="00A37FEB" w:rsidRPr="00794701" w:rsidRDefault="00A37FEB" w:rsidP="00F87F76">
            <w:pPr>
              <w:spacing w:line="360" w:lineRule="auto"/>
              <w:rPr>
                <w:rFonts w:ascii="Arial" w:hAnsi="Arial" w:cs="Arial"/>
                <w:b/>
                <w:bCs/>
                <w:sz w:val="13"/>
                <w:szCs w:val="13"/>
              </w:rPr>
            </w:pPr>
            <w:r w:rsidRPr="00794701">
              <w:rPr>
                <w:rFonts w:ascii="Arial" w:hAnsi="Arial" w:cs="Arial"/>
                <w:b/>
                <w:bCs/>
                <w:color w:val="00B050"/>
                <w:sz w:val="13"/>
                <w:szCs w:val="13"/>
              </w:rPr>
              <w:t>Low</w:t>
            </w:r>
          </w:p>
        </w:tc>
      </w:tr>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Motor overheating due to jam</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Operator and employees in the vincity </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Fire / Explosion</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Thermal sensor on motor wired into the safety circuit to stop the motor</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Yes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Implement sensor into safety circuit </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A37FEB" w:rsidRPr="00794701" w:rsidRDefault="00A37FEB" w:rsidP="00F87F76">
            <w:pPr>
              <w:spacing w:line="360" w:lineRule="auto"/>
              <w:rPr>
                <w:rFonts w:ascii="Arial" w:hAnsi="Arial" w:cs="Arial"/>
                <w:sz w:val="13"/>
                <w:szCs w:val="13"/>
              </w:rPr>
            </w:pP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Low</w:t>
            </w:r>
            <w:r w:rsidRPr="00794701">
              <w:rPr>
                <w:rFonts w:ascii="Arial" w:hAnsi="Arial" w:cs="Arial"/>
                <w:sz w:val="13"/>
                <w:szCs w:val="13"/>
              </w:rPr>
              <w:t xml:space="preserve"> </w:t>
            </w:r>
          </w:p>
        </w:tc>
      </w:tr>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Storage of Fire Risk goods (Batteries)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Fire / Explosion</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Thermal sensor will detect heat within lean lift. Inspection of batteries before placing in lean lift to ensure goods are not damaged </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Yes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A37FEB" w:rsidRPr="00794701" w:rsidRDefault="00A37FEB" w:rsidP="00F87F76">
            <w:pPr>
              <w:spacing w:line="360" w:lineRule="auto"/>
              <w:rPr>
                <w:rFonts w:ascii="Arial" w:hAnsi="Arial" w:cs="Arial"/>
                <w:sz w:val="13"/>
                <w:szCs w:val="13"/>
              </w:rPr>
            </w:pP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Low</w:t>
            </w:r>
            <w:r w:rsidRPr="00794701">
              <w:rPr>
                <w:rFonts w:ascii="Arial" w:hAnsi="Arial" w:cs="Arial"/>
                <w:sz w:val="13"/>
                <w:szCs w:val="13"/>
              </w:rPr>
              <w:t xml:space="preserve"> </w:t>
            </w:r>
          </w:p>
        </w:tc>
      </w:tr>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Chains connected to motor could get jammed</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Chains could snap / flying parts </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Thermal sensor on motor wired into the safety circuit to stop the motor </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Yes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A37FEB" w:rsidRPr="00794701" w:rsidRDefault="00A37FEB" w:rsidP="00F87F76">
            <w:pPr>
              <w:spacing w:line="360" w:lineRule="auto"/>
              <w:rPr>
                <w:rFonts w:ascii="Arial" w:hAnsi="Arial" w:cs="Arial"/>
                <w:sz w:val="13"/>
                <w:szCs w:val="13"/>
              </w:rPr>
            </w:pP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Low</w:t>
            </w:r>
            <w:r w:rsidRPr="00794701">
              <w:rPr>
                <w:rFonts w:ascii="Arial" w:hAnsi="Arial" w:cs="Arial"/>
                <w:sz w:val="13"/>
                <w:szCs w:val="13"/>
              </w:rPr>
              <w:t xml:space="preserve"> </w:t>
            </w:r>
          </w:p>
        </w:tc>
      </w:tr>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Lack of grease on chains could cause friction </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Fire / Explosion Chains could snap / flying parts</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Better heat resistant grease / PPM plan put in place</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Yes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A37FEB" w:rsidRPr="00794701" w:rsidRDefault="00A37FEB" w:rsidP="00F87F76">
            <w:pPr>
              <w:spacing w:line="360" w:lineRule="auto"/>
              <w:rPr>
                <w:rFonts w:ascii="Arial" w:hAnsi="Arial" w:cs="Arial"/>
                <w:sz w:val="13"/>
                <w:szCs w:val="13"/>
              </w:rPr>
            </w:pP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Low</w:t>
            </w:r>
            <w:r w:rsidRPr="00794701">
              <w:rPr>
                <w:rFonts w:ascii="Arial" w:hAnsi="Arial" w:cs="Arial"/>
                <w:sz w:val="13"/>
                <w:szCs w:val="13"/>
              </w:rPr>
              <w:t xml:space="preserve"> </w:t>
            </w:r>
          </w:p>
        </w:tc>
      </w:tr>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Motor to bring shelf in and out could get jammed </w:t>
            </w:r>
            <w:r w:rsidRPr="00794701">
              <w:rPr>
                <w:rFonts w:ascii="Arial" w:hAnsi="Arial" w:cs="Arial"/>
                <w:sz w:val="13"/>
                <w:szCs w:val="13"/>
              </w:rPr>
              <w:lastRenderedPageBreak/>
              <w:t>causing a motor to overheat</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lastRenderedPageBreak/>
              <w:t>Operator and employees in the vincity</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Fire / Explosion</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Thermal sensor on motor wired into the safety </w:t>
            </w:r>
            <w:r w:rsidRPr="00794701">
              <w:rPr>
                <w:rFonts w:ascii="Arial" w:hAnsi="Arial" w:cs="Arial"/>
                <w:sz w:val="13"/>
                <w:szCs w:val="13"/>
              </w:rPr>
              <w:lastRenderedPageBreak/>
              <w:t>circuit to stop the motor</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lastRenderedPageBreak/>
              <w:t>Yes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A37FEB" w:rsidRPr="00794701" w:rsidRDefault="00A37FEB" w:rsidP="00F87F76">
            <w:pPr>
              <w:spacing w:line="360" w:lineRule="auto"/>
              <w:rPr>
                <w:rFonts w:ascii="Arial" w:hAnsi="Arial" w:cs="Arial"/>
                <w:sz w:val="13"/>
                <w:szCs w:val="13"/>
              </w:rPr>
            </w:pP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Low</w:t>
            </w:r>
            <w:r w:rsidRPr="00794701">
              <w:rPr>
                <w:rFonts w:ascii="Arial" w:hAnsi="Arial" w:cs="Arial"/>
                <w:sz w:val="13"/>
                <w:szCs w:val="13"/>
              </w:rPr>
              <w:t xml:space="preserve"> </w:t>
            </w:r>
          </w:p>
        </w:tc>
      </w:tr>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Light guards not working</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Operator </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Coming into contact with moving parts </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PPM plan to be put in place</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Yes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b/>
                <w:bCs/>
                <w:color w:val="A3A898" w:themeColor="accent2" w:themeTint="99"/>
                <w:sz w:val="13"/>
                <w:szCs w:val="13"/>
              </w:rPr>
            </w:pPr>
            <w:r w:rsidRPr="00794701">
              <w:rPr>
                <w:rFonts w:ascii="Arial" w:hAnsi="Arial" w:cs="Arial"/>
                <w:b/>
                <w:bCs/>
                <w:color w:val="A3A898" w:themeColor="accent2" w:themeTint="99"/>
                <w:sz w:val="13"/>
                <w:szCs w:val="13"/>
              </w:rPr>
              <w:t>Minor Injury</w:t>
            </w:r>
          </w:p>
          <w:p w:rsidR="00A37FEB" w:rsidRPr="00794701" w:rsidRDefault="00A37FEB" w:rsidP="00F87F76">
            <w:pPr>
              <w:spacing w:line="360" w:lineRule="auto"/>
              <w:rPr>
                <w:rFonts w:ascii="Arial" w:hAnsi="Arial" w:cs="Arial"/>
                <w:b/>
                <w:bCs/>
                <w:color w:val="FF0000"/>
                <w:sz w:val="13"/>
                <w:szCs w:val="13"/>
              </w:rPr>
            </w:pPr>
          </w:p>
          <w:p w:rsidR="00A37FEB" w:rsidRPr="00794701" w:rsidRDefault="00A37FEB" w:rsidP="00F87F76">
            <w:pPr>
              <w:spacing w:line="360" w:lineRule="auto"/>
              <w:rPr>
                <w:rFonts w:ascii="Arial" w:hAnsi="Arial" w:cs="Arial"/>
                <w:sz w:val="13"/>
                <w:szCs w:val="13"/>
              </w:rPr>
            </w:pP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Low</w:t>
            </w:r>
            <w:r w:rsidRPr="00794701">
              <w:rPr>
                <w:rFonts w:ascii="Arial" w:hAnsi="Arial" w:cs="Arial"/>
                <w:sz w:val="13"/>
                <w:szCs w:val="13"/>
              </w:rPr>
              <w:t xml:space="preserve"> </w:t>
            </w:r>
          </w:p>
        </w:tc>
      </w:tr>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Loss of stock due to fire </w:t>
            </w:r>
            <w:r w:rsidR="00671002">
              <w:rPr>
                <w:rFonts w:ascii="Arial" w:hAnsi="Arial" w:cs="Arial"/>
                <w:sz w:val="13"/>
                <w:szCs w:val="13"/>
              </w:rPr>
              <w:t>and potentially loosing machine shop</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Renishaw</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 xml:space="preserve">Loss of money and stock / injury to employees </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Thermal sensor on motor wired into the safety circuit to stop the motor</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Yes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A37FEB" w:rsidRPr="00794701" w:rsidRDefault="00A37FEB" w:rsidP="00F87F76">
            <w:pPr>
              <w:spacing w:line="360" w:lineRule="auto"/>
              <w:rPr>
                <w:rFonts w:ascii="Arial" w:hAnsi="Arial" w:cs="Arial"/>
                <w:sz w:val="13"/>
                <w:szCs w:val="13"/>
              </w:rPr>
            </w:pP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Low</w:t>
            </w:r>
            <w:r w:rsidRPr="00794701">
              <w:rPr>
                <w:rFonts w:ascii="Arial" w:hAnsi="Arial" w:cs="Arial"/>
                <w:sz w:val="13"/>
                <w:szCs w:val="13"/>
              </w:rPr>
              <w:t xml:space="preserve"> </w:t>
            </w:r>
          </w:p>
        </w:tc>
      </w:tr>
      <w:tr w:rsidR="00A37FEB" w:rsidRPr="00794701" w:rsidTr="00F87F76">
        <w:tc>
          <w:tcPr>
            <w:tcW w:w="84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Lean lift being used on weekends where less people are in and aware of any problems with it</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Operator and employees in the vincity</w:t>
            </w:r>
          </w:p>
        </w:tc>
        <w:tc>
          <w:tcPr>
            <w:tcW w:w="993"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Fire / Explosion</w:t>
            </w:r>
          </w:p>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Lack of personnel might go unnoticed for a while</w:t>
            </w:r>
          </w:p>
        </w:tc>
        <w:tc>
          <w:tcPr>
            <w:tcW w:w="1056"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Thermal sensor on motor wired into the safety circuit to stop the motor</w:t>
            </w:r>
          </w:p>
        </w:tc>
        <w:tc>
          <w:tcPr>
            <w:tcW w:w="645"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Yes</w:t>
            </w:r>
          </w:p>
        </w:tc>
        <w:tc>
          <w:tcPr>
            <w:tcW w:w="850"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Implement sensor into safety circuit</w:t>
            </w:r>
          </w:p>
        </w:tc>
        <w:tc>
          <w:tcPr>
            <w:tcW w:w="567"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4 Months</w:t>
            </w:r>
          </w:p>
        </w:tc>
        <w:tc>
          <w:tcPr>
            <w:tcW w:w="709" w:type="dxa"/>
          </w:tcPr>
          <w:p w:rsidR="00A37FEB" w:rsidRPr="00794701" w:rsidRDefault="00A37FEB" w:rsidP="00F87F76">
            <w:pPr>
              <w:spacing w:line="360" w:lineRule="auto"/>
              <w:rPr>
                <w:rFonts w:ascii="Arial" w:hAnsi="Arial" w:cs="Arial"/>
                <w:sz w:val="13"/>
                <w:szCs w:val="13"/>
              </w:rPr>
            </w:pPr>
            <w:r w:rsidRPr="00794701">
              <w:rPr>
                <w:rFonts w:ascii="Arial" w:hAnsi="Arial" w:cs="Arial"/>
                <w:sz w:val="13"/>
                <w:szCs w:val="13"/>
              </w:rPr>
              <w:t>Cameron Dickson</w:t>
            </w:r>
          </w:p>
        </w:tc>
        <w:tc>
          <w:tcPr>
            <w:tcW w:w="992"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 xml:space="preserve">Very Unlikely </w:t>
            </w:r>
          </w:p>
        </w:tc>
        <w:tc>
          <w:tcPr>
            <w:tcW w:w="851" w:type="dxa"/>
          </w:tcPr>
          <w:p w:rsidR="00A37FEB" w:rsidRPr="00794701" w:rsidRDefault="00A37FEB" w:rsidP="00F87F76">
            <w:pPr>
              <w:spacing w:line="360" w:lineRule="auto"/>
              <w:rPr>
                <w:rFonts w:ascii="Arial" w:hAnsi="Arial" w:cs="Arial"/>
                <w:b/>
                <w:bCs/>
                <w:color w:val="FF0000"/>
                <w:sz w:val="13"/>
                <w:szCs w:val="13"/>
              </w:rPr>
            </w:pPr>
            <w:r w:rsidRPr="00794701">
              <w:rPr>
                <w:rFonts w:ascii="Arial" w:hAnsi="Arial" w:cs="Arial"/>
                <w:b/>
                <w:bCs/>
                <w:color w:val="FF0000"/>
                <w:sz w:val="13"/>
                <w:szCs w:val="13"/>
              </w:rPr>
              <w:t>Fatality</w:t>
            </w:r>
          </w:p>
          <w:p w:rsidR="00A37FEB" w:rsidRPr="00794701" w:rsidRDefault="00A37FEB" w:rsidP="00F87F76">
            <w:pPr>
              <w:spacing w:line="360" w:lineRule="auto"/>
              <w:rPr>
                <w:rFonts w:ascii="Arial" w:hAnsi="Arial" w:cs="Arial"/>
                <w:sz w:val="13"/>
                <w:szCs w:val="13"/>
              </w:rPr>
            </w:pPr>
          </w:p>
        </w:tc>
        <w:tc>
          <w:tcPr>
            <w:tcW w:w="665" w:type="dxa"/>
          </w:tcPr>
          <w:p w:rsidR="00A37FEB" w:rsidRPr="00794701" w:rsidRDefault="00A37FEB" w:rsidP="00F87F76">
            <w:pPr>
              <w:spacing w:line="360" w:lineRule="auto"/>
              <w:rPr>
                <w:rFonts w:ascii="Arial" w:hAnsi="Arial" w:cs="Arial"/>
                <w:sz w:val="13"/>
                <w:szCs w:val="13"/>
              </w:rPr>
            </w:pPr>
            <w:r w:rsidRPr="00794701">
              <w:rPr>
                <w:rFonts w:ascii="Arial" w:hAnsi="Arial" w:cs="Arial"/>
                <w:b/>
                <w:bCs/>
                <w:color w:val="00B050"/>
                <w:sz w:val="13"/>
                <w:szCs w:val="13"/>
              </w:rPr>
              <w:t>Low</w:t>
            </w:r>
            <w:r w:rsidRPr="00794701">
              <w:rPr>
                <w:rFonts w:ascii="Arial" w:hAnsi="Arial" w:cs="Arial"/>
                <w:sz w:val="13"/>
                <w:szCs w:val="13"/>
              </w:rPr>
              <w:t xml:space="preserve"> </w:t>
            </w:r>
          </w:p>
        </w:tc>
      </w:tr>
    </w:tbl>
    <w:p w:rsidR="00D83FB7" w:rsidRDefault="00FD0E0C" w:rsidP="00D83FB7">
      <w:pPr>
        <w:pStyle w:val="NormalWeb"/>
        <w:spacing w:line="360" w:lineRule="auto"/>
        <w:rPr>
          <w:rFonts w:ascii="Arial" w:hAnsi="Arial" w:cs="Arial"/>
          <w:color w:val="000000"/>
          <w:sz w:val="22"/>
          <w:szCs w:val="22"/>
          <w:shd w:val="clear" w:color="auto" w:fill="FFFFFF"/>
        </w:rPr>
      </w:pPr>
      <w:r>
        <w:rPr>
          <w:rFonts w:ascii="Arial" w:hAnsi="Arial" w:cs="Arial"/>
          <w:noProof/>
          <w:color w:val="000000"/>
          <w:sz w:val="22"/>
          <w:szCs w:val="22"/>
          <w:shd w:val="clear" w:color="auto" w:fill="FFFFFF"/>
        </w:rPr>
        <w:drawing>
          <wp:anchor distT="0" distB="0" distL="114300" distR="114300" simplePos="0" relativeHeight="251661312" behindDoc="0" locked="0" layoutInCell="1" allowOverlap="1">
            <wp:simplePos x="0" y="0"/>
            <wp:positionH relativeFrom="column">
              <wp:posOffset>833120</wp:posOffset>
            </wp:positionH>
            <wp:positionV relativeFrom="paragraph">
              <wp:posOffset>725170</wp:posOffset>
            </wp:positionV>
            <wp:extent cx="1386205" cy="3188970"/>
            <wp:effectExtent l="318" t="0" r="0" b="0"/>
            <wp:wrapSquare wrapText="bothSides"/>
            <wp:docPr id="13" name="Picture 13" descr="A close up of a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4-05-12 at 19.35.55.png"/>
                    <pic:cNvPicPr/>
                  </pic:nvPicPr>
                  <pic:blipFill>
                    <a:blip r:embed="rId31">
                      <a:extLst>
                        <a:ext uri="{28A0092B-C50C-407E-A947-70E740481C1C}">
                          <a14:useLocalDpi xmlns:a14="http://schemas.microsoft.com/office/drawing/2010/main" val="0"/>
                        </a:ext>
                      </a:extLst>
                    </a:blip>
                    <a:stretch>
                      <a:fillRect/>
                    </a:stretch>
                  </pic:blipFill>
                  <pic:spPr>
                    <a:xfrm rot="16200000">
                      <a:off x="0" y="0"/>
                      <a:ext cx="1386205" cy="3188970"/>
                    </a:xfrm>
                    <a:prstGeom prst="rect">
                      <a:avLst/>
                    </a:prstGeom>
                  </pic:spPr>
                </pic:pic>
              </a:graphicData>
            </a:graphic>
            <wp14:sizeRelH relativeFrom="page">
              <wp14:pctWidth>0</wp14:pctWidth>
            </wp14:sizeRelH>
            <wp14:sizeRelV relativeFrom="page">
              <wp14:pctHeight>0</wp14:pctHeight>
            </wp14:sizeRelV>
          </wp:anchor>
        </w:drawing>
      </w:r>
      <w:r w:rsidR="00D83FB7" w:rsidRPr="00D83FB7">
        <w:rPr>
          <w:rFonts w:ascii="Arial" w:hAnsi="Arial" w:cs="Arial"/>
          <w:sz w:val="22"/>
          <w:szCs w:val="22"/>
        </w:rPr>
        <w:t xml:space="preserve">From completing this risk assessment </w:t>
      </w:r>
      <w:r w:rsidR="002A1281">
        <w:rPr>
          <w:rFonts w:ascii="Arial" w:hAnsi="Arial" w:cs="Arial"/>
          <w:sz w:val="22"/>
          <w:szCs w:val="22"/>
        </w:rPr>
        <w:t xml:space="preserve">and FMEA a big concern with the lean lift was using better grease </w:t>
      </w:r>
      <w:r w:rsidR="00D83FB7" w:rsidRPr="00D83FB7">
        <w:rPr>
          <w:rFonts w:ascii="Arial" w:hAnsi="Arial" w:cs="Arial"/>
          <w:sz w:val="22"/>
          <w:szCs w:val="22"/>
        </w:rPr>
        <w:t xml:space="preserve">to maintain the lean lift. Currently the grease used is just standard multipurpose grease with a max of </w:t>
      </w:r>
      <w:r w:rsidR="00D83FB7" w:rsidRPr="00D83FB7">
        <w:rPr>
          <w:rFonts w:ascii="Arial" w:hAnsi="Arial" w:cs="Arial"/>
          <w:color w:val="000000"/>
          <w:sz w:val="22"/>
          <w:szCs w:val="22"/>
          <w:shd w:val="clear" w:color="auto" w:fill="FFFFFF"/>
        </w:rPr>
        <w:t>160°C.  This is stated for bearings and motors however with the machine at risk of a fire it is safer to uprate this grease to use on the lean lift.</w:t>
      </w:r>
      <w:r>
        <w:rPr>
          <w:rFonts w:ascii="Arial" w:hAnsi="Arial" w:cs="Arial"/>
          <w:color w:val="000000"/>
          <w:sz w:val="22"/>
          <w:szCs w:val="22"/>
          <w:shd w:val="clear" w:color="auto" w:fill="FFFFFF"/>
        </w:rPr>
        <w:t xml:space="preserve"> Fig.23</w:t>
      </w:r>
      <w:r w:rsidR="00D83FB7" w:rsidRPr="00D83FB7">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b</w:t>
      </w:r>
      <w:r w:rsidR="00D83FB7" w:rsidRPr="00D83FB7">
        <w:rPr>
          <w:rFonts w:ascii="Arial" w:hAnsi="Arial" w:cs="Arial"/>
          <w:color w:val="000000"/>
          <w:sz w:val="22"/>
          <w:szCs w:val="22"/>
          <w:shd w:val="clear" w:color="auto" w:fill="FFFFFF"/>
        </w:rPr>
        <w:t>elow is a photo of the current grease used</w:t>
      </w:r>
      <w:r w:rsidR="00E0344F">
        <w:rPr>
          <w:rFonts w:ascii="Arial" w:hAnsi="Arial" w:cs="Arial"/>
          <w:color w:val="000000"/>
          <w:sz w:val="22"/>
          <w:szCs w:val="22"/>
          <w:shd w:val="clear" w:color="auto" w:fill="FFFFFF"/>
        </w:rPr>
        <w:t xml:space="preserve"> which is the Rocol sapphire Advanced 2. </w:t>
      </w:r>
    </w:p>
    <w:p w:rsidR="00D83FB7" w:rsidRDefault="00D83FB7" w:rsidP="00D83FB7">
      <w:pPr>
        <w:pStyle w:val="NormalWeb"/>
        <w:spacing w:line="360" w:lineRule="auto"/>
        <w:rPr>
          <w:rFonts w:ascii="Arial" w:hAnsi="Arial" w:cs="Arial"/>
          <w:color w:val="000000"/>
          <w:sz w:val="22"/>
          <w:szCs w:val="22"/>
          <w:shd w:val="clear" w:color="auto" w:fill="FFFFFF"/>
        </w:rPr>
      </w:pPr>
    </w:p>
    <w:p w:rsidR="00D83FB7" w:rsidRDefault="00D83FB7" w:rsidP="00D83FB7">
      <w:pPr>
        <w:pStyle w:val="NormalWeb"/>
        <w:spacing w:line="360" w:lineRule="auto"/>
        <w:rPr>
          <w:rFonts w:ascii="Arial" w:hAnsi="Arial" w:cs="Arial"/>
          <w:color w:val="000000"/>
          <w:sz w:val="22"/>
          <w:szCs w:val="22"/>
          <w:shd w:val="clear" w:color="auto" w:fill="FFFFFF"/>
        </w:rPr>
      </w:pPr>
    </w:p>
    <w:p w:rsidR="00D83FB7" w:rsidRDefault="00D83FB7" w:rsidP="00D83FB7">
      <w:pPr>
        <w:pStyle w:val="NormalWeb"/>
        <w:spacing w:line="360" w:lineRule="auto"/>
        <w:rPr>
          <w:rFonts w:ascii="Arial" w:hAnsi="Arial" w:cs="Arial"/>
          <w:color w:val="000000"/>
          <w:sz w:val="22"/>
          <w:szCs w:val="22"/>
          <w:shd w:val="clear" w:color="auto" w:fill="FFFFFF"/>
        </w:rPr>
      </w:pPr>
    </w:p>
    <w:p w:rsidR="00D83FB7" w:rsidRDefault="00FD0E0C" w:rsidP="00D83FB7">
      <w:pPr>
        <w:pStyle w:val="NormalWeb"/>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Fig.23 Grease currently used</w:t>
      </w:r>
    </w:p>
    <w:p w:rsidR="009D43B2" w:rsidRDefault="009D43B2" w:rsidP="00D83FB7">
      <w:pPr>
        <w:pStyle w:val="NormalWeb"/>
        <w:spacing w:line="360" w:lineRule="auto"/>
        <w:rPr>
          <w:rFonts w:ascii="Arial" w:hAnsi="Arial" w:cs="Arial"/>
          <w:color w:val="000000"/>
          <w:sz w:val="22"/>
          <w:szCs w:val="22"/>
          <w:shd w:val="clear" w:color="auto" w:fill="FFFFFF"/>
        </w:rPr>
      </w:pPr>
    </w:p>
    <w:p w:rsidR="00D83FB7" w:rsidRPr="00D83FB7" w:rsidRDefault="00D83FB7" w:rsidP="00D83FB7">
      <w:pPr>
        <w:pStyle w:val="NormalWeb"/>
        <w:spacing w:line="360" w:lineRule="auto"/>
        <w:rPr>
          <w:rFonts w:ascii="Arial" w:hAnsi="Arial" w:cs="Arial"/>
          <w:color w:val="000000"/>
          <w:sz w:val="22"/>
          <w:szCs w:val="22"/>
          <w:shd w:val="clear" w:color="auto" w:fill="FFFFFF"/>
        </w:rPr>
      </w:pPr>
      <w:r w:rsidRPr="00D83FB7">
        <w:rPr>
          <w:rFonts w:ascii="Arial" w:hAnsi="Arial" w:cs="Arial"/>
          <w:color w:val="000000"/>
          <w:sz w:val="22"/>
          <w:szCs w:val="22"/>
          <w:shd w:val="clear" w:color="auto" w:fill="FFFFFF"/>
        </w:rPr>
        <w:t xml:space="preserve">Looking into different types of grease Renishaw itself uses </w:t>
      </w:r>
      <w:r w:rsidRPr="00D83FB7">
        <w:rPr>
          <w:rFonts w:ascii="Arial" w:hAnsi="Arial" w:cs="Arial"/>
          <w:sz w:val="22"/>
          <w:szCs w:val="22"/>
        </w:rPr>
        <w:t>CITRAX EP No.1 which is supplied in cartridges which are harder to use unless going into the holders on our CNC machines. The CITRAX EP1 has a max temperature rating of 190</w:t>
      </w:r>
      <w:r w:rsidRPr="00D83FB7">
        <w:rPr>
          <w:rFonts w:ascii="Arial" w:hAnsi="Arial" w:cs="Arial"/>
          <w:color w:val="000000"/>
          <w:sz w:val="22"/>
          <w:szCs w:val="22"/>
          <w:shd w:val="clear" w:color="auto" w:fill="FFFFFF"/>
        </w:rPr>
        <w:t xml:space="preserve">°C. This is the maximum limit that </w:t>
      </w:r>
      <w:r w:rsidR="002A1281">
        <w:rPr>
          <w:rFonts w:ascii="Arial" w:hAnsi="Arial" w:cs="Arial"/>
          <w:color w:val="000000"/>
          <w:sz w:val="22"/>
          <w:szCs w:val="22"/>
          <w:shd w:val="clear" w:color="auto" w:fill="FFFFFF"/>
        </w:rPr>
        <w:t xml:space="preserve">is needed </w:t>
      </w:r>
      <w:r w:rsidRPr="00D83FB7">
        <w:rPr>
          <w:rFonts w:ascii="Arial" w:hAnsi="Arial" w:cs="Arial"/>
          <w:color w:val="000000"/>
          <w:sz w:val="22"/>
          <w:szCs w:val="22"/>
          <w:shd w:val="clear" w:color="auto" w:fill="FFFFFF"/>
        </w:rPr>
        <w:t>when looking for suitable grease. Upon researching an elevator equipment site suggest using the grease that is shown below</w:t>
      </w:r>
      <w:r w:rsidR="00FD0E0C">
        <w:rPr>
          <w:rFonts w:ascii="Arial" w:hAnsi="Arial" w:cs="Arial"/>
          <w:color w:val="000000"/>
          <w:sz w:val="22"/>
          <w:szCs w:val="22"/>
          <w:shd w:val="clear" w:color="auto" w:fill="FFFFFF"/>
        </w:rPr>
        <w:t xml:space="preserve"> in Fig.24. </w:t>
      </w:r>
    </w:p>
    <w:p w:rsidR="00D83FB7" w:rsidRPr="00D83FB7" w:rsidRDefault="00D83FB7" w:rsidP="00D83FB7">
      <w:pPr>
        <w:pStyle w:val="NormalWeb"/>
        <w:spacing w:line="360" w:lineRule="auto"/>
        <w:rPr>
          <w:rFonts w:ascii="Arial" w:hAnsi="Arial" w:cs="Arial"/>
          <w:color w:val="000000"/>
          <w:sz w:val="22"/>
          <w:szCs w:val="22"/>
          <w:shd w:val="clear" w:color="auto" w:fill="FFFFFF"/>
        </w:rPr>
      </w:pPr>
      <w:r w:rsidRPr="00D83FB7">
        <w:rPr>
          <w:rFonts w:ascii="Arial" w:hAnsi="Arial" w:cs="Arial"/>
          <w:noProof/>
          <w:color w:val="000000"/>
          <w:sz w:val="22"/>
          <w:szCs w:val="22"/>
          <w:shd w:val="clear" w:color="auto" w:fill="FFFFFF"/>
        </w:rPr>
        <w:lastRenderedPageBreak/>
        <w:drawing>
          <wp:inline distT="0" distB="0" distL="0" distR="0">
            <wp:extent cx="1930879" cy="1939636"/>
            <wp:effectExtent l="0" t="0" r="0" b="3810"/>
            <wp:docPr id="14" name="Picture 14" descr="A can of grease with a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4-05-12 at 19.42.22.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38211" cy="1947001"/>
                    </a:xfrm>
                    <a:prstGeom prst="rect">
                      <a:avLst/>
                    </a:prstGeom>
                  </pic:spPr>
                </pic:pic>
              </a:graphicData>
            </a:graphic>
          </wp:inline>
        </w:drawing>
      </w:r>
      <w:r w:rsidR="00FD0E0C">
        <w:rPr>
          <w:rFonts w:ascii="Arial" w:hAnsi="Arial" w:cs="Arial"/>
          <w:color w:val="000000"/>
          <w:sz w:val="22"/>
          <w:szCs w:val="22"/>
          <w:shd w:val="clear" w:color="auto" w:fill="FFFFFF"/>
        </w:rPr>
        <w:t xml:space="preserve">Fig.24 Recommended grease for lift equipment </w:t>
      </w:r>
    </w:p>
    <w:p w:rsidR="00AC0731" w:rsidRDefault="00D83FB7" w:rsidP="00AC0731">
      <w:pPr>
        <w:pStyle w:val="NormalWeb"/>
        <w:shd w:val="clear" w:color="auto" w:fill="FFFFFF"/>
        <w:spacing w:before="0" w:beforeAutospacing="0" w:after="0" w:afterAutospacing="0" w:line="360" w:lineRule="atLeast"/>
        <w:rPr>
          <w:rFonts w:ascii="Arial" w:hAnsi="Arial" w:cs="Arial"/>
          <w:color w:val="000000"/>
          <w:sz w:val="22"/>
          <w:szCs w:val="22"/>
          <w:shd w:val="clear" w:color="auto" w:fill="FFFFFF"/>
        </w:rPr>
      </w:pPr>
      <w:r w:rsidRPr="00D83FB7">
        <w:rPr>
          <w:rFonts w:ascii="Arial" w:hAnsi="Arial" w:cs="Arial"/>
          <w:color w:val="000000"/>
          <w:sz w:val="22"/>
          <w:szCs w:val="22"/>
          <w:shd w:val="clear" w:color="auto" w:fill="FFFFFF"/>
        </w:rPr>
        <w:t xml:space="preserve">The </w:t>
      </w:r>
      <w:r w:rsidR="00FD0E0C">
        <w:rPr>
          <w:rFonts w:ascii="Arial" w:hAnsi="Arial" w:cs="Arial"/>
          <w:color w:val="000000"/>
          <w:sz w:val="22"/>
          <w:szCs w:val="22"/>
          <w:shd w:val="clear" w:color="auto" w:fill="FFFFFF"/>
        </w:rPr>
        <w:t xml:space="preserve">research of the grease needed </w:t>
      </w:r>
      <w:r w:rsidR="00E66498">
        <w:rPr>
          <w:rFonts w:ascii="Arial" w:hAnsi="Arial" w:cs="Arial"/>
          <w:color w:val="000000"/>
          <w:sz w:val="22"/>
          <w:szCs w:val="22"/>
          <w:shd w:val="clear" w:color="auto" w:fill="FFFFFF"/>
        </w:rPr>
        <w:t xml:space="preserve">for lifting equipment was taken from the citation below. </w:t>
      </w:r>
    </w:p>
    <w:p w:rsidR="00E66498" w:rsidRDefault="00E66498" w:rsidP="00AC0731">
      <w:pPr>
        <w:pStyle w:val="NormalWeb"/>
        <w:shd w:val="clear" w:color="auto" w:fill="FFFFFF"/>
        <w:spacing w:before="0" w:beforeAutospacing="0" w:after="0" w:afterAutospacing="0" w:line="360" w:lineRule="atLeast"/>
        <w:rPr>
          <w:rFonts w:ascii="Arial" w:hAnsi="Arial" w:cs="Arial"/>
          <w:color w:val="000000"/>
          <w:sz w:val="22"/>
          <w:szCs w:val="22"/>
          <w:shd w:val="clear" w:color="auto" w:fill="FFFFFF"/>
        </w:rPr>
      </w:pPr>
    </w:p>
    <w:p w:rsidR="00AC0731" w:rsidRPr="00AC0731" w:rsidRDefault="00AC0731" w:rsidP="00AC0731">
      <w:pPr>
        <w:pStyle w:val="NormalWeb"/>
        <w:shd w:val="clear" w:color="auto" w:fill="FFFFFF"/>
        <w:spacing w:before="0" w:beforeAutospacing="0" w:after="0" w:afterAutospacing="0" w:line="360" w:lineRule="atLeast"/>
        <w:rPr>
          <w:rFonts w:ascii="Arial" w:hAnsi="Arial" w:cs="Arial"/>
          <w:color w:val="000000"/>
          <w:sz w:val="22"/>
          <w:szCs w:val="22"/>
        </w:rPr>
      </w:pPr>
      <w:r w:rsidRPr="00AC0731">
        <w:rPr>
          <w:rFonts w:ascii="Arial" w:hAnsi="Arial" w:cs="Arial"/>
          <w:color w:val="000000"/>
          <w:sz w:val="22"/>
          <w:szCs w:val="22"/>
        </w:rPr>
        <w:t>www.elevatorequipment.co.uk. (n.d.). </w:t>
      </w:r>
      <w:r w:rsidRPr="00AC0731">
        <w:rPr>
          <w:rFonts w:ascii="Arial" w:hAnsi="Arial" w:cs="Arial"/>
          <w:i/>
          <w:iCs/>
          <w:color w:val="000000"/>
          <w:sz w:val="22"/>
          <w:szCs w:val="22"/>
        </w:rPr>
        <w:t>Lithium Grease - General Purpose EP5 - Elevator Equipment</w:t>
      </w:r>
      <w:r w:rsidRPr="00AC0731">
        <w:rPr>
          <w:rFonts w:ascii="Arial" w:hAnsi="Arial" w:cs="Arial"/>
          <w:color w:val="000000"/>
          <w:sz w:val="22"/>
          <w:szCs w:val="22"/>
        </w:rPr>
        <w:t xml:space="preserve">. [online] Available at: https://www.elevatorequipment.co.uk/sundry-items/general-hardware-consumables/lithium-grease-general-purpose-ep5 [Accessed </w:t>
      </w:r>
      <w:r>
        <w:rPr>
          <w:rFonts w:ascii="Arial" w:hAnsi="Arial" w:cs="Arial"/>
          <w:color w:val="000000"/>
          <w:sz w:val="22"/>
          <w:szCs w:val="22"/>
        </w:rPr>
        <w:t>08</w:t>
      </w:r>
      <w:r w:rsidRPr="00AC0731">
        <w:rPr>
          <w:rFonts w:ascii="Arial" w:hAnsi="Arial" w:cs="Arial"/>
          <w:color w:val="000000"/>
          <w:sz w:val="22"/>
          <w:szCs w:val="22"/>
        </w:rPr>
        <w:t xml:space="preserve"> May 2024].</w:t>
      </w:r>
    </w:p>
    <w:p w:rsidR="00D83FB7" w:rsidRPr="00AC0731" w:rsidRDefault="00AC0731" w:rsidP="00FD0E0C">
      <w:pPr>
        <w:shd w:val="clear" w:color="auto" w:fill="FFFFFF"/>
        <w:spacing w:before="100" w:beforeAutospacing="1" w:after="100" w:afterAutospacing="1" w:line="360" w:lineRule="auto"/>
        <w:rPr>
          <w:rFonts w:ascii="Calibri" w:hAnsi="Calibri"/>
          <w:color w:val="000000"/>
        </w:rPr>
      </w:pPr>
      <w:r w:rsidRPr="00AC0731">
        <w:rPr>
          <w:rFonts w:ascii="Calibri" w:hAnsi="Calibri"/>
          <w:color w:val="000000"/>
        </w:rPr>
        <w:t>‌</w:t>
      </w:r>
      <w:r w:rsidR="002A1281">
        <w:rPr>
          <w:rFonts w:ascii="Arial" w:hAnsi="Arial" w:cs="Arial"/>
          <w:color w:val="000000"/>
          <w:sz w:val="22"/>
          <w:szCs w:val="22"/>
        </w:rPr>
        <w:t xml:space="preserve">Also the specification from Granville was obtained that states the properties and operating temperatures and melting point of the grease. </w:t>
      </w:r>
      <w:r w:rsidR="00D83FB7" w:rsidRPr="00D83FB7">
        <w:rPr>
          <w:rFonts w:ascii="Arial" w:hAnsi="Arial" w:cs="Arial"/>
          <w:color w:val="000000"/>
          <w:sz w:val="22"/>
          <w:szCs w:val="22"/>
        </w:rPr>
        <w:t xml:space="preserve"> </w:t>
      </w:r>
      <w:r w:rsidR="00FD0E0C">
        <w:rPr>
          <w:rFonts w:ascii="Arial" w:hAnsi="Arial" w:cs="Arial"/>
          <w:color w:val="000000"/>
          <w:sz w:val="22"/>
          <w:szCs w:val="22"/>
        </w:rPr>
        <w:t>This specification is shown in Fig.25</w:t>
      </w:r>
    </w:p>
    <w:p w:rsidR="00FD0E0C" w:rsidRDefault="00D83FB7" w:rsidP="00D83FB7">
      <w:pPr>
        <w:pStyle w:val="NormalWeb"/>
        <w:ind w:left="567" w:hanging="567"/>
        <w:rPr>
          <w:rFonts w:ascii="-webkit-standard" w:hAnsi="-webkit-standard"/>
          <w:color w:val="000000"/>
        </w:rPr>
      </w:pPr>
      <w:r>
        <w:rPr>
          <w:rFonts w:ascii="-webkit-standard" w:hAnsi="-webkit-standard"/>
          <w:noProof/>
          <w:color w:val="000000"/>
        </w:rPr>
        <w:drawing>
          <wp:inline distT="0" distB="0" distL="0" distR="0">
            <wp:extent cx="4585391" cy="1311564"/>
            <wp:effectExtent l="0" t="0" r="0" b="0"/>
            <wp:docPr id="15" name="Picture 1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4-05-12 at 19.41.3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64145" cy="1334090"/>
                    </a:xfrm>
                    <a:prstGeom prst="rect">
                      <a:avLst/>
                    </a:prstGeom>
                  </pic:spPr>
                </pic:pic>
              </a:graphicData>
            </a:graphic>
          </wp:inline>
        </w:drawing>
      </w:r>
    </w:p>
    <w:p w:rsidR="00D83FB7" w:rsidRPr="00FD0E0C" w:rsidRDefault="00FD0E0C" w:rsidP="00D83FB7">
      <w:pPr>
        <w:pStyle w:val="NormalWeb"/>
        <w:ind w:left="567" w:hanging="567"/>
        <w:rPr>
          <w:rFonts w:ascii="Arial" w:hAnsi="Arial" w:cs="Arial"/>
          <w:color w:val="000000"/>
          <w:sz w:val="22"/>
          <w:szCs w:val="22"/>
        </w:rPr>
      </w:pPr>
      <w:r w:rsidRPr="00FD0E0C">
        <w:rPr>
          <w:rFonts w:ascii="Arial" w:hAnsi="Arial" w:cs="Arial"/>
          <w:color w:val="000000"/>
          <w:sz w:val="22"/>
          <w:szCs w:val="22"/>
        </w:rPr>
        <w:t xml:space="preserve">Fig.25 Granville grease specification </w:t>
      </w:r>
    </w:p>
    <w:p w:rsidR="00FD0E0C" w:rsidRDefault="00FD0E0C" w:rsidP="001F4E85">
      <w:pPr>
        <w:pStyle w:val="NormalWeb"/>
        <w:spacing w:line="360" w:lineRule="auto"/>
        <w:rPr>
          <w:rFonts w:ascii="Arial" w:hAnsi="Arial" w:cs="Arial"/>
          <w:color w:val="000000"/>
          <w:sz w:val="22"/>
          <w:szCs w:val="22"/>
        </w:rPr>
      </w:pPr>
    </w:p>
    <w:p w:rsidR="00D83FB7" w:rsidRDefault="00D83FB7" w:rsidP="001F4E85">
      <w:pPr>
        <w:pStyle w:val="NormalWeb"/>
        <w:spacing w:line="360" w:lineRule="auto"/>
        <w:rPr>
          <w:rFonts w:ascii="Arial" w:hAnsi="Arial" w:cs="Arial"/>
          <w:color w:val="000000"/>
          <w:sz w:val="22"/>
          <w:szCs w:val="22"/>
          <w:shd w:val="clear" w:color="auto" w:fill="FFFFFF"/>
        </w:rPr>
      </w:pPr>
      <w:r w:rsidRPr="001F4E85">
        <w:rPr>
          <w:rFonts w:ascii="Arial" w:hAnsi="Arial" w:cs="Arial"/>
          <w:color w:val="000000"/>
          <w:sz w:val="22"/>
          <w:szCs w:val="22"/>
        </w:rPr>
        <w:t xml:space="preserve">Understanding </w:t>
      </w:r>
      <w:r w:rsidR="002A1281">
        <w:rPr>
          <w:rFonts w:ascii="Arial" w:hAnsi="Arial" w:cs="Arial"/>
          <w:color w:val="000000"/>
          <w:sz w:val="22"/>
          <w:szCs w:val="22"/>
        </w:rPr>
        <w:t xml:space="preserve">the grease </w:t>
      </w:r>
      <w:r w:rsidRPr="001F4E85">
        <w:rPr>
          <w:rFonts w:ascii="Arial" w:hAnsi="Arial" w:cs="Arial"/>
          <w:color w:val="000000"/>
          <w:sz w:val="22"/>
          <w:szCs w:val="22"/>
        </w:rPr>
        <w:t>need</w:t>
      </w:r>
      <w:r w:rsidR="002A1281">
        <w:rPr>
          <w:rFonts w:ascii="Arial" w:hAnsi="Arial" w:cs="Arial"/>
          <w:color w:val="000000"/>
          <w:sz w:val="22"/>
          <w:szCs w:val="22"/>
        </w:rPr>
        <w:t xml:space="preserve">ed </w:t>
      </w:r>
      <w:r w:rsidRPr="001F4E85">
        <w:rPr>
          <w:rFonts w:ascii="Arial" w:hAnsi="Arial" w:cs="Arial"/>
          <w:color w:val="000000"/>
          <w:sz w:val="22"/>
          <w:szCs w:val="22"/>
        </w:rPr>
        <w:t xml:space="preserve">for </w:t>
      </w:r>
      <w:r w:rsidR="002A1281">
        <w:rPr>
          <w:rFonts w:ascii="Arial" w:hAnsi="Arial" w:cs="Arial"/>
          <w:color w:val="000000"/>
          <w:sz w:val="22"/>
          <w:szCs w:val="22"/>
        </w:rPr>
        <w:t xml:space="preserve">the </w:t>
      </w:r>
      <w:r w:rsidRPr="001F4E85">
        <w:rPr>
          <w:rFonts w:ascii="Arial" w:hAnsi="Arial" w:cs="Arial"/>
          <w:color w:val="000000"/>
          <w:sz w:val="22"/>
          <w:szCs w:val="22"/>
        </w:rPr>
        <w:t xml:space="preserve">lean lift </w:t>
      </w:r>
      <w:r w:rsidR="002A1281">
        <w:rPr>
          <w:rFonts w:ascii="Arial" w:hAnsi="Arial" w:cs="Arial"/>
          <w:color w:val="000000"/>
          <w:sz w:val="22"/>
          <w:szCs w:val="22"/>
        </w:rPr>
        <w:t>the best option for the lean lift is to use</w:t>
      </w:r>
      <w:r w:rsidR="00E0344F" w:rsidRPr="001F4E85">
        <w:rPr>
          <w:rFonts w:ascii="Arial" w:hAnsi="Arial" w:cs="Arial"/>
          <w:color w:val="000000"/>
          <w:sz w:val="22"/>
          <w:szCs w:val="22"/>
        </w:rPr>
        <w:t xml:space="preserve"> Rocol Sapphire</w:t>
      </w:r>
      <w:r w:rsidR="001F4E85">
        <w:rPr>
          <w:rFonts w:ascii="Arial" w:hAnsi="Arial" w:cs="Arial"/>
          <w:color w:val="000000"/>
          <w:sz w:val="22"/>
          <w:szCs w:val="22"/>
        </w:rPr>
        <w:t xml:space="preserve"> </w:t>
      </w:r>
      <w:r w:rsidR="00E0344F" w:rsidRPr="001F4E85">
        <w:rPr>
          <w:rFonts w:ascii="Arial" w:hAnsi="Arial" w:cs="Arial"/>
          <w:color w:val="000000"/>
          <w:sz w:val="22"/>
          <w:szCs w:val="22"/>
        </w:rPr>
        <w:t xml:space="preserve">Extreme. Similar to what </w:t>
      </w:r>
      <w:r w:rsidR="002A1281">
        <w:rPr>
          <w:rFonts w:ascii="Arial" w:hAnsi="Arial" w:cs="Arial"/>
          <w:color w:val="000000"/>
          <w:sz w:val="22"/>
          <w:szCs w:val="22"/>
        </w:rPr>
        <w:t xml:space="preserve">has been used previously, however </w:t>
      </w:r>
      <w:r w:rsidR="00E0344F" w:rsidRPr="001F4E85">
        <w:rPr>
          <w:rFonts w:ascii="Arial" w:hAnsi="Arial" w:cs="Arial"/>
          <w:color w:val="000000"/>
          <w:sz w:val="22"/>
          <w:szCs w:val="22"/>
        </w:rPr>
        <w:t>the extreme allows for a max operating temperature of 235</w:t>
      </w:r>
      <w:r w:rsidR="00E0344F" w:rsidRPr="001F4E85">
        <w:rPr>
          <w:rFonts w:ascii="Arial" w:hAnsi="Arial" w:cs="Arial"/>
          <w:color w:val="000000"/>
          <w:sz w:val="22"/>
          <w:szCs w:val="22"/>
          <w:shd w:val="clear" w:color="auto" w:fill="FFFFFF"/>
        </w:rPr>
        <w:t xml:space="preserve">°C for short </w:t>
      </w:r>
      <w:r w:rsidR="001F4E85" w:rsidRPr="001F4E85">
        <w:rPr>
          <w:rFonts w:ascii="Arial" w:hAnsi="Arial" w:cs="Arial"/>
          <w:color w:val="000000"/>
          <w:sz w:val="22"/>
          <w:szCs w:val="22"/>
          <w:shd w:val="clear" w:color="auto" w:fill="FFFFFF"/>
        </w:rPr>
        <w:t>periods</w:t>
      </w:r>
      <w:r w:rsidR="00E0344F" w:rsidRPr="001F4E85">
        <w:rPr>
          <w:rFonts w:ascii="Arial" w:hAnsi="Arial" w:cs="Arial"/>
          <w:color w:val="000000"/>
          <w:sz w:val="22"/>
          <w:szCs w:val="22"/>
          <w:shd w:val="clear" w:color="auto" w:fill="FFFFFF"/>
        </w:rPr>
        <w:t xml:space="preserve"> of time. Where the Rocol sapphire advanced 2 only allowed 160°C for short periods of time. This grease is readily available on RS and will be used in maintaining our lean lift and going over the specification of what a lift would need. </w:t>
      </w:r>
    </w:p>
    <w:p w:rsidR="001F4E85" w:rsidRPr="001F4E85" w:rsidRDefault="001F4E85" w:rsidP="001F4E85">
      <w:pPr>
        <w:pStyle w:val="NormalWeb"/>
        <w:spacing w:line="360" w:lineRule="auto"/>
        <w:rPr>
          <w:rFonts w:ascii="Arial" w:hAnsi="Arial" w:cs="Arial"/>
          <w:color w:val="000000"/>
          <w:sz w:val="22"/>
          <w:szCs w:val="22"/>
        </w:rPr>
      </w:pPr>
    </w:p>
    <w:p w:rsidR="00E0344F" w:rsidRPr="001F4E85" w:rsidRDefault="001F4E85" w:rsidP="001F4E85">
      <w:pPr>
        <w:pStyle w:val="NormalWeb"/>
        <w:spacing w:line="360" w:lineRule="auto"/>
        <w:rPr>
          <w:rFonts w:ascii="Arial" w:hAnsi="Arial" w:cs="Arial"/>
          <w:color w:val="000000"/>
          <w:sz w:val="22"/>
          <w:szCs w:val="22"/>
        </w:rPr>
      </w:pPr>
      <w:r>
        <w:rPr>
          <w:rFonts w:ascii="-webkit-standard" w:hAnsi="-webkit-standard"/>
          <w:noProof/>
          <w:color w:val="000000"/>
        </w:rPr>
        <w:lastRenderedPageBreak/>
        <w:drawing>
          <wp:anchor distT="0" distB="0" distL="114300" distR="114300" simplePos="0" relativeHeight="251662336" behindDoc="0" locked="0" layoutInCell="1" allowOverlap="1">
            <wp:simplePos x="0" y="0"/>
            <wp:positionH relativeFrom="column">
              <wp:posOffset>657860</wp:posOffset>
            </wp:positionH>
            <wp:positionV relativeFrom="paragraph">
              <wp:posOffset>-76835</wp:posOffset>
            </wp:positionV>
            <wp:extent cx="1797050" cy="3113405"/>
            <wp:effectExtent l="2222" t="0" r="0" b="0"/>
            <wp:wrapSquare wrapText="bothSides"/>
            <wp:docPr id="18" name="Picture 18" descr="A close-up of a c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4-05-12 at 19.57.38.png"/>
                    <pic:cNvPicPr/>
                  </pic:nvPicPr>
                  <pic:blipFill>
                    <a:blip r:embed="rId34">
                      <a:extLst>
                        <a:ext uri="{28A0092B-C50C-407E-A947-70E740481C1C}">
                          <a14:useLocalDpi xmlns:a14="http://schemas.microsoft.com/office/drawing/2010/main" val="0"/>
                        </a:ext>
                      </a:extLst>
                    </a:blip>
                    <a:stretch>
                      <a:fillRect/>
                    </a:stretch>
                  </pic:blipFill>
                  <pic:spPr>
                    <a:xfrm rot="16200000">
                      <a:off x="0" y="0"/>
                      <a:ext cx="1797050" cy="3113405"/>
                    </a:xfrm>
                    <a:prstGeom prst="rect">
                      <a:avLst/>
                    </a:prstGeom>
                  </pic:spPr>
                </pic:pic>
              </a:graphicData>
            </a:graphic>
            <wp14:sizeRelH relativeFrom="page">
              <wp14:pctWidth>0</wp14:pctWidth>
            </wp14:sizeRelH>
            <wp14:sizeRelV relativeFrom="page">
              <wp14:pctHeight>0</wp14:pctHeight>
            </wp14:sizeRelV>
          </wp:anchor>
        </w:drawing>
      </w:r>
      <w:r w:rsidR="00E66498">
        <w:rPr>
          <w:rFonts w:ascii="Arial" w:hAnsi="Arial" w:cs="Arial"/>
          <w:color w:val="000000"/>
          <w:sz w:val="22"/>
          <w:szCs w:val="22"/>
        </w:rPr>
        <w:t>In Fig.25 and Fig.26 below this shows the</w:t>
      </w:r>
      <w:r w:rsidRPr="001F4E85">
        <w:rPr>
          <w:rFonts w:ascii="Arial" w:hAnsi="Arial" w:cs="Arial"/>
          <w:color w:val="000000"/>
          <w:sz w:val="22"/>
          <w:szCs w:val="22"/>
        </w:rPr>
        <w:t xml:space="preserve"> details from the technical document and the grease cartridge that will be used to maintain the lean lift. </w:t>
      </w:r>
    </w:p>
    <w:p w:rsidR="00E0344F" w:rsidRDefault="00E0344F" w:rsidP="00D83FB7">
      <w:pPr>
        <w:pStyle w:val="NormalWeb"/>
        <w:ind w:left="567" w:hanging="567"/>
        <w:rPr>
          <w:rFonts w:ascii="-webkit-standard" w:hAnsi="-webkit-standard"/>
          <w:color w:val="000000"/>
        </w:rPr>
      </w:pPr>
    </w:p>
    <w:p w:rsidR="001F4E85" w:rsidRDefault="001F4E85" w:rsidP="00D83FB7">
      <w:pPr>
        <w:pStyle w:val="NormalWeb"/>
        <w:ind w:left="567" w:hanging="567"/>
        <w:rPr>
          <w:rFonts w:ascii="-webkit-standard" w:hAnsi="-webkit-standard"/>
          <w:color w:val="000000"/>
        </w:rPr>
      </w:pPr>
    </w:p>
    <w:p w:rsidR="00D83FB7" w:rsidRDefault="00D83FB7" w:rsidP="00E66498">
      <w:pPr>
        <w:pStyle w:val="NormalWeb"/>
        <w:rPr>
          <w:rFonts w:ascii="-webkit-standard" w:hAnsi="-webkit-standard"/>
          <w:color w:val="000000"/>
        </w:rPr>
      </w:pPr>
    </w:p>
    <w:p w:rsidR="00D83FB7" w:rsidRPr="00E66498" w:rsidRDefault="00E66498" w:rsidP="00E66498">
      <w:pPr>
        <w:pStyle w:val="NormalWeb"/>
        <w:rPr>
          <w:rFonts w:ascii="Arial" w:hAnsi="Arial" w:cs="Arial"/>
          <w:color w:val="000000"/>
          <w:sz w:val="22"/>
          <w:szCs w:val="22"/>
        </w:rPr>
      </w:pPr>
      <w:r w:rsidRPr="00E66498">
        <w:rPr>
          <w:rFonts w:ascii="Arial" w:hAnsi="Arial" w:cs="Arial"/>
          <w:color w:val="000000"/>
          <w:sz w:val="22"/>
          <w:szCs w:val="22"/>
        </w:rPr>
        <w:t xml:space="preserve">Fig.25 New grease to be used </w:t>
      </w:r>
    </w:p>
    <w:p w:rsidR="00E66498" w:rsidRPr="00D83FB7" w:rsidRDefault="001F4E85" w:rsidP="00D83FB7">
      <w:pPr>
        <w:pStyle w:val="NormalWeb"/>
        <w:spacing w:line="360" w:lineRule="auto"/>
        <w:rPr>
          <w:rFonts w:ascii="Arial" w:hAnsi="Arial" w:cs="Arial"/>
          <w:sz w:val="22"/>
          <w:szCs w:val="22"/>
        </w:rPr>
      </w:pPr>
      <w:r>
        <w:rPr>
          <w:rFonts w:ascii="-webkit-standard" w:hAnsi="-webkit-standard"/>
          <w:noProof/>
          <w:color w:val="000000"/>
        </w:rPr>
        <w:drawing>
          <wp:inline distT="0" distB="0" distL="0" distR="0" wp14:anchorId="66697311" wp14:editId="767045BD">
            <wp:extent cx="5727700" cy="6889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4-05-12 at 19.57.44.png"/>
                    <pic:cNvPicPr/>
                  </pic:nvPicPr>
                  <pic:blipFill>
                    <a:blip r:embed="rId35">
                      <a:extLst>
                        <a:ext uri="{28A0092B-C50C-407E-A947-70E740481C1C}">
                          <a14:useLocalDpi xmlns:a14="http://schemas.microsoft.com/office/drawing/2010/main" val="0"/>
                        </a:ext>
                      </a:extLst>
                    </a:blip>
                    <a:stretch>
                      <a:fillRect/>
                    </a:stretch>
                  </pic:blipFill>
                  <pic:spPr>
                    <a:xfrm>
                      <a:off x="0" y="0"/>
                      <a:ext cx="5727700" cy="688975"/>
                    </a:xfrm>
                    <a:prstGeom prst="rect">
                      <a:avLst/>
                    </a:prstGeom>
                  </pic:spPr>
                </pic:pic>
              </a:graphicData>
            </a:graphic>
          </wp:inline>
        </w:drawing>
      </w:r>
      <w:r w:rsidR="00E66498">
        <w:rPr>
          <w:rFonts w:ascii="Arial" w:hAnsi="Arial" w:cs="Arial"/>
          <w:sz w:val="22"/>
          <w:szCs w:val="22"/>
        </w:rPr>
        <w:t>Fig.26 New Grease technical data</w:t>
      </w:r>
    </w:p>
    <w:p w:rsidR="00891CB5" w:rsidRPr="00794701" w:rsidRDefault="00891CB5" w:rsidP="00794701">
      <w:pPr>
        <w:pStyle w:val="Heading2"/>
        <w:rPr>
          <w:rFonts w:ascii="Arial" w:eastAsiaTheme="minorHAnsi" w:hAnsi="Arial" w:cs="Arial"/>
          <w:u w:val="single"/>
        </w:rPr>
      </w:pPr>
      <w:bookmarkStart w:id="18" w:name="_Toc167032459"/>
      <w:r>
        <w:rPr>
          <w:rFonts w:ascii="Arial" w:hAnsi="Arial" w:cs="Arial"/>
          <w:u w:val="single"/>
        </w:rPr>
        <w:t>Results</w:t>
      </w:r>
      <w:bookmarkEnd w:id="18"/>
      <w:r>
        <w:rPr>
          <w:rFonts w:ascii="Arial" w:hAnsi="Arial" w:cs="Arial"/>
          <w:u w:val="single"/>
        </w:rPr>
        <w:t xml:space="preserve"> </w:t>
      </w:r>
    </w:p>
    <w:p w:rsidR="00D460B2" w:rsidRDefault="00D460B2" w:rsidP="00D460B2"/>
    <w:p w:rsidR="00891CB5" w:rsidRPr="00F5768D" w:rsidRDefault="008667E9" w:rsidP="00F5768D">
      <w:pPr>
        <w:spacing w:line="360" w:lineRule="auto"/>
        <w:rPr>
          <w:rFonts w:ascii="Arial" w:hAnsi="Arial" w:cs="Arial"/>
          <w:sz w:val="22"/>
          <w:szCs w:val="22"/>
        </w:rPr>
      </w:pPr>
      <w:r w:rsidRPr="00F5768D">
        <w:rPr>
          <w:rFonts w:ascii="Arial" w:hAnsi="Arial" w:cs="Arial"/>
          <w:sz w:val="22"/>
          <w:szCs w:val="22"/>
        </w:rPr>
        <w:t>Upon completion of the modification to the lean lift, the results were</w:t>
      </w:r>
      <w:r w:rsidR="00F5768D" w:rsidRPr="00F5768D">
        <w:rPr>
          <w:rFonts w:ascii="Arial" w:hAnsi="Arial" w:cs="Arial"/>
          <w:sz w:val="22"/>
          <w:szCs w:val="22"/>
        </w:rPr>
        <w:t xml:space="preserve"> what was expected and </w:t>
      </w:r>
      <w:r w:rsidRPr="00F5768D">
        <w:rPr>
          <w:rFonts w:ascii="Arial" w:hAnsi="Arial" w:cs="Arial"/>
          <w:sz w:val="22"/>
          <w:szCs w:val="22"/>
        </w:rPr>
        <w:t xml:space="preserve"> that the </w:t>
      </w:r>
      <w:r w:rsidR="00F5768D" w:rsidRPr="00F5768D">
        <w:rPr>
          <w:rFonts w:ascii="Arial" w:hAnsi="Arial" w:cs="Arial"/>
          <w:sz w:val="22"/>
          <w:szCs w:val="22"/>
        </w:rPr>
        <w:t>project was successful. The temperature sensor and temperature relay were working as expected and at 100</w:t>
      </w:r>
      <w:r w:rsidR="00F5768D" w:rsidRPr="00F5768D">
        <w:rPr>
          <w:rFonts w:ascii="Arial" w:hAnsi="Arial" w:cs="Arial"/>
          <w:sz w:val="22"/>
          <w:szCs w:val="22"/>
        </w:rPr>
        <w:sym w:font="Symbol" w:char="F0B0"/>
      </w:r>
      <w:r w:rsidR="00F5768D" w:rsidRPr="00F5768D">
        <w:rPr>
          <w:rFonts w:ascii="Arial" w:hAnsi="Arial" w:cs="Arial"/>
          <w:sz w:val="22"/>
          <w:szCs w:val="22"/>
        </w:rPr>
        <w:t>C it triggered and sent the machine into a state of emergency stop. Allowing the machine too cool down the machine was not ready until the temperature sensor was below 85</w:t>
      </w:r>
      <w:r w:rsidR="00F5768D" w:rsidRPr="00F5768D">
        <w:rPr>
          <w:rFonts w:ascii="Arial" w:hAnsi="Arial" w:cs="Arial"/>
          <w:sz w:val="22"/>
          <w:szCs w:val="22"/>
        </w:rPr>
        <w:sym w:font="Symbol" w:char="F0B0"/>
      </w:r>
      <w:r w:rsidR="00F5768D" w:rsidRPr="00F5768D">
        <w:rPr>
          <w:rFonts w:ascii="Arial" w:hAnsi="Arial" w:cs="Arial"/>
          <w:sz w:val="22"/>
          <w:szCs w:val="22"/>
        </w:rPr>
        <w:t xml:space="preserve">C. This fail safe is very useful as it stops a repeat issue of resetting the machine while the motor is over heated. The sensor will prevent a fire occurring on the motor which ensures the safety of Renishaw’s employees and Renishaw itself. Over the next 6 months date will be gathered on the modification as the concern is any false alarms that may occur with a change in the transient temperature. When the data has been gathered after the 6 months and there are no issues, this in turn will allow the true completion of the project by rolling this out to all 11 lean lifts currently within all of Renishaw’s sites. </w:t>
      </w:r>
    </w:p>
    <w:p w:rsidR="00891CB5" w:rsidRDefault="00891CB5" w:rsidP="00891CB5">
      <w:pPr>
        <w:pStyle w:val="Heading1"/>
        <w:rPr>
          <w:rFonts w:ascii="Arial" w:hAnsi="Arial" w:cs="Arial"/>
          <w:u w:val="single"/>
        </w:rPr>
      </w:pPr>
      <w:bookmarkStart w:id="19" w:name="_Toc167032460"/>
      <w:r>
        <w:rPr>
          <w:rFonts w:ascii="Arial" w:hAnsi="Arial" w:cs="Arial"/>
          <w:u w:val="single"/>
        </w:rPr>
        <w:t>Discussions and Conclusions</w:t>
      </w:r>
      <w:bookmarkEnd w:id="19"/>
      <w:r>
        <w:rPr>
          <w:rFonts w:ascii="Arial" w:hAnsi="Arial" w:cs="Arial"/>
          <w:u w:val="single"/>
        </w:rPr>
        <w:t xml:space="preserve"> </w:t>
      </w:r>
    </w:p>
    <w:p w:rsidR="00794701" w:rsidRDefault="00794701" w:rsidP="00794701">
      <w:pPr>
        <w:rPr>
          <w:lang w:eastAsia="en-US"/>
        </w:rPr>
      </w:pPr>
    </w:p>
    <w:p w:rsidR="005D6B4F" w:rsidRDefault="005D6B4F" w:rsidP="005D6B4F">
      <w:pPr>
        <w:spacing w:line="360" w:lineRule="auto"/>
        <w:rPr>
          <w:rFonts w:ascii="Arial" w:hAnsi="Arial" w:cs="Arial"/>
          <w:sz w:val="22"/>
          <w:szCs w:val="22"/>
        </w:rPr>
      </w:pPr>
      <w:r w:rsidRPr="005D6B4F">
        <w:rPr>
          <w:rFonts w:ascii="Arial" w:hAnsi="Arial" w:cs="Arial"/>
          <w:sz w:val="22"/>
          <w:szCs w:val="22"/>
          <w:lang w:eastAsia="en-US"/>
        </w:rPr>
        <w:t>To conclude the project was a success as we have no</w:t>
      </w:r>
      <w:r w:rsidR="0056314A">
        <w:rPr>
          <w:rFonts w:ascii="Arial" w:hAnsi="Arial" w:cs="Arial"/>
          <w:sz w:val="22"/>
          <w:szCs w:val="22"/>
          <w:lang w:eastAsia="en-US"/>
        </w:rPr>
        <w:t>w</w:t>
      </w:r>
      <w:r w:rsidRPr="005D6B4F">
        <w:rPr>
          <w:rFonts w:ascii="Arial" w:hAnsi="Arial" w:cs="Arial"/>
          <w:sz w:val="22"/>
          <w:szCs w:val="22"/>
          <w:lang w:eastAsia="en-US"/>
        </w:rPr>
        <w:t xml:space="preserve"> implemented a safe and working modification that ensures the safety of Renishaw’s employees and Renishaw itself. To correctly conclude </w:t>
      </w:r>
      <w:r w:rsidRPr="005D6B4F">
        <w:rPr>
          <w:rFonts w:ascii="Arial" w:hAnsi="Arial" w:cs="Arial"/>
          <w:sz w:val="22"/>
          <w:szCs w:val="22"/>
        </w:rPr>
        <w:t xml:space="preserve">We must examine a number of crucial components of the temperature sensor and monitoring relay system in order to determine how well the implemented solution detects motor overheating and initiates the emergency stop. To evaluate the accuracy of the temperature sensor in measuring the motors overall temperature </w:t>
      </w:r>
      <w:r w:rsidR="007B639F">
        <w:rPr>
          <w:rFonts w:ascii="Arial" w:hAnsi="Arial" w:cs="Arial"/>
          <w:sz w:val="22"/>
          <w:szCs w:val="22"/>
        </w:rPr>
        <w:t xml:space="preserve">a </w:t>
      </w:r>
      <w:r w:rsidRPr="005D6B4F">
        <w:rPr>
          <w:rFonts w:ascii="Arial" w:hAnsi="Arial" w:cs="Arial"/>
          <w:sz w:val="22"/>
          <w:szCs w:val="22"/>
        </w:rPr>
        <w:t xml:space="preserve">heat gun test with a </w:t>
      </w:r>
      <w:r w:rsidRPr="005D6B4F">
        <w:rPr>
          <w:rFonts w:ascii="Arial" w:hAnsi="Arial" w:cs="Arial"/>
          <w:sz w:val="22"/>
          <w:szCs w:val="22"/>
        </w:rPr>
        <w:lastRenderedPageBreak/>
        <w:t>calibrated and accurate temperature probe</w:t>
      </w:r>
      <w:r w:rsidR="007B639F">
        <w:rPr>
          <w:rFonts w:ascii="Arial" w:hAnsi="Arial" w:cs="Arial"/>
          <w:sz w:val="22"/>
          <w:szCs w:val="22"/>
        </w:rPr>
        <w:t xml:space="preserve"> was conducted</w:t>
      </w:r>
      <w:r w:rsidRPr="005D6B4F">
        <w:rPr>
          <w:rFonts w:ascii="Arial" w:hAnsi="Arial" w:cs="Arial"/>
          <w:sz w:val="22"/>
          <w:szCs w:val="22"/>
        </w:rPr>
        <w:t xml:space="preserve">. By doing this </w:t>
      </w:r>
      <w:r w:rsidR="007B639F">
        <w:rPr>
          <w:rFonts w:ascii="Arial" w:hAnsi="Arial" w:cs="Arial"/>
          <w:sz w:val="22"/>
          <w:szCs w:val="22"/>
        </w:rPr>
        <w:t xml:space="preserve">it </w:t>
      </w:r>
      <w:r w:rsidRPr="005D6B4F">
        <w:rPr>
          <w:rFonts w:ascii="Arial" w:hAnsi="Arial" w:cs="Arial"/>
          <w:sz w:val="22"/>
          <w:szCs w:val="22"/>
        </w:rPr>
        <w:t>ensured that once the motor sensor reached a temperature of 100</w:t>
      </w:r>
      <w:r w:rsidRPr="005D6B4F">
        <w:rPr>
          <w:rFonts w:ascii="Arial" w:hAnsi="Arial" w:cs="Arial"/>
          <w:sz w:val="22"/>
          <w:szCs w:val="22"/>
        </w:rPr>
        <w:sym w:font="Symbol" w:char="F0B0"/>
      </w:r>
      <w:r w:rsidRPr="005D6B4F">
        <w:rPr>
          <w:rFonts w:ascii="Arial" w:hAnsi="Arial" w:cs="Arial"/>
          <w:sz w:val="22"/>
          <w:szCs w:val="22"/>
        </w:rPr>
        <w:t>C it triggered and shut down the machine by putting it into a state of emergency. Another factor to evaluate is the response time of the temperature sensor. Once the temperature probe measured that the sensor had reached 100</w:t>
      </w:r>
      <w:r w:rsidRPr="005D6B4F">
        <w:rPr>
          <w:rFonts w:ascii="Arial" w:hAnsi="Arial" w:cs="Arial"/>
          <w:sz w:val="22"/>
          <w:szCs w:val="22"/>
        </w:rPr>
        <w:sym w:font="Symbol" w:char="F0B0"/>
      </w:r>
      <w:r w:rsidRPr="005D6B4F">
        <w:rPr>
          <w:rFonts w:ascii="Arial" w:hAnsi="Arial" w:cs="Arial"/>
          <w:sz w:val="22"/>
          <w:szCs w:val="22"/>
        </w:rPr>
        <w:t xml:space="preserve">C the sensor registered this and shut off the machine almost instantly. </w:t>
      </w:r>
      <w:r>
        <w:rPr>
          <w:rFonts w:ascii="Arial" w:hAnsi="Arial" w:cs="Arial"/>
          <w:sz w:val="22"/>
          <w:szCs w:val="22"/>
        </w:rPr>
        <w:t xml:space="preserve">Evaluating the reliability and consistency of the temperature sensor is crucial, and solving this by introducing the heat gun test on the PPM schedule is a great way to ensure that the system that have been implemented is safe and remains safe over time. </w:t>
      </w:r>
    </w:p>
    <w:p w:rsidR="005D6B4F" w:rsidRDefault="005D6B4F" w:rsidP="005D6B4F">
      <w:pPr>
        <w:spacing w:line="360" w:lineRule="auto"/>
        <w:rPr>
          <w:rFonts w:ascii="Arial" w:hAnsi="Arial" w:cs="Arial"/>
          <w:sz w:val="22"/>
          <w:szCs w:val="22"/>
        </w:rPr>
      </w:pPr>
    </w:p>
    <w:p w:rsidR="005D6B4F" w:rsidRPr="005D6B4F" w:rsidRDefault="005D6B4F" w:rsidP="005D6B4F">
      <w:pPr>
        <w:spacing w:line="360" w:lineRule="auto"/>
        <w:rPr>
          <w:rFonts w:ascii="Arial" w:hAnsi="Arial" w:cs="Arial"/>
          <w:sz w:val="22"/>
          <w:szCs w:val="22"/>
        </w:rPr>
      </w:pPr>
      <w:r>
        <w:rPr>
          <w:rFonts w:ascii="Arial" w:hAnsi="Arial" w:cs="Arial"/>
          <w:sz w:val="22"/>
          <w:szCs w:val="22"/>
        </w:rPr>
        <w:t>A potential problem that may occur</w:t>
      </w:r>
      <w:r w:rsidR="008A6095">
        <w:rPr>
          <w:rFonts w:ascii="Arial" w:hAnsi="Arial" w:cs="Arial"/>
          <w:sz w:val="22"/>
          <w:szCs w:val="22"/>
        </w:rPr>
        <w:t xml:space="preserve"> is that gathering data can only be achieved </w:t>
      </w:r>
      <w:r>
        <w:rPr>
          <w:rFonts w:ascii="Arial" w:hAnsi="Arial" w:cs="Arial"/>
          <w:sz w:val="22"/>
          <w:szCs w:val="22"/>
        </w:rPr>
        <w:t xml:space="preserve">over time </w:t>
      </w:r>
      <w:r w:rsidR="008A6095">
        <w:rPr>
          <w:rFonts w:ascii="Arial" w:hAnsi="Arial" w:cs="Arial"/>
          <w:sz w:val="22"/>
          <w:szCs w:val="22"/>
        </w:rPr>
        <w:t xml:space="preserve">and this data </w:t>
      </w:r>
      <w:r>
        <w:rPr>
          <w:rFonts w:ascii="Arial" w:hAnsi="Arial" w:cs="Arial"/>
          <w:sz w:val="22"/>
          <w:szCs w:val="22"/>
        </w:rPr>
        <w:t xml:space="preserve">would be the rate of false alarms this modification may cause. If the modification that </w:t>
      </w:r>
      <w:r w:rsidR="008A6095">
        <w:rPr>
          <w:rFonts w:ascii="Arial" w:hAnsi="Arial" w:cs="Arial"/>
          <w:sz w:val="22"/>
          <w:szCs w:val="22"/>
        </w:rPr>
        <w:t>was i</w:t>
      </w:r>
      <w:r>
        <w:rPr>
          <w:rFonts w:ascii="Arial" w:hAnsi="Arial" w:cs="Arial"/>
          <w:sz w:val="22"/>
          <w:szCs w:val="22"/>
        </w:rPr>
        <w:t xml:space="preserve">ntroduced causes unintended emergency stops activation this could be a huge flaw in the system. Gathering data in the future of genuine motor overheating events or a transient fluctuation of temperature that may accidentally cause the sensor to trigger could be crucial to finding out the full validity of this project and system that </w:t>
      </w:r>
      <w:r w:rsidR="008A6095">
        <w:rPr>
          <w:rFonts w:ascii="Arial" w:hAnsi="Arial" w:cs="Arial"/>
          <w:sz w:val="22"/>
          <w:szCs w:val="22"/>
        </w:rPr>
        <w:t xml:space="preserve">was </w:t>
      </w:r>
      <w:r>
        <w:rPr>
          <w:rFonts w:ascii="Arial" w:hAnsi="Arial" w:cs="Arial"/>
          <w:sz w:val="22"/>
          <w:szCs w:val="22"/>
        </w:rPr>
        <w:t xml:space="preserve">put in place. </w:t>
      </w:r>
    </w:p>
    <w:p w:rsidR="00794701" w:rsidRPr="00794701" w:rsidRDefault="00794701" w:rsidP="00794701">
      <w:pPr>
        <w:rPr>
          <w:lang w:eastAsia="en-US"/>
        </w:rPr>
      </w:pPr>
    </w:p>
    <w:p w:rsidR="00891CB5" w:rsidRDefault="00891CB5" w:rsidP="00891CB5"/>
    <w:p w:rsidR="00891CB5" w:rsidRDefault="00891CB5" w:rsidP="00891CB5">
      <w:pPr>
        <w:pStyle w:val="Heading1"/>
        <w:rPr>
          <w:rFonts w:ascii="Arial" w:hAnsi="Arial" w:cs="Arial"/>
          <w:u w:val="single"/>
        </w:rPr>
      </w:pPr>
      <w:bookmarkStart w:id="20" w:name="_Toc167032461"/>
      <w:r>
        <w:rPr>
          <w:rFonts w:ascii="Arial" w:hAnsi="Arial" w:cs="Arial"/>
          <w:u w:val="single"/>
        </w:rPr>
        <w:t>Recommended Further Work</w:t>
      </w:r>
      <w:bookmarkEnd w:id="20"/>
      <w:r>
        <w:rPr>
          <w:rFonts w:ascii="Arial" w:hAnsi="Arial" w:cs="Arial"/>
          <w:u w:val="single"/>
        </w:rPr>
        <w:t xml:space="preserve"> </w:t>
      </w:r>
    </w:p>
    <w:p w:rsidR="00D460B2" w:rsidRDefault="00D460B2" w:rsidP="00D460B2"/>
    <w:p w:rsidR="00EE6513" w:rsidRDefault="00D460B2" w:rsidP="00EE6513">
      <w:pPr>
        <w:pStyle w:val="NormalWeb"/>
        <w:spacing w:line="360" w:lineRule="auto"/>
        <w:rPr>
          <w:rFonts w:ascii="Arial" w:hAnsi="Arial" w:cs="Arial"/>
          <w:color w:val="000000"/>
          <w:sz w:val="22"/>
          <w:szCs w:val="22"/>
          <w:shd w:val="clear" w:color="auto" w:fill="FFFFFF"/>
        </w:rPr>
      </w:pPr>
      <w:r>
        <w:rPr>
          <w:rFonts w:ascii="Arial" w:hAnsi="Arial" w:cs="Arial"/>
          <w:sz w:val="22"/>
          <w:szCs w:val="22"/>
        </w:rPr>
        <w:t>After the completion of the work</w:t>
      </w:r>
      <w:r w:rsidR="001E7D54">
        <w:rPr>
          <w:rFonts w:ascii="Arial" w:hAnsi="Arial" w:cs="Arial"/>
          <w:sz w:val="22"/>
          <w:szCs w:val="22"/>
        </w:rPr>
        <w:t>, the outcome was very pleasing and the project turned out really well</w:t>
      </w:r>
      <w:r>
        <w:rPr>
          <w:rFonts w:ascii="Arial" w:hAnsi="Arial" w:cs="Arial"/>
          <w:sz w:val="22"/>
          <w:szCs w:val="22"/>
        </w:rPr>
        <w:t xml:space="preserve">. However there are a few ways that would improve the modification. Further work that could be recommended would be to add a temperature display or a small Human Machine Interface (HMI). With the current modification when the motor reaches the maximum temperature that the temperature sensor and relays allows it to it will cut off the emergency stop and place it into a state of emergency. By having a temperature display or a HMI it will be able to show the fault clearly to operators who may not know of the modification I have put in place or what the initial problem was. Even though our maintenance department would be the ones to come to the machine and look at it and </w:t>
      </w:r>
      <w:r w:rsidR="001E7D54">
        <w:rPr>
          <w:rFonts w:ascii="Arial" w:hAnsi="Arial" w:cs="Arial"/>
          <w:sz w:val="22"/>
          <w:szCs w:val="22"/>
        </w:rPr>
        <w:t>certain personnel</w:t>
      </w:r>
      <w:r>
        <w:rPr>
          <w:rFonts w:ascii="Arial" w:hAnsi="Arial" w:cs="Arial"/>
          <w:sz w:val="22"/>
          <w:szCs w:val="22"/>
        </w:rPr>
        <w:t xml:space="preserve"> would understand the fault it could still be very confusing for people.</w:t>
      </w:r>
      <w:r w:rsidR="006658A6">
        <w:rPr>
          <w:rFonts w:ascii="Arial" w:hAnsi="Arial" w:cs="Arial"/>
          <w:sz w:val="22"/>
          <w:szCs w:val="22"/>
        </w:rPr>
        <w:t xml:space="preserve"> The HMI display that tells the operator that a motor has overheated will ensure that they report this to the maintenance department where we can then investigate the temperature of the motor or if there is a fault with the sensor or relay themselves. Which we can then hand back when satisfied knowing that the machine is safe to use. </w:t>
      </w:r>
      <w:r w:rsidR="000944BC">
        <w:rPr>
          <w:rFonts w:ascii="Arial" w:hAnsi="Arial" w:cs="Arial"/>
          <w:sz w:val="22"/>
          <w:szCs w:val="22"/>
        </w:rPr>
        <w:t xml:space="preserve">Further recommended work would be to look into ordering spare parts for the modifications to ensure downtime is a minimum. Also drawing the wiring diagram properly and making instruction packs for other Renishaw </w:t>
      </w:r>
      <w:r w:rsidR="000944BC">
        <w:rPr>
          <w:rFonts w:ascii="Arial" w:hAnsi="Arial" w:cs="Arial"/>
          <w:sz w:val="22"/>
          <w:szCs w:val="22"/>
        </w:rPr>
        <w:lastRenderedPageBreak/>
        <w:t xml:space="preserve">sites to keep if there modification ever faults out and </w:t>
      </w:r>
      <w:r w:rsidR="001E7D54">
        <w:rPr>
          <w:rFonts w:ascii="Arial" w:hAnsi="Arial" w:cs="Arial"/>
          <w:sz w:val="22"/>
          <w:szCs w:val="22"/>
        </w:rPr>
        <w:t>certain personnel is</w:t>
      </w:r>
      <w:r w:rsidR="000944BC">
        <w:rPr>
          <w:rFonts w:ascii="Arial" w:hAnsi="Arial" w:cs="Arial"/>
          <w:sz w:val="22"/>
          <w:szCs w:val="22"/>
        </w:rPr>
        <w:t xml:space="preserve"> not there to solve it. </w:t>
      </w:r>
      <w:r>
        <w:rPr>
          <w:rFonts w:ascii="Arial" w:hAnsi="Arial" w:cs="Arial"/>
          <w:sz w:val="22"/>
          <w:szCs w:val="22"/>
        </w:rPr>
        <w:t>A reset button could also be implemented instead of going into the panel and resetting the system by the relay itself. However, implementing a reset button</w:t>
      </w:r>
      <w:r w:rsidR="006658A6">
        <w:rPr>
          <w:rFonts w:ascii="Arial" w:hAnsi="Arial" w:cs="Arial"/>
          <w:sz w:val="22"/>
          <w:szCs w:val="22"/>
        </w:rPr>
        <w:t xml:space="preserve"> is only useful once the temperature sensor has dropped to below 85</w:t>
      </w:r>
      <w:r w:rsidR="006658A6" w:rsidRPr="001F4E85">
        <w:rPr>
          <w:rFonts w:ascii="Arial" w:hAnsi="Arial" w:cs="Arial"/>
          <w:color w:val="000000"/>
          <w:sz w:val="22"/>
          <w:szCs w:val="22"/>
          <w:shd w:val="clear" w:color="auto" w:fill="FFFFFF"/>
        </w:rPr>
        <w:t>°C</w:t>
      </w:r>
      <w:r w:rsidR="006658A6">
        <w:rPr>
          <w:rFonts w:ascii="Arial" w:hAnsi="Arial" w:cs="Arial"/>
          <w:color w:val="000000"/>
          <w:sz w:val="22"/>
          <w:szCs w:val="22"/>
          <w:shd w:val="clear" w:color="auto" w:fill="FFFFFF"/>
        </w:rPr>
        <w:t xml:space="preserve"> and has closed the signal to the emergency stop. </w:t>
      </w:r>
      <w:r w:rsidR="005D6B4F">
        <w:rPr>
          <w:rFonts w:ascii="Arial" w:hAnsi="Arial" w:cs="Arial"/>
          <w:color w:val="000000"/>
          <w:sz w:val="22"/>
          <w:szCs w:val="22"/>
          <w:shd w:val="clear" w:color="auto" w:fill="FFFFFF"/>
        </w:rPr>
        <w:t xml:space="preserve">Another recommended test </w:t>
      </w:r>
      <w:r w:rsidR="001E7D54">
        <w:rPr>
          <w:rFonts w:ascii="Arial" w:hAnsi="Arial" w:cs="Arial"/>
          <w:color w:val="000000"/>
          <w:sz w:val="22"/>
          <w:szCs w:val="22"/>
          <w:shd w:val="clear" w:color="auto" w:fill="FFFFFF"/>
        </w:rPr>
        <w:t xml:space="preserve">that could be conducted </w:t>
      </w:r>
      <w:r w:rsidR="005D6B4F">
        <w:rPr>
          <w:rFonts w:ascii="Arial" w:hAnsi="Arial" w:cs="Arial"/>
          <w:color w:val="000000"/>
          <w:sz w:val="22"/>
          <w:szCs w:val="22"/>
          <w:shd w:val="clear" w:color="auto" w:fill="FFFFFF"/>
        </w:rPr>
        <w:t xml:space="preserve">in the future is testing how long the temperature sensor stays accurate and measure the response time of the sensor in triggering the safety circuit. Over time the temperature sensor may degrade and loose accuracy. This could affect the response time and with the severity of the risk of fire and explosion you want the sensor to act quickly to ensure the safety of the operator and employees. To counteract this issue </w:t>
      </w:r>
      <w:r w:rsidR="001E7D54">
        <w:rPr>
          <w:rFonts w:ascii="Arial" w:hAnsi="Arial" w:cs="Arial"/>
          <w:color w:val="000000"/>
          <w:sz w:val="22"/>
          <w:szCs w:val="22"/>
          <w:shd w:val="clear" w:color="auto" w:fill="FFFFFF"/>
        </w:rPr>
        <w:t>an update of the implemented PPM schedule</w:t>
      </w:r>
      <w:r w:rsidR="005D6B4F">
        <w:rPr>
          <w:rFonts w:ascii="Arial" w:hAnsi="Arial" w:cs="Arial"/>
          <w:color w:val="000000"/>
          <w:sz w:val="22"/>
          <w:szCs w:val="22"/>
          <w:shd w:val="clear" w:color="auto" w:fill="FFFFFF"/>
        </w:rPr>
        <w:t xml:space="preserve"> when conducting the heat gun test to use the calibrated temperature probe and ensure that the response time stays within the region of a couple of seconds. By doing this it will ensure that the modification continues as a safe protection device. </w:t>
      </w:r>
      <w:r w:rsidR="00CC7823">
        <w:rPr>
          <w:rFonts w:ascii="Arial" w:hAnsi="Arial" w:cs="Arial"/>
          <w:color w:val="000000"/>
          <w:sz w:val="22"/>
          <w:szCs w:val="22"/>
          <w:shd w:val="clear" w:color="auto" w:fill="FFFFFF"/>
        </w:rPr>
        <w:t>Within Renishaw the company is expanding massively and new lean lifts are being ordered. Further recommendation would be that procurement</w:t>
      </w:r>
      <w:r w:rsidR="0056314A">
        <w:rPr>
          <w:rFonts w:ascii="Arial" w:hAnsi="Arial" w:cs="Arial"/>
          <w:color w:val="000000"/>
          <w:sz w:val="22"/>
          <w:szCs w:val="22"/>
          <w:shd w:val="clear" w:color="auto" w:fill="FFFFFF"/>
        </w:rPr>
        <w:t xml:space="preserve"> could install this </w:t>
      </w:r>
      <w:r w:rsidR="00CC7823">
        <w:rPr>
          <w:rFonts w:ascii="Arial" w:hAnsi="Arial" w:cs="Arial"/>
          <w:color w:val="000000"/>
          <w:sz w:val="22"/>
          <w:szCs w:val="22"/>
          <w:shd w:val="clear" w:color="auto" w:fill="FFFFFF"/>
        </w:rPr>
        <w:t>modification</w:t>
      </w:r>
      <w:r w:rsidR="0056314A">
        <w:rPr>
          <w:rFonts w:ascii="Arial" w:hAnsi="Arial" w:cs="Arial"/>
          <w:color w:val="000000"/>
          <w:sz w:val="22"/>
          <w:szCs w:val="22"/>
          <w:shd w:val="clear" w:color="auto" w:fill="FFFFFF"/>
        </w:rPr>
        <w:t xml:space="preserve"> before bringing it onto site</w:t>
      </w:r>
      <w:r w:rsidR="00CC7823">
        <w:rPr>
          <w:rFonts w:ascii="Arial" w:hAnsi="Arial" w:cs="Arial"/>
          <w:color w:val="000000"/>
          <w:sz w:val="22"/>
          <w:szCs w:val="22"/>
          <w:shd w:val="clear" w:color="auto" w:fill="FFFFFF"/>
        </w:rPr>
        <w:t xml:space="preserve"> as it is an manufacturers failure. </w:t>
      </w:r>
      <w:r w:rsidR="00EE6513">
        <w:rPr>
          <w:rFonts w:ascii="Arial" w:hAnsi="Arial" w:cs="Arial"/>
          <w:color w:val="000000"/>
          <w:sz w:val="22"/>
          <w:szCs w:val="22"/>
          <w:shd w:val="clear" w:color="auto" w:fill="FFFFFF"/>
        </w:rPr>
        <w:t xml:space="preserve">To roll all the modifications out to all 11 lean lifts across multiple sites a PUWER assessment will have to be completed in order to do so. After gathering the 6 months data this will be completed. The PUWER assessment will need to be conducted as there has been modifications completed on the equipment.  </w:t>
      </w:r>
    </w:p>
    <w:p w:rsidR="0056314A" w:rsidRPr="001E7D54" w:rsidRDefault="0056314A" w:rsidP="00D460B2">
      <w:pPr>
        <w:spacing w:line="360" w:lineRule="auto"/>
        <w:rPr>
          <w:rFonts w:ascii="Arial" w:hAnsi="Arial" w:cs="Arial"/>
          <w:sz w:val="22"/>
          <w:szCs w:val="22"/>
        </w:rPr>
      </w:pPr>
    </w:p>
    <w:p w:rsidR="00EE6513" w:rsidRDefault="00EE6513" w:rsidP="00891CB5">
      <w:pPr>
        <w:pStyle w:val="Heading1"/>
        <w:rPr>
          <w:rFonts w:ascii="Arial" w:hAnsi="Arial" w:cs="Arial"/>
          <w:u w:val="single"/>
        </w:rPr>
      </w:pPr>
    </w:p>
    <w:p w:rsidR="00EE6513" w:rsidRDefault="00EE6513" w:rsidP="00891CB5">
      <w:pPr>
        <w:pStyle w:val="Heading1"/>
        <w:rPr>
          <w:rFonts w:ascii="Arial" w:hAnsi="Arial" w:cs="Arial"/>
          <w:u w:val="single"/>
        </w:rPr>
      </w:pPr>
    </w:p>
    <w:p w:rsidR="00EE6513" w:rsidRDefault="00EE6513" w:rsidP="00891CB5">
      <w:pPr>
        <w:pStyle w:val="Heading1"/>
        <w:rPr>
          <w:rFonts w:ascii="Arial" w:hAnsi="Arial" w:cs="Arial"/>
          <w:u w:val="single"/>
        </w:rPr>
      </w:pPr>
    </w:p>
    <w:p w:rsidR="00EE6513" w:rsidRDefault="00EE6513" w:rsidP="00891CB5">
      <w:pPr>
        <w:pStyle w:val="Heading1"/>
        <w:rPr>
          <w:rFonts w:ascii="Arial" w:hAnsi="Arial" w:cs="Arial"/>
          <w:u w:val="single"/>
        </w:rPr>
      </w:pPr>
    </w:p>
    <w:p w:rsidR="00EE6513" w:rsidRDefault="00EE6513" w:rsidP="00891CB5">
      <w:pPr>
        <w:pStyle w:val="Heading1"/>
        <w:rPr>
          <w:rFonts w:ascii="Arial" w:hAnsi="Arial" w:cs="Arial"/>
          <w:u w:val="single"/>
        </w:rPr>
      </w:pPr>
    </w:p>
    <w:p w:rsidR="00EE6513" w:rsidRDefault="00EE6513" w:rsidP="00891CB5">
      <w:pPr>
        <w:pStyle w:val="Heading1"/>
        <w:rPr>
          <w:rFonts w:ascii="Arial" w:hAnsi="Arial" w:cs="Arial"/>
          <w:u w:val="single"/>
        </w:rPr>
      </w:pPr>
    </w:p>
    <w:p w:rsidR="00EE6513" w:rsidRDefault="00EE6513" w:rsidP="00891CB5">
      <w:pPr>
        <w:pStyle w:val="Heading1"/>
        <w:rPr>
          <w:rFonts w:ascii="Arial" w:hAnsi="Arial" w:cs="Arial"/>
          <w:u w:val="single"/>
        </w:rPr>
      </w:pPr>
    </w:p>
    <w:p w:rsidR="00EE6513" w:rsidRDefault="00EE6513" w:rsidP="00EE6513">
      <w:pPr>
        <w:rPr>
          <w:lang w:eastAsia="en-US"/>
        </w:rPr>
      </w:pPr>
    </w:p>
    <w:p w:rsidR="00EE6513" w:rsidRPr="00EE6513" w:rsidRDefault="00EE6513" w:rsidP="00EE6513">
      <w:pPr>
        <w:rPr>
          <w:lang w:eastAsia="en-US"/>
        </w:rPr>
      </w:pPr>
    </w:p>
    <w:p w:rsidR="00EE6513" w:rsidRDefault="00EE6513" w:rsidP="00891CB5">
      <w:pPr>
        <w:pStyle w:val="Heading1"/>
        <w:rPr>
          <w:rFonts w:ascii="Arial" w:hAnsi="Arial" w:cs="Arial"/>
          <w:u w:val="single"/>
        </w:rPr>
      </w:pPr>
    </w:p>
    <w:p w:rsidR="00891CB5" w:rsidRDefault="009B32A3" w:rsidP="00891CB5">
      <w:pPr>
        <w:pStyle w:val="Heading1"/>
        <w:rPr>
          <w:rFonts w:ascii="Arial" w:hAnsi="Arial" w:cs="Arial"/>
          <w:u w:val="single"/>
        </w:rPr>
      </w:pPr>
      <w:bookmarkStart w:id="21" w:name="_Toc167032462"/>
      <w:r>
        <w:rPr>
          <w:rFonts w:ascii="Arial" w:hAnsi="Arial" w:cs="Arial"/>
          <w:u w:val="single"/>
        </w:rPr>
        <w:t>Bibliography</w:t>
      </w:r>
      <w:bookmarkEnd w:id="21"/>
      <w:r>
        <w:rPr>
          <w:rFonts w:ascii="Arial" w:hAnsi="Arial" w:cs="Arial"/>
          <w:u w:val="single"/>
        </w:rPr>
        <w:t xml:space="preserve"> </w:t>
      </w:r>
    </w:p>
    <w:p w:rsidR="00A30D09" w:rsidRDefault="00A30D09" w:rsidP="000F2853"/>
    <w:p w:rsidR="0040230E" w:rsidRDefault="0040230E" w:rsidP="0040230E">
      <w:pPr>
        <w:shd w:val="clear" w:color="auto" w:fill="FFFFFF"/>
        <w:spacing w:line="360" w:lineRule="atLeast"/>
        <w:rPr>
          <w:rFonts w:ascii="Arial" w:hAnsi="Arial" w:cs="Arial"/>
          <w:i/>
          <w:iCs/>
          <w:color w:val="000000"/>
          <w:sz w:val="22"/>
          <w:szCs w:val="22"/>
        </w:rPr>
      </w:pPr>
      <w:r w:rsidRPr="0040230E">
        <w:rPr>
          <w:rFonts w:ascii="Arial" w:hAnsi="Arial" w:cs="Arial"/>
          <w:i/>
          <w:iCs/>
          <w:color w:val="000000"/>
          <w:sz w:val="22"/>
          <w:szCs w:val="22"/>
        </w:rPr>
        <w:t xml:space="preserve">www.hse.gov.uk. (n.d.). LOLER 1998 Lifting Operations and Lifting Equipment Regulations (LOLER) 1998: Open learning guidance. [online] Available at: </w:t>
      </w:r>
      <w:hyperlink r:id="rId36" w:history="1">
        <w:r w:rsidRPr="0040230E">
          <w:rPr>
            <w:rStyle w:val="Hyperlink"/>
            <w:rFonts w:ascii="Arial" w:hAnsi="Arial" w:cs="Arial"/>
            <w:i/>
            <w:iCs/>
            <w:sz w:val="22"/>
            <w:szCs w:val="22"/>
          </w:rPr>
          <w:t>https://www.hse.gov.uk/pubns/books/loler.htm</w:t>
        </w:r>
      </w:hyperlink>
      <w:r w:rsidRPr="0040230E">
        <w:rPr>
          <w:rFonts w:ascii="Arial" w:hAnsi="Arial" w:cs="Arial"/>
          <w:i/>
          <w:iCs/>
          <w:color w:val="000000"/>
          <w:sz w:val="22"/>
          <w:szCs w:val="22"/>
        </w:rPr>
        <w:t>.</w:t>
      </w:r>
    </w:p>
    <w:p w:rsidR="009D47B3" w:rsidRDefault="009D47B3" w:rsidP="0040230E">
      <w:pPr>
        <w:shd w:val="clear" w:color="auto" w:fill="FFFFFF"/>
        <w:spacing w:line="360" w:lineRule="atLeast"/>
        <w:rPr>
          <w:rFonts w:ascii="Arial" w:hAnsi="Arial" w:cs="Arial"/>
          <w:i/>
          <w:iCs/>
          <w:color w:val="000000"/>
          <w:sz w:val="22"/>
          <w:szCs w:val="22"/>
        </w:rPr>
      </w:pPr>
    </w:p>
    <w:p w:rsidR="0040230E" w:rsidRDefault="009D47B3" w:rsidP="009D47B3">
      <w:pPr>
        <w:shd w:val="clear" w:color="auto" w:fill="FFFFFF"/>
        <w:spacing w:line="360" w:lineRule="atLeast"/>
        <w:rPr>
          <w:rFonts w:ascii="Arial" w:hAnsi="Arial" w:cs="Arial"/>
          <w:i/>
          <w:iCs/>
          <w:color w:val="000000" w:themeColor="text1"/>
          <w:sz w:val="22"/>
          <w:szCs w:val="22"/>
        </w:rPr>
      </w:pPr>
      <w:r w:rsidRPr="009D47B3">
        <w:rPr>
          <w:rFonts w:ascii="Arial" w:hAnsi="Arial" w:cs="Arial"/>
          <w:i/>
          <w:iCs/>
          <w:color w:val="000000" w:themeColor="text1"/>
          <w:sz w:val="22"/>
          <w:szCs w:val="22"/>
        </w:rPr>
        <w:t xml:space="preserve">Health and Safety Executive (1998). Provision and Use of Work Equipment Regulations 1998 (PUWER) - Work equipment and machinery. [online] www.hse.gov.uk. Available at: </w:t>
      </w:r>
      <w:hyperlink r:id="rId37" w:history="1">
        <w:r w:rsidRPr="009D47B3">
          <w:rPr>
            <w:rStyle w:val="Hyperlink"/>
            <w:rFonts w:ascii="Arial" w:hAnsi="Arial" w:cs="Arial"/>
            <w:i/>
            <w:iCs/>
            <w:sz w:val="22"/>
            <w:szCs w:val="22"/>
          </w:rPr>
          <w:t>https://www.hse.gov.uk/work-equipment-machinery/puwer.htm#:~:text=PUWER%20requires%20that%20equipment%20provided</w:t>
        </w:r>
      </w:hyperlink>
      <w:r w:rsidRPr="009D47B3">
        <w:rPr>
          <w:rFonts w:ascii="Arial" w:hAnsi="Arial" w:cs="Arial"/>
          <w:i/>
          <w:iCs/>
          <w:color w:val="000000" w:themeColor="text1"/>
          <w:sz w:val="22"/>
          <w:szCs w:val="22"/>
        </w:rPr>
        <w:t>.</w:t>
      </w:r>
    </w:p>
    <w:p w:rsidR="009D47B3" w:rsidRPr="0040230E" w:rsidRDefault="009D47B3" w:rsidP="009D47B3">
      <w:pPr>
        <w:shd w:val="clear" w:color="auto" w:fill="FFFFFF"/>
        <w:spacing w:line="360" w:lineRule="atLeast"/>
        <w:rPr>
          <w:rFonts w:ascii="Arial" w:hAnsi="Arial" w:cs="Arial"/>
          <w:i/>
          <w:iCs/>
          <w:color w:val="000000" w:themeColor="text1"/>
          <w:sz w:val="22"/>
          <w:szCs w:val="22"/>
        </w:rPr>
      </w:pPr>
    </w:p>
    <w:p w:rsidR="0040230E" w:rsidRPr="007C7C77" w:rsidRDefault="0040230E" w:rsidP="0040230E">
      <w:pPr>
        <w:pStyle w:val="NormalWeb"/>
        <w:shd w:val="clear" w:color="auto" w:fill="FFFFFF"/>
        <w:spacing w:before="0" w:beforeAutospacing="0" w:after="0" w:afterAutospacing="0" w:line="360" w:lineRule="atLeast"/>
        <w:rPr>
          <w:rFonts w:ascii="Arial" w:hAnsi="Arial" w:cs="Arial"/>
          <w:i/>
          <w:iCs/>
          <w:color w:val="000000"/>
          <w:sz w:val="22"/>
          <w:szCs w:val="22"/>
        </w:rPr>
      </w:pPr>
      <w:r w:rsidRPr="0040230E">
        <w:rPr>
          <w:rFonts w:ascii="Arial" w:hAnsi="Arial" w:cs="Arial"/>
          <w:i/>
          <w:iCs/>
          <w:color w:val="000000"/>
          <w:sz w:val="22"/>
          <w:szCs w:val="22"/>
        </w:rPr>
        <w:t>‌</w:t>
      </w:r>
      <w:r w:rsidRPr="007C7C77">
        <w:rPr>
          <w:rFonts w:ascii="Arial" w:hAnsi="Arial" w:cs="Arial"/>
          <w:i/>
          <w:iCs/>
          <w:color w:val="000000"/>
          <w:sz w:val="22"/>
          <w:szCs w:val="22"/>
        </w:rPr>
        <w:t xml:space="preserve">Devon and Somerset Fire and Rescue Service. (n.d.). Lithium battery fires. [online] Available at: </w:t>
      </w:r>
      <w:hyperlink r:id="rId38" w:history="1">
        <w:r w:rsidRPr="007C7C77">
          <w:rPr>
            <w:rStyle w:val="Hyperlink"/>
            <w:rFonts w:ascii="Arial" w:hAnsi="Arial" w:cs="Arial"/>
            <w:i/>
            <w:iCs/>
            <w:sz w:val="22"/>
            <w:szCs w:val="22"/>
          </w:rPr>
          <w:t>https://www.dsfire.gov.uk/safety/home/battery-fires</w:t>
        </w:r>
      </w:hyperlink>
      <w:r w:rsidRPr="007C7C77">
        <w:rPr>
          <w:rFonts w:ascii="Arial" w:hAnsi="Arial" w:cs="Arial"/>
          <w:i/>
          <w:iCs/>
          <w:color w:val="000000"/>
          <w:sz w:val="22"/>
          <w:szCs w:val="22"/>
        </w:rPr>
        <w:t>.</w:t>
      </w:r>
    </w:p>
    <w:p w:rsidR="0040230E" w:rsidRPr="007C7C77" w:rsidRDefault="0040230E" w:rsidP="0040230E">
      <w:pPr>
        <w:pStyle w:val="NormalWeb"/>
        <w:shd w:val="clear" w:color="auto" w:fill="FFFFFF"/>
        <w:spacing w:before="0" w:beforeAutospacing="0" w:after="0" w:afterAutospacing="0" w:line="360" w:lineRule="atLeast"/>
        <w:rPr>
          <w:rFonts w:ascii="Arial" w:hAnsi="Arial" w:cs="Arial"/>
          <w:i/>
          <w:iCs/>
          <w:color w:val="000000"/>
          <w:sz w:val="22"/>
          <w:szCs w:val="22"/>
        </w:rPr>
      </w:pPr>
      <w:r w:rsidRPr="007C7C77">
        <w:rPr>
          <w:rFonts w:ascii="Arial" w:hAnsi="Arial" w:cs="Arial"/>
          <w:i/>
          <w:iCs/>
          <w:color w:val="000000"/>
          <w:sz w:val="22"/>
          <w:szCs w:val="22"/>
        </w:rPr>
        <w:t xml:space="preserve"> </w:t>
      </w:r>
    </w:p>
    <w:p w:rsidR="0040230E" w:rsidRPr="007C7C77" w:rsidRDefault="0040230E" w:rsidP="0040230E">
      <w:pPr>
        <w:pStyle w:val="NormalWeb"/>
        <w:shd w:val="clear" w:color="auto" w:fill="FFFFFF"/>
        <w:spacing w:before="0" w:beforeAutospacing="0" w:after="0" w:afterAutospacing="0" w:line="360" w:lineRule="atLeast"/>
        <w:rPr>
          <w:rFonts w:ascii="Arial" w:hAnsi="Arial" w:cs="Arial"/>
          <w:i/>
          <w:iCs/>
          <w:color w:val="000000"/>
          <w:sz w:val="22"/>
          <w:szCs w:val="22"/>
        </w:rPr>
      </w:pPr>
      <w:r w:rsidRPr="007C7C77">
        <w:rPr>
          <w:rFonts w:ascii="Arial" w:hAnsi="Arial" w:cs="Arial"/>
          <w:i/>
          <w:iCs/>
          <w:color w:val="000000"/>
          <w:sz w:val="22"/>
          <w:szCs w:val="22"/>
        </w:rPr>
        <w:t xml:space="preserve">Health and Safety Executive (1998). Provision and Use of Work Equipment Regulations 1998 (PUWER) - Work equipment and machinery. [online] Hse.gov.uk. Available at: </w:t>
      </w:r>
      <w:hyperlink r:id="rId39" w:history="1">
        <w:r w:rsidRPr="007C7C77">
          <w:rPr>
            <w:rStyle w:val="Hyperlink"/>
            <w:rFonts w:ascii="Arial" w:hAnsi="Arial" w:cs="Arial"/>
            <w:i/>
            <w:iCs/>
            <w:sz w:val="22"/>
            <w:szCs w:val="22"/>
          </w:rPr>
          <w:t>https://www.hse.gov.uk/work-equipment-machinery/puwer.htm</w:t>
        </w:r>
      </w:hyperlink>
      <w:r w:rsidRPr="007C7C77">
        <w:rPr>
          <w:rFonts w:ascii="Arial" w:hAnsi="Arial" w:cs="Arial"/>
          <w:i/>
          <w:iCs/>
          <w:color w:val="000000"/>
          <w:sz w:val="22"/>
          <w:szCs w:val="22"/>
        </w:rPr>
        <w:t xml:space="preserve">. </w:t>
      </w:r>
    </w:p>
    <w:p w:rsidR="0040230E" w:rsidRPr="007C7C77" w:rsidRDefault="0040230E" w:rsidP="0040230E">
      <w:pPr>
        <w:pStyle w:val="NormalWeb"/>
        <w:shd w:val="clear" w:color="auto" w:fill="FFFFFF"/>
        <w:spacing w:before="0" w:beforeAutospacing="0" w:after="0" w:afterAutospacing="0" w:line="360" w:lineRule="atLeast"/>
        <w:rPr>
          <w:rFonts w:ascii="Arial" w:hAnsi="Arial" w:cs="Arial"/>
          <w:i/>
          <w:iCs/>
          <w:color w:val="000000"/>
          <w:sz w:val="22"/>
          <w:szCs w:val="22"/>
        </w:rPr>
      </w:pPr>
      <w:r w:rsidRPr="0040230E">
        <w:rPr>
          <w:rFonts w:ascii="Arial" w:hAnsi="Arial" w:cs="Arial"/>
          <w:i/>
          <w:iCs/>
          <w:color w:val="000000"/>
          <w:sz w:val="22"/>
          <w:szCs w:val="22"/>
        </w:rPr>
        <w:t>‌</w:t>
      </w:r>
      <w:r w:rsidRPr="007C7C77">
        <w:rPr>
          <w:rFonts w:ascii="Arial" w:hAnsi="Arial" w:cs="Arial"/>
          <w:i/>
          <w:iCs/>
          <w:color w:val="000000"/>
          <w:sz w:val="22"/>
          <w:szCs w:val="22"/>
        </w:rPr>
        <w:t xml:space="preserve"> </w:t>
      </w:r>
    </w:p>
    <w:p w:rsidR="0040230E" w:rsidRPr="007C7C77" w:rsidRDefault="0040230E" w:rsidP="0040230E">
      <w:pPr>
        <w:pStyle w:val="NormalWeb"/>
        <w:shd w:val="clear" w:color="auto" w:fill="FFFFFF"/>
        <w:spacing w:before="0" w:beforeAutospacing="0" w:after="0" w:afterAutospacing="0" w:line="360" w:lineRule="atLeast"/>
        <w:rPr>
          <w:rFonts w:ascii="Arial" w:hAnsi="Arial" w:cs="Arial"/>
          <w:i/>
          <w:iCs/>
          <w:color w:val="000000"/>
          <w:sz w:val="22"/>
          <w:szCs w:val="22"/>
        </w:rPr>
      </w:pPr>
      <w:r w:rsidRPr="007C7C77">
        <w:rPr>
          <w:rFonts w:ascii="Arial" w:hAnsi="Arial" w:cs="Arial"/>
          <w:i/>
          <w:iCs/>
          <w:color w:val="000000"/>
          <w:sz w:val="22"/>
          <w:szCs w:val="22"/>
        </w:rPr>
        <w:t xml:space="preserve">HSE (2023). Statistics - Fatal injuries in Great Britain. [online] Hse.gov.uk. Available at: </w:t>
      </w:r>
      <w:hyperlink r:id="rId40" w:history="1">
        <w:r w:rsidRPr="007C7C77">
          <w:rPr>
            <w:rStyle w:val="Hyperlink"/>
            <w:rFonts w:ascii="Arial" w:hAnsi="Arial" w:cs="Arial"/>
            <w:i/>
            <w:iCs/>
            <w:sz w:val="22"/>
            <w:szCs w:val="22"/>
          </w:rPr>
          <w:t>https://www.hse.gov.uk/statistics/fatals.htm</w:t>
        </w:r>
      </w:hyperlink>
      <w:r w:rsidRPr="007C7C77">
        <w:rPr>
          <w:rFonts w:ascii="Arial" w:hAnsi="Arial" w:cs="Arial"/>
          <w:i/>
          <w:iCs/>
          <w:color w:val="000000"/>
          <w:sz w:val="22"/>
          <w:szCs w:val="22"/>
        </w:rPr>
        <w:t xml:space="preserve">. </w:t>
      </w:r>
    </w:p>
    <w:p w:rsidR="0040230E" w:rsidRPr="007C7C77" w:rsidRDefault="0040230E" w:rsidP="0040230E">
      <w:pPr>
        <w:pStyle w:val="NormalWeb"/>
        <w:shd w:val="clear" w:color="auto" w:fill="FFFFFF"/>
        <w:spacing w:before="0" w:beforeAutospacing="0" w:after="0" w:afterAutospacing="0" w:line="360" w:lineRule="atLeast"/>
        <w:rPr>
          <w:rFonts w:ascii="Arial" w:hAnsi="Arial" w:cs="Arial"/>
          <w:i/>
          <w:iCs/>
          <w:color w:val="000000"/>
          <w:sz w:val="22"/>
          <w:szCs w:val="22"/>
        </w:rPr>
      </w:pPr>
      <w:r w:rsidRPr="0040230E">
        <w:rPr>
          <w:rFonts w:ascii="Arial" w:hAnsi="Arial" w:cs="Arial"/>
          <w:i/>
          <w:iCs/>
          <w:color w:val="000000"/>
          <w:sz w:val="22"/>
          <w:szCs w:val="22"/>
        </w:rPr>
        <w:t>‌</w:t>
      </w:r>
      <w:r w:rsidRPr="007C7C77">
        <w:rPr>
          <w:rFonts w:ascii="Arial" w:hAnsi="Arial" w:cs="Arial"/>
          <w:i/>
          <w:iCs/>
          <w:color w:val="000000"/>
          <w:sz w:val="22"/>
          <w:szCs w:val="22"/>
        </w:rPr>
        <w:t xml:space="preserve"> </w:t>
      </w:r>
    </w:p>
    <w:p w:rsidR="00D3437A" w:rsidRPr="007C7C77" w:rsidRDefault="0040230E" w:rsidP="0040230E">
      <w:pPr>
        <w:pStyle w:val="NormalWeb"/>
        <w:shd w:val="clear" w:color="auto" w:fill="FFFFFF"/>
        <w:spacing w:before="0" w:beforeAutospacing="0" w:after="0" w:afterAutospacing="0" w:line="360" w:lineRule="atLeast"/>
        <w:rPr>
          <w:rFonts w:ascii="Arial" w:hAnsi="Arial" w:cs="Arial"/>
          <w:i/>
          <w:iCs/>
          <w:color w:val="000000"/>
          <w:sz w:val="22"/>
          <w:szCs w:val="22"/>
        </w:rPr>
      </w:pPr>
      <w:r w:rsidRPr="007C7C77">
        <w:rPr>
          <w:rFonts w:ascii="Arial" w:hAnsi="Arial" w:cs="Arial"/>
          <w:i/>
          <w:iCs/>
          <w:color w:val="000000"/>
          <w:sz w:val="22"/>
          <w:szCs w:val="22"/>
        </w:rPr>
        <w:t xml:space="preserve">UK Government (2005). The Regulatory Reform (Fire Safety) Order 2005. [online] www.legislation.gov.uk. Available at:  </w:t>
      </w:r>
      <w:hyperlink r:id="rId41" w:history="1">
        <w:r w:rsidRPr="007C7C77">
          <w:rPr>
            <w:rStyle w:val="Hyperlink"/>
            <w:rFonts w:ascii="Arial" w:hAnsi="Arial" w:cs="Arial"/>
            <w:i/>
            <w:iCs/>
            <w:sz w:val="22"/>
            <w:szCs w:val="22"/>
          </w:rPr>
          <w:t>https://www.legislation.gov.uk/uksi/2005/1541/contents/made</w:t>
        </w:r>
      </w:hyperlink>
      <w:r w:rsidRPr="007C7C77">
        <w:rPr>
          <w:rFonts w:ascii="Arial" w:hAnsi="Arial" w:cs="Arial"/>
          <w:i/>
          <w:iCs/>
          <w:color w:val="000000"/>
          <w:sz w:val="22"/>
          <w:szCs w:val="22"/>
        </w:rPr>
        <w:t xml:space="preserve">. </w:t>
      </w:r>
    </w:p>
    <w:p w:rsidR="0040230E" w:rsidRPr="007C7C77" w:rsidRDefault="00D3437A" w:rsidP="0040230E">
      <w:pPr>
        <w:shd w:val="clear" w:color="auto" w:fill="FFFFFF"/>
        <w:spacing w:before="100" w:beforeAutospacing="1" w:after="100" w:afterAutospacing="1"/>
        <w:rPr>
          <w:rFonts w:ascii="Arial" w:hAnsi="Arial" w:cs="Arial"/>
          <w:i/>
          <w:iCs/>
          <w:color w:val="000000"/>
          <w:sz w:val="22"/>
          <w:szCs w:val="22"/>
        </w:rPr>
      </w:pPr>
      <w:r w:rsidRPr="007C7C77">
        <w:rPr>
          <w:rFonts w:ascii="Arial" w:hAnsi="Arial" w:cs="Arial"/>
          <w:i/>
          <w:iCs/>
          <w:color w:val="000000"/>
          <w:sz w:val="22"/>
          <w:szCs w:val="22"/>
        </w:rPr>
        <w:t xml:space="preserve">Electrical Safety First. (n.d.). Lithium-ion Batteries. [online] Available at: </w:t>
      </w:r>
      <w:hyperlink r:id="rId42" w:history="1">
        <w:r w:rsidRPr="007C7C77">
          <w:rPr>
            <w:rStyle w:val="Hyperlink"/>
            <w:rFonts w:ascii="Arial" w:hAnsi="Arial" w:cs="Arial"/>
            <w:i/>
            <w:iCs/>
            <w:sz w:val="22"/>
            <w:szCs w:val="22"/>
          </w:rPr>
          <w:t>https://www.electricalsafetyfirst.org.uk/guidance/product-safety/lithium-ion-batteries/</w:t>
        </w:r>
      </w:hyperlink>
      <w:r w:rsidRPr="007C7C77">
        <w:rPr>
          <w:rFonts w:ascii="Arial" w:hAnsi="Arial" w:cs="Arial"/>
          <w:i/>
          <w:iCs/>
          <w:color w:val="000000"/>
          <w:sz w:val="22"/>
          <w:szCs w:val="22"/>
        </w:rPr>
        <w:t>.</w:t>
      </w:r>
    </w:p>
    <w:p w:rsidR="00AC0731" w:rsidRPr="007C7C77" w:rsidRDefault="007C7C77" w:rsidP="00AC0731">
      <w:pPr>
        <w:pStyle w:val="NormalWeb"/>
        <w:shd w:val="clear" w:color="auto" w:fill="FFFFFF"/>
        <w:spacing w:before="0" w:beforeAutospacing="0" w:after="0" w:afterAutospacing="0" w:line="360" w:lineRule="atLeast"/>
        <w:rPr>
          <w:rFonts w:ascii="Arial" w:hAnsi="Arial" w:cs="Arial"/>
          <w:i/>
          <w:iCs/>
          <w:color w:val="000000"/>
          <w:sz w:val="22"/>
          <w:szCs w:val="22"/>
        </w:rPr>
      </w:pPr>
      <w:hyperlink r:id="rId43" w:history="1">
        <w:r w:rsidRPr="007C7C77">
          <w:rPr>
            <w:rStyle w:val="Hyperlink"/>
            <w:rFonts w:ascii="Arial" w:hAnsi="Arial" w:cs="Arial"/>
            <w:i/>
            <w:iCs/>
            <w:sz w:val="22"/>
            <w:szCs w:val="22"/>
          </w:rPr>
          <w:t>www.elevatorequipment.co.uk</w:t>
        </w:r>
      </w:hyperlink>
      <w:r w:rsidR="00AC0731" w:rsidRPr="007C7C77">
        <w:rPr>
          <w:rFonts w:ascii="Arial" w:hAnsi="Arial" w:cs="Arial"/>
          <w:i/>
          <w:iCs/>
          <w:color w:val="000000"/>
          <w:sz w:val="22"/>
          <w:szCs w:val="22"/>
        </w:rPr>
        <w:t>.</w:t>
      </w:r>
      <w:r w:rsidRPr="007C7C77">
        <w:rPr>
          <w:rFonts w:ascii="Arial" w:hAnsi="Arial" w:cs="Arial"/>
          <w:i/>
          <w:iCs/>
          <w:color w:val="000000"/>
          <w:sz w:val="22"/>
          <w:szCs w:val="22"/>
        </w:rPr>
        <w:t xml:space="preserve"> </w:t>
      </w:r>
      <w:r w:rsidR="00AC0731" w:rsidRPr="007C7C77">
        <w:rPr>
          <w:rFonts w:ascii="Arial" w:hAnsi="Arial" w:cs="Arial"/>
          <w:i/>
          <w:iCs/>
          <w:color w:val="000000"/>
          <w:sz w:val="22"/>
          <w:szCs w:val="22"/>
        </w:rPr>
        <w:t xml:space="preserve"> (n.d.). Lithium Grease - General Purpose EP5 - Elevator Equipment. [online] Available at: https://www.elevatorequipment.co.uk/sundry-items/general-hardware-consumables/lithium-grease-general-purpose-ep5 [Accessed 0</w:t>
      </w:r>
      <w:r w:rsidRPr="007C7C77">
        <w:rPr>
          <w:rFonts w:ascii="Arial" w:hAnsi="Arial" w:cs="Arial"/>
          <w:i/>
          <w:iCs/>
          <w:color w:val="000000"/>
          <w:sz w:val="22"/>
          <w:szCs w:val="22"/>
        </w:rPr>
        <w:t>4</w:t>
      </w:r>
      <w:r w:rsidR="00AC0731" w:rsidRPr="007C7C77">
        <w:rPr>
          <w:rFonts w:ascii="Arial" w:hAnsi="Arial" w:cs="Arial"/>
          <w:i/>
          <w:iCs/>
          <w:color w:val="000000"/>
          <w:sz w:val="22"/>
          <w:szCs w:val="22"/>
        </w:rPr>
        <w:t xml:space="preserve"> May 2024]</w:t>
      </w:r>
      <w:r w:rsidRPr="007C7C77">
        <w:rPr>
          <w:rFonts w:ascii="Arial" w:hAnsi="Arial" w:cs="Arial"/>
          <w:i/>
          <w:iCs/>
          <w:color w:val="000000"/>
          <w:sz w:val="22"/>
          <w:szCs w:val="22"/>
        </w:rPr>
        <w:t xml:space="preserve"> </w:t>
      </w:r>
    </w:p>
    <w:p w:rsidR="007C7C77" w:rsidRPr="007C7C77" w:rsidRDefault="00AC0731" w:rsidP="007C7C77">
      <w:pPr>
        <w:pStyle w:val="NormalWeb"/>
        <w:shd w:val="clear" w:color="auto" w:fill="FFFFFF"/>
        <w:spacing w:before="0" w:beforeAutospacing="0" w:after="0" w:afterAutospacing="0" w:line="360" w:lineRule="atLeast"/>
        <w:rPr>
          <w:rFonts w:ascii="Arial" w:hAnsi="Arial" w:cs="Arial"/>
          <w:i/>
          <w:iCs/>
          <w:color w:val="000000"/>
          <w:sz w:val="22"/>
          <w:szCs w:val="22"/>
        </w:rPr>
      </w:pPr>
      <w:r w:rsidRPr="00AC0731">
        <w:rPr>
          <w:rFonts w:ascii="Arial" w:hAnsi="Arial" w:cs="Arial"/>
          <w:i/>
          <w:iCs/>
          <w:color w:val="000000"/>
          <w:sz w:val="22"/>
          <w:szCs w:val="22"/>
        </w:rPr>
        <w:t>‌</w:t>
      </w:r>
      <w:r w:rsidR="007C7C77" w:rsidRPr="007C7C77">
        <w:rPr>
          <w:rFonts w:ascii="Arial" w:hAnsi="Arial" w:cs="Arial"/>
          <w:i/>
          <w:iCs/>
          <w:color w:val="000000"/>
          <w:sz w:val="22"/>
          <w:szCs w:val="22"/>
        </w:rPr>
        <w:t xml:space="preserve"> </w:t>
      </w:r>
    </w:p>
    <w:p w:rsidR="007C7C77" w:rsidRPr="007C7C77" w:rsidRDefault="007C7C77" w:rsidP="007C7C77">
      <w:pPr>
        <w:pStyle w:val="NormalWeb"/>
        <w:shd w:val="clear" w:color="auto" w:fill="FFFFFF"/>
        <w:spacing w:before="0" w:beforeAutospacing="0" w:after="0" w:afterAutospacing="0" w:line="360" w:lineRule="atLeast"/>
        <w:rPr>
          <w:rFonts w:ascii="Arial" w:hAnsi="Arial" w:cs="Arial"/>
          <w:i/>
          <w:iCs/>
          <w:color w:val="000000"/>
          <w:sz w:val="22"/>
          <w:szCs w:val="22"/>
        </w:rPr>
      </w:pPr>
      <w:r w:rsidRPr="007C7C77">
        <w:rPr>
          <w:rFonts w:ascii="Arial" w:hAnsi="Arial" w:cs="Arial"/>
          <w:i/>
          <w:iCs/>
          <w:color w:val="000000"/>
          <w:sz w:val="22"/>
          <w:szCs w:val="22"/>
        </w:rPr>
        <w:t xml:space="preserve">granvilleoil.com. (n.d.). Granville | Product Information - Granville Multi-Purpose Grease. [online] Available at: </w:t>
      </w:r>
      <w:hyperlink r:id="rId44" w:history="1">
        <w:r w:rsidRPr="007C7C77">
          <w:rPr>
            <w:rStyle w:val="Hyperlink"/>
            <w:rFonts w:ascii="Arial" w:hAnsi="Arial" w:cs="Arial"/>
            <w:i/>
            <w:iCs/>
            <w:sz w:val="22"/>
            <w:szCs w:val="22"/>
          </w:rPr>
          <w:t>https://granvilleoil.com/prodInfo?pID=158</w:t>
        </w:r>
      </w:hyperlink>
      <w:r w:rsidRPr="007C7C77">
        <w:rPr>
          <w:rFonts w:ascii="Arial" w:hAnsi="Arial" w:cs="Arial"/>
          <w:i/>
          <w:iCs/>
          <w:color w:val="000000"/>
          <w:sz w:val="22"/>
          <w:szCs w:val="22"/>
        </w:rPr>
        <w:t xml:space="preserve">   [Accessed 07 May 2024]. </w:t>
      </w:r>
    </w:p>
    <w:p w:rsidR="00F3038C" w:rsidRDefault="007C7C77" w:rsidP="00F3038C">
      <w:pPr>
        <w:pStyle w:val="NormalWeb"/>
        <w:shd w:val="clear" w:color="auto" w:fill="FFFFFF"/>
        <w:spacing w:before="0" w:beforeAutospacing="0" w:after="0" w:afterAutospacing="0" w:line="360" w:lineRule="atLeast"/>
        <w:rPr>
          <w:rFonts w:ascii="Calibri" w:hAnsi="Calibri"/>
          <w:color w:val="000000"/>
          <w:sz w:val="27"/>
          <w:szCs w:val="27"/>
        </w:rPr>
      </w:pPr>
      <w:r w:rsidRPr="007C7C77">
        <w:rPr>
          <w:rFonts w:ascii="Arial" w:hAnsi="Arial" w:cs="Arial"/>
          <w:color w:val="000000"/>
          <w:sz w:val="22"/>
          <w:szCs w:val="22"/>
        </w:rPr>
        <w:t>‌</w:t>
      </w:r>
      <w:r w:rsidR="00F3038C" w:rsidRPr="00F3038C">
        <w:rPr>
          <w:rFonts w:ascii="Calibri" w:hAnsi="Calibri"/>
          <w:color w:val="000000"/>
          <w:sz w:val="27"/>
          <w:szCs w:val="27"/>
        </w:rPr>
        <w:t xml:space="preserve"> </w:t>
      </w:r>
    </w:p>
    <w:p w:rsidR="00F3038C" w:rsidRPr="00F3038C" w:rsidRDefault="00F3038C" w:rsidP="00F3038C">
      <w:pPr>
        <w:pStyle w:val="NormalWeb"/>
        <w:shd w:val="clear" w:color="auto" w:fill="FFFFFF"/>
        <w:spacing w:before="0" w:beforeAutospacing="0" w:after="0" w:afterAutospacing="0" w:line="360" w:lineRule="atLeast"/>
        <w:rPr>
          <w:rFonts w:ascii="Arial" w:hAnsi="Arial" w:cs="Arial"/>
          <w:i/>
          <w:iCs/>
          <w:color w:val="000000"/>
          <w:sz w:val="22"/>
          <w:szCs w:val="22"/>
        </w:rPr>
      </w:pPr>
      <w:r w:rsidRPr="00F3038C">
        <w:rPr>
          <w:rFonts w:ascii="Arial" w:hAnsi="Arial" w:cs="Arial"/>
          <w:i/>
          <w:iCs/>
          <w:color w:val="000000"/>
          <w:sz w:val="22"/>
          <w:szCs w:val="22"/>
        </w:rPr>
        <w:t xml:space="preserve">RS Components (n.d.). RS Components. [online] Rs-online.com. Available at: </w:t>
      </w:r>
      <w:hyperlink r:id="rId45" w:history="1">
        <w:r w:rsidRPr="00F3038C">
          <w:rPr>
            <w:rStyle w:val="Hyperlink"/>
            <w:rFonts w:ascii="Arial" w:hAnsi="Arial" w:cs="Arial"/>
            <w:i/>
            <w:iCs/>
            <w:sz w:val="22"/>
            <w:szCs w:val="22"/>
          </w:rPr>
          <w:t>https://uk.rs-online.com/web/</w:t>
        </w:r>
      </w:hyperlink>
      <w:r w:rsidRPr="00F3038C">
        <w:rPr>
          <w:rFonts w:ascii="Arial" w:hAnsi="Arial" w:cs="Arial"/>
          <w:i/>
          <w:iCs/>
          <w:color w:val="000000"/>
          <w:sz w:val="22"/>
          <w:szCs w:val="22"/>
        </w:rPr>
        <w:t xml:space="preserve">. </w:t>
      </w:r>
    </w:p>
    <w:p w:rsidR="00AC0731" w:rsidRDefault="00AC0731" w:rsidP="00AC0731">
      <w:pPr>
        <w:shd w:val="clear" w:color="auto" w:fill="FFFFFF"/>
        <w:spacing w:before="100" w:beforeAutospacing="1" w:after="100" w:afterAutospacing="1"/>
        <w:rPr>
          <w:rFonts w:ascii="Calibri" w:hAnsi="Calibri"/>
          <w:color w:val="000000"/>
        </w:rPr>
      </w:pPr>
    </w:p>
    <w:p w:rsidR="00A30D09" w:rsidRPr="00F3038C" w:rsidRDefault="00A30D09" w:rsidP="00F3038C">
      <w:pPr>
        <w:pStyle w:val="Heading1"/>
        <w:rPr>
          <w:rFonts w:ascii="Arial" w:hAnsi="Arial" w:cs="Arial"/>
          <w:color w:val="000000"/>
          <w:u w:val="single"/>
        </w:rPr>
      </w:pPr>
      <w:bookmarkStart w:id="22" w:name="_Toc167032463"/>
      <w:r w:rsidRPr="00F3038C">
        <w:rPr>
          <w:rFonts w:ascii="Arial" w:hAnsi="Arial" w:cs="Arial"/>
          <w:u w:val="single"/>
        </w:rPr>
        <w:t>Appendix</w:t>
      </w:r>
      <w:bookmarkEnd w:id="22"/>
    </w:p>
    <w:p w:rsidR="00A30D09" w:rsidRDefault="00A30D09" w:rsidP="00A30D09">
      <w:pPr>
        <w:rPr>
          <w:sz w:val="32"/>
          <w:szCs w:val="32"/>
          <w:lang w:eastAsia="en-US"/>
        </w:rPr>
      </w:pPr>
    </w:p>
    <w:p w:rsidR="00BA09E4" w:rsidRDefault="00BA09E4" w:rsidP="00A30D09">
      <w:pPr>
        <w:rPr>
          <w:rFonts w:ascii="Arial" w:hAnsi="Arial" w:cs="Arial"/>
          <w:sz w:val="22"/>
          <w:szCs w:val="22"/>
          <w:lang w:eastAsia="en-US"/>
        </w:rPr>
      </w:pPr>
      <w:r w:rsidRPr="00BA09E4">
        <w:rPr>
          <w:rFonts w:ascii="Arial" w:hAnsi="Arial" w:cs="Arial"/>
          <w:sz w:val="22"/>
          <w:szCs w:val="22"/>
          <w:lang w:eastAsia="en-US"/>
        </w:rPr>
        <w:t>Gant</w:t>
      </w:r>
      <w:r>
        <w:rPr>
          <w:rFonts w:ascii="Arial" w:hAnsi="Arial" w:cs="Arial"/>
          <w:sz w:val="22"/>
          <w:szCs w:val="22"/>
          <w:lang w:eastAsia="en-US"/>
        </w:rPr>
        <w:t>t</w:t>
      </w:r>
      <w:r w:rsidRPr="00BA09E4">
        <w:rPr>
          <w:rFonts w:ascii="Arial" w:hAnsi="Arial" w:cs="Arial"/>
          <w:sz w:val="22"/>
          <w:szCs w:val="22"/>
          <w:lang w:eastAsia="en-US"/>
        </w:rPr>
        <w:t xml:space="preserve"> Chart </w:t>
      </w:r>
    </w:p>
    <w:p w:rsidR="00BA09E4" w:rsidRDefault="00BA09E4" w:rsidP="00A30D09">
      <w:pPr>
        <w:rPr>
          <w:rFonts w:ascii="Arial" w:hAnsi="Arial" w:cs="Arial"/>
          <w:sz w:val="22"/>
          <w:szCs w:val="22"/>
          <w:lang w:eastAsia="en-US"/>
        </w:rPr>
      </w:pPr>
    </w:p>
    <w:p w:rsidR="00BA09E4" w:rsidRPr="00BA09E4" w:rsidRDefault="00BA09E4" w:rsidP="00A30D09">
      <w:pPr>
        <w:rPr>
          <w:rFonts w:ascii="Arial" w:hAnsi="Arial" w:cs="Arial"/>
          <w:sz w:val="22"/>
          <w:szCs w:val="22"/>
          <w:lang w:eastAsia="en-US"/>
        </w:rPr>
      </w:pPr>
    </w:p>
    <w:p w:rsidR="00A30D09" w:rsidRPr="00A30D09" w:rsidRDefault="00A30D09" w:rsidP="00A30D09">
      <w:pPr>
        <w:rPr>
          <w:lang w:eastAsia="en-US"/>
        </w:rPr>
      </w:pPr>
    </w:p>
    <w:p w:rsidR="00891CB5" w:rsidRPr="00891CB5" w:rsidRDefault="00891CB5" w:rsidP="00891CB5"/>
    <w:p w:rsidR="00891CB5" w:rsidRDefault="00891CB5" w:rsidP="00891CB5"/>
    <w:p w:rsidR="00891CB5" w:rsidRPr="00891CB5" w:rsidRDefault="00891CB5" w:rsidP="00891CB5"/>
    <w:p w:rsidR="00891CB5" w:rsidRPr="00891CB5" w:rsidRDefault="00891CB5" w:rsidP="00891CB5"/>
    <w:p w:rsidR="00891CB5" w:rsidRPr="00891CB5" w:rsidRDefault="00891CB5" w:rsidP="00891CB5"/>
    <w:p w:rsidR="00891CB5" w:rsidRPr="00891CB5" w:rsidRDefault="00891CB5" w:rsidP="00BA09E4"/>
    <w:p w:rsidR="00891CB5" w:rsidRPr="00891CB5" w:rsidRDefault="00BA09E4" w:rsidP="00891CB5">
      <w:r>
        <w:rPr>
          <w:rFonts w:ascii="Arial" w:hAnsi="Arial" w:cs="Arial"/>
          <w:noProof/>
          <w:sz w:val="22"/>
          <w:szCs w:val="22"/>
          <w:lang w:eastAsia="en-US"/>
        </w:rPr>
        <w:drawing>
          <wp:anchor distT="0" distB="0" distL="114300" distR="114300" simplePos="0" relativeHeight="251669504" behindDoc="0" locked="0" layoutInCell="1" allowOverlap="1">
            <wp:simplePos x="0" y="0"/>
            <wp:positionH relativeFrom="margin">
              <wp:posOffset>-868680</wp:posOffset>
            </wp:positionH>
            <wp:positionV relativeFrom="margin">
              <wp:posOffset>2799715</wp:posOffset>
            </wp:positionV>
            <wp:extent cx="7174865" cy="4166235"/>
            <wp:effectExtent l="5715" t="0" r="6350" b="6350"/>
            <wp:wrapSquare wrapText="bothSides"/>
            <wp:docPr id="30" name="Picture 30"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24-05-19 at 16.42.25.png"/>
                    <pic:cNvPicPr/>
                  </pic:nvPicPr>
                  <pic:blipFill>
                    <a:blip r:embed="rId46">
                      <a:extLst>
                        <a:ext uri="{28A0092B-C50C-407E-A947-70E740481C1C}">
                          <a14:useLocalDpi xmlns:a14="http://schemas.microsoft.com/office/drawing/2010/main" val="0"/>
                        </a:ext>
                      </a:extLst>
                    </a:blip>
                    <a:stretch>
                      <a:fillRect/>
                    </a:stretch>
                  </pic:blipFill>
                  <pic:spPr>
                    <a:xfrm rot="5400000">
                      <a:off x="0" y="0"/>
                      <a:ext cx="7174865" cy="4166235"/>
                    </a:xfrm>
                    <a:prstGeom prst="rect">
                      <a:avLst/>
                    </a:prstGeom>
                  </pic:spPr>
                </pic:pic>
              </a:graphicData>
            </a:graphic>
            <wp14:sizeRelH relativeFrom="page">
              <wp14:pctWidth>0</wp14:pctWidth>
            </wp14:sizeRelH>
            <wp14:sizeRelV relativeFrom="page">
              <wp14:pctHeight>0</wp14:pctHeight>
            </wp14:sizeRelV>
          </wp:anchor>
        </w:drawing>
      </w:r>
    </w:p>
    <w:p w:rsidR="00891CB5" w:rsidRPr="00891CB5" w:rsidRDefault="00891CB5" w:rsidP="00891CB5"/>
    <w:p w:rsidR="00891CB5" w:rsidRPr="00891CB5" w:rsidRDefault="00891CB5" w:rsidP="00891CB5"/>
    <w:p w:rsidR="00891CB5" w:rsidRPr="00957AEB" w:rsidRDefault="00891CB5" w:rsidP="00957AEB"/>
    <w:sectPr w:rsidR="00891CB5" w:rsidRPr="00957AEB" w:rsidSect="00D633E0">
      <w:headerReference w:type="even" r:id="rId47"/>
      <w:headerReference w:type="default" r:id="rId48"/>
      <w:footerReference w:type="default" r:id="rId4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B08C8" w:rsidRDefault="00BB08C8" w:rsidP="00066C17">
      <w:r>
        <w:separator/>
      </w:r>
    </w:p>
  </w:endnote>
  <w:endnote w:type="continuationSeparator" w:id="0">
    <w:p w:rsidR="00BB08C8" w:rsidRDefault="00BB08C8" w:rsidP="0006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ill Sans MT">
    <w:panose1 w:val="020B0502020104020203"/>
    <w:charset w:val="4D"/>
    <w:family w:val="swiss"/>
    <w:pitch w:val="variable"/>
    <w:sig w:usb0="00000003" w:usb1="00000000" w:usb2="00000000" w:usb3="00000000" w:csb0="00000003" w:csb1="00000000"/>
  </w:font>
  <w:font w:name="Impact">
    <w:panose1 w:val="020B0806030902050204"/>
    <w:charset w:val="00"/>
    <w:family w:val="swiss"/>
    <w:pitch w:val="variable"/>
    <w:sig w:usb0="00000287" w:usb1="00000000"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A00002EF" w:usb1="4000207B" w:usb2="00000000" w:usb3="00000000" w:csb0="000000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73A19" w:rsidRDefault="00F73A19">
    <w:pPr>
      <w:pStyle w:val="Footer"/>
    </w:pPr>
    <w:r>
      <w:t>Cameron Dickson 2014507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B08C8" w:rsidRDefault="00BB08C8" w:rsidP="00066C17">
      <w:r>
        <w:separator/>
      </w:r>
    </w:p>
  </w:footnote>
  <w:footnote w:type="continuationSeparator" w:id="0">
    <w:p w:rsidR="00BB08C8" w:rsidRDefault="00BB08C8" w:rsidP="00066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58090955"/>
      <w:docPartObj>
        <w:docPartGallery w:val="Page Numbers (Top of Page)"/>
        <w:docPartUnique/>
      </w:docPartObj>
    </w:sdtPr>
    <w:sdtContent>
      <w:p w:rsidR="00F73A19" w:rsidRDefault="00F73A19" w:rsidP="00632F4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73A19" w:rsidRDefault="00F73A19" w:rsidP="00066C1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9665290"/>
      <w:docPartObj>
        <w:docPartGallery w:val="Page Numbers (Top of Page)"/>
        <w:docPartUnique/>
      </w:docPartObj>
    </w:sdtPr>
    <w:sdtContent>
      <w:p w:rsidR="00F73A19" w:rsidRDefault="00F73A19" w:rsidP="00632F4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73A19" w:rsidRDefault="00F73A19" w:rsidP="00066C17">
    <w:pPr>
      <w:pStyle w:val="Header"/>
      <w:ind w:right="360"/>
    </w:pPr>
    <w:r>
      <w:rPr>
        <w:noProof/>
      </w:rPr>
      <w:drawing>
        <wp:anchor distT="0" distB="0" distL="114300" distR="114300" simplePos="0" relativeHeight="251658240" behindDoc="0" locked="0" layoutInCell="1" allowOverlap="1">
          <wp:simplePos x="0" y="0"/>
          <wp:positionH relativeFrom="column">
            <wp:posOffset>-786765</wp:posOffset>
          </wp:positionH>
          <wp:positionV relativeFrom="paragraph">
            <wp:posOffset>-86215</wp:posOffset>
          </wp:positionV>
          <wp:extent cx="1169043" cy="329198"/>
          <wp:effectExtent l="0" t="0" r="0" b="1270"/>
          <wp:wrapSquare wrapText="bothSides"/>
          <wp:docPr id="29" name="Picture 29"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24-05-13 at 19.54.26.png"/>
                  <pic:cNvPicPr/>
                </pic:nvPicPr>
                <pic:blipFill>
                  <a:blip r:embed="rId1">
                    <a:extLst>
                      <a:ext uri="{28A0092B-C50C-407E-A947-70E740481C1C}">
                        <a14:useLocalDpi xmlns:a14="http://schemas.microsoft.com/office/drawing/2010/main" val="0"/>
                      </a:ext>
                    </a:extLst>
                  </a:blip>
                  <a:stretch>
                    <a:fillRect/>
                  </a:stretch>
                </pic:blipFill>
                <pic:spPr>
                  <a:xfrm>
                    <a:off x="0" y="0"/>
                    <a:ext cx="1169043" cy="32919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71863"/>
    <w:multiLevelType w:val="hybridMultilevel"/>
    <w:tmpl w:val="949EE30C"/>
    <w:lvl w:ilvl="0" w:tplc="C2BAD6E2">
      <w:start w:val="1"/>
      <w:numFmt w:val="bullet"/>
      <w:lvlText w:val="•"/>
      <w:lvlJc w:val="left"/>
      <w:pPr>
        <w:tabs>
          <w:tab w:val="num" w:pos="720"/>
        </w:tabs>
        <w:ind w:left="720" w:hanging="360"/>
      </w:pPr>
      <w:rPr>
        <w:rFonts w:ascii="Arial" w:hAnsi="Arial" w:hint="default"/>
      </w:rPr>
    </w:lvl>
    <w:lvl w:ilvl="1" w:tplc="58A2CC84" w:tentative="1">
      <w:start w:val="1"/>
      <w:numFmt w:val="bullet"/>
      <w:lvlText w:val="•"/>
      <w:lvlJc w:val="left"/>
      <w:pPr>
        <w:tabs>
          <w:tab w:val="num" w:pos="1440"/>
        </w:tabs>
        <w:ind w:left="1440" w:hanging="360"/>
      </w:pPr>
      <w:rPr>
        <w:rFonts w:ascii="Arial" w:hAnsi="Arial" w:hint="default"/>
      </w:rPr>
    </w:lvl>
    <w:lvl w:ilvl="2" w:tplc="6BECD7C2" w:tentative="1">
      <w:start w:val="1"/>
      <w:numFmt w:val="bullet"/>
      <w:lvlText w:val="•"/>
      <w:lvlJc w:val="left"/>
      <w:pPr>
        <w:tabs>
          <w:tab w:val="num" w:pos="2160"/>
        </w:tabs>
        <w:ind w:left="2160" w:hanging="360"/>
      </w:pPr>
      <w:rPr>
        <w:rFonts w:ascii="Arial" w:hAnsi="Arial" w:hint="default"/>
      </w:rPr>
    </w:lvl>
    <w:lvl w:ilvl="3" w:tplc="EACAE9EE" w:tentative="1">
      <w:start w:val="1"/>
      <w:numFmt w:val="bullet"/>
      <w:lvlText w:val="•"/>
      <w:lvlJc w:val="left"/>
      <w:pPr>
        <w:tabs>
          <w:tab w:val="num" w:pos="2880"/>
        </w:tabs>
        <w:ind w:left="2880" w:hanging="360"/>
      </w:pPr>
      <w:rPr>
        <w:rFonts w:ascii="Arial" w:hAnsi="Arial" w:hint="default"/>
      </w:rPr>
    </w:lvl>
    <w:lvl w:ilvl="4" w:tplc="E54044E6" w:tentative="1">
      <w:start w:val="1"/>
      <w:numFmt w:val="bullet"/>
      <w:lvlText w:val="•"/>
      <w:lvlJc w:val="left"/>
      <w:pPr>
        <w:tabs>
          <w:tab w:val="num" w:pos="3600"/>
        </w:tabs>
        <w:ind w:left="3600" w:hanging="360"/>
      </w:pPr>
      <w:rPr>
        <w:rFonts w:ascii="Arial" w:hAnsi="Arial" w:hint="default"/>
      </w:rPr>
    </w:lvl>
    <w:lvl w:ilvl="5" w:tplc="8ABCCD60" w:tentative="1">
      <w:start w:val="1"/>
      <w:numFmt w:val="bullet"/>
      <w:lvlText w:val="•"/>
      <w:lvlJc w:val="left"/>
      <w:pPr>
        <w:tabs>
          <w:tab w:val="num" w:pos="4320"/>
        </w:tabs>
        <w:ind w:left="4320" w:hanging="360"/>
      </w:pPr>
      <w:rPr>
        <w:rFonts w:ascii="Arial" w:hAnsi="Arial" w:hint="default"/>
      </w:rPr>
    </w:lvl>
    <w:lvl w:ilvl="6" w:tplc="6D18C140" w:tentative="1">
      <w:start w:val="1"/>
      <w:numFmt w:val="bullet"/>
      <w:lvlText w:val="•"/>
      <w:lvlJc w:val="left"/>
      <w:pPr>
        <w:tabs>
          <w:tab w:val="num" w:pos="5040"/>
        </w:tabs>
        <w:ind w:left="5040" w:hanging="360"/>
      </w:pPr>
      <w:rPr>
        <w:rFonts w:ascii="Arial" w:hAnsi="Arial" w:hint="default"/>
      </w:rPr>
    </w:lvl>
    <w:lvl w:ilvl="7" w:tplc="629C9596" w:tentative="1">
      <w:start w:val="1"/>
      <w:numFmt w:val="bullet"/>
      <w:lvlText w:val="•"/>
      <w:lvlJc w:val="left"/>
      <w:pPr>
        <w:tabs>
          <w:tab w:val="num" w:pos="5760"/>
        </w:tabs>
        <w:ind w:left="5760" w:hanging="360"/>
      </w:pPr>
      <w:rPr>
        <w:rFonts w:ascii="Arial" w:hAnsi="Arial" w:hint="default"/>
      </w:rPr>
    </w:lvl>
    <w:lvl w:ilvl="8" w:tplc="25E8BF9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B96D9A"/>
    <w:multiLevelType w:val="multilevel"/>
    <w:tmpl w:val="DBB8A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D50EF"/>
    <w:multiLevelType w:val="hybridMultilevel"/>
    <w:tmpl w:val="4BCAD326"/>
    <w:lvl w:ilvl="0" w:tplc="F0D01D24">
      <w:start w:val="1"/>
      <w:numFmt w:val="bullet"/>
      <w:lvlText w:val="•"/>
      <w:lvlJc w:val="left"/>
      <w:pPr>
        <w:tabs>
          <w:tab w:val="num" w:pos="720"/>
        </w:tabs>
        <w:ind w:left="720" w:hanging="360"/>
      </w:pPr>
      <w:rPr>
        <w:rFonts w:ascii="Arial" w:hAnsi="Arial" w:hint="default"/>
      </w:rPr>
    </w:lvl>
    <w:lvl w:ilvl="1" w:tplc="61B278C4" w:tentative="1">
      <w:start w:val="1"/>
      <w:numFmt w:val="bullet"/>
      <w:lvlText w:val="•"/>
      <w:lvlJc w:val="left"/>
      <w:pPr>
        <w:tabs>
          <w:tab w:val="num" w:pos="1440"/>
        </w:tabs>
        <w:ind w:left="1440" w:hanging="360"/>
      </w:pPr>
      <w:rPr>
        <w:rFonts w:ascii="Arial" w:hAnsi="Arial" w:hint="default"/>
      </w:rPr>
    </w:lvl>
    <w:lvl w:ilvl="2" w:tplc="838035EA" w:tentative="1">
      <w:start w:val="1"/>
      <w:numFmt w:val="bullet"/>
      <w:lvlText w:val="•"/>
      <w:lvlJc w:val="left"/>
      <w:pPr>
        <w:tabs>
          <w:tab w:val="num" w:pos="2160"/>
        </w:tabs>
        <w:ind w:left="2160" w:hanging="360"/>
      </w:pPr>
      <w:rPr>
        <w:rFonts w:ascii="Arial" w:hAnsi="Arial" w:hint="default"/>
      </w:rPr>
    </w:lvl>
    <w:lvl w:ilvl="3" w:tplc="DFECF19C" w:tentative="1">
      <w:start w:val="1"/>
      <w:numFmt w:val="bullet"/>
      <w:lvlText w:val="•"/>
      <w:lvlJc w:val="left"/>
      <w:pPr>
        <w:tabs>
          <w:tab w:val="num" w:pos="2880"/>
        </w:tabs>
        <w:ind w:left="2880" w:hanging="360"/>
      </w:pPr>
      <w:rPr>
        <w:rFonts w:ascii="Arial" w:hAnsi="Arial" w:hint="default"/>
      </w:rPr>
    </w:lvl>
    <w:lvl w:ilvl="4" w:tplc="B442D630" w:tentative="1">
      <w:start w:val="1"/>
      <w:numFmt w:val="bullet"/>
      <w:lvlText w:val="•"/>
      <w:lvlJc w:val="left"/>
      <w:pPr>
        <w:tabs>
          <w:tab w:val="num" w:pos="3600"/>
        </w:tabs>
        <w:ind w:left="3600" w:hanging="360"/>
      </w:pPr>
      <w:rPr>
        <w:rFonts w:ascii="Arial" w:hAnsi="Arial" w:hint="default"/>
      </w:rPr>
    </w:lvl>
    <w:lvl w:ilvl="5" w:tplc="77E85A92" w:tentative="1">
      <w:start w:val="1"/>
      <w:numFmt w:val="bullet"/>
      <w:lvlText w:val="•"/>
      <w:lvlJc w:val="left"/>
      <w:pPr>
        <w:tabs>
          <w:tab w:val="num" w:pos="4320"/>
        </w:tabs>
        <w:ind w:left="4320" w:hanging="360"/>
      </w:pPr>
      <w:rPr>
        <w:rFonts w:ascii="Arial" w:hAnsi="Arial" w:hint="default"/>
      </w:rPr>
    </w:lvl>
    <w:lvl w:ilvl="6" w:tplc="0164BE34" w:tentative="1">
      <w:start w:val="1"/>
      <w:numFmt w:val="bullet"/>
      <w:lvlText w:val="•"/>
      <w:lvlJc w:val="left"/>
      <w:pPr>
        <w:tabs>
          <w:tab w:val="num" w:pos="5040"/>
        </w:tabs>
        <w:ind w:left="5040" w:hanging="360"/>
      </w:pPr>
      <w:rPr>
        <w:rFonts w:ascii="Arial" w:hAnsi="Arial" w:hint="default"/>
      </w:rPr>
    </w:lvl>
    <w:lvl w:ilvl="7" w:tplc="55309A9C" w:tentative="1">
      <w:start w:val="1"/>
      <w:numFmt w:val="bullet"/>
      <w:lvlText w:val="•"/>
      <w:lvlJc w:val="left"/>
      <w:pPr>
        <w:tabs>
          <w:tab w:val="num" w:pos="5760"/>
        </w:tabs>
        <w:ind w:left="5760" w:hanging="360"/>
      </w:pPr>
      <w:rPr>
        <w:rFonts w:ascii="Arial" w:hAnsi="Arial" w:hint="default"/>
      </w:rPr>
    </w:lvl>
    <w:lvl w:ilvl="8" w:tplc="BE6A7A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7621CD"/>
    <w:multiLevelType w:val="hybridMultilevel"/>
    <w:tmpl w:val="CC9A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249FD"/>
    <w:multiLevelType w:val="hybridMultilevel"/>
    <w:tmpl w:val="49944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23DBD"/>
    <w:multiLevelType w:val="hybridMultilevel"/>
    <w:tmpl w:val="89EA60E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74602CF"/>
    <w:multiLevelType w:val="multilevel"/>
    <w:tmpl w:val="F638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DF2635"/>
    <w:multiLevelType w:val="hybridMultilevel"/>
    <w:tmpl w:val="F328D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9B5F0E"/>
    <w:multiLevelType w:val="hybridMultilevel"/>
    <w:tmpl w:val="E40638AE"/>
    <w:lvl w:ilvl="0" w:tplc="F08859D0">
      <w:start w:val="1"/>
      <w:numFmt w:val="bullet"/>
      <w:lvlText w:val="•"/>
      <w:lvlJc w:val="left"/>
      <w:pPr>
        <w:tabs>
          <w:tab w:val="num" w:pos="720"/>
        </w:tabs>
        <w:ind w:left="720" w:hanging="360"/>
      </w:pPr>
      <w:rPr>
        <w:rFonts w:ascii="Arial" w:hAnsi="Arial" w:hint="default"/>
      </w:rPr>
    </w:lvl>
    <w:lvl w:ilvl="1" w:tplc="EE98D46E" w:tentative="1">
      <w:start w:val="1"/>
      <w:numFmt w:val="bullet"/>
      <w:lvlText w:val="•"/>
      <w:lvlJc w:val="left"/>
      <w:pPr>
        <w:tabs>
          <w:tab w:val="num" w:pos="1440"/>
        </w:tabs>
        <w:ind w:left="1440" w:hanging="360"/>
      </w:pPr>
      <w:rPr>
        <w:rFonts w:ascii="Arial" w:hAnsi="Arial" w:hint="default"/>
      </w:rPr>
    </w:lvl>
    <w:lvl w:ilvl="2" w:tplc="2B4450FE" w:tentative="1">
      <w:start w:val="1"/>
      <w:numFmt w:val="bullet"/>
      <w:lvlText w:val="•"/>
      <w:lvlJc w:val="left"/>
      <w:pPr>
        <w:tabs>
          <w:tab w:val="num" w:pos="2160"/>
        </w:tabs>
        <w:ind w:left="2160" w:hanging="360"/>
      </w:pPr>
      <w:rPr>
        <w:rFonts w:ascii="Arial" w:hAnsi="Arial" w:hint="default"/>
      </w:rPr>
    </w:lvl>
    <w:lvl w:ilvl="3" w:tplc="7FC66AE0" w:tentative="1">
      <w:start w:val="1"/>
      <w:numFmt w:val="bullet"/>
      <w:lvlText w:val="•"/>
      <w:lvlJc w:val="left"/>
      <w:pPr>
        <w:tabs>
          <w:tab w:val="num" w:pos="2880"/>
        </w:tabs>
        <w:ind w:left="2880" w:hanging="360"/>
      </w:pPr>
      <w:rPr>
        <w:rFonts w:ascii="Arial" w:hAnsi="Arial" w:hint="default"/>
      </w:rPr>
    </w:lvl>
    <w:lvl w:ilvl="4" w:tplc="97ECC6EA" w:tentative="1">
      <w:start w:val="1"/>
      <w:numFmt w:val="bullet"/>
      <w:lvlText w:val="•"/>
      <w:lvlJc w:val="left"/>
      <w:pPr>
        <w:tabs>
          <w:tab w:val="num" w:pos="3600"/>
        </w:tabs>
        <w:ind w:left="3600" w:hanging="360"/>
      </w:pPr>
      <w:rPr>
        <w:rFonts w:ascii="Arial" w:hAnsi="Arial" w:hint="default"/>
      </w:rPr>
    </w:lvl>
    <w:lvl w:ilvl="5" w:tplc="A176CF9A" w:tentative="1">
      <w:start w:val="1"/>
      <w:numFmt w:val="bullet"/>
      <w:lvlText w:val="•"/>
      <w:lvlJc w:val="left"/>
      <w:pPr>
        <w:tabs>
          <w:tab w:val="num" w:pos="4320"/>
        </w:tabs>
        <w:ind w:left="4320" w:hanging="360"/>
      </w:pPr>
      <w:rPr>
        <w:rFonts w:ascii="Arial" w:hAnsi="Arial" w:hint="default"/>
      </w:rPr>
    </w:lvl>
    <w:lvl w:ilvl="6" w:tplc="F54ADF04" w:tentative="1">
      <w:start w:val="1"/>
      <w:numFmt w:val="bullet"/>
      <w:lvlText w:val="•"/>
      <w:lvlJc w:val="left"/>
      <w:pPr>
        <w:tabs>
          <w:tab w:val="num" w:pos="5040"/>
        </w:tabs>
        <w:ind w:left="5040" w:hanging="360"/>
      </w:pPr>
      <w:rPr>
        <w:rFonts w:ascii="Arial" w:hAnsi="Arial" w:hint="default"/>
      </w:rPr>
    </w:lvl>
    <w:lvl w:ilvl="7" w:tplc="49F25934" w:tentative="1">
      <w:start w:val="1"/>
      <w:numFmt w:val="bullet"/>
      <w:lvlText w:val="•"/>
      <w:lvlJc w:val="left"/>
      <w:pPr>
        <w:tabs>
          <w:tab w:val="num" w:pos="5760"/>
        </w:tabs>
        <w:ind w:left="5760" w:hanging="360"/>
      </w:pPr>
      <w:rPr>
        <w:rFonts w:ascii="Arial" w:hAnsi="Arial" w:hint="default"/>
      </w:rPr>
    </w:lvl>
    <w:lvl w:ilvl="8" w:tplc="7682DB6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D6D6A2E"/>
    <w:multiLevelType w:val="hybridMultilevel"/>
    <w:tmpl w:val="484E3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DB1902"/>
    <w:multiLevelType w:val="hybridMultilevel"/>
    <w:tmpl w:val="E3A4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353459"/>
    <w:multiLevelType w:val="hybridMultilevel"/>
    <w:tmpl w:val="E7CA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6E1712"/>
    <w:multiLevelType w:val="multilevel"/>
    <w:tmpl w:val="8C48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1D0191"/>
    <w:multiLevelType w:val="hybridMultilevel"/>
    <w:tmpl w:val="7132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2E34AE"/>
    <w:multiLevelType w:val="hybridMultilevel"/>
    <w:tmpl w:val="540A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AB68B7"/>
    <w:multiLevelType w:val="multilevel"/>
    <w:tmpl w:val="9D58A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183790"/>
    <w:multiLevelType w:val="hybridMultilevel"/>
    <w:tmpl w:val="A782A15C"/>
    <w:lvl w:ilvl="0" w:tplc="DF5EC1E8">
      <w:start w:val="1"/>
      <w:numFmt w:val="bullet"/>
      <w:lvlText w:val="•"/>
      <w:lvlJc w:val="left"/>
      <w:pPr>
        <w:tabs>
          <w:tab w:val="num" w:pos="720"/>
        </w:tabs>
        <w:ind w:left="720" w:hanging="360"/>
      </w:pPr>
      <w:rPr>
        <w:rFonts w:ascii="Arial" w:hAnsi="Arial" w:hint="default"/>
      </w:rPr>
    </w:lvl>
    <w:lvl w:ilvl="1" w:tplc="80281848" w:tentative="1">
      <w:start w:val="1"/>
      <w:numFmt w:val="bullet"/>
      <w:lvlText w:val="•"/>
      <w:lvlJc w:val="left"/>
      <w:pPr>
        <w:tabs>
          <w:tab w:val="num" w:pos="1440"/>
        </w:tabs>
        <w:ind w:left="1440" w:hanging="360"/>
      </w:pPr>
      <w:rPr>
        <w:rFonts w:ascii="Arial" w:hAnsi="Arial" w:hint="default"/>
      </w:rPr>
    </w:lvl>
    <w:lvl w:ilvl="2" w:tplc="CF1E2D4C" w:tentative="1">
      <w:start w:val="1"/>
      <w:numFmt w:val="bullet"/>
      <w:lvlText w:val="•"/>
      <w:lvlJc w:val="left"/>
      <w:pPr>
        <w:tabs>
          <w:tab w:val="num" w:pos="2160"/>
        </w:tabs>
        <w:ind w:left="2160" w:hanging="360"/>
      </w:pPr>
      <w:rPr>
        <w:rFonts w:ascii="Arial" w:hAnsi="Arial" w:hint="default"/>
      </w:rPr>
    </w:lvl>
    <w:lvl w:ilvl="3" w:tplc="2F727500" w:tentative="1">
      <w:start w:val="1"/>
      <w:numFmt w:val="bullet"/>
      <w:lvlText w:val="•"/>
      <w:lvlJc w:val="left"/>
      <w:pPr>
        <w:tabs>
          <w:tab w:val="num" w:pos="2880"/>
        </w:tabs>
        <w:ind w:left="2880" w:hanging="360"/>
      </w:pPr>
      <w:rPr>
        <w:rFonts w:ascii="Arial" w:hAnsi="Arial" w:hint="default"/>
      </w:rPr>
    </w:lvl>
    <w:lvl w:ilvl="4" w:tplc="0178D3C2" w:tentative="1">
      <w:start w:val="1"/>
      <w:numFmt w:val="bullet"/>
      <w:lvlText w:val="•"/>
      <w:lvlJc w:val="left"/>
      <w:pPr>
        <w:tabs>
          <w:tab w:val="num" w:pos="3600"/>
        </w:tabs>
        <w:ind w:left="3600" w:hanging="360"/>
      </w:pPr>
      <w:rPr>
        <w:rFonts w:ascii="Arial" w:hAnsi="Arial" w:hint="default"/>
      </w:rPr>
    </w:lvl>
    <w:lvl w:ilvl="5" w:tplc="7A6AA936" w:tentative="1">
      <w:start w:val="1"/>
      <w:numFmt w:val="bullet"/>
      <w:lvlText w:val="•"/>
      <w:lvlJc w:val="left"/>
      <w:pPr>
        <w:tabs>
          <w:tab w:val="num" w:pos="4320"/>
        </w:tabs>
        <w:ind w:left="4320" w:hanging="360"/>
      </w:pPr>
      <w:rPr>
        <w:rFonts w:ascii="Arial" w:hAnsi="Arial" w:hint="default"/>
      </w:rPr>
    </w:lvl>
    <w:lvl w:ilvl="6" w:tplc="F2E4BF70" w:tentative="1">
      <w:start w:val="1"/>
      <w:numFmt w:val="bullet"/>
      <w:lvlText w:val="•"/>
      <w:lvlJc w:val="left"/>
      <w:pPr>
        <w:tabs>
          <w:tab w:val="num" w:pos="5040"/>
        </w:tabs>
        <w:ind w:left="5040" w:hanging="360"/>
      </w:pPr>
      <w:rPr>
        <w:rFonts w:ascii="Arial" w:hAnsi="Arial" w:hint="default"/>
      </w:rPr>
    </w:lvl>
    <w:lvl w:ilvl="7" w:tplc="B1ACC054" w:tentative="1">
      <w:start w:val="1"/>
      <w:numFmt w:val="bullet"/>
      <w:lvlText w:val="•"/>
      <w:lvlJc w:val="left"/>
      <w:pPr>
        <w:tabs>
          <w:tab w:val="num" w:pos="5760"/>
        </w:tabs>
        <w:ind w:left="5760" w:hanging="360"/>
      </w:pPr>
      <w:rPr>
        <w:rFonts w:ascii="Arial" w:hAnsi="Arial" w:hint="default"/>
      </w:rPr>
    </w:lvl>
    <w:lvl w:ilvl="8" w:tplc="0A6421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47E3858"/>
    <w:multiLevelType w:val="multilevel"/>
    <w:tmpl w:val="9D58A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FD5FEC"/>
    <w:multiLevelType w:val="multilevel"/>
    <w:tmpl w:val="78A8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A70210"/>
    <w:multiLevelType w:val="multilevel"/>
    <w:tmpl w:val="A20A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5F453A"/>
    <w:multiLevelType w:val="hybridMultilevel"/>
    <w:tmpl w:val="098A58EE"/>
    <w:lvl w:ilvl="0" w:tplc="16E472D2">
      <w:start w:val="1"/>
      <w:numFmt w:val="bullet"/>
      <w:lvlText w:val="•"/>
      <w:lvlJc w:val="left"/>
      <w:pPr>
        <w:tabs>
          <w:tab w:val="num" w:pos="720"/>
        </w:tabs>
        <w:ind w:left="720" w:hanging="360"/>
      </w:pPr>
      <w:rPr>
        <w:rFonts w:ascii="Arial" w:hAnsi="Arial" w:hint="default"/>
      </w:rPr>
    </w:lvl>
    <w:lvl w:ilvl="1" w:tplc="68EC7BD6" w:tentative="1">
      <w:start w:val="1"/>
      <w:numFmt w:val="bullet"/>
      <w:lvlText w:val="•"/>
      <w:lvlJc w:val="left"/>
      <w:pPr>
        <w:tabs>
          <w:tab w:val="num" w:pos="1440"/>
        </w:tabs>
        <w:ind w:left="1440" w:hanging="360"/>
      </w:pPr>
      <w:rPr>
        <w:rFonts w:ascii="Arial" w:hAnsi="Arial" w:hint="default"/>
      </w:rPr>
    </w:lvl>
    <w:lvl w:ilvl="2" w:tplc="405A4200" w:tentative="1">
      <w:start w:val="1"/>
      <w:numFmt w:val="bullet"/>
      <w:lvlText w:val="•"/>
      <w:lvlJc w:val="left"/>
      <w:pPr>
        <w:tabs>
          <w:tab w:val="num" w:pos="2160"/>
        </w:tabs>
        <w:ind w:left="2160" w:hanging="360"/>
      </w:pPr>
      <w:rPr>
        <w:rFonts w:ascii="Arial" w:hAnsi="Arial" w:hint="default"/>
      </w:rPr>
    </w:lvl>
    <w:lvl w:ilvl="3" w:tplc="485C4840" w:tentative="1">
      <w:start w:val="1"/>
      <w:numFmt w:val="bullet"/>
      <w:lvlText w:val="•"/>
      <w:lvlJc w:val="left"/>
      <w:pPr>
        <w:tabs>
          <w:tab w:val="num" w:pos="2880"/>
        </w:tabs>
        <w:ind w:left="2880" w:hanging="360"/>
      </w:pPr>
      <w:rPr>
        <w:rFonts w:ascii="Arial" w:hAnsi="Arial" w:hint="default"/>
      </w:rPr>
    </w:lvl>
    <w:lvl w:ilvl="4" w:tplc="31AA94C4" w:tentative="1">
      <w:start w:val="1"/>
      <w:numFmt w:val="bullet"/>
      <w:lvlText w:val="•"/>
      <w:lvlJc w:val="left"/>
      <w:pPr>
        <w:tabs>
          <w:tab w:val="num" w:pos="3600"/>
        </w:tabs>
        <w:ind w:left="3600" w:hanging="360"/>
      </w:pPr>
      <w:rPr>
        <w:rFonts w:ascii="Arial" w:hAnsi="Arial" w:hint="default"/>
      </w:rPr>
    </w:lvl>
    <w:lvl w:ilvl="5" w:tplc="BA70D474" w:tentative="1">
      <w:start w:val="1"/>
      <w:numFmt w:val="bullet"/>
      <w:lvlText w:val="•"/>
      <w:lvlJc w:val="left"/>
      <w:pPr>
        <w:tabs>
          <w:tab w:val="num" w:pos="4320"/>
        </w:tabs>
        <w:ind w:left="4320" w:hanging="360"/>
      </w:pPr>
      <w:rPr>
        <w:rFonts w:ascii="Arial" w:hAnsi="Arial" w:hint="default"/>
      </w:rPr>
    </w:lvl>
    <w:lvl w:ilvl="6" w:tplc="08DE686A" w:tentative="1">
      <w:start w:val="1"/>
      <w:numFmt w:val="bullet"/>
      <w:lvlText w:val="•"/>
      <w:lvlJc w:val="left"/>
      <w:pPr>
        <w:tabs>
          <w:tab w:val="num" w:pos="5040"/>
        </w:tabs>
        <w:ind w:left="5040" w:hanging="360"/>
      </w:pPr>
      <w:rPr>
        <w:rFonts w:ascii="Arial" w:hAnsi="Arial" w:hint="default"/>
      </w:rPr>
    </w:lvl>
    <w:lvl w:ilvl="7" w:tplc="104A5232" w:tentative="1">
      <w:start w:val="1"/>
      <w:numFmt w:val="bullet"/>
      <w:lvlText w:val="•"/>
      <w:lvlJc w:val="left"/>
      <w:pPr>
        <w:tabs>
          <w:tab w:val="num" w:pos="5760"/>
        </w:tabs>
        <w:ind w:left="5760" w:hanging="360"/>
      </w:pPr>
      <w:rPr>
        <w:rFonts w:ascii="Arial" w:hAnsi="Arial" w:hint="default"/>
      </w:rPr>
    </w:lvl>
    <w:lvl w:ilvl="8" w:tplc="BAFA77E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8BC50C5"/>
    <w:multiLevelType w:val="hybridMultilevel"/>
    <w:tmpl w:val="98F2ECB2"/>
    <w:lvl w:ilvl="0" w:tplc="22BAAE74">
      <w:start w:val="1"/>
      <w:numFmt w:val="bullet"/>
      <w:lvlText w:val="•"/>
      <w:lvlJc w:val="left"/>
      <w:pPr>
        <w:tabs>
          <w:tab w:val="num" w:pos="720"/>
        </w:tabs>
        <w:ind w:left="720" w:hanging="360"/>
      </w:pPr>
      <w:rPr>
        <w:rFonts w:ascii="Arial" w:hAnsi="Arial" w:hint="default"/>
      </w:rPr>
    </w:lvl>
    <w:lvl w:ilvl="1" w:tplc="4DE47812" w:tentative="1">
      <w:start w:val="1"/>
      <w:numFmt w:val="bullet"/>
      <w:lvlText w:val="•"/>
      <w:lvlJc w:val="left"/>
      <w:pPr>
        <w:tabs>
          <w:tab w:val="num" w:pos="1440"/>
        </w:tabs>
        <w:ind w:left="1440" w:hanging="360"/>
      </w:pPr>
      <w:rPr>
        <w:rFonts w:ascii="Arial" w:hAnsi="Arial" w:hint="default"/>
      </w:rPr>
    </w:lvl>
    <w:lvl w:ilvl="2" w:tplc="E23EE96E" w:tentative="1">
      <w:start w:val="1"/>
      <w:numFmt w:val="bullet"/>
      <w:lvlText w:val="•"/>
      <w:lvlJc w:val="left"/>
      <w:pPr>
        <w:tabs>
          <w:tab w:val="num" w:pos="2160"/>
        </w:tabs>
        <w:ind w:left="2160" w:hanging="360"/>
      </w:pPr>
      <w:rPr>
        <w:rFonts w:ascii="Arial" w:hAnsi="Arial" w:hint="default"/>
      </w:rPr>
    </w:lvl>
    <w:lvl w:ilvl="3" w:tplc="ABE026F4" w:tentative="1">
      <w:start w:val="1"/>
      <w:numFmt w:val="bullet"/>
      <w:lvlText w:val="•"/>
      <w:lvlJc w:val="left"/>
      <w:pPr>
        <w:tabs>
          <w:tab w:val="num" w:pos="2880"/>
        </w:tabs>
        <w:ind w:left="2880" w:hanging="360"/>
      </w:pPr>
      <w:rPr>
        <w:rFonts w:ascii="Arial" w:hAnsi="Arial" w:hint="default"/>
      </w:rPr>
    </w:lvl>
    <w:lvl w:ilvl="4" w:tplc="BBAC52FA" w:tentative="1">
      <w:start w:val="1"/>
      <w:numFmt w:val="bullet"/>
      <w:lvlText w:val="•"/>
      <w:lvlJc w:val="left"/>
      <w:pPr>
        <w:tabs>
          <w:tab w:val="num" w:pos="3600"/>
        </w:tabs>
        <w:ind w:left="3600" w:hanging="360"/>
      </w:pPr>
      <w:rPr>
        <w:rFonts w:ascii="Arial" w:hAnsi="Arial" w:hint="default"/>
      </w:rPr>
    </w:lvl>
    <w:lvl w:ilvl="5" w:tplc="9F609F8A" w:tentative="1">
      <w:start w:val="1"/>
      <w:numFmt w:val="bullet"/>
      <w:lvlText w:val="•"/>
      <w:lvlJc w:val="left"/>
      <w:pPr>
        <w:tabs>
          <w:tab w:val="num" w:pos="4320"/>
        </w:tabs>
        <w:ind w:left="4320" w:hanging="360"/>
      </w:pPr>
      <w:rPr>
        <w:rFonts w:ascii="Arial" w:hAnsi="Arial" w:hint="default"/>
      </w:rPr>
    </w:lvl>
    <w:lvl w:ilvl="6" w:tplc="1B666868" w:tentative="1">
      <w:start w:val="1"/>
      <w:numFmt w:val="bullet"/>
      <w:lvlText w:val="•"/>
      <w:lvlJc w:val="left"/>
      <w:pPr>
        <w:tabs>
          <w:tab w:val="num" w:pos="5040"/>
        </w:tabs>
        <w:ind w:left="5040" w:hanging="360"/>
      </w:pPr>
      <w:rPr>
        <w:rFonts w:ascii="Arial" w:hAnsi="Arial" w:hint="default"/>
      </w:rPr>
    </w:lvl>
    <w:lvl w:ilvl="7" w:tplc="BFD6E6AA" w:tentative="1">
      <w:start w:val="1"/>
      <w:numFmt w:val="bullet"/>
      <w:lvlText w:val="•"/>
      <w:lvlJc w:val="left"/>
      <w:pPr>
        <w:tabs>
          <w:tab w:val="num" w:pos="5760"/>
        </w:tabs>
        <w:ind w:left="5760" w:hanging="360"/>
      </w:pPr>
      <w:rPr>
        <w:rFonts w:ascii="Arial" w:hAnsi="Arial" w:hint="default"/>
      </w:rPr>
    </w:lvl>
    <w:lvl w:ilvl="8" w:tplc="8628459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75E3406"/>
    <w:multiLevelType w:val="multilevel"/>
    <w:tmpl w:val="284E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C150070"/>
    <w:multiLevelType w:val="hybridMultilevel"/>
    <w:tmpl w:val="D256D11C"/>
    <w:lvl w:ilvl="0" w:tplc="A2C286B8">
      <w:start w:val="1"/>
      <w:numFmt w:val="bullet"/>
      <w:lvlText w:val="•"/>
      <w:lvlJc w:val="left"/>
      <w:pPr>
        <w:tabs>
          <w:tab w:val="num" w:pos="720"/>
        </w:tabs>
        <w:ind w:left="720" w:hanging="360"/>
      </w:pPr>
      <w:rPr>
        <w:rFonts w:ascii="Arial" w:hAnsi="Arial" w:hint="default"/>
      </w:rPr>
    </w:lvl>
    <w:lvl w:ilvl="1" w:tplc="A22C217C" w:tentative="1">
      <w:start w:val="1"/>
      <w:numFmt w:val="bullet"/>
      <w:lvlText w:val="•"/>
      <w:lvlJc w:val="left"/>
      <w:pPr>
        <w:tabs>
          <w:tab w:val="num" w:pos="1440"/>
        </w:tabs>
        <w:ind w:left="1440" w:hanging="360"/>
      </w:pPr>
      <w:rPr>
        <w:rFonts w:ascii="Arial" w:hAnsi="Arial" w:hint="default"/>
      </w:rPr>
    </w:lvl>
    <w:lvl w:ilvl="2" w:tplc="E110BD7E" w:tentative="1">
      <w:start w:val="1"/>
      <w:numFmt w:val="bullet"/>
      <w:lvlText w:val="•"/>
      <w:lvlJc w:val="left"/>
      <w:pPr>
        <w:tabs>
          <w:tab w:val="num" w:pos="2160"/>
        </w:tabs>
        <w:ind w:left="2160" w:hanging="360"/>
      </w:pPr>
      <w:rPr>
        <w:rFonts w:ascii="Arial" w:hAnsi="Arial" w:hint="default"/>
      </w:rPr>
    </w:lvl>
    <w:lvl w:ilvl="3" w:tplc="22C897DE" w:tentative="1">
      <w:start w:val="1"/>
      <w:numFmt w:val="bullet"/>
      <w:lvlText w:val="•"/>
      <w:lvlJc w:val="left"/>
      <w:pPr>
        <w:tabs>
          <w:tab w:val="num" w:pos="2880"/>
        </w:tabs>
        <w:ind w:left="2880" w:hanging="360"/>
      </w:pPr>
      <w:rPr>
        <w:rFonts w:ascii="Arial" w:hAnsi="Arial" w:hint="default"/>
      </w:rPr>
    </w:lvl>
    <w:lvl w:ilvl="4" w:tplc="96EC80D2" w:tentative="1">
      <w:start w:val="1"/>
      <w:numFmt w:val="bullet"/>
      <w:lvlText w:val="•"/>
      <w:lvlJc w:val="left"/>
      <w:pPr>
        <w:tabs>
          <w:tab w:val="num" w:pos="3600"/>
        </w:tabs>
        <w:ind w:left="3600" w:hanging="360"/>
      </w:pPr>
      <w:rPr>
        <w:rFonts w:ascii="Arial" w:hAnsi="Arial" w:hint="default"/>
      </w:rPr>
    </w:lvl>
    <w:lvl w:ilvl="5" w:tplc="96F822EC" w:tentative="1">
      <w:start w:val="1"/>
      <w:numFmt w:val="bullet"/>
      <w:lvlText w:val="•"/>
      <w:lvlJc w:val="left"/>
      <w:pPr>
        <w:tabs>
          <w:tab w:val="num" w:pos="4320"/>
        </w:tabs>
        <w:ind w:left="4320" w:hanging="360"/>
      </w:pPr>
      <w:rPr>
        <w:rFonts w:ascii="Arial" w:hAnsi="Arial" w:hint="default"/>
      </w:rPr>
    </w:lvl>
    <w:lvl w:ilvl="6" w:tplc="F8D6DF26" w:tentative="1">
      <w:start w:val="1"/>
      <w:numFmt w:val="bullet"/>
      <w:lvlText w:val="•"/>
      <w:lvlJc w:val="left"/>
      <w:pPr>
        <w:tabs>
          <w:tab w:val="num" w:pos="5040"/>
        </w:tabs>
        <w:ind w:left="5040" w:hanging="360"/>
      </w:pPr>
      <w:rPr>
        <w:rFonts w:ascii="Arial" w:hAnsi="Arial" w:hint="default"/>
      </w:rPr>
    </w:lvl>
    <w:lvl w:ilvl="7" w:tplc="61A2DE4E" w:tentative="1">
      <w:start w:val="1"/>
      <w:numFmt w:val="bullet"/>
      <w:lvlText w:val="•"/>
      <w:lvlJc w:val="left"/>
      <w:pPr>
        <w:tabs>
          <w:tab w:val="num" w:pos="5760"/>
        </w:tabs>
        <w:ind w:left="5760" w:hanging="360"/>
      </w:pPr>
      <w:rPr>
        <w:rFonts w:ascii="Arial" w:hAnsi="Arial" w:hint="default"/>
      </w:rPr>
    </w:lvl>
    <w:lvl w:ilvl="8" w:tplc="F39409B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CAA508E"/>
    <w:multiLevelType w:val="multilevel"/>
    <w:tmpl w:val="384E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8"/>
  </w:num>
  <w:num w:numId="3">
    <w:abstractNumId w:val="16"/>
  </w:num>
  <w:num w:numId="4">
    <w:abstractNumId w:val="7"/>
  </w:num>
  <w:num w:numId="5">
    <w:abstractNumId w:val="5"/>
  </w:num>
  <w:num w:numId="6">
    <w:abstractNumId w:val="13"/>
  </w:num>
  <w:num w:numId="7">
    <w:abstractNumId w:val="23"/>
  </w:num>
  <w:num w:numId="8">
    <w:abstractNumId w:val="21"/>
  </w:num>
  <w:num w:numId="9">
    <w:abstractNumId w:val="20"/>
  </w:num>
  <w:num w:numId="10">
    <w:abstractNumId w:val="0"/>
  </w:num>
  <w:num w:numId="11">
    <w:abstractNumId w:val="17"/>
  </w:num>
  <w:num w:numId="12">
    <w:abstractNumId w:val="1"/>
  </w:num>
  <w:num w:numId="13">
    <w:abstractNumId w:val="6"/>
  </w:num>
  <w:num w:numId="14">
    <w:abstractNumId w:val="15"/>
  </w:num>
  <w:num w:numId="15">
    <w:abstractNumId w:val="12"/>
  </w:num>
  <w:num w:numId="16">
    <w:abstractNumId w:val="11"/>
  </w:num>
  <w:num w:numId="17">
    <w:abstractNumId w:val="14"/>
  </w:num>
  <w:num w:numId="18">
    <w:abstractNumId w:val="22"/>
  </w:num>
  <w:num w:numId="19">
    <w:abstractNumId w:val="10"/>
  </w:num>
  <w:num w:numId="20">
    <w:abstractNumId w:val="4"/>
  </w:num>
  <w:num w:numId="21">
    <w:abstractNumId w:val="19"/>
  </w:num>
  <w:num w:numId="22">
    <w:abstractNumId w:val="24"/>
  </w:num>
  <w:num w:numId="23">
    <w:abstractNumId w:val="3"/>
  </w:num>
  <w:num w:numId="24">
    <w:abstractNumId w:val="18"/>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BFC"/>
    <w:rsid w:val="00000E41"/>
    <w:rsid w:val="00014FE8"/>
    <w:rsid w:val="000532C2"/>
    <w:rsid w:val="00064ED0"/>
    <w:rsid w:val="00066C17"/>
    <w:rsid w:val="00072BD4"/>
    <w:rsid w:val="000944BC"/>
    <w:rsid w:val="00095B34"/>
    <w:rsid w:val="000D7C72"/>
    <w:rsid w:val="000E378E"/>
    <w:rsid w:val="000E5DD0"/>
    <w:rsid w:val="000F2853"/>
    <w:rsid w:val="0017721B"/>
    <w:rsid w:val="00183A63"/>
    <w:rsid w:val="00191520"/>
    <w:rsid w:val="001B41E5"/>
    <w:rsid w:val="001D6BAC"/>
    <w:rsid w:val="001E7D54"/>
    <w:rsid w:val="001F2AFB"/>
    <w:rsid w:val="001F4E85"/>
    <w:rsid w:val="00211BEE"/>
    <w:rsid w:val="002135EB"/>
    <w:rsid w:val="00215951"/>
    <w:rsid w:val="0021664E"/>
    <w:rsid w:val="00225A80"/>
    <w:rsid w:val="00241A45"/>
    <w:rsid w:val="002627DD"/>
    <w:rsid w:val="0027061F"/>
    <w:rsid w:val="00272BFC"/>
    <w:rsid w:val="002856EE"/>
    <w:rsid w:val="002A1281"/>
    <w:rsid w:val="002B027C"/>
    <w:rsid w:val="002B3604"/>
    <w:rsid w:val="002E15D7"/>
    <w:rsid w:val="002F0C1E"/>
    <w:rsid w:val="0030424F"/>
    <w:rsid w:val="00311C3A"/>
    <w:rsid w:val="00326667"/>
    <w:rsid w:val="00345DCD"/>
    <w:rsid w:val="00370C89"/>
    <w:rsid w:val="00374E6E"/>
    <w:rsid w:val="003A3A72"/>
    <w:rsid w:val="003B032E"/>
    <w:rsid w:val="003B150E"/>
    <w:rsid w:val="003C24FD"/>
    <w:rsid w:val="003D76BF"/>
    <w:rsid w:val="003E5220"/>
    <w:rsid w:val="0040230E"/>
    <w:rsid w:val="00427514"/>
    <w:rsid w:val="00435450"/>
    <w:rsid w:val="004407B6"/>
    <w:rsid w:val="004454FA"/>
    <w:rsid w:val="00446DA0"/>
    <w:rsid w:val="004608F1"/>
    <w:rsid w:val="00473811"/>
    <w:rsid w:val="00476121"/>
    <w:rsid w:val="004979E6"/>
    <w:rsid w:val="004A1686"/>
    <w:rsid w:val="004D38A2"/>
    <w:rsid w:val="004F11B6"/>
    <w:rsid w:val="00512B51"/>
    <w:rsid w:val="00513066"/>
    <w:rsid w:val="00520340"/>
    <w:rsid w:val="00537980"/>
    <w:rsid w:val="0056314A"/>
    <w:rsid w:val="00577AFD"/>
    <w:rsid w:val="00583822"/>
    <w:rsid w:val="005B5B6E"/>
    <w:rsid w:val="005D108A"/>
    <w:rsid w:val="005D6B4F"/>
    <w:rsid w:val="00632F48"/>
    <w:rsid w:val="0064308C"/>
    <w:rsid w:val="006658A6"/>
    <w:rsid w:val="00671002"/>
    <w:rsid w:val="0068588D"/>
    <w:rsid w:val="006D382E"/>
    <w:rsid w:val="00727454"/>
    <w:rsid w:val="00777DC8"/>
    <w:rsid w:val="007869E6"/>
    <w:rsid w:val="00794701"/>
    <w:rsid w:val="0079654F"/>
    <w:rsid w:val="007B639F"/>
    <w:rsid w:val="007C7C77"/>
    <w:rsid w:val="007D01EB"/>
    <w:rsid w:val="007F16AE"/>
    <w:rsid w:val="007F77C8"/>
    <w:rsid w:val="0080262F"/>
    <w:rsid w:val="008037BE"/>
    <w:rsid w:val="008115F7"/>
    <w:rsid w:val="00817410"/>
    <w:rsid w:val="008667E9"/>
    <w:rsid w:val="008700AB"/>
    <w:rsid w:val="0087705F"/>
    <w:rsid w:val="00891CB5"/>
    <w:rsid w:val="008A4B53"/>
    <w:rsid w:val="008A6095"/>
    <w:rsid w:val="008E14B0"/>
    <w:rsid w:val="00915787"/>
    <w:rsid w:val="00921E6F"/>
    <w:rsid w:val="0094560A"/>
    <w:rsid w:val="00957AEB"/>
    <w:rsid w:val="009A343D"/>
    <w:rsid w:val="009B32A3"/>
    <w:rsid w:val="009C4A22"/>
    <w:rsid w:val="009C6541"/>
    <w:rsid w:val="009D25A4"/>
    <w:rsid w:val="009D29C0"/>
    <w:rsid w:val="009D43B2"/>
    <w:rsid w:val="009D47B3"/>
    <w:rsid w:val="00A032F5"/>
    <w:rsid w:val="00A05F0E"/>
    <w:rsid w:val="00A25E7D"/>
    <w:rsid w:val="00A27CE6"/>
    <w:rsid w:val="00A30D09"/>
    <w:rsid w:val="00A37FEB"/>
    <w:rsid w:val="00A7005F"/>
    <w:rsid w:val="00A8097D"/>
    <w:rsid w:val="00A82688"/>
    <w:rsid w:val="00AA0254"/>
    <w:rsid w:val="00AB0406"/>
    <w:rsid w:val="00AC0731"/>
    <w:rsid w:val="00AD7E01"/>
    <w:rsid w:val="00B02774"/>
    <w:rsid w:val="00B11E15"/>
    <w:rsid w:val="00B162A0"/>
    <w:rsid w:val="00B410C9"/>
    <w:rsid w:val="00B53114"/>
    <w:rsid w:val="00B62C92"/>
    <w:rsid w:val="00B63AFF"/>
    <w:rsid w:val="00B9704B"/>
    <w:rsid w:val="00BA09E4"/>
    <w:rsid w:val="00BB08C8"/>
    <w:rsid w:val="00C10AAE"/>
    <w:rsid w:val="00C14A56"/>
    <w:rsid w:val="00C170DA"/>
    <w:rsid w:val="00C34A8B"/>
    <w:rsid w:val="00C3583F"/>
    <w:rsid w:val="00C52A03"/>
    <w:rsid w:val="00C71F2F"/>
    <w:rsid w:val="00C92D63"/>
    <w:rsid w:val="00CC7823"/>
    <w:rsid w:val="00D13639"/>
    <w:rsid w:val="00D22FAD"/>
    <w:rsid w:val="00D3437A"/>
    <w:rsid w:val="00D45792"/>
    <w:rsid w:val="00D460B2"/>
    <w:rsid w:val="00D57B01"/>
    <w:rsid w:val="00D633E0"/>
    <w:rsid w:val="00D83FB7"/>
    <w:rsid w:val="00D9647A"/>
    <w:rsid w:val="00DA2624"/>
    <w:rsid w:val="00DD103B"/>
    <w:rsid w:val="00DD1B9B"/>
    <w:rsid w:val="00DD391E"/>
    <w:rsid w:val="00DF59B3"/>
    <w:rsid w:val="00E00BE4"/>
    <w:rsid w:val="00E0344F"/>
    <w:rsid w:val="00E0349F"/>
    <w:rsid w:val="00E4102B"/>
    <w:rsid w:val="00E46851"/>
    <w:rsid w:val="00E50EE4"/>
    <w:rsid w:val="00E61598"/>
    <w:rsid w:val="00E66498"/>
    <w:rsid w:val="00E927D9"/>
    <w:rsid w:val="00EA4809"/>
    <w:rsid w:val="00EA699E"/>
    <w:rsid w:val="00EB6C82"/>
    <w:rsid w:val="00EB6FA8"/>
    <w:rsid w:val="00EC7346"/>
    <w:rsid w:val="00ED4FAC"/>
    <w:rsid w:val="00ED7FB7"/>
    <w:rsid w:val="00EE1417"/>
    <w:rsid w:val="00EE6513"/>
    <w:rsid w:val="00F007C3"/>
    <w:rsid w:val="00F10E97"/>
    <w:rsid w:val="00F27079"/>
    <w:rsid w:val="00F3038C"/>
    <w:rsid w:val="00F316AC"/>
    <w:rsid w:val="00F5768D"/>
    <w:rsid w:val="00F648F8"/>
    <w:rsid w:val="00F704F1"/>
    <w:rsid w:val="00F73A19"/>
    <w:rsid w:val="00F74550"/>
    <w:rsid w:val="00F7695D"/>
    <w:rsid w:val="00F87F76"/>
    <w:rsid w:val="00F90297"/>
    <w:rsid w:val="00F96BDA"/>
    <w:rsid w:val="00FD0272"/>
    <w:rsid w:val="00FD0E0C"/>
    <w:rsid w:val="00FF3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AA7FC"/>
  <w15:chartTrackingRefBased/>
  <w15:docId w15:val="{08545A77-CA16-5E4D-9207-0E25A25B3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5E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72BFC"/>
    <w:pPr>
      <w:keepNext/>
      <w:keepLines/>
      <w:spacing w:before="240"/>
      <w:outlineLvl w:val="0"/>
    </w:pPr>
    <w:rPr>
      <w:rFonts w:asciiTheme="majorHAnsi" w:eastAsiaTheme="majorEastAsia" w:hAnsiTheme="majorHAnsi" w:cstheme="majorBidi"/>
      <w:color w:val="CD8C06" w:themeColor="accent1" w:themeShade="BF"/>
      <w:sz w:val="32"/>
      <w:szCs w:val="32"/>
      <w:lang w:eastAsia="en-US"/>
    </w:rPr>
  </w:style>
  <w:style w:type="paragraph" w:styleId="Heading2">
    <w:name w:val="heading 2"/>
    <w:basedOn w:val="Normal"/>
    <w:next w:val="Normal"/>
    <w:link w:val="Heading2Char"/>
    <w:uiPriority w:val="9"/>
    <w:unhideWhenUsed/>
    <w:qFormat/>
    <w:rsid w:val="00241A45"/>
    <w:pPr>
      <w:keepNext/>
      <w:keepLines/>
      <w:spacing w:before="40"/>
      <w:outlineLvl w:val="1"/>
    </w:pPr>
    <w:rPr>
      <w:rFonts w:asciiTheme="majorHAnsi" w:eastAsiaTheme="majorEastAsia" w:hAnsiTheme="majorHAnsi" w:cstheme="majorBidi"/>
      <w:color w:val="CD8C0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272BFC"/>
    <w:rPr>
      <w:b/>
      <w:bCs/>
      <w:i/>
      <w:iCs/>
      <w:spacing w:val="5"/>
    </w:rPr>
  </w:style>
  <w:style w:type="paragraph" w:styleId="NormalWeb">
    <w:name w:val="Normal (Web)"/>
    <w:basedOn w:val="Normal"/>
    <w:uiPriority w:val="99"/>
    <w:unhideWhenUsed/>
    <w:rsid w:val="00272BFC"/>
    <w:pPr>
      <w:spacing w:before="100" w:beforeAutospacing="1" w:after="100" w:afterAutospacing="1"/>
    </w:pPr>
  </w:style>
  <w:style w:type="character" w:customStyle="1" w:styleId="Heading1Char">
    <w:name w:val="Heading 1 Char"/>
    <w:basedOn w:val="DefaultParagraphFont"/>
    <w:link w:val="Heading1"/>
    <w:uiPriority w:val="9"/>
    <w:rsid w:val="00272BFC"/>
    <w:rPr>
      <w:rFonts w:asciiTheme="majorHAnsi" w:eastAsiaTheme="majorEastAsia" w:hAnsiTheme="majorHAnsi" w:cstheme="majorBidi"/>
      <w:color w:val="CD8C06" w:themeColor="accent1" w:themeShade="BF"/>
      <w:sz w:val="32"/>
      <w:szCs w:val="32"/>
    </w:rPr>
  </w:style>
  <w:style w:type="character" w:customStyle="1" w:styleId="fcup0c">
    <w:name w:val="fcup0c"/>
    <w:basedOn w:val="DefaultParagraphFont"/>
    <w:rsid w:val="003B032E"/>
  </w:style>
  <w:style w:type="character" w:customStyle="1" w:styleId="apple-converted-space">
    <w:name w:val="apple-converted-space"/>
    <w:basedOn w:val="DefaultParagraphFont"/>
    <w:rsid w:val="00183A63"/>
  </w:style>
  <w:style w:type="table" w:styleId="TableGrid">
    <w:name w:val="Table Grid"/>
    <w:basedOn w:val="TableNormal"/>
    <w:uiPriority w:val="39"/>
    <w:rsid w:val="00B62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54FA"/>
    <w:pPr>
      <w:ind w:left="720"/>
      <w:contextualSpacing/>
    </w:pPr>
    <w:rPr>
      <w:rFonts w:asciiTheme="minorHAnsi" w:eastAsiaTheme="minorHAnsi" w:hAnsiTheme="minorHAnsi" w:cstheme="minorBidi"/>
      <w:lang w:eastAsia="en-US"/>
    </w:rPr>
  </w:style>
  <w:style w:type="character" w:customStyle="1" w:styleId="Heading2Char">
    <w:name w:val="Heading 2 Char"/>
    <w:basedOn w:val="DefaultParagraphFont"/>
    <w:link w:val="Heading2"/>
    <w:uiPriority w:val="9"/>
    <w:rsid w:val="00241A45"/>
    <w:rPr>
      <w:rFonts w:asciiTheme="majorHAnsi" w:eastAsiaTheme="majorEastAsia" w:hAnsiTheme="majorHAnsi" w:cstheme="majorBidi"/>
      <w:color w:val="CD8C06" w:themeColor="accent1" w:themeShade="BF"/>
      <w:sz w:val="26"/>
      <w:szCs w:val="26"/>
    </w:rPr>
  </w:style>
  <w:style w:type="paragraph" w:styleId="TOCHeading">
    <w:name w:val="TOC Heading"/>
    <w:basedOn w:val="Heading1"/>
    <w:next w:val="Normal"/>
    <w:uiPriority w:val="39"/>
    <w:unhideWhenUsed/>
    <w:qFormat/>
    <w:rsid w:val="0058382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83822"/>
    <w:pPr>
      <w:spacing w:before="120"/>
    </w:pPr>
    <w:rPr>
      <w:rFonts w:asciiTheme="minorHAnsi" w:eastAsiaTheme="minorHAnsi" w:hAnsiTheme="minorHAnsi" w:cstheme="minorBidi"/>
      <w:b/>
      <w:bCs/>
      <w:i/>
      <w:iCs/>
      <w:lang w:eastAsia="en-US"/>
    </w:rPr>
  </w:style>
  <w:style w:type="paragraph" w:styleId="TOC2">
    <w:name w:val="toc 2"/>
    <w:basedOn w:val="Normal"/>
    <w:next w:val="Normal"/>
    <w:autoRedefine/>
    <w:uiPriority w:val="39"/>
    <w:unhideWhenUsed/>
    <w:rsid w:val="00583822"/>
    <w:pPr>
      <w:spacing w:before="120"/>
      <w:ind w:left="240"/>
    </w:pPr>
    <w:rPr>
      <w:rFonts w:asciiTheme="minorHAnsi" w:eastAsiaTheme="minorHAnsi" w:hAnsiTheme="minorHAnsi" w:cstheme="minorBidi"/>
      <w:b/>
      <w:bCs/>
      <w:sz w:val="22"/>
      <w:szCs w:val="22"/>
      <w:lang w:eastAsia="en-US"/>
    </w:rPr>
  </w:style>
  <w:style w:type="character" w:styleId="Hyperlink">
    <w:name w:val="Hyperlink"/>
    <w:basedOn w:val="DefaultParagraphFont"/>
    <w:uiPriority w:val="99"/>
    <w:unhideWhenUsed/>
    <w:rsid w:val="00583822"/>
    <w:rPr>
      <w:color w:val="46B2B5" w:themeColor="hyperlink"/>
      <w:u w:val="single"/>
    </w:rPr>
  </w:style>
  <w:style w:type="paragraph" w:styleId="TOC3">
    <w:name w:val="toc 3"/>
    <w:basedOn w:val="Normal"/>
    <w:next w:val="Normal"/>
    <w:autoRedefine/>
    <w:uiPriority w:val="39"/>
    <w:semiHidden/>
    <w:unhideWhenUsed/>
    <w:rsid w:val="00583822"/>
    <w:pPr>
      <w:ind w:left="48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semiHidden/>
    <w:unhideWhenUsed/>
    <w:rsid w:val="00583822"/>
    <w:pPr>
      <w:ind w:left="720"/>
    </w:pPr>
    <w:rPr>
      <w:rFonts w:asciiTheme="minorHAnsi" w:eastAsiaTheme="minorHAnsi" w:hAnsiTheme="minorHAnsi" w:cstheme="minorBidi"/>
      <w:sz w:val="20"/>
      <w:szCs w:val="20"/>
      <w:lang w:eastAsia="en-US"/>
    </w:rPr>
  </w:style>
  <w:style w:type="paragraph" w:styleId="TOC5">
    <w:name w:val="toc 5"/>
    <w:basedOn w:val="Normal"/>
    <w:next w:val="Normal"/>
    <w:autoRedefine/>
    <w:uiPriority w:val="39"/>
    <w:semiHidden/>
    <w:unhideWhenUsed/>
    <w:rsid w:val="00583822"/>
    <w:pPr>
      <w:ind w:left="960"/>
    </w:pPr>
    <w:rPr>
      <w:rFonts w:asciiTheme="minorHAnsi" w:eastAsiaTheme="minorHAnsi" w:hAnsiTheme="minorHAnsi" w:cstheme="minorBidi"/>
      <w:sz w:val="20"/>
      <w:szCs w:val="20"/>
      <w:lang w:eastAsia="en-US"/>
    </w:rPr>
  </w:style>
  <w:style w:type="paragraph" w:styleId="TOC6">
    <w:name w:val="toc 6"/>
    <w:basedOn w:val="Normal"/>
    <w:next w:val="Normal"/>
    <w:autoRedefine/>
    <w:uiPriority w:val="39"/>
    <w:semiHidden/>
    <w:unhideWhenUsed/>
    <w:rsid w:val="00583822"/>
    <w:pPr>
      <w:ind w:left="1200"/>
    </w:pPr>
    <w:rPr>
      <w:rFonts w:asciiTheme="minorHAnsi" w:eastAsiaTheme="minorHAnsi" w:hAnsiTheme="minorHAnsi" w:cstheme="minorBidi"/>
      <w:sz w:val="20"/>
      <w:szCs w:val="20"/>
      <w:lang w:eastAsia="en-US"/>
    </w:rPr>
  </w:style>
  <w:style w:type="paragraph" w:styleId="TOC7">
    <w:name w:val="toc 7"/>
    <w:basedOn w:val="Normal"/>
    <w:next w:val="Normal"/>
    <w:autoRedefine/>
    <w:uiPriority w:val="39"/>
    <w:semiHidden/>
    <w:unhideWhenUsed/>
    <w:rsid w:val="00583822"/>
    <w:pPr>
      <w:ind w:left="144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semiHidden/>
    <w:unhideWhenUsed/>
    <w:rsid w:val="00583822"/>
    <w:pPr>
      <w:ind w:left="168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semiHidden/>
    <w:unhideWhenUsed/>
    <w:rsid w:val="00583822"/>
    <w:pPr>
      <w:ind w:left="1920"/>
    </w:pPr>
    <w:rPr>
      <w:rFonts w:asciiTheme="minorHAnsi" w:eastAsiaTheme="minorHAnsi" w:hAnsiTheme="minorHAnsi" w:cstheme="minorBidi"/>
      <w:sz w:val="20"/>
      <w:szCs w:val="20"/>
      <w:lang w:eastAsia="en-US"/>
    </w:rPr>
  </w:style>
  <w:style w:type="character" w:styleId="UnresolvedMention">
    <w:name w:val="Unresolved Mention"/>
    <w:basedOn w:val="DefaultParagraphFont"/>
    <w:uiPriority w:val="99"/>
    <w:semiHidden/>
    <w:unhideWhenUsed/>
    <w:rsid w:val="00A30D09"/>
    <w:rPr>
      <w:color w:val="605E5C"/>
      <w:shd w:val="clear" w:color="auto" w:fill="E1DFDD"/>
    </w:rPr>
  </w:style>
  <w:style w:type="paragraph" w:styleId="Header">
    <w:name w:val="header"/>
    <w:basedOn w:val="Normal"/>
    <w:link w:val="HeaderChar"/>
    <w:uiPriority w:val="99"/>
    <w:unhideWhenUsed/>
    <w:rsid w:val="00066C17"/>
    <w:pPr>
      <w:tabs>
        <w:tab w:val="center" w:pos="4680"/>
        <w:tab w:val="right" w:pos="9360"/>
      </w:tabs>
    </w:pPr>
  </w:style>
  <w:style w:type="character" w:customStyle="1" w:styleId="HeaderChar">
    <w:name w:val="Header Char"/>
    <w:basedOn w:val="DefaultParagraphFont"/>
    <w:link w:val="Header"/>
    <w:uiPriority w:val="99"/>
    <w:rsid w:val="00066C1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66C17"/>
  </w:style>
  <w:style w:type="paragraph" w:styleId="Footer">
    <w:name w:val="footer"/>
    <w:basedOn w:val="Normal"/>
    <w:link w:val="FooterChar"/>
    <w:uiPriority w:val="99"/>
    <w:unhideWhenUsed/>
    <w:rsid w:val="00EB6C82"/>
    <w:pPr>
      <w:tabs>
        <w:tab w:val="center" w:pos="4680"/>
        <w:tab w:val="right" w:pos="9360"/>
      </w:tabs>
    </w:pPr>
  </w:style>
  <w:style w:type="character" w:customStyle="1" w:styleId="FooterChar">
    <w:name w:val="Footer Char"/>
    <w:basedOn w:val="DefaultParagraphFont"/>
    <w:link w:val="Footer"/>
    <w:uiPriority w:val="99"/>
    <w:rsid w:val="00EB6C82"/>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EE6513"/>
    <w:rPr>
      <w:sz w:val="18"/>
      <w:szCs w:val="18"/>
    </w:rPr>
  </w:style>
  <w:style w:type="character" w:customStyle="1" w:styleId="BalloonTextChar">
    <w:name w:val="Balloon Text Char"/>
    <w:basedOn w:val="DefaultParagraphFont"/>
    <w:link w:val="BalloonText"/>
    <w:uiPriority w:val="99"/>
    <w:semiHidden/>
    <w:rsid w:val="00EE6513"/>
    <w:rPr>
      <w:rFonts w:ascii="Times New Roman" w:eastAsia="Times New Roman" w:hAnsi="Times New Roman" w:cs="Times New Roman"/>
      <w:sz w:val="18"/>
      <w:szCs w:val="18"/>
      <w:lang w:eastAsia="en-GB"/>
    </w:rPr>
  </w:style>
  <w:style w:type="character" w:styleId="Strong">
    <w:name w:val="Strong"/>
    <w:basedOn w:val="DefaultParagraphFont"/>
    <w:uiPriority w:val="22"/>
    <w:qFormat/>
    <w:rsid w:val="002135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739847">
      <w:bodyDiv w:val="1"/>
      <w:marLeft w:val="0"/>
      <w:marRight w:val="0"/>
      <w:marTop w:val="0"/>
      <w:marBottom w:val="0"/>
      <w:divBdr>
        <w:top w:val="none" w:sz="0" w:space="0" w:color="auto"/>
        <w:left w:val="none" w:sz="0" w:space="0" w:color="auto"/>
        <w:bottom w:val="none" w:sz="0" w:space="0" w:color="auto"/>
        <w:right w:val="none" w:sz="0" w:space="0" w:color="auto"/>
      </w:divBdr>
    </w:div>
    <w:div w:id="51198957">
      <w:bodyDiv w:val="1"/>
      <w:marLeft w:val="0"/>
      <w:marRight w:val="0"/>
      <w:marTop w:val="0"/>
      <w:marBottom w:val="0"/>
      <w:divBdr>
        <w:top w:val="none" w:sz="0" w:space="0" w:color="auto"/>
        <w:left w:val="none" w:sz="0" w:space="0" w:color="auto"/>
        <w:bottom w:val="none" w:sz="0" w:space="0" w:color="auto"/>
        <w:right w:val="none" w:sz="0" w:space="0" w:color="auto"/>
      </w:divBdr>
      <w:divsChild>
        <w:div w:id="633488266">
          <w:marLeft w:val="446"/>
          <w:marRight w:val="0"/>
          <w:marTop w:val="0"/>
          <w:marBottom w:val="0"/>
          <w:divBdr>
            <w:top w:val="none" w:sz="0" w:space="0" w:color="auto"/>
            <w:left w:val="none" w:sz="0" w:space="0" w:color="auto"/>
            <w:bottom w:val="none" w:sz="0" w:space="0" w:color="auto"/>
            <w:right w:val="none" w:sz="0" w:space="0" w:color="auto"/>
          </w:divBdr>
        </w:div>
        <w:div w:id="1616598096">
          <w:marLeft w:val="446"/>
          <w:marRight w:val="0"/>
          <w:marTop w:val="0"/>
          <w:marBottom w:val="0"/>
          <w:divBdr>
            <w:top w:val="none" w:sz="0" w:space="0" w:color="auto"/>
            <w:left w:val="none" w:sz="0" w:space="0" w:color="auto"/>
            <w:bottom w:val="none" w:sz="0" w:space="0" w:color="auto"/>
            <w:right w:val="none" w:sz="0" w:space="0" w:color="auto"/>
          </w:divBdr>
        </w:div>
        <w:div w:id="292754110">
          <w:marLeft w:val="446"/>
          <w:marRight w:val="0"/>
          <w:marTop w:val="0"/>
          <w:marBottom w:val="0"/>
          <w:divBdr>
            <w:top w:val="none" w:sz="0" w:space="0" w:color="auto"/>
            <w:left w:val="none" w:sz="0" w:space="0" w:color="auto"/>
            <w:bottom w:val="none" w:sz="0" w:space="0" w:color="auto"/>
            <w:right w:val="none" w:sz="0" w:space="0" w:color="auto"/>
          </w:divBdr>
        </w:div>
      </w:divsChild>
    </w:div>
    <w:div w:id="65537386">
      <w:bodyDiv w:val="1"/>
      <w:marLeft w:val="0"/>
      <w:marRight w:val="0"/>
      <w:marTop w:val="0"/>
      <w:marBottom w:val="0"/>
      <w:divBdr>
        <w:top w:val="none" w:sz="0" w:space="0" w:color="auto"/>
        <w:left w:val="none" w:sz="0" w:space="0" w:color="auto"/>
        <w:bottom w:val="none" w:sz="0" w:space="0" w:color="auto"/>
        <w:right w:val="none" w:sz="0" w:space="0" w:color="auto"/>
      </w:divBdr>
    </w:div>
    <w:div w:id="86848499">
      <w:bodyDiv w:val="1"/>
      <w:marLeft w:val="0"/>
      <w:marRight w:val="0"/>
      <w:marTop w:val="0"/>
      <w:marBottom w:val="0"/>
      <w:divBdr>
        <w:top w:val="none" w:sz="0" w:space="0" w:color="auto"/>
        <w:left w:val="none" w:sz="0" w:space="0" w:color="auto"/>
        <w:bottom w:val="none" w:sz="0" w:space="0" w:color="auto"/>
        <w:right w:val="none" w:sz="0" w:space="0" w:color="auto"/>
      </w:divBdr>
    </w:div>
    <w:div w:id="111025399">
      <w:bodyDiv w:val="1"/>
      <w:marLeft w:val="0"/>
      <w:marRight w:val="0"/>
      <w:marTop w:val="0"/>
      <w:marBottom w:val="0"/>
      <w:divBdr>
        <w:top w:val="none" w:sz="0" w:space="0" w:color="auto"/>
        <w:left w:val="none" w:sz="0" w:space="0" w:color="auto"/>
        <w:bottom w:val="none" w:sz="0" w:space="0" w:color="auto"/>
        <w:right w:val="none" w:sz="0" w:space="0" w:color="auto"/>
      </w:divBdr>
    </w:div>
    <w:div w:id="142546147">
      <w:bodyDiv w:val="1"/>
      <w:marLeft w:val="0"/>
      <w:marRight w:val="0"/>
      <w:marTop w:val="0"/>
      <w:marBottom w:val="0"/>
      <w:divBdr>
        <w:top w:val="none" w:sz="0" w:space="0" w:color="auto"/>
        <w:left w:val="none" w:sz="0" w:space="0" w:color="auto"/>
        <w:bottom w:val="none" w:sz="0" w:space="0" w:color="auto"/>
        <w:right w:val="none" w:sz="0" w:space="0" w:color="auto"/>
      </w:divBdr>
    </w:div>
    <w:div w:id="166678343">
      <w:bodyDiv w:val="1"/>
      <w:marLeft w:val="0"/>
      <w:marRight w:val="0"/>
      <w:marTop w:val="0"/>
      <w:marBottom w:val="0"/>
      <w:divBdr>
        <w:top w:val="none" w:sz="0" w:space="0" w:color="auto"/>
        <w:left w:val="none" w:sz="0" w:space="0" w:color="auto"/>
        <w:bottom w:val="none" w:sz="0" w:space="0" w:color="auto"/>
        <w:right w:val="none" w:sz="0" w:space="0" w:color="auto"/>
      </w:divBdr>
      <w:divsChild>
        <w:div w:id="2007903406">
          <w:marLeft w:val="446"/>
          <w:marRight w:val="0"/>
          <w:marTop w:val="0"/>
          <w:marBottom w:val="0"/>
          <w:divBdr>
            <w:top w:val="none" w:sz="0" w:space="0" w:color="auto"/>
            <w:left w:val="none" w:sz="0" w:space="0" w:color="auto"/>
            <w:bottom w:val="none" w:sz="0" w:space="0" w:color="auto"/>
            <w:right w:val="none" w:sz="0" w:space="0" w:color="auto"/>
          </w:divBdr>
        </w:div>
        <w:div w:id="1339237403">
          <w:marLeft w:val="446"/>
          <w:marRight w:val="0"/>
          <w:marTop w:val="0"/>
          <w:marBottom w:val="0"/>
          <w:divBdr>
            <w:top w:val="none" w:sz="0" w:space="0" w:color="auto"/>
            <w:left w:val="none" w:sz="0" w:space="0" w:color="auto"/>
            <w:bottom w:val="none" w:sz="0" w:space="0" w:color="auto"/>
            <w:right w:val="none" w:sz="0" w:space="0" w:color="auto"/>
          </w:divBdr>
        </w:div>
        <w:div w:id="100995618">
          <w:marLeft w:val="446"/>
          <w:marRight w:val="0"/>
          <w:marTop w:val="0"/>
          <w:marBottom w:val="0"/>
          <w:divBdr>
            <w:top w:val="none" w:sz="0" w:space="0" w:color="auto"/>
            <w:left w:val="none" w:sz="0" w:space="0" w:color="auto"/>
            <w:bottom w:val="none" w:sz="0" w:space="0" w:color="auto"/>
            <w:right w:val="none" w:sz="0" w:space="0" w:color="auto"/>
          </w:divBdr>
        </w:div>
        <w:div w:id="1322737447">
          <w:marLeft w:val="446"/>
          <w:marRight w:val="0"/>
          <w:marTop w:val="0"/>
          <w:marBottom w:val="0"/>
          <w:divBdr>
            <w:top w:val="none" w:sz="0" w:space="0" w:color="auto"/>
            <w:left w:val="none" w:sz="0" w:space="0" w:color="auto"/>
            <w:bottom w:val="none" w:sz="0" w:space="0" w:color="auto"/>
            <w:right w:val="none" w:sz="0" w:space="0" w:color="auto"/>
          </w:divBdr>
        </w:div>
      </w:divsChild>
    </w:div>
    <w:div w:id="194541367">
      <w:bodyDiv w:val="1"/>
      <w:marLeft w:val="0"/>
      <w:marRight w:val="0"/>
      <w:marTop w:val="0"/>
      <w:marBottom w:val="0"/>
      <w:divBdr>
        <w:top w:val="none" w:sz="0" w:space="0" w:color="auto"/>
        <w:left w:val="none" w:sz="0" w:space="0" w:color="auto"/>
        <w:bottom w:val="none" w:sz="0" w:space="0" w:color="auto"/>
        <w:right w:val="none" w:sz="0" w:space="0" w:color="auto"/>
      </w:divBdr>
    </w:div>
    <w:div w:id="207306849">
      <w:bodyDiv w:val="1"/>
      <w:marLeft w:val="0"/>
      <w:marRight w:val="0"/>
      <w:marTop w:val="0"/>
      <w:marBottom w:val="0"/>
      <w:divBdr>
        <w:top w:val="none" w:sz="0" w:space="0" w:color="auto"/>
        <w:left w:val="none" w:sz="0" w:space="0" w:color="auto"/>
        <w:bottom w:val="none" w:sz="0" w:space="0" w:color="auto"/>
        <w:right w:val="none" w:sz="0" w:space="0" w:color="auto"/>
      </w:divBdr>
    </w:div>
    <w:div w:id="255604007">
      <w:bodyDiv w:val="1"/>
      <w:marLeft w:val="0"/>
      <w:marRight w:val="0"/>
      <w:marTop w:val="0"/>
      <w:marBottom w:val="0"/>
      <w:divBdr>
        <w:top w:val="none" w:sz="0" w:space="0" w:color="auto"/>
        <w:left w:val="none" w:sz="0" w:space="0" w:color="auto"/>
        <w:bottom w:val="none" w:sz="0" w:space="0" w:color="auto"/>
        <w:right w:val="none" w:sz="0" w:space="0" w:color="auto"/>
      </w:divBdr>
    </w:div>
    <w:div w:id="265504045">
      <w:bodyDiv w:val="1"/>
      <w:marLeft w:val="0"/>
      <w:marRight w:val="0"/>
      <w:marTop w:val="0"/>
      <w:marBottom w:val="0"/>
      <w:divBdr>
        <w:top w:val="none" w:sz="0" w:space="0" w:color="auto"/>
        <w:left w:val="none" w:sz="0" w:space="0" w:color="auto"/>
        <w:bottom w:val="none" w:sz="0" w:space="0" w:color="auto"/>
        <w:right w:val="none" w:sz="0" w:space="0" w:color="auto"/>
      </w:divBdr>
    </w:div>
    <w:div w:id="269554509">
      <w:bodyDiv w:val="1"/>
      <w:marLeft w:val="0"/>
      <w:marRight w:val="0"/>
      <w:marTop w:val="0"/>
      <w:marBottom w:val="0"/>
      <w:divBdr>
        <w:top w:val="none" w:sz="0" w:space="0" w:color="auto"/>
        <w:left w:val="none" w:sz="0" w:space="0" w:color="auto"/>
        <w:bottom w:val="none" w:sz="0" w:space="0" w:color="auto"/>
        <w:right w:val="none" w:sz="0" w:space="0" w:color="auto"/>
      </w:divBdr>
    </w:div>
    <w:div w:id="433786658">
      <w:bodyDiv w:val="1"/>
      <w:marLeft w:val="0"/>
      <w:marRight w:val="0"/>
      <w:marTop w:val="0"/>
      <w:marBottom w:val="0"/>
      <w:divBdr>
        <w:top w:val="none" w:sz="0" w:space="0" w:color="auto"/>
        <w:left w:val="none" w:sz="0" w:space="0" w:color="auto"/>
        <w:bottom w:val="none" w:sz="0" w:space="0" w:color="auto"/>
        <w:right w:val="none" w:sz="0" w:space="0" w:color="auto"/>
      </w:divBdr>
    </w:div>
    <w:div w:id="466240958">
      <w:bodyDiv w:val="1"/>
      <w:marLeft w:val="0"/>
      <w:marRight w:val="0"/>
      <w:marTop w:val="0"/>
      <w:marBottom w:val="0"/>
      <w:divBdr>
        <w:top w:val="none" w:sz="0" w:space="0" w:color="auto"/>
        <w:left w:val="none" w:sz="0" w:space="0" w:color="auto"/>
        <w:bottom w:val="none" w:sz="0" w:space="0" w:color="auto"/>
        <w:right w:val="none" w:sz="0" w:space="0" w:color="auto"/>
      </w:divBdr>
    </w:div>
    <w:div w:id="472529798">
      <w:bodyDiv w:val="1"/>
      <w:marLeft w:val="0"/>
      <w:marRight w:val="0"/>
      <w:marTop w:val="0"/>
      <w:marBottom w:val="0"/>
      <w:divBdr>
        <w:top w:val="none" w:sz="0" w:space="0" w:color="auto"/>
        <w:left w:val="none" w:sz="0" w:space="0" w:color="auto"/>
        <w:bottom w:val="none" w:sz="0" w:space="0" w:color="auto"/>
        <w:right w:val="none" w:sz="0" w:space="0" w:color="auto"/>
      </w:divBdr>
    </w:div>
    <w:div w:id="481043343">
      <w:bodyDiv w:val="1"/>
      <w:marLeft w:val="0"/>
      <w:marRight w:val="0"/>
      <w:marTop w:val="0"/>
      <w:marBottom w:val="0"/>
      <w:divBdr>
        <w:top w:val="none" w:sz="0" w:space="0" w:color="auto"/>
        <w:left w:val="none" w:sz="0" w:space="0" w:color="auto"/>
        <w:bottom w:val="none" w:sz="0" w:space="0" w:color="auto"/>
        <w:right w:val="none" w:sz="0" w:space="0" w:color="auto"/>
      </w:divBdr>
    </w:div>
    <w:div w:id="481701100">
      <w:bodyDiv w:val="1"/>
      <w:marLeft w:val="0"/>
      <w:marRight w:val="0"/>
      <w:marTop w:val="0"/>
      <w:marBottom w:val="0"/>
      <w:divBdr>
        <w:top w:val="none" w:sz="0" w:space="0" w:color="auto"/>
        <w:left w:val="none" w:sz="0" w:space="0" w:color="auto"/>
        <w:bottom w:val="none" w:sz="0" w:space="0" w:color="auto"/>
        <w:right w:val="none" w:sz="0" w:space="0" w:color="auto"/>
      </w:divBdr>
    </w:div>
    <w:div w:id="537277416">
      <w:bodyDiv w:val="1"/>
      <w:marLeft w:val="0"/>
      <w:marRight w:val="0"/>
      <w:marTop w:val="0"/>
      <w:marBottom w:val="0"/>
      <w:divBdr>
        <w:top w:val="none" w:sz="0" w:space="0" w:color="auto"/>
        <w:left w:val="none" w:sz="0" w:space="0" w:color="auto"/>
        <w:bottom w:val="none" w:sz="0" w:space="0" w:color="auto"/>
        <w:right w:val="none" w:sz="0" w:space="0" w:color="auto"/>
      </w:divBdr>
      <w:divsChild>
        <w:div w:id="189076149">
          <w:marLeft w:val="446"/>
          <w:marRight w:val="0"/>
          <w:marTop w:val="0"/>
          <w:marBottom w:val="0"/>
          <w:divBdr>
            <w:top w:val="none" w:sz="0" w:space="0" w:color="auto"/>
            <w:left w:val="none" w:sz="0" w:space="0" w:color="auto"/>
            <w:bottom w:val="none" w:sz="0" w:space="0" w:color="auto"/>
            <w:right w:val="none" w:sz="0" w:space="0" w:color="auto"/>
          </w:divBdr>
        </w:div>
        <w:div w:id="1460875954">
          <w:marLeft w:val="446"/>
          <w:marRight w:val="0"/>
          <w:marTop w:val="0"/>
          <w:marBottom w:val="0"/>
          <w:divBdr>
            <w:top w:val="none" w:sz="0" w:space="0" w:color="auto"/>
            <w:left w:val="none" w:sz="0" w:space="0" w:color="auto"/>
            <w:bottom w:val="none" w:sz="0" w:space="0" w:color="auto"/>
            <w:right w:val="none" w:sz="0" w:space="0" w:color="auto"/>
          </w:divBdr>
        </w:div>
        <w:div w:id="166672721">
          <w:marLeft w:val="446"/>
          <w:marRight w:val="0"/>
          <w:marTop w:val="0"/>
          <w:marBottom w:val="0"/>
          <w:divBdr>
            <w:top w:val="none" w:sz="0" w:space="0" w:color="auto"/>
            <w:left w:val="none" w:sz="0" w:space="0" w:color="auto"/>
            <w:bottom w:val="none" w:sz="0" w:space="0" w:color="auto"/>
            <w:right w:val="none" w:sz="0" w:space="0" w:color="auto"/>
          </w:divBdr>
        </w:div>
        <w:div w:id="1585603028">
          <w:marLeft w:val="446"/>
          <w:marRight w:val="0"/>
          <w:marTop w:val="0"/>
          <w:marBottom w:val="0"/>
          <w:divBdr>
            <w:top w:val="none" w:sz="0" w:space="0" w:color="auto"/>
            <w:left w:val="none" w:sz="0" w:space="0" w:color="auto"/>
            <w:bottom w:val="none" w:sz="0" w:space="0" w:color="auto"/>
            <w:right w:val="none" w:sz="0" w:space="0" w:color="auto"/>
          </w:divBdr>
        </w:div>
      </w:divsChild>
    </w:div>
    <w:div w:id="539048561">
      <w:bodyDiv w:val="1"/>
      <w:marLeft w:val="0"/>
      <w:marRight w:val="0"/>
      <w:marTop w:val="0"/>
      <w:marBottom w:val="0"/>
      <w:divBdr>
        <w:top w:val="none" w:sz="0" w:space="0" w:color="auto"/>
        <w:left w:val="none" w:sz="0" w:space="0" w:color="auto"/>
        <w:bottom w:val="none" w:sz="0" w:space="0" w:color="auto"/>
        <w:right w:val="none" w:sz="0" w:space="0" w:color="auto"/>
      </w:divBdr>
    </w:div>
    <w:div w:id="592010540">
      <w:bodyDiv w:val="1"/>
      <w:marLeft w:val="0"/>
      <w:marRight w:val="0"/>
      <w:marTop w:val="0"/>
      <w:marBottom w:val="0"/>
      <w:divBdr>
        <w:top w:val="none" w:sz="0" w:space="0" w:color="auto"/>
        <w:left w:val="none" w:sz="0" w:space="0" w:color="auto"/>
        <w:bottom w:val="none" w:sz="0" w:space="0" w:color="auto"/>
        <w:right w:val="none" w:sz="0" w:space="0" w:color="auto"/>
      </w:divBdr>
      <w:divsChild>
        <w:div w:id="1635136106">
          <w:marLeft w:val="446"/>
          <w:marRight w:val="0"/>
          <w:marTop w:val="0"/>
          <w:marBottom w:val="0"/>
          <w:divBdr>
            <w:top w:val="none" w:sz="0" w:space="0" w:color="auto"/>
            <w:left w:val="none" w:sz="0" w:space="0" w:color="auto"/>
            <w:bottom w:val="none" w:sz="0" w:space="0" w:color="auto"/>
            <w:right w:val="none" w:sz="0" w:space="0" w:color="auto"/>
          </w:divBdr>
        </w:div>
        <w:div w:id="2111897721">
          <w:marLeft w:val="446"/>
          <w:marRight w:val="0"/>
          <w:marTop w:val="0"/>
          <w:marBottom w:val="0"/>
          <w:divBdr>
            <w:top w:val="none" w:sz="0" w:space="0" w:color="auto"/>
            <w:left w:val="none" w:sz="0" w:space="0" w:color="auto"/>
            <w:bottom w:val="none" w:sz="0" w:space="0" w:color="auto"/>
            <w:right w:val="none" w:sz="0" w:space="0" w:color="auto"/>
          </w:divBdr>
        </w:div>
        <w:div w:id="1215505939">
          <w:marLeft w:val="446"/>
          <w:marRight w:val="0"/>
          <w:marTop w:val="0"/>
          <w:marBottom w:val="0"/>
          <w:divBdr>
            <w:top w:val="none" w:sz="0" w:space="0" w:color="auto"/>
            <w:left w:val="none" w:sz="0" w:space="0" w:color="auto"/>
            <w:bottom w:val="none" w:sz="0" w:space="0" w:color="auto"/>
            <w:right w:val="none" w:sz="0" w:space="0" w:color="auto"/>
          </w:divBdr>
        </w:div>
        <w:div w:id="1006711916">
          <w:marLeft w:val="446"/>
          <w:marRight w:val="0"/>
          <w:marTop w:val="0"/>
          <w:marBottom w:val="0"/>
          <w:divBdr>
            <w:top w:val="none" w:sz="0" w:space="0" w:color="auto"/>
            <w:left w:val="none" w:sz="0" w:space="0" w:color="auto"/>
            <w:bottom w:val="none" w:sz="0" w:space="0" w:color="auto"/>
            <w:right w:val="none" w:sz="0" w:space="0" w:color="auto"/>
          </w:divBdr>
        </w:div>
      </w:divsChild>
    </w:div>
    <w:div w:id="604651823">
      <w:bodyDiv w:val="1"/>
      <w:marLeft w:val="0"/>
      <w:marRight w:val="0"/>
      <w:marTop w:val="0"/>
      <w:marBottom w:val="0"/>
      <w:divBdr>
        <w:top w:val="none" w:sz="0" w:space="0" w:color="auto"/>
        <w:left w:val="none" w:sz="0" w:space="0" w:color="auto"/>
        <w:bottom w:val="none" w:sz="0" w:space="0" w:color="auto"/>
        <w:right w:val="none" w:sz="0" w:space="0" w:color="auto"/>
      </w:divBdr>
      <w:divsChild>
        <w:div w:id="1901941044">
          <w:marLeft w:val="446"/>
          <w:marRight w:val="0"/>
          <w:marTop w:val="0"/>
          <w:marBottom w:val="0"/>
          <w:divBdr>
            <w:top w:val="none" w:sz="0" w:space="0" w:color="auto"/>
            <w:left w:val="none" w:sz="0" w:space="0" w:color="auto"/>
            <w:bottom w:val="none" w:sz="0" w:space="0" w:color="auto"/>
            <w:right w:val="none" w:sz="0" w:space="0" w:color="auto"/>
          </w:divBdr>
        </w:div>
        <w:div w:id="1715961320">
          <w:marLeft w:val="446"/>
          <w:marRight w:val="0"/>
          <w:marTop w:val="0"/>
          <w:marBottom w:val="0"/>
          <w:divBdr>
            <w:top w:val="none" w:sz="0" w:space="0" w:color="auto"/>
            <w:left w:val="none" w:sz="0" w:space="0" w:color="auto"/>
            <w:bottom w:val="none" w:sz="0" w:space="0" w:color="auto"/>
            <w:right w:val="none" w:sz="0" w:space="0" w:color="auto"/>
          </w:divBdr>
        </w:div>
        <w:div w:id="1957129715">
          <w:marLeft w:val="446"/>
          <w:marRight w:val="0"/>
          <w:marTop w:val="0"/>
          <w:marBottom w:val="0"/>
          <w:divBdr>
            <w:top w:val="none" w:sz="0" w:space="0" w:color="auto"/>
            <w:left w:val="none" w:sz="0" w:space="0" w:color="auto"/>
            <w:bottom w:val="none" w:sz="0" w:space="0" w:color="auto"/>
            <w:right w:val="none" w:sz="0" w:space="0" w:color="auto"/>
          </w:divBdr>
        </w:div>
        <w:div w:id="1135561751">
          <w:marLeft w:val="446"/>
          <w:marRight w:val="0"/>
          <w:marTop w:val="0"/>
          <w:marBottom w:val="0"/>
          <w:divBdr>
            <w:top w:val="none" w:sz="0" w:space="0" w:color="auto"/>
            <w:left w:val="none" w:sz="0" w:space="0" w:color="auto"/>
            <w:bottom w:val="none" w:sz="0" w:space="0" w:color="auto"/>
            <w:right w:val="none" w:sz="0" w:space="0" w:color="auto"/>
          </w:divBdr>
        </w:div>
      </w:divsChild>
    </w:div>
    <w:div w:id="614557032">
      <w:bodyDiv w:val="1"/>
      <w:marLeft w:val="0"/>
      <w:marRight w:val="0"/>
      <w:marTop w:val="0"/>
      <w:marBottom w:val="0"/>
      <w:divBdr>
        <w:top w:val="none" w:sz="0" w:space="0" w:color="auto"/>
        <w:left w:val="none" w:sz="0" w:space="0" w:color="auto"/>
        <w:bottom w:val="none" w:sz="0" w:space="0" w:color="auto"/>
        <w:right w:val="none" w:sz="0" w:space="0" w:color="auto"/>
      </w:divBdr>
    </w:div>
    <w:div w:id="662470277">
      <w:bodyDiv w:val="1"/>
      <w:marLeft w:val="0"/>
      <w:marRight w:val="0"/>
      <w:marTop w:val="0"/>
      <w:marBottom w:val="0"/>
      <w:divBdr>
        <w:top w:val="none" w:sz="0" w:space="0" w:color="auto"/>
        <w:left w:val="none" w:sz="0" w:space="0" w:color="auto"/>
        <w:bottom w:val="none" w:sz="0" w:space="0" w:color="auto"/>
        <w:right w:val="none" w:sz="0" w:space="0" w:color="auto"/>
      </w:divBdr>
    </w:div>
    <w:div w:id="723916771">
      <w:bodyDiv w:val="1"/>
      <w:marLeft w:val="0"/>
      <w:marRight w:val="0"/>
      <w:marTop w:val="0"/>
      <w:marBottom w:val="0"/>
      <w:divBdr>
        <w:top w:val="none" w:sz="0" w:space="0" w:color="auto"/>
        <w:left w:val="none" w:sz="0" w:space="0" w:color="auto"/>
        <w:bottom w:val="none" w:sz="0" w:space="0" w:color="auto"/>
        <w:right w:val="none" w:sz="0" w:space="0" w:color="auto"/>
      </w:divBdr>
    </w:div>
    <w:div w:id="732435098">
      <w:bodyDiv w:val="1"/>
      <w:marLeft w:val="0"/>
      <w:marRight w:val="0"/>
      <w:marTop w:val="0"/>
      <w:marBottom w:val="0"/>
      <w:divBdr>
        <w:top w:val="none" w:sz="0" w:space="0" w:color="auto"/>
        <w:left w:val="none" w:sz="0" w:space="0" w:color="auto"/>
        <w:bottom w:val="none" w:sz="0" w:space="0" w:color="auto"/>
        <w:right w:val="none" w:sz="0" w:space="0" w:color="auto"/>
      </w:divBdr>
    </w:div>
    <w:div w:id="738788410">
      <w:bodyDiv w:val="1"/>
      <w:marLeft w:val="0"/>
      <w:marRight w:val="0"/>
      <w:marTop w:val="0"/>
      <w:marBottom w:val="0"/>
      <w:divBdr>
        <w:top w:val="none" w:sz="0" w:space="0" w:color="auto"/>
        <w:left w:val="none" w:sz="0" w:space="0" w:color="auto"/>
        <w:bottom w:val="none" w:sz="0" w:space="0" w:color="auto"/>
        <w:right w:val="none" w:sz="0" w:space="0" w:color="auto"/>
      </w:divBdr>
    </w:div>
    <w:div w:id="777988325">
      <w:bodyDiv w:val="1"/>
      <w:marLeft w:val="0"/>
      <w:marRight w:val="0"/>
      <w:marTop w:val="0"/>
      <w:marBottom w:val="0"/>
      <w:divBdr>
        <w:top w:val="none" w:sz="0" w:space="0" w:color="auto"/>
        <w:left w:val="none" w:sz="0" w:space="0" w:color="auto"/>
        <w:bottom w:val="none" w:sz="0" w:space="0" w:color="auto"/>
        <w:right w:val="none" w:sz="0" w:space="0" w:color="auto"/>
      </w:divBdr>
    </w:div>
    <w:div w:id="814220979">
      <w:bodyDiv w:val="1"/>
      <w:marLeft w:val="0"/>
      <w:marRight w:val="0"/>
      <w:marTop w:val="0"/>
      <w:marBottom w:val="0"/>
      <w:divBdr>
        <w:top w:val="none" w:sz="0" w:space="0" w:color="auto"/>
        <w:left w:val="none" w:sz="0" w:space="0" w:color="auto"/>
        <w:bottom w:val="none" w:sz="0" w:space="0" w:color="auto"/>
        <w:right w:val="none" w:sz="0" w:space="0" w:color="auto"/>
      </w:divBdr>
    </w:div>
    <w:div w:id="873155982">
      <w:bodyDiv w:val="1"/>
      <w:marLeft w:val="0"/>
      <w:marRight w:val="0"/>
      <w:marTop w:val="0"/>
      <w:marBottom w:val="0"/>
      <w:divBdr>
        <w:top w:val="none" w:sz="0" w:space="0" w:color="auto"/>
        <w:left w:val="none" w:sz="0" w:space="0" w:color="auto"/>
        <w:bottom w:val="none" w:sz="0" w:space="0" w:color="auto"/>
        <w:right w:val="none" w:sz="0" w:space="0" w:color="auto"/>
      </w:divBdr>
    </w:div>
    <w:div w:id="878392343">
      <w:bodyDiv w:val="1"/>
      <w:marLeft w:val="0"/>
      <w:marRight w:val="0"/>
      <w:marTop w:val="0"/>
      <w:marBottom w:val="0"/>
      <w:divBdr>
        <w:top w:val="none" w:sz="0" w:space="0" w:color="auto"/>
        <w:left w:val="none" w:sz="0" w:space="0" w:color="auto"/>
        <w:bottom w:val="none" w:sz="0" w:space="0" w:color="auto"/>
        <w:right w:val="none" w:sz="0" w:space="0" w:color="auto"/>
      </w:divBdr>
      <w:divsChild>
        <w:div w:id="1465540339">
          <w:marLeft w:val="0"/>
          <w:marRight w:val="0"/>
          <w:marTop w:val="0"/>
          <w:marBottom w:val="0"/>
          <w:divBdr>
            <w:top w:val="none" w:sz="0" w:space="0" w:color="auto"/>
            <w:left w:val="none" w:sz="0" w:space="0" w:color="auto"/>
            <w:bottom w:val="none" w:sz="0" w:space="0" w:color="auto"/>
            <w:right w:val="none" w:sz="0" w:space="0" w:color="auto"/>
          </w:divBdr>
          <w:divsChild>
            <w:div w:id="1846095581">
              <w:marLeft w:val="0"/>
              <w:marRight w:val="0"/>
              <w:marTop w:val="0"/>
              <w:marBottom w:val="0"/>
              <w:divBdr>
                <w:top w:val="none" w:sz="0" w:space="0" w:color="auto"/>
                <w:left w:val="none" w:sz="0" w:space="0" w:color="auto"/>
                <w:bottom w:val="none" w:sz="0" w:space="0" w:color="auto"/>
                <w:right w:val="none" w:sz="0" w:space="0" w:color="auto"/>
              </w:divBdr>
              <w:divsChild>
                <w:div w:id="147279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669197">
      <w:bodyDiv w:val="1"/>
      <w:marLeft w:val="0"/>
      <w:marRight w:val="0"/>
      <w:marTop w:val="0"/>
      <w:marBottom w:val="0"/>
      <w:divBdr>
        <w:top w:val="none" w:sz="0" w:space="0" w:color="auto"/>
        <w:left w:val="none" w:sz="0" w:space="0" w:color="auto"/>
        <w:bottom w:val="none" w:sz="0" w:space="0" w:color="auto"/>
        <w:right w:val="none" w:sz="0" w:space="0" w:color="auto"/>
      </w:divBdr>
    </w:div>
    <w:div w:id="1015111515">
      <w:bodyDiv w:val="1"/>
      <w:marLeft w:val="0"/>
      <w:marRight w:val="0"/>
      <w:marTop w:val="0"/>
      <w:marBottom w:val="0"/>
      <w:divBdr>
        <w:top w:val="none" w:sz="0" w:space="0" w:color="auto"/>
        <w:left w:val="none" w:sz="0" w:space="0" w:color="auto"/>
        <w:bottom w:val="none" w:sz="0" w:space="0" w:color="auto"/>
        <w:right w:val="none" w:sz="0" w:space="0" w:color="auto"/>
      </w:divBdr>
    </w:div>
    <w:div w:id="1072432414">
      <w:bodyDiv w:val="1"/>
      <w:marLeft w:val="0"/>
      <w:marRight w:val="0"/>
      <w:marTop w:val="0"/>
      <w:marBottom w:val="0"/>
      <w:divBdr>
        <w:top w:val="none" w:sz="0" w:space="0" w:color="auto"/>
        <w:left w:val="none" w:sz="0" w:space="0" w:color="auto"/>
        <w:bottom w:val="none" w:sz="0" w:space="0" w:color="auto"/>
        <w:right w:val="none" w:sz="0" w:space="0" w:color="auto"/>
      </w:divBdr>
    </w:div>
    <w:div w:id="1154374517">
      <w:bodyDiv w:val="1"/>
      <w:marLeft w:val="0"/>
      <w:marRight w:val="0"/>
      <w:marTop w:val="0"/>
      <w:marBottom w:val="0"/>
      <w:divBdr>
        <w:top w:val="none" w:sz="0" w:space="0" w:color="auto"/>
        <w:left w:val="none" w:sz="0" w:space="0" w:color="auto"/>
        <w:bottom w:val="none" w:sz="0" w:space="0" w:color="auto"/>
        <w:right w:val="none" w:sz="0" w:space="0" w:color="auto"/>
      </w:divBdr>
    </w:div>
    <w:div w:id="1199009245">
      <w:bodyDiv w:val="1"/>
      <w:marLeft w:val="0"/>
      <w:marRight w:val="0"/>
      <w:marTop w:val="0"/>
      <w:marBottom w:val="0"/>
      <w:divBdr>
        <w:top w:val="none" w:sz="0" w:space="0" w:color="auto"/>
        <w:left w:val="none" w:sz="0" w:space="0" w:color="auto"/>
        <w:bottom w:val="none" w:sz="0" w:space="0" w:color="auto"/>
        <w:right w:val="none" w:sz="0" w:space="0" w:color="auto"/>
      </w:divBdr>
    </w:div>
    <w:div w:id="1218667267">
      <w:bodyDiv w:val="1"/>
      <w:marLeft w:val="0"/>
      <w:marRight w:val="0"/>
      <w:marTop w:val="0"/>
      <w:marBottom w:val="0"/>
      <w:divBdr>
        <w:top w:val="none" w:sz="0" w:space="0" w:color="auto"/>
        <w:left w:val="none" w:sz="0" w:space="0" w:color="auto"/>
        <w:bottom w:val="none" w:sz="0" w:space="0" w:color="auto"/>
        <w:right w:val="none" w:sz="0" w:space="0" w:color="auto"/>
      </w:divBdr>
    </w:div>
    <w:div w:id="1236471103">
      <w:bodyDiv w:val="1"/>
      <w:marLeft w:val="0"/>
      <w:marRight w:val="0"/>
      <w:marTop w:val="0"/>
      <w:marBottom w:val="0"/>
      <w:divBdr>
        <w:top w:val="none" w:sz="0" w:space="0" w:color="auto"/>
        <w:left w:val="none" w:sz="0" w:space="0" w:color="auto"/>
        <w:bottom w:val="none" w:sz="0" w:space="0" w:color="auto"/>
        <w:right w:val="none" w:sz="0" w:space="0" w:color="auto"/>
      </w:divBdr>
    </w:div>
    <w:div w:id="1298757178">
      <w:bodyDiv w:val="1"/>
      <w:marLeft w:val="0"/>
      <w:marRight w:val="0"/>
      <w:marTop w:val="0"/>
      <w:marBottom w:val="0"/>
      <w:divBdr>
        <w:top w:val="none" w:sz="0" w:space="0" w:color="auto"/>
        <w:left w:val="none" w:sz="0" w:space="0" w:color="auto"/>
        <w:bottom w:val="none" w:sz="0" w:space="0" w:color="auto"/>
        <w:right w:val="none" w:sz="0" w:space="0" w:color="auto"/>
      </w:divBdr>
    </w:div>
    <w:div w:id="1303659388">
      <w:bodyDiv w:val="1"/>
      <w:marLeft w:val="0"/>
      <w:marRight w:val="0"/>
      <w:marTop w:val="0"/>
      <w:marBottom w:val="0"/>
      <w:divBdr>
        <w:top w:val="none" w:sz="0" w:space="0" w:color="auto"/>
        <w:left w:val="none" w:sz="0" w:space="0" w:color="auto"/>
        <w:bottom w:val="none" w:sz="0" w:space="0" w:color="auto"/>
        <w:right w:val="none" w:sz="0" w:space="0" w:color="auto"/>
      </w:divBdr>
    </w:div>
    <w:div w:id="1349714749">
      <w:bodyDiv w:val="1"/>
      <w:marLeft w:val="0"/>
      <w:marRight w:val="0"/>
      <w:marTop w:val="0"/>
      <w:marBottom w:val="0"/>
      <w:divBdr>
        <w:top w:val="none" w:sz="0" w:space="0" w:color="auto"/>
        <w:left w:val="none" w:sz="0" w:space="0" w:color="auto"/>
        <w:bottom w:val="none" w:sz="0" w:space="0" w:color="auto"/>
        <w:right w:val="none" w:sz="0" w:space="0" w:color="auto"/>
      </w:divBdr>
    </w:div>
    <w:div w:id="1496650099">
      <w:bodyDiv w:val="1"/>
      <w:marLeft w:val="0"/>
      <w:marRight w:val="0"/>
      <w:marTop w:val="0"/>
      <w:marBottom w:val="0"/>
      <w:divBdr>
        <w:top w:val="none" w:sz="0" w:space="0" w:color="auto"/>
        <w:left w:val="none" w:sz="0" w:space="0" w:color="auto"/>
        <w:bottom w:val="none" w:sz="0" w:space="0" w:color="auto"/>
        <w:right w:val="none" w:sz="0" w:space="0" w:color="auto"/>
      </w:divBdr>
    </w:div>
    <w:div w:id="1538926824">
      <w:bodyDiv w:val="1"/>
      <w:marLeft w:val="0"/>
      <w:marRight w:val="0"/>
      <w:marTop w:val="0"/>
      <w:marBottom w:val="0"/>
      <w:divBdr>
        <w:top w:val="none" w:sz="0" w:space="0" w:color="auto"/>
        <w:left w:val="none" w:sz="0" w:space="0" w:color="auto"/>
        <w:bottom w:val="none" w:sz="0" w:space="0" w:color="auto"/>
        <w:right w:val="none" w:sz="0" w:space="0" w:color="auto"/>
      </w:divBdr>
    </w:div>
    <w:div w:id="1583293214">
      <w:bodyDiv w:val="1"/>
      <w:marLeft w:val="0"/>
      <w:marRight w:val="0"/>
      <w:marTop w:val="0"/>
      <w:marBottom w:val="0"/>
      <w:divBdr>
        <w:top w:val="none" w:sz="0" w:space="0" w:color="auto"/>
        <w:left w:val="none" w:sz="0" w:space="0" w:color="auto"/>
        <w:bottom w:val="none" w:sz="0" w:space="0" w:color="auto"/>
        <w:right w:val="none" w:sz="0" w:space="0" w:color="auto"/>
      </w:divBdr>
    </w:div>
    <w:div w:id="1592854398">
      <w:bodyDiv w:val="1"/>
      <w:marLeft w:val="0"/>
      <w:marRight w:val="0"/>
      <w:marTop w:val="0"/>
      <w:marBottom w:val="0"/>
      <w:divBdr>
        <w:top w:val="none" w:sz="0" w:space="0" w:color="auto"/>
        <w:left w:val="none" w:sz="0" w:space="0" w:color="auto"/>
        <w:bottom w:val="none" w:sz="0" w:space="0" w:color="auto"/>
        <w:right w:val="none" w:sz="0" w:space="0" w:color="auto"/>
      </w:divBdr>
    </w:div>
    <w:div w:id="1671106156">
      <w:bodyDiv w:val="1"/>
      <w:marLeft w:val="0"/>
      <w:marRight w:val="0"/>
      <w:marTop w:val="0"/>
      <w:marBottom w:val="0"/>
      <w:divBdr>
        <w:top w:val="none" w:sz="0" w:space="0" w:color="auto"/>
        <w:left w:val="none" w:sz="0" w:space="0" w:color="auto"/>
        <w:bottom w:val="none" w:sz="0" w:space="0" w:color="auto"/>
        <w:right w:val="none" w:sz="0" w:space="0" w:color="auto"/>
      </w:divBdr>
    </w:div>
    <w:div w:id="1684353612">
      <w:bodyDiv w:val="1"/>
      <w:marLeft w:val="0"/>
      <w:marRight w:val="0"/>
      <w:marTop w:val="0"/>
      <w:marBottom w:val="0"/>
      <w:divBdr>
        <w:top w:val="none" w:sz="0" w:space="0" w:color="auto"/>
        <w:left w:val="none" w:sz="0" w:space="0" w:color="auto"/>
        <w:bottom w:val="none" w:sz="0" w:space="0" w:color="auto"/>
        <w:right w:val="none" w:sz="0" w:space="0" w:color="auto"/>
      </w:divBdr>
    </w:div>
    <w:div w:id="1697609112">
      <w:bodyDiv w:val="1"/>
      <w:marLeft w:val="0"/>
      <w:marRight w:val="0"/>
      <w:marTop w:val="0"/>
      <w:marBottom w:val="0"/>
      <w:divBdr>
        <w:top w:val="none" w:sz="0" w:space="0" w:color="auto"/>
        <w:left w:val="none" w:sz="0" w:space="0" w:color="auto"/>
        <w:bottom w:val="none" w:sz="0" w:space="0" w:color="auto"/>
        <w:right w:val="none" w:sz="0" w:space="0" w:color="auto"/>
      </w:divBdr>
    </w:div>
    <w:div w:id="1701586275">
      <w:bodyDiv w:val="1"/>
      <w:marLeft w:val="0"/>
      <w:marRight w:val="0"/>
      <w:marTop w:val="0"/>
      <w:marBottom w:val="0"/>
      <w:divBdr>
        <w:top w:val="none" w:sz="0" w:space="0" w:color="auto"/>
        <w:left w:val="none" w:sz="0" w:space="0" w:color="auto"/>
        <w:bottom w:val="none" w:sz="0" w:space="0" w:color="auto"/>
        <w:right w:val="none" w:sz="0" w:space="0" w:color="auto"/>
      </w:divBdr>
    </w:div>
    <w:div w:id="1710177666">
      <w:bodyDiv w:val="1"/>
      <w:marLeft w:val="0"/>
      <w:marRight w:val="0"/>
      <w:marTop w:val="0"/>
      <w:marBottom w:val="0"/>
      <w:divBdr>
        <w:top w:val="none" w:sz="0" w:space="0" w:color="auto"/>
        <w:left w:val="none" w:sz="0" w:space="0" w:color="auto"/>
        <w:bottom w:val="none" w:sz="0" w:space="0" w:color="auto"/>
        <w:right w:val="none" w:sz="0" w:space="0" w:color="auto"/>
      </w:divBdr>
      <w:divsChild>
        <w:div w:id="333725601">
          <w:marLeft w:val="446"/>
          <w:marRight w:val="0"/>
          <w:marTop w:val="0"/>
          <w:marBottom w:val="0"/>
          <w:divBdr>
            <w:top w:val="none" w:sz="0" w:space="0" w:color="auto"/>
            <w:left w:val="none" w:sz="0" w:space="0" w:color="auto"/>
            <w:bottom w:val="none" w:sz="0" w:space="0" w:color="auto"/>
            <w:right w:val="none" w:sz="0" w:space="0" w:color="auto"/>
          </w:divBdr>
        </w:div>
        <w:div w:id="796027761">
          <w:marLeft w:val="446"/>
          <w:marRight w:val="0"/>
          <w:marTop w:val="0"/>
          <w:marBottom w:val="0"/>
          <w:divBdr>
            <w:top w:val="none" w:sz="0" w:space="0" w:color="auto"/>
            <w:left w:val="none" w:sz="0" w:space="0" w:color="auto"/>
            <w:bottom w:val="none" w:sz="0" w:space="0" w:color="auto"/>
            <w:right w:val="none" w:sz="0" w:space="0" w:color="auto"/>
          </w:divBdr>
        </w:div>
        <w:div w:id="617838650">
          <w:marLeft w:val="446"/>
          <w:marRight w:val="0"/>
          <w:marTop w:val="0"/>
          <w:marBottom w:val="0"/>
          <w:divBdr>
            <w:top w:val="none" w:sz="0" w:space="0" w:color="auto"/>
            <w:left w:val="none" w:sz="0" w:space="0" w:color="auto"/>
            <w:bottom w:val="none" w:sz="0" w:space="0" w:color="auto"/>
            <w:right w:val="none" w:sz="0" w:space="0" w:color="auto"/>
          </w:divBdr>
        </w:div>
        <w:div w:id="1283262864">
          <w:marLeft w:val="446"/>
          <w:marRight w:val="0"/>
          <w:marTop w:val="0"/>
          <w:marBottom w:val="0"/>
          <w:divBdr>
            <w:top w:val="none" w:sz="0" w:space="0" w:color="auto"/>
            <w:left w:val="none" w:sz="0" w:space="0" w:color="auto"/>
            <w:bottom w:val="none" w:sz="0" w:space="0" w:color="auto"/>
            <w:right w:val="none" w:sz="0" w:space="0" w:color="auto"/>
          </w:divBdr>
        </w:div>
      </w:divsChild>
    </w:div>
    <w:div w:id="1722898870">
      <w:bodyDiv w:val="1"/>
      <w:marLeft w:val="0"/>
      <w:marRight w:val="0"/>
      <w:marTop w:val="0"/>
      <w:marBottom w:val="0"/>
      <w:divBdr>
        <w:top w:val="none" w:sz="0" w:space="0" w:color="auto"/>
        <w:left w:val="none" w:sz="0" w:space="0" w:color="auto"/>
        <w:bottom w:val="none" w:sz="0" w:space="0" w:color="auto"/>
        <w:right w:val="none" w:sz="0" w:space="0" w:color="auto"/>
      </w:divBdr>
    </w:div>
    <w:div w:id="1727993252">
      <w:bodyDiv w:val="1"/>
      <w:marLeft w:val="0"/>
      <w:marRight w:val="0"/>
      <w:marTop w:val="0"/>
      <w:marBottom w:val="0"/>
      <w:divBdr>
        <w:top w:val="none" w:sz="0" w:space="0" w:color="auto"/>
        <w:left w:val="none" w:sz="0" w:space="0" w:color="auto"/>
        <w:bottom w:val="none" w:sz="0" w:space="0" w:color="auto"/>
        <w:right w:val="none" w:sz="0" w:space="0" w:color="auto"/>
      </w:divBdr>
    </w:div>
    <w:div w:id="1905137884">
      <w:bodyDiv w:val="1"/>
      <w:marLeft w:val="0"/>
      <w:marRight w:val="0"/>
      <w:marTop w:val="0"/>
      <w:marBottom w:val="0"/>
      <w:divBdr>
        <w:top w:val="none" w:sz="0" w:space="0" w:color="auto"/>
        <w:left w:val="none" w:sz="0" w:space="0" w:color="auto"/>
        <w:bottom w:val="none" w:sz="0" w:space="0" w:color="auto"/>
        <w:right w:val="none" w:sz="0" w:space="0" w:color="auto"/>
      </w:divBdr>
    </w:div>
    <w:div w:id="1905751742">
      <w:bodyDiv w:val="1"/>
      <w:marLeft w:val="0"/>
      <w:marRight w:val="0"/>
      <w:marTop w:val="0"/>
      <w:marBottom w:val="0"/>
      <w:divBdr>
        <w:top w:val="none" w:sz="0" w:space="0" w:color="auto"/>
        <w:left w:val="none" w:sz="0" w:space="0" w:color="auto"/>
        <w:bottom w:val="none" w:sz="0" w:space="0" w:color="auto"/>
        <w:right w:val="none" w:sz="0" w:space="0" w:color="auto"/>
      </w:divBdr>
    </w:div>
    <w:div w:id="1919097684">
      <w:bodyDiv w:val="1"/>
      <w:marLeft w:val="0"/>
      <w:marRight w:val="0"/>
      <w:marTop w:val="0"/>
      <w:marBottom w:val="0"/>
      <w:divBdr>
        <w:top w:val="none" w:sz="0" w:space="0" w:color="auto"/>
        <w:left w:val="none" w:sz="0" w:space="0" w:color="auto"/>
        <w:bottom w:val="none" w:sz="0" w:space="0" w:color="auto"/>
        <w:right w:val="none" w:sz="0" w:space="0" w:color="auto"/>
      </w:divBdr>
    </w:div>
    <w:div w:id="1929150138">
      <w:bodyDiv w:val="1"/>
      <w:marLeft w:val="0"/>
      <w:marRight w:val="0"/>
      <w:marTop w:val="0"/>
      <w:marBottom w:val="0"/>
      <w:divBdr>
        <w:top w:val="none" w:sz="0" w:space="0" w:color="auto"/>
        <w:left w:val="none" w:sz="0" w:space="0" w:color="auto"/>
        <w:bottom w:val="none" w:sz="0" w:space="0" w:color="auto"/>
        <w:right w:val="none" w:sz="0" w:space="0" w:color="auto"/>
      </w:divBdr>
    </w:div>
    <w:div w:id="1944797370">
      <w:bodyDiv w:val="1"/>
      <w:marLeft w:val="0"/>
      <w:marRight w:val="0"/>
      <w:marTop w:val="0"/>
      <w:marBottom w:val="0"/>
      <w:divBdr>
        <w:top w:val="none" w:sz="0" w:space="0" w:color="auto"/>
        <w:left w:val="none" w:sz="0" w:space="0" w:color="auto"/>
        <w:bottom w:val="none" w:sz="0" w:space="0" w:color="auto"/>
        <w:right w:val="none" w:sz="0" w:space="0" w:color="auto"/>
      </w:divBdr>
      <w:divsChild>
        <w:div w:id="1567761412">
          <w:marLeft w:val="446"/>
          <w:marRight w:val="0"/>
          <w:marTop w:val="0"/>
          <w:marBottom w:val="0"/>
          <w:divBdr>
            <w:top w:val="none" w:sz="0" w:space="0" w:color="auto"/>
            <w:left w:val="none" w:sz="0" w:space="0" w:color="auto"/>
            <w:bottom w:val="none" w:sz="0" w:space="0" w:color="auto"/>
            <w:right w:val="none" w:sz="0" w:space="0" w:color="auto"/>
          </w:divBdr>
        </w:div>
        <w:div w:id="565065393">
          <w:marLeft w:val="446"/>
          <w:marRight w:val="0"/>
          <w:marTop w:val="0"/>
          <w:marBottom w:val="0"/>
          <w:divBdr>
            <w:top w:val="none" w:sz="0" w:space="0" w:color="auto"/>
            <w:left w:val="none" w:sz="0" w:space="0" w:color="auto"/>
            <w:bottom w:val="none" w:sz="0" w:space="0" w:color="auto"/>
            <w:right w:val="none" w:sz="0" w:space="0" w:color="auto"/>
          </w:divBdr>
        </w:div>
        <w:div w:id="1145929393">
          <w:marLeft w:val="446"/>
          <w:marRight w:val="0"/>
          <w:marTop w:val="0"/>
          <w:marBottom w:val="0"/>
          <w:divBdr>
            <w:top w:val="none" w:sz="0" w:space="0" w:color="auto"/>
            <w:left w:val="none" w:sz="0" w:space="0" w:color="auto"/>
            <w:bottom w:val="none" w:sz="0" w:space="0" w:color="auto"/>
            <w:right w:val="none" w:sz="0" w:space="0" w:color="auto"/>
          </w:divBdr>
        </w:div>
      </w:divsChild>
    </w:div>
    <w:div w:id="1948150384">
      <w:bodyDiv w:val="1"/>
      <w:marLeft w:val="0"/>
      <w:marRight w:val="0"/>
      <w:marTop w:val="0"/>
      <w:marBottom w:val="0"/>
      <w:divBdr>
        <w:top w:val="none" w:sz="0" w:space="0" w:color="auto"/>
        <w:left w:val="none" w:sz="0" w:space="0" w:color="auto"/>
        <w:bottom w:val="none" w:sz="0" w:space="0" w:color="auto"/>
        <w:right w:val="none" w:sz="0" w:space="0" w:color="auto"/>
      </w:divBdr>
    </w:div>
    <w:div w:id="1949967310">
      <w:bodyDiv w:val="1"/>
      <w:marLeft w:val="0"/>
      <w:marRight w:val="0"/>
      <w:marTop w:val="0"/>
      <w:marBottom w:val="0"/>
      <w:divBdr>
        <w:top w:val="none" w:sz="0" w:space="0" w:color="auto"/>
        <w:left w:val="none" w:sz="0" w:space="0" w:color="auto"/>
        <w:bottom w:val="none" w:sz="0" w:space="0" w:color="auto"/>
        <w:right w:val="none" w:sz="0" w:space="0" w:color="auto"/>
      </w:divBdr>
    </w:div>
    <w:div w:id="1969512511">
      <w:bodyDiv w:val="1"/>
      <w:marLeft w:val="0"/>
      <w:marRight w:val="0"/>
      <w:marTop w:val="0"/>
      <w:marBottom w:val="0"/>
      <w:divBdr>
        <w:top w:val="none" w:sz="0" w:space="0" w:color="auto"/>
        <w:left w:val="none" w:sz="0" w:space="0" w:color="auto"/>
        <w:bottom w:val="none" w:sz="0" w:space="0" w:color="auto"/>
        <w:right w:val="none" w:sz="0" w:space="0" w:color="auto"/>
      </w:divBdr>
    </w:div>
    <w:div w:id="1970158638">
      <w:bodyDiv w:val="1"/>
      <w:marLeft w:val="0"/>
      <w:marRight w:val="0"/>
      <w:marTop w:val="0"/>
      <w:marBottom w:val="0"/>
      <w:divBdr>
        <w:top w:val="none" w:sz="0" w:space="0" w:color="auto"/>
        <w:left w:val="none" w:sz="0" w:space="0" w:color="auto"/>
        <w:bottom w:val="none" w:sz="0" w:space="0" w:color="auto"/>
        <w:right w:val="none" w:sz="0" w:space="0" w:color="auto"/>
      </w:divBdr>
    </w:div>
    <w:div w:id="1983610349">
      <w:bodyDiv w:val="1"/>
      <w:marLeft w:val="0"/>
      <w:marRight w:val="0"/>
      <w:marTop w:val="0"/>
      <w:marBottom w:val="0"/>
      <w:divBdr>
        <w:top w:val="none" w:sz="0" w:space="0" w:color="auto"/>
        <w:left w:val="none" w:sz="0" w:space="0" w:color="auto"/>
        <w:bottom w:val="none" w:sz="0" w:space="0" w:color="auto"/>
        <w:right w:val="none" w:sz="0" w:space="0" w:color="auto"/>
      </w:divBdr>
    </w:div>
    <w:div w:id="210896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hyperlink" Target="https://www.hse.gov.uk/work-equipment-machinery/puwer.htm" TargetMode="Externa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hyperlink" Target="https://www.electricalsafetyfirst.org.uk/guidance/product-safety/lithium-ion-batteries/"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hyperlink" Target="https://www.hse.gov.uk/work-equipment-machinery/puwer.htm#:~:text=PUWER%20requires%20that%20equipment%20provided" TargetMode="External"/><Relationship Id="rId40" Type="http://schemas.openxmlformats.org/officeDocument/2006/relationships/hyperlink" Target="https://www.hse.gov.uk/statistics/fatals.htm" TargetMode="External"/><Relationship Id="rId45" Type="http://schemas.openxmlformats.org/officeDocument/2006/relationships/hyperlink" Target="https://uk.rs-online.com/web/"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www.hse.gov.uk/pubns/books/loler.htm"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granvilleoil.com/prodInfo?pID=15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hyperlink" Target="http://www.elevatorequipment.co.uk" TargetMode="External"/><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electricalsafetyfirst.org.uk/guidance/product-safety/lithium-ion-batteries/" TargetMode="External"/><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hyperlink" Target="https://www.dsfire.gov.uk/safety/home/battery-fires" TargetMode="External"/><Relationship Id="rId46" Type="http://schemas.openxmlformats.org/officeDocument/2006/relationships/image" Target="media/image28.png"/><Relationship Id="rId20" Type="http://schemas.openxmlformats.org/officeDocument/2006/relationships/image" Target="media/image12.png"/><Relationship Id="rId41" Type="http://schemas.openxmlformats.org/officeDocument/2006/relationships/hyperlink" Target="https://www.legislation.gov.uk/uksi/2005/1541/contents/made"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majorFont>
      <a:minorFont>
        <a:latin typeface="Gill Sans MT" panose="020B0502020104020203"/>
        <a:ea typeface=""/>
        <a:cs typeface=""/>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9BB80-B25D-F345-B5BA-F81D939F0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814</TotalTime>
  <Pages>39</Pages>
  <Words>9675</Words>
  <Characters>55149</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Dickson</dc:creator>
  <cp:keywords/>
  <dc:description/>
  <cp:lastModifiedBy>Cameron Dickson</cp:lastModifiedBy>
  <cp:revision>172</cp:revision>
  <dcterms:created xsi:type="dcterms:W3CDTF">2024-03-14T20:30:00Z</dcterms:created>
  <dcterms:modified xsi:type="dcterms:W3CDTF">2024-05-19T16:41:00Z</dcterms:modified>
</cp:coreProperties>
</file>