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BD4E62" w14:textId="5D3AB62A"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BMSP7003D: </w:t>
      </w:r>
      <w:r>
        <w:rPr>
          <w:rFonts w:ascii="Times New Roman" w:hAnsi="Times New Roman" w:cs="Times New Roman"/>
          <w:sz w:val="20"/>
          <w:szCs w:val="20"/>
        </w:rPr>
        <w:t xml:space="preserve">Leading </w:t>
      </w:r>
      <w:r w:rsidR="00987E70">
        <w:rPr>
          <w:rFonts w:ascii="Times New Roman" w:hAnsi="Times New Roman" w:cs="Times New Roman"/>
          <w:sz w:val="20"/>
          <w:szCs w:val="20"/>
        </w:rPr>
        <w:t>Sustainability</w:t>
      </w:r>
      <w:r>
        <w:rPr>
          <w:rFonts w:ascii="Times New Roman" w:hAnsi="Times New Roman" w:cs="Times New Roman"/>
          <w:sz w:val="20"/>
          <w:szCs w:val="20"/>
        </w:rPr>
        <w:t xml:space="preserve"> Change</w:t>
      </w:r>
    </w:p>
    <w:p w14:paraId="0374B7BC" w14:textId="04E01CFB"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Assignment Title: Sustainability Initiative Plan</w:t>
      </w:r>
      <w:r>
        <w:rPr>
          <w:rFonts w:ascii="Times New Roman" w:hAnsi="Times New Roman" w:cs="Times New Roman"/>
          <w:sz w:val="20"/>
          <w:szCs w:val="20"/>
        </w:rPr>
        <w:t xml:space="preserve">: </w:t>
      </w:r>
      <w:r w:rsidRPr="00A73034">
        <w:rPr>
          <w:rFonts w:ascii="Times New Roman" w:hAnsi="Times New Roman" w:cs="Times New Roman"/>
          <w:sz w:val="20"/>
          <w:szCs w:val="20"/>
        </w:rPr>
        <w:t>NHS Wales</w:t>
      </w:r>
    </w:p>
    <w:p w14:paraId="2FB94844" w14:textId="020058AE"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Lecturer: Dr </w:t>
      </w:r>
      <w:r w:rsidR="00987E70">
        <w:rPr>
          <w:rFonts w:ascii="Times New Roman" w:hAnsi="Times New Roman" w:cs="Times New Roman"/>
          <w:sz w:val="20"/>
          <w:szCs w:val="20"/>
        </w:rPr>
        <w:t>Alex Bell</w:t>
      </w:r>
    </w:p>
    <w:p w14:paraId="72162F8B" w14:textId="77777777"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Student: Peter Todorov</w:t>
      </w:r>
    </w:p>
    <w:p w14:paraId="0CD9C697" w14:textId="582AD557" w:rsid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Student ID Number: 1705088</w:t>
      </w:r>
    </w:p>
    <w:p w14:paraId="50C7A390" w14:textId="77777777" w:rsidR="00A73034" w:rsidRDefault="00A73034" w:rsidP="00987E70">
      <w:pPr>
        <w:spacing w:line="360" w:lineRule="auto"/>
        <w:rPr>
          <w:rFonts w:ascii="Times New Roman" w:hAnsi="Times New Roman" w:cs="Times New Roman"/>
          <w:sz w:val="20"/>
          <w:szCs w:val="20"/>
        </w:rPr>
      </w:pPr>
    </w:p>
    <w:p w14:paraId="01858941" w14:textId="77777777" w:rsidR="00A73034" w:rsidRDefault="00A73034" w:rsidP="00987E70">
      <w:pPr>
        <w:spacing w:line="360" w:lineRule="auto"/>
        <w:rPr>
          <w:rFonts w:ascii="Times New Roman" w:hAnsi="Times New Roman" w:cs="Times New Roman"/>
          <w:sz w:val="20"/>
          <w:szCs w:val="20"/>
        </w:rPr>
      </w:pPr>
    </w:p>
    <w:p w14:paraId="1D504F63" w14:textId="77777777" w:rsidR="00987E70" w:rsidRDefault="00987E70" w:rsidP="00987E70">
      <w:pPr>
        <w:spacing w:line="360" w:lineRule="auto"/>
        <w:rPr>
          <w:rFonts w:ascii="Times New Roman" w:hAnsi="Times New Roman" w:cs="Times New Roman"/>
          <w:sz w:val="20"/>
          <w:szCs w:val="20"/>
        </w:rPr>
      </w:pPr>
    </w:p>
    <w:p w14:paraId="4BB59720" w14:textId="77777777" w:rsidR="00987E70" w:rsidRDefault="00987E70" w:rsidP="00987E70">
      <w:pPr>
        <w:spacing w:line="360" w:lineRule="auto"/>
        <w:rPr>
          <w:rFonts w:ascii="Times New Roman" w:hAnsi="Times New Roman" w:cs="Times New Roman"/>
          <w:sz w:val="20"/>
          <w:szCs w:val="20"/>
        </w:rPr>
      </w:pPr>
    </w:p>
    <w:p w14:paraId="3A5C03AB" w14:textId="77777777" w:rsidR="00987E70" w:rsidRDefault="00987E70" w:rsidP="00987E70">
      <w:pPr>
        <w:spacing w:line="360" w:lineRule="auto"/>
        <w:rPr>
          <w:rFonts w:ascii="Times New Roman" w:hAnsi="Times New Roman" w:cs="Times New Roman"/>
          <w:sz w:val="20"/>
          <w:szCs w:val="20"/>
        </w:rPr>
      </w:pPr>
    </w:p>
    <w:p w14:paraId="2D548AFF" w14:textId="77777777" w:rsidR="00987E70" w:rsidRDefault="00987E70" w:rsidP="00987E70">
      <w:pPr>
        <w:spacing w:line="360" w:lineRule="auto"/>
        <w:rPr>
          <w:rFonts w:ascii="Times New Roman" w:hAnsi="Times New Roman" w:cs="Times New Roman"/>
          <w:sz w:val="20"/>
          <w:szCs w:val="20"/>
        </w:rPr>
      </w:pPr>
    </w:p>
    <w:p w14:paraId="0482AFB5" w14:textId="77777777" w:rsidR="00987E70" w:rsidRDefault="00987E70" w:rsidP="00987E70">
      <w:pPr>
        <w:spacing w:line="360" w:lineRule="auto"/>
        <w:rPr>
          <w:rFonts w:ascii="Times New Roman" w:hAnsi="Times New Roman" w:cs="Times New Roman"/>
          <w:sz w:val="20"/>
          <w:szCs w:val="20"/>
        </w:rPr>
      </w:pPr>
    </w:p>
    <w:p w14:paraId="7A62A372" w14:textId="77777777" w:rsidR="00987E70" w:rsidRDefault="00987E70" w:rsidP="00987E70">
      <w:pPr>
        <w:spacing w:line="360" w:lineRule="auto"/>
        <w:rPr>
          <w:rFonts w:ascii="Times New Roman" w:hAnsi="Times New Roman" w:cs="Times New Roman"/>
          <w:sz w:val="20"/>
          <w:szCs w:val="20"/>
        </w:rPr>
      </w:pPr>
    </w:p>
    <w:p w14:paraId="7104F1A5" w14:textId="77777777" w:rsidR="00987E70" w:rsidRDefault="00987E70" w:rsidP="00987E70">
      <w:pPr>
        <w:spacing w:line="360" w:lineRule="auto"/>
        <w:rPr>
          <w:rFonts w:ascii="Times New Roman" w:hAnsi="Times New Roman" w:cs="Times New Roman"/>
          <w:sz w:val="20"/>
          <w:szCs w:val="20"/>
        </w:rPr>
      </w:pPr>
    </w:p>
    <w:p w14:paraId="4265114C" w14:textId="77777777" w:rsidR="00987E70" w:rsidRDefault="00987E70" w:rsidP="00987E70">
      <w:pPr>
        <w:spacing w:line="360" w:lineRule="auto"/>
        <w:rPr>
          <w:rFonts w:ascii="Times New Roman" w:hAnsi="Times New Roman" w:cs="Times New Roman"/>
          <w:sz w:val="20"/>
          <w:szCs w:val="20"/>
        </w:rPr>
      </w:pPr>
    </w:p>
    <w:p w14:paraId="77AB48EC" w14:textId="77777777" w:rsidR="00987E70" w:rsidRDefault="00987E70" w:rsidP="00987E70">
      <w:pPr>
        <w:spacing w:line="360" w:lineRule="auto"/>
        <w:rPr>
          <w:rFonts w:ascii="Times New Roman" w:hAnsi="Times New Roman" w:cs="Times New Roman"/>
          <w:sz w:val="20"/>
          <w:szCs w:val="20"/>
        </w:rPr>
      </w:pPr>
    </w:p>
    <w:p w14:paraId="4C116FE7" w14:textId="77777777" w:rsidR="00987E70" w:rsidRDefault="00987E70" w:rsidP="00987E70">
      <w:pPr>
        <w:spacing w:line="360" w:lineRule="auto"/>
        <w:rPr>
          <w:rFonts w:ascii="Times New Roman" w:hAnsi="Times New Roman" w:cs="Times New Roman"/>
          <w:sz w:val="20"/>
          <w:szCs w:val="20"/>
        </w:rPr>
      </w:pPr>
    </w:p>
    <w:p w14:paraId="6F14845D" w14:textId="77777777" w:rsidR="00987E70" w:rsidRDefault="00987E70" w:rsidP="00987E70">
      <w:pPr>
        <w:spacing w:line="360" w:lineRule="auto"/>
        <w:rPr>
          <w:rFonts w:ascii="Times New Roman" w:hAnsi="Times New Roman" w:cs="Times New Roman"/>
          <w:sz w:val="20"/>
          <w:szCs w:val="20"/>
        </w:rPr>
      </w:pPr>
    </w:p>
    <w:p w14:paraId="48509D56" w14:textId="77777777" w:rsidR="00987E70" w:rsidRDefault="00987E70" w:rsidP="00987E70">
      <w:pPr>
        <w:spacing w:line="360" w:lineRule="auto"/>
        <w:rPr>
          <w:rFonts w:ascii="Times New Roman" w:hAnsi="Times New Roman" w:cs="Times New Roman"/>
          <w:sz w:val="20"/>
          <w:szCs w:val="20"/>
        </w:rPr>
      </w:pPr>
    </w:p>
    <w:p w14:paraId="317B69FC" w14:textId="77777777" w:rsidR="00987E70" w:rsidRDefault="00987E70" w:rsidP="00987E70">
      <w:pPr>
        <w:spacing w:line="360" w:lineRule="auto"/>
        <w:rPr>
          <w:rFonts w:ascii="Times New Roman" w:hAnsi="Times New Roman" w:cs="Times New Roman"/>
          <w:sz w:val="20"/>
          <w:szCs w:val="20"/>
        </w:rPr>
      </w:pPr>
    </w:p>
    <w:p w14:paraId="4BA4B3BE" w14:textId="77777777" w:rsidR="00987E70" w:rsidRDefault="00987E70" w:rsidP="00987E70">
      <w:pPr>
        <w:spacing w:line="360" w:lineRule="auto"/>
        <w:rPr>
          <w:rFonts w:ascii="Times New Roman" w:hAnsi="Times New Roman" w:cs="Times New Roman"/>
          <w:sz w:val="20"/>
          <w:szCs w:val="20"/>
        </w:rPr>
      </w:pPr>
    </w:p>
    <w:p w14:paraId="24FC8326" w14:textId="77777777" w:rsidR="00987E70" w:rsidRDefault="00987E70" w:rsidP="00987E70">
      <w:pPr>
        <w:spacing w:line="360" w:lineRule="auto"/>
        <w:rPr>
          <w:rFonts w:ascii="Times New Roman" w:hAnsi="Times New Roman" w:cs="Times New Roman"/>
          <w:sz w:val="20"/>
          <w:szCs w:val="20"/>
        </w:rPr>
      </w:pPr>
    </w:p>
    <w:p w14:paraId="628707C1" w14:textId="77777777" w:rsidR="00987E70" w:rsidRDefault="00987E70" w:rsidP="00987E70">
      <w:pPr>
        <w:spacing w:line="360" w:lineRule="auto"/>
        <w:rPr>
          <w:rFonts w:ascii="Times New Roman" w:hAnsi="Times New Roman" w:cs="Times New Roman"/>
          <w:sz w:val="20"/>
          <w:szCs w:val="20"/>
        </w:rPr>
      </w:pPr>
    </w:p>
    <w:p w14:paraId="73CB1B4A" w14:textId="77777777" w:rsidR="00987E70" w:rsidRDefault="00987E70" w:rsidP="00987E70">
      <w:pPr>
        <w:spacing w:line="360" w:lineRule="auto"/>
        <w:rPr>
          <w:rFonts w:ascii="Times New Roman" w:hAnsi="Times New Roman" w:cs="Times New Roman"/>
          <w:sz w:val="20"/>
          <w:szCs w:val="20"/>
        </w:rPr>
      </w:pPr>
    </w:p>
    <w:p w14:paraId="07DE3489" w14:textId="77777777" w:rsidR="00987E70" w:rsidRDefault="00987E70" w:rsidP="00987E70">
      <w:pPr>
        <w:spacing w:line="360" w:lineRule="auto"/>
        <w:rPr>
          <w:rFonts w:ascii="Times New Roman" w:hAnsi="Times New Roman" w:cs="Times New Roman"/>
          <w:sz w:val="20"/>
          <w:szCs w:val="20"/>
        </w:rPr>
      </w:pPr>
    </w:p>
    <w:p w14:paraId="6D800621" w14:textId="77777777" w:rsidR="00987E70" w:rsidRDefault="00987E70" w:rsidP="00987E70">
      <w:pPr>
        <w:spacing w:line="360" w:lineRule="auto"/>
        <w:rPr>
          <w:rFonts w:ascii="Times New Roman" w:hAnsi="Times New Roman" w:cs="Times New Roman"/>
          <w:sz w:val="20"/>
          <w:szCs w:val="20"/>
        </w:rPr>
      </w:pPr>
    </w:p>
    <w:p w14:paraId="11D1110D" w14:textId="77777777" w:rsidR="00987E70" w:rsidRDefault="00987E70" w:rsidP="00987E70">
      <w:pPr>
        <w:spacing w:line="360" w:lineRule="auto"/>
        <w:rPr>
          <w:rFonts w:ascii="Times New Roman" w:hAnsi="Times New Roman" w:cs="Times New Roman"/>
          <w:sz w:val="20"/>
          <w:szCs w:val="20"/>
        </w:rPr>
      </w:pPr>
    </w:p>
    <w:p w14:paraId="240B62B0" w14:textId="77777777" w:rsidR="00987E70" w:rsidRDefault="00987E70" w:rsidP="00987E70">
      <w:pPr>
        <w:spacing w:line="360" w:lineRule="auto"/>
        <w:rPr>
          <w:rFonts w:ascii="Times New Roman" w:hAnsi="Times New Roman" w:cs="Times New Roman"/>
          <w:sz w:val="20"/>
          <w:szCs w:val="20"/>
        </w:rPr>
      </w:pPr>
    </w:p>
    <w:p w14:paraId="1CF96D2A" w14:textId="77777777" w:rsidR="00987E70" w:rsidRDefault="00987E70" w:rsidP="00987E70">
      <w:pPr>
        <w:spacing w:line="360" w:lineRule="auto"/>
        <w:rPr>
          <w:rFonts w:ascii="Times New Roman" w:hAnsi="Times New Roman" w:cs="Times New Roman"/>
          <w:sz w:val="20"/>
          <w:szCs w:val="20"/>
        </w:rPr>
      </w:pPr>
    </w:p>
    <w:p w14:paraId="7FC18309" w14:textId="77777777" w:rsidR="00987E70" w:rsidRDefault="00987E70" w:rsidP="00987E70">
      <w:pPr>
        <w:spacing w:line="360" w:lineRule="auto"/>
        <w:rPr>
          <w:rFonts w:ascii="Times New Roman" w:hAnsi="Times New Roman" w:cs="Times New Roman"/>
          <w:sz w:val="20"/>
          <w:szCs w:val="20"/>
        </w:rPr>
      </w:pPr>
    </w:p>
    <w:p w14:paraId="7B4EB6F9" w14:textId="77777777" w:rsidR="00987E70" w:rsidRDefault="00987E70" w:rsidP="00987E70">
      <w:pPr>
        <w:spacing w:line="360" w:lineRule="auto"/>
        <w:rPr>
          <w:rFonts w:ascii="Times New Roman" w:hAnsi="Times New Roman" w:cs="Times New Roman"/>
          <w:sz w:val="20"/>
          <w:szCs w:val="20"/>
        </w:rPr>
      </w:pPr>
    </w:p>
    <w:p w14:paraId="29D74DF8" w14:textId="77777777" w:rsidR="00987E70" w:rsidRDefault="00987E70" w:rsidP="00987E70">
      <w:pPr>
        <w:spacing w:line="360" w:lineRule="auto"/>
        <w:rPr>
          <w:rFonts w:ascii="Times New Roman" w:hAnsi="Times New Roman" w:cs="Times New Roman"/>
          <w:sz w:val="20"/>
          <w:szCs w:val="20"/>
        </w:rPr>
      </w:pPr>
    </w:p>
    <w:p w14:paraId="2947D348" w14:textId="77777777" w:rsidR="00987E70" w:rsidRDefault="00987E70" w:rsidP="00987E70">
      <w:pPr>
        <w:spacing w:line="360" w:lineRule="auto"/>
        <w:rPr>
          <w:rFonts w:ascii="Times New Roman" w:hAnsi="Times New Roman" w:cs="Times New Roman"/>
          <w:sz w:val="20"/>
          <w:szCs w:val="20"/>
        </w:rPr>
      </w:pPr>
    </w:p>
    <w:p w14:paraId="51F04CC4" w14:textId="77777777" w:rsidR="00987E70" w:rsidRDefault="00987E70" w:rsidP="00987E70">
      <w:pPr>
        <w:spacing w:line="360" w:lineRule="auto"/>
        <w:rPr>
          <w:rFonts w:ascii="Times New Roman" w:hAnsi="Times New Roman" w:cs="Times New Roman"/>
          <w:sz w:val="20"/>
          <w:szCs w:val="20"/>
        </w:rPr>
      </w:pPr>
    </w:p>
    <w:p w14:paraId="2FCDF6BB" w14:textId="77777777" w:rsidR="00987E70" w:rsidRDefault="00987E70" w:rsidP="00987E70">
      <w:pPr>
        <w:spacing w:line="360" w:lineRule="auto"/>
        <w:rPr>
          <w:rFonts w:ascii="Times New Roman" w:hAnsi="Times New Roman" w:cs="Times New Roman"/>
          <w:sz w:val="20"/>
          <w:szCs w:val="20"/>
        </w:rPr>
      </w:pPr>
    </w:p>
    <w:p w14:paraId="27DCAFDC" w14:textId="77777777" w:rsidR="00987E70" w:rsidRDefault="00987E70" w:rsidP="00987E70">
      <w:pPr>
        <w:spacing w:line="360" w:lineRule="auto"/>
        <w:rPr>
          <w:rFonts w:ascii="Times New Roman" w:hAnsi="Times New Roman" w:cs="Times New Roman"/>
          <w:sz w:val="20"/>
          <w:szCs w:val="20"/>
        </w:rPr>
      </w:pPr>
    </w:p>
    <w:p w14:paraId="0E062FCA" w14:textId="77777777" w:rsidR="00987E70" w:rsidRDefault="00987E70" w:rsidP="00987E70">
      <w:pPr>
        <w:spacing w:line="360" w:lineRule="auto"/>
        <w:rPr>
          <w:rFonts w:ascii="Times New Roman" w:hAnsi="Times New Roman" w:cs="Times New Roman"/>
          <w:sz w:val="20"/>
          <w:szCs w:val="20"/>
        </w:rPr>
      </w:pPr>
    </w:p>
    <w:p w14:paraId="7EAC2E27" w14:textId="77777777" w:rsidR="00987E70" w:rsidRDefault="00987E70" w:rsidP="00987E70">
      <w:pPr>
        <w:spacing w:line="360" w:lineRule="auto"/>
        <w:rPr>
          <w:rFonts w:ascii="Times New Roman" w:hAnsi="Times New Roman" w:cs="Times New Roman"/>
          <w:sz w:val="20"/>
          <w:szCs w:val="20"/>
        </w:rPr>
      </w:pPr>
    </w:p>
    <w:p w14:paraId="536DAD7F" w14:textId="77777777" w:rsidR="00987E70" w:rsidRDefault="00987E70" w:rsidP="00987E70">
      <w:pPr>
        <w:spacing w:line="360" w:lineRule="auto"/>
        <w:rPr>
          <w:rFonts w:ascii="Times New Roman" w:hAnsi="Times New Roman" w:cs="Times New Roman"/>
          <w:sz w:val="20"/>
          <w:szCs w:val="20"/>
        </w:rPr>
      </w:pPr>
    </w:p>
    <w:p w14:paraId="3FB4E6F7" w14:textId="77777777" w:rsidR="00987E70" w:rsidRDefault="00987E70" w:rsidP="00987E70">
      <w:pPr>
        <w:spacing w:line="360" w:lineRule="auto"/>
        <w:rPr>
          <w:rFonts w:ascii="Times New Roman" w:hAnsi="Times New Roman" w:cs="Times New Roman"/>
          <w:sz w:val="20"/>
          <w:szCs w:val="20"/>
        </w:rPr>
      </w:pPr>
    </w:p>
    <w:p w14:paraId="3A937C56" w14:textId="2524BF94" w:rsidR="00683BCF"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lastRenderedPageBreak/>
        <w:t>Sustainability Initiative Plan</w:t>
      </w:r>
      <w:r w:rsidR="00A73034">
        <w:rPr>
          <w:rFonts w:ascii="Times New Roman" w:hAnsi="Times New Roman" w:cs="Times New Roman"/>
          <w:sz w:val="20"/>
          <w:szCs w:val="20"/>
        </w:rPr>
        <w:t xml:space="preserve">: </w:t>
      </w:r>
      <w:r w:rsidRPr="00A73034">
        <w:rPr>
          <w:rFonts w:ascii="Times New Roman" w:hAnsi="Times New Roman" w:cs="Times New Roman"/>
          <w:sz w:val="20"/>
          <w:szCs w:val="20"/>
        </w:rPr>
        <w:t>NHS Wales</w:t>
      </w:r>
    </w:p>
    <w:p w14:paraId="70785A1F" w14:textId="77777777" w:rsidR="00E15A19" w:rsidRPr="00A73034" w:rsidRDefault="00E15A19" w:rsidP="00987E70">
      <w:pPr>
        <w:spacing w:line="360" w:lineRule="auto"/>
        <w:rPr>
          <w:rFonts w:ascii="Times New Roman" w:hAnsi="Times New Roman" w:cs="Times New Roman"/>
          <w:sz w:val="20"/>
          <w:szCs w:val="20"/>
        </w:rPr>
      </w:pPr>
    </w:p>
    <w:p w14:paraId="49CB378C" w14:textId="0B940A70" w:rsidR="00E15A19" w:rsidRPr="00A73034" w:rsidRDefault="0024578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Introduction</w:t>
      </w:r>
    </w:p>
    <w:p w14:paraId="7D46955E" w14:textId="77777777" w:rsidR="00E15A19" w:rsidRPr="00A73034" w:rsidRDefault="00E15A19" w:rsidP="00987E70">
      <w:pPr>
        <w:spacing w:line="360" w:lineRule="auto"/>
        <w:rPr>
          <w:rFonts w:ascii="Times New Roman" w:hAnsi="Times New Roman" w:cs="Times New Roman"/>
          <w:sz w:val="20"/>
          <w:szCs w:val="20"/>
        </w:rPr>
      </w:pPr>
    </w:p>
    <w:p w14:paraId="56474A25" w14:textId="3E02D09F" w:rsidR="0024578E" w:rsidRPr="00A73034" w:rsidRDefault="0024578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In this assessment I will investigate what it means to become sustainable in a health care organisation with NHS Wales being the focus. A sustainability change action plan will be created and developed to make NHS Wales a sustainable organisation in its running. I will look at the various aspects of the NHS in Wales and give the recommendations on what positive changes can be implemented to have a positive and </w:t>
      </w:r>
      <w:proofErr w:type="gramStart"/>
      <w:r w:rsidRPr="00A73034">
        <w:rPr>
          <w:rFonts w:ascii="Times New Roman" w:hAnsi="Times New Roman" w:cs="Times New Roman"/>
          <w:sz w:val="20"/>
          <w:szCs w:val="20"/>
        </w:rPr>
        <w:t>long lasting</w:t>
      </w:r>
      <w:proofErr w:type="gramEnd"/>
      <w:r w:rsidRPr="00A73034">
        <w:rPr>
          <w:rFonts w:ascii="Times New Roman" w:hAnsi="Times New Roman" w:cs="Times New Roman"/>
          <w:sz w:val="20"/>
          <w:szCs w:val="20"/>
        </w:rPr>
        <w:t xml:space="preserve"> change to benefit the organisation. For the sustainability change action plan a variety of different actions will be given over varying time frames (short term, medium term and long term) in which to complete the actions given. To create the actions that would be included in the sustainability change action plan, a research investigation would take place to discover what actions have worked in other organisations. Once the research investigation has taken place </w:t>
      </w:r>
      <w:r w:rsidR="00A5151A">
        <w:rPr>
          <w:rFonts w:ascii="Times New Roman" w:hAnsi="Times New Roman" w:cs="Times New Roman"/>
          <w:sz w:val="20"/>
          <w:szCs w:val="20"/>
        </w:rPr>
        <w:t xml:space="preserve">and completed </w:t>
      </w:r>
      <w:r w:rsidRPr="00A73034">
        <w:rPr>
          <w:rFonts w:ascii="Times New Roman" w:hAnsi="Times New Roman" w:cs="Times New Roman"/>
          <w:sz w:val="20"/>
          <w:szCs w:val="20"/>
        </w:rPr>
        <w:t xml:space="preserve">a decision would </w:t>
      </w:r>
      <w:r w:rsidR="00A5151A">
        <w:rPr>
          <w:rFonts w:ascii="Times New Roman" w:hAnsi="Times New Roman" w:cs="Times New Roman"/>
          <w:sz w:val="20"/>
          <w:szCs w:val="20"/>
        </w:rPr>
        <w:t xml:space="preserve">then </w:t>
      </w:r>
      <w:r w:rsidRPr="00A73034">
        <w:rPr>
          <w:rFonts w:ascii="Times New Roman" w:hAnsi="Times New Roman" w:cs="Times New Roman"/>
          <w:sz w:val="20"/>
          <w:szCs w:val="20"/>
        </w:rPr>
        <w:t>take place on the relevant action in terms of time frame implementation in the action plan.</w:t>
      </w:r>
    </w:p>
    <w:p w14:paraId="1CF1C5D3" w14:textId="77777777" w:rsidR="00E15A19" w:rsidRPr="00A73034" w:rsidRDefault="00E15A19" w:rsidP="00987E70">
      <w:pPr>
        <w:spacing w:line="360" w:lineRule="auto"/>
        <w:rPr>
          <w:rFonts w:ascii="Times New Roman" w:hAnsi="Times New Roman" w:cs="Times New Roman"/>
          <w:sz w:val="20"/>
          <w:szCs w:val="20"/>
        </w:rPr>
      </w:pPr>
    </w:p>
    <w:p w14:paraId="27E21604" w14:textId="19A25F91" w:rsidR="00C20B22"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is the national provider of free health care in Wales </w:t>
      </w:r>
      <w:r w:rsidR="005B778F" w:rsidRPr="00A73034">
        <w:rPr>
          <w:rFonts w:ascii="Times New Roman" w:hAnsi="Times New Roman" w:cs="Times New Roman"/>
          <w:sz w:val="20"/>
          <w:szCs w:val="20"/>
        </w:rPr>
        <w:t xml:space="preserve">to the three million residents in Wales </w:t>
      </w:r>
      <w:r w:rsidRPr="00A73034">
        <w:rPr>
          <w:rFonts w:ascii="Times New Roman" w:hAnsi="Times New Roman" w:cs="Times New Roman"/>
          <w:sz w:val="20"/>
          <w:szCs w:val="20"/>
        </w:rPr>
        <w:t>and is part of the NHS system in the UK</w:t>
      </w:r>
      <w:r w:rsidR="005B778F" w:rsidRPr="00A73034">
        <w:rPr>
          <w:rFonts w:ascii="Times New Roman" w:hAnsi="Times New Roman" w:cs="Times New Roman"/>
          <w:sz w:val="20"/>
          <w:szCs w:val="20"/>
        </w:rPr>
        <w:t xml:space="preserve"> (NHS Wales, No Date)</w:t>
      </w:r>
      <w:r w:rsidRPr="00A73034">
        <w:rPr>
          <w:rFonts w:ascii="Times New Roman" w:hAnsi="Times New Roman" w:cs="Times New Roman"/>
          <w:sz w:val="20"/>
          <w:szCs w:val="20"/>
        </w:rPr>
        <w:t xml:space="preserve">. </w:t>
      </w:r>
      <w:r w:rsidR="005B778F" w:rsidRPr="00A73034">
        <w:rPr>
          <w:rFonts w:ascii="Times New Roman" w:hAnsi="Times New Roman" w:cs="Times New Roman"/>
          <w:sz w:val="20"/>
          <w:szCs w:val="20"/>
        </w:rPr>
        <w:t>As a free provider of health care in Wales it is the first point of contact for people to address any health issue that they may have</w:t>
      </w:r>
      <w:r w:rsidR="00D95740" w:rsidRPr="00A73034">
        <w:rPr>
          <w:rFonts w:ascii="Times New Roman" w:hAnsi="Times New Roman" w:cs="Times New Roman"/>
          <w:sz w:val="20"/>
          <w:szCs w:val="20"/>
        </w:rPr>
        <w:t>.</w:t>
      </w:r>
      <w:r w:rsidR="00836C0B" w:rsidRPr="00A73034">
        <w:rPr>
          <w:rFonts w:ascii="Times New Roman" w:hAnsi="Times New Roman" w:cs="Times New Roman"/>
          <w:sz w:val="20"/>
          <w:szCs w:val="20"/>
        </w:rPr>
        <w:t xml:space="preserve"> The points of contact may depend on where they live in Wales as NHS Wales is split </w:t>
      </w:r>
      <w:proofErr w:type="gramStart"/>
      <w:r w:rsidR="00836C0B" w:rsidRPr="00A73034">
        <w:rPr>
          <w:rFonts w:ascii="Times New Roman" w:hAnsi="Times New Roman" w:cs="Times New Roman"/>
          <w:sz w:val="20"/>
          <w:szCs w:val="20"/>
        </w:rPr>
        <w:t>in to</w:t>
      </w:r>
      <w:proofErr w:type="gramEnd"/>
      <w:r w:rsidR="00836C0B" w:rsidRPr="00A73034">
        <w:rPr>
          <w:rFonts w:ascii="Times New Roman" w:hAnsi="Times New Roman" w:cs="Times New Roman"/>
          <w:sz w:val="20"/>
          <w:szCs w:val="20"/>
        </w:rPr>
        <w:t xml:space="preserve"> seven different health boards </w:t>
      </w:r>
      <w:r w:rsidR="00987D36" w:rsidRPr="00A73034">
        <w:rPr>
          <w:rFonts w:ascii="Times New Roman" w:hAnsi="Times New Roman" w:cs="Times New Roman"/>
          <w:sz w:val="20"/>
          <w:szCs w:val="20"/>
        </w:rPr>
        <w:t xml:space="preserve">that include Aneurin Bevan University Health Board, </w:t>
      </w:r>
      <w:r w:rsidR="00C20B22" w:rsidRPr="00A73034">
        <w:rPr>
          <w:rFonts w:ascii="Times New Roman" w:hAnsi="Times New Roman" w:cs="Times New Roman"/>
          <w:sz w:val="20"/>
          <w:szCs w:val="20"/>
        </w:rPr>
        <w:t xml:space="preserve">Cardiff &amp; Vale University Health Board and </w:t>
      </w:r>
      <w:r w:rsidR="00987D36" w:rsidRPr="00A73034">
        <w:rPr>
          <w:rFonts w:ascii="Times New Roman" w:hAnsi="Times New Roman" w:cs="Times New Roman"/>
          <w:sz w:val="20"/>
          <w:szCs w:val="20"/>
        </w:rPr>
        <w:t xml:space="preserve">Hywel Dda University Health Board </w:t>
      </w:r>
      <w:r w:rsidR="00C20B22" w:rsidRPr="00A73034">
        <w:rPr>
          <w:rFonts w:ascii="Times New Roman" w:hAnsi="Times New Roman" w:cs="Times New Roman"/>
          <w:sz w:val="20"/>
          <w:szCs w:val="20"/>
        </w:rPr>
        <w:t xml:space="preserve">(NHS Wales, No Date). </w:t>
      </w:r>
      <w:r w:rsidR="00987E70" w:rsidRPr="00A73034">
        <w:rPr>
          <w:rFonts w:ascii="Times New Roman" w:hAnsi="Times New Roman" w:cs="Times New Roman"/>
          <w:sz w:val="20"/>
          <w:szCs w:val="20"/>
        </w:rPr>
        <w:t>Additionally,</w:t>
      </w:r>
      <w:r w:rsidR="00CD220A" w:rsidRPr="00A73034">
        <w:rPr>
          <w:rFonts w:ascii="Times New Roman" w:hAnsi="Times New Roman" w:cs="Times New Roman"/>
          <w:sz w:val="20"/>
          <w:szCs w:val="20"/>
        </w:rPr>
        <w:t xml:space="preserve"> there are three trusts (Public Health Wales, </w:t>
      </w:r>
      <w:proofErr w:type="spellStart"/>
      <w:r w:rsidR="00CD220A" w:rsidRPr="00A73034">
        <w:rPr>
          <w:rFonts w:ascii="Times New Roman" w:hAnsi="Times New Roman" w:cs="Times New Roman"/>
          <w:sz w:val="20"/>
          <w:szCs w:val="20"/>
        </w:rPr>
        <w:t>Velindre</w:t>
      </w:r>
      <w:proofErr w:type="spellEnd"/>
      <w:r w:rsidR="00CD220A" w:rsidRPr="00A73034">
        <w:rPr>
          <w:rFonts w:ascii="Times New Roman" w:hAnsi="Times New Roman" w:cs="Times New Roman"/>
          <w:sz w:val="20"/>
          <w:szCs w:val="20"/>
        </w:rPr>
        <w:t xml:space="preserve"> University and Welsh Ambulance Service University) and two special health authorities (Digital Health and Care Wales and Health Education &amp; Improvement Wales) that operate within NHS Wales (NHS Wales, No Date).</w:t>
      </w:r>
    </w:p>
    <w:p w14:paraId="5C8CBD80" w14:textId="77777777" w:rsidR="00987E70" w:rsidRPr="00A73034" w:rsidRDefault="00987E70" w:rsidP="00987E70">
      <w:pPr>
        <w:spacing w:line="360" w:lineRule="auto"/>
        <w:rPr>
          <w:rFonts w:ascii="Times New Roman" w:hAnsi="Times New Roman" w:cs="Times New Roman"/>
          <w:sz w:val="20"/>
          <w:szCs w:val="20"/>
        </w:rPr>
      </w:pPr>
    </w:p>
    <w:p w14:paraId="5EA5F26F" w14:textId="77777777" w:rsidR="001B0DDB" w:rsidRPr="00A73034" w:rsidRDefault="001B0DDB" w:rsidP="00987E70">
      <w:pPr>
        <w:spacing w:line="360" w:lineRule="auto"/>
        <w:rPr>
          <w:rFonts w:ascii="Times New Roman" w:hAnsi="Times New Roman" w:cs="Times New Roman"/>
          <w:sz w:val="20"/>
          <w:szCs w:val="20"/>
        </w:rPr>
      </w:pPr>
    </w:p>
    <w:p w14:paraId="3BB8164B" w14:textId="1CC90292" w:rsidR="001B0DDB" w:rsidRPr="00A73034" w:rsidRDefault="0024578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Health Care Decarbonisation Research</w:t>
      </w:r>
    </w:p>
    <w:p w14:paraId="3D8B8CF2" w14:textId="77777777" w:rsidR="001B0DDB" w:rsidRPr="00A73034" w:rsidRDefault="001B0DDB" w:rsidP="00987E70">
      <w:pPr>
        <w:spacing w:line="360" w:lineRule="auto"/>
        <w:rPr>
          <w:rFonts w:ascii="Times New Roman" w:hAnsi="Times New Roman" w:cs="Times New Roman"/>
          <w:sz w:val="20"/>
          <w:szCs w:val="20"/>
        </w:rPr>
      </w:pPr>
    </w:p>
    <w:p w14:paraId="14CBC0D0" w14:textId="0D0A37E9" w:rsidR="001B0DDB" w:rsidRPr="00A73034" w:rsidRDefault="009860E2"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In this following section I will investigate research that refers decarbonisation in healthcare organisation across the world. </w:t>
      </w:r>
      <w:r w:rsidR="00AA6A5D" w:rsidRPr="00A73034">
        <w:rPr>
          <w:rFonts w:ascii="Times New Roman" w:hAnsi="Times New Roman" w:cs="Times New Roman"/>
          <w:sz w:val="20"/>
          <w:szCs w:val="20"/>
        </w:rPr>
        <w:t xml:space="preserve">The research may be investigating a specific aspect of healthcare decarbonisation or </w:t>
      </w:r>
      <w:r w:rsidR="00321110" w:rsidRPr="00A73034">
        <w:rPr>
          <w:rFonts w:ascii="Times New Roman" w:hAnsi="Times New Roman" w:cs="Times New Roman"/>
          <w:sz w:val="20"/>
          <w:szCs w:val="20"/>
        </w:rPr>
        <w:t>an</w:t>
      </w:r>
      <w:r w:rsidR="00AA6A5D" w:rsidRPr="00A73034">
        <w:rPr>
          <w:rFonts w:ascii="Times New Roman" w:hAnsi="Times New Roman" w:cs="Times New Roman"/>
          <w:sz w:val="20"/>
          <w:szCs w:val="20"/>
        </w:rPr>
        <w:t xml:space="preserve"> </w:t>
      </w:r>
      <w:proofErr w:type="gramStart"/>
      <w:r w:rsidR="00AA6A5D" w:rsidRPr="00A73034">
        <w:rPr>
          <w:rFonts w:ascii="Times New Roman" w:hAnsi="Times New Roman" w:cs="Times New Roman"/>
          <w:sz w:val="20"/>
          <w:szCs w:val="20"/>
        </w:rPr>
        <w:t>organisation as a whole</w:t>
      </w:r>
      <w:proofErr w:type="gramEnd"/>
      <w:r w:rsidR="00AA6A5D" w:rsidRPr="00A73034">
        <w:rPr>
          <w:rFonts w:ascii="Times New Roman" w:hAnsi="Times New Roman" w:cs="Times New Roman"/>
          <w:sz w:val="20"/>
          <w:szCs w:val="20"/>
        </w:rPr>
        <w:t xml:space="preserve">. Once the investigation </w:t>
      </w:r>
      <w:r w:rsidR="00321110" w:rsidRPr="00A73034">
        <w:rPr>
          <w:rFonts w:ascii="Times New Roman" w:hAnsi="Times New Roman" w:cs="Times New Roman"/>
          <w:sz w:val="20"/>
          <w:szCs w:val="20"/>
        </w:rPr>
        <w:t xml:space="preserve">has been completed then the actions that have been found to have a positive impact will be considered for the action plan to then be used and implement by NHS Wales. </w:t>
      </w:r>
      <w:r w:rsidR="00AE2F7E" w:rsidRPr="00A73034">
        <w:rPr>
          <w:rFonts w:ascii="Times New Roman" w:hAnsi="Times New Roman" w:cs="Times New Roman"/>
          <w:sz w:val="20"/>
          <w:szCs w:val="20"/>
        </w:rPr>
        <w:t>The actions include in the action plan will be split into varying time frames (short term, medium term and long term)</w:t>
      </w:r>
      <w:r w:rsidR="00542A9E" w:rsidRPr="00A73034">
        <w:rPr>
          <w:rFonts w:ascii="Times New Roman" w:hAnsi="Times New Roman" w:cs="Times New Roman"/>
          <w:sz w:val="20"/>
          <w:szCs w:val="20"/>
        </w:rPr>
        <w:t xml:space="preserve"> for implementation at the correct time frame to ensure the results have the best impact on the organisation</w:t>
      </w:r>
      <w:r w:rsidR="00A5151A">
        <w:rPr>
          <w:rFonts w:ascii="Times New Roman" w:hAnsi="Times New Roman" w:cs="Times New Roman"/>
          <w:sz w:val="20"/>
          <w:szCs w:val="20"/>
        </w:rPr>
        <w:t>.</w:t>
      </w:r>
    </w:p>
    <w:p w14:paraId="4F29058D" w14:textId="77777777" w:rsidR="00E15A19" w:rsidRPr="00A73034" w:rsidRDefault="00E15A19" w:rsidP="00987E70">
      <w:pPr>
        <w:spacing w:line="360" w:lineRule="auto"/>
        <w:rPr>
          <w:rFonts w:ascii="Times New Roman" w:hAnsi="Times New Roman" w:cs="Times New Roman"/>
          <w:sz w:val="20"/>
          <w:szCs w:val="20"/>
        </w:rPr>
      </w:pPr>
    </w:p>
    <w:p w14:paraId="6D34D77F" w14:textId="77777777" w:rsidR="00E15A19" w:rsidRPr="00A73034" w:rsidRDefault="00E15A19" w:rsidP="00987E70">
      <w:pPr>
        <w:spacing w:line="360" w:lineRule="auto"/>
        <w:rPr>
          <w:rFonts w:ascii="Times New Roman" w:hAnsi="Times New Roman" w:cs="Times New Roman"/>
          <w:sz w:val="20"/>
          <w:szCs w:val="20"/>
        </w:rPr>
      </w:pPr>
    </w:p>
    <w:p w14:paraId="209A8110" w14:textId="77777777" w:rsidR="00E15A19" w:rsidRPr="00A73034" w:rsidRDefault="00E15A19" w:rsidP="00987E70">
      <w:pPr>
        <w:spacing w:line="360" w:lineRule="auto"/>
        <w:rPr>
          <w:rFonts w:ascii="Times New Roman" w:hAnsi="Times New Roman" w:cs="Times New Roman"/>
          <w:sz w:val="20"/>
          <w:szCs w:val="20"/>
        </w:rPr>
      </w:pPr>
    </w:p>
    <w:p w14:paraId="180F9876" w14:textId="77777777" w:rsidR="00E15A19" w:rsidRPr="00A73034" w:rsidRDefault="00E15A19" w:rsidP="00987E70">
      <w:pPr>
        <w:spacing w:line="360" w:lineRule="auto"/>
        <w:rPr>
          <w:rFonts w:ascii="Times New Roman" w:hAnsi="Times New Roman" w:cs="Times New Roman"/>
          <w:sz w:val="20"/>
          <w:szCs w:val="20"/>
        </w:rPr>
      </w:pPr>
    </w:p>
    <w:p w14:paraId="6FAA2CF7" w14:textId="36072D1D" w:rsidR="00E15A19" w:rsidRPr="00A73034" w:rsidRDefault="00E15A19" w:rsidP="00987E70">
      <w:pPr>
        <w:spacing w:line="360" w:lineRule="auto"/>
        <w:rPr>
          <w:rFonts w:ascii="Times New Roman" w:eastAsia="Times New Roman" w:hAnsi="Times New Roman" w:cs="Times New Roman"/>
          <w:sz w:val="20"/>
          <w:szCs w:val="20"/>
          <w:lang w:eastAsia="en-GB"/>
        </w:rPr>
      </w:pPr>
    </w:p>
    <w:p w14:paraId="5C9E31EF" w14:textId="77777777" w:rsidR="00E15A19" w:rsidRPr="00A73034" w:rsidRDefault="00E15A19" w:rsidP="00987E70">
      <w:pPr>
        <w:spacing w:line="360" w:lineRule="auto"/>
        <w:rPr>
          <w:rFonts w:ascii="Times New Roman" w:hAnsi="Times New Roman" w:cs="Times New Roman"/>
          <w:sz w:val="20"/>
          <w:szCs w:val="20"/>
        </w:rPr>
      </w:pPr>
    </w:p>
    <w:p w14:paraId="47E455BF" w14:textId="77777777" w:rsidR="00E15A19" w:rsidRPr="00A73034" w:rsidRDefault="00E15A19" w:rsidP="00987E70">
      <w:pPr>
        <w:spacing w:line="360" w:lineRule="auto"/>
        <w:rPr>
          <w:rFonts w:ascii="Times New Roman" w:hAnsi="Times New Roman" w:cs="Times New Roman"/>
          <w:sz w:val="20"/>
          <w:szCs w:val="20"/>
        </w:rPr>
      </w:pPr>
    </w:p>
    <w:p w14:paraId="11E4CC15" w14:textId="18669C51" w:rsidR="00E15A19"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noProof/>
          <w:sz w:val="20"/>
          <w:szCs w:val="20"/>
        </w:rPr>
        <w:drawing>
          <wp:inline distT="0" distB="0" distL="0" distR="0" wp14:anchorId="33879AF4" wp14:editId="79409C96">
            <wp:extent cx="5731510" cy="1397635"/>
            <wp:effectExtent l="0" t="0" r="0" b="0"/>
            <wp:docPr id="746498674" name="Picture 6" descr="A white rectangular box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98674" name="Picture 6" descr="A white rectangular box with blu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1397635"/>
                    </a:xfrm>
                    <a:prstGeom prst="rect">
                      <a:avLst/>
                    </a:prstGeom>
                  </pic:spPr>
                </pic:pic>
              </a:graphicData>
            </a:graphic>
          </wp:inline>
        </w:drawing>
      </w:r>
    </w:p>
    <w:p w14:paraId="48C10126" w14:textId="084B8716" w:rsidR="00E15A19" w:rsidRPr="00A73034" w:rsidRDefault="002147A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Figure One: NHS Wales Decarbonisation Target (</w:t>
      </w:r>
      <w:r w:rsidR="00DD7F06" w:rsidRPr="00A73034">
        <w:rPr>
          <w:rFonts w:ascii="Times New Roman" w:hAnsi="Times New Roman" w:cs="Times New Roman"/>
          <w:sz w:val="20"/>
          <w:szCs w:val="20"/>
        </w:rPr>
        <w:t>NHS Wales, 2024</w:t>
      </w:r>
      <w:r w:rsidRPr="00A73034">
        <w:rPr>
          <w:rFonts w:ascii="Times New Roman" w:hAnsi="Times New Roman" w:cs="Times New Roman"/>
          <w:sz w:val="20"/>
          <w:szCs w:val="20"/>
        </w:rPr>
        <w:t>)</w:t>
      </w:r>
    </w:p>
    <w:p w14:paraId="022AB929" w14:textId="77777777" w:rsidR="00E15A19" w:rsidRPr="00A73034" w:rsidRDefault="00E15A19" w:rsidP="00987E70">
      <w:pPr>
        <w:spacing w:line="360" w:lineRule="auto"/>
        <w:rPr>
          <w:rFonts w:ascii="Times New Roman" w:hAnsi="Times New Roman" w:cs="Times New Roman"/>
          <w:sz w:val="20"/>
          <w:szCs w:val="20"/>
        </w:rPr>
      </w:pPr>
    </w:p>
    <w:p w14:paraId="5F617F04" w14:textId="70336646" w:rsidR="00E15A19"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decarbonisation target </w:t>
      </w:r>
      <w:r w:rsidR="00125975" w:rsidRPr="00A73034">
        <w:rPr>
          <w:rFonts w:ascii="Times New Roman" w:hAnsi="Times New Roman" w:cs="Times New Roman"/>
          <w:sz w:val="20"/>
          <w:szCs w:val="20"/>
        </w:rPr>
        <w:t xml:space="preserve">(figure one) </w:t>
      </w:r>
      <w:r w:rsidRPr="00A73034">
        <w:rPr>
          <w:rFonts w:ascii="Times New Roman" w:hAnsi="Times New Roman" w:cs="Times New Roman"/>
          <w:sz w:val="20"/>
          <w:szCs w:val="20"/>
        </w:rPr>
        <w:t xml:space="preserve">has been in place to ensure that they are regularly making progress to become carbon neutral by 2050 following the aim for the rest of the public sector in Wales to be carbon neutral by 2050. When the aim was established for NHS Wales in 2019 a baseline was set at 1,001,378 tCO2e to </w:t>
      </w:r>
      <w:proofErr w:type="gramStart"/>
      <w:r w:rsidRPr="00A73034">
        <w:rPr>
          <w:rFonts w:ascii="Times New Roman" w:hAnsi="Times New Roman" w:cs="Times New Roman"/>
          <w:sz w:val="20"/>
          <w:szCs w:val="20"/>
        </w:rPr>
        <w:t>refer back</w:t>
      </w:r>
      <w:proofErr w:type="gramEnd"/>
      <w:r w:rsidRPr="00A73034">
        <w:rPr>
          <w:rFonts w:ascii="Times New Roman" w:hAnsi="Times New Roman" w:cs="Times New Roman"/>
          <w:sz w:val="20"/>
          <w:szCs w:val="20"/>
        </w:rPr>
        <w:t xml:space="preserve"> to in the future to compare the progress that has been made over time. The progress made by 2025 is only a -16% when they should aim for at least a -20% reduction so that an impactful progress can be made over time. When comparing the reduction from 2025 to 2030 there is a -21% reduction in carbon emissions which is an improved progress step that means for 2035 there should be at least a -25% reduction in tCO2e from the previous benchmark. </w:t>
      </w:r>
    </w:p>
    <w:p w14:paraId="0FF1AF2D" w14:textId="77777777" w:rsidR="00E15A19" w:rsidRPr="00A73034" w:rsidRDefault="00E15A19" w:rsidP="00987E70">
      <w:pPr>
        <w:spacing w:line="360" w:lineRule="auto"/>
        <w:rPr>
          <w:rFonts w:ascii="Times New Roman" w:hAnsi="Times New Roman" w:cs="Times New Roman"/>
          <w:sz w:val="20"/>
          <w:szCs w:val="20"/>
        </w:rPr>
      </w:pPr>
    </w:p>
    <w:p w14:paraId="0BF28B19" w14:textId="183D34A7" w:rsidR="00E15A19"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knows that it needs to become a part of the circular economy to make an impact in becoming sustainable organisation. The known benefits of becoming a part of the circular economy include lowering of CO2 emissions, reduction of waste, sustainable growth and resource optimisation (NHS Wales, 2024). Lowering CO2 emissions will allow for the organisation to make a positive step to become carbon neutral that can allow for materials and energies used to have multiple life spans (NHS Wales, 2024). Waste reduction can be achieved through ensuring materials that are used and required have multiple life spans and uses while being maintained through constant usage with repairs if required otherwise it would only have a single use life span (NHS Wales, 2024). Sustainable growth will happen over </w:t>
      </w:r>
      <w:proofErr w:type="gramStart"/>
      <w:r w:rsidRPr="00A73034">
        <w:rPr>
          <w:rFonts w:ascii="Times New Roman" w:hAnsi="Times New Roman" w:cs="Times New Roman"/>
          <w:sz w:val="20"/>
          <w:szCs w:val="20"/>
        </w:rPr>
        <w:t>a period of time</w:t>
      </w:r>
      <w:proofErr w:type="gramEnd"/>
      <w:r w:rsidRPr="00A73034">
        <w:rPr>
          <w:rFonts w:ascii="Times New Roman" w:hAnsi="Times New Roman" w:cs="Times New Roman"/>
          <w:sz w:val="20"/>
          <w:szCs w:val="20"/>
        </w:rPr>
        <w:t xml:space="preserve"> in the organisation due to positive changes that are made when new technologies becoming available to the public and with continued investments and improvements by the organisation this will allow for this growth to continue (NHS Wales, 2024). The resources that NHS Wales have with optimisation can allow for them to ensure that any materials that the</w:t>
      </w:r>
      <w:r w:rsidR="00972AB1" w:rsidRPr="00A73034">
        <w:rPr>
          <w:rFonts w:ascii="Times New Roman" w:hAnsi="Times New Roman" w:cs="Times New Roman"/>
          <w:sz w:val="20"/>
          <w:szCs w:val="20"/>
        </w:rPr>
        <w:t xml:space="preserve">y </w:t>
      </w:r>
      <w:r w:rsidR="00A5151A" w:rsidRPr="00A73034">
        <w:rPr>
          <w:rFonts w:ascii="Times New Roman" w:hAnsi="Times New Roman" w:cs="Times New Roman"/>
          <w:sz w:val="20"/>
          <w:szCs w:val="20"/>
        </w:rPr>
        <w:t>require,</w:t>
      </w:r>
      <w:r w:rsidRPr="00A73034">
        <w:rPr>
          <w:rFonts w:ascii="Times New Roman" w:hAnsi="Times New Roman" w:cs="Times New Roman"/>
          <w:sz w:val="20"/>
          <w:szCs w:val="20"/>
        </w:rPr>
        <w:t xml:space="preserve"> and use are used to the best ability and potential in the organisation with no or very little wastage (NHS Wales, 2024).</w:t>
      </w:r>
    </w:p>
    <w:p w14:paraId="5E95FD7E" w14:textId="77777777" w:rsidR="00E15A19" w:rsidRPr="00A73034" w:rsidRDefault="00E15A19" w:rsidP="00987E70">
      <w:pPr>
        <w:spacing w:line="360" w:lineRule="auto"/>
        <w:rPr>
          <w:rFonts w:ascii="Times New Roman" w:hAnsi="Times New Roman" w:cs="Times New Roman"/>
          <w:sz w:val="20"/>
          <w:szCs w:val="20"/>
        </w:rPr>
      </w:pPr>
    </w:p>
    <w:p w14:paraId="50636327" w14:textId="7F19A81B" w:rsidR="00D8777E" w:rsidRPr="00A73034" w:rsidRDefault="00E15A19"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emissions that have been reported by NHS Wales shows that they have made progress in reducing their kt CO2e in majority of areas but not in others. For example, for supply chain in 2021/22 it was at 30.21 kt CO2e and for 2022/23 it had dropped to 15.62 kt CO2e (NHS Wales, 2024). This reduction shows a significant positive change has been made in NHS Wales by reducing the amount by half in just a year has likely been achieved through </w:t>
      </w:r>
      <w:proofErr w:type="gramStart"/>
      <w:r w:rsidRPr="00A73034">
        <w:rPr>
          <w:rFonts w:ascii="Times New Roman" w:hAnsi="Times New Roman" w:cs="Times New Roman"/>
          <w:sz w:val="20"/>
          <w:szCs w:val="20"/>
        </w:rPr>
        <w:t>a number of</w:t>
      </w:r>
      <w:proofErr w:type="gramEnd"/>
      <w:r w:rsidRPr="00A73034">
        <w:rPr>
          <w:rFonts w:ascii="Times New Roman" w:hAnsi="Times New Roman" w:cs="Times New Roman"/>
          <w:sz w:val="20"/>
          <w:szCs w:val="20"/>
        </w:rPr>
        <w:t xml:space="preserve"> different methods. These would include working with suppliers to change items purchased to be more sustainable, change suppliers to ones that offer products that have multiple lifespans in line with the circular economy and not using items or services that are not sustainable or cannot be switched to ones that are sustainable.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381"/>
        <w:gridCol w:w="1047"/>
        <w:gridCol w:w="1047"/>
      </w:tblGrid>
      <w:tr w:rsidR="00E15A19" w:rsidRPr="00A73034" w14:paraId="2D360F62"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4712C26" w14:textId="77777777" w:rsidR="00E15A19" w:rsidRPr="00A73034" w:rsidRDefault="00E15A19" w:rsidP="00987E70">
            <w:pPr>
              <w:spacing w:line="360" w:lineRule="auto"/>
              <w:rPr>
                <w:rFonts w:ascii="Times New Roman" w:eastAsia="Times New Roman" w:hAnsi="Times New Roman" w:cs="Times New Roman"/>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shd w:val="clear" w:color="auto" w:fill="0299C6"/>
            <w:vAlign w:val="center"/>
            <w:hideMark/>
          </w:tcPr>
          <w:p w14:paraId="54B76E51"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2021-22 </w:t>
            </w:r>
          </w:p>
        </w:tc>
        <w:tc>
          <w:tcPr>
            <w:tcW w:w="0" w:type="auto"/>
            <w:tcBorders>
              <w:top w:val="single" w:sz="8" w:space="0" w:color="000000"/>
              <w:left w:val="single" w:sz="8" w:space="0" w:color="000000"/>
              <w:bottom w:val="single" w:sz="8" w:space="0" w:color="000000"/>
              <w:right w:val="single" w:sz="2" w:space="0" w:color="000000"/>
            </w:tcBorders>
            <w:shd w:val="clear" w:color="auto" w:fill="0299C6"/>
            <w:vAlign w:val="center"/>
            <w:hideMark/>
          </w:tcPr>
          <w:p w14:paraId="1C100254"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2022/23 </w:t>
            </w:r>
          </w:p>
        </w:tc>
      </w:tr>
      <w:tr w:rsidR="00E15A19" w:rsidRPr="00A73034" w14:paraId="0348A328"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0DF8E54B"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Buildings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208114B0"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0.44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13035E62"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0.40 </w:t>
            </w:r>
          </w:p>
        </w:tc>
      </w:tr>
      <w:tr w:rsidR="00E15A19" w:rsidRPr="00A73034" w14:paraId="104A80BD"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4A7E8EF"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Business Travel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089FE389"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0.18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78E8A68E"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0.28 </w:t>
            </w:r>
          </w:p>
        </w:tc>
      </w:tr>
      <w:tr w:rsidR="00E15A19" w:rsidRPr="00A73034" w14:paraId="3DC91855"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5397C8C"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Commuting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596BCEF0"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Not reported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17EEC35A"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Not reported </w:t>
            </w:r>
          </w:p>
        </w:tc>
      </w:tr>
      <w:tr w:rsidR="00E15A19" w:rsidRPr="00A73034" w14:paraId="7CB6851E"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66B7370A"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Fleet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1DC76363"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0.18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053C7DE6"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0.28 </w:t>
            </w:r>
          </w:p>
        </w:tc>
      </w:tr>
      <w:tr w:rsidR="00E15A19" w:rsidRPr="00A73034" w14:paraId="73316C3A"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011DC251"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Homeworking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6DB45EFC"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0.61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3BACE747"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0.50 </w:t>
            </w:r>
          </w:p>
        </w:tc>
      </w:tr>
      <w:tr w:rsidR="00E15A19" w:rsidRPr="00A73034" w14:paraId="3CB91E73"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4A11DA51"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Land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29F128F9"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N/A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23BDA03E"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N/A </w:t>
            </w:r>
          </w:p>
        </w:tc>
      </w:tr>
      <w:tr w:rsidR="00E15A19" w:rsidRPr="00A73034" w14:paraId="164CD8EA"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24D1F6E6"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Supply Chain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25F99638"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30.21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7304B2D0"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15.62 </w:t>
            </w:r>
          </w:p>
        </w:tc>
      </w:tr>
      <w:tr w:rsidR="00E15A19" w:rsidRPr="00A73034" w14:paraId="5340557D"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1D2A4C85"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Waste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7AC6570A"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0.09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26061AD6"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color w:val="606060"/>
                <w:sz w:val="20"/>
                <w:szCs w:val="20"/>
                <w:lang w:eastAsia="en-GB"/>
              </w:rPr>
              <w:t xml:space="preserve">0.08 </w:t>
            </w:r>
          </w:p>
        </w:tc>
      </w:tr>
      <w:tr w:rsidR="00E15A19" w:rsidRPr="00A73034" w14:paraId="26CCCC7E" w14:textId="77777777" w:rsidTr="00E15A19">
        <w:tc>
          <w:tcPr>
            <w:tcW w:w="0" w:type="auto"/>
            <w:tcBorders>
              <w:top w:val="single" w:sz="8" w:space="0" w:color="000000"/>
              <w:left w:val="single" w:sz="2" w:space="0" w:color="000000"/>
              <w:bottom w:val="single" w:sz="8" w:space="0" w:color="000000"/>
              <w:right w:val="single" w:sz="8" w:space="0" w:color="000000"/>
            </w:tcBorders>
            <w:shd w:val="clear" w:color="auto" w:fill="0299C6"/>
            <w:vAlign w:val="center"/>
            <w:hideMark/>
          </w:tcPr>
          <w:p w14:paraId="661C7CC4"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FFFFFF"/>
                <w:sz w:val="20"/>
                <w:szCs w:val="20"/>
                <w:lang w:eastAsia="en-GB"/>
              </w:rPr>
              <w:t xml:space="preserve">Total </w:t>
            </w:r>
          </w:p>
        </w:tc>
        <w:tc>
          <w:tcPr>
            <w:tcW w:w="0" w:type="auto"/>
            <w:tcBorders>
              <w:top w:val="single" w:sz="8" w:space="0" w:color="000000"/>
              <w:left w:val="single" w:sz="8" w:space="0" w:color="000000"/>
              <w:bottom w:val="single" w:sz="8" w:space="0" w:color="000000"/>
              <w:right w:val="single" w:sz="8" w:space="0" w:color="000000"/>
            </w:tcBorders>
            <w:shd w:val="clear" w:color="auto" w:fill="EFEFEF"/>
            <w:vAlign w:val="center"/>
            <w:hideMark/>
          </w:tcPr>
          <w:p w14:paraId="6DEB5BAB"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606060"/>
                <w:sz w:val="20"/>
                <w:szCs w:val="20"/>
                <w:lang w:eastAsia="en-GB"/>
              </w:rPr>
              <w:t xml:space="preserve">31.71 </w:t>
            </w:r>
          </w:p>
        </w:tc>
        <w:tc>
          <w:tcPr>
            <w:tcW w:w="0" w:type="auto"/>
            <w:tcBorders>
              <w:top w:val="single" w:sz="8" w:space="0" w:color="000000"/>
              <w:left w:val="single" w:sz="8" w:space="0" w:color="000000"/>
              <w:bottom w:val="single" w:sz="8" w:space="0" w:color="000000"/>
              <w:right w:val="single" w:sz="2" w:space="0" w:color="000000"/>
            </w:tcBorders>
            <w:shd w:val="clear" w:color="auto" w:fill="EFEFEF"/>
            <w:vAlign w:val="center"/>
            <w:hideMark/>
          </w:tcPr>
          <w:p w14:paraId="7928A19C" w14:textId="77777777" w:rsidR="00E15A19" w:rsidRPr="00A73034" w:rsidRDefault="00E15A19" w:rsidP="00987E70">
            <w:pPr>
              <w:spacing w:before="100" w:beforeAutospacing="1" w:after="100" w:afterAutospacing="1" w:line="360" w:lineRule="auto"/>
              <w:rPr>
                <w:rFonts w:ascii="Times New Roman" w:eastAsia="Times New Roman" w:hAnsi="Times New Roman" w:cs="Times New Roman"/>
                <w:sz w:val="20"/>
                <w:szCs w:val="20"/>
                <w:lang w:eastAsia="en-GB"/>
              </w:rPr>
            </w:pPr>
            <w:r w:rsidRPr="00A73034">
              <w:rPr>
                <w:rFonts w:ascii="Times New Roman" w:eastAsia="Times New Roman" w:hAnsi="Times New Roman" w:cs="Times New Roman"/>
                <w:b/>
                <w:bCs/>
                <w:color w:val="606060"/>
                <w:sz w:val="20"/>
                <w:szCs w:val="20"/>
                <w:lang w:eastAsia="en-GB"/>
              </w:rPr>
              <w:t xml:space="preserve">17.16 </w:t>
            </w:r>
          </w:p>
        </w:tc>
      </w:tr>
    </w:tbl>
    <w:p w14:paraId="065B76C8" w14:textId="77777777" w:rsidR="00987E70" w:rsidRDefault="00D8777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Table One: NHS Wales Emissions reported in kt CO2e (NHS Wales, 2024)</w:t>
      </w:r>
    </w:p>
    <w:p w14:paraId="5CC02F41" w14:textId="77777777" w:rsidR="00987E70" w:rsidRDefault="00987E70" w:rsidP="00987E70">
      <w:pPr>
        <w:spacing w:line="360" w:lineRule="auto"/>
        <w:rPr>
          <w:rFonts w:ascii="Times New Roman" w:hAnsi="Times New Roman" w:cs="Times New Roman"/>
          <w:sz w:val="20"/>
          <w:szCs w:val="20"/>
        </w:rPr>
      </w:pPr>
    </w:p>
    <w:p w14:paraId="67826006" w14:textId="1A6E1997" w:rsidR="00987E70" w:rsidRDefault="00972AB1"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NHS Wales have identified the current list of issues that may cause their work in reducing carbon emissions in the organisation to be impacted negatively. The issues include the investment options are restricted due to </w:t>
      </w:r>
      <w:proofErr w:type="gramStart"/>
      <w:r w:rsidRPr="00A73034">
        <w:rPr>
          <w:rFonts w:ascii="Times New Roman" w:hAnsi="Times New Roman" w:cs="Times New Roman"/>
          <w:sz w:val="20"/>
          <w:szCs w:val="20"/>
        </w:rPr>
        <w:t>the majority of</w:t>
      </w:r>
      <w:proofErr w:type="gramEnd"/>
      <w:r w:rsidRPr="00A73034">
        <w:rPr>
          <w:rFonts w:ascii="Times New Roman" w:hAnsi="Times New Roman" w:cs="Times New Roman"/>
          <w:sz w:val="20"/>
          <w:szCs w:val="20"/>
        </w:rPr>
        <w:t xml:space="preserve"> the estates that are used are currently being leased and/or managed by health boards (NHS Wales, 2024). With limited options to invest in decarbonisation infrastructure in the organisation NHS Wales have identified potentially </w:t>
      </w:r>
      <w:proofErr w:type="gramStart"/>
      <w:r w:rsidRPr="00A73034">
        <w:rPr>
          <w:rFonts w:ascii="Times New Roman" w:hAnsi="Times New Roman" w:cs="Times New Roman"/>
          <w:sz w:val="20"/>
          <w:szCs w:val="20"/>
        </w:rPr>
        <w:t>a number of</w:t>
      </w:r>
      <w:proofErr w:type="gramEnd"/>
      <w:r w:rsidRPr="00A73034">
        <w:rPr>
          <w:rFonts w:ascii="Times New Roman" w:hAnsi="Times New Roman" w:cs="Times New Roman"/>
          <w:sz w:val="20"/>
          <w:szCs w:val="20"/>
        </w:rPr>
        <w:t xml:space="preserve"> different methods that could be implemented so the carbon emissions can start to be reduced. These methods include discussions with landlords about implementation of infrastructure for decarbonisation where this is possible and monitor the leased estates to ensure it continues to meet the needs of the organisation and implement changes if required to do so (NHS Wales, 2024). Additionally, some areas </w:t>
      </w:r>
      <w:r w:rsidR="00A5151A">
        <w:rPr>
          <w:rFonts w:ascii="Times New Roman" w:hAnsi="Times New Roman" w:cs="Times New Roman"/>
          <w:sz w:val="20"/>
          <w:szCs w:val="20"/>
        </w:rPr>
        <w:t xml:space="preserve">of </w:t>
      </w:r>
      <w:r w:rsidRPr="00A73034">
        <w:rPr>
          <w:rFonts w:ascii="Times New Roman" w:hAnsi="Times New Roman" w:cs="Times New Roman"/>
          <w:sz w:val="20"/>
          <w:szCs w:val="20"/>
        </w:rPr>
        <w:t>carbon emissions are not able to be assessed for the progress against set net zero targets (NHS Wales, 2024). This can be resolved through working with various departments in Public Health Wales to ensure that all the information can be collected and analysed correctly to ensure baselines and updates are correct.</w:t>
      </w:r>
      <w:r w:rsidR="00F60883" w:rsidRPr="00A73034">
        <w:rPr>
          <w:rFonts w:ascii="Times New Roman" w:hAnsi="Times New Roman" w:cs="Times New Roman"/>
          <w:sz w:val="20"/>
          <w:szCs w:val="20"/>
        </w:rPr>
        <w:t xml:space="preserve"> By ensuring that </w:t>
      </w:r>
      <w:r w:rsidR="00A5151A">
        <w:rPr>
          <w:rFonts w:ascii="Times New Roman" w:hAnsi="Times New Roman" w:cs="Times New Roman"/>
          <w:sz w:val="20"/>
          <w:szCs w:val="20"/>
        </w:rPr>
        <w:t xml:space="preserve">the </w:t>
      </w:r>
      <w:r w:rsidR="00F60883" w:rsidRPr="00A73034">
        <w:rPr>
          <w:rFonts w:ascii="Times New Roman" w:hAnsi="Times New Roman" w:cs="Times New Roman"/>
          <w:sz w:val="20"/>
          <w:szCs w:val="20"/>
        </w:rPr>
        <w:t>departments are communicating correctly</w:t>
      </w:r>
      <w:r w:rsidR="00A5151A">
        <w:rPr>
          <w:rFonts w:ascii="Times New Roman" w:hAnsi="Times New Roman" w:cs="Times New Roman"/>
          <w:sz w:val="20"/>
          <w:szCs w:val="20"/>
        </w:rPr>
        <w:t>,</w:t>
      </w:r>
      <w:r w:rsidR="00F60883" w:rsidRPr="00A73034">
        <w:rPr>
          <w:rFonts w:ascii="Times New Roman" w:hAnsi="Times New Roman" w:cs="Times New Roman"/>
          <w:sz w:val="20"/>
          <w:szCs w:val="20"/>
        </w:rPr>
        <w:t xml:space="preserve"> information collected can be used to ensure that aims for reducing carbon emissions are met through target calculations (NHS Wales. 2024). </w:t>
      </w:r>
    </w:p>
    <w:p w14:paraId="203CAC51" w14:textId="77777777" w:rsidR="00987E70" w:rsidRDefault="00987E70" w:rsidP="00987E70">
      <w:pPr>
        <w:spacing w:line="360" w:lineRule="auto"/>
        <w:rPr>
          <w:rFonts w:ascii="Times New Roman" w:hAnsi="Times New Roman" w:cs="Times New Roman"/>
          <w:sz w:val="20"/>
          <w:szCs w:val="20"/>
        </w:rPr>
      </w:pPr>
    </w:p>
    <w:p w14:paraId="00C1CDEC" w14:textId="644B2C34" w:rsidR="00957103" w:rsidRDefault="00F60883"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To achieve the aims set out in the NHS Wales Decarbonisation and Sustainability Plan there is always the risk that this may not be achieved in the set timeline. Solutions to this would include recognising opportunities so projects with other trusts or health boards can be implemented (NHS Wales, 2024). Additionally</w:t>
      </w:r>
      <w:r w:rsidR="00A5151A">
        <w:rPr>
          <w:rFonts w:ascii="Times New Roman" w:hAnsi="Times New Roman" w:cs="Times New Roman"/>
          <w:sz w:val="20"/>
          <w:szCs w:val="20"/>
        </w:rPr>
        <w:t>,</w:t>
      </w:r>
      <w:r w:rsidRPr="00A73034">
        <w:rPr>
          <w:rFonts w:ascii="Times New Roman" w:hAnsi="Times New Roman" w:cs="Times New Roman"/>
          <w:sz w:val="20"/>
          <w:szCs w:val="20"/>
        </w:rPr>
        <w:t xml:space="preserve"> establishing a board to oversee the implementation of the Decarbonisation and Sustainability Plan with how it is delivered across the organisation and to support the various aspects of the organisation in the implementation of the required actions (NHS Wales, 2024). The financial aspect of implementing the Decarbonisation and Sustainability Plan could be at risk if the proper funds are not dedicated to it which would </w:t>
      </w:r>
      <w:r w:rsidR="00A5151A">
        <w:rPr>
          <w:rFonts w:ascii="Times New Roman" w:hAnsi="Times New Roman" w:cs="Times New Roman"/>
          <w:sz w:val="20"/>
          <w:szCs w:val="20"/>
        </w:rPr>
        <w:t xml:space="preserve">then </w:t>
      </w:r>
      <w:r w:rsidRPr="00A73034">
        <w:rPr>
          <w:rFonts w:ascii="Times New Roman" w:hAnsi="Times New Roman" w:cs="Times New Roman"/>
          <w:sz w:val="20"/>
          <w:szCs w:val="20"/>
        </w:rPr>
        <w:t>cause the aims set in the plan to not be achieved in the set time frame (NHS Wales, 2024). Solutions to this risk can be resolved through the seeking of additional funding from different avenues that include from Public Health Wales, external options (such as Welsh Government, Wales Funding Programme etc.) or entering partnerships with other health boards to co-fund any opportunities to invest in decarbonisation (NHS Wales, 2024).</w:t>
      </w:r>
      <w:r w:rsidR="00957103" w:rsidRPr="00A73034">
        <w:rPr>
          <w:rFonts w:ascii="Times New Roman" w:hAnsi="Times New Roman" w:cs="Times New Roman"/>
          <w:sz w:val="20"/>
          <w:szCs w:val="20"/>
        </w:rPr>
        <w:t xml:space="preserve"> The gaining of external funding for decarbonisation may only occur when certain factors are reached for example the Salix Energy Efficiency Loan Scheme the funding is only applicable to certain technologies and/or certain buildings </w:t>
      </w:r>
      <w:r w:rsidR="00957103" w:rsidRPr="00A73034">
        <w:rPr>
          <w:rFonts w:ascii="Times New Roman" w:hAnsi="Times New Roman" w:cs="Times New Roman"/>
          <w:sz w:val="20"/>
          <w:szCs w:val="20"/>
        </w:rPr>
        <w:lastRenderedPageBreak/>
        <w:t xml:space="preserve">(Welsh Government, 2024). These certain criteria for the funding allow for public sector organisations such as NHS Wales to improve their facilities to become more sustainable and eventually carbon neutral. Other healthcare organisations that are working towards decarbonisation are taking steps to this by implementing actions which come from other aspects that are not a part of healthcare (Hough </w:t>
      </w:r>
      <w:r w:rsidR="00957103" w:rsidRPr="00A73034">
        <w:rPr>
          <w:rFonts w:ascii="Times New Roman" w:hAnsi="Times New Roman" w:cs="Times New Roman"/>
          <w:i/>
          <w:iCs/>
          <w:sz w:val="20"/>
          <w:szCs w:val="20"/>
        </w:rPr>
        <w:t>et al.,</w:t>
      </w:r>
      <w:r w:rsidR="00957103" w:rsidRPr="00A73034">
        <w:rPr>
          <w:rFonts w:ascii="Times New Roman" w:hAnsi="Times New Roman" w:cs="Times New Roman"/>
          <w:sz w:val="20"/>
          <w:szCs w:val="20"/>
        </w:rPr>
        <w:t xml:space="preserve"> 2024). Actions that are being implemented in these healthcare organisations to reduce carbon emissions and decarbonise include buildings, transport, energy and food waste (Hough </w:t>
      </w:r>
      <w:r w:rsidR="00957103" w:rsidRPr="00A73034">
        <w:rPr>
          <w:rFonts w:ascii="Times New Roman" w:hAnsi="Times New Roman" w:cs="Times New Roman"/>
          <w:i/>
          <w:iCs/>
          <w:sz w:val="20"/>
          <w:szCs w:val="20"/>
        </w:rPr>
        <w:t>et al.,</w:t>
      </w:r>
      <w:r w:rsidR="00957103" w:rsidRPr="00A73034">
        <w:rPr>
          <w:rFonts w:ascii="Times New Roman" w:hAnsi="Times New Roman" w:cs="Times New Roman"/>
          <w:sz w:val="20"/>
          <w:szCs w:val="20"/>
        </w:rPr>
        <w:t xml:space="preserve"> 2024). Implementation of these established actions can allow for significant results to be reached over a potentially short time as the actions that would have been taken would have proven positive results. </w:t>
      </w:r>
    </w:p>
    <w:p w14:paraId="15449C8B" w14:textId="77777777" w:rsidR="00987E70" w:rsidRPr="00A73034" w:rsidRDefault="00987E70" w:rsidP="00987E70">
      <w:pPr>
        <w:spacing w:line="360" w:lineRule="auto"/>
        <w:rPr>
          <w:rFonts w:ascii="Times New Roman" w:hAnsi="Times New Roman" w:cs="Times New Roman"/>
          <w:sz w:val="20"/>
          <w:szCs w:val="20"/>
        </w:rPr>
      </w:pPr>
    </w:p>
    <w:p w14:paraId="3F4337E4" w14:textId="7BD2D752" w:rsidR="00957103" w:rsidRPr="00A73034" w:rsidRDefault="00957103" w:rsidP="00987E70">
      <w:pPr>
        <w:pStyle w:val="NormalWeb"/>
        <w:spacing w:line="360" w:lineRule="auto"/>
        <w:rPr>
          <w:sz w:val="20"/>
          <w:szCs w:val="20"/>
        </w:rPr>
      </w:pPr>
      <w:r w:rsidRPr="00A73034">
        <w:rPr>
          <w:noProof/>
          <w:sz w:val="20"/>
          <w:szCs w:val="20"/>
        </w:rPr>
        <w:drawing>
          <wp:inline distT="0" distB="0" distL="0" distR="0" wp14:anchorId="26011109" wp14:editId="7DE20212">
            <wp:extent cx="5730935" cy="5096786"/>
            <wp:effectExtent l="0" t="0" r="0" b="0"/>
            <wp:docPr id="898962788" name="Picture 7" descr="A list of energy sour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62788" name="Picture 7" descr="A list of energy sourc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44237" cy="5108616"/>
                    </a:xfrm>
                    <a:prstGeom prst="rect">
                      <a:avLst/>
                    </a:prstGeom>
                  </pic:spPr>
                </pic:pic>
              </a:graphicData>
            </a:graphic>
          </wp:inline>
        </w:drawing>
      </w:r>
    </w:p>
    <w:p w14:paraId="3B6E8508" w14:textId="40462FC2" w:rsidR="00957103" w:rsidRPr="00A73034" w:rsidRDefault="006B5D35" w:rsidP="00987E70">
      <w:pPr>
        <w:pStyle w:val="NormalWeb"/>
        <w:spacing w:line="360" w:lineRule="auto"/>
        <w:rPr>
          <w:sz w:val="20"/>
          <w:szCs w:val="20"/>
        </w:rPr>
      </w:pPr>
      <w:r>
        <w:rPr>
          <w:sz w:val="20"/>
          <w:szCs w:val="20"/>
        </w:rPr>
        <w:t>Figure Two</w:t>
      </w:r>
      <w:r w:rsidR="00957103" w:rsidRPr="00A73034">
        <w:rPr>
          <w:sz w:val="20"/>
          <w:szCs w:val="20"/>
        </w:rPr>
        <w:t xml:space="preserve">: Areas of opportunity for decarbonisation in health care organisations (Hough </w:t>
      </w:r>
      <w:r w:rsidR="00957103" w:rsidRPr="00A73034">
        <w:rPr>
          <w:i/>
          <w:iCs/>
          <w:sz w:val="20"/>
          <w:szCs w:val="20"/>
        </w:rPr>
        <w:t>et al.,</w:t>
      </w:r>
      <w:r w:rsidR="00957103" w:rsidRPr="00A73034">
        <w:rPr>
          <w:sz w:val="20"/>
          <w:szCs w:val="20"/>
        </w:rPr>
        <w:t xml:space="preserve"> 2024).</w:t>
      </w:r>
    </w:p>
    <w:p w14:paraId="461DD4A9" w14:textId="482C9F23" w:rsidR="00987E70" w:rsidRDefault="00957103" w:rsidP="00987E70">
      <w:pPr>
        <w:pStyle w:val="NormalWeb"/>
        <w:spacing w:line="360" w:lineRule="auto"/>
        <w:rPr>
          <w:sz w:val="20"/>
          <w:szCs w:val="20"/>
        </w:rPr>
      </w:pPr>
      <w:r w:rsidRPr="00A73034">
        <w:rPr>
          <w:sz w:val="20"/>
          <w:szCs w:val="20"/>
        </w:rPr>
        <w:t xml:space="preserve">The </w:t>
      </w:r>
      <w:r w:rsidR="006B5D35">
        <w:rPr>
          <w:sz w:val="20"/>
          <w:szCs w:val="20"/>
        </w:rPr>
        <w:t>figure</w:t>
      </w:r>
      <w:r w:rsidRPr="00A73034">
        <w:rPr>
          <w:sz w:val="20"/>
          <w:szCs w:val="20"/>
        </w:rPr>
        <w:t xml:space="preserve"> shows the areas of opportunity for health care organisations to implement decarbonisation with areas of focus and solutions to reach decarbonisation. </w:t>
      </w:r>
      <w:r w:rsidR="00D967A0" w:rsidRPr="00A73034">
        <w:rPr>
          <w:sz w:val="20"/>
          <w:szCs w:val="20"/>
        </w:rPr>
        <w:t xml:space="preserve">These areas and solutions given can be used as a basis for health care organisations to look at their </w:t>
      </w:r>
      <w:r w:rsidR="00780915" w:rsidRPr="00A73034">
        <w:rPr>
          <w:sz w:val="20"/>
          <w:szCs w:val="20"/>
        </w:rPr>
        <w:t xml:space="preserve">own operations and what adaptions they can make to their operations. Examples of solutions include innovation in product design and packaging (supply chain), low carbon design </w:t>
      </w:r>
      <w:r w:rsidR="00780915" w:rsidRPr="00A73034">
        <w:rPr>
          <w:sz w:val="20"/>
          <w:szCs w:val="20"/>
        </w:rPr>
        <w:lastRenderedPageBreak/>
        <w:t xml:space="preserve">and construction (buildings and facilities) and focus on sustainable water management (water, waste and sanitation) (Hough </w:t>
      </w:r>
      <w:r w:rsidR="00780915" w:rsidRPr="00A73034">
        <w:rPr>
          <w:i/>
          <w:iCs/>
          <w:sz w:val="20"/>
          <w:szCs w:val="20"/>
        </w:rPr>
        <w:t>et al.,</w:t>
      </w:r>
      <w:r w:rsidR="00780915" w:rsidRPr="00A73034">
        <w:rPr>
          <w:sz w:val="20"/>
          <w:szCs w:val="20"/>
        </w:rPr>
        <w:t xml:space="preserve"> 2024). NHS Wales could look at this table created by Hough </w:t>
      </w:r>
      <w:r w:rsidR="00780915" w:rsidRPr="00A73034">
        <w:rPr>
          <w:i/>
          <w:iCs/>
          <w:sz w:val="20"/>
          <w:szCs w:val="20"/>
        </w:rPr>
        <w:t>et al.,</w:t>
      </w:r>
      <w:r w:rsidR="00780915" w:rsidRPr="00A73034">
        <w:rPr>
          <w:sz w:val="20"/>
          <w:szCs w:val="20"/>
        </w:rPr>
        <w:t xml:space="preserve"> (2024) for a basis to compare to in their own operations and then compare to other industries who are also looking to decarbonise and become part of the circular economy. In terms of construction for buildings and facilities using alternative materials instead of traditional materials such as concrete, cement and steel may become the norm due to the negative environmental impact these materials have (</w:t>
      </w:r>
      <w:proofErr w:type="spellStart"/>
      <w:r w:rsidR="00780915" w:rsidRPr="00A73034">
        <w:rPr>
          <w:sz w:val="20"/>
          <w:szCs w:val="20"/>
        </w:rPr>
        <w:t>Sbahieh</w:t>
      </w:r>
      <w:proofErr w:type="spellEnd"/>
      <w:r w:rsidR="00780915" w:rsidRPr="00A73034">
        <w:rPr>
          <w:sz w:val="20"/>
          <w:szCs w:val="20"/>
        </w:rPr>
        <w:t xml:space="preserve"> </w:t>
      </w:r>
      <w:r w:rsidR="00780915" w:rsidRPr="00A73034">
        <w:rPr>
          <w:i/>
          <w:iCs/>
          <w:sz w:val="20"/>
          <w:szCs w:val="20"/>
        </w:rPr>
        <w:t>et al.,</w:t>
      </w:r>
      <w:r w:rsidR="00780915" w:rsidRPr="00A73034">
        <w:rPr>
          <w:sz w:val="20"/>
          <w:szCs w:val="20"/>
        </w:rPr>
        <w:t xml:space="preserve"> 2023). For cement instead of using Portland cement utilising an alternative geopolymer cement can reduce CO2 emissions by 10 to 70% (</w:t>
      </w:r>
      <w:proofErr w:type="spellStart"/>
      <w:r w:rsidR="00780915" w:rsidRPr="00A73034">
        <w:rPr>
          <w:sz w:val="20"/>
          <w:szCs w:val="20"/>
        </w:rPr>
        <w:t>Sbahieh</w:t>
      </w:r>
      <w:proofErr w:type="spellEnd"/>
      <w:r w:rsidR="00780915" w:rsidRPr="00A73034">
        <w:rPr>
          <w:sz w:val="20"/>
          <w:szCs w:val="20"/>
        </w:rPr>
        <w:t xml:space="preserve"> </w:t>
      </w:r>
      <w:r w:rsidR="00780915" w:rsidRPr="00A73034">
        <w:rPr>
          <w:i/>
          <w:iCs/>
          <w:sz w:val="20"/>
          <w:szCs w:val="20"/>
        </w:rPr>
        <w:t>et al.,</w:t>
      </w:r>
      <w:r w:rsidR="00780915" w:rsidRPr="00A73034">
        <w:rPr>
          <w:sz w:val="20"/>
          <w:szCs w:val="20"/>
        </w:rPr>
        <w:t xml:space="preserve"> 2023). For steel implementing Fiber-reinforced polymer instead in structures can reduce the CO2 that is emitted by 4 to 75%, if wishing to reduce emissions further for steel and cement research </w:t>
      </w:r>
      <w:proofErr w:type="gramStart"/>
      <w:r w:rsidR="00780915" w:rsidRPr="00A73034">
        <w:rPr>
          <w:sz w:val="20"/>
          <w:szCs w:val="20"/>
        </w:rPr>
        <w:t>in to</w:t>
      </w:r>
      <w:proofErr w:type="gramEnd"/>
      <w:r w:rsidR="00780915" w:rsidRPr="00A73034">
        <w:rPr>
          <w:sz w:val="20"/>
          <w:szCs w:val="20"/>
        </w:rPr>
        <w:t xml:space="preserve"> new technologies and developing new materials will lead to the required decreases of CO2 emissions (</w:t>
      </w:r>
      <w:proofErr w:type="spellStart"/>
      <w:r w:rsidR="00780915" w:rsidRPr="00A73034">
        <w:rPr>
          <w:sz w:val="20"/>
          <w:szCs w:val="20"/>
        </w:rPr>
        <w:t>Sbahieh</w:t>
      </w:r>
      <w:proofErr w:type="spellEnd"/>
      <w:r w:rsidR="00780915" w:rsidRPr="00A73034">
        <w:rPr>
          <w:sz w:val="20"/>
          <w:szCs w:val="20"/>
        </w:rPr>
        <w:t xml:space="preserve"> </w:t>
      </w:r>
      <w:r w:rsidR="00780915" w:rsidRPr="00A73034">
        <w:rPr>
          <w:i/>
          <w:iCs/>
          <w:sz w:val="20"/>
          <w:szCs w:val="20"/>
        </w:rPr>
        <w:t>et al.,</w:t>
      </w:r>
      <w:r w:rsidR="00780915" w:rsidRPr="00A73034">
        <w:rPr>
          <w:sz w:val="20"/>
          <w:szCs w:val="20"/>
        </w:rPr>
        <w:t xml:space="preserve"> 2023). As NHS Wales has limited options to invest in decarbonisation infrastructure working with landlords, governments and other health care organisations can lead to investments in current and new buildings that are sustainable. Having discussions with landlords and governments about the organisations needs and requirements can lead to the correct type of investments into current buildings that are being leased and if not investments into new buildings. The decision to either invest in current or new buildings should depend on which one will have a better impact on decarbonisation for NHS Wales. </w:t>
      </w:r>
      <w:r w:rsidR="003E05AC" w:rsidRPr="00A73034">
        <w:rPr>
          <w:sz w:val="20"/>
          <w:szCs w:val="20"/>
        </w:rPr>
        <w:t xml:space="preserve">Research </w:t>
      </w:r>
      <w:proofErr w:type="gramStart"/>
      <w:r w:rsidR="003E05AC" w:rsidRPr="00A73034">
        <w:rPr>
          <w:sz w:val="20"/>
          <w:szCs w:val="20"/>
        </w:rPr>
        <w:t>in to</w:t>
      </w:r>
      <w:proofErr w:type="gramEnd"/>
      <w:r w:rsidR="003E05AC" w:rsidRPr="00A73034">
        <w:rPr>
          <w:sz w:val="20"/>
          <w:szCs w:val="20"/>
        </w:rPr>
        <w:t xml:space="preserve"> the healthcare buildings in England and Wales found that for decarbonisation there is huge potential for energy savings to be made (Dong </w:t>
      </w:r>
      <w:r w:rsidR="003E05AC" w:rsidRPr="006B5D35">
        <w:rPr>
          <w:i/>
          <w:iCs/>
          <w:sz w:val="20"/>
          <w:szCs w:val="20"/>
        </w:rPr>
        <w:t>et al.,</w:t>
      </w:r>
      <w:r w:rsidR="003E05AC" w:rsidRPr="00A73034">
        <w:rPr>
          <w:sz w:val="20"/>
          <w:szCs w:val="20"/>
        </w:rPr>
        <w:t xml:space="preserve"> 2025). The combination of </w:t>
      </w:r>
      <w:r w:rsidR="009724CF" w:rsidRPr="00A73034">
        <w:rPr>
          <w:sz w:val="20"/>
          <w:szCs w:val="20"/>
        </w:rPr>
        <w:t>utilising</w:t>
      </w:r>
      <w:r w:rsidR="003E05AC" w:rsidRPr="00A73034">
        <w:rPr>
          <w:sz w:val="20"/>
          <w:szCs w:val="20"/>
        </w:rPr>
        <w:t xml:space="preserve"> various upgrades whether that is HVAC systems (Heating, Ventilation, Air-Conditioning), PV installation (Photovoltaics), lighting and building envelope can allow for an average of 4kWh/m2 per year with emissions of 0.9kgCO2e/m2 per year (Dong </w:t>
      </w:r>
      <w:r w:rsidR="003E05AC" w:rsidRPr="006B5D35">
        <w:rPr>
          <w:i/>
          <w:iCs/>
          <w:sz w:val="20"/>
          <w:szCs w:val="20"/>
        </w:rPr>
        <w:t>et al.,</w:t>
      </w:r>
      <w:r w:rsidR="003E05AC" w:rsidRPr="00A73034">
        <w:rPr>
          <w:sz w:val="20"/>
          <w:szCs w:val="20"/>
        </w:rPr>
        <w:t xml:space="preserve"> 2025). </w:t>
      </w:r>
    </w:p>
    <w:p w14:paraId="418C67C1" w14:textId="78501164" w:rsidR="00A66C7E" w:rsidRPr="00A73034" w:rsidRDefault="00A66C7E" w:rsidP="00987E70">
      <w:pPr>
        <w:pStyle w:val="NormalWeb"/>
        <w:spacing w:line="360" w:lineRule="auto"/>
        <w:rPr>
          <w:sz w:val="20"/>
          <w:szCs w:val="20"/>
        </w:rPr>
      </w:pPr>
      <w:r w:rsidRPr="00A73034">
        <w:rPr>
          <w:sz w:val="20"/>
          <w:szCs w:val="20"/>
        </w:rPr>
        <w:t xml:space="preserve">For healthcare organisations to embrace decarbonisation they should follow the following steps as described by Singh </w:t>
      </w:r>
      <w:r w:rsidRPr="00A73034">
        <w:rPr>
          <w:i/>
          <w:iCs/>
          <w:sz w:val="20"/>
          <w:szCs w:val="20"/>
        </w:rPr>
        <w:t>et al.,</w:t>
      </w:r>
      <w:r w:rsidRPr="00A73034">
        <w:rPr>
          <w:sz w:val="20"/>
          <w:szCs w:val="20"/>
        </w:rPr>
        <w:t xml:space="preserve"> (2023)</w:t>
      </w:r>
      <w:r w:rsidR="00D8777E" w:rsidRPr="00A73034">
        <w:rPr>
          <w:sz w:val="20"/>
          <w:szCs w:val="20"/>
        </w:rPr>
        <w:t xml:space="preserve"> (figure </w:t>
      </w:r>
      <w:r w:rsidR="006B5D35">
        <w:rPr>
          <w:sz w:val="20"/>
          <w:szCs w:val="20"/>
        </w:rPr>
        <w:t>three</w:t>
      </w:r>
      <w:r w:rsidR="00D8777E" w:rsidRPr="00A73034">
        <w:rPr>
          <w:sz w:val="20"/>
          <w:szCs w:val="20"/>
        </w:rPr>
        <w:t>)</w:t>
      </w:r>
      <w:r w:rsidRPr="00A73034">
        <w:rPr>
          <w:sz w:val="20"/>
          <w:szCs w:val="20"/>
        </w:rPr>
        <w:t xml:space="preserve">. They should develop decarbonisation goals and commit to embracing and implementing them, if they do not do this it will harm the organisation in the long term (Singh </w:t>
      </w:r>
      <w:r w:rsidRPr="00A73034">
        <w:rPr>
          <w:i/>
          <w:iCs/>
          <w:sz w:val="20"/>
          <w:szCs w:val="20"/>
        </w:rPr>
        <w:t>et al.,</w:t>
      </w:r>
      <w:r w:rsidRPr="00A73034">
        <w:rPr>
          <w:sz w:val="20"/>
          <w:szCs w:val="20"/>
        </w:rPr>
        <w:t xml:space="preserve"> 2023). Secondly an operational plan for implementation and actions should be created so the organisation can </w:t>
      </w:r>
      <w:proofErr w:type="gramStart"/>
      <w:r w:rsidRPr="00A73034">
        <w:rPr>
          <w:sz w:val="20"/>
          <w:szCs w:val="20"/>
        </w:rPr>
        <w:t>plan for the future</w:t>
      </w:r>
      <w:proofErr w:type="gramEnd"/>
      <w:r w:rsidRPr="00A73034">
        <w:rPr>
          <w:sz w:val="20"/>
          <w:szCs w:val="20"/>
        </w:rPr>
        <w:t xml:space="preserve"> to implement decarbonisation (Singh </w:t>
      </w:r>
      <w:r w:rsidRPr="00A73034">
        <w:rPr>
          <w:i/>
          <w:iCs/>
          <w:sz w:val="20"/>
          <w:szCs w:val="20"/>
        </w:rPr>
        <w:t>et al.,</w:t>
      </w:r>
      <w:r w:rsidRPr="00A73034">
        <w:rPr>
          <w:sz w:val="20"/>
          <w:szCs w:val="20"/>
        </w:rPr>
        <w:t xml:space="preserve"> 2023). To implement this plan financial support would be required from inside and outside the organisation and would result in partnerships being formed (Singh </w:t>
      </w:r>
      <w:r w:rsidRPr="00A73034">
        <w:rPr>
          <w:i/>
          <w:iCs/>
          <w:sz w:val="20"/>
          <w:szCs w:val="20"/>
        </w:rPr>
        <w:t>et al.,</w:t>
      </w:r>
      <w:r w:rsidRPr="00A73034">
        <w:rPr>
          <w:sz w:val="20"/>
          <w:szCs w:val="20"/>
        </w:rPr>
        <w:t xml:space="preserve"> 2023). The formation of partnerships can lead to technologies being invested in and developed depending on the organisations needs due to current technologies, buildings and facilities available to them (Singh </w:t>
      </w:r>
      <w:r w:rsidRPr="00A73034">
        <w:rPr>
          <w:i/>
          <w:iCs/>
          <w:sz w:val="20"/>
          <w:szCs w:val="20"/>
        </w:rPr>
        <w:t>et al.,</w:t>
      </w:r>
      <w:r w:rsidRPr="00A73034">
        <w:rPr>
          <w:sz w:val="20"/>
          <w:szCs w:val="20"/>
        </w:rPr>
        <w:t xml:space="preserve"> 2023).</w:t>
      </w:r>
      <w:r w:rsidR="00C82B68" w:rsidRPr="00A73034">
        <w:rPr>
          <w:sz w:val="20"/>
          <w:szCs w:val="20"/>
        </w:rPr>
        <w:t xml:space="preserve"> The last steps are to track the progress taken against the plan created so all aims set out are achieved while also ensuring the investments that have been made have a positive effect for the organisation (Singh </w:t>
      </w:r>
      <w:r w:rsidR="00C82B68" w:rsidRPr="00A73034">
        <w:rPr>
          <w:i/>
          <w:iCs/>
          <w:sz w:val="20"/>
          <w:szCs w:val="20"/>
        </w:rPr>
        <w:t>et al.,</w:t>
      </w:r>
      <w:r w:rsidR="00C82B68" w:rsidRPr="00A73034">
        <w:rPr>
          <w:sz w:val="20"/>
          <w:szCs w:val="20"/>
        </w:rPr>
        <w:t xml:space="preserve"> 2023). As NHS Wales has not been able to report all the CO2 emissions that have been produced in the organisation conducting a proper review into the areas of missing data (commuting and land) to see if they can discover the emissions produced can be reported (NHS Wales, 2024). </w:t>
      </w:r>
    </w:p>
    <w:p w14:paraId="32DF24CC" w14:textId="427529E9" w:rsidR="00A66C7E" w:rsidRPr="00A73034" w:rsidRDefault="00A66C7E" w:rsidP="00987E70">
      <w:pPr>
        <w:spacing w:line="360" w:lineRule="auto"/>
        <w:rPr>
          <w:rFonts w:ascii="Times New Roman" w:hAnsi="Times New Roman" w:cs="Times New Roman"/>
          <w:sz w:val="20"/>
          <w:szCs w:val="20"/>
        </w:rPr>
      </w:pPr>
    </w:p>
    <w:p w14:paraId="2E7DB924" w14:textId="35937D54" w:rsidR="00A66C7E" w:rsidRPr="00A73034" w:rsidRDefault="00A66C7E" w:rsidP="00987E70">
      <w:pPr>
        <w:spacing w:line="360" w:lineRule="auto"/>
        <w:rPr>
          <w:rFonts w:ascii="Times New Roman" w:hAnsi="Times New Roman" w:cs="Times New Roman"/>
          <w:sz w:val="20"/>
          <w:szCs w:val="20"/>
        </w:rPr>
      </w:pPr>
    </w:p>
    <w:p w14:paraId="779B9C21" w14:textId="77777777" w:rsidR="00A66C7E" w:rsidRPr="00A73034" w:rsidRDefault="00A66C7E" w:rsidP="00987E70">
      <w:pPr>
        <w:spacing w:line="360" w:lineRule="auto"/>
        <w:rPr>
          <w:rFonts w:ascii="Times New Roman" w:hAnsi="Times New Roman" w:cs="Times New Roman"/>
          <w:sz w:val="20"/>
          <w:szCs w:val="20"/>
        </w:rPr>
      </w:pPr>
    </w:p>
    <w:p w14:paraId="47A28935" w14:textId="77777777" w:rsidR="00A66C7E" w:rsidRPr="00A73034" w:rsidRDefault="00A66C7E" w:rsidP="00987E70">
      <w:pPr>
        <w:spacing w:line="360" w:lineRule="auto"/>
        <w:rPr>
          <w:rFonts w:ascii="Times New Roman" w:hAnsi="Times New Roman" w:cs="Times New Roman"/>
          <w:sz w:val="20"/>
          <w:szCs w:val="20"/>
        </w:rPr>
      </w:pPr>
    </w:p>
    <w:p w14:paraId="7E9C4234" w14:textId="77777777" w:rsidR="00A66C7E" w:rsidRPr="00A73034" w:rsidRDefault="00A66C7E" w:rsidP="00987E70">
      <w:pPr>
        <w:spacing w:line="360" w:lineRule="auto"/>
        <w:rPr>
          <w:rFonts w:ascii="Times New Roman" w:hAnsi="Times New Roman" w:cs="Times New Roman"/>
          <w:sz w:val="20"/>
          <w:szCs w:val="20"/>
        </w:rPr>
      </w:pPr>
    </w:p>
    <w:p w14:paraId="7532E826" w14:textId="692AD468" w:rsidR="00A66C7E" w:rsidRPr="00A73034" w:rsidRDefault="00A66C7E" w:rsidP="00987E70">
      <w:pPr>
        <w:spacing w:line="360" w:lineRule="auto"/>
        <w:rPr>
          <w:rFonts w:ascii="Times New Roman" w:hAnsi="Times New Roman" w:cs="Times New Roman"/>
          <w:sz w:val="20"/>
          <w:szCs w:val="20"/>
        </w:rPr>
      </w:pPr>
      <w:r w:rsidRPr="00A73034">
        <w:rPr>
          <w:rFonts w:ascii="Times New Roman" w:hAnsi="Times New Roman" w:cs="Times New Roman"/>
          <w:noProof/>
          <w:sz w:val="20"/>
          <w:szCs w:val="20"/>
        </w:rPr>
        <w:lastRenderedPageBreak/>
        <w:drawing>
          <wp:inline distT="0" distB="0" distL="0" distR="0" wp14:anchorId="2B237FD6" wp14:editId="64483CD3">
            <wp:extent cx="5731510" cy="2765425"/>
            <wp:effectExtent l="0" t="0" r="0" b="3175"/>
            <wp:docPr id="1034102827" name="Picture 8" descr="A diagram of a company'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02827" name="Picture 8" descr="A diagram of a company's proces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2765425"/>
                    </a:xfrm>
                    <a:prstGeom prst="rect">
                      <a:avLst/>
                    </a:prstGeom>
                  </pic:spPr>
                </pic:pic>
              </a:graphicData>
            </a:graphic>
          </wp:inline>
        </w:drawing>
      </w:r>
    </w:p>
    <w:p w14:paraId="0E6AB1ED" w14:textId="31366DC2" w:rsidR="00957103" w:rsidRPr="00A73034" w:rsidRDefault="00125975"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Figure T</w:t>
      </w:r>
      <w:r w:rsidR="006B5D35">
        <w:rPr>
          <w:rFonts w:ascii="Times New Roman" w:hAnsi="Times New Roman" w:cs="Times New Roman"/>
          <w:sz w:val="20"/>
          <w:szCs w:val="20"/>
        </w:rPr>
        <w:t>hree</w:t>
      </w:r>
      <w:r w:rsidRPr="00A73034">
        <w:rPr>
          <w:rFonts w:ascii="Times New Roman" w:hAnsi="Times New Roman" w:cs="Times New Roman"/>
          <w:sz w:val="20"/>
          <w:szCs w:val="20"/>
        </w:rPr>
        <w:t xml:space="preserve">: Steps for Hospital and Health System Leaders </w:t>
      </w:r>
      <w:r w:rsidR="00A66C7E" w:rsidRPr="00A73034">
        <w:rPr>
          <w:rFonts w:ascii="Times New Roman" w:hAnsi="Times New Roman" w:cs="Times New Roman"/>
          <w:sz w:val="20"/>
          <w:szCs w:val="20"/>
        </w:rPr>
        <w:t xml:space="preserve">(Singh </w:t>
      </w:r>
      <w:r w:rsidR="00A66C7E" w:rsidRPr="00A73034">
        <w:rPr>
          <w:rFonts w:ascii="Times New Roman" w:hAnsi="Times New Roman" w:cs="Times New Roman"/>
          <w:i/>
          <w:iCs/>
          <w:sz w:val="20"/>
          <w:szCs w:val="20"/>
        </w:rPr>
        <w:t>et al.,</w:t>
      </w:r>
      <w:r w:rsidR="00A66C7E" w:rsidRPr="00A73034">
        <w:rPr>
          <w:rFonts w:ascii="Times New Roman" w:hAnsi="Times New Roman" w:cs="Times New Roman"/>
          <w:sz w:val="20"/>
          <w:szCs w:val="20"/>
        </w:rPr>
        <w:t xml:space="preserve"> 2023)</w:t>
      </w:r>
    </w:p>
    <w:p w14:paraId="1B84ADA4" w14:textId="77777777" w:rsidR="00957103" w:rsidRPr="00A73034" w:rsidRDefault="00957103" w:rsidP="00987E70">
      <w:pPr>
        <w:spacing w:line="360" w:lineRule="auto"/>
        <w:rPr>
          <w:rFonts w:ascii="Times New Roman" w:hAnsi="Times New Roman" w:cs="Times New Roman"/>
          <w:sz w:val="20"/>
          <w:szCs w:val="20"/>
        </w:rPr>
      </w:pPr>
    </w:p>
    <w:p w14:paraId="25360629" w14:textId="77777777" w:rsidR="00957103" w:rsidRPr="00A73034" w:rsidRDefault="00957103" w:rsidP="00987E70">
      <w:pPr>
        <w:spacing w:line="360" w:lineRule="auto"/>
        <w:rPr>
          <w:rFonts w:ascii="Times New Roman" w:hAnsi="Times New Roman" w:cs="Times New Roman"/>
          <w:sz w:val="20"/>
          <w:szCs w:val="20"/>
        </w:rPr>
      </w:pPr>
    </w:p>
    <w:p w14:paraId="7F7EA609" w14:textId="3BA1EA4A" w:rsidR="002264A4" w:rsidRPr="00A73034" w:rsidRDefault="002264A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effect that decarbonisation in an organisation such as NHS Wales can have on </w:t>
      </w:r>
      <w:proofErr w:type="gramStart"/>
      <w:r w:rsidRPr="00A73034">
        <w:rPr>
          <w:rFonts w:ascii="Times New Roman" w:hAnsi="Times New Roman" w:cs="Times New Roman"/>
          <w:sz w:val="20"/>
          <w:szCs w:val="20"/>
        </w:rPr>
        <w:t>employees</w:t>
      </w:r>
      <w:proofErr w:type="gramEnd"/>
      <w:r w:rsidRPr="00A73034">
        <w:rPr>
          <w:rFonts w:ascii="Times New Roman" w:hAnsi="Times New Roman" w:cs="Times New Roman"/>
          <w:sz w:val="20"/>
          <w:szCs w:val="20"/>
        </w:rPr>
        <w:t xml:space="preserve"> pro</w:t>
      </w:r>
      <w:r w:rsidR="005F38EA" w:rsidRPr="00A73034">
        <w:rPr>
          <w:rFonts w:ascii="Times New Roman" w:hAnsi="Times New Roman" w:cs="Times New Roman"/>
          <w:sz w:val="20"/>
          <w:szCs w:val="20"/>
        </w:rPr>
        <w:t>-</w:t>
      </w:r>
      <w:r w:rsidRPr="00A73034">
        <w:rPr>
          <w:rFonts w:ascii="Times New Roman" w:hAnsi="Times New Roman" w:cs="Times New Roman"/>
          <w:sz w:val="20"/>
          <w:szCs w:val="20"/>
        </w:rPr>
        <w:t xml:space="preserve">environmental behaviour </w:t>
      </w:r>
      <w:r w:rsidR="00B26A49" w:rsidRPr="00A73034">
        <w:rPr>
          <w:rFonts w:ascii="Times New Roman" w:hAnsi="Times New Roman" w:cs="Times New Roman"/>
          <w:sz w:val="20"/>
          <w:szCs w:val="20"/>
        </w:rPr>
        <w:t xml:space="preserve">as corporate social responsibility (CSR) may considerably influence their behaviours </w:t>
      </w:r>
      <w:r w:rsidR="005F38EA" w:rsidRPr="00A73034">
        <w:rPr>
          <w:rFonts w:ascii="Times New Roman" w:hAnsi="Times New Roman" w:cs="Times New Roman"/>
          <w:sz w:val="20"/>
          <w:szCs w:val="20"/>
        </w:rPr>
        <w:t xml:space="preserve">(Xu </w:t>
      </w:r>
      <w:r w:rsidR="005F38EA" w:rsidRPr="00A73034">
        <w:rPr>
          <w:rFonts w:ascii="Times New Roman" w:hAnsi="Times New Roman" w:cs="Times New Roman"/>
          <w:i/>
          <w:iCs/>
          <w:sz w:val="20"/>
          <w:szCs w:val="20"/>
        </w:rPr>
        <w:t>et al.,</w:t>
      </w:r>
      <w:r w:rsidR="005F38EA" w:rsidRPr="00A73034">
        <w:rPr>
          <w:rFonts w:ascii="Times New Roman" w:hAnsi="Times New Roman" w:cs="Times New Roman"/>
          <w:sz w:val="20"/>
          <w:szCs w:val="20"/>
        </w:rPr>
        <w:t xml:space="preserve"> 2022). When a healthcare organisation implements a variety of sustainable energy processes </w:t>
      </w:r>
      <w:r w:rsidR="00473B0D" w:rsidRPr="00A73034">
        <w:rPr>
          <w:rFonts w:ascii="Times New Roman" w:hAnsi="Times New Roman" w:cs="Times New Roman"/>
          <w:sz w:val="20"/>
          <w:szCs w:val="20"/>
        </w:rPr>
        <w:t xml:space="preserve">(for example implementation of solar power over traditional non-renewable energy) </w:t>
      </w:r>
      <w:r w:rsidR="005F38EA" w:rsidRPr="00A73034">
        <w:rPr>
          <w:rFonts w:ascii="Times New Roman" w:hAnsi="Times New Roman" w:cs="Times New Roman"/>
          <w:sz w:val="20"/>
          <w:szCs w:val="20"/>
        </w:rPr>
        <w:t xml:space="preserve">to </w:t>
      </w:r>
      <w:r w:rsidR="00473B0D" w:rsidRPr="00A73034">
        <w:rPr>
          <w:rFonts w:ascii="Times New Roman" w:hAnsi="Times New Roman" w:cs="Times New Roman"/>
          <w:sz w:val="20"/>
          <w:szCs w:val="20"/>
        </w:rPr>
        <w:t xml:space="preserve">it can allow for the employees to learn the purpose on how to become socially responsible (Xu </w:t>
      </w:r>
      <w:r w:rsidR="00473B0D" w:rsidRPr="00A73034">
        <w:rPr>
          <w:rFonts w:ascii="Times New Roman" w:hAnsi="Times New Roman" w:cs="Times New Roman"/>
          <w:i/>
          <w:iCs/>
          <w:sz w:val="20"/>
          <w:szCs w:val="20"/>
        </w:rPr>
        <w:t>et al.,</w:t>
      </w:r>
      <w:r w:rsidR="00473B0D" w:rsidRPr="00A73034">
        <w:rPr>
          <w:rFonts w:ascii="Times New Roman" w:hAnsi="Times New Roman" w:cs="Times New Roman"/>
          <w:sz w:val="20"/>
          <w:szCs w:val="20"/>
        </w:rPr>
        <w:t xml:space="preserve"> 2022).</w:t>
      </w:r>
      <w:r w:rsidR="00910E25" w:rsidRPr="00A73034">
        <w:rPr>
          <w:rFonts w:ascii="Times New Roman" w:hAnsi="Times New Roman" w:cs="Times New Roman"/>
          <w:sz w:val="20"/>
          <w:szCs w:val="20"/>
        </w:rPr>
        <w:t xml:space="preserve"> Due to the</w:t>
      </w:r>
      <w:r w:rsidR="00AA1102" w:rsidRPr="00A73034">
        <w:rPr>
          <w:rFonts w:ascii="Times New Roman" w:hAnsi="Times New Roman" w:cs="Times New Roman"/>
          <w:sz w:val="20"/>
          <w:szCs w:val="20"/>
        </w:rPr>
        <w:t xml:space="preserve"> learning that the employees will have taken they will start to emulate the practices that have been implemented in the organisation through </w:t>
      </w:r>
      <w:r w:rsidR="008C673B" w:rsidRPr="00A73034">
        <w:rPr>
          <w:rFonts w:ascii="Times New Roman" w:hAnsi="Times New Roman" w:cs="Times New Roman"/>
          <w:sz w:val="20"/>
          <w:szCs w:val="20"/>
        </w:rPr>
        <w:t xml:space="preserve">changing of behaviours in the consumption of resources (Xu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2022). The positive link between pro-environmental behaviour and corporate social responsibility has not only been linked by Xu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(2022) but also by Latif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(2022) and Wu </w:t>
      </w:r>
      <w:r w:rsidR="008C673B" w:rsidRPr="00A73034">
        <w:rPr>
          <w:rFonts w:ascii="Times New Roman" w:hAnsi="Times New Roman" w:cs="Times New Roman"/>
          <w:i/>
          <w:iCs/>
          <w:sz w:val="20"/>
          <w:szCs w:val="20"/>
        </w:rPr>
        <w:t>et al.,</w:t>
      </w:r>
      <w:r w:rsidR="008C673B" w:rsidRPr="00A73034">
        <w:rPr>
          <w:rFonts w:ascii="Times New Roman" w:hAnsi="Times New Roman" w:cs="Times New Roman"/>
          <w:sz w:val="20"/>
          <w:szCs w:val="20"/>
        </w:rPr>
        <w:t xml:space="preserve"> (2021).</w:t>
      </w:r>
      <w:r w:rsidR="00945C0E" w:rsidRPr="00A73034">
        <w:rPr>
          <w:rFonts w:ascii="Times New Roman" w:hAnsi="Times New Roman" w:cs="Times New Roman"/>
          <w:sz w:val="20"/>
          <w:szCs w:val="20"/>
        </w:rPr>
        <w:t xml:space="preserve"> As the overall relationship occurs between the </w:t>
      </w:r>
      <w:proofErr w:type="gramStart"/>
      <w:r w:rsidR="00945C0E" w:rsidRPr="00A73034">
        <w:rPr>
          <w:rFonts w:ascii="Times New Roman" w:hAnsi="Times New Roman" w:cs="Times New Roman"/>
          <w:sz w:val="20"/>
          <w:szCs w:val="20"/>
        </w:rPr>
        <w:t>employees</w:t>
      </w:r>
      <w:proofErr w:type="gramEnd"/>
      <w:r w:rsidR="00945C0E" w:rsidRPr="00A73034">
        <w:rPr>
          <w:rFonts w:ascii="Times New Roman" w:hAnsi="Times New Roman" w:cs="Times New Roman"/>
          <w:sz w:val="20"/>
          <w:szCs w:val="20"/>
        </w:rPr>
        <w:t xml:space="preserve"> pro-environmental behaviour and corporate social responsibility perceptions, the existence of </w:t>
      </w:r>
      <w:r w:rsidR="004377E8" w:rsidRPr="00A73034">
        <w:rPr>
          <w:rFonts w:ascii="Times New Roman" w:hAnsi="Times New Roman" w:cs="Times New Roman"/>
          <w:sz w:val="20"/>
          <w:szCs w:val="20"/>
        </w:rPr>
        <w:t xml:space="preserve">green practices in the organisation allows the employees eco-friendly behaviour to be developed (Xu </w:t>
      </w:r>
      <w:r w:rsidR="004377E8" w:rsidRPr="00A73034">
        <w:rPr>
          <w:rFonts w:ascii="Times New Roman" w:hAnsi="Times New Roman" w:cs="Times New Roman"/>
          <w:i/>
          <w:iCs/>
          <w:sz w:val="20"/>
          <w:szCs w:val="20"/>
        </w:rPr>
        <w:t>et al.,</w:t>
      </w:r>
      <w:r w:rsidR="004377E8" w:rsidRPr="00A73034">
        <w:rPr>
          <w:rFonts w:ascii="Times New Roman" w:hAnsi="Times New Roman" w:cs="Times New Roman"/>
          <w:sz w:val="20"/>
          <w:szCs w:val="20"/>
        </w:rPr>
        <w:t xml:space="preserve"> 2022). The results of the research conducted by Xu </w:t>
      </w:r>
      <w:r w:rsidR="004377E8" w:rsidRPr="00A73034">
        <w:rPr>
          <w:rFonts w:ascii="Times New Roman" w:hAnsi="Times New Roman" w:cs="Times New Roman"/>
          <w:i/>
          <w:iCs/>
          <w:sz w:val="20"/>
          <w:szCs w:val="20"/>
        </w:rPr>
        <w:t>et al.,</w:t>
      </w:r>
      <w:r w:rsidR="004377E8" w:rsidRPr="00A73034">
        <w:rPr>
          <w:rFonts w:ascii="Times New Roman" w:hAnsi="Times New Roman" w:cs="Times New Roman"/>
          <w:sz w:val="20"/>
          <w:szCs w:val="20"/>
        </w:rPr>
        <w:t xml:space="preserve"> (2022) </w:t>
      </w:r>
      <w:r w:rsidR="005D1EEE" w:rsidRPr="00A73034">
        <w:rPr>
          <w:rFonts w:ascii="Times New Roman" w:hAnsi="Times New Roman" w:cs="Times New Roman"/>
          <w:sz w:val="20"/>
          <w:szCs w:val="20"/>
        </w:rPr>
        <w:t xml:space="preserve">discovered that the presence of </w:t>
      </w:r>
      <w:r w:rsidR="00FC4F38" w:rsidRPr="00A73034">
        <w:rPr>
          <w:rFonts w:ascii="Times New Roman" w:hAnsi="Times New Roman" w:cs="Times New Roman"/>
          <w:sz w:val="20"/>
          <w:szCs w:val="20"/>
        </w:rPr>
        <w:t>employees’</w:t>
      </w:r>
      <w:r w:rsidR="005D1EEE" w:rsidRPr="00A73034">
        <w:rPr>
          <w:rFonts w:ascii="Times New Roman" w:hAnsi="Times New Roman" w:cs="Times New Roman"/>
          <w:sz w:val="20"/>
          <w:szCs w:val="20"/>
        </w:rPr>
        <w:t xml:space="preserve"> altruistic values, mediated relationship between pro-environmental behaviour and corporate social responsibility was strongest at the </w:t>
      </w:r>
      <w:r w:rsidR="00FC4F38" w:rsidRPr="00A73034">
        <w:rPr>
          <w:rFonts w:ascii="Times New Roman" w:hAnsi="Times New Roman" w:cs="Times New Roman"/>
          <w:sz w:val="20"/>
          <w:szCs w:val="20"/>
        </w:rPr>
        <w:t>employees’</w:t>
      </w:r>
      <w:r w:rsidR="005D1EEE" w:rsidRPr="00A73034">
        <w:rPr>
          <w:rFonts w:ascii="Times New Roman" w:hAnsi="Times New Roman" w:cs="Times New Roman"/>
          <w:sz w:val="20"/>
          <w:szCs w:val="20"/>
        </w:rPr>
        <w:t xml:space="preserve"> level when compared to when it is not present. This would mean the altruistic values from employees and the hospital’s sustainability value </w:t>
      </w:r>
      <w:r w:rsidR="00682C9A" w:rsidRPr="00A73034">
        <w:rPr>
          <w:rFonts w:ascii="Times New Roman" w:hAnsi="Times New Roman" w:cs="Times New Roman"/>
          <w:sz w:val="20"/>
          <w:szCs w:val="20"/>
        </w:rPr>
        <w:t xml:space="preserve">merge to create a value congruence amongst the employer and employee (Xu </w:t>
      </w:r>
      <w:r w:rsidR="00682C9A" w:rsidRPr="00A73034">
        <w:rPr>
          <w:rFonts w:ascii="Times New Roman" w:hAnsi="Times New Roman" w:cs="Times New Roman"/>
          <w:i/>
          <w:iCs/>
          <w:sz w:val="20"/>
          <w:szCs w:val="20"/>
        </w:rPr>
        <w:t>et al.,</w:t>
      </w:r>
      <w:r w:rsidR="00682C9A" w:rsidRPr="00A73034">
        <w:rPr>
          <w:rFonts w:ascii="Times New Roman" w:hAnsi="Times New Roman" w:cs="Times New Roman"/>
          <w:sz w:val="20"/>
          <w:szCs w:val="20"/>
        </w:rPr>
        <w:t xml:space="preserve"> 2022). Due to the organisations corporate social responsibility of </w:t>
      </w:r>
      <w:r w:rsidR="009724CF" w:rsidRPr="00A73034">
        <w:rPr>
          <w:rFonts w:ascii="Times New Roman" w:hAnsi="Times New Roman" w:cs="Times New Roman"/>
          <w:sz w:val="20"/>
          <w:szCs w:val="20"/>
        </w:rPr>
        <w:t>an</w:t>
      </w:r>
      <w:r w:rsidR="00682C9A" w:rsidRPr="00A73034">
        <w:rPr>
          <w:rFonts w:ascii="Times New Roman" w:hAnsi="Times New Roman" w:cs="Times New Roman"/>
          <w:sz w:val="20"/>
          <w:szCs w:val="20"/>
        </w:rPr>
        <w:t xml:space="preserve"> organisation as well as the </w:t>
      </w:r>
      <w:r w:rsidR="00FC4F38" w:rsidRPr="00A73034">
        <w:rPr>
          <w:rFonts w:ascii="Times New Roman" w:hAnsi="Times New Roman" w:cs="Times New Roman"/>
          <w:sz w:val="20"/>
          <w:szCs w:val="20"/>
        </w:rPr>
        <w:t>employees’</w:t>
      </w:r>
      <w:r w:rsidR="00682C9A" w:rsidRPr="00A73034">
        <w:rPr>
          <w:rFonts w:ascii="Times New Roman" w:hAnsi="Times New Roman" w:cs="Times New Roman"/>
          <w:sz w:val="20"/>
          <w:szCs w:val="20"/>
        </w:rPr>
        <w:t xml:space="preserve"> altruistic values focusing on the </w:t>
      </w:r>
      <w:r w:rsidR="00FC4F38" w:rsidRPr="00A73034">
        <w:rPr>
          <w:rFonts w:ascii="Times New Roman" w:hAnsi="Times New Roman" w:cs="Times New Roman"/>
          <w:sz w:val="20"/>
          <w:szCs w:val="20"/>
        </w:rPr>
        <w:t>well-being</w:t>
      </w:r>
      <w:r w:rsidR="00682C9A" w:rsidRPr="00A73034">
        <w:rPr>
          <w:rFonts w:ascii="Times New Roman" w:hAnsi="Times New Roman" w:cs="Times New Roman"/>
          <w:sz w:val="20"/>
          <w:szCs w:val="20"/>
        </w:rPr>
        <w:t xml:space="preserve"> of other people and it leads to the presence of one improving the strengths of others (Xu </w:t>
      </w:r>
      <w:r w:rsidR="00682C9A" w:rsidRPr="00A73034">
        <w:rPr>
          <w:rFonts w:ascii="Times New Roman" w:hAnsi="Times New Roman" w:cs="Times New Roman"/>
          <w:i/>
          <w:iCs/>
          <w:sz w:val="20"/>
          <w:szCs w:val="20"/>
        </w:rPr>
        <w:t>et al.,</w:t>
      </w:r>
      <w:r w:rsidR="00682C9A" w:rsidRPr="00A73034">
        <w:rPr>
          <w:rFonts w:ascii="Times New Roman" w:hAnsi="Times New Roman" w:cs="Times New Roman"/>
          <w:sz w:val="20"/>
          <w:szCs w:val="20"/>
        </w:rPr>
        <w:t xml:space="preserve"> 2022).</w:t>
      </w:r>
      <w:r w:rsidR="00FC4F38" w:rsidRPr="00A73034">
        <w:rPr>
          <w:rFonts w:ascii="Times New Roman" w:hAnsi="Times New Roman" w:cs="Times New Roman"/>
          <w:sz w:val="20"/>
          <w:szCs w:val="20"/>
        </w:rPr>
        <w:t xml:space="preserve"> As employees’ altruistic values are influenced by the organisation corporate social responsibility activities it then allows strength to the corporate social responsibility and pro-environmental behaviour relationship through green organisational practices (Xu </w:t>
      </w:r>
      <w:r w:rsidR="00FC4F38" w:rsidRPr="00A73034">
        <w:rPr>
          <w:rFonts w:ascii="Times New Roman" w:hAnsi="Times New Roman" w:cs="Times New Roman"/>
          <w:i/>
          <w:iCs/>
          <w:sz w:val="20"/>
          <w:szCs w:val="20"/>
        </w:rPr>
        <w:t>et al.,</w:t>
      </w:r>
      <w:r w:rsidR="00FC4F38" w:rsidRPr="00A73034">
        <w:rPr>
          <w:rFonts w:ascii="Times New Roman" w:hAnsi="Times New Roman" w:cs="Times New Roman"/>
          <w:sz w:val="20"/>
          <w:szCs w:val="20"/>
        </w:rPr>
        <w:t xml:space="preserve"> 2022).</w:t>
      </w:r>
    </w:p>
    <w:p w14:paraId="45B1C6A1" w14:textId="77777777" w:rsidR="00CC23AE" w:rsidRDefault="00CC23AE" w:rsidP="00987E70">
      <w:pPr>
        <w:spacing w:line="360" w:lineRule="auto"/>
        <w:rPr>
          <w:rFonts w:ascii="Times New Roman" w:hAnsi="Times New Roman" w:cs="Times New Roman"/>
          <w:sz w:val="20"/>
          <w:szCs w:val="20"/>
        </w:rPr>
      </w:pPr>
    </w:p>
    <w:p w14:paraId="790BC0FF" w14:textId="77777777" w:rsidR="00987E70" w:rsidRDefault="00987E70" w:rsidP="00987E70">
      <w:pPr>
        <w:spacing w:line="360" w:lineRule="auto"/>
        <w:rPr>
          <w:rFonts w:ascii="Times New Roman" w:hAnsi="Times New Roman" w:cs="Times New Roman"/>
          <w:sz w:val="20"/>
          <w:szCs w:val="20"/>
        </w:rPr>
      </w:pPr>
    </w:p>
    <w:p w14:paraId="0AA92BC1" w14:textId="77777777" w:rsidR="00987E70" w:rsidRPr="00A73034" w:rsidRDefault="00987E70" w:rsidP="00987E70">
      <w:pPr>
        <w:spacing w:line="360" w:lineRule="auto"/>
        <w:rPr>
          <w:rFonts w:ascii="Times New Roman" w:hAnsi="Times New Roman" w:cs="Times New Roman"/>
          <w:sz w:val="20"/>
          <w:szCs w:val="20"/>
        </w:rPr>
      </w:pPr>
    </w:p>
    <w:p w14:paraId="6BB4C250" w14:textId="7B460A15" w:rsidR="00512A8D" w:rsidRPr="00A73034" w:rsidRDefault="00015666"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lastRenderedPageBreak/>
        <w:t>Action Plan</w:t>
      </w:r>
    </w:p>
    <w:p w14:paraId="477B4FA5" w14:textId="77777777" w:rsidR="00015666" w:rsidRPr="00A73034" w:rsidRDefault="00015666" w:rsidP="00987E70">
      <w:pPr>
        <w:spacing w:line="360" w:lineRule="auto"/>
        <w:rPr>
          <w:rFonts w:ascii="Times New Roman" w:hAnsi="Times New Roman" w:cs="Times New Roman"/>
          <w:sz w:val="20"/>
          <w:szCs w:val="20"/>
        </w:rPr>
      </w:pPr>
    </w:p>
    <w:p w14:paraId="2670D0B3" w14:textId="52F1FE0C" w:rsidR="00015666" w:rsidRPr="00A73034" w:rsidRDefault="00015666"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Short term Actions</w:t>
      </w:r>
    </w:p>
    <w:p w14:paraId="6B60978E" w14:textId="77777777" w:rsidR="00512A8D" w:rsidRPr="00A73034" w:rsidRDefault="00512A8D" w:rsidP="00987E70">
      <w:pPr>
        <w:spacing w:line="360" w:lineRule="auto"/>
        <w:rPr>
          <w:rFonts w:ascii="Times New Roman" w:hAnsi="Times New Roman" w:cs="Times New Roman"/>
          <w:sz w:val="20"/>
          <w:szCs w:val="20"/>
        </w:rPr>
      </w:pPr>
    </w:p>
    <w:p w14:paraId="63A486FD" w14:textId="7AC596A8" w:rsidR="00512A8D" w:rsidRPr="00A73034" w:rsidRDefault="00CC23AE"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first action that NHS Wales should look to implement is a full and proper review into the </w:t>
      </w:r>
      <w:r w:rsidR="009724CF" w:rsidRPr="00A73034">
        <w:rPr>
          <w:rFonts w:ascii="Times New Roman" w:hAnsi="Times New Roman" w:cs="Times New Roman"/>
          <w:sz w:val="20"/>
          <w:szCs w:val="20"/>
        </w:rPr>
        <w:t>organisation,</w:t>
      </w:r>
      <w:r w:rsidRPr="00A73034">
        <w:rPr>
          <w:rFonts w:ascii="Times New Roman" w:hAnsi="Times New Roman" w:cs="Times New Roman"/>
          <w:sz w:val="20"/>
          <w:szCs w:val="20"/>
        </w:rPr>
        <w:t xml:space="preserve"> so they are able to fully track the CO2 emissions that are produced in the organisation. Having a proper review into the organisation </w:t>
      </w:r>
      <w:r w:rsidR="009724CF" w:rsidRPr="00A73034">
        <w:rPr>
          <w:rFonts w:ascii="Times New Roman" w:hAnsi="Times New Roman" w:cs="Times New Roman"/>
          <w:sz w:val="20"/>
          <w:szCs w:val="20"/>
        </w:rPr>
        <w:t>can allow for each aspect such as buildings, fleet and supply chain to be investigated properly so that any changes can be made. If changes were to be made for the buildings aspect for example it may include renovations of current buildings that are being used to reduce CO2 emissions</w:t>
      </w:r>
      <w:r w:rsidR="00E25D4C" w:rsidRPr="00A73034">
        <w:rPr>
          <w:rFonts w:ascii="Times New Roman" w:hAnsi="Times New Roman" w:cs="Times New Roman"/>
          <w:sz w:val="20"/>
          <w:szCs w:val="20"/>
        </w:rPr>
        <w:t xml:space="preserve"> or the usage of certain materials in the construction of new buildings that will be used by NHS Wales. Renovations of current buildings may include HVAC systems (Heating, Ventilation, Air-Conditioning), PV installation (Photovoltaics), lighting and building envelope can allow for an average of 4kWh/m2 per year with emissions of 0.9kgCO2e/m2 per year (Dong </w:t>
      </w:r>
      <w:r w:rsidR="00E25D4C" w:rsidRPr="006B5D35">
        <w:rPr>
          <w:rFonts w:ascii="Times New Roman" w:hAnsi="Times New Roman" w:cs="Times New Roman"/>
          <w:i/>
          <w:iCs/>
          <w:sz w:val="20"/>
          <w:szCs w:val="20"/>
        </w:rPr>
        <w:t>et al.,</w:t>
      </w:r>
      <w:r w:rsidR="00E25D4C" w:rsidRPr="00A73034">
        <w:rPr>
          <w:rFonts w:ascii="Times New Roman" w:hAnsi="Times New Roman" w:cs="Times New Roman"/>
          <w:sz w:val="20"/>
          <w:szCs w:val="20"/>
        </w:rPr>
        <w:t xml:space="preserve"> 2025). If new buildings are required the usage of certain materials can allow for the CO2 emissions that would traditionally be associated with construction </w:t>
      </w:r>
      <w:r w:rsidR="0033186A" w:rsidRPr="00A73034">
        <w:rPr>
          <w:rFonts w:ascii="Times New Roman" w:hAnsi="Times New Roman" w:cs="Times New Roman"/>
          <w:sz w:val="20"/>
          <w:szCs w:val="20"/>
        </w:rPr>
        <w:t xml:space="preserve">(concrete, cement and steel) </w:t>
      </w:r>
      <w:r w:rsidR="00E25D4C" w:rsidRPr="00A73034">
        <w:rPr>
          <w:rFonts w:ascii="Times New Roman" w:hAnsi="Times New Roman" w:cs="Times New Roman"/>
          <w:sz w:val="20"/>
          <w:szCs w:val="20"/>
        </w:rPr>
        <w:t xml:space="preserve">to be significantly reduced with the usage of alternative materials. These materials include </w:t>
      </w:r>
      <w:r w:rsidR="0033186A" w:rsidRPr="00A73034">
        <w:rPr>
          <w:rFonts w:ascii="Times New Roman" w:hAnsi="Times New Roman" w:cs="Times New Roman"/>
          <w:sz w:val="20"/>
          <w:szCs w:val="20"/>
        </w:rPr>
        <w:t>for cement instead of using Portland cement utilising an alternative geopolymer cement can reduce CO2 emissions by 10 to 70% (</w:t>
      </w:r>
      <w:proofErr w:type="spellStart"/>
      <w:r w:rsidR="0033186A" w:rsidRPr="00A73034">
        <w:rPr>
          <w:rFonts w:ascii="Times New Roman" w:hAnsi="Times New Roman" w:cs="Times New Roman"/>
          <w:sz w:val="20"/>
          <w:szCs w:val="20"/>
        </w:rPr>
        <w:t>Sbahieh</w:t>
      </w:r>
      <w:proofErr w:type="spellEnd"/>
      <w:r w:rsidR="0033186A" w:rsidRPr="00A73034">
        <w:rPr>
          <w:rFonts w:ascii="Times New Roman" w:hAnsi="Times New Roman" w:cs="Times New Roman"/>
          <w:sz w:val="20"/>
          <w:szCs w:val="20"/>
        </w:rPr>
        <w:t xml:space="preserve"> </w:t>
      </w:r>
      <w:r w:rsidR="0033186A" w:rsidRPr="00A73034">
        <w:rPr>
          <w:rFonts w:ascii="Times New Roman" w:hAnsi="Times New Roman" w:cs="Times New Roman"/>
          <w:i/>
          <w:iCs/>
          <w:sz w:val="20"/>
          <w:szCs w:val="20"/>
        </w:rPr>
        <w:t>et al.,</w:t>
      </w:r>
      <w:r w:rsidR="0033186A" w:rsidRPr="00A73034">
        <w:rPr>
          <w:rFonts w:ascii="Times New Roman" w:hAnsi="Times New Roman" w:cs="Times New Roman"/>
          <w:sz w:val="20"/>
          <w:szCs w:val="20"/>
        </w:rPr>
        <w:t xml:space="preserve"> 2023). For steel implementing Fiber-reinforced polymer instead in structures can reduce the CO2 that is emitted by 4 to 75%, if wishing to reduce emissions further for steel and cement research </w:t>
      </w:r>
      <w:proofErr w:type="gramStart"/>
      <w:r w:rsidR="0033186A" w:rsidRPr="00A73034">
        <w:rPr>
          <w:rFonts w:ascii="Times New Roman" w:hAnsi="Times New Roman" w:cs="Times New Roman"/>
          <w:sz w:val="20"/>
          <w:szCs w:val="20"/>
        </w:rPr>
        <w:t>in to</w:t>
      </w:r>
      <w:proofErr w:type="gramEnd"/>
      <w:r w:rsidR="0033186A" w:rsidRPr="00A73034">
        <w:rPr>
          <w:rFonts w:ascii="Times New Roman" w:hAnsi="Times New Roman" w:cs="Times New Roman"/>
          <w:sz w:val="20"/>
          <w:szCs w:val="20"/>
        </w:rPr>
        <w:t xml:space="preserve"> new technologies and developing new materials will lead to the required decreases of CO2 emissions (</w:t>
      </w:r>
      <w:proofErr w:type="spellStart"/>
      <w:r w:rsidR="0033186A" w:rsidRPr="00A73034">
        <w:rPr>
          <w:rFonts w:ascii="Times New Roman" w:hAnsi="Times New Roman" w:cs="Times New Roman"/>
          <w:sz w:val="20"/>
          <w:szCs w:val="20"/>
        </w:rPr>
        <w:t>Sbahieh</w:t>
      </w:r>
      <w:proofErr w:type="spellEnd"/>
      <w:r w:rsidR="0033186A" w:rsidRPr="00A73034">
        <w:rPr>
          <w:rFonts w:ascii="Times New Roman" w:hAnsi="Times New Roman" w:cs="Times New Roman"/>
          <w:sz w:val="20"/>
          <w:szCs w:val="20"/>
        </w:rPr>
        <w:t xml:space="preserve"> </w:t>
      </w:r>
      <w:r w:rsidR="0033186A" w:rsidRPr="00A73034">
        <w:rPr>
          <w:rFonts w:ascii="Times New Roman" w:hAnsi="Times New Roman" w:cs="Times New Roman"/>
          <w:i/>
          <w:iCs/>
          <w:sz w:val="20"/>
          <w:szCs w:val="20"/>
        </w:rPr>
        <w:t>et al.,</w:t>
      </w:r>
      <w:r w:rsidR="0033186A" w:rsidRPr="00A73034">
        <w:rPr>
          <w:rFonts w:ascii="Times New Roman" w:hAnsi="Times New Roman" w:cs="Times New Roman"/>
          <w:sz w:val="20"/>
          <w:szCs w:val="20"/>
        </w:rPr>
        <w:t xml:space="preserve"> 2023).</w:t>
      </w:r>
    </w:p>
    <w:p w14:paraId="6DD038EB" w14:textId="77777777" w:rsidR="009724CF" w:rsidRPr="00A73034" w:rsidRDefault="009724CF" w:rsidP="00987E70">
      <w:pPr>
        <w:spacing w:line="360" w:lineRule="auto"/>
        <w:rPr>
          <w:rFonts w:ascii="Times New Roman" w:hAnsi="Times New Roman" w:cs="Times New Roman"/>
          <w:sz w:val="20"/>
          <w:szCs w:val="20"/>
        </w:rPr>
      </w:pPr>
    </w:p>
    <w:p w14:paraId="24B65247" w14:textId="77777777" w:rsidR="00CC23AE" w:rsidRPr="00A73034" w:rsidRDefault="00CC23AE" w:rsidP="00987E70">
      <w:pPr>
        <w:spacing w:line="360" w:lineRule="auto"/>
        <w:rPr>
          <w:rFonts w:ascii="Times New Roman" w:hAnsi="Times New Roman" w:cs="Times New Roman"/>
          <w:sz w:val="20"/>
          <w:szCs w:val="20"/>
        </w:rPr>
      </w:pPr>
    </w:p>
    <w:p w14:paraId="0AC0C578" w14:textId="385C6C17" w:rsidR="00CC23AE" w:rsidRPr="00A73034" w:rsidRDefault="0033186A"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Medium Term Actions</w:t>
      </w:r>
    </w:p>
    <w:p w14:paraId="3B9380C3" w14:textId="77777777" w:rsidR="0033186A" w:rsidRPr="00A73034" w:rsidRDefault="0033186A" w:rsidP="00987E70">
      <w:pPr>
        <w:spacing w:line="360" w:lineRule="auto"/>
        <w:rPr>
          <w:rFonts w:ascii="Times New Roman" w:hAnsi="Times New Roman" w:cs="Times New Roman"/>
          <w:sz w:val="20"/>
          <w:szCs w:val="20"/>
        </w:rPr>
      </w:pPr>
    </w:p>
    <w:p w14:paraId="73960B5E" w14:textId="0A4E6858" w:rsidR="0033186A" w:rsidRPr="00A73034" w:rsidRDefault="0033186A"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In terms of </w:t>
      </w:r>
      <w:proofErr w:type="gramStart"/>
      <w:r w:rsidRPr="00A73034">
        <w:rPr>
          <w:rFonts w:ascii="Times New Roman" w:hAnsi="Times New Roman" w:cs="Times New Roman"/>
          <w:sz w:val="20"/>
          <w:szCs w:val="20"/>
        </w:rPr>
        <w:t>medium term</w:t>
      </w:r>
      <w:proofErr w:type="gramEnd"/>
      <w:r w:rsidRPr="00A73034">
        <w:rPr>
          <w:rFonts w:ascii="Times New Roman" w:hAnsi="Times New Roman" w:cs="Times New Roman"/>
          <w:sz w:val="20"/>
          <w:szCs w:val="20"/>
        </w:rPr>
        <w:t xml:space="preserve"> actions to ensure that the proper actions are taking place to move towards </w:t>
      </w:r>
      <w:r w:rsidR="00EE704D" w:rsidRPr="00A73034">
        <w:rPr>
          <w:rFonts w:ascii="Times New Roman" w:hAnsi="Times New Roman" w:cs="Times New Roman"/>
          <w:sz w:val="20"/>
          <w:szCs w:val="20"/>
        </w:rPr>
        <w:t xml:space="preserve">creating partnerships with other healthcare </w:t>
      </w:r>
      <w:r w:rsidR="002147A4" w:rsidRPr="00A73034">
        <w:rPr>
          <w:rFonts w:ascii="Times New Roman" w:hAnsi="Times New Roman" w:cs="Times New Roman"/>
          <w:sz w:val="20"/>
          <w:szCs w:val="20"/>
        </w:rPr>
        <w:t>organisations</w:t>
      </w:r>
      <w:r w:rsidR="00EE704D" w:rsidRPr="00A73034">
        <w:rPr>
          <w:rFonts w:ascii="Times New Roman" w:hAnsi="Times New Roman" w:cs="Times New Roman"/>
          <w:sz w:val="20"/>
          <w:szCs w:val="20"/>
        </w:rPr>
        <w:t xml:space="preserve"> across the world. Doing this can allow for the organisations in partnerships to learn the practices of the other to see what they can implement into their </w:t>
      </w:r>
      <w:r w:rsidR="006F21A7" w:rsidRPr="00A73034">
        <w:rPr>
          <w:rFonts w:ascii="Times New Roman" w:hAnsi="Times New Roman" w:cs="Times New Roman"/>
          <w:sz w:val="20"/>
          <w:szCs w:val="20"/>
        </w:rPr>
        <w:t xml:space="preserve">own organisations. These practices may refer to how supplies are used, </w:t>
      </w:r>
      <w:r w:rsidR="0098416A" w:rsidRPr="00A73034">
        <w:rPr>
          <w:rFonts w:ascii="Times New Roman" w:hAnsi="Times New Roman" w:cs="Times New Roman"/>
          <w:sz w:val="20"/>
          <w:szCs w:val="20"/>
        </w:rPr>
        <w:t xml:space="preserve">lightening that is used and management of waste. The management of waste, reuse of resources and energy conservation through LED lightening will lead to financial benefits for the organisation </w:t>
      </w:r>
      <w:r w:rsidR="00D727A8" w:rsidRPr="00A73034">
        <w:rPr>
          <w:rFonts w:ascii="Times New Roman" w:hAnsi="Times New Roman" w:cs="Times New Roman"/>
          <w:sz w:val="20"/>
          <w:szCs w:val="20"/>
        </w:rPr>
        <w:t>through the reduction of operational costs while also meeting their aims of decarbonising the organisation</w:t>
      </w:r>
      <w:r w:rsidR="0098416A" w:rsidRPr="00A73034">
        <w:rPr>
          <w:rFonts w:ascii="Times New Roman" w:hAnsi="Times New Roman" w:cs="Times New Roman"/>
          <w:sz w:val="20"/>
          <w:szCs w:val="20"/>
        </w:rPr>
        <w:t xml:space="preserve"> </w:t>
      </w:r>
      <w:r w:rsidR="000A37E4" w:rsidRPr="00A73034">
        <w:rPr>
          <w:rFonts w:ascii="Times New Roman" w:hAnsi="Times New Roman" w:cs="Times New Roman"/>
          <w:sz w:val="20"/>
          <w:szCs w:val="20"/>
        </w:rPr>
        <w:t xml:space="preserve">(Fehrer </w:t>
      </w:r>
      <w:r w:rsidR="006B5D35">
        <w:rPr>
          <w:rFonts w:ascii="Times New Roman" w:hAnsi="Times New Roman" w:cs="Times New Roman"/>
          <w:i/>
          <w:iCs/>
          <w:sz w:val="20"/>
          <w:szCs w:val="20"/>
        </w:rPr>
        <w:t>e</w:t>
      </w:r>
      <w:r w:rsidR="000A37E4" w:rsidRPr="00A73034">
        <w:rPr>
          <w:rFonts w:ascii="Times New Roman" w:hAnsi="Times New Roman" w:cs="Times New Roman"/>
          <w:i/>
          <w:iCs/>
          <w:sz w:val="20"/>
          <w:szCs w:val="20"/>
        </w:rPr>
        <w:t>t al.,</w:t>
      </w:r>
      <w:r w:rsidR="000A37E4" w:rsidRPr="00A73034">
        <w:rPr>
          <w:rFonts w:ascii="Times New Roman" w:hAnsi="Times New Roman" w:cs="Times New Roman"/>
          <w:sz w:val="20"/>
          <w:szCs w:val="20"/>
        </w:rPr>
        <w:t xml:space="preserve"> 2023; Legrand </w:t>
      </w:r>
      <w:r w:rsidR="000A37E4" w:rsidRPr="00A73034">
        <w:rPr>
          <w:rFonts w:ascii="Times New Roman" w:hAnsi="Times New Roman" w:cs="Times New Roman"/>
          <w:i/>
          <w:iCs/>
          <w:sz w:val="20"/>
          <w:szCs w:val="20"/>
        </w:rPr>
        <w:t>et al.,</w:t>
      </w:r>
      <w:r w:rsidR="000A37E4" w:rsidRPr="00A73034">
        <w:rPr>
          <w:rFonts w:ascii="Times New Roman" w:hAnsi="Times New Roman" w:cs="Times New Roman"/>
          <w:sz w:val="20"/>
          <w:szCs w:val="20"/>
        </w:rPr>
        <w:t xml:space="preserve"> 2023; </w:t>
      </w:r>
      <w:proofErr w:type="spellStart"/>
      <w:r w:rsidR="000A37E4" w:rsidRPr="00A73034">
        <w:rPr>
          <w:rFonts w:ascii="Times New Roman" w:hAnsi="Times New Roman" w:cs="Times New Roman"/>
          <w:sz w:val="20"/>
          <w:szCs w:val="20"/>
        </w:rPr>
        <w:t>Pavil</w:t>
      </w:r>
      <w:proofErr w:type="spellEnd"/>
      <w:r w:rsidR="000A37E4" w:rsidRPr="00A73034">
        <w:rPr>
          <w:rFonts w:ascii="Times New Roman" w:hAnsi="Times New Roman" w:cs="Times New Roman"/>
          <w:sz w:val="20"/>
          <w:szCs w:val="20"/>
        </w:rPr>
        <w:t xml:space="preserve"> </w:t>
      </w:r>
      <w:r w:rsidR="000A37E4" w:rsidRPr="00A73034">
        <w:rPr>
          <w:rFonts w:ascii="Times New Roman" w:hAnsi="Times New Roman" w:cs="Times New Roman"/>
          <w:i/>
          <w:iCs/>
          <w:sz w:val="20"/>
          <w:szCs w:val="20"/>
        </w:rPr>
        <w:t>et al.,</w:t>
      </w:r>
      <w:r w:rsidR="000A37E4" w:rsidRPr="00A73034">
        <w:rPr>
          <w:rFonts w:ascii="Times New Roman" w:hAnsi="Times New Roman" w:cs="Times New Roman"/>
          <w:sz w:val="20"/>
          <w:szCs w:val="20"/>
        </w:rPr>
        <w:t xml:space="preserve"> 2023).</w:t>
      </w:r>
    </w:p>
    <w:p w14:paraId="341A7B57" w14:textId="77777777" w:rsidR="0033186A" w:rsidRPr="00A73034" w:rsidRDefault="0033186A" w:rsidP="00987E70">
      <w:pPr>
        <w:spacing w:line="360" w:lineRule="auto"/>
        <w:rPr>
          <w:rFonts w:ascii="Times New Roman" w:hAnsi="Times New Roman" w:cs="Times New Roman"/>
          <w:sz w:val="20"/>
          <w:szCs w:val="20"/>
        </w:rPr>
      </w:pPr>
    </w:p>
    <w:p w14:paraId="63B01749" w14:textId="77777777" w:rsidR="0033186A" w:rsidRPr="00A73034" w:rsidRDefault="0033186A" w:rsidP="00987E70">
      <w:pPr>
        <w:spacing w:line="360" w:lineRule="auto"/>
        <w:rPr>
          <w:rFonts w:ascii="Times New Roman" w:hAnsi="Times New Roman" w:cs="Times New Roman"/>
          <w:sz w:val="20"/>
          <w:szCs w:val="20"/>
        </w:rPr>
      </w:pPr>
    </w:p>
    <w:p w14:paraId="6F8CABD1" w14:textId="3ECAD781" w:rsidR="0033186A" w:rsidRPr="00A73034" w:rsidRDefault="0033186A"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Long Term Actions</w:t>
      </w:r>
    </w:p>
    <w:p w14:paraId="3EAD8A39" w14:textId="77777777" w:rsidR="00CC23AE" w:rsidRPr="00A73034" w:rsidRDefault="00CC23AE" w:rsidP="00987E70">
      <w:pPr>
        <w:spacing w:line="360" w:lineRule="auto"/>
        <w:rPr>
          <w:rFonts w:ascii="Times New Roman" w:hAnsi="Times New Roman" w:cs="Times New Roman"/>
          <w:sz w:val="20"/>
          <w:szCs w:val="20"/>
        </w:rPr>
      </w:pPr>
    </w:p>
    <w:p w14:paraId="3E5F18AE" w14:textId="16B3F07E" w:rsidR="00FF4273" w:rsidRPr="00A73034" w:rsidRDefault="00FF4273"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The </w:t>
      </w:r>
      <w:r w:rsidR="00B22CD5" w:rsidRPr="00A73034">
        <w:rPr>
          <w:rFonts w:ascii="Times New Roman" w:hAnsi="Times New Roman" w:cs="Times New Roman"/>
          <w:sz w:val="20"/>
          <w:szCs w:val="20"/>
        </w:rPr>
        <w:t>long-term</w:t>
      </w:r>
      <w:r w:rsidRPr="00A73034">
        <w:rPr>
          <w:rFonts w:ascii="Times New Roman" w:hAnsi="Times New Roman" w:cs="Times New Roman"/>
          <w:sz w:val="20"/>
          <w:szCs w:val="20"/>
        </w:rPr>
        <w:t xml:space="preserve"> goal is to make NHS Wales </w:t>
      </w:r>
      <w:r w:rsidR="00B22CD5" w:rsidRPr="00A73034">
        <w:rPr>
          <w:rFonts w:ascii="Times New Roman" w:hAnsi="Times New Roman" w:cs="Times New Roman"/>
          <w:sz w:val="20"/>
          <w:szCs w:val="20"/>
        </w:rPr>
        <w:t>an</w:t>
      </w:r>
      <w:r w:rsidRPr="00A73034">
        <w:rPr>
          <w:rFonts w:ascii="Times New Roman" w:hAnsi="Times New Roman" w:cs="Times New Roman"/>
          <w:sz w:val="20"/>
          <w:szCs w:val="20"/>
        </w:rPr>
        <w:t xml:space="preserve"> organisation that embraces decarbonisation and becomes a part of the circular economy. Conducting a review at this stage will ensure that all the changes that have been</w:t>
      </w:r>
      <w:r w:rsidR="00C54EA1" w:rsidRPr="00A73034">
        <w:rPr>
          <w:rFonts w:ascii="Times New Roman" w:hAnsi="Times New Roman" w:cs="Times New Roman"/>
          <w:sz w:val="20"/>
          <w:szCs w:val="20"/>
        </w:rPr>
        <w:t xml:space="preserve"> made have made a positive impact. </w:t>
      </w:r>
      <w:r w:rsidR="00DB74E8" w:rsidRPr="00A73034">
        <w:rPr>
          <w:rFonts w:ascii="Times New Roman" w:hAnsi="Times New Roman" w:cs="Times New Roman"/>
          <w:sz w:val="20"/>
          <w:szCs w:val="20"/>
        </w:rPr>
        <w:t xml:space="preserve">If certain aspects have not been able to be fully </w:t>
      </w:r>
      <w:r w:rsidR="00474F02" w:rsidRPr="00A73034">
        <w:rPr>
          <w:rFonts w:ascii="Times New Roman" w:hAnsi="Times New Roman" w:cs="Times New Roman"/>
          <w:sz w:val="20"/>
          <w:szCs w:val="20"/>
        </w:rPr>
        <w:t>decarbonised,</w:t>
      </w:r>
      <w:r w:rsidR="00DB74E8" w:rsidRPr="00A73034">
        <w:rPr>
          <w:rFonts w:ascii="Times New Roman" w:hAnsi="Times New Roman" w:cs="Times New Roman"/>
          <w:sz w:val="20"/>
          <w:szCs w:val="20"/>
        </w:rPr>
        <w:t xml:space="preserve"> then reviewing the changes </w:t>
      </w:r>
      <w:r w:rsidR="007D70DE" w:rsidRPr="00A73034">
        <w:rPr>
          <w:rFonts w:ascii="Times New Roman" w:hAnsi="Times New Roman" w:cs="Times New Roman"/>
          <w:sz w:val="20"/>
          <w:szCs w:val="20"/>
        </w:rPr>
        <w:t xml:space="preserve">that have been made to ensure that it has been implemented correctly with changes to be made to have a better impact. With the review </w:t>
      </w:r>
      <w:r w:rsidR="003E6C09" w:rsidRPr="00A73034">
        <w:rPr>
          <w:rFonts w:ascii="Times New Roman" w:hAnsi="Times New Roman" w:cs="Times New Roman"/>
          <w:sz w:val="20"/>
          <w:szCs w:val="20"/>
        </w:rPr>
        <w:t xml:space="preserve">having taken place the changes that should be taking place these should be implemented as soon as possible </w:t>
      </w:r>
      <w:r w:rsidR="00DC397E" w:rsidRPr="00A73034">
        <w:rPr>
          <w:rFonts w:ascii="Times New Roman" w:hAnsi="Times New Roman" w:cs="Times New Roman"/>
          <w:sz w:val="20"/>
          <w:szCs w:val="20"/>
        </w:rPr>
        <w:t xml:space="preserve">so that the improved changes can start to take effect. </w:t>
      </w:r>
      <w:r w:rsidR="002147A4" w:rsidRPr="00A73034">
        <w:rPr>
          <w:rFonts w:ascii="Times New Roman" w:hAnsi="Times New Roman" w:cs="Times New Roman"/>
          <w:sz w:val="20"/>
          <w:szCs w:val="20"/>
        </w:rPr>
        <w:t xml:space="preserve">Doing this can mean the </w:t>
      </w:r>
      <w:r w:rsidR="002147A4" w:rsidRPr="00A73034">
        <w:rPr>
          <w:rFonts w:ascii="Times New Roman" w:hAnsi="Times New Roman" w:cs="Times New Roman"/>
          <w:sz w:val="20"/>
          <w:szCs w:val="20"/>
        </w:rPr>
        <w:lastRenderedPageBreak/>
        <w:t xml:space="preserve">process can be started once again with new </w:t>
      </w:r>
      <w:proofErr w:type="gramStart"/>
      <w:r w:rsidR="002147A4" w:rsidRPr="00A73034">
        <w:rPr>
          <w:rFonts w:ascii="Times New Roman" w:hAnsi="Times New Roman" w:cs="Times New Roman"/>
          <w:sz w:val="20"/>
          <w:szCs w:val="20"/>
        </w:rPr>
        <w:t>short, medium and long term</w:t>
      </w:r>
      <w:proofErr w:type="gramEnd"/>
      <w:r w:rsidR="002147A4" w:rsidRPr="00A73034">
        <w:rPr>
          <w:rFonts w:ascii="Times New Roman" w:hAnsi="Times New Roman" w:cs="Times New Roman"/>
          <w:sz w:val="20"/>
          <w:szCs w:val="20"/>
        </w:rPr>
        <w:t xml:space="preserve"> goals that means more positive change can be enacted with new actions. </w:t>
      </w:r>
    </w:p>
    <w:p w14:paraId="6C22D090" w14:textId="77777777" w:rsidR="00CC23AE" w:rsidRPr="00A73034" w:rsidRDefault="00CC23AE" w:rsidP="00987E70">
      <w:pPr>
        <w:spacing w:line="360" w:lineRule="auto"/>
        <w:rPr>
          <w:rFonts w:ascii="Times New Roman" w:hAnsi="Times New Roman" w:cs="Times New Roman"/>
          <w:sz w:val="20"/>
          <w:szCs w:val="20"/>
        </w:rPr>
      </w:pPr>
    </w:p>
    <w:p w14:paraId="5FDED81E" w14:textId="77777777" w:rsidR="00CC23AE" w:rsidRPr="00A73034" w:rsidRDefault="00CC23AE" w:rsidP="00987E70">
      <w:pPr>
        <w:spacing w:line="360" w:lineRule="auto"/>
        <w:rPr>
          <w:rFonts w:ascii="Times New Roman" w:hAnsi="Times New Roman" w:cs="Times New Roman"/>
          <w:sz w:val="20"/>
          <w:szCs w:val="20"/>
        </w:rPr>
      </w:pPr>
    </w:p>
    <w:p w14:paraId="4F9DC934" w14:textId="3C9F06CF" w:rsidR="00512A8D" w:rsidRPr="00A73034" w:rsidRDefault="00512A8D"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Conclusion</w:t>
      </w:r>
    </w:p>
    <w:p w14:paraId="75095C55" w14:textId="77777777" w:rsidR="00512A8D" w:rsidRPr="00A73034" w:rsidRDefault="00512A8D" w:rsidP="00987E70">
      <w:pPr>
        <w:spacing w:line="360" w:lineRule="auto"/>
        <w:rPr>
          <w:rFonts w:ascii="Times New Roman" w:hAnsi="Times New Roman" w:cs="Times New Roman"/>
          <w:sz w:val="20"/>
          <w:szCs w:val="20"/>
        </w:rPr>
      </w:pPr>
    </w:p>
    <w:p w14:paraId="37E7CEED" w14:textId="2C98C893" w:rsidR="00512A8D" w:rsidRPr="00A73034" w:rsidRDefault="00512A8D"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Following the discussion of the action plan that will lead to decarbonisation of NHS Wales implementation of the action plan will take some time depending on the goal as some will be completed over varying times such as short, medium and long term. Constant </w:t>
      </w:r>
      <w:r w:rsidR="00015666" w:rsidRPr="00A73034">
        <w:rPr>
          <w:rFonts w:ascii="Times New Roman" w:hAnsi="Times New Roman" w:cs="Times New Roman"/>
          <w:sz w:val="20"/>
          <w:szCs w:val="20"/>
        </w:rPr>
        <w:t>re-evaluation</w:t>
      </w:r>
      <w:r w:rsidR="00C80183" w:rsidRPr="00A73034">
        <w:rPr>
          <w:rFonts w:ascii="Times New Roman" w:hAnsi="Times New Roman" w:cs="Times New Roman"/>
          <w:sz w:val="20"/>
          <w:szCs w:val="20"/>
        </w:rPr>
        <w:t xml:space="preserve"> of the goals and the time frame to complete them should be done to ensure that the organisation is doing everything it can to make the positive required steps</w:t>
      </w:r>
      <w:r w:rsidR="00015666" w:rsidRPr="00A73034">
        <w:rPr>
          <w:rFonts w:ascii="Times New Roman" w:hAnsi="Times New Roman" w:cs="Times New Roman"/>
          <w:sz w:val="20"/>
          <w:szCs w:val="20"/>
        </w:rPr>
        <w:t xml:space="preserve">. Of the </w:t>
      </w:r>
      <w:r w:rsidR="00474F02" w:rsidRPr="00A73034">
        <w:rPr>
          <w:rFonts w:ascii="Times New Roman" w:hAnsi="Times New Roman" w:cs="Times New Roman"/>
          <w:sz w:val="20"/>
          <w:szCs w:val="20"/>
        </w:rPr>
        <w:t xml:space="preserve">various </w:t>
      </w:r>
      <w:r w:rsidR="00015666" w:rsidRPr="00A73034">
        <w:rPr>
          <w:rFonts w:ascii="Times New Roman" w:hAnsi="Times New Roman" w:cs="Times New Roman"/>
          <w:sz w:val="20"/>
          <w:szCs w:val="20"/>
        </w:rPr>
        <w:t xml:space="preserve">goals </w:t>
      </w:r>
      <w:r w:rsidR="002147A4" w:rsidRPr="00A73034">
        <w:rPr>
          <w:rFonts w:ascii="Times New Roman" w:hAnsi="Times New Roman" w:cs="Times New Roman"/>
          <w:sz w:val="20"/>
          <w:szCs w:val="20"/>
        </w:rPr>
        <w:t xml:space="preserve">that have been </w:t>
      </w:r>
      <w:r w:rsidR="00015666" w:rsidRPr="00A73034">
        <w:rPr>
          <w:rFonts w:ascii="Times New Roman" w:hAnsi="Times New Roman" w:cs="Times New Roman"/>
          <w:sz w:val="20"/>
          <w:szCs w:val="20"/>
        </w:rPr>
        <w:t xml:space="preserve">given </w:t>
      </w:r>
      <w:r w:rsidR="00474F02" w:rsidRPr="00A73034">
        <w:rPr>
          <w:rFonts w:ascii="Times New Roman" w:hAnsi="Times New Roman" w:cs="Times New Roman"/>
          <w:sz w:val="20"/>
          <w:szCs w:val="20"/>
        </w:rPr>
        <w:t xml:space="preserve">in this assessment </w:t>
      </w:r>
      <w:r w:rsidR="00015666" w:rsidRPr="00A73034">
        <w:rPr>
          <w:rFonts w:ascii="Times New Roman" w:hAnsi="Times New Roman" w:cs="Times New Roman"/>
          <w:sz w:val="20"/>
          <w:szCs w:val="20"/>
        </w:rPr>
        <w:t xml:space="preserve">although taken from research that has investigated </w:t>
      </w:r>
      <w:r w:rsidR="00474F02" w:rsidRPr="00A73034">
        <w:rPr>
          <w:rFonts w:ascii="Times New Roman" w:hAnsi="Times New Roman" w:cs="Times New Roman"/>
          <w:sz w:val="20"/>
          <w:szCs w:val="20"/>
        </w:rPr>
        <w:t xml:space="preserve">from </w:t>
      </w:r>
      <w:r w:rsidR="00015666" w:rsidRPr="00A73034">
        <w:rPr>
          <w:rFonts w:ascii="Times New Roman" w:hAnsi="Times New Roman" w:cs="Times New Roman"/>
          <w:sz w:val="20"/>
          <w:szCs w:val="20"/>
        </w:rPr>
        <w:t xml:space="preserve">other healthcare organisations across the world on how to implement </w:t>
      </w:r>
      <w:r w:rsidR="00474F02" w:rsidRPr="00A73034">
        <w:rPr>
          <w:rFonts w:ascii="Times New Roman" w:hAnsi="Times New Roman" w:cs="Times New Roman"/>
          <w:sz w:val="20"/>
          <w:szCs w:val="20"/>
        </w:rPr>
        <w:t>decarbonisation,</w:t>
      </w:r>
      <w:r w:rsidR="00015666" w:rsidRPr="00A73034">
        <w:rPr>
          <w:rFonts w:ascii="Times New Roman" w:hAnsi="Times New Roman" w:cs="Times New Roman"/>
          <w:sz w:val="20"/>
          <w:szCs w:val="20"/>
        </w:rPr>
        <w:t xml:space="preserve"> they may not be suitable for NHS Wales at the set time frame and may have to be adjusted. </w:t>
      </w:r>
      <w:r w:rsidR="00474F02" w:rsidRPr="00A73034">
        <w:rPr>
          <w:rFonts w:ascii="Times New Roman" w:hAnsi="Times New Roman" w:cs="Times New Roman"/>
          <w:sz w:val="20"/>
          <w:szCs w:val="20"/>
        </w:rPr>
        <w:t>The adjustment</w:t>
      </w:r>
      <w:r w:rsidR="00125975" w:rsidRPr="00A73034">
        <w:rPr>
          <w:rFonts w:ascii="Times New Roman" w:hAnsi="Times New Roman" w:cs="Times New Roman"/>
          <w:sz w:val="20"/>
          <w:szCs w:val="20"/>
        </w:rPr>
        <w:t>s</w:t>
      </w:r>
      <w:r w:rsidR="00474F02" w:rsidRPr="00A73034">
        <w:rPr>
          <w:rFonts w:ascii="Times New Roman" w:hAnsi="Times New Roman" w:cs="Times New Roman"/>
          <w:sz w:val="20"/>
          <w:szCs w:val="20"/>
        </w:rPr>
        <w:t xml:space="preserve"> would happen following a review of the actions that have been implemented</w:t>
      </w:r>
      <w:r w:rsidR="001B0DDB" w:rsidRPr="00A73034">
        <w:rPr>
          <w:rFonts w:ascii="Times New Roman" w:hAnsi="Times New Roman" w:cs="Times New Roman"/>
          <w:sz w:val="20"/>
          <w:szCs w:val="20"/>
        </w:rPr>
        <w:t xml:space="preserve"> to investigate if a positive or negative impact has happened. </w:t>
      </w:r>
    </w:p>
    <w:p w14:paraId="15504297" w14:textId="77777777" w:rsidR="00512A8D" w:rsidRPr="00A73034" w:rsidRDefault="00512A8D" w:rsidP="00987E70">
      <w:pPr>
        <w:spacing w:line="360" w:lineRule="auto"/>
        <w:rPr>
          <w:rFonts w:ascii="Times New Roman" w:hAnsi="Times New Roman" w:cs="Times New Roman"/>
          <w:sz w:val="20"/>
          <w:szCs w:val="20"/>
        </w:rPr>
      </w:pPr>
    </w:p>
    <w:p w14:paraId="73FBF852" w14:textId="77777777" w:rsidR="00512A8D" w:rsidRPr="00A73034" w:rsidRDefault="00512A8D" w:rsidP="00987E70">
      <w:pPr>
        <w:spacing w:line="360" w:lineRule="auto"/>
        <w:rPr>
          <w:rFonts w:ascii="Times New Roman" w:hAnsi="Times New Roman" w:cs="Times New Roman"/>
          <w:sz w:val="20"/>
          <w:szCs w:val="20"/>
        </w:rPr>
      </w:pPr>
    </w:p>
    <w:p w14:paraId="4ED650AE" w14:textId="77777777" w:rsidR="00512A8D" w:rsidRDefault="00512A8D" w:rsidP="00987E70">
      <w:pPr>
        <w:spacing w:line="360" w:lineRule="auto"/>
        <w:rPr>
          <w:rFonts w:ascii="Times New Roman" w:hAnsi="Times New Roman" w:cs="Times New Roman"/>
          <w:sz w:val="20"/>
          <w:szCs w:val="20"/>
        </w:rPr>
      </w:pPr>
    </w:p>
    <w:p w14:paraId="4832531D" w14:textId="77777777" w:rsidR="00987E70" w:rsidRDefault="00987E70" w:rsidP="00987E70">
      <w:pPr>
        <w:spacing w:line="360" w:lineRule="auto"/>
        <w:rPr>
          <w:rFonts w:ascii="Times New Roman" w:hAnsi="Times New Roman" w:cs="Times New Roman"/>
          <w:sz w:val="20"/>
          <w:szCs w:val="20"/>
        </w:rPr>
      </w:pPr>
    </w:p>
    <w:p w14:paraId="43651478" w14:textId="77777777" w:rsidR="00987E70" w:rsidRDefault="00987E70" w:rsidP="00987E70">
      <w:pPr>
        <w:spacing w:line="360" w:lineRule="auto"/>
        <w:rPr>
          <w:rFonts w:ascii="Times New Roman" w:hAnsi="Times New Roman" w:cs="Times New Roman"/>
          <w:sz w:val="20"/>
          <w:szCs w:val="20"/>
        </w:rPr>
      </w:pPr>
    </w:p>
    <w:p w14:paraId="7C100B86" w14:textId="77777777" w:rsidR="00987E70" w:rsidRDefault="00987E70" w:rsidP="00987E70">
      <w:pPr>
        <w:spacing w:line="360" w:lineRule="auto"/>
        <w:rPr>
          <w:rFonts w:ascii="Times New Roman" w:hAnsi="Times New Roman" w:cs="Times New Roman"/>
          <w:sz w:val="20"/>
          <w:szCs w:val="20"/>
        </w:rPr>
      </w:pPr>
    </w:p>
    <w:p w14:paraId="52FCCCC7" w14:textId="77777777" w:rsidR="00987E70" w:rsidRDefault="00987E70" w:rsidP="00987E70">
      <w:pPr>
        <w:spacing w:line="360" w:lineRule="auto"/>
        <w:rPr>
          <w:rFonts w:ascii="Times New Roman" w:hAnsi="Times New Roman" w:cs="Times New Roman"/>
          <w:sz w:val="20"/>
          <w:szCs w:val="20"/>
        </w:rPr>
      </w:pPr>
    </w:p>
    <w:p w14:paraId="511B1087" w14:textId="77777777" w:rsidR="00987E70" w:rsidRPr="00A73034" w:rsidRDefault="00987E70" w:rsidP="00987E70">
      <w:pPr>
        <w:spacing w:line="360" w:lineRule="auto"/>
        <w:rPr>
          <w:rFonts w:ascii="Times New Roman" w:hAnsi="Times New Roman" w:cs="Times New Roman"/>
          <w:sz w:val="20"/>
          <w:szCs w:val="20"/>
        </w:rPr>
      </w:pPr>
    </w:p>
    <w:p w14:paraId="1F21E07E" w14:textId="77777777" w:rsidR="00957103" w:rsidRPr="00A73034" w:rsidRDefault="00957103" w:rsidP="00987E70">
      <w:pPr>
        <w:spacing w:line="360" w:lineRule="auto"/>
        <w:rPr>
          <w:rFonts w:ascii="Times New Roman" w:hAnsi="Times New Roman" w:cs="Times New Roman"/>
          <w:sz w:val="20"/>
          <w:szCs w:val="20"/>
        </w:rPr>
      </w:pPr>
    </w:p>
    <w:p w14:paraId="0828F38D" w14:textId="7FDD9EE3" w:rsidR="00E15A19" w:rsidRPr="00A73034" w:rsidRDefault="00957103"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 xml:space="preserve">Word Count: </w:t>
      </w:r>
      <w:r w:rsidR="00F73A9A" w:rsidRPr="00A73034">
        <w:rPr>
          <w:rFonts w:ascii="Times New Roman" w:hAnsi="Times New Roman" w:cs="Times New Roman"/>
          <w:sz w:val="20"/>
          <w:szCs w:val="20"/>
        </w:rPr>
        <w:t>3</w:t>
      </w:r>
      <w:r w:rsidR="00987E70">
        <w:rPr>
          <w:rFonts w:ascii="Times New Roman" w:hAnsi="Times New Roman" w:cs="Times New Roman"/>
          <w:sz w:val="20"/>
          <w:szCs w:val="20"/>
        </w:rPr>
        <w:t>1</w:t>
      </w:r>
      <w:r w:rsidR="006B5D35">
        <w:rPr>
          <w:rFonts w:ascii="Times New Roman" w:hAnsi="Times New Roman" w:cs="Times New Roman"/>
          <w:sz w:val="20"/>
          <w:szCs w:val="20"/>
        </w:rPr>
        <w:t>90</w:t>
      </w:r>
    </w:p>
    <w:p w14:paraId="69FF1026" w14:textId="77777777" w:rsidR="00E15A19" w:rsidRPr="00A73034" w:rsidRDefault="00E15A19" w:rsidP="00987E70">
      <w:pPr>
        <w:spacing w:line="360" w:lineRule="auto"/>
        <w:rPr>
          <w:rFonts w:ascii="Times New Roman" w:hAnsi="Times New Roman" w:cs="Times New Roman"/>
          <w:sz w:val="20"/>
          <w:szCs w:val="20"/>
        </w:rPr>
      </w:pPr>
    </w:p>
    <w:p w14:paraId="2D29B17D" w14:textId="77777777" w:rsidR="00E15A19" w:rsidRPr="00A73034" w:rsidRDefault="00E15A19" w:rsidP="00987E70">
      <w:pPr>
        <w:spacing w:line="360" w:lineRule="auto"/>
        <w:rPr>
          <w:rFonts w:ascii="Times New Roman" w:hAnsi="Times New Roman" w:cs="Times New Roman"/>
          <w:sz w:val="20"/>
          <w:szCs w:val="20"/>
        </w:rPr>
      </w:pPr>
    </w:p>
    <w:p w14:paraId="0B0CAB10" w14:textId="77777777" w:rsidR="00A73034" w:rsidRPr="00A73034" w:rsidRDefault="00A73034" w:rsidP="00987E70">
      <w:pPr>
        <w:spacing w:line="360" w:lineRule="auto"/>
        <w:rPr>
          <w:rFonts w:ascii="Times New Roman" w:hAnsi="Times New Roman" w:cs="Times New Roman"/>
          <w:sz w:val="20"/>
          <w:szCs w:val="20"/>
        </w:rPr>
      </w:pPr>
    </w:p>
    <w:p w14:paraId="4B022EF7" w14:textId="77777777" w:rsidR="00A73034" w:rsidRPr="00A73034" w:rsidRDefault="00A73034" w:rsidP="00987E70">
      <w:pPr>
        <w:spacing w:line="360" w:lineRule="auto"/>
        <w:rPr>
          <w:rFonts w:ascii="Times New Roman" w:hAnsi="Times New Roman" w:cs="Times New Roman"/>
          <w:sz w:val="20"/>
          <w:szCs w:val="20"/>
        </w:rPr>
      </w:pPr>
    </w:p>
    <w:p w14:paraId="37E7CE42" w14:textId="77777777" w:rsidR="00A73034" w:rsidRPr="00A73034" w:rsidRDefault="00A73034" w:rsidP="00987E70">
      <w:pPr>
        <w:spacing w:line="360" w:lineRule="auto"/>
        <w:rPr>
          <w:rFonts w:ascii="Times New Roman" w:hAnsi="Times New Roman" w:cs="Times New Roman"/>
          <w:sz w:val="20"/>
          <w:szCs w:val="20"/>
        </w:rPr>
      </w:pPr>
    </w:p>
    <w:p w14:paraId="0DC43CE4" w14:textId="77777777" w:rsidR="00A73034" w:rsidRPr="00A73034" w:rsidRDefault="00A73034" w:rsidP="00987E70">
      <w:pPr>
        <w:spacing w:line="360" w:lineRule="auto"/>
        <w:rPr>
          <w:rFonts w:ascii="Times New Roman" w:hAnsi="Times New Roman" w:cs="Times New Roman"/>
          <w:sz w:val="20"/>
          <w:szCs w:val="20"/>
        </w:rPr>
      </w:pPr>
    </w:p>
    <w:p w14:paraId="66E79C2C" w14:textId="77777777" w:rsidR="00A73034" w:rsidRPr="00A73034" w:rsidRDefault="00A73034" w:rsidP="00987E70">
      <w:pPr>
        <w:spacing w:line="360" w:lineRule="auto"/>
        <w:rPr>
          <w:rFonts w:ascii="Times New Roman" w:hAnsi="Times New Roman" w:cs="Times New Roman"/>
          <w:sz w:val="20"/>
          <w:szCs w:val="20"/>
        </w:rPr>
      </w:pPr>
    </w:p>
    <w:p w14:paraId="0737FD94" w14:textId="77777777" w:rsidR="00A73034" w:rsidRPr="00A73034" w:rsidRDefault="00A73034" w:rsidP="00987E70">
      <w:pPr>
        <w:spacing w:line="360" w:lineRule="auto"/>
        <w:rPr>
          <w:rFonts w:ascii="Times New Roman" w:hAnsi="Times New Roman" w:cs="Times New Roman"/>
          <w:sz w:val="20"/>
          <w:szCs w:val="20"/>
        </w:rPr>
      </w:pPr>
    </w:p>
    <w:p w14:paraId="69F76666" w14:textId="77777777" w:rsidR="00A73034" w:rsidRPr="00A73034" w:rsidRDefault="00A73034" w:rsidP="00987E70">
      <w:pPr>
        <w:spacing w:line="360" w:lineRule="auto"/>
        <w:rPr>
          <w:rFonts w:ascii="Times New Roman" w:hAnsi="Times New Roman" w:cs="Times New Roman"/>
          <w:sz w:val="20"/>
          <w:szCs w:val="20"/>
        </w:rPr>
      </w:pPr>
    </w:p>
    <w:p w14:paraId="1648441F" w14:textId="77777777" w:rsidR="00A73034" w:rsidRPr="00A73034" w:rsidRDefault="00A73034" w:rsidP="00987E70">
      <w:pPr>
        <w:spacing w:line="360" w:lineRule="auto"/>
        <w:rPr>
          <w:rFonts w:ascii="Times New Roman" w:hAnsi="Times New Roman" w:cs="Times New Roman"/>
          <w:sz w:val="20"/>
          <w:szCs w:val="20"/>
        </w:rPr>
      </w:pPr>
    </w:p>
    <w:p w14:paraId="1CBBCF31" w14:textId="77777777" w:rsidR="00A73034" w:rsidRPr="00A73034" w:rsidRDefault="00A73034" w:rsidP="00987E70">
      <w:pPr>
        <w:spacing w:line="360" w:lineRule="auto"/>
        <w:rPr>
          <w:rFonts w:ascii="Times New Roman" w:hAnsi="Times New Roman" w:cs="Times New Roman"/>
          <w:sz w:val="20"/>
          <w:szCs w:val="20"/>
        </w:rPr>
      </w:pPr>
    </w:p>
    <w:p w14:paraId="1446F016" w14:textId="77777777" w:rsidR="00A73034" w:rsidRPr="00A73034" w:rsidRDefault="00A73034" w:rsidP="00987E70">
      <w:pPr>
        <w:spacing w:line="360" w:lineRule="auto"/>
        <w:rPr>
          <w:rFonts w:ascii="Times New Roman" w:hAnsi="Times New Roman" w:cs="Times New Roman"/>
          <w:sz w:val="20"/>
          <w:szCs w:val="20"/>
        </w:rPr>
      </w:pPr>
    </w:p>
    <w:p w14:paraId="2DC43C93" w14:textId="77777777" w:rsidR="00A73034" w:rsidRPr="00A73034" w:rsidRDefault="00A73034" w:rsidP="00987E70">
      <w:pPr>
        <w:spacing w:line="360" w:lineRule="auto"/>
        <w:rPr>
          <w:rFonts w:ascii="Times New Roman" w:hAnsi="Times New Roman" w:cs="Times New Roman"/>
          <w:sz w:val="20"/>
          <w:szCs w:val="20"/>
        </w:rPr>
      </w:pPr>
    </w:p>
    <w:p w14:paraId="33BB6C69" w14:textId="77777777" w:rsidR="00A73034" w:rsidRPr="00A73034" w:rsidRDefault="00A73034" w:rsidP="00987E70">
      <w:pPr>
        <w:spacing w:line="360" w:lineRule="auto"/>
        <w:rPr>
          <w:rFonts w:ascii="Times New Roman" w:hAnsi="Times New Roman" w:cs="Times New Roman"/>
          <w:sz w:val="20"/>
          <w:szCs w:val="20"/>
        </w:rPr>
      </w:pPr>
    </w:p>
    <w:p w14:paraId="41BC378F" w14:textId="77777777" w:rsidR="00A73034" w:rsidRPr="00A73034" w:rsidRDefault="00A73034" w:rsidP="00987E70">
      <w:pPr>
        <w:spacing w:line="360" w:lineRule="auto"/>
        <w:rPr>
          <w:rFonts w:ascii="Times New Roman" w:hAnsi="Times New Roman" w:cs="Times New Roman"/>
          <w:sz w:val="20"/>
          <w:szCs w:val="20"/>
        </w:rPr>
      </w:pPr>
    </w:p>
    <w:p w14:paraId="29672B9C" w14:textId="77777777" w:rsidR="00A73034" w:rsidRPr="00A73034" w:rsidRDefault="00A73034" w:rsidP="00987E70">
      <w:pPr>
        <w:spacing w:line="360" w:lineRule="auto"/>
        <w:rPr>
          <w:rFonts w:ascii="Times New Roman" w:hAnsi="Times New Roman" w:cs="Times New Roman"/>
          <w:sz w:val="20"/>
          <w:szCs w:val="20"/>
        </w:rPr>
      </w:pPr>
    </w:p>
    <w:p w14:paraId="43922EA3" w14:textId="77777777" w:rsidR="00A73034" w:rsidRPr="00A73034" w:rsidRDefault="000A37E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lastRenderedPageBreak/>
        <w:t>Reference List</w:t>
      </w:r>
    </w:p>
    <w:p w14:paraId="4AB20156" w14:textId="77777777" w:rsidR="00A73034" w:rsidRPr="00A73034" w:rsidRDefault="00A73034" w:rsidP="00987E70">
      <w:pPr>
        <w:spacing w:line="360" w:lineRule="auto"/>
        <w:rPr>
          <w:rFonts w:ascii="Times New Roman" w:hAnsi="Times New Roman" w:cs="Times New Roman"/>
          <w:sz w:val="20"/>
          <w:szCs w:val="20"/>
        </w:rPr>
      </w:pPr>
    </w:p>
    <w:p w14:paraId="77ADC12E" w14:textId="5A13F52F"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Dong, J., Hamada, A., Paydar, M. A., Jain, N., Smith, N. M., &amp; Burman, E. (2025). Identifying decarbonization pathways for primary healthcare buildings using energy certificate models in England and Wales.</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Building and Environment</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274</w:t>
      </w:r>
      <w:r w:rsidRPr="00A73034">
        <w:rPr>
          <w:rFonts w:ascii="Times New Roman" w:hAnsi="Times New Roman" w:cs="Times New Roman"/>
          <w:color w:val="222222"/>
          <w:sz w:val="20"/>
          <w:szCs w:val="20"/>
          <w:shd w:val="clear" w:color="auto" w:fill="FFFFFF"/>
        </w:rPr>
        <w:t>, 112794.</w:t>
      </w:r>
    </w:p>
    <w:p w14:paraId="16813796"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5A254E78"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r w:rsidRPr="00A73034">
        <w:rPr>
          <w:rFonts w:ascii="Times New Roman" w:hAnsi="Times New Roman" w:cs="Times New Roman"/>
          <w:color w:val="222222"/>
          <w:sz w:val="20"/>
          <w:szCs w:val="20"/>
          <w:shd w:val="clear" w:color="auto" w:fill="FFFFFF"/>
        </w:rPr>
        <w:t xml:space="preserve">Fehrer, V., </w:t>
      </w:r>
      <w:proofErr w:type="spellStart"/>
      <w:r w:rsidRPr="00A73034">
        <w:rPr>
          <w:rFonts w:ascii="Times New Roman" w:hAnsi="Times New Roman" w:cs="Times New Roman"/>
          <w:color w:val="222222"/>
          <w:sz w:val="20"/>
          <w:szCs w:val="20"/>
          <w:shd w:val="clear" w:color="auto" w:fill="FFFFFF"/>
        </w:rPr>
        <w:t>Poß</w:t>
      </w:r>
      <w:proofErr w:type="spellEnd"/>
      <w:r w:rsidRPr="00A73034">
        <w:rPr>
          <w:rFonts w:ascii="Times New Roman" w:hAnsi="Times New Roman" w:cs="Times New Roman"/>
          <w:color w:val="222222"/>
          <w:sz w:val="20"/>
          <w:szCs w:val="20"/>
          <w:shd w:val="clear" w:color="auto" w:fill="FFFFFF"/>
        </w:rPr>
        <w:t xml:space="preserve">-Doering, R., Weis, A., Wensing, M., </w:t>
      </w:r>
      <w:proofErr w:type="spellStart"/>
      <w:r w:rsidRPr="00A73034">
        <w:rPr>
          <w:rFonts w:ascii="Times New Roman" w:hAnsi="Times New Roman" w:cs="Times New Roman"/>
          <w:color w:val="222222"/>
          <w:sz w:val="20"/>
          <w:szCs w:val="20"/>
          <w:shd w:val="clear" w:color="auto" w:fill="FFFFFF"/>
        </w:rPr>
        <w:t>Szecsenyi</w:t>
      </w:r>
      <w:proofErr w:type="spellEnd"/>
      <w:r w:rsidRPr="00A73034">
        <w:rPr>
          <w:rFonts w:ascii="Times New Roman" w:hAnsi="Times New Roman" w:cs="Times New Roman"/>
          <w:color w:val="222222"/>
          <w:sz w:val="20"/>
          <w:szCs w:val="20"/>
          <w:shd w:val="clear" w:color="auto" w:fill="FFFFFF"/>
        </w:rPr>
        <w:t>, J., &amp; Litke, N. (2023). Climate change mitigation: qualitative analysis of environmental impact-reducing strategies in German primary care.</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European Journal of General Practice</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29</w:t>
      </w:r>
      <w:r w:rsidRPr="00A73034">
        <w:rPr>
          <w:rFonts w:ascii="Times New Roman" w:hAnsi="Times New Roman" w:cs="Times New Roman"/>
          <w:color w:val="222222"/>
          <w:sz w:val="20"/>
          <w:szCs w:val="20"/>
          <w:shd w:val="clear" w:color="auto" w:fill="FFFFFF"/>
        </w:rPr>
        <w:t>(1), 2232946.</w:t>
      </w:r>
    </w:p>
    <w:p w14:paraId="0E2AE35A"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20FAB8E7" w14:textId="6440347F"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Hough, E., &amp; Cohen </w:t>
      </w:r>
      <w:proofErr w:type="spellStart"/>
      <w:r w:rsidRPr="00A73034">
        <w:rPr>
          <w:rFonts w:ascii="Times New Roman" w:hAnsi="Times New Roman" w:cs="Times New Roman"/>
          <w:color w:val="222222"/>
          <w:sz w:val="20"/>
          <w:szCs w:val="20"/>
          <w:shd w:val="clear" w:color="auto" w:fill="FFFFFF"/>
        </w:rPr>
        <w:t>Tanugi-Carresse</w:t>
      </w:r>
      <w:proofErr w:type="spellEnd"/>
      <w:r w:rsidRPr="00A73034">
        <w:rPr>
          <w:rFonts w:ascii="Times New Roman" w:hAnsi="Times New Roman" w:cs="Times New Roman"/>
          <w:color w:val="222222"/>
          <w:sz w:val="20"/>
          <w:szCs w:val="20"/>
          <w:shd w:val="clear" w:color="auto" w:fill="FFFFFF"/>
        </w:rPr>
        <w:t>, A. (2024). Supporting decarbonization of health systems—a review of international policy and practice on health care and climate change.</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Current Environmental Health Reports</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11</w:t>
      </w:r>
      <w:r w:rsidRPr="00A73034">
        <w:rPr>
          <w:rFonts w:ascii="Times New Roman" w:hAnsi="Times New Roman" w:cs="Times New Roman"/>
          <w:color w:val="222222"/>
          <w:sz w:val="20"/>
          <w:szCs w:val="20"/>
          <w:shd w:val="clear" w:color="auto" w:fill="FFFFFF"/>
        </w:rPr>
        <w:t>(2), 266-278.</w:t>
      </w:r>
    </w:p>
    <w:p w14:paraId="7CEBB54D"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4D9426EC" w14:textId="1E60A6CC"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Latif, B., Ong, T. S., </w:t>
      </w:r>
      <w:proofErr w:type="spellStart"/>
      <w:r w:rsidRPr="00A73034">
        <w:rPr>
          <w:rFonts w:ascii="Times New Roman" w:hAnsi="Times New Roman" w:cs="Times New Roman"/>
          <w:color w:val="222222"/>
          <w:sz w:val="20"/>
          <w:szCs w:val="20"/>
          <w:shd w:val="clear" w:color="auto" w:fill="FFFFFF"/>
        </w:rPr>
        <w:t>Meero</w:t>
      </w:r>
      <w:proofErr w:type="spellEnd"/>
      <w:r w:rsidRPr="00A73034">
        <w:rPr>
          <w:rFonts w:ascii="Times New Roman" w:hAnsi="Times New Roman" w:cs="Times New Roman"/>
          <w:color w:val="222222"/>
          <w:sz w:val="20"/>
          <w:szCs w:val="20"/>
          <w:shd w:val="clear" w:color="auto" w:fill="FFFFFF"/>
        </w:rPr>
        <w:t xml:space="preserve">, A., Abdul Rahman, A. A., &amp; Ali, M. (2022). Employee-perceived corporate social responsibility (CSR) and employee pro-environmental </w:t>
      </w:r>
      <w:proofErr w:type="spellStart"/>
      <w:r w:rsidRPr="00A73034">
        <w:rPr>
          <w:rFonts w:ascii="Times New Roman" w:hAnsi="Times New Roman" w:cs="Times New Roman"/>
          <w:color w:val="222222"/>
          <w:sz w:val="20"/>
          <w:szCs w:val="20"/>
          <w:shd w:val="clear" w:color="auto" w:fill="FFFFFF"/>
        </w:rPr>
        <w:t>behavior</w:t>
      </w:r>
      <w:proofErr w:type="spellEnd"/>
      <w:r w:rsidRPr="00A73034">
        <w:rPr>
          <w:rFonts w:ascii="Times New Roman" w:hAnsi="Times New Roman" w:cs="Times New Roman"/>
          <w:color w:val="222222"/>
          <w:sz w:val="20"/>
          <w:szCs w:val="20"/>
          <w:shd w:val="clear" w:color="auto" w:fill="FFFFFF"/>
        </w:rPr>
        <w:t xml:space="preserve"> (PEB): The moderating role of CSR </w:t>
      </w:r>
      <w:proofErr w:type="spellStart"/>
      <w:r w:rsidRPr="00A73034">
        <w:rPr>
          <w:rFonts w:ascii="Times New Roman" w:hAnsi="Times New Roman" w:cs="Times New Roman"/>
          <w:color w:val="222222"/>
          <w:sz w:val="20"/>
          <w:szCs w:val="20"/>
          <w:shd w:val="clear" w:color="auto" w:fill="FFFFFF"/>
        </w:rPr>
        <w:t>skepticism</w:t>
      </w:r>
      <w:proofErr w:type="spellEnd"/>
      <w:r w:rsidRPr="00A73034">
        <w:rPr>
          <w:rFonts w:ascii="Times New Roman" w:hAnsi="Times New Roman" w:cs="Times New Roman"/>
          <w:color w:val="222222"/>
          <w:sz w:val="20"/>
          <w:szCs w:val="20"/>
          <w:shd w:val="clear" w:color="auto" w:fill="FFFFFF"/>
        </w:rPr>
        <w:t xml:space="preserve"> and CSR authenticity.</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Sustainability</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14</w:t>
      </w:r>
      <w:r w:rsidRPr="00A73034">
        <w:rPr>
          <w:rFonts w:ascii="Times New Roman" w:hAnsi="Times New Roman" w:cs="Times New Roman"/>
          <w:color w:val="222222"/>
          <w:sz w:val="20"/>
          <w:szCs w:val="20"/>
          <w:shd w:val="clear" w:color="auto" w:fill="FFFFFF"/>
        </w:rPr>
        <w:t>(3), 1380.</w:t>
      </w:r>
    </w:p>
    <w:p w14:paraId="39714E72"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47A5FDA1" w14:textId="799738F7"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Legrand, J., Aubin-Auger, I., De Bary, L., </w:t>
      </w:r>
      <w:proofErr w:type="spellStart"/>
      <w:r w:rsidRPr="00A73034">
        <w:rPr>
          <w:rFonts w:ascii="Times New Roman" w:hAnsi="Times New Roman" w:cs="Times New Roman"/>
          <w:color w:val="222222"/>
          <w:sz w:val="20"/>
          <w:szCs w:val="20"/>
          <w:shd w:val="clear" w:color="auto" w:fill="FFFFFF"/>
        </w:rPr>
        <w:t>Fossembas</w:t>
      </w:r>
      <w:proofErr w:type="spellEnd"/>
      <w:r w:rsidRPr="00A73034">
        <w:rPr>
          <w:rFonts w:ascii="Times New Roman" w:hAnsi="Times New Roman" w:cs="Times New Roman"/>
          <w:color w:val="222222"/>
          <w:sz w:val="20"/>
          <w:szCs w:val="20"/>
          <w:shd w:val="clear" w:color="auto" w:fill="FFFFFF"/>
        </w:rPr>
        <w:t xml:space="preserve">, É., Baruch, D., &amp; </w:t>
      </w:r>
      <w:proofErr w:type="spellStart"/>
      <w:r w:rsidRPr="00A73034">
        <w:rPr>
          <w:rFonts w:ascii="Times New Roman" w:hAnsi="Times New Roman" w:cs="Times New Roman"/>
          <w:color w:val="222222"/>
          <w:sz w:val="20"/>
          <w:szCs w:val="20"/>
          <w:shd w:val="clear" w:color="auto" w:fill="FFFFFF"/>
        </w:rPr>
        <w:t>Malmartel</w:t>
      </w:r>
      <w:proofErr w:type="spellEnd"/>
      <w:r w:rsidRPr="00A73034">
        <w:rPr>
          <w:rFonts w:ascii="Times New Roman" w:hAnsi="Times New Roman" w:cs="Times New Roman"/>
          <w:color w:val="222222"/>
          <w:sz w:val="20"/>
          <w:szCs w:val="20"/>
          <w:shd w:val="clear" w:color="auto" w:fill="FFFFFF"/>
        </w:rPr>
        <w:t>, A. (2023). Sustainable development in general practice.</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Family Practice</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40</w:t>
      </w:r>
      <w:r w:rsidRPr="00A73034">
        <w:rPr>
          <w:rFonts w:ascii="Times New Roman" w:hAnsi="Times New Roman" w:cs="Times New Roman"/>
          <w:color w:val="222222"/>
          <w:sz w:val="20"/>
          <w:szCs w:val="20"/>
          <w:shd w:val="clear" w:color="auto" w:fill="FFFFFF"/>
        </w:rPr>
        <w:t>(3), 511-518.</w:t>
      </w:r>
    </w:p>
    <w:p w14:paraId="59869A14" w14:textId="77777777" w:rsidR="00A73034" w:rsidRPr="00A73034" w:rsidRDefault="00A73034" w:rsidP="00987E70">
      <w:pPr>
        <w:spacing w:line="360" w:lineRule="auto"/>
        <w:rPr>
          <w:rFonts w:ascii="Times New Roman" w:hAnsi="Times New Roman" w:cs="Times New Roman"/>
          <w:sz w:val="20"/>
          <w:szCs w:val="20"/>
        </w:rPr>
      </w:pPr>
    </w:p>
    <w:p w14:paraId="45FFF7C8" w14:textId="4ADB48D9"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NHS Wales</w:t>
      </w:r>
      <w:r w:rsidRPr="00A73034">
        <w:rPr>
          <w:rFonts w:ascii="Times New Roman" w:hAnsi="Times New Roman" w:cs="Times New Roman"/>
          <w:sz w:val="20"/>
          <w:szCs w:val="20"/>
        </w:rPr>
        <w:t>. (</w:t>
      </w:r>
      <w:r w:rsidRPr="00A73034">
        <w:rPr>
          <w:rFonts w:ascii="Times New Roman" w:hAnsi="Times New Roman" w:cs="Times New Roman"/>
          <w:sz w:val="20"/>
          <w:szCs w:val="20"/>
        </w:rPr>
        <w:t>2024</w:t>
      </w:r>
      <w:r w:rsidRPr="00A73034">
        <w:rPr>
          <w:rFonts w:ascii="Times New Roman" w:hAnsi="Times New Roman" w:cs="Times New Roman"/>
          <w:sz w:val="20"/>
          <w:szCs w:val="20"/>
        </w:rPr>
        <w:t xml:space="preserve">). </w:t>
      </w:r>
      <w:r w:rsidRPr="00A73034">
        <w:rPr>
          <w:rFonts w:ascii="Times New Roman" w:hAnsi="Times New Roman" w:cs="Times New Roman"/>
          <w:sz w:val="20"/>
          <w:szCs w:val="20"/>
        </w:rPr>
        <w:t>Our Decarbonisation and Sustainability Plan 2024-2026</w:t>
      </w:r>
      <w:r w:rsidRPr="00A73034">
        <w:rPr>
          <w:rFonts w:ascii="Times New Roman" w:hAnsi="Times New Roman" w:cs="Times New Roman"/>
          <w:sz w:val="20"/>
          <w:szCs w:val="20"/>
        </w:rPr>
        <w:t xml:space="preserve">. Retrieved from: </w:t>
      </w:r>
      <w:r w:rsidRPr="00A73034">
        <w:rPr>
          <w:rFonts w:ascii="Times New Roman" w:hAnsi="Times New Roman" w:cs="Times New Roman"/>
          <w:sz w:val="20"/>
          <w:szCs w:val="20"/>
        </w:rPr>
        <w:t>https://phw.nhs.wales/about-us/working-together-for-a-healthier-wales/our-decarbonisation-and-sustainability-plan-2024-2026/</w:t>
      </w:r>
    </w:p>
    <w:p w14:paraId="5972679A"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34D53B37"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r w:rsidRPr="00A73034">
        <w:rPr>
          <w:rFonts w:ascii="Times New Roman" w:hAnsi="Times New Roman" w:cs="Times New Roman"/>
          <w:color w:val="222222"/>
          <w:sz w:val="20"/>
          <w:szCs w:val="20"/>
          <w:shd w:val="clear" w:color="auto" w:fill="FFFFFF"/>
        </w:rPr>
        <w:t xml:space="preserve">Pavli, A., </w:t>
      </w:r>
      <w:proofErr w:type="spellStart"/>
      <w:r w:rsidRPr="00A73034">
        <w:rPr>
          <w:rFonts w:ascii="Times New Roman" w:hAnsi="Times New Roman" w:cs="Times New Roman"/>
          <w:color w:val="222222"/>
          <w:sz w:val="20"/>
          <w:szCs w:val="20"/>
          <w:shd w:val="clear" w:color="auto" w:fill="FFFFFF"/>
        </w:rPr>
        <w:t>Loblay</w:t>
      </w:r>
      <w:proofErr w:type="spellEnd"/>
      <w:r w:rsidRPr="00A73034">
        <w:rPr>
          <w:rFonts w:ascii="Times New Roman" w:hAnsi="Times New Roman" w:cs="Times New Roman"/>
          <w:color w:val="222222"/>
          <w:sz w:val="20"/>
          <w:szCs w:val="20"/>
          <w:shd w:val="clear" w:color="auto" w:fill="FFFFFF"/>
        </w:rPr>
        <w:t xml:space="preserve">, V., </w:t>
      </w:r>
      <w:proofErr w:type="spellStart"/>
      <w:r w:rsidRPr="00A73034">
        <w:rPr>
          <w:rFonts w:ascii="Times New Roman" w:hAnsi="Times New Roman" w:cs="Times New Roman"/>
          <w:color w:val="222222"/>
          <w:sz w:val="20"/>
          <w:szCs w:val="20"/>
          <w:shd w:val="clear" w:color="auto" w:fill="FFFFFF"/>
        </w:rPr>
        <w:t>Rychetnik</w:t>
      </w:r>
      <w:proofErr w:type="spellEnd"/>
      <w:r w:rsidRPr="00A73034">
        <w:rPr>
          <w:rFonts w:ascii="Times New Roman" w:hAnsi="Times New Roman" w:cs="Times New Roman"/>
          <w:color w:val="222222"/>
          <w:sz w:val="20"/>
          <w:szCs w:val="20"/>
          <w:shd w:val="clear" w:color="auto" w:fill="FFFFFF"/>
        </w:rPr>
        <w:t>, L., &amp; Usherwood, T. (2023). What can we learn from Australian general practices taking steps to be more environmentally sustainable? A qualitative study.</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Family Practice</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40</w:t>
      </w:r>
      <w:r w:rsidRPr="00A73034">
        <w:rPr>
          <w:rFonts w:ascii="Times New Roman" w:hAnsi="Times New Roman" w:cs="Times New Roman"/>
          <w:color w:val="222222"/>
          <w:sz w:val="20"/>
          <w:szCs w:val="20"/>
          <w:shd w:val="clear" w:color="auto" w:fill="FFFFFF"/>
        </w:rPr>
        <w:t>(3), 465-472.</w:t>
      </w:r>
    </w:p>
    <w:p w14:paraId="7D6E3829"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0F55F9FB" w14:textId="734D7429" w:rsidR="00A73034" w:rsidRPr="00A73034" w:rsidRDefault="00A73034" w:rsidP="00987E70">
      <w:pPr>
        <w:spacing w:line="360" w:lineRule="auto"/>
        <w:rPr>
          <w:rFonts w:ascii="Times New Roman" w:hAnsi="Times New Roman" w:cs="Times New Roman"/>
          <w:sz w:val="20"/>
          <w:szCs w:val="20"/>
        </w:rPr>
      </w:pPr>
      <w:proofErr w:type="spellStart"/>
      <w:r w:rsidRPr="00A73034">
        <w:rPr>
          <w:rFonts w:ascii="Times New Roman" w:hAnsi="Times New Roman" w:cs="Times New Roman"/>
          <w:color w:val="222222"/>
          <w:sz w:val="20"/>
          <w:szCs w:val="20"/>
          <w:shd w:val="clear" w:color="auto" w:fill="FFFFFF"/>
        </w:rPr>
        <w:t>Sbahieh</w:t>
      </w:r>
      <w:proofErr w:type="spellEnd"/>
      <w:r w:rsidRPr="00A73034">
        <w:rPr>
          <w:rFonts w:ascii="Times New Roman" w:hAnsi="Times New Roman" w:cs="Times New Roman"/>
          <w:color w:val="222222"/>
          <w:sz w:val="20"/>
          <w:szCs w:val="20"/>
          <w:shd w:val="clear" w:color="auto" w:fill="FFFFFF"/>
        </w:rPr>
        <w:t>, S., Serdar, M. Z., &amp; Al-Ghamdi, S. G. (2023). Decarbonization strategies of building materials used in the construction industry.</w:t>
      </w:r>
      <w:r w:rsidRPr="00A73034">
        <w:rPr>
          <w:rStyle w:val="apple-converted-space"/>
          <w:rFonts w:ascii="Times New Roman" w:eastAsiaTheme="majorEastAsia"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Materials Today: Proceedings</w:t>
      </w:r>
      <w:r w:rsidRPr="00A73034">
        <w:rPr>
          <w:rFonts w:ascii="Times New Roman" w:hAnsi="Times New Roman" w:cs="Times New Roman"/>
          <w:color w:val="222222"/>
          <w:sz w:val="20"/>
          <w:szCs w:val="20"/>
          <w:shd w:val="clear" w:color="auto" w:fill="FFFFFF"/>
        </w:rPr>
        <w:t>.</w:t>
      </w:r>
    </w:p>
    <w:p w14:paraId="69E3CB28"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21C813DE"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r w:rsidRPr="00A73034">
        <w:rPr>
          <w:rFonts w:ascii="Times New Roman" w:hAnsi="Times New Roman" w:cs="Times New Roman"/>
          <w:color w:val="222222"/>
          <w:sz w:val="20"/>
          <w:szCs w:val="20"/>
          <w:shd w:val="clear" w:color="auto" w:fill="FFFFFF"/>
        </w:rPr>
        <w:t>Singh, H., Vernon, W., Scannell, T., &amp; Gerwig, K. (2023). Crossing the decarbonization chasm: a call to action for hospital and health system leaders to reduce their greenhouse gas emissions.</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NAM perspectives</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2023</w:t>
      </w:r>
      <w:r w:rsidRPr="00A73034">
        <w:rPr>
          <w:rFonts w:ascii="Times New Roman" w:hAnsi="Times New Roman" w:cs="Times New Roman"/>
          <w:color w:val="222222"/>
          <w:sz w:val="20"/>
          <w:szCs w:val="20"/>
          <w:shd w:val="clear" w:color="auto" w:fill="FFFFFF"/>
        </w:rPr>
        <w:t>, 10-31478.</w:t>
      </w:r>
    </w:p>
    <w:p w14:paraId="39AF3DE6"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40B95E03" w14:textId="13AEF30F"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sz w:val="20"/>
          <w:szCs w:val="20"/>
        </w:rPr>
        <w:t>Welsh Government. (2024). Wales Funding Programme: Salix Energy Efficiency Loan Scheme. Retrieved from: https://www.salixfinance.co.uk/sites/default/files/2024-07/Wales%20SEELS_Guidance%20Notes_English.pdf</w:t>
      </w:r>
    </w:p>
    <w:p w14:paraId="2B93ED2A"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2258733B" w14:textId="12E663EB"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lastRenderedPageBreak/>
        <w:t xml:space="preserve">Wu, Q., Cherian, J., Samad, S., </w:t>
      </w:r>
      <w:proofErr w:type="spellStart"/>
      <w:r w:rsidRPr="00A73034">
        <w:rPr>
          <w:rFonts w:ascii="Times New Roman" w:hAnsi="Times New Roman" w:cs="Times New Roman"/>
          <w:color w:val="222222"/>
          <w:sz w:val="20"/>
          <w:szCs w:val="20"/>
          <w:shd w:val="clear" w:color="auto" w:fill="FFFFFF"/>
        </w:rPr>
        <w:t>Comite</w:t>
      </w:r>
      <w:proofErr w:type="spellEnd"/>
      <w:r w:rsidRPr="00A73034">
        <w:rPr>
          <w:rFonts w:ascii="Times New Roman" w:hAnsi="Times New Roman" w:cs="Times New Roman"/>
          <w:color w:val="222222"/>
          <w:sz w:val="20"/>
          <w:szCs w:val="20"/>
          <w:shd w:val="clear" w:color="auto" w:fill="FFFFFF"/>
        </w:rPr>
        <w:t xml:space="preserve">, U., Hu, H., Gunnlaugsson, S. B., ... &amp; Sial, M. S. (2021). The role of CSR and ethical leadership to shape employees’ pro-environmental </w:t>
      </w:r>
      <w:proofErr w:type="spellStart"/>
      <w:r w:rsidRPr="00A73034">
        <w:rPr>
          <w:rFonts w:ascii="Times New Roman" w:hAnsi="Times New Roman" w:cs="Times New Roman"/>
          <w:color w:val="222222"/>
          <w:sz w:val="20"/>
          <w:szCs w:val="20"/>
          <w:shd w:val="clear" w:color="auto" w:fill="FFFFFF"/>
        </w:rPr>
        <w:t>behavior</w:t>
      </w:r>
      <w:proofErr w:type="spellEnd"/>
      <w:r w:rsidRPr="00A73034">
        <w:rPr>
          <w:rFonts w:ascii="Times New Roman" w:hAnsi="Times New Roman" w:cs="Times New Roman"/>
          <w:color w:val="222222"/>
          <w:sz w:val="20"/>
          <w:szCs w:val="20"/>
          <w:shd w:val="clear" w:color="auto" w:fill="FFFFFF"/>
        </w:rPr>
        <w:t xml:space="preserve"> in the era of industry 4.0. A case of the banking sector.</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Sustainability</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13</w:t>
      </w:r>
      <w:r w:rsidRPr="00A73034">
        <w:rPr>
          <w:rFonts w:ascii="Times New Roman" w:hAnsi="Times New Roman" w:cs="Times New Roman"/>
          <w:color w:val="222222"/>
          <w:sz w:val="20"/>
          <w:szCs w:val="20"/>
          <w:shd w:val="clear" w:color="auto" w:fill="FFFFFF"/>
        </w:rPr>
        <w:t>(17), 9773.</w:t>
      </w:r>
    </w:p>
    <w:p w14:paraId="041D8ABF" w14:textId="77777777" w:rsidR="00A73034" w:rsidRPr="00A73034" w:rsidRDefault="00A73034" w:rsidP="00987E70">
      <w:pPr>
        <w:spacing w:line="360" w:lineRule="auto"/>
        <w:rPr>
          <w:rFonts w:ascii="Times New Roman" w:hAnsi="Times New Roman" w:cs="Times New Roman"/>
          <w:color w:val="222222"/>
          <w:sz w:val="20"/>
          <w:szCs w:val="20"/>
          <w:shd w:val="clear" w:color="auto" w:fill="FFFFFF"/>
        </w:rPr>
      </w:pPr>
    </w:p>
    <w:p w14:paraId="3649659E" w14:textId="64FE1FF9" w:rsidR="00A73034" w:rsidRPr="00A73034" w:rsidRDefault="00A73034" w:rsidP="00987E70">
      <w:pPr>
        <w:spacing w:line="360" w:lineRule="auto"/>
        <w:rPr>
          <w:rFonts w:ascii="Times New Roman" w:hAnsi="Times New Roman" w:cs="Times New Roman"/>
          <w:sz w:val="20"/>
          <w:szCs w:val="20"/>
        </w:rPr>
      </w:pPr>
      <w:r w:rsidRPr="00A73034">
        <w:rPr>
          <w:rFonts w:ascii="Times New Roman" w:hAnsi="Times New Roman" w:cs="Times New Roman"/>
          <w:color w:val="222222"/>
          <w:sz w:val="20"/>
          <w:szCs w:val="20"/>
          <w:shd w:val="clear" w:color="auto" w:fill="FFFFFF"/>
        </w:rPr>
        <w:t xml:space="preserve">Xu, L., Cherian, J., Zaheer, M., Sial, M. S., </w:t>
      </w:r>
      <w:proofErr w:type="spellStart"/>
      <w:r w:rsidRPr="00A73034">
        <w:rPr>
          <w:rFonts w:ascii="Times New Roman" w:hAnsi="Times New Roman" w:cs="Times New Roman"/>
          <w:color w:val="222222"/>
          <w:sz w:val="20"/>
          <w:szCs w:val="20"/>
          <w:shd w:val="clear" w:color="auto" w:fill="FFFFFF"/>
        </w:rPr>
        <w:t>Comite</w:t>
      </w:r>
      <w:proofErr w:type="spellEnd"/>
      <w:r w:rsidRPr="00A73034">
        <w:rPr>
          <w:rFonts w:ascii="Times New Roman" w:hAnsi="Times New Roman" w:cs="Times New Roman"/>
          <w:color w:val="222222"/>
          <w:sz w:val="20"/>
          <w:szCs w:val="20"/>
          <w:shd w:val="clear" w:color="auto" w:fill="FFFFFF"/>
        </w:rPr>
        <w:t xml:space="preserve">, U., Cismas, L. M., ... &amp; Oláh, J. (2022). The role of healthcare employees’ pro-environmental </w:t>
      </w:r>
      <w:proofErr w:type="spellStart"/>
      <w:r w:rsidRPr="00A73034">
        <w:rPr>
          <w:rFonts w:ascii="Times New Roman" w:hAnsi="Times New Roman" w:cs="Times New Roman"/>
          <w:color w:val="222222"/>
          <w:sz w:val="20"/>
          <w:szCs w:val="20"/>
          <w:shd w:val="clear" w:color="auto" w:fill="FFFFFF"/>
        </w:rPr>
        <w:t>behavior</w:t>
      </w:r>
      <w:proofErr w:type="spellEnd"/>
      <w:r w:rsidRPr="00A73034">
        <w:rPr>
          <w:rFonts w:ascii="Times New Roman" w:hAnsi="Times New Roman" w:cs="Times New Roman"/>
          <w:color w:val="222222"/>
          <w:sz w:val="20"/>
          <w:szCs w:val="20"/>
          <w:shd w:val="clear" w:color="auto" w:fill="FFFFFF"/>
        </w:rPr>
        <w:t xml:space="preserve"> for De-carbonization: an energy conservation approach from CSR perspective.</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Energies</w:t>
      </w:r>
      <w:r w:rsidRPr="00A73034">
        <w:rPr>
          <w:rFonts w:ascii="Times New Roman" w:hAnsi="Times New Roman" w:cs="Times New Roman"/>
          <w:color w:val="222222"/>
          <w:sz w:val="20"/>
          <w:szCs w:val="20"/>
          <w:shd w:val="clear" w:color="auto" w:fill="FFFFFF"/>
        </w:rPr>
        <w:t>,</w:t>
      </w:r>
      <w:r w:rsidRPr="00A73034">
        <w:rPr>
          <w:rStyle w:val="apple-converted-space"/>
          <w:rFonts w:ascii="Times New Roman" w:hAnsi="Times New Roman" w:cs="Times New Roman"/>
          <w:color w:val="222222"/>
          <w:sz w:val="20"/>
          <w:szCs w:val="20"/>
          <w:shd w:val="clear" w:color="auto" w:fill="FFFFFF"/>
        </w:rPr>
        <w:t> </w:t>
      </w:r>
      <w:r w:rsidRPr="00A73034">
        <w:rPr>
          <w:rFonts w:ascii="Times New Roman" w:hAnsi="Times New Roman" w:cs="Times New Roman"/>
          <w:i/>
          <w:iCs/>
          <w:color w:val="222222"/>
          <w:sz w:val="20"/>
          <w:szCs w:val="20"/>
        </w:rPr>
        <w:t>15</w:t>
      </w:r>
      <w:r w:rsidRPr="00A73034">
        <w:rPr>
          <w:rFonts w:ascii="Times New Roman" w:hAnsi="Times New Roman" w:cs="Times New Roman"/>
          <w:color w:val="222222"/>
          <w:sz w:val="20"/>
          <w:szCs w:val="20"/>
          <w:shd w:val="clear" w:color="auto" w:fill="FFFFFF"/>
        </w:rPr>
        <w:t>(9), 3429.</w:t>
      </w:r>
    </w:p>
    <w:p w14:paraId="41737980" w14:textId="77777777" w:rsidR="00D8777E" w:rsidRPr="00E15A19" w:rsidRDefault="00D8777E" w:rsidP="00987E70">
      <w:pPr>
        <w:spacing w:line="360" w:lineRule="auto"/>
      </w:pPr>
    </w:p>
    <w:sectPr w:rsidR="00D8777E" w:rsidRPr="00E15A19" w:rsidSect="00987E70">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45A8A" w14:textId="77777777" w:rsidR="00101E86" w:rsidRDefault="00101E86" w:rsidP="00987E70">
      <w:r>
        <w:separator/>
      </w:r>
    </w:p>
  </w:endnote>
  <w:endnote w:type="continuationSeparator" w:id="0">
    <w:p w14:paraId="07A9ECEA" w14:textId="77777777" w:rsidR="00101E86" w:rsidRDefault="00101E86" w:rsidP="00987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FBF40" w14:textId="77777777" w:rsidR="00101E86" w:rsidRDefault="00101E86" w:rsidP="00987E70">
      <w:r>
        <w:separator/>
      </w:r>
    </w:p>
  </w:footnote>
  <w:footnote w:type="continuationSeparator" w:id="0">
    <w:p w14:paraId="7EA0598E" w14:textId="77777777" w:rsidR="00101E86" w:rsidRDefault="00101E86" w:rsidP="00987E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010EC"/>
    <w:multiLevelType w:val="multilevel"/>
    <w:tmpl w:val="9BDE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7126BD7"/>
    <w:multiLevelType w:val="multilevel"/>
    <w:tmpl w:val="CB228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28D65DD"/>
    <w:multiLevelType w:val="multilevel"/>
    <w:tmpl w:val="3B5A6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304799"/>
    <w:multiLevelType w:val="multilevel"/>
    <w:tmpl w:val="17800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2A7375"/>
    <w:multiLevelType w:val="multilevel"/>
    <w:tmpl w:val="336E5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EE60DA4"/>
    <w:multiLevelType w:val="multilevel"/>
    <w:tmpl w:val="1312E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95157362">
    <w:abstractNumId w:val="3"/>
  </w:num>
  <w:num w:numId="2" w16cid:durableId="1072048436">
    <w:abstractNumId w:val="4"/>
  </w:num>
  <w:num w:numId="3" w16cid:durableId="1153258871">
    <w:abstractNumId w:val="0"/>
  </w:num>
  <w:num w:numId="4" w16cid:durableId="1511481033">
    <w:abstractNumId w:val="1"/>
  </w:num>
  <w:num w:numId="5" w16cid:durableId="1498381689">
    <w:abstractNumId w:val="5"/>
  </w:num>
  <w:num w:numId="6" w16cid:durableId="49695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A19"/>
    <w:rsid w:val="00015666"/>
    <w:rsid w:val="00066825"/>
    <w:rsid w:val="000A37E4"/>
    <w:rsid w:val="000F7E95"/>
    <w:rsid w:val="00101E86"/>
    <w:rsid w:val="00125975"/>
    <w:rsid w:val="001748E3"/>
    <w:rsid w:val="00195A9A"/>
    <w:rsid w:val="001B0DDB"/>
    <w:rsid w:val="002147A4"/>
    <w:rsid w:val="002264A4"/>
    <w:rsid w:val="0024578E"/>
    <w:rsid w:val="00321110"/>
    <w:rsid w:val="0033186A"/>
    <w:rsid w:val="003E05AC"/>
    <w:rsid w:val="003E6C09"/>
    <w:rsid w:val="004377E8"/>
    <w:rsid w:val="00473B0D"/>
    <w:rsid w:val="00474F02"/>
    <w:rsid w:val="004B2077"/>
    <w:rsid w:val="00512A8D"/>
    <w:rsid w:val="00542A9E"/>
    <w:rsid w:val="005B778F"/>
    <w:rsid w:val="005D1EEE"/>
    <w:rsid w:val="005F38EA"/>
    <w:rsid w:val="00682C9A"/>
    <w:rsid w:val="00683BCF"/>
    <w:rsid w:val="00695792"/>
    <w:rsid w:val="006B5D35"/>
    <w:rsid w:val="006F21A7"/>
    <w:rsid w:val="00780915"/>
    <w:rsid w:val="007D70DE"/>
    <w:rsid w:val="00836C0B"/>
    <w:rsid w:val="008849DB"/>
    <w:rsid w:val="008C137F"/>
    <w:rsid w:val="008C673B"/>
    <w:rsid w:val="00910E25"/>
    <w:rsid w:val="00945C0E"/>
    <w:rsid w:val="00957103"/>
    <w:rsid w:val="00963E59"/>
    <w:rsid w:val="009724CF"/>
    <w:rsid w:val="00972AB1"/>
    <w:rsid w:val="0098416A"/>
    <w:rsid w:val="009860E2"/>
    <w:rsid w:val="00987D36"/>
    <w:rsid w:val="00987E70"/>
    <w:rsid w:val="00A25397"/>
    <w:rsid w:val="00A5151A"/>
    <w:rsid w:val="00A66C7E"/>
    <w:rsid w:val="00A73034"/>
    <w:rsid w:val="00AA1102"/>
    <w:rsid w:val="00AA6A5D"/>
    <w:rsid w:val="00AE2F7E"/>
    <w:rsid w:val="00B22CD5"/>
    <w:rsid w:val="00B26A49"/>
    <w:rsid w:val="00B663A3"/>
    <w:rsid w:val="00C20B22"/>
    <w:rsid w:val="00C54EA1"/>
    <w:rsid w:val="00C80183"/>
    <w:rsid w:val="00C82B68"/>
    <w:rsid w:val="00CC23AE"/>
    <w:rsid w:val="00CD220A"/>
    <w:rsid w:val="00D727A8"/>
    <w:rsid w:val="00D75DCB"/>
    <w:rsid w:val="00D8777E"/>
    <w:rsid w:val="00D90472"/>
    <w:rsid w:val="00D95740"/>
    <w:rsid w:val="00D967A0"/>
    <w:rsid w:val="00DB74E8"/>
    <w:rsid w:val="00DC397E"/>
    <w:rsid w:val="00DD7F06"/>
    <w:rsid w:val="00E15A19"/>
    <w:rsid w:val="00E25D4C"/>
    <w:rsid w:val="00EE704D"/>
    <w:rsid w:val="00F60883"/>
    <w:rsid w:val="00F73A9A"/>
    <w:rsid w:val="00FC4F38"/>
    <w:rsid w:val="00FF4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4C51DD"/>
  <w15:chartTrackingRefBased/>
  <w15:docId w15:val="{DE9CEF4D-4DD8-1D4E-B008-E78F240B9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A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5A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A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A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5A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5A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A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A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A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A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A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A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A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A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A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A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A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A19"/>
    <w:rPr>
      <w:rFonts w:eastAsiaTheme="majorEastAsia" w:cstheme="majorBidi"/>
      <w:color w:val="272727" w:themeColor="text1" w:themeTint="D8"/>
    </w:rPr>
  </w:style>
  <w:style w:type="paragraph" w:styleId="Title">
    <w:name w:val="Title"/>
    <w:basedOn w:val="Normal"/>
    <w:next w:val="Normal"/>
    <w:link w:val="TitleChar"/>
    <w:uiPriority w:val="10"/>
    <w:qFormat/>
    <w:rsid w:val="00E15A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A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A1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A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A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5A19"/>
    <w:rPr>
      <w:i/>
      <w:iCs/>
      <w:color w:val="404040" w:themeColor="text1" w:themeTint="BF"/>
    </w:rPr>
  </w:style>
  <w:style w:type="paragraph" w:styleId="ListParagraph">
    <w:name w:val="List Paragraph"/>
    <w:basedOn w:val="Normal"/>
    <w:uiPriority w:val="34"/>
    <w:qFormat/>
    <w:rsid w:val="00E15A19"/>
    <w:pPr>
      <w:ind w:left="720"/>
      <w:contextualSpacing/>
    </w:pPr>
  </w:style>
  <w:style w:type="character" w:styleId="IntenseEmphasis">
    <w:name w:val="Intense Emphasis"/>
    <w:basedOn w:val="DefaultParagraphFont"/>
    <w:uiPriority w:val="21"/>
    <w:qFormat/>
    <w:rsid w:val="00E15A19"/>
    <w:rPr>
      <w:i/>
      <w:iCs/>
      <w:color w:val="0F4761" w:themeColor="accent1" w:themeShade="BF"/>
    </w:rPr>
  </w:style>
  <w:style w:type="paragraph" w:styleId="IntenseQuote">
    <w:name w:val="Intense Quote"/>
    <w:basedOn w:val="Normal"/>
    <w:next w:val="Normal"/>
    <w:link w:val="IntenseQuoteChar"/>
    <w:uiPriority w:val="30"/>
    <w:qFormat/>
    <w:rsid w:val="00E15A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A19"/>
    <w:rPr>
      <w:i/>
      <w:iCs/>
      <w:color w:val="0F4761" w:themeColor="accent1" w:themeShade="BF"/>
    </w:rPr>
  </w:style>
  <w:style w:type="character" w:styleId="IntenseReference">
    <w:name w:val="Intense Reference"/>
    <w:basedOn w:val="DefaultParagraphFont"/>
    <w:uiPriority w:val="32"/>
    <w:qFormat/>
    <w:rsid w:val="00E15A19"/>
    <w:rPr>
      <w:b/>
      <w:bCs/>
      <w:smallCaps/>
      <w:color w:val="0F4761" w:themeColor="accent1" w:themeShade="BF"/>
      <w:spacing w:val="5"/>
    </w:rPr>
  </w:style>
  <w:style w:type="paragraph" w:styleId="NormalWeb">
    <w:name w:val="Normal (Web)"/>
    <w:basedOn w:val="Normal"/>
    <w:uiPriority w:val="99"/>
    <w:unhideWhenUsed/>
    <w:rsid w:val="00E15A1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57103"/>
  </w:style>
  <w:style w:type="paragraph" w:styleId="Header">
    <w:name w:val="header"/>
    <w:basedOn w:val="Normal"/>
    <w:link w:val="HeaderChar"/>
    <w:uiPriority w:val="99"/>
    <w:unhideWhenUsed/>
    <w:rsid w:val="00987E70"/>
    <w:pPr>
      <w:tabs>
        <w:tab w:val="center" w:pos="4513"/>
        <w:tab w:val="right" w:pos="9026"/>
      </w:tabs>
    </w:pPr>
  </w:style>
  <w:style w:type="character" w:customStyle="1" w:styleId="HeaderChar">
    <w:name w:val="Header Char"/>
    <w:basedOn w:val="DefaultParagraphFont"/>
    <w:link w:val="Header"/>
    <w:uiPriority w:val="99"/>
    <w:rsid w:val="00987E70"/>
  </w:style>
  <w:style w:type="paragraph" w:styleId="Footer">
    <w:name w:val="footer"/>
    <w:basedOn w:val="Normal"/>
    <w:link w:val="FooterChar"/>
    <w:uiPriority w:val="99"/>
    <w:unhideWhenUsed/>
    <w:rsid w:val="00987E70"/>
    <w:pPr>
      <w:tabs>
        <w:tab w:val="center" w:pos="4513"/>
        <w:tab w:val="right" w:pos="9026"/>
      </w:tabs>
    </w:pPr>
  </w:style>
  <w:style w:type="character" w:customStyle="1" w:styleId="FooterChar">
    <w:name w:val="Footer Char"/>
    <w:basedOn w:val="DefaultParagraphFont"/>
    <w:link w:val="Footer"/>
    <w:uiPriority w:val="99"/>
    <w:rsid w:val="00987E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6022">
      <w:bodyDiv w:val="1"/>
      <w:marLeft w:val="0"/>
      <w:marRight w:val="0"/>
      <w:marTop w:val="0"/>
      <w:marBottom w:val="0"/>
      <w:divBdr>
        <w:top w:val="none" w:sz="0" w:space="0" w:color="auto"/>
        <w:left w:val="none" w:sz="0" w:space="0" w:color="auto"/>
        <w:bottom w:val="none" w:sz="0" w:space="0" w:color="auto"/>
        <w:right w:val="none" w:sz="0" w:space="0" w:color="auto"/>
      </w:divBdr>
      <w:divsChild>
        <w:div w:id="1902472480">
          <w:marLeft w:val="0"/>
          <w:marRight w:val="0"/>
          <w:marTop w:val="0"/>
          <w:marBottom w:val="0"/>
          <w:divBdr>
            <w:top w:val="none" w:sz="0" w:space="0" w:color="auto"/>
            <w:left w:val="none" w:sz="0" w:space="0" w:color="auto"/>
            <w:bottom w:val="none" w:sz="0" w:space="0" w:color="auto"/>
            <w:right w:val="none" w:sz="0" w:space="0" w:color="auto"/>
          </w:divBdr>
          <w:divsChild>
            <w:div w:id="236937946">
              <w:marLeft w:val="0"/>
              <w:marRight w:val="0"/>
              <w:marTop w:val="0"/>
              <w:marBottom w:val="0"/>
              <w:divBdr>
                <w:top w:val="none" w:sz="0" w:space="0" w:color="auto"/>
                <w:left w:val="none" w:sz="0" w:space="0" w:color="auto"/>
                <w:bottom w:val="none" w:sz="0" w:space="0" w:color="auto"/>
                <w:right w:val="none" w:sz="0" w:space="0" w:color="auto"/>
              </w:divBdr>
              <w:divsChild>
                <w:div w:id="73481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857157">
      <w:bodyDiv w:val="1"/>
      <w:marLeft w:val="0"/>
      <w:marRight w:val="0"/>
      <w:marTop w:val="0"/>
      <w:marBottom w:val="0"/>
      <w:divBdr>
        <w:top w:val="none" w:sz="0" w:space="0" w:color="auto"/>
        <w:left w:val="none" w:sz="0" w:space="0" w:color="auto"/>
        <w:bottom w:val="none" w:sz="0" w:space="0" w:color="auto"/>
        <w:right w:val="none" w:sz="0" w:space="0" w:color="auto"/>
      </w:divBdr>
      <w:divsChild>
        <w:div w:id="683440994">
          <w:marLeft w:val="0"/>
          <w:marRight w:val="0"/>
          <w:marTop w:val="0"/>
          <w:marBottom w:val="0"/>
          <w:divBdr>
            <w:top w:val="none" w:sz="0" w:space="0" w:color="auto"/>
            <w:left w:val="none" w:sz="0" w:space="0" w:color="auto"/>
            <w:bottom w:val="none" w:sz="0" w:space="0" w:color="auto"/>
            <w:right w:val="none" w:sz="0" w:space="0" w:color="auto"/>
          </w:divBdr>
        </w:div>
      </w:divsChild>
    </w:div>
    <w:div w:id="207106176">
      <w:bodyDiv w:val="1"/>
      <w:marLeft w:val="0"/>
      <w:marRight w:val="0"/>
      <w:marTop w:val="0"/>
      <w:marBottom w:val="0"/>
      <w:divBdr>
        <w:top w:val="none" w:sz="0" w:space="0" w:color="auto"/>
        <w:left w:val="none" w:sz="0" w:space="0" w:color="auto"/>
        <w:bottom w:val="none" w:sz="0" w:space="0" w:color="auto"/>
        <w:right w:val="none" w:sz="0" w:space="0" w:color="auto"/>
      </w:divBdr>
      <w:divsChild>
        <w:div w:id="858588214">
          <w:marLeft w:val="0"/>
          <w:marRight w:val="0"/>
          <w:marTop w:val="0"/>
          <w:marBottom w:val="0"/>
          <w:divBdr>
            <w:top w:val="none" w:sz="0" w:space="0" w:color="auto"/>
            <w:left w:val="none" w:sz="0" w:space="0" w:color="auto"/>
            <w:bottom w:val="none" w:sz="0" w:space="0" w:color="auto"/>
            <w:right w:val="none" w:sz="0" w:space="0" w:color="auto"/>
          </w:divBdr>
          <w:divsChild>
            <w:div w:id="143665366">
              <w:marLeft w:val="0"/>
              <w:marRight w:val="0"/>
              <w:marTop w:val="0"/>
              <w:marBottom w:val="0"/>
              <w:divBdr>
                <w:top w:val="none" w:sz="0" w:space="0" w:color="auto"/>
                <w:left w:val="none" w:sz="0" w:space="0" w:color="auto"/>
                <w:bottom w:val="none" w:sz="0" w:space="0" w:color="auto"/>
                <w:right w:val="none" w:sz="0" w:space="0" w:color="auto"/>
              </w:divBdr>
              <w:divsChild>
                <w:div w:id="209677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805263">
      <w:bodyDiv w:val="1"/>
      <w:marLeft w:val="0"/>
      <w:marRight w:val="0"/>
      <w:marTop w:val="0"/>
      <w:marBottom w:val="0"/>
      <w:divBdr>
        <w:top w:val="none" w:sz="0" w:space="0" w:color="auto"/>
        <w:left w:val="none" w:sz="0" w:space="0" w:color="auto"/>
        <w:bottom w:val="none" w:sz="0" w:space="0" w:color="auto"/>
        <w:right w:val="none" w:sz="0" w:space="0" w:color="auto"/>
      </w:divBdr>
      <w:divsChild>
        <w:div w:id="614874647">
          <w:marLeft w:val="0"/>
          <w:marRight w:val="0"/>
          <w:marTop w:val="0"/>
          <w:marBottom w:val="0"/>
          <w:divBdr>
            <w:top w:val="none" w:sz="0" w:space="0" w:color="auto"/>
            <w:left w:val="none" w:sz="0" w:space="0" w:color="auto"/>
            <w:bottom w:val="none" w:sz="0" w:space="0" w:color="auto"/>
            <w:right w:val="none" w:sz="0" w:space="0" w:color="auto"/>
          </w:divBdr>
          <w:divsChild>
            <w:div w:id="1247112053">
              <w:marLeft w:val="0"/>
              <w:marRight w:val="0"/>
              <w:marTop w:val="0"/>
              <w:marBottom w:val="0"/>
              <w:divBdr>
                <w:top w:val="none" w:sz="0" w:space="0" w:color="auto"/>
                <w:left w:val="none" w:sz="0" w:space="0" w:color="auto"/>
                <w:bottom w:val="none" w:sz="0" w:space="0" w:color="auto"/>
                <w:right w:val="none" w:sz="0" w:space="0" w:color="auto"/>
              </w:divBdr>
              <w:divsChild>
                <w:div w:id="615022089">
                  <w:marLeft w:val="0"/>
                  <w:marRight w:val="0"/>
                  <w:marTop w:val="0"/>
                  <w:marBottom w:val="0"/>
                  <w:divBdr>
                    <w:top w:val="none" w:sz="0" w:space="0" w:color="auto"/>
                    <w:left w:val="none" w:sz="0" w:space="0" w:color="auto"/>
                    <w:bottom w:val="none" w:sz="0" w:space="0" w:color="auto"/>
                    <w:right w:val="none" w:sz="0" w:space="0" w:color="auto"/>
                  </w:divBdr>
                </w:div>
              </w:divsChild>
            </w:div>
            <w:div w:id="1290550754">
              <w:marLeft w:val="0"/>
              <w:marRight w:val="0"/>
              <w:marTop w:val="0"/>
              <w:marBottom w:val="0"/>
              <w:divBdr>
                <w:top w:val="none" w:sz="0" w:space="0" w:color="auto"/>
                <w:left w:val="none" w:sz="0" w:space="0" w:color="auto"/>
                <w:bottom w:val="none" w:sz="0" w:space="0" w:color="auto"/>
                <w:right w:val="none" w:sz="0" w:space="0" w:color="auto"/>
              </w:divBdr>
              <w:divsChild>
                <w:div w:id="1653827920">
                  <w:marLeft w:val="0"/>
                  <w:marRight w:val="0"/>
                  <w:marTop w:val="0"/>
                  <w:marBottom w:val="0"/>
                  <w:divBdr>
                    <w:top w:val="none" w:sz="0" w:space="0" w:color="auto"/>
                    <w:left w:val="none" w:sz="0" w:space="0" w:color="auto"/>
                    <w:bottom w:val="none" w:sz="0" w:space="0" w:color="auto"/>
                    <w:right w:val="none" w:sz="0" w:space="0" w:color="auto"/>
                  </w:divBdr>
                </w:div>
              </w:divsChild>
            </w:div>
            <w:div w:id="187525576">
              <w:marLeft w:val="0"/>
              <w:marRight w:val="0"/>
              <w:marTop w:val="0"/>
              <w:marBottom w:val="0"/>
              <w:divBdr>
                <w:top w:val="none" w:sz="0" w:space="0" w:color="auto"/>
                <w:left w:val="none" w:sz="0" w:space="0" w:color="auto"/>
                <w:bottom w:val="none" w:sz="0" w:space="0" w:color="auto"/>
                <w:right w:val="none" w:sz="0" w:space="0" w:color="auto"/>
              </w:divBdr>
              <w:divsChild>
                <w:div w:id="435103900">
                  <w:marLeft w:val="0"/>
                  <w:marRight w:val="0"/>
                  <w:marTop w:val="0"/>
                  <w:marBottom w:val="0"/>
                  <w:divBdr>
                    <w:top w:val="none" w:sz="0" w:space="0" w:color="auto"/>
                    <w:left w:val="none" w:sz="0" w:space="0" w:color="auto"/>
                    <w:bottom w:val="none" w:sz="0" w:space="0" w:color="auto"/>
                    <w:right w:val="none" w:sz="0" w:space="0" w:color="auto"/>
                  </w:divBdr>
                </w:div>
              </w:divsChild>
            </w:div>
            <w:div w:id="659388527">
              <w:marLeft w:val="0"/>
              <w:marRight w:val="0"/>
              <w:marTop w:val="0"/>
              <w:marBottom w:val="0"/>
              <w:divBdr>
                <w:top w:val="none" w:sz="0" w:space="0" w:color="auto"/>
                <w:left w:val="none" w:sz="0" w:space="0" w:color="auto"/>
                <w:bottom w:val="none" w:sz="0" w:space="0" w:color="auto"/>
                <w:right w:val="none" w:sz="0" w:space="0" w:color="auto"/>
              </w:divBdr>
              <w:divsChild>
                <w:div w:id="105107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609176">
      <w:bodyDiv w:val="1"/>
      <w:marLeft w:val="0"/>
      <w:marRight w:val="0"/>
      <w:marTop w:val="0"/>
      <w:marBottom w:val="0"/>
      <w:divBdr>
        <w:top w:val="none" w:sz="0" w:space="0" w:color="auto"/>
        <w:left w:val="none" w:sz="0" w:space="0" w:color="auto"/>
        <w:bottom w:val="none" w:sz="0" w:space="0" w:color="auto"/>
        <w:right w:val="none" w:sz="0" w:space="0" w:color="auto"/>
      </w:divBdr>
      <w:divsChild>
        <w:div w:id="1623414817">
          <w:marLeft w:val="0"/>
          <w:marRight w:val="0"/>
          <w:marTop w:val="0"/>
          <w:marBottom w:val="0"/>
          <w:divBdr>
            <w:top w:val="none" w:sz="0" w:space="0" w:color="auto"/>
            <w:left w:val="none" w:sz="0" w:space="0" w:color="auto"/>
            <w:bottom w:val="none" w:sz="0" w:space="0" w:color="auto"/>
            <w:right w:val="none" w:sz="0" w:space="0" w:color="auto"/>
          </w:divBdr>
          <w:divsChild>
            <w:div w:id="1623268853">
              <w:marLeft w:val="0"/>
              <w:marRight w:val="0"/>
              <w:marTop w:val="0"/>
              <w:marBottom w:val="0"/>
              <w:divBdr>
                <w:top w:val="none" w:sz="0" w:space="0" w:color="auto"/>
                <w:left w:val="none" w:sz="0" w:space="0" w:color="auto"/>
                <w:bottom w:val="none" w:sz="0" w:space="0" w:color="auto"/>
                <w:right w:val="none" w:sz="0" w:space="0" w:color="auto"/>
              </w:divBdr>
              <w:divsChild>
                <w:div w:id="91123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799300">
      <w:bodyDiv w:val="1"/>
      <w:marLeft w:val="0"/>
      <w:marRight w:val="0"/>
      <w:marTop w:val="0"/>
      <w:marBottom w:val="0"/>
      <w:divBdr>
        <w:top w:val="none" w:sz="0" w:space="0" w:color="auto"/>
        <w:left w:val="none" w:sz="0" w:space="0" w:color="auto"/>
        <w:bottom w:val="none" w:sz="0" w:space="0" w:color="auto"/>
        <w:right w:val="none" w:sz="0" w:space="0" w:color="auto"/>
      </w:divBdr>
      <w:divsChild>
        <w:div w:id="1989360759">
          <w:marLeft w:val="0"/>
          <w:marRight w:val="0"/>
          <w:marTop w:val="0"/>
          <w:marBottom w:val="0"/>
          <w:divBdr>
            <w:top w:val="none" w:sz="0" w:space="0" w:color="auto"/>
            <w:left w:val="none" w:sz="0" w:space="0" w:color="auto"/>
            <w:bottom w:val="none" w:sz="0" w:space="0" w:color="auto"/>
            <w:right w:val="none" w:sz="0" w:space="0" w:color="auto"/>
          </w:divBdr>
          <w:divsChild>
            <w:div w:id="2019234560">
              <w:marLeft w:val="0"/>
              <w:marRight w:val="0"/>
              <w:marTop w:val="0"/>
              <w:marBottom w:val="0"/>
              <w:divBdr>
                <w:top w:val="none" w:sz="0" w:space="0" w:color="auto"/>
                <w:left w:val="none" w:sz="0" w:space="0" w:color="auto"/>
                <w:bottom w:val="none" w:sz="0" w:space="0" w:color="auto"/>
                <w:right w:val="none" w:sz="0" w:space="0" w:color="auto"/>
              </w:divBdr>
              <w:divsChild>
                <w:div w:id="106386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758822">
      <w:bodyDiv w:val="1"/>
      <w:marLeft w:val="0"/>
      <w:marRight w:val="0"/>
      <w:marTop w:val="0"/>
      <w:marBottom w:val="0"/>
      <w:divBdr>
        <w:top w:val="none" w:sz="0" w:space="0" w:color="auto"/>
        <w:left w:val="none" w:sz="0" w:space="0" w:color="auto"/>
        <w:bottom w:val="none" w:sz="0" w:space="0" w:color="auto"/>
        <w:right w:val="none" w:sz="0" w:space="0" w:color="auto"/>
      </w:divBdr>
      <w:divsChild>
        <w:div w:id="2040549703">
          <w:marLeft w:val="0"/>
          <w:marRight w:val="0"/>
          <w:marTop w:val="0"/>
          <w:marBottom w:val="0"/>
          <w:divBdr>
            <w:top w:val="none" w:sz="0" w:space="0" w:color="auto"/>
            <w:left w:val="none" w:sz="0" w:space="0" w:color="auto"/>
            <w:bottom w:val="none" w:sz="0" w:space="0" w:color="auto"/>
            <w:right w:val="none" w:sz="0" w:space="0" w:color="auto"/>
          </w:divBdr>
          <w:divsChild>
            <w:div w:id="1773626141">
              <w:marLeft w:val="0"/>
              <w:marRight w:val="0"/>
              <w:marTop w:val="0"/>
              <w:marBottom w:val="0"/>
              <w:divBdr>
                <w:top w:val="none" w:sz="0" w:space="0" w:color="auto"/>
                <w:left w:val="none" w:sz="0" w:space="0" w:color="auto"/>
                <w:bottom w:val="none" w:sz="0" w:space="0" w:color="auto"/>
                <w:right w:val="none" w:sz="0" w:space="0" w:color="auto"/>
              </w:divBdr>
              <w:divsChild>
                <w:div w:id="59463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099359">
      <w:bodyDiv w:val="1"/>
      <w:marLeft w:val="0"/>
      <w:marRight w:val="0"/>
      <w:marTop w:val="0"/>
      <w:marBottom w:val="0"/>
      <w:divBdr>
        <w:top w:val="none" w:sz="0" w:space="0" w:color="auto"/>
        <w:left w:val="none" w:sz="0" w:space="0" w:color="auto"/>
        <w:bottom w:val="none" w:sz="0" w:space="0" w:color="auto"/>
        <w:right w:val="none" w:sz="0" w:space="0" w:color="auto"/>
      </w:divBdr>
      <w:divsChild>
        <w:div w:id="300500755">
          <w:marLeft w:val="0"/>
          <w:marRight w:val="0"/>
          <w:marTop w:val="0"/>
          <w:marBottom w:val="0"/>
          <w:divBdr>
            <w:top w:val="none" w:sz="0" w:space="0" w:color="auto"/>
            <w:left w:val="none" w:sz="0" w:space="0" w:color="auto"/>
            <w:bottom w:val="none" w:sz="0" w:space="0" w:color="auto"/>
            <w:right w:val="none" w:sz="0" w:space="0" w:color="auto"/>
          </w:divBdr>
          <w:divsChild>
            <w:div w:id="811021013">
              <w:marLeft w:val="0"/>
              <w:marRight w:val="0"/>
              <w:marTop w:val="0"/>
              <w:marBottom w:val="0"/>
              <w:divBdr>
                <w:top w:val="none" w:sz="0" w:space="0" w:color="auto"/>
                <w:left w:val="none" w:sz="0" w:space="0" w:color="auto"/>
                <w:bottom w:val="none" w:sz="0" w:space="0" w:color="auto"/>
                <w:right w:val="none" w:sz="0" w:space="0" w:color="auto"/>
              </w:divBdr>
              <w:divsChild>
                <w:div w:id="1836603062">
                  <w:marLeft w:val="0"/>
                  <w:marRight w:val="0"/>
                  <w:marTop w:val="0"/>
                  <w:marBottom w:val="0"/>
                  <w:divBdr>
                    <w:top w:val="none" w:sz="0" w:space="0" w:color="auto"/>
                    <w:left w:val="none" w:sz="0" w:space="0" w:color="auto"/>
                    <w:bottom w:val="none" w:sz="0" w:space="0" w:color="auto"/>
                    <w:right w:val="none" w:sz="0" w:space="0" w:color="auto"/>
                  </w:divBdr>
                </w:div>
              </w:divsChild>
            </w:div>
            <w:div w:id="839857122">
              <w:marLeft w:val="0"/>
              <w:marRight w:val="0"/>
              <w:marTop w:val="0"/>
              <w:marBottom w:val="0"/>
              <w:divBdr>
                <w:top w:val="none" w:sz="0" w:space="0" w:color="auto"/>
                <w:left w:val="none" w:sz="0" w:space="0" w:color="auto"/>
                <w:bottom w:val="none" w:sz="0" w:space="0" w:color="auto"/>
                <w:right w:val="none" w:sz="0" w:space="0" w:color="auto"/>
              </w:divBdr>
              <w:divsChild>
                <w:div w:id="992563981">
                  <w:marLeft w:val="0"/>
                  <w:marRight w:val="0"/>
                  <w:marTop w:val="0"/>
                  <w:marBottom w:val="0"/>
                  <w:divBdr>
                    <w:top w:val="none" w:sz="0" w:space="0" w:color="auto"/>
                    <w:left w:val="none" w:sz="0" w:space="0" w:color="auto"/>
                    <w:bottom w:val="none" w:sz="0" w:space="0" w:color="auto"/>
                    <w:right w:val="none" w:sz="0" w:space="0" w:color="auto"/>
                  </w:divBdr>
                </w:div>
              </w:divsChild>
            </w:div>
            <w:div w:id="688675813">
              <w:marLeft w:val="0"/>
              <w:marRight w:val="0"/>
              <w:marTop w:val="0"/>
              <w:marBottom w:val="0"/>
              <w:divBdr>
                <w:top w:val="none" w:sz="0" w:space="0" w:color="auto"/>
                <w:left w:val="none" w:sz="0" w:space="0" w:color="auto"/>
                <w:bottom w:val="none" w:sz="0" w:space="0" w:color="auto"/>
                <w:right w:val="none" w:sz="0" w:space="0" w:color="auto"/>
              </w:divBdr>
              <w:divsChild>
                <w:div w:id="33315717">
                  <w:marLeft w:val="0"/>
                  <w:marRight w:val="0"/>
                  <w:marTop w:val="0"/>
                  <w:marBottom w:val="0"/>
                  <w:divBdr>
                    <w:top w:val="none" w:sz="0" w:space="0" w:color="auto"/>
                    <w:left w:val="none" w:sz="0" w:space="0" w:color="auto"/>
                    <w:bottom w:val="none" w:sz="0" w:space="0" w:color="auto"/>
                    <w:right w:val="none" w:sz="0" w:space="0" w:color="auto"/>
                  </w:divBdr>
                </w:div>
              </w:divsChild>
            </w:div>
            <w:div w:id="271861975">
              <w:marLeft w:val="0"/>
              <w:marRight w:val="0"/>
              <w:marTop w:val="0"/>
              <w:marBottom w:val="0"/>
              <w:divBdr>
                <w:top w:val="none" w:sz="0" w:space="0" w:color="auto"/>
                <w:left w:val="none" w:sz="0" w:space="0" w:color="auto"/>
                <w:bottom w:val="none" w:sz="0" w:space="0" w:color="auto"/>
                <w:right w:val="none" w:sz="0" w:space="0" w:color="auto"/>
              </w:divBdr>
              <w:divsChild>
                <w:div w:id="245846125">
                  <w:marLeft w:val="0"/>
                  <w:marRight w:val="0"/>
                  <w:marTop w:val="0"/>
                  <w:marBottom w:val="0"/>
                  <w:divBdr>
                    <w:top w:val="none" w:sz="0" w:space="0" w:color="auto"/>
                    <w:left w:val="none" w:sz="0" w:space="0" w:color="auto"/>
                    <w:bottom w:val="none" w:sz="0" w:space="0" w:color="auto"/>
                    <w:right w:val="none" w:sz="0" w:space="0" w:color="auto"/>
                  </w:divBdr>
                </w:div>
              </w:divsChild>
            </w:div>
            <w:div w:id="1882017413">
              <w:marLeft w:val="0"/>
              <w:marRight w:val="0"/>
              <w:marTop w:val="0"/>
              <w:marBottom w:val="0"/>
              <w:divBdr>
                <w:top w:val="none" w:sz="0" w:space="0" w:color="auto"/>
                <w:left w:val="none" w:sz="0" w:space="0" w:color="auto"/>
                <w:bottom w:val="none" w:sz="0" w:space="0" w:color="auto"/>
                <w:right w:val="none" w:sz="0" w:space="0" w:color="auto"/>
              </w:divBdr>
              <w:divsChild>
                <w:div w:id="1593850954">
                  <w:marLeft w:val="0"/>
                  <w:marRight w:val="0"/>
                  <w:marTop w:val="0"/>
                  <w:marBottom w:val="0"/>
                  <w:divBdr>
                    <w:top w:val="none" w:sz="0" w:space="0" w:color="auto"/>
                    <w:left w:val="none" w:sz="0" w:space="0" w:color="auto"/>
                    <w:bottom w:val="none" w:sz="0" w:space="0" w:color="auto"/>
                    <w:right w:val="none" w:sz="0" w:space="0" w:color="auto"/>
                  </w:divBdr>
                </w:div>
              </w:divsChild>
            </w:div>
            <w:div w:id="475487990">
              <w:marLeft w:val="0"/>
              <w:marRight w:val="0"/>
              <w:marTop w:val="0"/>
              <w:marBottom w:val="0"/>
              <w:divBdr>
                <w:top w:val="none" w:sz="0" w:space="0" w:color="auto"/>
                <w:left w:val="none" w:sz="0" w:space="0" w:color="auto"/>
                <w:bottom w:val="none" w:sz="0" w:space="0" w:color="auto"/>
                <w:right w:val="none" w:sz="0" w:space="0" w:color="auto"/>
              </w:divBdr>
              <w:divsChild>
                <w:div w:id="1975480308">
                  <w:marLeft w:val="0"/>
                  <w:marRight w:val="0"/>
                  <w:marTop w:val="0"/>
                  <w:marBottom w:val="0"/>
                  <w:divBdr>
                    <w:top w:val="none" w:sz="0" w:space="0" w:color="auto"/>
                    <w:left w:val="none" w:sz="0" w:space="0" w:color="auto"/>
                    <w:bottom w:val="none" w:sz="0" w:space="0" w:color="auto"/>
                    <w:right w:val="none" w:sz="0" w:space="0" w:color="auto"/>
                  </w:divBdr>
                </w:div>
              </w:divsChild>
            </w:div>
            <w:div w:id="1705130554">
              <w:marLeft w:val="0"/>
              <w:marRight w:val="0"/>
              <w:marTop w:val="0"/>
              <w:marBottom w:val="0"/>
              <w:divBdr>
                <w:top w:val="none" w:sz="0" w:space="0" w:color="auto"/>
                <w:left w:val="none" w:sz="0" w:space="0" w:color="auto"/>
                <w:bottom w:val="none" w:sz="0" w:space="0" w:color="auto"/>
                <w:right w:val="none" w:sz="0" w:space="0" w:color="auto"/>
              </w:divBdr>
              <w:divsChild>
                <w:div w:id="17179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215882">
      <w:bodyDiv w:val="1"/>
      <w:marLeft w:val="0"/>
      <w:marRight w:val="0"/>
      <w:marTop w:val="0"/>
      <w:marBottom w:val="0"/>
      <w:divBdr>
        <w:top w:val="none" w:sz="0" w:space="0" w:color="auto"/>
        <w:left w:val="none" w:sz="0" w:space="0" w:color="auto"/>
        <w:bottom w:val="none" w:sz="0" w:space="0" w:color="auto"/>
        <w:right w:val="none" w:sz="0" w:space="0" w:color="auto"/>
      </w:divBdr>
      <w:divsChild>
        <w:div w:id="846208587">
          <w:marLeft w:val="0"/>
          <w:marRight w:val="0"/>
          <w:marTop w:val="0"/>
          <w:marBottom w:val="0"/>
          <w:divBdr>
            <w:top w:val="none" w:sz="0" w:space="0" w:color="auto"/>
            <w:left w:val="none" w:sz="0" w:space="0" w:color="auto"/>
            <w:bottom w:val="none" w:sz="0" w:space="0" w:color="auto"/>
            <w:right w:val="none" w:sz="0" w:space="0" w:color="auto"/>
          </w:divBdr>
          <w:divsChild>
            <w:div w:id="93332867">
              <w:marLeft w:val="0"/>
              <w:marRight w:val="0"/>
              <w:marTop w:val="0"/>
              <w:marBottom w:val="0"/>
              <w:divBdr>
                <w:top w:val="none" w:sz="0" w:space="0" w:color="auto"/>
                <w:left w:val="none" w:sz="0" w:space="0" w:color="auto"/>
                <w:bottom w:val="none" w:sz="0" w:space="0" w:color="auto"/>
                <w:right w:val="none" w:sz="0" w:space="0" w:color="auto"/>
              </w:divBdr>
              <w:divsChild>
                <w:div w:id="63807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128688">
      <w:bodyDiv w:val="1"/>
      <w:marLeft w:val="0"/>
      <w:marRight w:val="0"/>
      <w:marTop w:val="0"/>
      <w:marBottom w:val="0"/>
      <w:divBdr>
        <w:top w:val="none" w:sz="0" w:space="0" w:color="auto"/>
        <w:left w:val="none" w:sz="0" w:space="0" w:color="auto"/>
        <w:bottom w:val="none" w:sz="0" w:space="0" w:color="auto"/>
        <w:right w:val="none" w:sz="0" w:space="0" w:color="auto"/>
      </w:divBdr>
      <w:divsChild>
        <w:div w:id="290599127">
          <w:marLeft w:val="0"/>
          <w:marRight w:val="0"/>
          <w:marTop w:val="0"/>
          <w:marBottom w:val="0"/>
          <w:divBdr>
            <w:top w:val="none" w:sz="0" w:space="0" w:color="auto"/>
            <w:left w:val="none" w:sz="0" w:space="0" w:color="auto"/>
            <w:bottom w:val="none" w:sz="0" w:space="0" w:color="auto"/>
            <w:right w:val="none" w:sz="0" w:space="0" w:color="auto"/>
          </w:divBdr>
          <w:divsChild>
            <w:div w:id="266234491">
              <w:marLeft w:val="0"/>
              <w:marRight w:val="0"/>
              <w:marTop w:val="0"/>
              <w:marBottom w:val="0"/>
              <w:divBdr>
                <w:top w:val="none" w:sz="0" w:space="0" w:color="auto"/>
                <w:left w:val="none" w:sz="0" w:space="0" w:color="auto"/>
                <w:bottom w:val="none" w:sz="0" w:space="0" w:color="auto"/>
                <w:right w:val="none" w:sz="0" w:space="0" w:color="auto"/>
              </w:divBdr>
              <w:divsChild>
                <w:div w:id="106633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374076">
      <w:bodyDiv w:val="1"/>
      <w:marLeft w:val="0"/>
      <w:marRight w:val="0"/>
      <w:marTop w:val="0"/>
      <w:marBottom w:val="0"/>
      <w:divBdr>
        <w:top w:val="none" w:sz="0" w:space="0" w:color="auto"/>
        <w:left w:val="none" w:sz="0" w:space="0" w:color="auto"/>
        <w:bottom w:val="none" w:sz="0" w:space="0" w:color="auto"/>
        <w:right w:val="none" w:sz="0" w:space="0" w:color="auto"/>
      </w:divBdr>
      <w:divsChild>
        <w:div w:id="649752983">
          <w:marLeft w:val="0"/>
          <w:marRight w:val="0"/>
          <w:marTop w:val="0"/>
          <w:marBottom w:val="0"/>
          <w:divBdr>
            <w:top w:val="none" w:sz="0" w:space="0" w:color="auto"/>
            <w:left w:val="none" w:sz="0" w:space="0" w:color="auto"/>
            <w:bottom w:val="none" w:sz="0" w:space="0" w:color="auto"/>
            <w:right w:val="none" w:sz="0" w:space="0" w:color="auto"/>
          </w:divBdr>
          <w:divsChild>
            <w:div w:id="1269238082">
              <w:marLeft w:val="0"/>
              <w:marRight w:val="0"/>
              <w:marTop w:val="0"/>
              <w:marBottom w:val="0"/>
              <w:divBdr>
                <w:top w:val="none" w:sz="0" w:space="0" w:color="auto"/>
                <w:left w:val="none" w:sz="0" w:space="0" w:color="auto"/>
                <w:bottom w:val="none" w:sz="0" w:space="0" w:color="auto"/>
                <w:right w:val="none" w:sz="0" w:space="0" w:color="auto"/>
              </w:divBdr>
              <w:divsChild>
                <w:div w:id="558564668">
                  <w:marLeft w:val="0"/>
                  <w:marRight w:val="0"/>
                  <w:marTop w:val="0"/>
                  <w:marBottom w:val="0"/>
                  <w:divBdr>
                    <w:top w:val="none" w:sz="0" w:space="0" w:color="auto"/>
                    <w:left w:val="none" w:sz="0" w:space="0" w:color="auto"/>
                    <w:bottom w:val="none" w:sz="0" w:space="0" w:color="auto"/>
                    <w:right w:val="none" w:sz="0" w:space="0" w:color="auto"/>
                  </w:divBdr>
                </w:div>
              </w:divsChild>
            </w:div>
            <w:div w:id="81487648">
              <w:marLeft w:val="0"/>
              <w:marRight w:val="0"/>
              <w:marTop w:val="0"/>
              <w:marBottom w:val="0"/>
              <w:divBdr>
                <w:top w:val="none" w:sz="0" w:space="0" w:color="auto"/>
                <w:left w:val="none" w:sz="0" w:space="0" w:color="auto"/>
                <w:bottom w:val="none" w:sz="0" w:space="0" w:color="auto"/>
                <w:right w:val="none" w:sz="0" w:space="0" w:color="auto"/>
              </w:divBdr>
              <w:divsChild>
                <w:div w:id="1049763342">
                  <w:marLeft w:val="0"/>
                  <w:marRight w:val="0"/>
                  <w:marTop w:val="0"/>
                  <w:marBottom w:val="0"/>
                  <w:divBdr>
                    <w:top w:val="none" w:sz="0" w:space="0" w:color="auto"/>
                    <w:left w:val="none" w:sz="0" w:space="0" w:color="auto"/>
                    <w:bottom w:val="none" w:sz="0" w:space="0" w:color="auto"/>
                    <w:right w:val="none" w:sz="0" w:space="0" w:color="auto"/>
                  </w:divBdr>
                </w:div>
              </w:divsChild>
            </w:div>
            <w:div w:id="1942956923">
              <w:marLeft w:val="0"/>
              <w:marRight w:val="0"/>
              <w:marTop w:val="0"/>
              <w:marBottom w:val="0"/>
              <w:divBdr>
                <w:top w:val="none" w:sz="0" w:space="0" w:color="auto"/>
                <w:left w:val="none" w:sz="0" w:space="0" w:color="auto"/>
                <w:bottom w:val="none" w:sz="0" w:space="0" w:color="auto"/>
                <w:right w:val="none" w:sz="0" w:space="0" w:color="auto"/>
              </w:divBdr>
              <w:divsChild>
                <w:div w:id="1477839305">
                  <w:marLeft w:val="0"/>
                  <w:marRight w:val="0"/>
                  <w:marTop w:val="0"/>
                  <w:marBottom w:val="0"/>
                  <w:divBdr>
                    <w:top w:val="none" w:sz="0" w:space="0" w:color="auto"/>
                    <w:left w:val="none" w:sz="0" w:space="0" w:color="auto"/>
                    <w:bottom w:val="none" w:sz="0" w:space="0" w:color="auto"/>
                    <w:right w:val="none" w:sz="0" w:space="0" w:color="auto"/>
                  </w:divBdr>
                </w:div>
              </w:divsChild>
            </w:div>
            <w:div w:id="474178869">
              <w:marLeft w:val="0"/>
              <w:marRight w:val="0"/>
              <w:marTop w:val="0"/>
              <w:marBottom w:val="0"/>
              <w:divBdr>
                <w:top w:val="none" w:sz="0" w:space="0" w:color="auto"/>
                <w:left w:val="none" w:sz="0" w:space="0" w:color="auto"/>
                <w:bottom w:val="none" w:sz="0" w:space="0" w:color="auto"/>
                <w:right w:val="none" w:sz="0" w:space="0" w:color="auto"/>
              </w:divBdr>
              <w:divsChild>
                <w:div w:id="498497912">
                  <w:marLeft w:val="0"/>
                  <w:marRight w:val="0"/>
                  <w:marTop w:val="0"/>
                  <w:marBottom w:val="0"/>
                  <w:divBdr>
                    <w:top w:val="none" w:sz="0" w:space="0" w:color="auto"/>
                    <w:left w:val="none" w:sz="0" w:space="0" w:color="auto"/>
                    <w:bottom w:val="none" w:sz="0" w:space="0" w:color="auto"/>
                    <w:right w:val="none" w:sz="0" w:space="0" w:color="auto"/>
                  </w:divBdr>
                </w:div>
              </w:divsChild>
            </w:div>
            <w:div w:id="1655797568">
              <w:marLeft w:val="0"/>
              <w:marRight w:val="0"/>
              <w:marTop w:val="0"/>
              <w:marBottom w:val="0"/>
              <w:divBdr>
                <w:top w:val="none" w:sz="0" w:space="0" w:color="auto"/>
                <w:left w:val="none" w:sz="0" w:space="0" w:color="auto"/>
                <w:bottom w:val="none" w:sz="0" w:space="0" w:color="auto"/>
                <w:right w:val="none" w:sz="0" w:space="0" w:color="auto"/>
              </w:divBdr>
              <w:divsChild>
                <w:div w:id="39304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320154">
      <w:bodyDiv w:val="1"/>
      <w:marLeft w:val="0"/>
      <w:marRight w:val="0"/>
      <w:marTop w:val="0"/>
      <w:marBottom w:val="0"/>
      <w:divBdr>
        <w:top w:val="none" w:sz="0" w:space="0" w:color="auto"/>
        <w:left w:val="none" w:sz="0" w:space="0" w:color="auto"/>
        <w:bottom w:val="none" w:sz="0" w:space="0" w:color="auto"/>
        <w:right w:val="none" w:sz="0" w:space="0" w:color="auto"/>
      </w:divBdr>
      <w:divsChild>
        <w:div w:id="937057015">
          <w:marLeft w:val="0"/>
          <w:marRight w:val="0"/>
          <w:marTop w:val="0"/>
          <w:marBottom w:val="0"/>
          <w:divBdr>
            <w:top w:val="none" w:sz="0" w:space="0" w:color="auto"/>
            <w:left w:val="none" w:sz="0" w:space="0" w:color="auto"/>
            <w:bottom w:val="none" w:sz="0" w:space="0" w:color="auto"/>
            <w:right w:val="none" w:sz="0" w:space="0" w:color="auto"/>
          </w:divBdr>
          <w:divsChild>
            <w:div w:id="1587570673">
              <w:marLeft w:val="0"/>
              <w:marRight w:val="0"/>
              <w:marTop w:val="0"/>
              <w:marBottom w:val="0"/>
              <w:divBdr>
                <w:top w:val="none" w:sz="0" w:space="0" w:color="auto"/>
                <w:left w:val="none" w:sz="0" w:space="0" w:color="auto"/>
                <w:bottom w:val="none" w:sz="0" w:space="0" w:color="auto"/>
                <w:right w:val="none" w:sz="0" w:space="0" w:color="auto"/>
              </w:divBdr>
              <w:divsChild>
                <w:div w:id="971443377">
                  <w:marLeft w:val="0"/>
                  <w:marRight w:val="0"/>
                  <w:marTop w:val="0"/>
                  <w:marBottom w:val="0"/>
                  <w:divBdr>
                    <w:top w:val="none" w:sz="0" w:space="0" w:color="auto"/>
                    <w:left w:val="none" w:sz="0" w:space="0" w:color="auto"/>
                    <w:bottom w:val="none" w:sz="0" w:space="0" w:color="auto"/>
                    <w:right w:val="none" w:sz="0" w:space="0" w:color="auto"/>
                  </w:divBdr>
                  <w:divsChild>
                    <w:div w:id="91377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988270">
      <w:bodyDiv w:val="1"/>
      <w:marLeft w:val="0"/>
      <w:marRight w:val="0"/>
      <w:marTop w:val="0"/>
      <w:marBottom w:val="0"/>
      <w:divBdr>
        <w:top w:val="none" w:sz="0" w:space="0" w:color="auto"/>
        <w:left w:val="none" w:sz="0" w:space="0" w:color="auto"/>
        <w:bottom w:val="none" w:sz="0" w:space="0" w:color="auto"/>
        <w:right w:val="none" w:sz="0" w:space="0" w:color="auto"/>
      </w:divBdr>
      <w:divsChild>
        <w:div w:id="70323497">
          <w:marLeft w:val="0"/>
          <w:marRight w:val="0"/>
          <w:marTop w:val="0"/>
          <w:marBottom w:val="0"/>
          <w:divBdr>
            <w:top w:val="none" w:sz="0" w:space="0" w:color="auto"/>
            <w:left w:val="none" w:sz="0" w:space="0" w:color="auto"/>
            <w:bottom w:val="none" w:sz="0" w:space="0" w:color="auto"/>
            <w:right w:val="none" w:sz="0" w:space="0" w:color="auto"/>
          </w:divBdr>
          <w:divsChild>
            <w:div w:id="190000930">
              <w:marLeft w:val="0"/>
              <w:marRight w:val="0"/>
              <w:marTop w:val="0"/>
              <w:marBottom w:val="0"/>
              <w:divBdr>
                <w:top w:val="none" w:sz="0" w:space="0" w:color="auto"/>
                <w:left w:val="none" w:sz="0" w:space="0" w:color="auto"/>
                <w:bottom w:val="none" w:sz="0" w:space="0" w:color="auto"/>
                <w:right w:val="none" w:sz="0" w:space="0" w:color="auto"/>
              </w:divBdr>
              <w:divsChild>
                <w:div w:id="1764253943">
                  <w:marLeft w:val="0"/>
                  <w:marRight w:val="0"/>
                  <w:marTop w:val="0"/>
                  <w:marBottom w:val="0"/>
                  <w:divBdr>
                    <w:top w:val="none" w:sz="0" w:space="0" w:color="auto"/>
                    <w:left w:val="none" w:sz="0" w:space="0" w:color="auto"/>
                    <w:bottom w:val="none" w:sz="0" w:space="0" w:color="auto"/>
                    <w:right w:val="none" w:sz="0" w:space="0" w:color="auto"/>
                  </w:divBdr>
                </w:div>
              </w:divsChild>
            </w:div>
            <w:div w:id="1433356447">
              <w:marLeft w:val="0"/>
              <w:marRight w:val="0"/>
              <w:marTop w:val="0"/>
              <w:marBottom w:val="0"/>
              <w:divBdr>
                <w:top w:val="none" w:sz="0" w:space="0" w:color="auto"/>
                <w:left w:val="none" w:sz="0" w:space="0" w:color="auto"/>
                <w:bottom w:val="none" w:sz="0" w:space="0" w:color="auto"/>
                <w:right w:val="none" w:sz="0" w:space="0" w:color="auto"/>
              </w:divBdr>
              <w:divsChild>
                <w:div w:id="1200702034">
                  <w:marLeft w:val="0"/>
                  <w:marRight w:val="0"/>
                  <w:marTop w:val="0"/>
                  <w:marBottom w:val="0"/>
                  <w:divBdr>
                    <w:top w:val="none" w:sz="0" w:space="0" w:color="auto"/>
                    <w:left w:val="none" w:sz="0" w:space="0" w:color="auto"/>
                    <w:bottom w:val="none" w:sz="0" w:space="0" w:color="auto"/>
                    <w:right w:val="none" w:sz="0" w:space="0" w:color="auto"/>
                  </w:divBdr>
                </w:div>
              </w:divsChild>
            </w:div>
            <w:div w:id="156501506">
              <w:marLeft w:val="0"/>
              <w:marRight w:val="0"/>
              <w:marTop w:val="0"/>
              <w:marBottom w:val="0"/>
              <w:divBdr>
                <w:top w:val="none" w:sz="0" w:space="0" w:color="auto"/>
                <w:left w:val="none" w:sz="0" w:space="0" w:color="auto"/>
                <w:bottom w:val="none" w:sz="0" w:space="0" w:color="auto"/>
                <w:right w:val="none" w:sz="0" w:space="0" w:color="auto"/>
              </w:divBdr>
              <w:divsChild>
                <w:div w:id="163210130">
                  <w:marLeft w:val="0"/>
                  <w:marRight w:val="0"/>
                  <w:marTop w:val="0"/>
                  <w:marBottom w:val="0"/>
                  <w:divBdr>
                    <w:top w:val="none" w:sz="0" w:space="0" w:color="auto"/>
                    <w:left w:val="none" w:sz="0" w:space="0" w:color="auto"/>
                    <w:bottom w:val="none" w:sz="0" w:space="0" w:color="auto"/>
                    <w:right w:val="none" w:sz="0" w:space="0" w:color="auto"/>
                  </w:divBdr>
                </w:div>
              </w:divsChild>
            </w:div>
            <w:div w:id="221793623">
              <w:marLeft w:val="0"/>
              <w:marRight w:val="0"/>
              <w:marTop w:val="0"/>
              <w:marBottom w:val="0"/>
              <w:divBdr>
                <w:top w:val="none" w:sz="0" w:space="0" w:color="auto"/>
                <w:left w:val="none" w:sz="0" w:space="0" w:color="auto"/>
                <w:bottom w:val="none" w:sz="0" w:space="0" w:color="auto"/>
                <w:right w:val="none" w:sz="0" w:space="0" w:color="auto"/>
              </w:divBdr>
              <w:divsChild>
                <w:div w:id="1918706611">
                  <w:marLeft w:val="0"/>
                  <w:marRight w:val="0"/>
                  <w:marTop w:val="0"/>
                  <w:marBottom w:val="0"/>
                  <w:divBdr>
                    <w:top w:val="none" w:sz="0" w:space="0" w:color="auto"/>
                    <w:left w:val="none" w:sz="0" w:space="0" w:color="auto"/>
                    <w:bottom w:val="none" w:sz="0" w:space="0" w:color="auto"/>
                    <w:right w:val="none" w:sz="0" w:space="0" w:color="auto"/>
                  </w:divBdr>
                </w:div>
              </w:divsChild>
            </w:div>
            <w:div w:id="1627732161">
              <w:marLeft w:val="0"/>
              <w:marRight w:val="0"/>
              <w:marTop w:val="0"/>
              <w:marBottom w:val="0"/>
              <w:divBdr>
                <w:top w:val="none" w:sz="0" w:space="0" w:color="auto"/>
                <w:left w:val="none" w:sz="0" w:space="0" w:color="auto"/>
                <w:bottom w:val="none" w:sz="0" w:space="0" w:color="auto"/>
                <w:right w:val="none" w:sz="0" w:space="0" w:color="auto"/>
              </w:divBdr>
              <w:divsChild>
                <w:div w:id="851380961">
                  <w:marLeft w:val="0"/>
                  <w:marRight w:val="0"/>
                  <w:marTop w:val="0"/>
                  <w:marBottom w:val="0"/>
                  <w:divBdr>
                    <w:top w:val="none" w:sz="0" w:space="0" w:color="auto"/>
                    <w:left w:val="none" w:sz="0" w:space="0" w:color="auto"/>
                    <w:bottom w:val="none" w:sz="0" w:space="0" w:color="auto"/>
                    <w:right w:val="none" w:sz="0" w:space="0" w:color="auto"/>
                  </w:divBdr>
                </w:div>
              </w:divsChild>
            </w:div>
            <w:div w:id="674184169">
              <w:marLeft w:val="0"/>
              <w:marRight w:val="0"/>
              <w:marTop w:val="0"/>
              <w:marBottom w:val="0"/>
              <w:divBdr>
                <w:top w:val="none" w:sz="0" w:space="0" w:color="auto"/>
                <w:left w:val="none" w:sz="0" w:space="0" w:color="auto"/>
                <w:bottom w:val="none" w:sz="0" w:space="0" w:color="auto"/>
                <w:right w:val="none" w:sz="0" w:space="0" w:color="auto"/>
              </w:divBdr>
              <w:divsChild>
                <w:div w:id="1851065258">
                  <w:marLeft w:val="0"/>
                  <w:marRight w:val="0"/>
                  <w:marTop w:val="0"/>
                  <w:marBottom w:val="0"/>
                  <w:divBdr>
                    <w:top w:val="none" w:sz="0" w:space="0" w:color="auto"/>
                    <w:left w:val="none" w:sz="0" w:space="0" w:color="auto"/>
                    <w:bottom w:val="none" w:sz="0" w:space="0" w:color="auto"/>
                    <w:right w:val="none" w:sz="0" w:space="0" w:color="auto"/>
                  </w:divBdr>
                </w:div>
              </w:divsChild>
            </w:div>
            <w:div w:id="1744253950">
              <w:marLeft w:val="0"/>
              <w:marRight w:val="0"/>
              <w:marTop w:val="0"/>
              <w:marBottom w:val="0"/>
              <w:divBdr>
                <w:top w:val="none" w:sz="0" w:space="0" w:color="auto"/>
                <w:left w:val="none" w:sz="0" w:space="0" w:color="auto"/>
                <w:bottom w:val="none" w:sz="0" w:space="0" w:color="auto"/>
                <w:right w:val="none" w:sz="0" w:space="0" w:color="auto"/>
              </w:divBdr>
              <w:divsChild>
                <w:div w:id="2096972767">
                  <w:marLeft w:val="0"/>
                  <w:marRight w:val="0"/>
                  <w:marTop w:val="0"/>
                  <w:marBottom w:val="0"/>
                  <w:divBdr>
                    <w:top w:val="none" w:sz="0" w:space="0" w:color="auto"/>
                    <w:left w:val="none" w:sz="0" w:space="0" w:color="auto"/>
                    <w:bottom w:val="none" w:sz="0" w:space="0" w:color="auto"/>
                    <w:right w:val="none" w:sz="0" w:space="0" w:color="auto"/>
                  </w:divBdr>
                </w:div>
              </w:divsChild>
            </w:div>
            <w:div w:id="72245603">
              <w:marLeft w:val="0"/>
              <w:marRight w:val="0"/>
              <w:marTop w:val="0"/>
              <w:marBottom w:val="0"/>
              <w:divBdr>
                <w:top w:val="none" w:sz="0" w:space="0" w:color="auto"/>
                <w:left w:val="none" w:sz="0" w:space="0" w:color="auto"/>
                <w:bottom w:val="none" w:sz="0" w:space="0" w:color="auto"/>
                <w:right w:val="none" w:sz="0" w:space="0" w:color="auto"/>
              </w:divBdr>
              <w:divsChild>
                <w:div w:id="497311847">
                  <w:marLeft w:val="0"/>
                  <w:marRight w:val="0"/>
                  <w:marTop w:val="0"/>
                  <w:marBottom w:val="0"/>
                  <w:divBdr>
                    <w:top w:val="none" w:sz="0" w:space="0" w:color="auto"/>
                    <w:left w:val="none" w:sz="0" w:space="0" w:color="auto"/>
                    <w:bottom w:val="none" w:sz="0" w:space="0" w:color="auto"/>
                    <w:right w:val="none" w:sz="0" w:space="0" w:color="auto"/>
                  </w:divBdr>
                </w:div>
              </w:divsChild>
            </w:div>
            <w:div w:id="443964880">
              <w:marLeft w:val="0"/>
              <w:marRight w:val="0"/>
              <w:marTop w:val="0"/>
              <w:marBottom w:val="0"/>
              <w:divBdr>
                <w:top w:val="none" w:sz="0" w:space="0" w:color="auto"/>
                <w:left w:val="none" w:sz="0" w:space="0" w:color="auto"/>
                <w:bottom w:val="none" w:sz="0" w:space="0" w:color="auto"/>
                <w:right w:val="none" w:sz="0" w:space="0" w:color="auto"/>
              </w:divBdr>
              <w:divsChild>
                <w:div w:id="675575693">
                  <w:marLeft w:val="0"/>
                  <w:marRight w:val="0"/>
                  <w:marTop w:val="0"/>
                  <w:marBottom w:val="0"/>
                  <w:divBdr>
                    <w:top w:val="none" w:sz="0" w:space="0" w:color="auto"/>
                    <w:left w:val="none" w:sz="0" w:space="0" w:color="auto"/>
                    <w:bottom w:val="none" w:sz="0" w:space="0" w:color="auto"/>
                    <w:right w:val="none" w:sz="0" w:space="0" w:color="auto"/>
                  </w:divBdr>
                </w:div>
              </w:divsChild>
            </w:div>
            <w:div w:id="502205983">
              <w:marLeft w:val="0"/>
              <w:marRight w:val="0"/>
              <w:marTop w:val="0"/>
              <w:marBottom w:val="0"/>
              <w:divBdr>
                <w:top w:val="none" w:sz="0" w:space="0" w:color="auto"/>
                <w:left w:val="none" w:sz="0" w:space="0" w:color="auto"/>
                <w:bottom w:val="none" w:sz="0" w:space="0" w:color="auto"/>
                <w:right w:val="none" w:sz="0" w:space="0" w:color="auto"/>
              </w:divBdr>
              <w:divsChild>
                <w:div w:id="469371618">
                  <w:marLeft w:val="0"/>
                  <w:marRight w:val="0"/>
                  <w:marTop w:val="0"/>
                  <w:marBottom w:val="0"/>
                  <w:divBdr>
                    <w:top w:val="none" w:sz="0" w:space="0" w:color="auto"/>
                    <w:left w:val="none" w:sz="0" w:space="0" w:color="auto"/>
                    <w:bottom w:val="none" w:sz="0" w:space="0" w:color="auto"/>
                    <w:right w:val="none" w:sz="0" w:space="0" w:color="auto"/>
                  </w:divBdr>
                </w:div>
              </w:divsChild>
            </w:div>
            <w:div w:id="1660884804">
              <w:marLeft w:val="0"/>
              <w:marRight w:val="0"/>
              <w:marTop w:val="0"/>
              <w:marBottom w:val="0"/>
              <w:divBdr>
                <w:top w:val="none" w:sz="0" w:space="0" w:color="auto"/>
                <w:left w:val="none" w:sz="0" w:space="0" w:color="auto"/>
                <w:bottom w:val="none" w:sz="0" w:space="0" w:color="auto"/>
                <w:right w:val="none" w:sz="0" w:space="0" w:color="auto"/>
              </w:divBdr>
              <w:divsChild>
                <w:div w:id="1089817161">
                  <w:marLeft w:val="0"/>
                  <w:marRight w:val="0"/>
                  <w:marTop w:val="0"/>
                  <w:marBottom w:val="0"/>
                  <w:divBdr>
                    <w:top w:val="none" w:sz="0" w:space="0" w:color="auto"/>
                    <w:left w:val="none" w:sz="0" w:space="0" w:color="auto"/>
                    <w:bottom w:val="none" w:sz="0" w:space="0" w:color="auto"/>
                    <w:right w:val="none" w:sz="0" w:space="0" w:color="auto"/>
                  </w:divBdr>
                </w:div>
              </w:divsChild>
            </w:div>
            <w:div w:id="1327512660">
              <w:marLeft w:val="0"/>
              <w:marRight w:val="0"/>
              <w:marTop w:val="0"/>
              <w:marBottom w:val="0"/>
              <w:divBdr>
                <w:top w:val="none" w:sz="0" w:space="0" w:color="auto"/>
                <w:left w:val="none" w:sz="0" w:space="0" w:color="auto"/>
                <w:bottom w:val="none" w:sz="0" w:space="0" w:color="auto"/>
                <w:right w:val="none" w:sz="0" w:space="0" w:color="auto"/>
              </w:divBdr>
              <w:divsChild>
                <w:div w:id="197544627">
                  <w:marLeft w:val="0"/>
                  <w:marRight w:val="0"/>
                  <w:marTop w:val="0"/>
                  <w:marBottom w:val="0"/>
                  <w:divBdr>
                    <w:top w:val="none" w:sz="0" w:space="0" w:color="auto"/>
                    <w:left w:val="none" w:sz="0" w:space="0" w:color="auto"/>
                    <w:bottom w:val="none" w:sz="0" w:space="0" w:color="auto"/>
                    <w:right w:val="none" w:sz="0" w:space="0" w:color="auto"/>
                  </w:divBdr>
                </w:div>
              </w:divsChild>
            </w:div>
            <w:div w:id="962924133">
              <w:marLeft w:val="0"/>
              <w:marRight w:val="0"/>
              <w:marTop w:val="0"/>
              <w:marBottom w:val="0"/>
              <w:divBdr>
                <w:top w:val="none" w:sz="0" w:space="0" w:color="auto"/>
                <w:left w:val="none" w:sz="0" w:space="0" w:color="auto"/>
                <w:bottom w:val="none" w:sz="0" w:space="0" w:color="auto"/>
                <w:right w:val="none" w:sz="0" w:space="0" w:color="auto"/>
              </w:divBdr>
              <w:divsChild>
                <w:div w:id="5326224">
                  <w:marLeft w:val="0"/>
                  <w:marRight w:val="0"/>
                  <w:marTop w:val="0"/>
                  <w:marBottom w:val="0"/>
                  <w:divBdr>
                    <w:top w:val="none" w:sz="0" w:space="0" w:color="auto"/>
                    <w:left w:val="none" w:sz="0" w:space="0" w:color="auto"/>
                    <w:bottom w:val="none" w:sz="0" w:space="0" w:color="auto"/>
                    <w:right w:val="none" w:sz="0" w:space="0" w:color="auto"/>
                  </w:divBdr>
                </w:div>
              </w:divsChild>
            </w:div>
            <w:div w:id="79834457">
              <w:marLeft w:val="0"/>
              <w:marRight w:val="0"/>
              <w:marTop w:val="0"/>
              <w:marBottom w:val="0"/>
              <w:divBdr>
                <w:top w:val="none" w:sz="0" w:space="0" w:color="auto"/>
                <w:left w:val="none" w:sz="0" w:space="0" w:color="auto"/>
                <w:bottom w:val="none" w:sz="0" w:space="0" w:color="auto"/>
                <w:right w:val="none" w:sz="0" w:space="0" w:color="auto"/>
              </w:divBdr>
              <w:divsChild>
                <w:div w:id="1389257698">
                  <w:marLeft w:val="0"/>
                  <w:marRight w:val="0"/>
                  <w:marTop w:val="0"/>
                  <w:marBottom w:val="0"/>
                  <w:divBdr>
                    <w:top w:val="none" w:sz="0" w:space="0" w:color="auto"/>
                    <w:left w:val="none" w:sz="0" w:space="0" w:color="auto"/>
                    <w:bottom w:val="none" w:sz="0" w:space="0" w:color="auto"/>
                    <w:right w:val="none" w:sz="0" w:space="0" w:color="auto"/>
                  </w:divBdr>
                </w:div>
              </w:divsChild>
            </w:div>
            <w:div w:id="1054423647">
              <w:marLeft w:val="0"/>
              <w:marRight w:val="0"/>
              <w:marTop w:val="0"/>
              <w:marBottom w:val="0"/>
              <w:divBdr>
                <w:top w:val="none" w:sz="0" w:space="0" w:color="auto"/>
                <w:left w:val="none" w:sz="0" w:space="0" w:color="auto"/>
                <w:bottom w:val="none" w:sz="0" w:space="0" w:color="auto"/>
                <w:right w:val="none" w:sz="0" w:space="0" w:color="auto"/>
              </w:divBdr>
              <w:divsChild>
                <w:div w:id="1460760449">
                  <w:marLeft w:val="0"/>
                  <w:marRight w:val="0"/>
                  <w:marTop w:val="0"/>
                  <w:marBottom w:val="0"/>
                  <w:divBdr>
                    <w:top w:val="none" w:sz="0" w:space="0" w:color="auto"/>
                    <w:left w:val="none" w:sz="0" w:space="0" w:color="auto"/>
                    <w:bottom w:val="none" w:sz="0" w:space="0" w:color="auto"/>
                    <w:right w:val="none" w:sz="0" w:space="0" w:color="auto"/>
                  </w:divBdr>
                </w:div>
              </w:divsChild>
            </w:div>
            <w:div w:id="1759016232">
              <w:marLeft w:val="0"/>
              <w:marRight w:val="0"/>
              <w:marTop w:val="0"/>
              <w:marBottom w:val="0"/>
              <w:divBdr>
                <w:top w:val="none" w:sz="0" w:space="0" w:color="auto"/>
                <w:left w:val="none" w:sz="0" w:space="0" w:color="auto"/>
                <w:bottom w:val="none" w:sz="0" w:space="0" w:color="auto"/>
                <w:right w:val="none" w:sz="0" w:space="0" w:color="auto"/>
              </w:divBdr>
              <w:divsChild>
                <w:div w:id="1659771795">
                  <w:marLeft w:val="0"/>
                  <w:marRight w:val="0"/>
                  <w:marTop w:val="0"/>
                  <w:marBottom w:val="0"/>
                  <w:divBdr>
                    <w:top w:val="none" w:sz="0" w:space="0" w:color="auto"/>
                    <w:left w:val="none" w:sz="0" w:space="0" w:color="auto"/>
                    <w:bottom w:val="none" w:sz="0" w:space="0" w:color="auto"/>
                    <w:right w:val="none" w:sz="0" w:space="0" w:color="auto"/>
                  </w:divBdr>
                </w:div>
              </w:divsChild>
            </w:div>
            <w:div w:id="1092747564">
              <w:marLeft w:val="0"/>
              <w:marRight w:val="0"/>
              <w:marTop w:val="0"/>
              <w:marBottom w:val="0"/>
              <w:divBdr>
                <w:top w:val="none" w:sz="0" w:space="0" w:color="auto"/>
                <w:left w:val="none" w:sz="0" w:space="0" w:color="auto"/>
                <w:bottom w:val="none" w:sz="0" w:space="0" w:color="auto"/>
                <w:right w:val="none" w:sz="0" w:space="0" w:color="auto"/>
              </w:divBdr>
              <w:divsChild>
                <w:div w:id="612178390">
                  <w:marLeft w:val="0"/>
                  <w:marRight w:val="0"/>
                  <w:marTop w:val="0"/>
                  <w:marBottom w:val="0"/>
                  <w:divBdr>
                    <w:top w:val="none" w:sz="0" w:space="0" w:color="auto"/>
                    <w:left w:val="none" w:sz="0" w:space="0" w:color="auto"/>
                    <w:bottom w:val="none" w:sz="0" w:space="0" w:color="auto"/>
                    <w:right w:val="none" w:sz="0" w:space="0" w:color="auto"/>
                  </w:divBdr>
                </w:div>
              </w:divsChild>
            </w:div>
            <w:div w:id="1573156836">
              <w:marLeft w:val="0"/>
              <w:marRight w:val="0"/>
              <w:marTop w:val="0"/>
              <w:marBottom w:val="0"/>
              <w:divBdr>
                <w:top w:val="none" w:sz="0" w:space="0" w:color="auto"/>
                <w:left w:val="none" w:sz="0" w:space="0" w:color="auto"/>
                <w:bottom w:val="none" w:sz="0" w:space="0" w:color="auto"/>
                <w:right w:val="none" w:sz="0" w:space="0" w:color="auto"/>
              </w:divBdr>
              <w:divsChild>
                <w:div w:id="1925409068">
                  <w:marLeft w:val="0"/>
                  <w:marRight w:val="0"/>
                  <w:marTop w:val="0"/>
                  <w:marBottom w:val="0"/>
                  <w:divBdr>
                    <w:top w:val="none" w:sz="0" w:space="0" w:color="auto"/>
                    <w:left w:val="none" w:sz="0" w:space="0" w:color="auto"/>
                    <w:bottom w:val="none" w:sz="0" w:space="0" w:color="auto"/>
                    <w:right w:val="none" w:sz="0" w:space="0" w:color="auto"/>
                  </w:divBdr>
                </w:div>
              </w:divsChild>
            </w:div>
            <w:div w:id="1303585177">
              <w:marLeft w:val="0"/>
              <w:marRight w:val="0"/>
              <w:marTop w:val="0"/>
              <w:marBottom w:val="0"/>
              <w:divBdr>
                <w:top w:val="none" w:sz="0" w:space="0" w:color="auto"/>
                <w:left w:val="none" w:sz="0" w:space="0" w:color="auto"/>
                <w:bottom w:val="none" w:sz="0" w:space="0" w:color="auto"/>
                <w:right w:val="none" w:sz="0" w:space="0" w:color="auto"/>
              </w:divBdr>
              <w:divsChild>
                <w:div w:id="310451391">
                  <w:marLeft w:val="0"/>
                  <w:marRight w:val="0"/>
                  <w:marTop w:val="0"/>
                  <w:marBottom w:val="0"/>
                  <w:divBdr>
                    <w:top w:val="none" w:sz="0" w:space="0" w:color="auto"/>
                    <w:left w:val="none" w:sz="0" w:space="0" w:color="auto"/>
                    <w:bottom w:val="none" w:sz="0" w:space="0" w:color="auto"/>
                    <w:right w:val="none" w:sz="0" w:space="0" w:color="auto"/>
                  </w:divBdr>
                </w:div>
              </w:divsChild>
            </w:div>
            <w:div w:id="2142918109">
              <w:marLeft w:val="0"/>
              <w:marRight w:val="0"/>
              <w:marTop w:val="0"/>
              <w:marBottom w:val="0"/>
              <w:divBdr>
                <w:top w:val="none" w:sz="0" w:space="0" w:color="auto"/>
                <w:left w:val="none" w:sz="0" w:space="0" w:color="auto"/>
                <w:bottom w:val="none" w:sz="0" w:space="0" w:color="auto"/>
                <w:right w:val="none" w:sz="0" w:space="0" w:color="auto"/>
              </w:divBdr>
              <w:divsChild>
                <w:div w:id="2134706467">
                  <w:marLeft w:val="0"/>
                  <w:marRight w:val="0"/>
                  <w:marTop w:val="0"/>
                  <w:marBottom w:val="0"/>
                  <w:divBdr>
                    <w:top w:val="none" w:sz="0" w:space="0" w:color="auto"/>
                    <w:left w:val="none" w:sz="0" w:space="0" w:color="auto"/>
                    <w:bottom w:val="none" w:sz="0" w:space="0" w:color="auto"/>
                    <w:right w:val="none" w:sz="0" w:space="0" w:color="auto"/>
                  </w:divBdr>
                </w:div>
              </w:divsChild>
            </w:div>
            <w:div w:id="482544489">
              <w:marLeft w:val="0"/>
              <w:marRight w:val="0"/>
              <w:marTop w:val="0"/>
              <w:marBottom w:val="0"/>
              <w:divBdr>
                <w:top w:val="none" w:sz="0" w:space="0" w:color="auto"/>
                <w:left w:val="none" w:sz="0" w:space="0" w:color="auto"/>
                <w:bottom w:val="none" w:sz="0" w:space="0" w:color="auto"/>
                <w:right w:val="none" w:sz="0" w:space="0" w:color="auto"/>
              </w:divBdr>
              <w:divsChild>
                <w:div w:id="661399032">
                  <w:marLeft w:val="0"/>
                  <w:marRight w:val="0"/>
                  <w:marTop w:val="0"/>
                  <w:marBottom w:val="0"/>
                  <w:divBdr>
                    <w:top w:val="none" w:sz="0" w:space="0" w:color="auto"/>
                    <w:left w:val="none" w:sz="0" w:space="0" w:color="auto"/>
                    <w:bottom w:val="none" w:sz="0" w:space="0" w:color="auto"/>
                    <w:right w:val="none" w:sz="0" w:space="0" w:color="auto"/>
                  </w:divBdr>
                </w:div>
              </w:divsChild>
            </w:div>
            <w:div w:id="1409578496">
              <w:marLeft w:val="0"/>
              <w:marRight w:val="0"/>
              <w:marTop w:val="0"/>
              <w:marBottom w:val="0"/>
              <w:divBdr>
                <w:top w:val="none" w:sz="0" w:space="0" w:color="auto"/>
                <w:left w:val="none" w:sz="0" w:space="0" w:color="auto"/>
                <w:bottom w:val="none" w:sz="0" w:space="0" w:color="auto"/>
                <w:right w:val="none" w:sz="0" w:space="0" w:color="auto"/>
              </w:divBdr>
              <w:divsChild>
                <w:div w:id="1035620073">
                  <w:marLeft w:val="0"/>
                  <w:marRight w:val="0"/>
                  <w:marTop w:val="0"/>
                  <w:marBottom w:val="0"/>
                  <w:divBdr>
                    <w:top w:val="none" w:sz="0" w:space="0" w:color="auto"/>
                    <w:left w:val="none" w:sz="0" w:space="0" w:color="auto"/>
                    <w:bottom w:val="none" w:sz="0" w:space="0" w:color="auto"/>
                    <w:right w:val="none" w:sz="0" w:space="0" w:color="auto"/>
                  </w:divBdr>
                </w:div>
              </w:divsChild>
            </w:div>
            <w:div w:id="284971270">
              <w:marLeft w:val="0"/>
              <w:marRight w:val="0"/>
              <w:marTop w:val="0"/>
              <w:marBottom w:val="0"/>
              <w:divBdr>
                <w:top w:val="none" w:sz="0" w:space="0" w:color="auto"/>
                <w:left w:val="none" w:sz="0" w:space="0" w:color="auto"/>
                <w:bottom w:val="none" w:sz="0" w:space="0" w:color="auto"/>
                <w:right w:val="none" w:sz="0" w:space="0" w:color="auto"/>
              </w:divBdr>
              <w:divsChild>
                <w:div w:id="142698780">
                  <w:marLeft w:val="0"/>
                  <w:marRight w:val="0"/>
                  <w:marTop w:val="0"/>
                  <w:marBottom w:val="0"/>
                  <w:divBdr>
                    <w:top w:val="none" w:sz="0" w:space="0" w:color="auto"/>
                    <w:left w:val="none" w:sz="0" w:space="0" w:color="auto"/>
                    <w:bottom w:val="none" w:sz="0" w:space="0" w:color="auto"/>
                    <w:right w:val="none" w:sz="0" w:space="0" w:color="auto"/>
                  </w:divBdr>
                </w:div>
              </w:divsChild>
            </w:div>
            <w:div w:id="1381979785">
              <w:marLeft w:val="0"/>
              <w:marRight w:val="0"/>
              <w:marTop w:val="0"/>
              <w:marBottom w:val="0"/>
              <w:divBdr>
                <w:top w:val="none" w:sz="0" w:space="0" w:color="auto"/>
                <w:left w:val="none" w:sz="0" w:space="0" w:color="auto"/>
                <w:bottom w:val="none" w:sz="0" w:space="0" w:color="auto"/>
                <w:right w:val="none" w:sz="0" w:space="0" w:color="auto"/>
              </w:divBdr>
              <w:divsChild>
                <w:div w:id="1833795465">
                  <w:marLeft w:val="0"/>
                  <w:marRight w:val="0"/>
                  <w:marTop w:val="0"/>
                  <w:marBottom w:val="0"/>
                  <w:divBdr>
                    <w:top w:val="none" w:sz="0" w:space="0" w:color="auto"/>
                    <w:left w:val="none" w:sz="0" w:space="0" w:color="auto"/>
                    <w:bottom w:val="none" w:sz="0" w:space="0" w:color="auto"/>
                    <w:right w:val="none" w:sz="0" w:space="0" w:color="auto"/>
                  </w:divBdr>
                </w:div>
              </w:divsChild>
            </w:div>
            <w:div w:id="1221361620">
              <w:marLeft w:val="0"/>
              <w:marRight w:val="0"/>
              <w:marTop w:val="0"/>
              <w:marBottom w:val="0"/>
              <w:divBdr>
                <w:top w:val="none" w:sz="0" w:space="0" w:color="auto"/>
                <w:left w:val="none" w:sz="0" w:space="0" w:color="auto"/>
                <w:bottom w:val="none" w:sz="0" w:space="0" w:color="auto"/>
                <w:right w:val="none" w:sz="0" w:space="0" w:color="auto"/>
              </w:divBdr>
              <w:divsChild>
                <w:div w:id="1693144238">
                  <w:marLeft w:val="0"/>
                  <w:marRight w:val="0"/>
                  <w:marTop w:val="0"/>
                  <w:marBottom w:val="0"/>
                  <w:divBdr>
                    <w:top w:val="none" w:sz="0" w:space="0" w:color="auto"/>
                    <w:left w:val="none" w:sz="0" w:space="0" w:color="auto"/>
                    <w:bottom w:val="none" w:sz="0" w:space="0" w:color="auto"/>
                    <w:right w:val="none" w:sz="0" w:space="0" w:color="auto"/>
                  </w:divBdr>
                </w:div>
              </w:divsChild>
            </w:div>
            <w:div w:id="936600182">
              <w:marLeft w:val="0"/>
              <w:marRight w:val="0"/>
              <w:marTop w:val="0"/>
              <w:marBottom w:val="0"/>
              <w:divBdr>
                <w:top w:val="none" w:sz="0" w:space="0" w:color="auto"/>
                <w:left w:val="none" w:sz="0" w:space="0" w:color="auto"/>
                <w:bottom w:val="none" w:sz="0" w:space="0" w:color="auto"/>
                <w:right w:val="none" w:sz="0" w:space="0" w:color="auto"/>
              </w:divBdr>
              <w:divsChild>
                <w:div w:id="567034976">
                  <w:marLeft w:val="0"/>
                  <w:marRight w:val="0"/>
                  <w:marTop w:val="0"/>
                  <w:marBottom w:val="0"/>
                  <w:divBdr>
                    <w:top w:val="none" w:sz="0" w:space="0" w:color="auto"/>
                    <w:left w:val="none" w:sz="0" w:space="0" w:color="auto"/>
                    <w:bottom w:val="none" w:sz="0" w:space="0" w:color="auto"/>
                    <w:right w:val="none" w:sz="0" w:space="0" w:color="auto"/>
                  </w:divBdr>
                </w:div>
              </w:divsChild>
            </w:div>
            <w:div w:id="1774013585">
              <w:marLeft w:val="0"/>
              <w:marRight w:val="0"/>
              <w:marTop w:val="0"/>
              <w:marBottom w:val="0"/>
              <w:divBdr>
                <w:top w:val="none" w:sz="0" w:space="0" w:color="auto"/>
                <w:left w:val="none" w:sz="0" w:space="0" w:color="auto"/>
                <w:bottom w:val="none" w:sz="0" w:space="0" w:color="auto"/>
                <w:right w:val="none" w:sz="0" w:space="0" w:color="auto"/>
              </w:divBdr>
              <w:divsChild>
                <w:div w:id="1628852569">
                  <w:marLeft w:val="0"/>
                  <w:marRight w:val="0"/>
                  <w:marTop w:val="0"/>
                  <w:marBottom w:val="0"/>
                  <w:divBdr>
                    <w:top w:val="none" w:sz="0" w:space="0" w:color="auto"/>
                    <w:left w:val="none" w:sz="0" w:space="0" w:color="auto"/>
                    <w:bottom w:val="none" w:sz="0" w:space="0" w:color="auto"/>
                    <w:right w:val="none" w:sz="0" w:space="0" w:color="auto"/>
                  </w:divBdr>
                </w:div>
              </w:divsChild>
            </w:div>
            <w:div w:id="967008896">
              <w:marLeft w:val="0"/>
              <w:marRight w:val="0"/>
              <w:marTop w:val="0"/>
              <w:marBottom w:val="0"/>
              <w:divBdr>
                <w:top w:val="none" w:sz="0" w:space="0" w:color="auto"/>
                <w:left w:val="none" w:sz="0" w:space="0" w:color="auto"/>
                <w:bottom w:val="none" w:sz="0" w:space="0" w:color="auto"/>
                <w:right w:val="none" w:sz="0" w:space="0" w:color="auto"/>
              </w:divBdr>
              <w:divsChild>
                <w:div w:id="1693342608">
                  <w:marLeft w:val="0"/>
                  <w:marRight w:val="0"/>
                  <w:marTop w:val="0"/>
                  <w:marBottom w:val="0"/>
                  <w:divBdr>
                    <w:top w:val="none" w:sz="0" w:space="0" w:color="auto"/>
                    <w:left w:val="none" w:sz="0" w:space="0" w:color="auto"/>
                    <w:bottom w:val="none" w:sz="0" w:space="0" w:color="auto"/>
                    <w:right w:val="none" w:sz="0" w:space="0" w:color="auto"/>
                  </w:divBdr>
                </w:div>
              </w:divsChild>
            </w:div>
            <w:div w:id="199245038">
              <w:marLeft w:val="0"/>
              <w:marRight w:val="0"/>
              <w:marTop w:val="0"/>
              <w:marBottom w:val="0"/>
              <w:divBdr>
                <w:top w:val="none" w:sz="0" w:space="0" w:color="auto"/>
                <w:left w:val="none" w:sz="0" w:space="0" w:color="auto"/>
                <w:bottom w:val="none" w:sz="0" w:space="0" w:color="auto"/>
                <w:right w:val="none" w:sz="0" w:space="0" w:color="auto"/>
              </w:divBdr>
              <w:divsChild>
                <w:div w:id="1681080204">
                  <w:marLeft w:val="0"/>
                  <w:marRight w:val="0"/>
                  <w:marTop w:val="0"/>
                  <w:marBottom w:val="0"/>
                  <w:divBdr>
                    <w:top w:val="none" w:sz="0" w:space="0" w:color="auto"/>
                    <w:left w:val="none" w:sz="0" w:space="0" w:color="auto"/>
                    <w:bottom w:val="none" w:sz="0" w:space="0" w:color="auto"/>
                    <w:right w:val="none" w:sz="0" w:space="0" w:color="auto"/>
                  </w:divBdr>
                </w:div>
              </w:divsChild>
            </w:div>
            <w:div w:id="535850102">
              <w:marLeft w:val="0"/>
              <w:marRight w:val="0"/>
              <w:marTop w:val="0"/>
              <w:marBottom w:val="0"/>
              <w:divBdr>
                <w:top w:val="none" w:sz="0" w:space="0" w:color="auto"/>
                <w:left w:val="none" w:sz="0" w:space="0" w:color="auto"/>
                <w:bottom w:val="none" w:sz="0" w:space="0" w:color="auto"/>
                <w:right w:val="none" w:sz="0" w:space="0" w:color="auto"/>
              </w:divBdr>
              <w:divsChild>
                <w:div w:id="45024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908028">
      <w:bodyDiv w:val="1"/>
      <w:marLeft w:val="0"/>
      <w:marRight w:val="0"/>
      <w:marTop w:val="0"/>
      <w:marBottom w:val="0"/>
      <w:divBdr>
        <w:top w:val="none" w:sz="0" w:space="0" w:color="auto"/>
        <w:left w:val="none" w:sz="0" w:space="0" w:color="auto"/>
        <w:bottom w:val="none" w:sz="0" w:space="0" w:color="auto"/>
        <w:right w:val="none" w:sz="0" w:space="0" w:color="auto"/>
      </w:divBdr>
      <w:divsChild>
        <w:div w:id="732192277">
          <w:marLeft w:val="0"/>
          <w:marRight w:val="0"/>
          <w:marTop w:val="0"/>
          <w:marBottom w:val="0"/>
          <w:divBdr>
            <w:top w:val="none" w:sz="0" w:space="0" w:color="auto"/>
            <w:left w:val="none" w:sz="0" w:space="0" w:color="auto"/>
            <w:bottom w:val="none" w:sz="0" w:space="0" w:color="auto"/>
            <w:right w:val="none" w:sz="0" w:space="0" w:color="auto"/>
          </w:divBdr>
          <w:divsChild>
            <w:div w:id="540941729">
              <w:marLeft w:val="0"/>
              <w:marRight w:val="0"/>
              <w:marTop w:val="0"/>
              <w:marBottom w:val="0"/>
              <w:divBdr>
                <w:top w:val="none" w:sz="0" w:space="0" w:color="auto"/>
                <w:left w:val="none" w:sz="0" w:space="0" w:color="auto"/>
                <w:bottom w:val="none" w:sz="0" w:space="0" w:color="auto"/>
                <w:right w:val="none" w:sz="0" w:space="0" w:color="auto"/>
              </w:divBdr>
              <w:divsChild>
                <w:div w:id="29865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636998">
      <w:bodyDiv w:val="1"/>
      <w:marLeft w:val="0"/>
      <w:marRight w:val="0"/>
      <w:marTop w:val="0"/>
      <w:marBottom w:val="0"/>
      <w:divBdr>
        <w:top w:val="none" w:sz="0" w:space="0" w:color="auto"/>
        <w:left w:val="none" w:sz="0" w:space="0" w:color="auto"/>
        <w:bottom w:val="none" w:sz="0" w:space="0" w:color="auto"/>
        <w:right w:val="none" w:sz="0" w:space="0" w:color="auto"/>
      </w:divBdr>
      <w:divsChild>
        <w:div w:id="1224876751">
          <w:marLeft w:val="0"/>
          <w:marRight w:val="0"/>
          <w:marTop w:val="0"/>
          <w:marBottom w:val="0"/>
          <w:divBdr>
            <w:top w:val="none" w:sz="0" w:space="0" w:color="auto"/>
            <w:left w:val="none" w:sz="0" w:space="0" w:color="auto"/>
            <w:bottom w:val="none" w:sz="0" w:space="0" w:color="auto"/>
            <w:right w:val="none" w:sz="0" w:space="0" w:color="auto"/>
          </w:divBdr>
          <w:divsChild>
            <w:div w:id="1083378390">
              <w:marLeft w:val="0"/>
              <w:marRight w:val="0"/>
              <w:marTop w:val="0"/>
              <w:marBottom w:val="0"/>
              <w:divBdr>
                <w:top w:val="none" w:sz="0" w:space="0" w:color="auto"/>
                <w:left w:val="none" w:sz="0" w:space="0" w:color="auto"/>
                <w:bottom w:val="none" w:sz="0" w:space="0" w:color="auto"/>
                <w:right w:val="none" w:sz="0" w:space="0" w:color="auto"/>
              </w:divBdr>
              <w:divsChild>
                <w:div w:id="24472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020948">
      <w:bodyDiv w:val="1"/>
      <w:marLeft w:val="0"/>
      <w:marRight w:val="0"/>
      <w:marTop w:val="0"/>
      <w:marBottom w:val="0"/>
      <w:divBdr>
        <w:top w:val="none" w:sz="0" w:space="0" w:color="auto"/>
        <w:left w:val="none" w:sz="0" w:space="0" w:color="auto"/>
        <w:bottom w:val="none" w:sz="0" w:space="0" w:color="auto"/>
        <w:right w:val="none" w:sz="0" w:space="0" w:color="auto"/>
      </w:divBdr>
      <w:divsChild>
        <w:div w:id="864824909">
          <w:marLeft w:val="0"/>
          <w:marRight w:val="0"/>
          <w:marTop w:val="0"/>
          <w:marBottom w:val="0"/>
          <w:divBdr>
            <w:top w:val="none" w:sz="0" w:space="0" w:color="auto"/>
            <w:left w:val="none" w:sz="0" w:space="0" w:color="auto"/>
            <w:bottom w:val="none" w:sz="0" w:space="0" w:color="auto"/>
            <w:right w:val="none" w:sz="0" w:space="0" w:color="auto"/>
          </w:divBdr>
          <w:divsChild>
            <w:div w:id="1696038589">
              <w:marLeft w:val="0"/>
              <w:marRight w:val="0"/>
              <w:marTop w:val="0"/>
              <w:marBottom w:val="0"/>
              <w:divBdr>
                <w:top w:val="none" w:sz="0" w:space="0" w:color="auto"/>
                <w:left w:val="none" w:sz="0" w:space="0" w:color="auto"/>
                <w:bottom w:val="none" w:sz="0" w:space="0" w:color="auto"/>
                <w:right w:val="none" w:sz="0" w:space="0" w:color="auto"/>
              </w:divBdr>
              <w:divsChild>
                <w:div w:id="50706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682308">
      <w:bodyDiv w:val="1"/>
      <w:marLeft w:val="0"/>
      <w:marRight w:val="0"/>
      <w:marTop w:val="0"/>
      <w:marBottom w:val="0"/>
      <w:divBdr>
        <w:top w:val="none" w:sz="0" w:space="0" w:color="auto"/>
        <w:left w:val="none" w:sz="0" w:space="0" w:color="auto"/>
        <w:bottom w:val="none" w:sz="0" w:space="0" w:color="auto"/>
        <w:right w:val="none" w:sz="0" w:space="0" w:color="auto"/>
      </w:divBdr>
      <w:divsChild>
        <w:div w:id="1779517788">
          <w:marLeft w:val="0"/>
          <w:marRight w:val="0"/>
          <w:marTop w:val="0"/>
          <w:marBottom w:val="0"/>
          <w:divBdr>
            <w:top w:val="none" w:sz="0" w:space="0" w:color="auto"/>
            <w:left w:val="none" w:sz="0" w:space="0" w:color="auto"/>
            <w:bottom w:val="none" w:sz="0" w:space="0" w:color="auto"/>
            <w:right w:val="none" w:sz="0" w:space="0" w:color="auto"/>
          </w:divBdr>
          <w:divsChild>
            <w:div w:id="1652103880">
              <w:marLeft w:val="0"/>
              <w:marRight w:val="0"/>
              <w:marTop w:val="0"/>
              <w:marBottom w:val="0"/>
              <w:divBdr>
                <w:top w:val="none" w:sz="0" w:space="0" w:color="auto"/>
                <w:left w:val="none" w:sz="0" w:space="0" w:color="auto"/>
                <w:bottom w:val="none" w:sz="0" w:space="0" w:color="auto"/>
                <w:right w:val="none" w:sz="0" w:space="0" w:color="auto"/>
              </w:divBdr>
              <w:divsChild>
                <w:div w:id="141461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086907">
      <w:bodyDiv w:val="1"/>
      <w:marLeft w:val="0"/>
      <w:marRight w:val="0"/>
      <w:marTop w:val="0"/>
      <w:marBottom w:val="0"/>
      <w:divBdr>
        <w:top w:val="none" w:sz="0" w:space="0" w:color="auto"/>
        <w:left w:val="none" w:sz="0" w:space="0" w:color="auto"/>
        <w:bottom w:val="none" w:sz="0" w:space="0" w:color="auto"/>
        <w:right w:val="none" w:sz="0" w:space="0" w:color="auto"/>
      </w:divBdr>
      <w:divsChild>
        <w:div w:id="637690266">
          <w:marLeft w:val="0"/>
          <w:marRight w:val="0"/>
          <w:marTop w:val="0"/>
          <w:marBottom w:val="0"/>
          <w:divBdr>
            <w:top w:val="none" w:sz="0" w:space="0" w:color="auto"/>
            <w:left w:val="none" w:sz="0" w:space="0" w:color="auto"/>
            <w:bottom w:val="none" w:sz="0" w:space="0" w:color="auto"/>
            <w:right w:val="none" w:sz="0" w:space="0" w:color="auto"/>
          </w:divBdr>
          <w:divsChild>
            <w:div w:id="1986547775">
              <w:marLeft w:val="0"/>
              <w:marRight w:val="0"/>
              <w:marTop w:val="0"/>
              <w:marBottom w:val="0"/>
              <w:divBdr>
                <w:top w:val="none" w:sz="0" w:space="0" w:color="auto"/>
                <w:left w:val="none" w:sz="0" w:space="0" w:color="auto"/>
                <w:bottom w:val="none" w:sz="0" w:space="0" w:color="auto"/>
                <w:right w:val="none" w:sz="0" w:space="0" w:color="auto"/>
              </w:divBdr>
              <w:divsChild>
                <w:div w:id="56298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598230">
      <w:bodyDiv w:val="1"/>
      <w:marLeft w:val="0"/>
      <w:marRight w:val="0"/>
      <w:marTop w:val="0"/>
      <w:marBottom w:val="0"/>
      <w:divBdr>
        <w:top w:val="none" w:sz="0" w:space="0" w:color="auto"/>
        <w:left w:val="none" w:sz="0" w:space="0" w:color="auto"/>
        <w:bottom w:val="none" w:sz="0" w:space="0" w:color="auto"/>
        <w:right w:val="none" w:sz="0" w:space="0" w:color="auto"/>
      </w:divBdr>
      <w:divsChild>
        <w:div w:id="2000384141">
          <w:marLeft w:val="0"/>
          <w:marRight w:val="0"/>
          <w:marTop w:val="0"/>
          <w:marBottom w:val="0"/>
          <w:divBdr>
            <w:top w:val="none" w:sz="0" w:space="0" w:color="auto"/>
            <w:left w:val="none" w:sz="0" w:space="0" w:color="auto"/>
            <w:bottom w:val="none" w:sz="0" w:space="0" w:color="auto"/>
            <w:right w:val="none" w:sz="0" w:space="0" w:color="auto"/>
          </w:divBdr>
          <w:divsChild>
            <w:div w:id="1105147665">
              <w:marLeft w:val="0"/>
              <w:marRight w:val="0"/>
              <w:marTop w:val="0"/>
              <w:marBottom w:val="0"/>
              <w:divBdr>
                <w:top w:val="none" w:sz="0" w:space="0" w:color="auto"/>
                <w:left w:val="none" w:sz="0" w:space="0" w:color="auto"/>
                <w:bottom w:val="none" w:sz="0" w:space="0" w:color="auto"/>
                <w:right w:val="none" w:sz="0" w:space="0" w:color="auto"/>
              </w:divBdr>
              <w:divsChild>
                <w:div w:id="1096368194">
                  <w:marLeft w:val="0"/>
                  <w:marRight w:val="0"/>
                  <w:marTop w:val="0"/>
                  <w:marBottom w:val="0"/>
                  <w:divBdr>
                    <w:top w:val="none" w:sz="0" w:space="0" w:color="auto"/>
                    <w:left w:val="none" w:sz="0" w:space="0" w:color="auto"/>
                    <w:bottom w:val="none" w:sz="0" w:space="0" w:color="auto"/>
                    <w:right w:val="none" w:sz="0" w:space="0" w:color="auto"/>
                  </w:divBdr>
                </w:div>
              </w:divsChild>
            </w:div>
            <w:div w:id="459036642">
              <w:marLeft w:val="0"/>
              <w:marRight w:val="0"/>
              <w:marTop w:val="0"/>
              <w:marBottom w:val="0"/>
              <w:divBdr>
                <w:top w:val="none" w:sz="0" w:space="0" w:color="auto"/>
                <w:left w:val="none" w:sz="0" w:space="0" w:color="auto"/>
                <w:bottom w:val="none" w:sz="0" w:space="0" w:color="auto"/>
                <w:right w:val="none" w:sz="0" w:space="0" w:color="auto"/>
              </w:divBdr>
              <w:divsChild>
                <w:div w:id="695353169">
                  <w:marLeft w:val="0"/>
                  <w:marRight w:val="0"/>
                  <w:marTop w:val="0"/>
                  <w:marBottom w:val="0"/>
                  <w:divBdr>
                    <w:top w:val="none" w:sz="0" w:space="0" w:color="auto"/>
                    <w:left w:val="none" w:sz="0" w:space="0" w:color="auto"/>
                    <w:bottom w:val="none" w:sz="0" w:space="0" w:color="auto"/>
                    <w:right w:val="none" w:sz="0" w:space="0" w:color="auto"/>
                  </w:divBdr>
                </w:div>
              </w:divsChild>
            </w:div>
            <w:div w:id="1523518556">
              <w:marLeft w:val="0"/>
              <w:marRight w:val="0"/>
              <w:marTop w:val="0"/>
              <w:marBottom w:val="0"/>
              <w:divBdr>
                <w:top w:val="none" w:sz="0" w:space="0" w:color="auto"/>
                <w:left w:val="none" w:sz="0" w:space="0" w:color="auto"/>
                <w:bottom w:val="none" w:sz="0" w:space="0" w:color="auto"/>
                <w:right w:val="none" w:sz="0" w:space="0" w:color="auto"/>
              </w:divBdr>
              <w:divsChild>
                <w:div w:id="584806350">
                  <w:marLeft w:val="0"/>
                  <w:marRight w:val="0"/>
                  <w:marTop w:val="0"/>
                  <w:marBottom w:val="0"/>
                  <w:divBdr>
                    <w:top w:val="none" w:sz="0" w:space="0" w:color="auto"/>
                    <w:left w:val="none" w:sz="0" w:space="0" w:color="auto"/>
                    <w:bottom w:val="none" w:sz="0" w:space="0" w:color="auto"/>
                    <w:right w:val="none" w:sz="0" w:space="0" w:color="auto"/>
                  </w:divBdr>
                </w:div>
              </w:divsChild>
            </w:div>
            <w:div w:id="1302929007">
              <w:marLeft w:val="0"/>
              <w:marRight w:val="0"/>
              <w:marTop w:val="0"/>
              <w:marBottom w:val="0"/>
              <w:divBdr>
                <w:top w:val="none" w:sz="0" w:space="0" w:color="auto"/>
                <w:left w:val="none" w:sz="0" w:space="0" w:color="auto"/>
                <w:bottom w:val="none" w:sz="0" w:space="0" w:color="auto"/>
                <w:right w:val="none" w:sz="0" w:space="0" w:color="auto"/>
              </w:divBdr>
              <w:divsChild>
                <w:div w:id="79298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522194">
      <w:bodyDiv w:val="1"/>
      <w:marLeft w:val="0"/>
      <w:marRight w:val="0"/>
      <w:marTop w:val="0"/>
      <w:marBottom w:val="0"/>
      <w:divBdr>
        <w:top w:val="none" w:sz="0" w:space="0" w:color="auto"/>
        <w:left w:val="none" w:sz="0" w:space="0" w:color="auto"/>
        <w:bottom w:val="none" w:sz="0" w:space="0" w:color="auto"/>
        <w:right w:val="none" w:sz="0" w:space="0" w:color="auto"/>
      </w:divBdr>
      <w:divsChild>
        <w:div w:id="1684042316">
          <w:marLeft w:val="0"/>
          <w:marRight w:val="0"/>
          <w:marTop w:val="0"/>
          <w:marBottom w:val="0"/>
          <w:divBdr>
            <w:top w:val="none" w:sz="0" w:space="0" w:color="auto"/>
            <w:left w:val="none" w:sz="0" w:space="0" w:color="auto"/>
            <w:bottom w:val="none" w:sz="0" w:space="0" w:color="auto"/>
            <w:right w:val="none" w:sz="0" w:space="0" w:color="auto"/>
          </w:divBdr>
          <w:divsChild>
            <w:div w:id="957181595">
              <w:marLeft w:val="0"/>
              <w:marRight w:val="0"/>
              <w:marTop w:val="0"/>
              <w:marBottom w:val="0"/>
              <w:divBdr>
                <w:top w:val="none" w:sz="0" w:space="0" w:color="auto"/>
                <w:left w:val="none" w:sz="0" w:space="0" w:color="auto"/>
                <w:bottom w:val="none" w:sz="0" w:space="0" w:color="auto"/>
                <w:right w:val="none" w:sz="0" w:space="0" w:color="auto"/>
              </w:divBdr>
              <w:divsChild>
                <w:div w:id="120706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763136">
      <w:bodyDiv w:val="1"/>
      <w:marLeft w:val="0"/>
      <w:marRight w:val="0"/>
      <w:marTop w:val="0"/>
      <w:marBottom w:val="0"/>
      <w:divBdr>
        <w:top w:val="none" w:sz="0" w:space="0" w:color="auto"/>
        <w:left w:val="none" w:sz="0" w:space="0" w:color="auto"/>
        <w:bottom w:val="none" w:sz="0" w:space="0" w:color="auto"/>
        <w:right w:val="none" w:sz="0" w:space="0" w:color="auto"/>
      </w:divBdr>
      <w:divsChild>
        <w:div w:id="1749234017">
          <w:marLeft w:val="0"/>
          <w:marRight w:val="0"/>
          <w:marTop w:val="0"/>
          <w:marBottom w:val="0"/>
          <w:divBdr>
            <w:top w:val="none" w:sz="0" w:space="0" w:color="auto"/>
            <w:left w:val="none" w:sz="0" w:space="0" w:color="auto"/>
            <w:bottom w:val="none" w:sz="0" w:space="0" w:color="auto"/>
            <w:right w:val="none" w:sz="0" w:space="0" w:color="auto"/>
          </w:divBdr>
        </w:div>
      </w:divsChild>
    </w:div>
    <w:div w:id="2087529189">
      <w:bodyDiv w:val="1"/>
      <w:marLeft w:val="0"/>
      <w:marRight w:val="0"/>
      <w:marTop w:val="0"/>
      <w:marBottom w:val="0"/>
      <w:divBdr>
        <w:top w:val="none" w:sz="0" w:space="0" w:color="auto"/>
        <w:left w:val="none" w:sz="0" w:space="0" w:color="auto"/>
        <w:bottom w:val="none" w:sz="0" w:space="0" w:color="auto"/>
        <w:right w:val="none" w:sz="0" w:space="0" w:color="auto"/>
      </w:divBdr>
      <w:divsChild>
        <w:div w:id="1845129027">
          <w:marLeft w:val="0"/>
          <w:marRight w:val="0"/>
          <w:marTop w:val="0"/>
          <w:marBottom w:val="0"/>
          <w:divBdr>
            <w:top w:val="none" w:sz="0" w:space="0" w:color="auto"/>
            <w:left w:val="none" w:sz="0" w:space="0" w:color="auto"/>
            <w:bottom w:val="none" w:sz="0" w:space="0" w:color="auto"/>
            <w:right w:val="none" w:sz="0" w:space="0" w:color="auto"/>
          </w:divBdr>
          <w:divsChild>
            <w:div w:id="1171487822">
              <w:marLeft w:val="0"/>
              <w:marRight w:val="0"/>
              <w:marTop w:val="0"/>
              <w:marBottom w:val="0"/>
              <w:divBdr>
                <w:top w:val="none" w:sz="0" w:space="0" w:color="auto"/>
                <w:left w:val="none" w:sz="0" w:space="0" w:color="auto"/>
                <w:bottom w:val="none" w:sz="0" w:space="0" w:color="auto"/>
                <w:right w:val="none" w:sz="0" w:space="0" w:color="auto"/>
              </w:divBdr>
              <w:divsChild>
                <w:div w:id="1281375451">
                  <w:marLeft w:val="0"/>
                  <w:marRight w:val="0"/>
                  <w:marTop w:val="0"/>
                  <w:marBottom w:val="0"/>
                  <w:divBdr>
                    <w:top w:val="none" w:sz="0" w:space="0" w:color="auto"/>
                    <w:left w:val="none" w:sz="0" w:space="0" w:color="auto"/>
                    <w:bottom w:val="none" w:sz="0" w:space="0" w:color="auto"/>
                    <w:right w:val="none" w:sz="0" w:space="0" w:color="auto"/>
                  </w:divBdr>
                  <w:divsChild>
                    <w:div w:id="132404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9589</TotalTime>
  <Pages>11</Pages>
  <Words>3436</Words>
  <Characters>19587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21</cp:revision>
  <dcterms:created xsi:type="dcterms:W3CDTF">2025-05-16T00:14:00Z</dcterms:created>
  <dcterms:modified xsi:type="dcterms:W3CDTF">2025-06-08T22:37:00Z</dcterms:modified>
</cp:coreProperties>
</file>