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hAnsi="Arial" w:cs="Arial"/>
          <w:sz w:val="22"/>
        </w:rPr>
        <w:id w:val="1287156755"/>
        <w:docPartObj>
          <w:docPartGallery w:val="Cover Pages"/>
          <w:docPartUnique/>
        </w:docPartObj>
      </w:sdtPr>
      <w:sdtEndPr/>
      <w:sdtContent>
        <w:p w14:paraId="5F1E0F5B" w14:textId="4E5B79CB" w:rsidR="00E85F4B" w:rsidRPr="00805AAE" w:rsidRDefault="00E85F4B">
          <w:pPr>
            <w:rPr>
              <w:rFonts w:ascii="Arial" w:hAnsi="Arial" w:cs="Arial"/>
              <w:sz w:val="22"/>
            </w:rPr>
          </w:pPr>
          <w:r w:rsidRPr="00805AAE">
            <w:rPr>
              <w:rFonts w:ascii="Arial" w:hAnsi="Arial" w:cs="Arial"/>
              <w:noProof/>
              <w:sz w:val="22"/>
              <w:lang w:eastAsia="en-GB"/>
            </w:rPr>
            <mc:AlternateContent>
              <mc:Choice Requires="wpg">
                <w:drawing>
                  <wp:anchor distT="0" distB="0" distL="114300" distR="114300" simplePos="0" relativeHeight="251659264" behindDoc="1" locked="0" layoutInCell="1" allowOverlap="1" wp14:anchorId="1F400362" wp14:editId="4635FDD8">
                    <wp:simplePos x="0" y="0"/>
                    <wp:positionH relativeFrom="page">
                      <wp:align>center</wp:align>
                    </wp:positionH>
                    <wp:positionV relativeFrom="page">
                      <wp:align>center</wp:align>
                    </wp:positionV>
                    <wp:extent cx="6864824" cy="9719310"/>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719310"/>
                              <a:chOff x="0" y="0"/>
                              <a:chExt cx="6864824" cy="9719310"/>
                            </a:xfrm>
                          </wpg:grpSpPr>
                          <wps:wsp>
                            <wps:cNvPr id="194" name="Rectangle 194"/>
                            <wps:cNvSpPr/>
                            <wps:spPr>
                              <a:xfrm>
                                <a:off x="0" y="0"/>
                                <a:ext cx="6858000" cy="1371600"/>
                              </a:xfrm>
                              <a:prstGeom prst="rect">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921857"/>
                                <a:ext cx="6858000" cy="4797453"/>
                              </a:xfrm>
                              <a:prstGeom prst="rect">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EC6A38" w14:textId="56AE5006" w:rsidR="00E85F4B" w:rsidRDefault="00E85F4B">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ajorEastAsia" w:cstheme="minorHAnsi"/>
                                      <w:b/>
                                      <w:bCs/>
                                      <w:caps/>
                                      <w:color w:val="70AD47" w:themeColor="accent6"/>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EE862D0" w14:textId="6C3760C9" w:rsidR="00E85F4B" w:rsidRDefault="00E85F4B" w:rsidP="00E85F4B">
                                      <w:pPr>
                                        <w:pStyle w:val="NoSpacing"/>
                                        <w:jc w:val="center"/>
                                        <w:rPr>
                                          <w:rFonts w:eastAsiaTheme="majorEastAsia" w:cstheme="minorHAnsi"/>
                                          <w:b/>
                                          <w:bCs/>
                                          <w:caps/>
                                          <w:color w:val="70AD47" w:themeColor="accent6"/>
                                          <w:sz w:val="72"/>
                                          <w:szCs w:val="72"/>
                                        </w:rPr>
                                      </w:pPr>
                                      <w:r w:rsidRPr="00E85F4B">
                                        <w:rPr>
                                          <w:rFonts w:eastAsiaTheme="majorEastAsia" w:cstheme="minorHAnsi"/>
                                          <w:b/>
                                          <w:bCs/>
                                          <w:caps/>
                                          <w:color w:val="70AD47" w:themeColor="accent6"/>
                                          <w:sz w:val="72"/>
                                          <w:szCs w:val="72"/>
                                        </w:rPr>
                                        <w:t xml:space="preserve">LCBB5004            </w:t>
                                      </w:r>
                                      <w:r>
                                        <w:rPr>
                                          <w:rFonts w:eastAsiaTheme="majorEastAsia" w:cstheme="minorHAnsi"/>
                                          <w:b/>
                                          <w:bCs/>
                                          <w:caps/>
                                          <w:color w:val="70AD47" w:themeColor="accent6"/>
                                          <w:sz w:val="72"/>
                                          <w:szCs w:val="72"/>
                                        </w:rPr>
                                        <w:t xml:space="preserve">             </w:t>
                                      </w:r>
                                      <w:r w:rsidRPr="00E85F4B">
                                        <w:rPr>
                                          <w:rFonts w:eastAsiaTheme="majorEastAsia" w:cstheme="minorHAnsi"/>
                                          <w:b/>
                                          <w:bCs/>
                                          <w:caps/>
                                          <w:color w:val="70AD47" w:themeColor="accent6"/>
                                          <w:sz w:val="72"/>
                                          <w:szCs w:val="72"/>
                                        </w:rPr>
                                        <w:t>Managing People Assessment 2</w:t>
                                      </w:r>
                                      <w:r w:rsidR="00805AAE">
                                        <w:rPr>
                                          <w:rFonts w:eastAsiaTheme="majorEastAsia" w:cstheme="minorHAnsi"/>
                                          <w:b/>
                                          <w:bCs/>
                                          <w:caps/>
                                          <w:color w:val="70AD47" w:themeColor="accent6"/>
                                          <w:sz w:val="72"/>
                                          <w:szCs w:val="72"/>
                                        </w:rPr>
                                        <w:t xml:space="preserve">   </w:t>
                                      </w:r>
                                    </w:p>
                                  </w:sdtContent>
                                </w:sdt>
                                <w:p w14:paraId="5090D5EA" w14:textId="77777777" w:rsidR="00805AAE" w:rsidRPr="00805AAE" w:rsidRDefault="00805AAE" w:rsidP="00805AAE">
                                  <w:pPr>
                                    <w:spacing w:line="480" w:lineRule="auto"/>
                                    <w:jc w:val="center"/>
                                    <w:rPr>
                                      <w:rFonts w:ascii="Calibri" w:eastAsia="Calibri" w:hAnsi="Calibri" w:cs="Calibri"/>
                                      <w:b/>
                                      <w:color w:val="70AD47" w:themeColor="accent6"/>
                                    </w:rPr>
                                  </w:pPr>
                                  <w:proofErr w:type="spellStart"/>
                                  <w:r w:rsidRPr="00805AAE">
                                    <w:rPr>
                                      <w:rFonts w:ascii="Calibri" w:eastAsia="Calibri" w:hAnsi="Calibri" w:cs="Calibri"/>
                                      <w:b/>
                                      <w:color w:val="70AD47" w:themeColor="accent6"/>
                                    </w:rPr>
                                    <w:t>Konstantina</w:t>
                                  </w:r>
                                  <w:proofErr w:type="spellEnd"/>
                                  <w:r w:rsidRPr="00805AAE">
                                    <w:rPr>
                                      <w:rFonts w:ascii="Calibri" w:eastAsia="Calibri" w:hAnsi="Calibri" w:cs="Calibri"/>
                                      <w:b/>
                                      <w:color w:val="70AD47" w:themeColor="accent6"/>
                                    </w:rPr>
                                    <w:t xml:space="preserve"> </w:t>
                                  </w:r>
                                  <w:proofErr w:type="spellStart"/>
                                  <w:r w:rsidRPr="00805AAE">
                                    <w:rPr>
                                      <w:rFonts w:ascii="Calibri" w:eastAsia="Calibri" w:hAnsi="Calibri" w:cs="Calibri"/>
                                      <w:b/>
                                      <w:color w:val="70AD47" w:themeColor="accent6"/>
                                    </w:rPr>
                                    <w:t>Malamova</w:t>
                                  </w:r>
                                  <w:proofErr w:type="spellEnd"/>
                                  <w:r w:rsidRPr="00805AAE">
                                    <w:rPr>
                                      <w:rFonts w:ascii="Calibri" w:eastAsia="Calibri" w:hAnsi="Calibri" w:cs="Calibri"/>
                                      <w:b/>
                                      <w:color w:val="70AD47" w:themeColor="accent6"/>
                                    </w:rPr>
                                    <w:t xml:space="preserve"> Student ID 2020492</w:t>
                                  </w:r>
                                </w:p>
                                <w:p w14:paraId="5F6B6279" w14:textId="77777777" w:rsidR="00805AAE" w:rsidRPr="00805AAE" w:rsidRDefault="00805AAE" w:rsidP="00805AAE">
                                  <w:pPr>
                                    <w:spacing w:line="480" w:lineRule="auto"/>
                                    <w:jc w:val="center"/>
                                    <w:rPr>
                                      <w:rFonts w:ascii="Calibri" w:eastAsia="Calibri" w:hAnsi="Calibri" w:cs="Calibri"/>
                                      <w:b/>
                                      <w:color w:val="70AD47" w:themeColor="accent6"/>
                                    </w:rPr>
                                  </w:pPr>
                                  <w:r w:rsidRPr="00805AAE">
                                    <w:rPr>
                                      <w:rFonts w:ascii="Calibri" w:eastAsia="Calibri" w:hAnsi="Calibri" w:cs="Calibri"/>
                                      <w:b/>
                                      <w:color w:val="70AD47" w:themeColor="accent6"/>
                                    </w:rPr>
                                    <w:t>University of Wales Trinity Saint David, London campus</w:t>
                                  </w:r>
                                </w:p>
                                <w:p w14:paraId="35ADAE73" w14:textId="77777777" w:rsidR="00805AAE" w:rsidRDefault="00805AAE" w:rsidP="00805AAE">
                                  <w:pPr>
                                    <w:spacing w:line="480" w:lineRule="auto"/>
                                    <w:jc w:val="center"/>
                                    <w:rPr>
                                      <w:rFonts w:ascii="Calibri" w:eastAsia="Calibri" w:hAnsi="Calibri" w:cs="Calibri"/>
                                      <w:b/>
                                    </w:rPr>
                                  </w:pPr>
                                  <w:r>
                                    <w:rPr>
                                      <w:rFonts w:ascii="Calibri" w:eastAsia="Calibri" w:hAnsi="Calibri" w:cs="Calibri"/>
                                      <w:b/>
                                    </w:rPr>
                                    <w:t>BA Business Management</w:t>
                                  </w:r>
                                </w:p>
                                <w:p w14:paraId="630A3A3B" w14:textId="77777777" w:rsidR="00805AAE" w:rsidRDefault="00805AAE" w:rsidP="00805AAE">
                                  <w:pPr>
                                    <w:spacing w:line="480" w:lineRule="auto"/>
                                    <w:jc w:val="center"/>
                                    <w:rPr>
                                      <w:rFonts w:ascii="Calibri" w:eastAsia="Calibri" w:hAnsi="Calibri" w:cs="Calibri"/>
                                      <w:b/>
                                    </w:rPr>
                                  </w:pPr>
                                  <w:r>
                                    <w:rPr>
                                      <w:rFonts w:ascii="Calibri" w:eastAsia="Calibri" w:hAnsi="Calibri" w:cs="Calibri"/>
                                      <w:b/>
                                    </w:rPr>
                                    <w:t>Level 5 Term 1 Group 1</w:t>
                                  </w:r>
                                </w:p>
                                <w:p w14:paraId="2058201C" w14:textId="77777777" w:rsidR="00805AAE" w:rsidRPr="00E85F4B" w:rsidRDefault="00805AAE" w:rsidP="00E85F4B">
                                  <w:pPr>
                                    <w:pStyle w:val="NoSpacing"/>
                                    <w:jc w:val="center"/>
                                    <w:rPr>
                                      <w:rFonts w:eastAsiaTheme="majorEastAsia" w:cstheme="minorHAnsi"/>
                                      <w:b/>
                                      <w:bCs/>
                                      <w:caps/>
                                      <w:color w:val="70AD47" w:themeColor="accent6"/>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id="Group 193" o:spid="_x0000_s1026" style="position:absolute;left:0;text-align:left;margin-left:0;margin-top:0;width:540.55pt;height:765.3pt;z-index:-251657216;mso-width-percent:882;mso-position-horizontal:center;mso-position-horizontal-relative:page;mso-position-vertical:center;mso-position-vertical-relative:page;mso-width-percent:882" coordsize="68648,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Ciha8QA&#10;AADcAAAADwAAAGRycy9kb3ducmV2LnhtbERPS2vCQBC+F/oflin0VjeGUjR1FYkktIcefGGPQ3ZM&#10;gtnZkF1j6q93C4K3+fieM1sMphE9da62rGA8ikAQF1bXXCrYbbO3CQjnkTU2lknBHzlYzJ+fZpho&#10;e+E19RtfihDCLkEFlfdtIqUrKjLoRrYlDtzRdgZ9gF0pdYeXEG4aGUfRhzRYc2iosKW0ouK0ORsF&#10;+WHf7Fqdpy77mcTjIb1+n35XSr2+DMtPEJ4G/xDf3V86zJ++w/8z4QI5vw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ooWvEAAAA3AAAAA8AAAAAAAAAAAAAAAAAmAIAAGRycy9k&#10;b3ducmV2LnhtbFBLBQYAAAAABAAEAPUAAACJAwAAAAA=&#10;" fillcolor="#a8d08d [1945]" stroked="f" strokeweight="1pt"/>
                    <v:rect id="Rectangle 195" o:spid="_x0000_s1028" style="position:absolute;top:49218;width:68580;height:47975;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M3qsMA&#10;AADcAAAADwAAAGRycy9kb3ducmV2LnhtbERPS2vCQBC+F/wPywje6saIxUZXiS0BDy20aaHXITsm&#10;wexsyG4e/nu3UOhtPr7n7I+TacRAnastK1gtIxDEhdU1lwq+v7LHLQjnkTU2lknBjRwcD7OHPSba&#10;jvxJQ+5LEULYJaig8r5NpHRFRQbd0rbEgbvYzqAPsCul7nAM4aaRcRQ9SYM1h4YKW3qpqLjmvVGQ&#10;mzQttz9Z/5Gf3ou4v/Lrm1wrtZhP6Q6Ep8n/i//cZx3mP2/g95lwgTzc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M3qsMAAADcAAAADwAAAAAAAAAAAAAAAACYAgAAZHJzL2Rv&#10;d25yZXYueG1sUEsFBgAAAAAEAAQA9QAAAIgDAAAAAA==&#10;" fillcolor="#a8d08d [1945]" stroked="f" strokeweight="1pt">
                      <v:textbox inset="36pt,57.6pt,36pt,36pt">
                        <w:txbxContent>
                          <w:p w14:paraId="5FEC6A38" w14:textId="56AE5006" w:rsidR="00E85F4B" w:rsidRDefault="00E85F4B">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eastAsiaTheme="majorEastAsia" w:cstheme="minorHAnsi"/>
                                <w:b/>
                                <w:bCs/>
                                <w:caps/>
                                <w:color w:val="70AD47" w:themeColor="accent6"/>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EE862D0" w14:textId="6C3760C9" w:rsidR="00E85F4B" w:rsidRDefault="00E85F4B" w:rsidP="00E85F4B">
                                <w:pPr>
                                  <w:pStyle w:val="NoSpacing"/>
                                  <w:jc w:val="center"/>
                                  <w:rPr>
                                    <w:rFonts w:eastAsiaTheme="majorEastAsia" w:cstheme="minorHAnsi"/>
                                    <w:b/>
                                    <w:bCs/>
                                    <w:caps/>
                                    <w:color w:val="70AD47" w:themeColor="accent6"/>
                                    <w:sz w:val="72"/>
                                    <w:szCs w:val="72"/>
                                  </w:rPr>
                                </w:pPr>
                                <w:r w:rsidRPr="00E85F4B">
                                  <w:rPr>
                                    <w:rFonts w:eastAsiaTheme="majorEastAsia" w:cstheme="minorHAnsi"/>
                                    <w:b/>
                                    <w:bCs/>
                                    <w:caps/>
                                    <w:color w:val="70AD47" w:themeColor="accent6"/>
                                    <w:sz w:val="72"/>
                                    <w:szCs w:val="72"/>
                                  </w:rPr>
                                  <w:t xml:space="preserve">LCBB5004            </w:t>
                                </w:r>
                                <w:r>
                                  <w:rPr>
                                    <w:rFonts w:eastAsiaTheme="majorEastAsia" w:cstheme="minorHAnsi"/>
                                    <w:b/>
                                    <w:bCs/>
                                    <w:caps/>
                                    <w:color w:val="70AD47" w:themeColor="accent6"/>
                                    <w:sz w:val="72"/>
                                    <w:szCs w:val="72"/>
                                  </w:rPr>
                                  <w:t xml:space="preserve">             </w:t>
                                </w:r>
                                <w:r w:rsidRPr="00E85F4B">
                                  <w:rPr>
                                    <w:rFonts w:eastAsiaTheme="majorEastAsia" w:cstheme="minorHAnsi"/>
                                    <w:b/>
                                    <w:bCs/>
                                    <w:caps/>
                                    <w:color w:val="70AD47" w:themeColor="accent6"/>
                                    <w:sz w:val="72"/>
                                    <w:szCs w:val="72"/>
                                  </w:rPr>
                                  <w:t>Managing People Assessment 2</w:t>
                                </w:r>
                                <w:r w:rsidR="00805AAE">
                                  <w:rPr>
                                    <w:rFonts w:eastAsiaTheme="majorEastAsia" w:cstheme="minorHAnsi"/>
                                    <w:b/>
                                    <w:bCs/>
                                    <w:caps/>
                                    <w:color w:val="70AD47" w:themeColor="accent6"/>
                                    <w:sz w:val="72"/>
                                    <w:szCs w:val="72"/>
                                  </w:rPr>
                                  <w:t xml:space="preserve">   </w:t>
                                </w:r>
                              </w:p>
                            </w:sdtContent>
                          </w:sdt>
                          <w:p w14:paraId="5090D5EA" w14:textId="77777777" w:rsidR="00805AAE" w:rsidRPr="00805AAE" w:rsidRDefault="00805AAE" w:rsidP="00805AAE">
                            <w:pPr>
                              <w:spacing w:line="480" w:lineRule="auto"/>
                              <w:jc w:val="center"/>
                              <w:rPr>
                                <w:rFonts w:ascii="Calibri" w:eastAsia="Calibri" w:hAnsi="Calibri" w:cs="Calibri"/>
                                <w:b/>
                                <w:color w:val="70AD47" w:themeColor="accent6"/>
                              </w:rPr>
                            </w:pPr>
                            <w:proofErr w:type="spellStart"/>
                            <w:r w:rsidRPr="00805AAE">
                              <w:rPr>
                                <w:rFonts w:ascii="Calibri" w:eastAsia="Calibri" w:hAnsi="Calibri" w:cs="Calibri"/>
                                <w:b/>
                                <w:color w:val="70AD47" w:themeColor="accent6"/>
                              </w:rPr>
                              <w:t>Konstantina</w:t>
                            </w:r>
                            <w:proofErr w:type="spellEnd"/>
                            <w:r w:rsidRPr="00805AAE">
                              <w:rPr>
                                <w:rFonts w:ascii="Calibri" w:eastAsia="Calibri" w:hAnsi="Calibri" w:cs="Calibri"/>
                                <w:b/>
                                <w:color w:val="70AD47" w:themeColor="accent6"/>
                              </w:rPr>
                              <w:t xml:space="preserve"> </w:t>
                            </w:r>
                            <w:proofErr w:type="spellStart"/>
                            <w:r w:rsidRPr="00805AAE">
                              <w:rPr>
                                <w:rFonts w:ascii="Calibri" w:eastAsia="Calibri" w:hAnsi="Calibri" w:cs="Calibri"/>
                                <w:b/>
                                <w:color w:val="70AD47" w:themeColor="accent6"/>
                              </w:rPr>
                              <w:t>Malamova</w:t>
                            </w:r>
                            <w:proofErr w:type="spellEnd"/>
                            <w:r w:rsidRPr="00805AAE">
                              <w:rPr>
                                <w:rFonts w:ascii="Calibri" w:eastAsia="Calibri" w:hAnsi="Calibri" w:cs="Calibri"/>
                                <w:b/>
                                <w:color w:val="70AD47" w:themeColor="accent6"/>
                              </w:rPr>
                              <w:t xml:space="preserve"> Student ID 2020492</w:t>
                            </w:r>
                          </w:p>
                          <w:p w14:paraId="5F6B6279" w14:textId="77777777" w:rsidR="00805AAE" w:rsidRPr="00805AAE" w:rsidRDefault="00805AAE" w:rsidP="00805AAE">
                            <w:pPr>
                              <w:spacing w:line="480" w:lineRule="auto"/>
                              <w:jc w:val="center"/>
                              <w:rPr>
                                <w:rFonts w:ascii="Calibri" w:eastAsia="Calibri" w:hAnsi="Calibri" w:cs="Calibri"/>
                                <w:b/>
                                <w:color w:val="70AD47" w:themeColor="accent6"/>
                              </w:rPr>
                            </w:pPr>
                            <w:r w:rsidRPr="00805AAE">
                              <w:rPr>
                                <w:rFonts w:ascii="Calibri" w:eastAsia="Calibri" w:hAnsi="Calibri" w:cs="Calibri"/>
                                <w:b/>
                                <w:color w:val="70AD47" w:themeColor="accent6"/>
                              </w:rPr>
                              <w:t>University of Wales Trinity Saint David, London campus</w:t>
                            </w:r>
                          </w:p>
                          <w:p w14:paraId="35ADAE73" w14:textId="77777777" w:rsidR="00805AAE" w:rsidRDefault="00805AAE" w:rsidP="00805AAE">
                            <w:pPr>
                              <w:spacing w:line="480" w:lineRule="auto"/>
                              <w:jc w:val="center"/>
                              <w:rPr>
                                <w:rFonts w:ascii="Calibri" w:eastAsia="Calibri" w:hAnsi="Calibri" w:cs="Calibri"/>
                                <w:b/>
                              </w:rPr>
                            </w:pPr>
                            <w:r>
                              <w:rPr>
                                <w:rFonts w:ascii="Calibri" w:eastAsia="Calibri" w:hAnsi="Calibri" w:cs="Calibri"/>
                                <w:b/>
                              </w:rPr>
                              <w:t>BA Business Management</w:t>
                            </w:r>
                          </w:p>
                          <w:p w14:paraId="630A3A3B" w14:textId="77777777" w:rsidR="00805AAE" w:rsidRDefault="00805AAE" w:rsidP="00805AAE">
                            <w:pPr>
                              <w:spacing w:line="480" w:lineRule="auto"/>
                              <w:jc w:val="center"/>
                              <w:rPr>
                                <w:rFonts w:ascii="Calibri" w:eastAsia="Calibri" w:hAnsi="Calibri" w:cs="Calibri"/>
                                <w:b/>
                              </w:rPr>
                            </w:pPr>
                            <w:r>
                              <w:rPr>
                                <w:rFonts w:ascii="Calibri" w:eastAsia="Calibri" w:hAnsi="Calibri" w:cs="Calibri"/>
                                <w:b/>
                              </w:rPr>
                              <w:t>Level 5 Term 1 Group 1</w:t>
                            </w:r>
                          </w:p>
                          <w:p w14:paraId="2058201C" w14:textId="77777777" w:rsidR="00805AAE" w:rsidRPr="00E85F4B" w:rsidRDefault="00805AAE" w:rsidP="00E85F4B">
                            <w:pPr>
                              <w:pStyle w:val="NoSpacing"/>
                              <w:jc w:val="center"/>
                              <w:rPr>
                                <w:rFonts w:eastAsiaTheme="majorEastAsia" w:cstheme="minorHAnsi"/>
                                <w:b/>
                                <w:bCs/>
                                <w:caps/>
                                <w:color w:val="70AD47" w:themeColor="accent6"/>
                                <w:sz w:val="72"/>
                                <w:szCs w:val="72"/>
                              </w:rPr>
                            </w:pPr>
                          </w:p>
                        </w:txbxContent>
                      </v:textbox>
                    </v:shape>
                    <w10:wrap anchorx="page" anchory="page"/>
                  </v:group>
                </w:pict>
              </mc:Fallback>
            </mc:AlternateContent>
          </w:r>
        </w:p>
        <w:p w14:paraId="57F06896" w14:textId="77777777" w:rsidR="00E85F4B" w:rsidRPr="00805AAE" w:rsidRDefault="00E85F4B" w:rsidP="00E85F4B">
          <w:pPr>
            <w:spacing w:line="259" w:lineRule="auto"/>
            <w:jc w:val="left"/>
            <w:rPr>
              <w:rFonts w:ascii="Arial" w:hAnsi="Arial" w:cs="Arial"/>
              <w:sz w:val="22"/>
            </w:rPr>
          </w:pPr>
          <w:r w:rsidRPr="00805AAE">
            <w:rPr>
              <w:rFonts w:ascii="Arial" w:hAnsi="Arial" w:cs="Arial"/>
              <w:sz w:val="22"/>
            </w:rPr>
            <w:br w:type="page"/>
          </w:r>
        </w:p>
      </w:sdtContent>
    </w:sdt>
    <w:sdt>
      <w:sdtPr>
        <w:rPr>
          <w:rFonts w:ascii="Arial" w:hAnsi="Arial" w:cs="Arial"/>
          <w:sz w:val="22"/>
        </w:rPr>
        <w:id w:val="-1740085777"/>
        <w:docPartObj>
          <w:docPartGallery w:val="Table of Contents"/>
          <w:docPartUnique/>
        </w:docPartObj>
      </w:sdtPr>
      <w:sdtEndPr>
        <w:rPr>
          <w:b/>
          <w:bCs/>
          <w:noProof/>
        </w:rPr>
      </w:sdtEndPr>
      <w:sdtContent>
        <w:p w14:paraId="53F14B57" w14:textId="29194CD8" w:rsidR="004D569E" w:rsidRPr="00805AAE" w:rsidRDefault="004D569E" w:rsidP="00805AAE">
          <w:pPr>
            <w:spacing w:line="480" w:lineRule="auto"/>
            <w:jc w:val="center"/>
            <w:rPr>
              <w:rFonts w:ascii="Arial" w:eastAsia="Calibri" w:hAnsi="Arial" w:cs="Arial"/>
              <w:b/>
              <w:sz w:val="22"/>
            </w:rPr>
          </w:pPr>
          <w:r w:rsidRPr="00805AAE">
            <w:rPr>
              <w:rFonts w:ascii="Arial" w:hAnsi="Arial" w:cs="Arial"/>
              <w:b/>
              <w:bCs/>
              <w:color w:val="70AD47" w:themeColor="accent6"/>
              <w:sz w:val="22"/>
            </w:rPr>
            <w:t>Table of Contents</w:t>
          </w:r>
        </w:p>
        <w:p w14:paraId="27ABB606" w14:textId="2207BC77" w:rsidR="00311B2F" w:rsidRPr="00805AAE" w:rsidRDefault="004D569E">
          <w:pPr>
            <w:pStyle w:val="TOC1"/>
            <w:tabs>
              <w:tab w:val="right" w:leader="dot" w:pos="9016"/>
            </w:tabs>
            <w:rPr>
              <w:rFonts w:ascii="Arial" w:eastAsiaTheme="minorEastAsia" w:hAnsi="Arial" w:cs="Arial"/>
              <w:noProof/>
              <w:sz w:val="22"/>
              <w:lang w:val="en-IN" w:eastAsia="en-IN"/>
            </w:rPr>
          </w:pPr>
          <w:r w:rsidRPr="00805AAE">
            <w:rPr>
              <w:rFonts w:ascii="Arial" w:hAnsi="Arial" w:cs="Arial"/>
              <w:sz w:val="22"/>
            </w:rPr>
            <w:fldChar w:fldCharType="begin"/>
          </w:r>
          <w:r w:rsidRPr="00805AAE">
            <w:rPr>
              <w:rFonts w:ascii="Arial" w:hAnsi="Arial" w:cs="Arial"/>
              <w:sz w:val="22"/>
            </w:rPr>
            <w:instrText xml:space="preserve"> TOC \o "1-3" \h \z \u </w:instrText>
          </w:r>
          <w:r w:rsidRPr="00805AAE">
            <w:rPr>
              <w:rFonts w:ascii="Arial" w:hAnsi="Arial" w:cs="Arial"/>
              <w:sz w:val="22"/>
            </w:rPr>
            <w:fldChar w:fldCharType="separate"/>
          </w:r>
          <w:hyperlink w:anchor="_Toc102753812" w:history="1">
            <w:r w:rsidR="00311B2F" w:rsidRPr="00805AAE">
              <w:rPr>
                <w:rStyle w:val="Hyperlink"/>
                <w:rFonts w:ascii="Arial" w:hAnsi="Arial" w:cs="Arial"/>
                <w:noProof/>
                <w:sz w:val="22"/>
              </w:rPr>
              <w:t>Introduction</w:t>
            </w:r>
            <w:r w:rsidR="00311B2F" w:rsidRPr="00805AAE">
              <w:rPr>
                <w:rFonts w:ascii="Arial" w:hAnsi="Arial" w:cs="Arial"/>
                <w:noProof/>
                <w:webHidden/>
                <w:sz w:val="22"/>
              </w:rPr>
              <w:tab/>
            </w:r>
            <w:r w:rsidR="00311B2F" w:rsidRPr="00805AAE">
              <w:rPr>
                <w:rFonts w:ascii="Arial" w:hAnsi="Arial" w:cs="Arial"/>
                <w:noProof/>
                <w:webHidden/>
                <w:sz w:val="22"/>
              </w:rPr>
              <w:fldChar w:fldCharType="begin"/>
            </w:r>
            <w:r w:rsidR="00311B2F" w:rsidRPr="00805AAE">
              <w:rPr>
                <w:rFonts w:ascii="Arial" w:hAnsi="Arial" w:cs="Arial"/>
                <w:noProof/>
                <w:webHidden/>
                <w:sz w:val="22"/>
              </w:rPr>
              <w:instrText xml:space="preserve"> PAGEREF _Toc102753812 \h </w:instrText>
            </w:r>
            <w:r w:rsidR="00311B2F" w:rsidRPr="00805AAE">
              <w:rPr>
                <w:rFonts w:ascii="Arial" w:hAnsi="Arial" w:cs="Arial"/>
                <w:noProof/>
                <w:webHidden/>
                <w:sz w:val="22"/>
              </w:rPr>
            </w:r>
            <w:r w:rsidR="00311B2F" w:rsidRPr="00805AAE">
              <w:rPr>
                <w:rFonts w:ascii="Arial" w:hAnsi="Arial" w:cs="Arial"/>
                <w:noProof/>
                <w:webHidden/>
                <w:sz w:val="22"/>
              </w:rPr>
              <w:fldChar w:fldCharType="separate"/>
            </w:r>
            <w:r w:rsidR="00311B2F" w:rsidRPr="00805AAE">
              <w:rPr>
                <w:rFonts w:ascii="Arial" w:hAnsi="Arial" w:cs="Arial"/>
                <w:noProof/>
                <w:webHidden/>
                <w:sz w:val="22"/>
              </w:rPr>
              <w:t>2</w:t>
            </w:r>
            <w:r w:rsidR="00311B2F" w:rsidRPr="00805AAE">
              <w:rPr>
                <w:rFonts w:ascii="Arial" w:hAnsi="Arial" w:cs="Arial"/>
                <w:noProof/>
                <w:webHidden/>
                <w:sz w:val="22"/>
              </w:rPr>
              <w:fldChar w:fldCharType="end"/>
            </w:r>
          </w:hyperlink>
        </w:p>
        <w:p w14:paraId="0172C1C6" w14:textId="326502A0" w:rsidR="00311B2F" w:rsidRPr="00805AAE" w:rsidRDefault="00A954C2">
          <w:pPr>
            <w:pStyle w:val="TOC1"/>
            <w:tabs>
              <w:tab w:val="right" w:leader="dot" w:pos="9016"/>
            </w:tabs>
            <w:rPr>
              <w:rFonts w:ascii="Arial" w:eastAsiaTheme="minorEastAsia" w:hAnsi="Arial" w:cs="Arial"/>
              <w:noProof/>
              <w:sz w:val="22"/>
              <w:lang w:val="en-IN" w:eastAsia="en-IN"/>
            </w:rPr>
          </w:pPr>
          <w:hyperlink w:anchor="_Toc102753813" w:history="1">
            <w:r w:rsidR="00311B2F" w:rsidRPr="00805AAE">
              <w:rPr>
                <w:rStyle w:val="Hyperlink"/>
                <w:rFonts w:ascii="Arial" w:hAnsi="Arial" w:cs="Arial"/>
                <w:noProof/>
                <w:sz w:val="22"/>
              </w:rPr>
              <w:t>Reviews the concept and drivers of employee engagement</w:t>
            </w:r>
            <w:r w:rsidR="00311B2F" w:rsidRPr="00805AAE">
              <w:rPr>
                <w:rFonts w:ascii="Arial" w:hAnsi="Arial" w:cs="Arial"/>
                <w:noProof/>
                <w:webHidden/>
                <w:sz w:val="22"/>
              </w:rPr>
              <w:tab/>
            </w:r>
            <w:r w:rsidR="00311B2F" w:rsidRPr="00805AAE">
              <w:rPr>
                <w:rFonts w:ascii="Arial" w:hAnsi="Arial" w:cs="Arial"/>
                <w:noProof/>
                <w:webHidden/>
                <w:sz w:val="22"/>
              </w:rPr>
              <w:fldChar w:fldCharType="begin"/>
            </w:r>
            <w:r w:rsidR="00311B2F" w:rsidRPr="00805AAE">
              <w:rPr>
                <w:rFonts w:ascii="Arial" w:hAnsi="Arial" w:cs="Arial"/>
                <w:noProof/>
                <w:webHidden/>
                <w:sz w:val="22"/>
              </w:rPr>
              <w:instrText xml:space="preserve"> PAGEREF _Toc102753813 \h </w:instrText>
            </w:r>
            <w:r w:rsidR="00311B2F" w:rsidRPr="00805AAE">
              <w:rPr>
                <w:rFonts w:ascii="Arial" w:hAnsi="Arial" w:cs="Arial"/>
                <w:noProof/>
                <w:webHidden/>
                <w:sz w:val="22"/>
              </w:rPr>
            </w:r>
            <w:r w:rsidR="00311B2F" w:rsidRPr="00805AAE">
              <w:rPr>
                <w:rFonts w:ascii="Arial" w:hAnsi="Arial" w:cs="Arial"/>
                <w:noProof/>
                <w:webHidden/>
                <w:sz w:val="22"/>
              </w:rPr>
              <w:fldChar w:fldCharType="separate"/>
            </w:r>
            <w:r w:rsidR="00311B2F" w:rsidRPr="00805AAE">
              <w:rPr>
                <w:rFonts w:ascii="Arial" w:hAnsi="Arial" w:cs="Arial"/>
                <w:noProof/>
                <w:webHidden/>
                <w:sz w:val="22"/>
              </w:rPr>
              <w:t>2</w:t>
            </w:r>
            <w:r w:rsidR="00311B2F" w:rsidRPr="00805AAE">
              <w:rPr>
                <w:rFonts w:ascii="Arial" w:hAnsi="Arial" w:cs="Arial"/>
                <w:noProof/>
                <w:webHidden/>
                <w:sz w:val="22"/>
              </w:rPr>
              <w:fldChar w:fldCharType="end"/>
            </w:r>
          </w:hyperlink>
        </w:p>
        <w:p w14:paraId="2A80883F" w14:textId="53D20F42" w:rsidR="00311B2F" w:rsidRPr="00805AAE" w:rsidRDefault="00A954C2">
          <w:pPr>
            <w:pStyle w:val="TOC1"/>
            <w:tabs>
              <w:tab w:val="right" w:leader="dot" w:pos="9016"/>
            </w:tabs>
            <w:rPr>
              <w:rFonts w:ascii="Arial" w:eastAsiaTheme="minorEastAsia" w:hAnsi="Arial" w:cs="Arial"/>
              <w:noProof/>
              <w:sz w:val="22"/>
              <w:lang w:val="en-IN" w:eastAsia="en-IN"/>
            </w:rPr>
          </w:pPr>
          <w:hyperlink w:anchor="_Toc102753814" w:history="1">
            <w:r w:rsidR="00311B2F" w:rsidRPr="00805AAE">
              <w:rPr>
                <w:rStyle w:val="Hyperlink"/>
                <w:rFonts w:ascii="Arial" w:hAnsi="Arial" w:cs="Arial"/>
                <w:noProof/>
                <w:sz w:val="22"/>
              </w:rPr>
              <w:t>Evaluates diagnostic tools to measure engagement</w:t>
            </w:r>
            <w:r w:rsidR="00311B2F" w:rsidRPr="00805AAE">
              <w:rPr>
                <w:rFonts w:ascii="Arial" w:hAnsi="Arial" w:cs="Arial"/>
                <w:noProof/>
                <w:webHidden/>
                <w:sz w:val="22"/>
              </w:rPr>
              <w:tab/>
            </w:r>
            <w:r w:rsidR="00311B2F" w:rsidRPr="00805AAE">
              <w:rPr>
                <w:rFonts w:ascii="Arial" w:hAnsi="Arial" w:cs="Arial"/>
                <w:noProof/>
                <w:webHidden/>
                <w:sz w:val="22"/>
              </w:rPr>
              <w:fldChar w:fldCharType="begin"/>
            </w:r>
            <w:r w:rsidR="00311B2F" w:rsidRPr="00805AAE">
              <w:rPr>
                <w:rFonts w:ascii="Arial" w:hAnsi="Arial" w:cs="Arial"/>
                <w:noProof/>
                <w:webHidden/>
                <w:sz w:val="22"/>
              </w:rPr>
              <w:instrText xml:space="preserve"> PAGEREF _Toc102753814 \h </w:instrText>
            </w:r>
            <w:r w:rsidR="00311B2F" w:rsidRPr="00805AAE">
              <w:rPr>
                <w:rFonts w:ascii="Arial" w:hAnsi="Arial" w:cs="Arial"/>
                <w:noProof/>
                <w:webHidden/>
                <w:sz w:val="22"/>
              </w:rPr>
            </w:r>
            <w:r w:rsidR="00311B2F" w:rsidRPr="00805AAE">
              <w:rPr>
                <w:rFonts w:ascii="Arial" w:hAnsi="Arial" w:cs="Arial"/>
                <w:noProof/>
                <w:webHidden/>
                <w:sz w:val="22"/>
              </w:rPr>
              <w:fldChar w:fldCharType="separate"/>
            </w:r>
            <w:r w:rsidR="00311B2F" w:rsidRPr="00805AAE">
              <w:rPr>
                <w:rFonts w:ascii="Arial" w:hAnsi="Arial" w:cs="Arial"/>
                <w:noProof/>
                <w:webHidden/>
                <w:sz w:val="22"/>
              </w:rPr>
              <w:t>4</w:t>
            </w:r>
            <w:r w:rsidR="00311B2F" w:rsidRPr="00805AAE">
              <w:rPr>
                <w:rFonts w:ascii="Arial" w:hAnsi="Arial" w:cs="Arial"/>
                <w:noProof/>
                <w:webHidden/>
                <w:sz w:val="22"/>
              </w:rPr>
              <w:fldChar w:fldCharType="end"/>
            </w:r>
          </w:hyperlink>
        </w:p>
        <w:p w14:paraId="1FF79F06" w14:textId="5816E755" w:rsidR="00311B2F" w:rsidRPr="00805AAE" w:rsidRDefault="00A954C2">
          <w:pPr>
            <w:pStyle w:val="TOC1"/>
            <w:tabs>
              <w:tab w:val="right" w:leader="dot" w:pos="9016"/>
            </w:tabs>
            <w:rPr>
              <w:rFonts w:ascii="Arial" w:eastAsiaTheme="minorEastAsia" w:hAnsi="Arial" w:cs="Arial"/>
              <w:noProof/>
              <w:sz w:val="22"/>
              <w:lang w:val="en-IN" w:eastAsia="en-IN"/>
            </w:rPr>
          </w:pPr>
          <w:hyperlink w:anchor="_Toc102753815" w:history="1">
            <w:r w:rsidR="00311B2F" w:rsidRPr="00805AAE">
              <w:rPr>
                <w:rStyle w:val="Hyperlink"/>
                <w:rFonts w:ascii="Arial" w:hAnsi="Arial" w:cs="Arial"/>
                <w:noProof/>
                <w:sz w:val="22"/>
              </w:rPr>
              <w:t>Construction of employee value proposition</w:t>
            </w:r>
            <w:r w:rsidR="00311B2F" w:rsidRPr="00805AAE">
              <w:rPr>
                <w:rFonts w:ascii="Arial" w:hAnsi="Arial" w:cs="Arial"/>
                <w:noProof/>
                <w:webHidden/>
                <w:sz w:val="22"/>
              </w:rPr>
              <w:tab/>
            </w:r>
            <w:r w:rsidR="00311B2F" w:rsidRPr="00805AAE">
              <w:rPr>
                <w:rFonts w:ascii="Arial" w:hAnsi="Arial" w:cs="Arial"/>
                <w:noProof/>
                <w:webHidden/>
                <w:sz w:val="22"/>
              </w:rPr>
              <w:fldChar w:fldCharType="begin"/>
            </w:r>
            <w:r w:rsidR="00311B2F" w:rsidRPr="00805AAE">
              <w:rPr>
                <w:rFonts w:ascii="Arial" w:hAnsi="Arial" w:cs="Arial"/>
                <w:noProof/>
                <w:webHidden/>
                <w:sz w:val="22"/>
              </w:rPr>
              <w:instrText xml:space="preserve"> PAGEREF _Toc102753815 \h </w:instrText>
            </w:r>
            <w:r w:rsidR="00311B2F" w:rsidRPr="00805AAE">
              <w:rPr>
                <w:rFonts w:ascii="Arial" w:hAnsi="Arial" w:cs="Arial"/>
                <w:noProof/>
                <w:webHidden/>
                <w:sz w:val="22"/>
              </w:rPr>
            </w:r>
            <w:r w:rsidR="00311B2F" w:rsidRPr="00805AAE">
              <w:rPr>
                <w:rFonts w:ascii="Arial" w:hAnsi="Arial" w:cs="Arial"/>
                <w:noProof/>
                <w:webHidden/>
                <w:sz w:val="22"/>
              </w:rPr>
              <w:fldChar w:fldCharType="separate"/>
            </w:r>
            <w:r w:rsidR="00311B2F" w:rsidRPr="00805AAE">
              <w:rPr>
                <w:rFonts w:ascii="Arial" w:hAnsi="Arial" w:cs="Arial"/>
                <w:noProof/>
                <w:webHidden/>
                <w:sz w:val="22"/>
              </w:rPr>
              <w:t>5</w:t>
            </w:r>
            <w:r w:rsidR="00311B2F" w:rsidRPr="00805AAE">
              <w:rPr>
                <w:rFonts w:ascii="Arial" w:hAnsi="Arial" w:cs="Arial"/>
                <w:noProof/>
                <w:webHidden/>
                <w:sz w:val="22"/>
              </w:rPr>
              <w:fldChar w:fldCharType="end"/>
            </w:r>
          </w:hyperlink>
        </w:p>
        <w:p w14:paraId="799C68C1" w14:textId="14EEFFFE" w:rsidR="00311B2F" w:rsidRPr="00805AAE" w:rsidRDefault="00A954C2">
          <w:pPr>
            <w:pStyle w:val="TOC1"/>
            <w:tabs>
              <w:tab w:val="right" w:leader="dot" w:pos="9016"/>
            </w:tabs>
            <w:rPr>
              <w:rFonts w:ascii="Arial" w:eastAsiaTheme="minorEastAsia" w:hAnsi="Arial" w:cs="Arial"/>
              <w:noProof/>
              <w:sz w:val="22"/>
              <w:lang w:val="en-IN" w:eastAsia="en-IN"/>
            </w:rPr>
          </w:pPr>
          <w:hyperlink w:anchor="_Toc102753816" w:history="1">
            <w:r w:rsidR="00311B2F" w:rsidRPr="00805AAE">
              <w:rPr>
                <w:rStyle w:val="Hyperlink"/>
                <w:rFonts w:ascii="Arial" w:hAnsi="Arial" w:cs="Arial"/>
                <w:noProof/>
                <w:sz w:val="22"/>
              </w:rPr>
              <w:t>Recommendations</w:t>
            </w:r>
            <w:r w:rsidR="00311B2F" w:rsidRPr="00805AAE">
              <w:rPr>
                <w:rFonts w:ascii="Arial" w:hAnsi="Arial" w:cs="Arial"/>
                <w:noProof/>
                <w:webHidden/>
                <w:sz w:val="22"/>
              </w:rPr>
              <w:tab/>
            </w:r>
            <w:r w:rsidR="00311B2F" w:rsidRPr="00805AAE">
              <w:rPr>
                <w:rFonts w:ascii="Arial" w:hAnsi="Arial" w:cs="Arial"/>
                <w:noProof/>
                <w:webHidden/>
                <w:sz w:val="22"/>
              </w:rPr>
              <w:fldChar w:fldCharType="begin"/>
            </w:r>
            <w:r w:rsidR="00311B2F" w:rsidRPr="00805AAE">
              <w:rPr>
                <w:rFonts w:ascii="Arial" w:hAnsi="Arial" w:cs="Arial"/>
                <w:noProof/>
                <w:webHidden/>
                <w:sz w:val="22"/>
              </w:rPr>
              <w:instrText xml:space="preserve"> PAGEREF _Toc102753816 \h </w:instrText>
            </w:r>
            <w:r w:rsidR="00311B2F" w:rsidRPr="00805AAE">
              <w:rPr>
                <w:rFonts w:ascii="Arial" w:hAnsi="Arial" w:cs="Arial"/>
                <w:noProof/>
                <w:webHidden/>
                <w:sz w:val="22"/>
              </w:rPr>
            </w:r>
            <w:r w:rsidR="00311B2F" w:rsidRPr="00805AAE">
              <w:rPr>
                <w:rFonts w:ascii="Arial" w:hAnsi="Arial" w:cs="Arial"/>
                <w:noProof/>
                <w:webHidden/>
                <w:sz w:val="22"/>
              </w:rPr>
              <w:fldChar w:fldCharType="separate"/>
            </w:r>
            <w:r w:rsidR="00311B2F" w:rsidRPr="00805AAE">
              <w:rPr>
                <w:rFonts w:ascii="Arial" w:hAnsi="Arial" w:cs="Arial"/>
                <w:noProof/>
                <w:webHidden/>
                <w:sz w:val="22"/>
              </w:rPr>
              <w:t>6</w:t>
            </w:r>
            <w:r w:rsidR="00311B2F" w:rsidRPr="00805AAE">
              <w:rPr>
                <w:rFonts w:ascii="Arial" w:hAnsi="Arial" w:cs="Arial"/>
                <w:noProof/>
                <w:webHidden/>
                <w:sz w:val="22"/>
              </w:rPr>
              <w:fldChar w:fldCharType="end"/>
            </w:r>
          </w:hyperlink>
        </w:p>
        <w:p w14:paraId="006BA5D2" w14:textId="68A5BFF4" w:rsidR="00311B2F" w:rsidRPr="00805AAE" w:rsidRDefault="00A954C2">
          <w:pPr>
            <w:pStyle w:val="TOC1"/>
            <w:tabs>
              <w:tab w:val="right" w:leader="dot" w:pos="9016"/>
            </w:tabs>
            <w:rPr>
              <w:rFonts w:ascii="Arial" w:eastAsiaTheme="minorEastAsia" w:hAnsi="Arial" w:cs="Arial"/>
              <w:noProof/>
              <w:sz w:val="22"/>
              <w:lang w:val="en-IN" w:eastAsia="en-IN"/>
            </w:rPr>
          </w:pPr>
          <w:hyperlink w:anchor="_Toc102753817" w:history="1">
            <w:r w:rsidR="00311B2F" w:rsidRPr="00805AAE">
              <w:rPr>
                <w:rStyle w:val="Hyperlink"/>
                <w:rFonts w:ascii="Arial" w:hAnsi="Arial" w:cs="Arial"/>
                <w:noProof/>
                <w:sz w:val="22"/>
              </w:rPr>
              <w:t>Conclusion</w:t>
            </w:r>
            <w:r w:rsidR="00311B2F" w:rsidRPr="00805AAE">
              <w:rPr>
                <w:rFonts w:ascii="Arial" w:hAnsi="Arial" w:cs="Arial"/>
                <w:noProof/>
                <w:webHidden/>
                <w:sz w:val="22"/>
              </w:rPr>
              <w:tab/>
            </w:r>
            <w:r w:rsidR="00311B2F" w:rsidRPr="00805AAE">
              <w:rPr>
                <w:rFonts w:ascii="Arial" w:hAnsi="Arial" w:cs="Arial"/>
                <w:noProof/>
                <w:webHidden/>
                <w:sz w:val="22"/>
              </w:rPr>
              <w:fldChar w:fldCharType="begin"/>
            </w:r>
            <w:r w:rsidR="00311B2F" w:rsidRPr="00805AAE">
              <w:rPr>
                <w:rFonts w:ascii="Arial" w:hAnsi="Arial" w:cs="Arial"/>
                <w:noProof/>
                <w:webHidden/>
                <w:sz w:val="22"/>
              </w:rPr>
              <w:instrText xml:space="preserve"> PAGEREF _Toc102753817 \h </w:instrText>
            </w:r>
            <w:r w:rsidR="00311B2F" w:rsidRPr="00805AAE">
              <w:rPr>
                <w:rFonts w:ascii="Arial" w:hAnsi="Arial" w:cs="Arial"/>
                <w:noProof/>
                <w:webHidden/>
                <w:sz w:val="22"/>
              </w:rPr>
            </w:r>
            <w:r w:rsidR="00311B2F" w:rsidRPr="00805AAE">
              <w:rPr>
                <w:rFonts w:ascii="Arial" w:hAnsi="Arial" w:cs="Arial"/>
                <w:noProof/>
                <w:webHidden/>
                <w:sz w:val="22"/>
              </w:rPr>
              <w:fldChar w:fldCharType="separate"/>
            </w:r>
            <w:r w:rsidR="00311B2F" w:rsidRPr="00805AAE">
              <w:rPr>
                <w:rFonts w:ascii="Arial" w:hAnsi="Arial" w:cs="Arial"/>
                <w:noProof/>
                <w:webHidden/>
                <w:sz w:val="22"/>
              </w:rPr>
              <w:t>7</w:t>
            </w:r>
            <w:r w:rsidR="00311B2F" w:rsidRPr="00805AAE">
              <w:rPr>
                <w:rFonts w:ascii="Arial" w:hAnsi="Arial" w:cs="Arial"/>
                <w:noProof/>
                <w:webHidden/>
                <w:sz w:val="22"/>
              </w:rPr>
              <w:fldChar w:fldCharType="end"/>
            </w:r>
          </w:hyperlink>
        </w:p>
        <w:p w14:paraId="3CC52229" w14:textId="6E82AE42" w:rsidR="00311B2F" w:rsidRPr="00805AAE" w:rsidRDefault="00A954C2">
          <w:pPr>
            <w:pStyle w:val="TOC1"/>
            <w:tabs>
              <w:tab w:val="right" w:leader="dot" w:pos="9016"/>
            </w:tabs>
            <w:rPr>
              <w:rFonts w:ascii="Arial" w:eastAsiaTheme="minorEastAsia" w:hAnsi="Arial" w:cs="Arial"/>
              <w:noProof/>
              <w:sz w:val="22"/>
              <w:lang w:val="en-IN" w:eastAsia="en-IN"/>
            </w:rPr>
          </w:pPr>
          <w:hyperlink w:anchor="_Toc102753818" w:history="1">
            <w:r w:rsidR="00311B2F" w:rsidRPr="00805AAE">
              <w:rPr>
                <w:rStyle w:val="Hyperlink"/>
                <w:rFonts w:ascii="Arial" w:hAnsi="Arial" w:cs="Arial"/>
                <w:noProof/>
                <w:sz w:val="22"/>
              </w:rPr>
              <w:t>References</w:t>
            </w:r>
            <w:r w:rsidR="00311B2F" w:rsidRPr="00805AAE">
              <w:rPr>
                <w:rFonts w:ascii="Arial" w:hAnsi="Arial" w:cs="Arial"/>
                <w:noProof/>
                <w:webHidden/>
                <w:sz w:val="22"/>
              </w:rPr>
              <w:tab/>
            </w:r>
            <w:r w:rsidR="00311B2F" w:rsidRPr="00805AAE">
              <w:rPr>
                <w:rFonts w:ascii="Arial" w:hAnsi="Arial" w:cs="Arial"/>
                <w:noProof/>
                <w:webHidden/>
                <w:sz w:val="22"/>
              </w:rPr>
              <w:fldChar w:fldCharType="begin"/>
            </w:r>
            <w:r w:rsidR="00311B2F" w:rsidRPr="00805AAE">
              <w:rPr>
                <w:rFonts w:ascii="Arial" w:hAnsi="Arial" w:cs="Arial"/>
                <w:noProof/>
                <w:webHidden/>
                <w:sz w:val="22"/>
              </w:rPr>
              <w:instrText xml:space="preserve"> PAGEREF _Toc102753818 \h </w:instrText>
            </w:r>
            <w:r w:rsidR="00311B2F" w:rsidRPr="00805AAE">
              <w:rPr>
                <w:rFonts w:ascii="Arial" w:hAnsi="Arial" w:cs="Arial"/>
                <w:noProof/>
                <w:webHidden/>
                <w:sz w:val="22"/>
              </w:rPr>
            </w:r>
            <w:r w:rsidR="00311B2F" w:rsidRPr="00805AAE">
              <w:rPr>
                <w:rFonts w:ascii="Arial" w:hAnsi="Arial" w:cs="Arial"/>
                <w:noProof/>
                <w:webHidden/>
                <w:sz w:val="22"/>
              </w:rPr>
              <w:fldChar w:fldCharType="separate"/>
            </w:r>
            <w:r w:rsidR="00311B2F" w:rsidRPr="00805AAE">
              <w:rPr>
                <w:rFonts w:ascii="Arial" w:hAnsi="Arial" w:cs="Arial"/>
                <w:noProof/>
                <w:webHidden/>
                <w:sz w:val="22"/>
              </w:rPr>
              <w:t>8</w:t>
            </w:r>
            <w:r w:rsidR="00311B2F" w:rsidRPr="00805AAE">
              <w:rPr>
                <w:rFonts w:ascii="Arial" w:hAnsi="Arial" w:cs="Arial"/>
                <w:noProof/>
                <w:webHidden/>
                <w:sz w:val="22"/>
              </w:rPr>
              <w:fldChar w:fldCharType="end"/>
            </w:r>
          </w:hyperlink>
        </w:p>
        <w:p w14:paraId="6AE439BF" w14:textId="2A8411CD" w:rsidR="004D569E" w:rsidRPr="00805AAE" w:rsidRDefault="004D569E">
          <w:pPr>
            <w:rPr>
              <w:rFonts w:ascii="Arial" w:hAnsi="Arial" w:cs="Arial"/>
              <w:sz w:val="22"/>
            </w:rPr>
          </w:pPr>
          <w:r w:rsidRPr="00805AAE">
            <w:rPr>
              <w:rFonts w:ascii="Arial" w:hAnsi="Arial" w:cs="Arial"/>
              <w:b/>
              <w:bCs/>
              <w:noProof/>
              <w:sz w:val="22"/>
            </w:rPr>
            <w:fldChar w:fldCharType="end"/>
          </w:r>
        </w:p>
      </w:sdtContent>
    </w:sdt>
    <w:p w14:paraId="0BC615C2" w14:textId="493D6CB9" w:rsidR="00787A00" w:rsidRPr="00805AAE" w:rsidRDefault="00787A00">
      <w:pPr>
        <w:spacing w:line="259" w:lineRule="auto"/>
        <w:jc w:val="left"/>
        <w:rPr>
          <w:rFonts w:ascii="Arial" w:hAnsi="Arial" w:cs="Arial"/>
          <w:sz w:val="22"/>
        </w:rPr>
      </w:pPr>
      <w:r w:rsidRPr="00805AAE">
        <w:rPr>
          <w:rFonts w:ascii="Arial" w:hAnsi="Arial" w:cs="Arial"/>
          <w:sz w:val="22"/>
        </w:rPr>
        <w:br w:type="page"/>
      </w:r>
      <w:bookmarkStart w:id="0" w:name="_GoBack"/>
      <w:bookmarkEnd w:id="0"/>
    </w:p>
    <w:p w14:paraId="5480C65A" w14:textId="6235C764" w:rsidR="000F64A6" w:rsidRPr="00805AAE" w:rsidRDefault="00787A00" w:rsidP="00787A00">
      <w:pPr>
        <w:pStyle w:val="Heading1"/>
        <w:rPr>
          <w:rFonts w:ascii="Arial" w:hAnsi="Arial" w:cs="Arial"/>
          <w:sz w:val="22"/>
          <w:szCs w:val="22"/>
        </w:rPr>
      </w:pPr>
      <w:bookmarkStart w:id="1" w:name="_Toc102753812"/>
      <w:r w:rsidRPr="00805AAE">
        <w:rPr>
          <w:rFonts w:ascii="Arial" w:hAnsi="Arial" w:cs="Arial"/>
          <w:sz w:val="22"/>
          <w:szCs w:val="22"/>
        </w:rPr>
        <w:lastRenderedPageBreak/>
        <w:t>Introduction</w:t>
      </w:r>
      <w:bookmarkEnd w:id="1"/>
      <w:r w:rsidRPr="00805AAE">
        <w:rPr>
          <w:rFonts w:ascii="Arial" w:hAnsi="Arial" w:cs="Arial"/>
          <w:sz w:val="22"/>
          <w:szCs w:val="22"/>
        </w:rPr>
        <w:t xml:space="preserve"> </w:t>
      </w:r>
    </w:p>
    <w:p w14:paraId="442F3253" w14:textId="682CB39B" w:rsidR="00787A00" w:rsidRPr="00805AAE" w:rsidRDefault="00FD66D7" w:rsidP="00787A00">
      <w:pPr>
        <w:rPr>
          <w:rFonts w:ascii="Arial" w:hAnsi="Arial" w:cs="Arial"/>
          <w:sz w:val="22"/>
        </w:rPr>
      </w:pPr>
      <w:r w:rsidRPr="00805AAE">
        <w:rPr>
          <w:rFonts w:ascii="Arial" w:hAnsi="Arial" w:cs="Arial"/>
          <w:sz w:val="22"/>
        </w:rPr>
        <w:t xml:space="preserve">Employee engagement can be defined as the process through which an organisation </w:t>
      </w:r>
      <w:r w:rsidR="00F76AF8" w:rsidRPr="00805AAE">
        <w:rPr>
          <w:rFonts w:ascii="Arial" w:hAnsi="Arial" w:cs="Arial"/>
          <w:sz w:val="22"/>
        </w:rPr>
        <w:t>tries</w:t>
      </w:r>
      <w:r w:rsidRPr="00805AAE">
        <w:rPr>
          <w:rFonts w:ascii="Arial" w:hAnsi="Arial" w:cs="Arial"/>
          <w:sz w:val="22"/>
        </w:rPr>
        <w:t xml:space="preserve"> to integrate the employees and offer </w:t>
      </w:r>
      <w:proofErr w:type="spellStart"/>
      <w:r w:rsidRPr="00805AAE">
        <w:rPr>
          <w:rFonts w:ascii="Arial" w:hAnsi="Arial" w:cs="Arial"/>
          <w:sz w:val="22"/>
        </w:rPr>
        <w:t>motivative</w:t>
      </w:r>
      <w:proofErr w:type="spellEnd"/>
      <w:r w:rsidRPr="00805AAE">
        <w:rPr>
          <w:rFonts w:ascii="Arial" w:hAnsi="Arial" w:cs="Arial"/>
          <w:sz w:val="22"/>
        </w:rPr>
        <w:t xml:space="preserve"> approaches for the performance enhancement of the employees</w:t>
      </w:r>
      <w:r w:rsidR="00F76AF8" w:rsidRPr="00805AAE">
        <w:rPr>
          <w:rFonts w:ascii="Arial" w:hAnsi="Arial" w:cs="Arial"/>
          <w:sz w:val="22"/>
        </w:rPr>
        <w:t xml:space="preserve"> (</w:t>
      </w:r>
      <w:proofErr w:type="spellStart"/>
      <w:r w:rsidR="00F76AF8" w:rsidRPr="00805AAE">
        <w:rPr>
          <w:rFonts w:ascii="Arial" w:hAnsi="Arial" w:cs="Arial"/>
          <w:sz w:val="22"/>
          <w:shd w:val="clear" w:color="auto" w:fill="FFFFFF"/>
        </w:rPr>
        <w:t>Risley</w:t>
      </w:r>
      <w:proofErr w:type="spellEnd"/>
      <w:r w:rsidR="00F76AF8" w:rsidRPr="00805AAE">
        <w:rPr>
          <w:rFonts w:ascii="Arial" w:hAnsi="Arial" w:cs="Arial"/>
          <w:sz w:val="22"/>
          <w:shd w:val="clear" w:color="auto" w:fill="FFFFFF"/>
        </w:rPr>
        <w:t>, 2020)</w:t>
      </w:r>
      <w:r w:rsidRPr="00805AAE">
        <w:rPr>
          <w:rFonts w:ascii="Arial" w:hAnsi="Arial" w:cs="Arial"/>
          <w:sz w:val="22"/>
        </w:rPr>
        <w:t xml:space="preserve">. The present study would be dealing with the same in the light of the current pandemic situation in which employee engagement helped in generating </w:t>
      </w:r>
      <w:r w:rsidR="00E85F4B" w:rsidRPr="00805AAE">
        <w:rPr>
          <w:rFonts w:ascii="Arial" w:hAnsi="Arial" w:cs="Arial"/>
          <w:sz w:val="22"/>
        </w:rPr>
        <w:t>wellbeing</w:t>
      </w:r>
      <w:r w:rsidRPr="00805AAE">
        <w:rPr>
          <w:rFonts w:ascii="Arial" w:hAnsi="Arial" w:cs="Arial"/>
          <w:sz w:val="22"/>
        </w:rPr>
        <w:t xml:space="preserve"> and positivity within the organisation. </w:t>
      </w:r>
      <w:proofErr w:type="gramStart"/>
      <w:r w:rsidRPr="00805AAE">
        <w:rPr>
          <w:rFonts w:ascii="Arial" w:hAnsi="Arial" w:cs="Arial"/>
          <w:sz w:val="22"/>
        </w:rPr>
        <w:t>the</w:t>
      </w:r>
      <w:proofErr w:type="gramEnd"/>
      <w:r w:rsidRPr="00805AAE">
        <w:rPr>
          <w:rFonts w:ascii="Arial" w:hAnsi="Arial" w:cs="Arial"/>
          <w:sz w:val="22"/>
        </w:rPr>
        <w:t xml:space="preserve"> organisation selected for the study would be a </w:t>
      </w:r>
      <w:r w:rsidR="00E85F4B" w:rsidRPr="00805AAE">
        <w:rPr>
          <w:rFonts w:ascii="Arial" w:hAnsi="Arial" w:cs="Arial"/>
          <w:sz w:val="22"/>
        </w:rPr>
        <w:t>well-known</w:t>
      </w:r>
      <w:r w:rsidRPr="00805AAE">
        <w:rPr>
          <w:rFonts w:ascii="Arial" w:hAnsi="Arial" w:cs="Arial"/>
          <w:sz w:val="22"/>
        </w:rPr>
        <w:t xml:space="preserve"> retail sector company of UK called Burberry. </w:t>
      </w:r>
    </w:p>
    <w:p w14:paraId="2AA4A22F" w14:textId="37708475" w:rsidR="00787A00" w:rsidRPr="00805AAE" w:rsidRDefault="00787A00" w:rsidP="00787A00">
      <w:pPr>
        <w:pStyle w:val="Heading1"/>
        <w:rPr>
          <w:rFonts w:ascii="Arial" w:hAnsi="Arial" w:cs="Arial"/>
          <w:sz w:val="22"/>
          <w:szCs w:val="22"/>
        </w:rPr>
      </w:pPr>
      <w:bookmarkStart w:id="2" w:name="_Toc102753813"/>
      <w:r w:rsidRPr="00805AAE">
        <w:rPr>
          <w:rFonts w:ascii="Arial" w:hAnsi="Arial" w:cs="Arial"/>
          <w:sz w:val="22"/>
          <w:szCs w:val="22"/>
        </w:rPr>
        <w:t>Reviews the concept and drivers of employee engagement</w:t>
      </w:r>
      <w:bookmarkEnd w:id="2"/>
    </w:p>
    <w:p w14:paraId="729642B5" w14:textId="42FAB813" w:rsidR="00C13B67" w:rsidRPr="00805AAE" w:rsidRDefault="00C13B67" w:rsidP="00C13B67">
      <w:pPr>
        <w:rPr>
          <w:rFonts w:ascii="Arial" w:hAnsi="Arial" w:cs="Arial"/>
          <w:sz w:val="22"/>
        </w:rPr>
      </w:pPr>
      <w:r w:rsidRPr="00805AAE">
        <w:rPr>
          <w:rFonts w:ascii="Arial" w:hAnsi="Arial" w:cs="Arial"/>
          <w:sz w:val="22"/>
        </w:rPr>
        <w:t xml:space="preserve">Employee engagement is the process through which </w:t>
      </w:r>
      <w:r w:rsidR="004B5ACF" w:rsidRPr="00805AAE">
        <w:rPr>
          <w:rFonts w:ascii="Arial" w:hAnsi="Arial" w:cs="Arial"/>
          <w:sz w:val="22"/>
        </w:rPr>
        <w:t xml:space="preserve">employees are valued by an organisation. </w:t>
      </w:r>
      <w:proofErr w:type="gramStart"/>
      <w:r w:rsidR="004B5ACF" w:rsidRPr="00805AAE">
        <w:rPr>
          <w:rFonts w:ascii="Arial" w:hAnsi="Arial" w:cs="Arial"/>
          <w:sz w:val="22"/>
        </w:rPr>
        <w:t>there</w:t>
      </w:r>
      <w:proofErr w:type="gramEnd"/>
      <w:r w:rsidR="004B5ACF" w:rsidRPr="00805AAE">
        <w:rPr>
          <w:rFonts w:ascii="Arial" w:hAnsi="Arial" w:cs="Arial"/>
          <w:sz w:val="22"/>
        </w:rPr>
        <w:t xml:space="preserve"> are different types of </w:t>
      </w:r>
      <w:r w:rsidR="0054063A" w:rsidRPr="00805AAE">
        <w:rPr>
          <w:rFonts w:ascii="Arial" w:hAnsi="Arial" w:cs="Arial"/>
          <w:sz w:val="22"/>
        </w:rPr>
        <w:t>strategies</w:t>
      </w:r>
      <w:r w:rsidR="004B5ACF" w:rsidRPr="00805AAE">
        <w:rPr>
          <w:rFonts w:ascii="Arial" w:hAnsi="Arial" w:cs="Arial"/>
          <w:sz w:val="22"/>
        </w:rPr>
        <w:t xml:space="preserve"> that are taken for the same that include </w:t>
      </w:r>
      <w:r w:rsidR="0054063A" w:rsidRPr="00805AAE">
        <w:rPr>
          <w:rFonts w:ascii="Arial" w:hAnsi="Arial" w:cs="Arial"/>
          <w:sz w:val="22"/>
        </w:rPr>
        <w:t>mentioning the core values and trying to emphasize the mission of the organisation</w:t>
      </w:r>
      <w:r w:rsidR="00D62BCC" w:rsidRPr="00805AAE">
        <w:rPr>
          <w:rFonts w:ascii="Arial" w:hAnsi="Arial" w:cs="Arial"/>
          <w:sz w:val="22"/>
        </w:rPr>
        <w:t xml:space="preserve"> (</w:t>
      </w:r>
      <w:proofErr w:type="spellStart"/>
      <w:r w:rsidR="00D62BCC" w:rsidRPr="00805AAE">
        <w:rPr>
          <w:rFonts w:ascii="Arial" w:hAnsi="Arial" w:cs="Arial"/>
          <w:sz w:val="22"/>
          <w:shd w:val="clear" w:color="auto" w:fill="FFFFFF"/>
        </w:rPr>
        <w:t>Chanana</w:t>
      </w:r>
      <w:proofErr w:type="spellEnd"/>
      <w:r w:rsidR="00D62BCC" w:rsidRPr="00805AAE">
        <w:rPr>
          <w:rFonts w:ascii="Arial" w:hAnsi="Arial" w:cs="Arial"/>
          <w:sz w:val="22"/>
          <w:shd w:val="clear" w:color="auto" w:fill="FFFFFF"/>
        </w:rPr>
        <w:t>, 2021)</w:t>
      </w:r>
      <w:r w:rsidR="0054063A" w:rsidRPr="00805AAE">
        <w:rPr>
          <w:rFonts w:ascii="Arial" w:hAnsi="Arial" w:cs="Arial"/>
          <w:sz w:val="22"/>
        </w:rPr>
        <w:t xml:space="preserve">. </w:t>
      </w:r>
      <w:proofErr w:type="gramStart"/>
      <w:r w:rsidR="0054063A" w:rsidRPr="00805AAE">
        <w:rPr>
          <w:rFonts w:ascii="Arial" w:hAnsi="Arial" w:cs="Arial"/>
          <w:sz w:val="22"/>
        </w:rPr>
        <w:t>the</w:t>
      </w:r>
      <w:proofErr w:type="gramEnd"/>
      <w:r w:rsidR="0054063A" w:rsidRPr="00805AAE">
        <w:rPr>
          <w:rFonts w:ascii="Arial" w:hAnsi="Arial" w:cs="Arial"/>
          <w:sz w:val="22"/>
        </w:rPr>
        <w:t xml:space="preserve"> other ways include prioritising feedback and using different opportunities to motivate the employees. It has been found in studies that with such initiatives post </w:t>
      </w:r>
      <w:proofErr w:type="spellStart"/>
      <w:r w:rsidR="0054063A" w:rsidRPr="00805AAE">
        <w:rPr>
          <w:rFonts w:ascii="Arial" w:hAnsi="Arial" w:cs="Arial"/>
          <w:sz w:val="22"/>
        </w:rPr>
        <w:t>Covid</w:t>
      </w:r>
      <w:proofErr w:type="spellEnd"/>
      <w:r w:rsidR="0054063A" w:rsidRPr="00805AAE">
        <w:rPr>
          <w:rFonts w:ascii="Arial" w:hAnsi="Arial" w:cs="Arial"/>
          <w:sz w:val="22"/>
        </w:rPr>
        <w:t xml:space="preserve"> 22% higher profitability has been experienced by the retail sector companies of UK</w:t>
      </w:r>
      <w:r w:rsidR="00F76AF8" w:rsidRPr="00805AAE">
        <w:rPr>
          <w:rFonts w:ascii="Arial" w:hAnsi="Arial" w:cs="Arial"/>
          <w:sz w:val="22"/>
        </w:rPr>
        <w:t xml:space="preserve"> (</w:t>
      </w:r>
      <w:r w:rsidR="00F76AF8" w:rsidRPr="00805AAE">
        <w:rPr>
          <w:rFonts w:ascii="Arial" w:hAnsi="Arial" w:cs="Arial"/>
          <w:sz w:val="22"/>
          <w:shd w:val="clear" w:color="auto" w:fill="FFFFFF"/>
        </w:rPr>
        <w:t xml:space="preserve">Singh, </w:t>
      </w:r>
      <w:proofErr w:type="spellStart"/>
      <w:r w:rsidR="00F76AF8" w:rsidRPr="00805AAE">
        <w:rPr>
          <w:rFonts w:ascii="Arial" w:hAnsi="Arial" w:cs="Arial"/>
          <w:sz w:val="22"/>
          <w:shd w:val="clear" w:color="auto" w:fill="FFFFFF"/>
        </w:rPr>
        <w:t>Sihag</w:t>
      </w:r>
      <w:proofErr w:type="spellEnd"/>
      <w:r w:rsidR="00F76AF8" w:rsidRPr="00805AAE">
        <w:rPr>
          <w:rFonts w:ascii="Arial" w:hAnsi="Arial" w:cs="Arial"/>
          <w:sz w:val="22"/>
          <w:shd w:val="clear" w:color="auto" w:fill="FFFFFF"/>
        </w:rPr>
        <w:t xml:space="preserve"> and </w:t>
      </w:r>
      <w:proofErr w:type="spellStart"/>
      <w:r w:rsidR="00F76AF8" w:rsidRPr="00805AAE">
        <w:rPr>
          <w:rFonts w:ascii="Arial" w:hAnsi="Arial" w:cs="Arial"/>
          <w:sz w:val="22"/>
          <w:shd w:val="clear" w:color="auto" w:fill="FFFFFF"/>
        </w:rPr>
        <w:t>Dhoopar</w:t>
      </w:r>
      <w:proofErr w:type="spellEnd"/>
      <w:r w:rsidR="00F76AF8" w:rsidRPr="00805AAE">
        <w:rPr>
          <w:rFonts w:ascii="Arial" w:hAnsi="Arial" w:cs="Arial"/>
          <w:sz w:val="22"/>
          <w:shd w:val="clear" w:color="auto" w:fill="FFFFFF"/>
        </w:rPr>
        <w:t>, 2022)</w:t>
      </w:r>
      <w:r w:rsidR="0054063A" w:rsidRPr="00805AAE">
        <w:rPr>
          <w:rFonts w:ascii="Arial" w:hAnsi="Arial" w:cs="Arial"/>
          <w:sz w:val="22"/>
        </w:rPr>
        <w:t xml:space="preserve">. </w:t>
      </w:r>
      <w:proofErr w:type="gramStart"/>
      <w:r w:rsidR="0054063A" w:rsidRPr="00805AAE">
        <w:rPr>
          <w:rFonts w:ascii="Arial" w:hAnsi="Arial" w:cs="Arial"/>
          <w:sz w:val="22"/>
        </w:rPr>
        <w:t>furthermore</w:t>
      </w:r>
      <w:proofErr w:type="gramEnd"/>
      <w:r w:rsidR="0054063A" w:rsidRPr="00805AAE">
        <w:rPr>
          <w:rFonts w:ascii="Arial" w:hAnsi="Arial" w:cs="Arial"/>
          <w:sz w:val="22"/>
        </w:rPr>
        <w:t xml:space="preserve">, 21% higher productivity has been found in groups that are more engaged to an organisation. </w:t>
      </w:r>
      <w:r w:rsidR="00161EDE" w:rsidRPr="00805AAE">
        <w:rPr>
          <w:rFonts w:ascii="Arial" w:hAnsi="Arial" w:cs="Arial"/>
          <w:sz w:val="22"/>
        </w:rPr>
        <w:t>During the pandemic the steps that have been taken by Burberry to increase employee engagement included Employee Engagement Surveys so that the issues or the problems of the employees are resolved</w:t>
      </w:r>
      <w:r w:rsidR="00D62BCC" w:rsidRPr="00805AAE">
        <w:rPr>
          <w:rFonts w:ascii="Arial" w:hAnsi="Arial" w:cs="Arial"/>
          <w:sz w:val="22"/>
        </w:rPr>
        <w:t xml:space="preserve"> (</w:t>
      </w:r>
      <w:r w:rsidR="00D62BCC" w:rsidRPr="00805AAE">
        <w:rPr>
          <w:rFonts w:ascii="Arial" w:hAnsi="Arial" w:cs="Arial"/>
          <w:sz w:val="22"/>
          <w:shd w:val="clear" w:color="auto" w:fill="FFFFFF"/>
        </w:rPr>
        <w:t>Burberry Corporate Website. 2022)</w:t>
      </w:r>
      <w:r w:rsidR="00161EDE" w:rsidRPr="00805AAE">
        <w:rPr>
          <w:rFonts w:ascii="Arial" w:hAnsi="Arial" w:cs="Arial"/>
          <w:sz w:val="22"/>
        </w:rPr>
        <w:t xml:space="preserve">. </w:t>
      </w:r>
    </w:p>
    <w:p w14:paraId="65640F98" w14:textId="2EB757A5" w:rsidR="00787A00" w:rsidRPr="00805AAE" w:rsidRDefault="00C13B67" w:rsidP="00787A00">
      <w:pPr>
        <w:rPr>
          <w:rFonts w:ascii="Arial" w:hAnsi="Arial" w:cs="Arial"/>
          <w:sz w:val="22"/>
        </w:rPr>
      </w:pPr>
      <w:r w:rsidRPr="00805AAE">
        <w:rPr>
          <w:rFonts w:ascii="Arial" w:hAnsi="Arial" w:cs="Arial"/>
          <w:noProof/>
          <w:sz w:val="22"/>
          <w:lang w:eastAsia="en-GB"/>
        </w:rPr>
        <w:drawing>
          <wp:inline distT="0" distB="0" distL="0" distR="0" wp14:anchorId="4F9F0D20" wp14:editId="7ADE5BF1">
            <wp:extent cx="5731510" cy="3070860"/>
            <wp:effectExtent l="0" t="0" r="2540" b="0"/>
            <wp:docPr id="1" name="Picture 1" descr="Key Drivers of Employee Engagemen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Drivers of Employee Engagement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070860"/>
                    </a:xfrm>
                    <a:prstGeom prst="rect">
                      <a:avLst/>
                    </a:prstGeom>
                    <a:noFill/>
                    <a:ln>
                      <a:noFill/>
                    </a:ln>
                  </pic:spPr>
                </pic:pic>
              </a:graphicData>
            </a:graphic>
          </wp:inline>
        </w:drawing>
      </w:r>
    </w:p>
    <w:p w14:paraId="4AAA1D52" w14:textId="7B33BE75" w:rsidR="00D62BCC" w:rsidRPr="00805AAE" w:rsidRDefault="00D62BCC" w:rsidP="00D62BCC">
      <w:pPr>
        <w:jc w:val="center"/>
        <w:rPr>
          <w:rFonts w:ascii="Arial" w:hAnsi="Arial" w:cs="Arial"/>
          <w:sz w:val="22"/>
        </w:rPr>
      </w:pPr>
      <w:r w:rsidRPr="00805AAE">
        <w:rPr>
          <w:rFonts w:ascii="Arial" w:hAnsi="Arial" w:cs="Arial"/>
          <w:sz w:val="22"/>
        </w:rPr>
        <w:t>(</w:t>
      </w:r>
      <w:proofErr w:type="spellStart"/>
      <w:r w:rsidRPr="00805AAE">
        <w:rPr>
          <w:rFonts w:ascii="Arial" w:hAnsi="Arial" w:cs="Arial"/>
          <w:sz w:val="22"/>
          <w:shd w:val="clear" w:color="auto" w:fill="FFFFFF"/>
        </w:rPr>
        <w:t>Chanana</w:t>
      </w:r>
      <w:proofErr w:type="spellEnd"/>
      <w:r w:rsidRPr="00805AAE">
        <w:rPr>
          <w:rFonts w:ascii="Arial" w:hAnsi="Arial" w:cs="Arial"/>
          <w:sz w:val="22"/>
          <w:shd w:val="clear" w:color="auto" w:fill="FFFFFF"/>
        </w:rPr>
        <w:t>, 2021)</w:t>
      </w:r>
    </w:p>
    <w:p w14:paraId="1E808C54" w14:textId="77777777" w:rsidR="00E85F4B" w:rsidRPr="00805AAE" w:rsidRDefault="00C13B67" w:rsidP="00787A00">
      <w:pPr>
        <w:rPr>
          <w:rFonts w:ascii="Arial" w:hAnsi="Arial" w:cs="Arial"/>
          <w:sz w:val="22"/>
        </w:rPr>
      </w:pPr>
      <w:r w:rsidRPr="00805AAE">
        <w:rPr>
          <w:rFonts w:ascii="Arial" w:hAnsi="Arial" w:cs="Arial"/>
          <w:sz w:val="22"/>
        </w:rPr>
        <w:t xml:space="preserve">Some of the key drivers of employee </w:t>
      </w:r>
      <w:r w:rsidR="0054063A" w:rsidRPr="00805AAE">
        <w:rPr>
          <w:rFonts w:ascii="Arial" w:hAnsi="Arial" w:cs="Arial"/>
          <w:sz w:val="22"/>
        </w:rPr>
        <w:t>engagement</w:t>
      </w:r>
      <w:r w:rsidRPr="00805AAE">
        <w:rPr>
          <w:rFonts w:ascii="Arial" w:hAnsi="Arial" w:cs="Arial"/>
          <w:sz w:val="22"/>
        </w:rPr>
        <w:t xml:space="preserve"> include the above </w:t>
      </w:r>
      <w:r w:rsidR="0054063A" w:rsidRPr="00805AAE">
        <w:rPr>
          <w:rFonts w:ascii="Arial" w:hAnsi="Arial" w:cs="Arial"/>
          <w:sz w:val="22"/>
        </w:rPr>
        <w:t>mentioned</w:t>
      </w:r>
      <w:r w:rsidRPr="00805AAE">
        <w:rPr>
          <w:rFonts w:ascii="Arial" w:hAnsi="Arial" w:cs="Arial"/>
          <w:sz w:val="22"/>
        </w:rPr>
        <w:t xml:space="preserve"> aspects that are required to be ensured by any organisation. </w:t>
      </w:r>
      <w:proofErr w:type="gramStart"/>
      <w:r w:rsidR="00161EDE" w:rsidRPr="00805AAE">
        <w:rPr>
          <w:rFonts w:ascii="Arial" w:hAnsi="Arial" w:cs="Arial"/>
          <w:sz w:val="22"/>
        </w:rPr>
        <w:t>other</w:t>
      </w:r>
      <w:proofErr w:type="gramEnd"/>
      <w:r w:rsidR="00161EDE" w:rsidRPr="00805AAE">
        <w:rPr>
          <w:rFonts w:ascii="Arial" w:hAnsi="Arial" w:cs="Arial"/>
          <w:sz w:val="22"/>
        </w:rPr>
        <w:t xml:space="preserve"> than the steps like Working from </w:t>
      </w:r>
      <w:r w:rsidR="00161EDE" w:rsidRPr="00805AAE">
        <w:rPr>
          <w:rFonts w:ascii="Arial" w:hAnsi="Arial" w:cs="Arial"/>
          <w:sz w:val="22"/>
        </w:rPr>
        <w:lastRenderedPageBreak/>
        <w:t xml:space="preserve">home, flexible working time, job design/restructuring roles during </w:t>
      </w:r>
      <w:proofErr w:type="spellStart"/>
      <w:r w:rsidR="00161EDE" w:rsidRPr="00805AAE">
        <w:rPr>
          <w:rFonts w:ascii="Arial" w:hAnsi="Arial" w:cs="Arial"/>
          <w:sz w:val="22"/>
        </w:rPr>
        <w:t>Covid</w:t>
      </w:r>
      <w:proofErr w:type="spellEnd"/>
      <w:r w:rsidR="00161EDE" w:rsidRPr="00805AAE">
        <w:rPr>
          <w:rFonts w:ascii="Arial" w:hAnsi="Arial" w:cs="Arial"/>
          <w:sz w:val="22"/>
        </w:rPr>
        <w:t xml:space="preserve"> the steps that were taken by Burberry, included career development opportunities</w:t>
      </w:r>
      <w:r w:rsidR="00F76AF8" w:rsidRPr="00805AAE">
        <w:rPr>
          <w:rFonts w:ascii="Arial" w:hAnsi="Arial" w:cs="Arial"/>
          <w:sz w:val="22"/>
        </w:rPr>
        <w:t xml:space="preserve"> (</w:t>
      </w:r>
      <w:r w:rsidR="00F76AF8" w:rsidRPr="00805AAE">
        <w:rPr>
          <w:rFonts w:ascii="Arial" w:hAnsi="Arial" w:cs="Arial"/>
          <w:sz w:val="22"/>
          <w:shd w:val="clear" w:color="auto" w:fill="FFFFFF"/>
        </w:rPr>
        <w:t xml:space="preserve">Singh, </w:t>
      </w:r>
      <w:proofErr w:type="spellStart"/>
      <w:r w:rsidR="00F76AF8" w:rsidRPr="00805AAE">
        <w:rPr>
          <w:rFonts w:ascii="Arial" w:hAnsi="Arial" w:cs="Arial"/>
          <w:sz w:val="22"/>
          <w:shd w:val="clear" w:color="auto" w:fill="FFFFFF"/>
        </w:rPr>
        <w:t>Sihag</w:t>
      </w:r>
      <w:proofErr w:type="spellEnd"/>
      <w:r w:rsidR="00F76AF8" w:rsidRPr="00805AAE">
        <w:rPr>
          <w:rFonts w:ascii="Arial" w:hAnsi="Arial" w:cs="Arial"/>
          <w:sz w:val="22"/>
          <w:shd w:val="clear" w:color="auto" w:fill="FFFFFF"/>
        </w:rPr>
        <w:t xml:space="preserve"> and </w:t>
      </w:r>
      <w:proofErr w:type="spellStart"/>
      <w:r w:rsidR="00F76AF8" w:rsidRPr="00805AAE">
        <w:rPr>
          <w:rFonts w:ascii="Arial" w:hAnsi="Arial" w:cs="Arial"/>
          <w:sz w:val="22"/>
          <w:shd w:val="clear" w:color="auto" w:fill="FFFFFF"/>
        </w:rPr>
        <w:t>Dhoopar</w:t>
      </w:r>
      <w:proofErr w:type="spellEnd"/>
      <w:r w:rsidR="00F76AF8" w:rsidRPr="00805AAE">
        <w:rPr>
          <w:rFonts w:ascii="Arial" w:hAnsi="Arial" w:cs="Arial"/>
          <w:sz w:val="22"/>
          <w:shd w:val="clear" w:color="auto" w:fill="FFFFFF"/>
        </w:rPr>
        <w:t>, 2022)</w:t>
      </w:r>
      <w:r w:rsidR="00161EDE" w:rsidRPr="00805AAE">
        <w:rPr>
          <w:rFonts w:ascii="Arial" w:hAnsi="Arial" w:cs="Arial"/>
          <w:sz w:val="22"/>
        </w:rPr>
        <w:t xml:space="preserve">. </w:t>
      </w:r>
      <w:r w:rsidR="00BE2458" w:rsidRPr="00805AAE">
        <w:rPr>
          <w:rFonts w:ascii="Arial" w:hAnsi="Arial" w:cs="Arial"/>
          <w:sz w:val="22"/>
        </w:rPr>
        <w:t xml:space="preserve">Operational efficiency was included in the same with effective board management. </w:t>
      </w:r>
      <w:r w:rsidR="00A32924" w:rsidRPr="00805AAE">
        <w:rPr>
          <w:rFonts w:ascii="Arial" w:hAnsi="Arial" w:cs="Arial"/>
          <w:sz w:val="22"/>
        </w:rPr>
        <w:t>As part of the employee engagement process the company has been able to implement the Global Workforce Advisory Forum of the company Burberry for development initiatives that were not taken into consideration earlier</w:t>
      </w:r>
      <w:r w:rsidR="00D62BCC" w:rsidRPr="00805AAE">
        <w:rPr>
          <w:rFonts w:ascii="Arial" w:hAnsi="Arial" w:cs="Arial"/>
          <w:sz w:val="22"/>
        </w:rPr>
        <w:t xml:space="preserve"> (</w:t>
      </w:r>
      <w:r w:rsidR="00D62BCC" w:rsidRPr="00805AAE">
        <w:rPr>
          <w:rFonts w:ascii="Arial" w:hAnsi="Arial" w:cs="Arial"/>
          <w:sz w:val="22"/>
          <w:shd w:val="clear" w:color="auto" w:fill="FFFFFF"/>
        </w:rPr>
        <w:t>Burberry Corporate Website. 2022)</w:t>
      </w:r>
      <w:r w:rsidR="00A32924" w:rsidRPr="00805AAE">
        <w:rPr>
          <w:rFonts w:ascii="Arial" w:hAnsi="Arial" w:cs="Arial"/>
          <w:sz w:val="22"/>
        </w:rPr>
        <w:t xml:space="preserve">. During </w:t>
      </w:r>
      <w:proofErr w:type="spellStart"/>
      <w:r w:rsidR="00A32924" w:rsidRPr="00805AAE">
        <w:rPr>
          <w:rFonts w:ascii="Arial" w:hAnsi="Arial" w:cs="Arial"/>
          <w:sz w:val="22"/>
        </w:rPr>
        <w:t>Covid</w:t>
      </w:r>
      <w:proofErr w:type="spellEnd"/>
      <w:r w:rsidR="00A32924" w:rsidRPr="00805AAE">
        <w:rPr>
          <w:rFonts w:ascii="Arial" w:hAnsi="Arial" w:cs="Arial"/>
          <w:sz w:val="22"/>
        </w:rPr>
        <w:t xml:space="preserve">, the board established the idea of meaningful two-way communication with the workforce and the management and develop a greater understanding of the issues faced during the challenging times. This also supported the decision making process in the boardroom. </w:t>
      </w:r>
      <w:r w:rsidR="00561169" w:rsidRPr="00805AAE">
        <w:rPr>
          <w:rFonts w:ascii="Arial" w:hAnsi="Arial" w:cs="Arial"/>
          <w:sz w:val="22"/>
        </w:rPr>
        <w:t xml:space="preserve">This forum was created during FY 2020/21 however, the main aim of the forum during the times of </w:t>
      </w:r>
      <w:proofErr w:type="spellStart"/>
      <w:r w:rsidR="00561169" w:rsidRPr="00805AAE">
        <w:rPr>
          <w:rFonts w:ascii="Arial" w:hAnsi="Arial" w:cs="Arial"/>
          <w:sz w:val="22"/>
        </w:rPr>
        <w:t>Covid</w:t>
      </w:r>
      <w:proofErr w:type="spellEnd"/>
      <w:r w:rsidR="00561169" w:rsidRPr="00805AAE">
        <w:rPr>
          <w:rFonts w:ascii="Arial" w:hAnsi="Arial" w:cs="Arial"/>
          <w:sz w:val="22"/>
        </w:rPr>
        <w:t xml:space="preserve"> was Group’s response to the pandemic</w:t>
      </w:r>
      <w:r w:rsidR="00D62BCC" w:rsidRPr="00805AAE">
        <w:rPr>
          <w:rFonts w:ascii="Arial" w:hAnsi="Arial" w:cs="Arial"/>
          <w:sz w:val="22"/>
        </w:rPr>
        <w:t xml:space="preserve"> (</w:t>
      </w:r>
      <w:r w:rsidR="00D62BCC" w:rsidRPr="00805AAE">
        <w:rPr>
          <w:rFonts w:ascii="Arial" w:hAnsi="Arial" w:cs="Arial"/>
          <w:sz w:val="22"/>
          <w:shd w:val="clear" w:color="auto" w:fill="FFFFFF"/>
        </w:rPr>
        <w:t>Annualreports.com. 2022)</w:t>
      </w:r>
      <w:r w:rsidR="00E85F4B" w:rsidRPr="00805AAE">
        <w:rPr>
          <w:rFonts w:ascii="Arial" w:hAnsi="Arial" w:cs="Arial"/>
          <w:sz w:val="22"/>
        </w:rPr>
        <w:t xml:space="preserve">. </w:t>
      </w:r>
    </w:p>
    <w:p w14:paraId="4C953F8D" w14:textId="38EE069D" w:rsidR="00C13B67" w:rsidRPr="00805AAE" w:rsidRDefault="00E85F4B" w:rsidP="00787A00">
      <w:pPr>
        <w:rPr>
          <w:rFonts w:ascii="Arial" w:hAnsi="Arial" w:cs="Arial"/>
          <w:sz w:val="22"/>
        </w:rPr>
      </w:pPr>
      <w:r w:rsidRPr="00805AAE">
        <w:rPr>
          <w:rFonts w:ascii="Arial" w:hAnsi="Arial" w:cs="Arial"/>
          <w:sz w:val="22"/>
        </w:rPr>
        <w:t>T</w:t>
      </w:r>
      <w:r w:rsidR="00561169" w:rsidRPr="00805AAE">
        <w:rPr>
          <w:rFonts w:ascii="Arial" w:hAnsi="Arial" w:cs="Arial"/>
          <w:sz w:val="22"/>
        </w:rPr>
        <w:t>he forum considered different types of reward programmes for the employees who have the positivity to keep the culture of the organisation intact along with productivity and customer satisfaction. Career development opportunities were provided in the form of employees who were ready to join the organisation and work from office for specific times and days of the week</w:t>
      </w:r>
      <w:r w:rsidR="00D62BCC" w:rsidRPr="00805AAE">
        <w:rPr>
          <w:rFonts w:ascii="Arial" w:hAnsi="Arial" w:cs="Arial"/>
          <w:sz w:val="22"/>
        </w:rPr>
        <w:t xml:space="preserve"> (</w:t>
      </w:r>
      <w:r w:rsidR="00D62BCC" w:rsidRPr="00805AAE">
        <w:rPr>
          <w:rFonts w:ascii="Arial" w:hAnsi="Arial" w:cs="Arial"/>
          <w:sz w:val="22"/>
          <w:shd w:val="clear" w:color="auto" w:fill="FFFFFF"/>
        </w:rPr>
        <w:t>Burberry Corporate Website. 2022)</w:t>
      </w:r>
      <w:r w:rsidR="00D62BCC" w:rsidRPr="00805AAE">
        <w:rPr>
          <w:rFonts w:ascii="Arial" w:hAnsi="Arial" w:cs="Arial"/>
          <w:sz w:val="22"/>
        </w:rPr>
        <w:t>.</w:t>
      </w:r>
      <w:r w:rsidR="00561169" w:rsidRPr="00805AAE">
        <w:rPr>
          <w:rFonts w:ascii="Arial" w:hAnsi="Arial" w:cs="Arial"/>
          <w:sz w:val="22"/>
        </w:rPr>
        <w:t xml:space="preserve"> The chairman of the company Gerry Murphy considered the idea of insights from the Forum meetings and speaking to the remuneration committee to the support the employees during such hard and challenging times. The Group’s response to the pandemic was hence considered </w:t>
      </w:r>
      <w:r w:rsidR="009319D9" w:rsidRPr="00805AAE">
        <w:rPr>
          <w:rFonts w:ascii="Arial" w:hAnsi="Arial" w:cs="Arial"/>
          <w:sz w:val="22"/>
        </w:rPr>
        <w:t xml:space="preserve">in formulating the 2020 Directors of the board so that the satisfaction and the engagement of the employees </w:t>
      </w:r>
      <w:proofErr w:type="gramStart"/>
      <w:r w:rsidR="009319D9" w:rsidRPr="00805AAE">
        <w:rPr>
          <w:rFonts w:ascii="Arial" w:hAnsi="Arial" w:cs="Arial"/>
          <w:sz w:val="22"/>
        </w:rPr>
        <w:t>is</w:t>
      </w:r>
      <w:proofErr w:type="gramEnd"/>
      <w:r w:rsidR="009319D9" w:rsidRPr="00805AAE">
        <w:rPr>
          <w:rFonts w:ascii="Arial" w:hAnsi="Arial" w:cs="Arial"/>
          <w:sz w:val="22"/>
        </w:rPr>
        <w:t xml:space="preserve"> high</w:t>
      </w:r>
      <w:r w:rsidR="00D62BCC" w:rsidRPr="00805AAE">
        <w:rPr>
          <w:rFonts w:ascii="Arial" w:hAnsi="Arial" w:cs="Arial"/>
          <w:sz w:val="22"/>
        </w:rPr>
        <w:t xml:space="preserve"> (</w:t>
      </w:r>
      <w:r w:rsidR="00D62BCC" w:rsidRPr="00805AAE">
        <w:rPr>
          <w:rFonts w:ascii="Arial" w:hAnsi="Arial" w:cs="Arial"/>
          <w:sz w:val="22"/>
          <w:shd w:val="clear" w:color="auto" w:fill="FFFFFF"/>
        </w:rPr>
        <w:t>Annualreports.com. 2022)</w:t>
      </w:r>
      <w:r w:rsidR="009319D9" w:rsidRPr="00805AAE">
        <w:rPr>
          <w:rFonts w:ascii="Arial" w:hAnsi="Arial" w:cs="Arial"/>
          <w:sz w:val="22"/>
        </w:rPr>
        <w:t>. This not only reduced the operational cost of the company Burberry but also helped in reducing the idea of employee turnover. Remuneration Policy was made in favour of the employees based on Wellbeing and flexible working from office and enhancing diverse and inclusive culture for the employees</w:t>
      </w:r>
      <w:r w:rsidR="00F76AF8" w:rsidRPr="00805AAE">
        <w:rPr>
          <w:rFonts w:ascii="Arial" w:hAnsi="Arial" w:cs="Arial"/>
          <w:sz w:val="22"/>
        </w:rPr>
        <w:t xml:space="preserve"> (</w:t>
      </w:r>
      <w:r w:rsidR="00F76AF8" w:rsidRPr="00805AAE">
        <w:rPr>
          <w:rFonts w:ascii="Arial" w:hAnsi="Arial" w:cs="Arial"/>
          <w:sz w:val="22"/>
          <w:shd w:val="clear" w:color="auto" w:fill="FFFFFF"/>
        </w:rPr>
        <w:t xml:space="preserve">Singh, </w:t>
      </w:r>
      <w:proofErr w:type="spellStart"/>
      <w:r w:rsidR="00F76AF8" w:rsidRPr="00805AAE">
        <w:rPr>
          <w:rFonts w:ascii="Arial" w:hAnsi="Arial" w:cs="Arial"/>
          <w:sz w:val="22"/>
          <w:shd w:val="clear" w:color="auto" w:fill="FFFFFF"/>
        </w:rPr>
        <w:t>Sihag</w:t>
      </w:r>
      <w:proofErr w:type="spellEnd"/>
      <w:r w:rsidR="00F76AF8" w:rsidRPr="00805AAE">
        <w:rPr>
          <w:rFonts w:ascii="Arial" w:hAnsi="Arial" w:cs="Arial"/>
          <w:sz w:val="22"/>
          <w:shd w:val="clear" w:color="auto" w:fill="FFFFFF"/>
        </w:rPr>
        <w:t xml:space="preserve"> and </w:t>
      </w:r>
      <w:proofErr w:type="spellStart"/>
      <w:r w:rsidR="00F76AF8" w:rsidRPr="00805AAE">
        <w:rPr>
          <w:rFonts w:ascii="Arial" w:hAnsi="Arial" w:cs="Arial"/>
          <w:sz w:val="22"/>
          <w:shd w:val="clear" w:color="auto" w:fill="FFFFFF"/>
        </w:rPr>
        <w:t>Dhoopar</w:t>
      </w:r>
      <w:proofErr w:type="spellEnd"/>
      <w:r w:rsidR="00F76AF8" w:rsidRPr="00805AAE">
        <w:rPr>
          <w:rFonts w:ascii="Arial" w:hAnsi="Arial" w:cs="Arial"/>
          <w:sz w:val="22"/>
          <w:shd w:val="clear" w:color="auto" w:fill="FFFFFF"/>
        </w:rPr>
        <w:t>, 2022)</w:t>
      </w:r>
      <w:r w:rsidR="009319D9" w:rsidRPr="00805AAE">
        <w:rPr>
          <w:rFonts w:ascii="Arial" w:hAnsi="Arial" w:cs="Arial"/>
          <w:sz w:val="22"/>
        </w:rPr>
        <w:t xml:space="preserve">. </w:t>
      </w:r>
    </w:p>
    <w:p w14:paraId="5AB025CA" w14:textId="2E6F6643" w:rsidR="00A54D21" w:rsidRPr="00805AAE" w:rsidRDefault="00A54D21" w:rsidP="00787A00">
      <w:pPr>
        <w:rPr>
          <w:rFonts w:ascii="Arial" w:hAnsi="Arial" w:cs="Arial"/>
          <w:sz w:val="22"/>
        </w:rPr>
      </w:pPr>
      <w:r w:rsidRPr="00805AAE">
        <w:rPr>
          <w:rFonts w:ascii="Arial" w:hAnsi="Arial" w:cs="Arial"/>
          <w:sz w:val="22"/>
        </w:rPr>
        <w:t xml:space="preserve">Employee empowerment in the form of </w:t>
      </w:r>
      <w:r w:rsidR="00C77276" w:rsidRPr="00805AAE">
        <w:rPr>
          <w:rFonts w:ascii="Arial" w:hAnsi="Arial" w:cs="Arial"/>
          <w:sz w:val="22"/>
        </w:rPr>
        <w:t xml:space="preserve">new </w:t>
      </w:r>
      <w:proofErr w:type="spellStart"/>
      <w:r w:rsidR="00C77276" w:rsidRPr="00805AAE">
        <w:rPr>
          <w:rFonts w:ascii="Arial" w:hAnsi="Arial" w:cs="Arial"/>
          <w:sz w:val="22"/>
        </w:rPr>
        <w:t>ad</w:t>
      </w:r>
      <w:proofErr w:type="spellEnd"/>
      <w:r w:rsidR="00C77276" w:rsidRPr="00805AAE">
        <w:rPr>
          <w:rFonts w:ascii="Arial" w:hAnsi="Arial" w:cs="Arial"/>
          <w:sz w:val="22"/>
        </w:rPr>
        <w:t xml:space="preserve"> innovative ideas have been used by the company in which being a retail company it was not always possible to offer remote working facilities to the employees. Hence, employees were to suggest innovative ideas to which communication was </w:t>
      </w:r>
      <w:proofErr w:type="spellStart"/>
      <w:r w:rsidR="00C77276" w:rsidRPr="00805AAE">
        <w:rPr>
          <w:rFonts w:ascii="Arial" w:hAnsi="Arial" w:cs="Arial"/>
          <w:sz w:val="22"/>
        </w:rPr>
        <w:t>ne</w:t>
      </w:r>
      <w:proofErr w:type="spellEnd"/>
      <w:r w:rsidR="00C77276" w:rsidRPr="00805AAE">
        <w:rPr>
          <w:rFonts w:ascii="Arial" w:hAnsi="Arial" w:cs="Arial"/>
          <w:sz w:val="22"/>
        </w:rPr>
        <w:t xml:space="preserve"> of the core areas of the employees</w:t>
      </w:r>
      <w:r w:rsidR="00D62BCC" w:rsidRPr="00805AAE">
        <w:rPr>
          <w:rFonts w:ascii="Arial" w:hAnsi="Arial" w:cs="Arial"/>
          <w:sz w:val="22"/>
        </w:rPr>
        <w:t xml:space="preserve"> (</w:t>
      </w:r>
      <w:proofErr w:type="spellStart"/>
      <w:r w:rsidR="00D62BCC" w:rsidRPr="00805AAE">
        <w:rPr>
          <w:rFonts w:ascii="Arial" w:hAnsi="Arial" w:cs="Arial"/>
          <w:sz w:val="22"/>
          <w:shd w:val="clear" w:color="auto" w:fill="FFFFFF"/>
        </w:rPr>
        <w:t>Chanana</w:t>
      </w:r>
      <w:proofErr w:type="spellEnd"/>
      <w:r w:rsidR="00D62BCC" w:rsidRPr="00805AAE">
        <w:rPr>
          <w:rFonts w:ascii="Arial" w:hAnsi="Arial" w:cs="Arial"/>
          <w:sz w:val="22"/>
          <w:shd w:val="clear" w:color="auto" w:fill="FFFFFF"/>
        </w:rPr>
        <w:t>, 2021)</w:t>
      </w:r>
      <w:r w:rsidR="00C77276" w:rsidRPr="00805AAE">
        <w:rPr>
          <w:rFonts w:ascii="Arial" w:hAnsi="Arial" w:cs="Arial"/>
          <w:sz w:val="22"/>
        </w:rPr>
        <w:t xml:space="preserve">. </w:t>
      </w:r>
    </w:p>
    <w:p w14:paraId="08EE9E53" w14:textId="0DAFD95A" w:rsidR="00787A00" w:rsidRPr="00805AAE" w:rsidRDefault="00787A00" w:rsidP="00787A00">
      <w:pPr>
        <w:pStyle w:val="Heading1"/>
        <w:rPr>
          <w:rFonts w:ascii="Arial" w:hAnsi="Arial" w:cs="Arial"/>
          <w:sz w:val="22"/>
          <w:szCs w:val="22"/>
        </w:rPr>
      </w:pPr>
      <w:bookmarkStart w:id="3" w:name="_Toc102753814"/>
      <w:r w:rsidRPr="00805AAE">
        <w:rPr>
          <w:rFonts w:ascii="Arial" w:hAnsi="Arial" w:cs="Arial"/>
          <w:sz w:val="22"/>
          <w:szCs w:val="22"/>
        </w:rPr>
        <w:t>Evaluates diagnostic tools to measure engagement</w:t>
      </w:r>
      <w:bookmarkEnd w:id="3"/>
    </w:p>
    <w:p w14:paraId="2E32003A" w14:textId="37F062A3" w:rsidR="000C0BDF" w:rsidRPr="00805AAE" w:rsidRDefault="000C0BDF" w:rsidP="000C0BDF">
      <w:pPr>
        <w:rPr>
          <w:rFonts w:ascii="Arial" w:hAnsi="Arial" w:cs="Arial"/>
          <w:sz w:val="22"/>
        </w:rPr>
      </w:pPr>
      <w:r w:rsidRPr="00805AAE">
        <w:rPr>
          <w:rFonts w:ascii="Arial" w:hAnsi="Arial" w:cs="Arial"/>
          <w:sz w:val="22"/>
        </w:rPr>
        <w:t xml:space="preserve">The 3Cs of employee engagement is a tool that delves into three essential aspects for the </w:t>
      </w:r>
      <w:r w:rsidR="00E85F4B" w:rsidRPr="00805AAE">
        <w:rPr>
          <w:rFonts w:ascii="Arial" w:hAnsi="Arial" w:cs="Arial"/>
          <w:sz w:val="22"/>
        </w:rPr>
        <w:t>wellbeing</w:t>
      </w:r>
      <w:r w:rsidRPr="00805AAE">
        <w:rPr>
          <w:rFonts w:ascii="Arial" w:hAnsi="Arial" w:cs="Arial"/>
          <w:sz w:val="22"/>
        </w:rPr>
        <w:t xml:space="preserve"> and the growth of the employees that is career, competence and care. </w:t>
      </w:r>
      <w:r w:rsidR="00330A27" w:rsidRPr="00805AAE">
        <w:rPr>
          <w:rFonts w:ascii="Arial" w:hAnsi="Arial" w:cs="Arial"/>
          <w:sz w:val="22"/>
        </w:rPr>
        <w:t xml:space="preserve">The career objectives that have been used by Burberry in this regard include </w:t>
      </w:r>
      <w:r w:rsidR="00AD56BB" w:rsidRPr="00805AAE">
        <w:rPr>
          <w:rFonts w:ascii="Arial" w:hAnsi="Arial" w:cs="Arial"/>
          <w:sz w:val="22"/>
        </w:rPr>
        <w:t xml:space="preserve">use of extensive communication. </w:t>
      </w:r>
      <w:proofErr w:type="gramStart"/>
      <w:r w:rsidR="00AD56BB" w:rsidRPr="00805AAE">
        <w:rPr>
          <w:rFonts w:ascii="Arial" w:hAnsi="Arial" w:cs="Arial"/>
          <w:sz w:val="22"/>
        </w:rPr>
        <w:t>due</w:t>
      </w:r>
      <w:proofErr w:type="gramEnd"/>
      <w:r w:rsidR="00AD56BB" w:rsidRPr="00805AAE">
        <w:rPr>
          <w:rFonts w:ascii="Arial" w:hAnsi="Arial" w:cs="Arial"/>
          <w:sz w:val="22"/>
        </w:rPr>
        <w:t xml:space="preserve"> to pandemic as the physical movement and physical presence was limited Burberry made it a point to communicate effectively</w:t>
      </w:r>
      <w:r w:rsidR="00F76AF8" w:rsidRPr="00805AAE">
        <w:rPr>
          <w:rFonts w:ascii="Arial" w:hAnsi="Arial" w:cs="Arial"/>
          <w:sz w:val="22"/>
        </w:rPr>
        <w:t xml:space="preserve"> (</w:t>
      </w:r>
      <w:r w:rsidR="00F76AF8" w:rsidRPr="00805AAE">
        <w:rPr>
          <w:rFonts w:ascii="Arial" w:hAnsi="Arial" w:cs="Arial"/>
          <w:sz w:val="22"/>
          <w:shd w:val="clear" w:color="auto" w:fill="FFFFFF"/>
        </w:rPr>
        <w:t>De-la-</w:t>
      </w:r>
      <w:proofErr w:type="spellStart"/>
      <w:r w:rsidR="00F76AF8" w:rsidRPr="00805AAE">
        <w:rPr>
          <w:rFonts w:ascii="Arial" w:hAnsi="Arial" w:cs="Arial"/>
          <w:sz w:val="22"/>
          <w:shd w:val="clear" w:color="auto" w:fill="FFFFFF"/>
        </w:rPr>
        <w:t>Calle</w:t>
      </w:r>
      <w:proofErr w:type="spellEnd"/>
      <w:r w:rsidR="00F76AF8" w:rsidRPr="00805AAE">
        <w:rPr>
          <w:rFonts w:ascii="Arial" w:hAnsi="Arial" w:cs="Arial"/>
          <w:sz w:val="22"/>
          <w:shd w:val="clear" w:color="auto" w:fill="FFFFFF"/>
        </w:rPr>
        <w:t>-</w:t>
      </w:r>
      <w:proofErr w:type="spellStart"/>
      <w:r w:rsidR="00F76AF8" w:rsidRPr="00805AAE">
        <w:rPr>
          <w:rFonts w:ascii="Arial" w:hAnsi="Arial" w:cs="Arial"/>
          <w:sz w:val="22"/>
          <w:shd w:val="clear" w:color="auto" w:fill="FFFFFF"/>
        </w:rPr>
        <w:t>Durán</w:t>
      </w:r>
      <w:proofErr w:type="spellEnd"/>
      <w:r w:rsidR="00F76AF8" w:rsidRPr="00805AAE">
        <w:rPr>
          <w:rFonts w:ascii="Arial" w:hAnsi="Arial" w:cs="Arial"/>
          <w:sz w:val="22"/>
          <w:shd w:val="clear" w:color="auto" w:fill="FFFFFF"/>
        </w:rPr>
        <w:t xml:space="preserve"> and </w:t>
      </w:r>
      <w:r w:rsidR="00F76AF8" w:rsidRPr="00805AAE">
        <w:rPr>
          <w:rFonts w:ascii="Arial" w:hAnsi="Arial" w:cs="Arial"/>
          <w:sz w:val="22"/>
          <w:shd w:val="clear" w:color="auto" w:fill="FFFFFF"/>
        </w:rPr>
        <w:lastRenderedPageBreak/>
        <w:t>Rodríguez-Sánchez, 2021)</w:t>
      </w:r>
      <w:r w:rsidR="00AD56BB" w:rsidRPr="00805AAE">
        <w:rPr>
          <w:rFonts w:ascii="Arial" w:hAnsi="Arial" w:cs="Arial"/>
          <w:sz w:val="22"/>
        </w:rPr>
        <w:t xml:space="preserve">. This was done with the help of Sales Associates during the year </w:t>
      </w:r>
      <w:proofErr w:type="gramStart"/>
      <w:r w:rsidR="00AD56BB" w:rsidRPr="00805AAE">
        <w:rPr>
          <w:rFonts w:ascii="Arial" w:hAnsi="Arial" w:cs="Arial"/>
          <w:sz w:val="22"/>
        </w:rPr>
        <w:t>who</w:t>
      </w:r>
      <w:proofErr w:type="gramEnd"/>
      <w:r w:rsidR="00AD56BB" w:rsidRPr="00805AAE">
        <w:rPr>
          <w:rFonts w:ascii="Arial" w:hAnsi="Arial" w:cs="Arial"/>
          <w:sz w:val="22"/>
        </w:rPr>
        <w:t xml:space="preserve"> used intranet facilities to integrate office work with the e-commerce delivery. In this physical training in the form of batches and groups were used by the company maintaining the basic levels of safety and security</w:t>
      </w:r>
      <w:r w:rsidR="00F76AF8" w:rsidRPr="00805AAE">
        <w:rPr>
          <w:rFonts w:ascii="Arial" w:hAnsi="Arial" w:cs="Arial"/>
          <w:sz w:val="22"/>
        </w:rPr>
        <w:t xml:space="preserve"> (</w:t>
      </w:r>
      <w:r w:rsidR="00F76AF8" w:rsidRPr="00805AAE">
        <w:rPr>
          <w:rFonts w:ascii="Arial" w:hAnsi="Arial" w:cs="Arial"/>
          <w:sz w:val="22"/>
          <w:shd w:val="clear" w:color="auto" w:fill="FFFFFF"/>
        </w:rPr>
        <w:t xml:space="preserve">Singh, </w:t>
      </w:r>
      <w:proofErr w:type="spellStart"/>
      <w:r w:rsidR="00F76AF8" w:rsidRPr="00805AAE">
        <w:rPr>
          <w:rFonts w:ascii="Arial" w:hAnsi="Arial" w:cs="Arial"/>
          <w:sz w:val="22"/>
          <w:shd w:val="clear" w:color="auto" w:fill="FFFFFF"/>
        </w:rPr>
        <w:t>Sihag</w:t>
      </w:r>
      <w:proofErr w:type="spellEnd"/>
      <w:r w:rsidR="00F76AF8" w:rsidRPr="00805AAE">
        <w:rPr>
          <w:rFonts w:ascii="Arial" w:hAnsi="Arial" w:cs="Arial"/>
          <w:sz w:val="22"/>
          <w:shd w:val="clear" w:color="auto" w:fill="FFFFFF"/>
        </w:rPr>
        <w:t xml:space="preserve"> and </w:t>
      </w:r>
      <w:proofErr w:type="spellStart"/>
      <w:r w:rsidR="00F76AF8" w:rsidRPr="00805AAE">
        <w:rPr>
          <w:rFonts w:ascii="Arial" w:hAnsi="Arial" w:cs="Arial"/>
          <w:sz w:val="22"/>
          <w:shd w:val="clear" w:color="auto" w:fill="FFFFFF"/>
        </w:rPr>
        <w:t>Dhoopar</w:t>
      </w:r>
      <w:proofErr w:type="spellEnd"/>
      <w:r w:rsidR="00F76AF8" w:rsidRPr="00805AAE">
        <w:rPr>
          <w:rFonts w:ascii="Arial" w:hAnsi="Arial" w:cs="Arial"/>
          <w:sz w:val="22"/>
          <w:shd w:val="clear" w:color="auto" w:fill="FFFFFF"/>
        </w:rPr>
        <w:t>, 2022)</w:t>
      </w:r>
      <w:r w:rsidR="00AD56BB" w:rsidRPr="00805AAE">
        <w:rPr>
          <w:rFonts w:ascii="Arial" w:hAnsi="Arial" w:cs="Arial"/>
          <w:sz w:val="22"/>
        </w:rPr>
        <w:t>. This has been able to bring innovation and transition in the process and led to our internal Icon Awards ceremony online with 6,000 views to ensure global engagement</w:t>
      </w:r>
      <w:r w:rsidR="00D62BCC" w:rsidRPr="00805AAE">
        <w:rPr>
          <w:rFonts w:ascii="Arial" w:hAnsi="Arial" w:cs="Arial"/>
          <w:sz w:val="22"/>
        </w:rPr>
        <w:t xml:space="preserve"> (</w:t>
      </w:r>
      <w:r w:rsidR="00D62BCC" w:rsidRPr="00805AAE">
        <w:rPr>
          <w:rFonts w:ascii="Arial" w:hAnsi="Arial" w:cs="Arial"/>
          <w:sz w:val="22"/>
          <w:shd w:val="clear" w:color="auto" w:fill="FFFFFF"/>
        </w:rPr>
        <w:t>Burberry Corporate Website. 2022)</w:t>
      </w:r>
      <w:r w:rsidR="00D62BCC" w:rsidRPr="00805AAE">
        <w:rPr>
          <w:rFonts w:ascii="Arial" w:hAnsi="Arial" w:cs="Arial"/>
          <w:sz w:val="22"/>
        </w:rPr>
        <w:t>.</w:t>
      </w:r>
    </w:p>
    <w:p w14:paraId="5B2E9C76" w14:textId="6CE8F1B0" w:rsidR="00B22490" w:rsidRPr="00805AAE" w:rsidRDefault="00F85DCA" w:rsidP="00B22490">
      <w:pPr>
        <w:rPr>
          <w:rFonts w:ascii="Arial" w:hAnsi="Arial" w:cs="Arial"/>
          <w:sz w:val="22"/>
        </w:rPr>
      </w:pPr>
      <w:r w:rsidRPr="00805AAE">
        <w:rPr>
          <w:rFonts w:ascii="Arial" w:hAnsi="Arial" w:cs="Arial"/>
          <w:sz w:val="22"/>
        </w:rPr>
        <w:t>Competence of the company Burberry has been brought with the use of telecommuting as the method of being in direct connection with the managers. There was effective monitoring that was also used by the process in which to foster a culture of forward-thinking there was implication of personal and professional growth objectives</w:t>
      </w:r>
      <w:r w:rsidR="00D62BCC" w:rsidRPr="00805AAE">
        <w:rPr>
          <w:rFonts w:ascii="Arial" w:hAnsi="Arial" w:cs="Arial"/>
          <w:sz w:val="22"/>
        </w:rPr>
        <w:t xml:space="preserve"> (</w:t>
      </w:r>
      <w:r w:rsidR="00D62BCC" w:rsidRPr="00805AAE">
        <w:rPr>
          <w:rFonts w:ascii="Arial" w:hAnsi="Arial" w:cs="Arial"/>
          <w:sz w:val="22"/>
          <w:shd w:val="clear" w:color="auto" w:fill="FFFFFF"/>
        </w:rPr>
        <w:t>Theretailbulletin.com. 2022)</w:t>
      </w:r>
      <w:r w:rsidRPr="00805AAE">
        <w:rPr>
          <w:rFonts w:ascii="Arial" w:hAnsi="Arial" w:cs="Arial"/>
          <w:sz w:val="22"/>
        </w:rPr>
        <w:t>. The set up that was used included use of different types of equipment for creative thinking around problem solving</w:t>
      </w:r>
      <w:r w:rsidR="00F76AF8" w:rsidRPr="00805AAE">
        <w:rPr>
          <w:rFonts w:ascii="Arial" w:hAnsi="Arial" w:cs="Arial"/>
          <w:sz w:val="22"/>
        </w:rPr>
        <w:t xml:space="preserve"> (</w:t>
      </w:r>
      <w:proofErr w:type="spellStart"/>
      <w:r w:rsidR="00F76AF8" w:rsidRPr="00805AAE">
        <w:rPr>
          <w:rFonts w:ascii="Arial" w:hAnsi="Arial" w:cs="Arial"/>
          <w:sz w:val="22"/>
          <w:shd w:val="clear" w:color="auto" w:fill="FFFFFF"/>
        </w:rPr>
        <w:t>Chanana</w:t>
      </w:r>
      <w:proofErr w:type="spellEnd"/>
      <w:r w:rsidR="00F76AF8" w:rsidRPr="00805AAE">
        <w:rPr>
          <w:rFonts w:ascii="Arial" w:hAnsi="Arial" w:cs="Arial"/>
          <w:sz w:val="22"/>
          <w:shd w:val="clear" w:color="auto" w:fill="FFFFFF"/>
        </w:rPr>
        <w:t>, 2021)</w:t>
      </w:r>
      <w:r w:rsidRPr="00805AAE">
        <w:rPr>
          <w:rFonts w:ascii="Arial" w:hAnsi="Arial" w:cs="Arial"/>
          <w:sz w:val="22"/>
        </w:rPr>
        <w:t>. The roadmap of competence was decided by the managers in which they ensured along with the duties and responsibilities the employee interest to be part of the system and utilise creative thinking. In order to control the competence and productivity of the employees Burberry used B-Learning site</w:t>
      </w:r>
      <w:r w:rsidR="00D62BCC" w:rsidRPr="00805AAE">
        <w:rPr>
          <w:rFonts w:ascii="Arial" w:hAnsi="Arial" w:cs="Arial"/>
          <w:sz w:val="22"/>
        </w:rPr>
        <w:t xml:space="preserve"> (</w:t>
      </w:r>
      <w:r w:rsidR="00D62BCC" w:rsidRPr="00805AAE">
        <w:rPr>
          <w:rFonts w:ascii="Arial" w:hAnsi="Arial" w:cs="Arial"/>
          <w:sz w:val="22"/>
          <w:shd w:val="clear" w:color="auto" w:fill="FFFFFF"/>
        </w:rPr>
        <w:t>Burberry Corporate Website. 2022)</w:t>
      </w:r>
      <w:r w:rsidRPr="00805AAE">
        <w:rPr>
          <w:rFonts w:ascii="Arial" w:hAnsi="Arial" w:cs="Arial"/>
          <w:sz w:val="22"/>
        </w:rPr>
        <w:t xml:space="preserve">.   </w:t>
      </w:r>
    </w:p>
    <w:p w14:paraId="5584E89B" w14:textId="703F8A0B" w:rsidR="003570F6" w:rsidRPr="00805AAE" w:rsidRDefault="003570F6" w:rsidP="00B22490">
      <w:pPr>
        <w:rPr>
          <w:rFonts w:ascii="Arial" w:hAnsi="Arial" w:cs="Arial"/>
          <w:sz w:val="22"/>
        </w:rPr>
      </w:pPr>
      <w:r w:rsidRPr="00805AAE">
        <w:rPr>
          <w:rFonts w:ascii="Arial" w:hAnsi="Arial" w:cs="Arial"/>
          <w:sz w:val="22"/>
        </w:rPr>
        <w:t xml:space="preserve">Care in Burberry has been through different types of activities and community development objectives in which employees were used to help prevent the spread of the virus in neighbourhood and in the workplace. </w:t>
      </w:r>
      <w:r w:rsidR="00B346C8" w:rsidRPr="00805AAE">
        <w:rPr>
          <w:rFonts w:ascii="Arial" w:hAnsi="Arial" w:cs="Arial"/>
          <w:sz w:val="22"/>
        </w:rPr>
        <w:t>Care was further presented and used by the company with donation offered more than 100,000 items</w:t>
      </w:r>
      <w:r w:rsidR="00D62BCC" w:rsidRPr="00805AAE">
        <w:rPr>
          <w:rFonts w:ascii="Arial" w:hAnsi="Arial" w:cs="Arial"/>
          <w:sz w:val="22"/>
        </w:rPr>
        <w:t xml:space="preserve"> (</w:t>
      </w:r>
      <w:r w:rsidR="00D62BCC" w:rsidRPr="00805AAE">
        <w:rPr>
          <w:rFonts w:ascii="Arial" w:hAnsi="Arial" w:cs="Arial"/>
          <w:sz w:val="22"/>
          <w:shd w:val="clear" w:color="auto" w:fill="FFFFFF"/>
        </w:rPr>
        <w:t>Burberry Corporate Website. 2022)</w:t>
      </w:r>
      <w:r w:rsidR="00B346C8" w:rsidRPr="00805AAE">
        <w:rPr>
          <w:rFonts w:ascii="Arial" w:hAnsi="Arial" w:cs="Arial"/>
          <w:sz w:val="22"/>
        </w:rPr>
        <w:t>. The safety of the employees and the people in the community were taken care of for fighting the national fight against the virus. This was done by manufacturing personal protection equipment for medical and care workers of the trench coat factory of Burberry that is situated in Castleford</w:t>
      </w:r>
      <w:r w:rsidR="00D62BCC" w:rsidRPr="00805AAE">
        <w:rPr>
          <w:rFonts w:ascii="Arial" w:hAnsi="Arial" w:cs="Arial"/>
          <w:sz w:val="22"/>
        </w:rPr>
        <w:t xml:space="preserve"> (</w:t>
      </w:r>
      <w:r w:rsidR="00D62BCC" w:rsidRPr="00805AAE">
        <w:rPr>
          <w:rFonts w:ascii="Arial" w:hAnsi="Arial" w:cs="Arial"/>
          <w:sz w:val="22"/>
          <w:shd w:val="clear" w:color="auto" w:fill="FFFFFF"/>
        </w:rPr>
        <w:t>Theretailbulletin.com. 2022)</w:t>
      </w:r>
      <w:r w:rsidR="00B346C8" w:rsidRPr="00805AAE">
        <w:rPr>
          <w:rFonts w:ascii="Arial" w:hAnsi="Arial" w:cs="Arial"/>
          <w:sz w:val="22"/>
        </w:rPr>
        <w:t xml:space="preserve">. </w:t>
      </w:r>
    </w:p>
    <w:p w14:paraId="5D43EA13" w14:textId="32271E68" w:rsidR="00B22490" w:rsidRPr="00805AAE" w:rsidRDefault="00305470" w:rsidP="00B22490">
      <w:pPr>
        <w:rPr>
          <w:rFonts w:ascii="Arial" w:hAnsi="Arial" w:cs="Arial"/>
          <w:sz w:val="22"/>
        </w:rPr>
      </w:pPr>
      <w:r w:rsidRPr="00805AAE">
        <w:rPr>
          <w:rFonts w:ascii="Arial" w:hAnsi="Arial" w:cs="Arial"/>
          <w:sz w:val="22"/>
        </w:rPr>
        <w:t xml:space="preserve">The other tool that has been successfully used by Burberry for employee engagement practices post </w:t>
      </w:r>
      <w:proofErr w:type="spellStart"/>
      <w:r w:rsidRPr="00805AAE">
        <w:rPr>
          <w:rFonts w:ascii="Arial" w:hAnsi="Arial" w:cs="Arial"/>
          <w:sz w:val="22"/>
        </w:rPr>
        <w:t>Covid</w:t>
      </w:r>
      <w:proofErr w:type="spellEnd"/>
      <w:r w:rsidRPr="00805AAE">
        <w:rPr>
          <w:rFonts w:ascii="Arial" w:hAnsi="Arial" w:cs="Arial"/>
          <w:sz w:val="22"/>
        </w:rPr>
        <w:t xml:space="preserve"> included </w:t>
      </w:r>
      <w:r w:rsidR="00E85F4B" w:rsidRPr="00805AAE">
        <w:rPr>
          <w:rFonts w:ascii="Arial" w:hAnsi="Arial" w:cs="Arial"/>
          <w:sz w:val="22"/>
        </w:rPr>
        <w:t>360-degree</w:t>
      </w:r>
      <w:r w:rsidRPr="00805AAE">
        <w:rPr>
          <w:rFonts w:ascii="Arial" w:hAnsi="Arial" w:cs="Arial"/>
          <w:sz w:val="22"/>
        </w:rPr>
        <w:t xml:space="preserve"> feedback. This ensured that employees receive all round development that would not only ensure productivity in the firm but also retention</w:t>
      </w:r>
      <w:r w:rsidR="00F76AF8" w:rsidRPr="00805AAE">
        <w:rPr>
          <w:rFonts w:ascii="Arial" w:hAnsi="Arial" w:cs="Arial"/>
          <w:sz w:val="22"/>
        </w:rPr>
        <w:t xml:space="preserve"> (</w:t>
      </w:r>
      <w:r w:rsidR="00F76AF8" w:rsidRPr="00805AAE">
        <w:rPr>
          <w:rFonts w:ascii="Arial" w:hAnsi="Arial" w:cs="Arial"/>
          <w:sz w:val="22"/>
          <w:shd w:val="clear" w:color="auto" w:fill="FFFFFF"/>
        </w:rPr>
        <w:t>De-la-</w:t>
      </w:r>
      <w:proofErr w:type="spellStart"/>
      <w:r w:rsidR="00F76AF8" w:rsidRPr="00805AAE">
        <w:rPr>
          <w:rFonts w:ascii="Arial" w:hAnsi="Arial" w:cs="Arial"/>
          <w:sz w:val="22"/>
          <w:shd w:val="clear" w:color="auto" w:fill="FFFFFF"/>
        </w:rPr>
        <w:t>Calle</w:t>
      </w:r>
      <w:proofErr w:type="spellEnd"/>
      <w:r w:rsidR="00F76AF8" w:rsidRPr="00805AAE">
        <w:rPr>
          <w:rFonts w:ascii="Arial" w:hAnsi="Arial" w:cs="Arial"/>
          <w:sz w:val="22"/>
          <w:shd w:val="clear" w:color="auto" w:fill="FFFFFF"/>
        </w:rPr>
        <w:t>-</w:t>
      </w:r>
      <w:proofErr w:type="spellStart"/>
      <w:r w:rsidR="00F76AF8" w:rsidRPr="00805AAE">
        <w:rPr>
          <w:rFonts w:ascii="Arial" w:hAnsi="Arial" w:cs="Arial"/>
          <w:sz w:val="22"/>
          <w:shd w:val="clear" w:color="auto" w:fill="FFFFFF"/>
        </w:rPr>
        <w:t>Durán</w:t>
      </w:r>
      <w:proofErr w:type="spellEnd"/>
      <w:r w:rsidR="00F76AF8" w:rsidRPr="00805AAE">
        <w:rPr>
          <w:rFonts w:ascii="Arial" w:hAnsi="Arial" w:cs="Arial"/>
          <w:sz w:val="22"/>
          <w:shd w:val="clear" w:color="auto" w:fill="FFFFFF"/>
        </w:rPr>
        <w:t xml:space="preserve"> and Rodríguez-Sánchez, 2021)</w:t>
      </w:r>
      <w:r w:rsidRPr="00805AAE">
        <w:rPr>
          <w:rFonts w:ascii="Arial" w:hAnsi="Arial" w:cs="Arial"/>
          <w:sz w:val="22"/>
        </w:rPr>
        <w:t xml:space="preserve">. </w:t>
      </w:r>
      <w:r w:rsidR="001C7A71" w:rsidRPr="00805AAE">
        <w:rPr>
          <w:rFonts w:ascii="Arial" w:hAnsi="Arial" w:cs="Arial"/>
          <w:sz w:val="22"/>
        </w:rPr>
        <w:t xml:space="preserve">Improved performance has been hence incorporated with continuing to maintain base pay for all employees for being fair to them. Furthermore, there </w:t>
      </w:r>
      <w:proofErr w:type="gramStart"/>
      <w:r w:rsidR="001C7A71" w:rsidRPr="00805AAE">
        <w:rPr>
          <w:rFonts w:ascii="Arial" w:hAnsi="Arial" w:cs="Arial"/>
          <w:sz w:val="22"/>
        </w:rPr>
        <w:t>has</w:t>
      </w:r>
      <w:proofErr w:type="gramEnd"/>
      <w:r w:rsidR="001C7A71" w:rsidRPr="00805AAE">
        <w:rPr>
          <w:rFonts w:ascii="Arial" w:hAnsi="Arial" w:cs="Arial"/>
          <w:sz w:val="22"/>
        </w:rPr>
        <w:t xml:space="preserve"> been opportunities that have been provided considering issues due to closure of the stores. Fulfilment of the roles was needed for which soon after lockdown the necessary trainings were offered so that employees can showcase their skill, talent and development in the organisation</w:t>
      </w:r>
      <w:r w:rsidR="008B440E" w:rsidRPr="00805AAE">
        <w:rPr>
          <w:rFonts w:ascii="Arial" w:hAnsi="Arial" w:cs="Arial"/>
          <w:sz w:val="22"/>
        </w:rPr>
        <w:t xml:space="preserve"> for career </w:t>
      </w:r>
      <w:r w:rsidR="001D0477" w:rsidRPr="00805AAE">
        <w:rPr>
          <w:rFonts w:ascii="Arial" w:hAnsi="Arial" w:cs="Arial"/>
          <w:sz w:val="22"/>
        </w:rPr>
        <w:t>growth</w:t>
      </w:r>
      <w:r w:rsidR="00F76AF8" w:rsidRPr="00805AAE">
        <w:rPr>
          <w:rFonts w:ascii="Arial" w:hAnsi="Arial" w:cs="Arial"/>
          <w:sz w:val="22"/>
        </w:rPr>
        <w:t xml:space="preserve"> (</w:t>
      </w:r>
      <w:r w:rsidR="00F76AF8" w:rsidRPr="00805AAE">
        <w:rPr>
          <w:rFonts w:ascii="Arial" w:hAnsi="Arial" w:cs="Arial"/>
          <w:sz w:val="22"/>
          <w:shd w:val="clear" w:color="auto" w:fill="FFFFFF"/>
        </w:rPr>
        <w:t>NGUYEN and TRAN, 2021)</w:t>
      </w:r>
      <w:r w:rsidR="001C7A71" w:rsidRPr="00805AAE">
        <w:rPr>
          <w:rFonts w:ascii="Arial" w:hAnsi="Arial" w:cs="Arial"/>
          <w:sz w:val="22"/>
        </w:rPr>
        <w:t xml:space="preserve">. </w:t>
      </w:r>
      <w:r w:rsidR="001D0477" w:rsidRPr="00805AAE">
        <w:rPr>
          <w:rFonts w:ascii="Arial" w:hAnsi="Arial" w:cs="Arial"/>
          <w:sz w:val="22"/>
        </w:rPr>
        <w:t xml:space="preserve">Finally, so that employees are well supported even during times like pandemic the company only cut </w:t>
      </w:r>
      <w:r w:rsidR="001D0477" w:rsidRPr="00805AAE">
        <w:rPr>
          <w:rFonts w:ascii="Arial" w:hAnsi="Arial" w:cs="Arial"/>
          <w:sz w:val="22"/>
        </w:rPr>
        <w:lastRenderedPageBreak/>
        <w:t xml:space="preserve">500 jobs of the employees compared to other </w:t>
      </w:r>
      <w:r w:rsidR="00E85F4B" w:rsidRPr="00805AAE">
        <w:rPr>
          <w:rFonts w:ascii="Arial" w:hAnsi="Arial" w:cs="Arial"/>
          <w:sz w:val="22"/>
        </w:rPr>
        <w:t>well-known</w:t>
      </w:r>
      <w:r w:rsidR="001D0477" w:rsidRPr="00805AAE">
        <w:rPr>
          <w:rFonts w:ascii="Arial" w:hAnsi="Arial" w:cs="Arial"/>
          <w:sz w:val="22"/>
        </w:rPr>
        <w:t xml:space="preserve"> retail company so that required needs of the employees are met</w:t>
      </w:r>
      <w:r w:rsidR="00F76AF8" w:rsidRPr="00805AAE">
        <w:rPr>
          <w:rFonts w:ascii="Arial" w:hAnsi="Arial" w:cs="Arial"/>
          <w:sz w:val="22"/>
        </w:rPr>
        <w:t xml:space="preserve"> (</w:t>
      </w:r>
      <w:proofErr w:type="spellStart"/>
      <w:r w:rsidR="00F76AF8" w:rsidRPr="00805AAE">
        <w:rPr>
          <w:rFonts w:ascii="Arial" w:hAnsi="Arial" w:cs="Arial"/>
          <w:sz w:val="22"/>
          <w:shd w:val="clear" w:color="auto" w:fill="FFFFFF"/>
        </w:rPr>
        <w:t>Chanana</w:t>
      </w:r>
      <w:proofErr w:type="spellEnd"/>
      <w:r w:rsidR="00F76AF8" w:rsidRPr="00805AAE">
        <w:rPr>
          <w:rFonts w:ascii="Arial" w:hAnsi="Arial" w:cs="Arial"/>
          <w:sz w:val="22"/>
          <w:shd w:val="clear" w:color="auto" w:fill="FFFFFF"/>
        </w:rPr>
        <w:t>, 2021)</w:t>
      </w:r>
      <w:r w:rsidR="001D0477" w:rsidRPr="00805AAE">
        <w:rPr>
          <w:rFonts w:ascii="Arial" w:hAnsi="Arial" w:cs="Arial"/>
          <w:sz w:val="22"/>
        </w:rPr>
        <w:t xml:space="preserve">. </w:t>
      </w:r>
    </w:p>
    <w:p w14:paraId="5271A3D5" w14:textId="1986196D" w:rsidR="00B22490" w:rsidRPr="00805AAE" w:rsidRDefault="00B22490" w:rsidP="00B22490">
      <w:pPr>
        <w:pStyle w:val="Heading1"/>
        <w:rPr>
          <w:rFonts w:ascii="Arial" w:hAnsi="Arial" w:cs="Arial"/>
          <w:sz w:val="22"/>
          <w:szCs w:val="22"/>
        </w:rPr>
      </w:pPr>
      <w:bookmarkStart w:id="4" w:name="_Toc102753815"/>
      <w:r w:rsidRPr="00805AAE">
        <w:rPr>
          <w:rFonts w:ascii="Arial" w:hAnsi="Arial" w:cs="Arial"/>
          <w:sz w:val="22"/>
          <w:szCs w:val="22"/>
        </w:rPr>
        <w:t>Construction of employee value proposition</w:t>
      </w:r>
      <w:bookmarkEnd w:id="4"/>
    </w:p>
    <w:p w14:paraId="2043B164" w14:textId="7133172D" w:rsidR="006B7E78" w:rsidRPr="00805AAE" w:rsidRDefault="006B7E78" w:rsidP="006B7E78">
      <w:pPr>
        <w:rPr>
          <w:rFonts w:ascii="Arial" w:hAnsi="Arial" w:cs="Arial"/>
          <w:sz w:val="22"/>
        </w:rPr>
      </w:pPr>
      <w:r w:rsidRPr="00805AAE">
        <w:rPr>
          <w:rFonts w:ascii="Arial" w:hAnsi="Arial" w:cs="Arial"/>
          <w:sz w:val="22"/>
        </w:rPr>
        <w:t xml:space="preserve">Employee value proposition or EVP </w:t>
      </w:r>
      <w:r w:rsidR="000429D0" w:rsidRPr="00805AAE">
        <w:rPr>
          <w:rFonts w:ascii="Arial" w:hAnsi="Arial" w:cs="Arial"/>
          <w:sz w:val="22"/>
        </w:rPr>
        <w:t xml:space="preserve">considers five essential elements that include compensation, stability, work-life balance, location, and respect. In case of Burberry post </w:t>
      </w:r>
      <w:proofErr w:type="spellStart"/>
      <w:r w:rsidR="000429D0" w:rsidRPr="00805AAE">
        <w:rPr>
          <w:rFonts w:ascii="Arial" w:hAnsi="Arial" w:cs="Arial"/>
          <w:sz w:val="22"/>
        </w:rPr>
        <w:t>covid</w:t>
      </w:r>
      <w:proofErr w:type="spellEnd"/>
      <w:r w:rsidR="000429D0" w:rsidRPr="00805AAE">
        <w:rPr>
          <w:rFonts w:ascii="Arial" w:hAnsi="Arial" w:cs="Arial"/>
          <w:sz w:val="22"/>
        </w:rPr>
        <w:t xml:space="preserve"> the process of EVP has been through understanding the needs of the employees. This included the use of journey in the organisation and analysis of the roles and responsibilities</w:t>
      </w:r>
      <w:r w:rsidR="00D62BCC" w:rsidRPr="00805AAE">
        <w:rPr>
          <w:rFonts w:ascii="Arial" w:hAnsi="Arial" w:cs="Arial"/>
          <w:sz w:val="22"/>
        </w:rPr>
        <w:t xml:space="preserve"> (</w:t>
      </w:r>
      <w:r w:rsidR="00D62BCC" w:rsidRPr="00805AAE">
        <w:rPr>
          <w:rFonts w:ascii="Arial" w:hAnsi="Arial" w:cs="Arial"/>
          <w:sz w:val="22"/>
          <w:shd w:val="clear" w:color="auto" w:fill="FFFFFF"/>
        </w:rPr>
        <w:t>Theretailbulletin.com. 2022)</w:t>
      </w:r>
      <w:r w:rsidR="000429D0" w:rsidRPr="00805AAE">
        <w:rPr>
          <w:rFonts w:ascii="Arial" w:hAnsi="Arial" w:cs="Arial"/>
          <w:sz w:val="22"/>
        </w:rPr>
        <w:t>. With reference to this, cascading EVP has been through the managers and leaders ensuring brand’s passions and values. Employees have been rewarded for fulfilment of their productivity and attainment of work objectives. The board of director has offered employees reasons to stay like welfare and base pay even without attainable performance</w:t>
      </w:r>
      <w:r w:rsidR="00F76AF8" w:rsidRPr="00805AAE">
        <w:rPr>
          <w:rFonts w:ascii="Arial" w:hAnsi="Arial" w:cs="Arial"/>
          <w:sz w:val="22"/>
        </w:rPr>
        <w:t xml:space="preserve"> (</w:t>
      </w:r>
      <w:r w:rsidR="00F76AF8" w:rsidRPr="00805AAE">
        <w:rPr>
          <w:rFonts w:ascii="Arial" w:hAnsi="Arial" w:cs="Arial"/>
          <w:sz w:val="22"/>
          <w:shd w:val="clear" w:color="auto" w:fill="FFFFFF"/>
        </w:rPr>
        <w:t>De-la-</w:t>
      </w:r>
      <w:proofErr w:type="spellStart"/>
      <w:r w:rsidR="00F76AF8" w:rsidRPr="00805AAE">
        <w:rPr>
          <w:rFonts w:ascii="Arial" w:hAnsi="Arial" w:cs="Arial"/>
          <w:sz w:val="22"/>
          <w:shd w:val="clear" w:color="auto" w:fill="FFFFFF"/>
        </w:rPr>
        <w:t>Calle</w:t>
      </w:r>
      <w:proofErr w:type="spellEnd"/>
      <w:r w:rsidR="00F76AF8" w:rsidRPr="00805AAE">
        <w:rPr>
          <w:rFonts w:ascii="Arial" w:hAnsi="Arial" w:cs="Arial"/>
          <w:sz w:val="22"/>
          <w:shd w:val="clear" w:color="auto" w:fill="FFFFFF"/>
        </w:rPr>
        <w:t>-</w:t>
      </w:r>
      <w:proofErr w:type="spellStart"/>
      <w:r w:rsidR="00F76AF8" w:rsidRPr="00805AAE">
        <w:rPr>
          <w:rFonts w:ascii="Arial" w:hAnsi="Arial" w:cs="Arial"/>
          <w:sz w:val="22"/>
          <w:shd w:val="clear" w:color="auto" w:fill="FFFFFF"/>
        </w:rPr>
        <w:t>Durán</w:t>
      </w:r>
      <w:proofErr w:type="spellEnd"/>
      <w:r w:rsidR="00F76AF8" w:rsidRPr="00805AAE">
        <w:rPr>
          <w:rFonts w:ascii="Arial" w:hAnsi="Arial" w:cs="Arial"/>
          <w:sz w:val="22"/>
          <w:shd w:val="clear" w:color="auto" w:fill="FFFFFF"/>
        </w:rPr>
        <w:t xml:space="preserve"> and Rodríguez-Sánchez, 2021)</w:t>
      </w:r>
      <w:r w:rsidR="000429D0" w:rsidRPr="00805AAE">
        <w:rPr>
          <w:rFonts w:ascii="Arial" w:hAnsi="Arial" w:cs="Arial"/>
          <w:sz w:val="22"/>
        </w:rPr>
        <w:t>. T</w:t>
      </w:r>
      <w:r w:rsidRPr="00805AAE">
        <w:rPr>
          <w:rFonts w:ascii="Arial" w:hAnsi="Arial" w:cs="Arial"/>
          <w:sz w:val="22"/>
        </w:rPr>
        <w:t xml:space="preserve">he essence </w:t>
      </w:r>
      <w:r w:rsidR="000429D0" w:rsidRPr="00805AAE">
        <w:rPr>
          <w:rFonts w:ascii="Arial" w:hAnsi="Arial" w:cs="Arial"/>
          <w:sz w:val="22"/>
        </w:rPr>
        <w:t>of the</w:t>
      </w:r>
      <w:r w:rsidRPr="00805AAE">
        <w:rPr>
          <w:rFonts w:ascii="Arial" w:hAnsi="Arial" w:cs="Arial"/>
          <w:sz w:val="22"/>
        </w:rPr>
        <w:t xml:space="preserve"> </w:t>
      </w:r>
      <w:proofErr w:type="gramStart"/>
      <w:r w:rsidRPr="00805AAE">
        <w:rPr>
          <w:rFonts w:ascii="Arial" w:hAnsi="Arial" w:cs="Arial"/>
          <w:sz w:val="22"/>
        </w:rPr>
        <w:t>brand,</w:t>
      </w:r>
      <w:proofErr w:type="gramEnd"/>
      <w:r w:rsidRPr="00805AAE">
        <w:rPr>
          <w:rFonts w:ascii="Arial" w:hAnsi="Arial" w:cs="Arial"/>
          <w:sz w:val="22"/>
        </w:rPr>
        <w:t xml:space="preserve"> </w:t>
      </w:r>
      <w:r w:rsidR="000429D0" w:rsidRPr="00805AAE">
        <w:rPr>
          <w:rFonts w:ascii="Arial" w:hAnsi="Arial" w:cs="Arial"/>
          <w:sz w:val="22"/>
        </w:rPr>
        <w:t xml:space="preserve">has been reflected with training for the employees to fit in the new work directions and needs of the customers. </w:t>
      </w:r>
      <w:proofErr w:type="gramStart"/>
      <w:r w:rsidR="000429D0" w:rsidRPr="00805AAE">
        <w:rPr>
          <w:rFonts w:ascii="Arial" w:hAnsi="Arial" w:cs="Arial"/>
          <w:sz w:val="22"/>
        </w:rPr>
        <w:t>with</w:t>
      </w:r>
      <w:proofErr w:type="gramEnd"/>
      <w:r w:rsidR="000429D0" w:rsidRPr="00805AAE">
        <w:rPr>
          <w:rFonts w:ascii="Arial" w:hAnsi="Arial" w:cs="Arial"/>
          <w:sz w:val="22"/>
        </w:rPr>
        <w:t xml:space="preserve"> intranet facilities there have been creation of memorable experiences by Burberry with pride, insight, and connection</w:t>
      </w:r>
      <w:r w:rsidR="00F76AF8" w:rsidRPr="00805AAE">
        <w:rPr>
          <w:rFonts w:ascii="Arial" w:hAnsi="Arial" w:cs="Arial"/>
          <w:sz w:val="22"/>
        </w:rPr>
        <w:t xml:space="preserve"> (</w:t>
      </w:r>
      <w:r w:rsidR="00F76AF8" w:rsidRPr="00805AAE">
        <w:rPr>
          <w:rFonts w:ascii="Arial" w:hAnsi="Arial" w:cs="Arial"/>
          <w:sz w:val="22"/>
          <w:shd w:val="clear" w:color="auto" w:fill="FFFFFF"/>
        </w:rPr>
        <w:t>NGUYEN and TRAN, 2021)</w:t>
      </w:r>
      <w:r w:rsidR="000429D0" w:rsidRPr="00805AAE">
        <w:rPr>
          <w:rFonts w:ascii="Arial" w:hAnsi="Arial" w:cs="Arial"/>
          <w:sz w:val="22"/>
        </w:rPr>
        <w:t xml:space="preserve">. </w:t>
      </w:r>
      <w:r w:rsidR="00A94D7A" w:rsidRPr="00805AAE">
        <w:rPr>
          <w:rFonts w:ascii="Arial" w:hAnsi="Arial" w:cs="Arial"/>
          <w:sz w:val="22"/>
        </w:rPr>
        <w:t xml:space="preserve">Based on this, some of the methods that have been applied by Burberry included </w:t>
      </w:r>
      <w:proofErr w:type="spellStart"/>
      <w:r w:rsidRPr="00805AAE">
        <w:rPr>
          <w:rFonts w:ascii="Arial" w:hAnsi="Arial" w:cs="Arial"/>
          <w:sz w:val="22"/>
        </w:rPr>
        <w:t>Onboarding</w:t>
      </w:r>
      <w:proofErr w:type="spellEnd"/>
      <w:r w:rsidRPr="00805AAE">
        <w:rPr>
          <w:rFonts w:ascii="Arial" w:hAnsi="Arial" w:cs="Arial"/>
          <w:sz w:val="22"/>
        </w:rPr>
        <w:t xml:space="preserve"> programs</w:t>
      </w:r>
      <w:r w:rsidR="00A94D7A" w:rsidRPr="00805AAE">
        <w:rPr>
          <w:rFonts w:ascii="Arial" w:hAnsi="Arial" w:cs="Arial"/>
          <w:sz w:val="22"/>
        </w:rPr>
        <w:t xml:space="preserve">, </w:t>
      </w:r>
      <w:r w:rsidRPr="00805AAE">
        <w:rPr>
          <w:rFonts w:ascii="Arial" w:hAnsi="Arial" w:cs="Arial"/>
          <w:sz w:val="22"/>
        </w:rPr>
        <w:t>Employee and manager training</w:t>
      </w:r>
      <w:r w:rsidR="00A94D7A" w:rsidRPr="00805AAE">
        <w:rPr>
          <w:rFonts w:ascii="Arial" w:hAnsi="Arial" w:cs="Arial"/>
          <w:sz w:val="22"/>
        </w:rPr>
        <w:t xml:space="preserve"> and </w:t>
      </w:r>
      <w:r w:rsidRPr="00805AAE">
        <w:rPr>
          <w:rFonts w:ascii="Arial" w:hAnsi="Arial" w:cs="Arial"/>
          <w:sz w:val="22"/>
        </w:rPr>
        <w:t>Communication strategies and campaigns</w:t>
      </w:r>
      <w:r w:rsidR="00A94D7A" w:rsidRPr="00805AAE">
        <w:rPr>
          <w:rFonts w:ascii="Arial" w:hAnsi="Arial" w:cs="Arial"/>
          <w:sz w:val="22"/>
        </w:rPr>
        <w:t xml:space="preserve"> post </w:t>
      </w:r>
      <w:proofErr w:type="spellStart"/>
      <w:r w:rsidR="00A94D7A" w:rsidRPr="00805AAE">
        <w:rPr>
          <w:rFonts w:ascii="Arial" w:hAnsi="Arial" w:cs="Arial"/>
          <w:sz w:val="22"/>
        </w:rPr>
        <w:t>Covid</w:t>
      </w:r>
      <w:proofErr w:type="spellEnd"/>
      <w:r w:rsidR="00A94D7A" w:rsidRPr="00805AAE">
        <w:rPr>
          <w:rFonts w:ascii="Arial" w:hAnsi="Arial" w:cs="Arial"/>
          <w:sz w:val="22"/>
        </w:rPr>
        <w:t xml:space="preserve">. </w:t>
      </w:r>
      <w:proofErr w:type="gramStart"/>
      <w:r w:rsidR="00A94D7A" w:rsidRPr="00805AAE">
        <w:rPr>
          <w:rFonts w:ascii="Arial" w:hAnsi="Arial" w:cs="Arial"/>
          <w:sz w:val="22"/>
        </w:rPr>
        <w:t>furthermore</w:t>
      </w:r>
      <w:proofErr w:type="gramEnd"/>
      <w:r w:rsidR="00A94D7A" w:rsidRPr="00805AAE">
        <w:rPr>
          <w:rFonts w:ascii="Arial" w:hAnsi="Arial" w:cs="Arial"/>
          <w:sz w:val="22"/>
        </w:rPr>
        <w:t>, there has been e</w:t>
      </w:r>
      <w:r w:rsidRPr="00805AAE">
        <w:rPr>
          <w:rFonts w:ascii="Arial" w:hAnsi="Arial" w:cs="Arial"/>
          <w:sz w:val="22"/>
        </w:rPr>
        <w:t>mployer branding</w:t>
      </w:r>
      <w:r w:rsidR="00A94D7A" w:rsidRPr="00805AAE">
        <w:rPr>
          <w:rFonts w:ascii="Arial" w:hAnsi="Arial" w:cs="Arial"/>
          <w:sz w:val="22"/>
        </w:rPr>
        <w:t xml:space="preserve"> and employee surveys and program measurement</w:t>
      </w:r>
      <w:r w:rsidR="00D62BCC" w:rsidRPr="00805AAE">
        <w:rPr>
          <w:rFonts w:ascii="Arial" w:hAnsi="Arial" w:cs="Arial"/>
          <w:sz w:val="22"/>
        </w:rPr>
        <w:t xml:space="preserve"> (</w:t>
      </w:r>
      <w:r w:rsidR="00D62BCC" w:rsidRPr="00805AAE">
        <w:rPr>
          <w:rFonts w:ascii="Arial" w:hAnsi="Arial" w:cs="Arial"/>
          <w:sz w:val="22"/>
          <w:shd w:val="clear" w:color="auto" w:fill="FFFFFF"/>
        </w:rPr>
        <w:t>Burberry Corporate Website. 2022)</w:t>
      </w:r>
      <w:r w:rsidR="00A94D7A" w:rsidRPr="00805AAE">
        <w:rPr>
          <w:rFonts w:ascii="Arial" w:hAnsi="Arial" w:cs="Arial"/>
          <w:sz w:val="22"/>
        </w:rPr>
        <w:t xml:space="preserve">. </w:t>
      </w:r>
    </w:p>
    <w:p w14:paraId="1DFE7D25" w14:textId="4C2923C0" w:rsidR="001D0477" w:rsidRPr="00805AAE" w:rsidRDefault="00C07C9A" w:rsidP="001D0477">
      <w:pPr>
        <w:rPr>
          <w:rFonts w:ascii="Arial" w:hAnsi="Arial" w:cs="Arial"/>
          <w:sz w:val="22"/>
        </w:rPr>
      </w:pPr>
      <w:r w:rsidRPr="00805AAE">
        <w:rPr>
          <w:rFonts w:ascii="Arial" w:hAnsi="Arial" w:cs="Arial"/>
          <w:sz w:val="22"/>
        </w:rPr>
        <w:t>The value proposition of the employees of Burberry has been exhibited through the steps that have been taken by the company to essentially value the hard work of the employees. In this regard, the base pay was offered to all the employees without any form of discrimination of analysis of job roles of duties</w:t>
      </w:r>
      <w:r w:rsidR="00F76AF8" w:rsidRPr="00805AAE">
        <w:rPr>
          <w:rFonts w:ascii="Arial" w:hAnsi="Arial" w:cs="Arial"/>
          <w:sz w:val="22"/>
        </w:rPr>
        <w:t xml:space="preserve"> (</w:t>
      </w:r>
      <w:r w:rsidR="00F76AF8" w:rsidRPr="00805AAE">
        <w:rPr>
          <w:rFonts w:ascii="Arial" w:hAnsi="Arial" w:cs="Arial"/>
          <w:sz w:val="22"/>
          <w:shd w:val="clear" w:color="auto" w:fill="FFFFFF"/>
        </w:rPr>
        <w:t>NGUYEN and TRAN, 2021)</w:t>
      </w:r>
      <w:r w:rsidRPr="00805AAE">
        <w:rPr>
          <w:rFonts w:ascii="Arial" w:hAnsi="Arial" w:cs="Arial"/>
          <w:sz w:val="22"/>
        </w:rPr>
        <w:t xml:space="preserve">. </w:t>
      </w:r>
      <w:r w:rsidR="004E15C9" w:rsidRPr="00805AAE">
        <w:rPr>
          <w:rFonts w:ascii="Arial" w:hAnsi="Arial" w:cs="Arial"/>
          <w:sz w:val="22"/>
        </w:rPr>
        <w:t>It has been found that as part of the value proposition of the employees Burberry objectified the idea of creating an environment that actively engaged in delivering results with employee engagement score in FY 2020/21 being 75% in score</w:t>
      </w:r>
      <w:r w:rsidR="00D62BCC" w:rsidRPr="00805AAE">
        <w:rPr>
          <w:rFonts w:ascii="Arial" w:hAnsi="Arial" w:cs="Arial"/>
          <w:sz w:val="22"/>
        </w:rPr>
        <w:t xml:space="preserve"> (</w:t>
      </w:r>
      <w:r w:rsidR="00D62BCC" w:rsidRPr="00805AAE">
        <w:rPr>
          <w:rFonts w:ascii="Arial" w:hAnsi="Arial" w:cs="Arial"/>
          <w:sz w:val="22"/>
          <w:shd w:val="clear" w:color="auto" w:fill="FFFFFF"/>
        </w:rPr>
        <w:t>Annualreports.com. 2022)</w:t>
      </w:r>
      <w:r w:rsidR="004E15C9" w:rsidRPr="00805AAE">
        <w:rPr>
          <w:rFonts w:ascii="Arial" w:hAnsi="Arial" w:cs="Arial"/>
          <w:sz w:val="22"/>
        </w:rPr>
        <w:t xml:space="preserve">. </w:t>
      </w:r>
      <w:r w:rsidR="00FC0298" w:rsidRPr="00805AAE">
        <w:rPr>
          <w:rFonts w:ascii="Arial" w:hAnsi="Arial" w:cs="Arial"/>
          <w:sz w:val="22"/>
        </w:rPr>
        <w:t>The next idea that has been incorporated post pandemic in FY 2020/21 has been the use of policies, practices and processes that use resources for equal gender representations. The leadership idea that has been followed in this regard included roles, divided by the total number of Director and thus led to 52% of the leadership population</w:t>
      </w:r>
      <w:r w:rsidR="00D62BCC" w:rsidRPr="00805AAE">
        <w:rPr>
          <w:rFonts w:ascii="Arial" w:hAnsi="Arial" w:cs="Arial"/>
          <w:sz w:val="22"/>
        </w:rPr>
        <w:t xml:space="preserve"> (</w:t>
      </w:r>
      <w:r w:rsidR="00D62BCC" w:rsidRPr="00805AAE">
        <w:rPr>
          <w:rFonts w:ascii="Arial" w:hAnsi="Arial" w:cs="Arial"/>
          <w:sz w:val="22"/>
          <w:shd w:val="clear" w:color="auto" w:fill="FFFFFF"/>
        </w:rPr>
        <w:t>Theretailbulletin.com. 2022)</w:t>
      </w:r>
      <w:r w:rsidR="00FC0298" w:rsidRPr="00805AAE">
        <w:rPr>
          <w:rFonts w:ascii="Arial" w:hAnsi="Arial" w:cs="Arial"/>
          <w:sz w:val="22"/>
        </w:rPr>
        <w:t xml:space="preserve">. </w:t>
      </w:r>
      <w:r w:rsidR="00A66525" w:rsidRPr="00805AAE">
        <w:rPr>
          <w:rFonts w:ascii="Arial" w:hAnsi="Arial" w:cs="Arial"/>
          <w:sz w:val="22"/>
        </w:rPr>
        <w:t>Senior team and board members of the company also decided to offer 20% pay cut voluntarily and to donate the same amount to Foundation Covid-19 Community Fund</w:t>
      </w:r>
      <w:r w:rsidR="00D62BCC" w:rsidRPr="00805AAE">
        <w:rPr>
          <w:rFonts w:ascii="Arial" w:hAnsi="Arial" w:cs="Arial"/>
          <w:sz w:val="22"/>
        </w:rPr>
        <w:t xml:space="preserve"> (</w:t>
      </w:r>
      <w:r w:rsidR="00D62BCC" w:rsidRPr="00805AAE">
        <w:rPr>
          <w:rFonts w:ascii="Arial" w:hAnsi="Arial" w:cs="Arial"/>
          <w:sz w:val="22"/>
          <w:shd w:val="clear" w:color="auto" w:fill="FFFFFF"/>
        </w:rPr>
        <w:t>Annualreports.com. 2022)</w:t>
      </w:r>
      <w:r w:rsidR="00A66525" w:rsidRPr="00805AAE">
        <w:rPr>
          <w:rFonts w:ascii="Arial" w:hAnsi="Arial" w:cs="Arial"/>
          <w:sz w:val="22"/>
        </w:rPr>
        <w:t xml:space="preserve">. </w:t>
      </w:r>
    </w:p>
    <w:p w14:paraId="2C8A533E" w14:textId="4C50C4FD" w:rsidR="00B22490" w:rsidRPr="00805AAE" w:rsidRDefault="00C125AB" w:rsidP="00B22490">
      <w:pPr>
        <w:rPr>
          <w:rFonts w:ascii="Arial" w:hAnsi="Arial" w:cs="Arial"/>
          <w:sz w:val="22"/>
        </w:rPr>
      </w:pPr>
      <w:r w:rsidRPr="00805AAE">
        <w:rPr>
          <w:rFonts w:ascii="Arial" w:hAnsi="Arial" w:cs="Arial"/>
          <w:sz w:val="22"/>
        </w:rPr>
        <w:t xml:space="preserve">The opportunity of condensed working environment was offered to the employees by Burberry in which the safety and wellbeing of the employees has been one of the most important areas. Marco </w:t>
      </w:r>
      <w:proofErr w:type="spellStart"/>
      <w:r w:rsidRPr="00805AAE">
        <w:rPr>
          <w:rFonts w:ascii="Arial" w:hAnsi="Arial" w:cs="Arial"/>
          <w:sz w:val="22"/>
        </w:rPr>
        <w:t>Gobbetti</w:t>
      </w:r>
      <w:proofErr w:type="spellEnd"/>
      <w:r w:rsidRPr="00805AAE">
        <w:rPr>
          <w:rFonts w:ascii="Arial" w:hAnsi="Arial" w:cs="Arial"/>
          <w:sz w:val="22"/>
        </w:rPr>
        <w:t xml:space="preserve"> the CEO of Burberry mentioned that mitigating through </w:t>
      </w:r>
      <w:r w:rsidRPr="00805AAE">
        <w:rPr>
          <w:rFonts w:ascii="Arial" w:hAnsi="Arial" w:cs="Arial"/>
          <w:sz w:val="22"/>
        </w:rPr>
        <w:lastRenderedPageBreak/>
        <w:t>actions was necessary to safety provide a working environment to the employees</w:t>
      </w:r>
      <w:r w:rsidR="00F76AF8" w:rsidRPr="00805AAE">
        <w:rPr>
          <w:rFonts w:ascii="Arial" w:hAnsi="Arial" w:cs="Arial"/>
          <w:sz w:val="22"/>
        </w:rPr>
        <w:t xml:space="preserve"> (</w:t>
      </w:r>
      <w:r w:rsidR="00F76AF8" w:rsidRPr="00805AAE">
        <w:rPr>
          <w:rFonts w:ascii="Arial" w:hAnsi="Arial" w:cs="Arial"/>
          <w:sz w:val="22"/>
          <w:shd w:val="clear" w:color="auto" w:fill="FFFFFF"/>
        </w:rPr>
        <w:t>NGUYEN and TRAN, 2021)</w:t>
      </w:r>
      <w:r w:rsidRPr="00805AAE">
        <w:rPr>
          <w:rFonts w:ascii="Arial" w:hAnsi="Arial" w:cs="Arial"/>
          <w:sz w:val="22"/>
        </w:rPr>
        <w:t xml:space="preserve">. Hence, along with condensed working environment part time work and opportunities were also considered for safeguarding jobs and supporting the relief efforts. </w:t>
      </w:r>
      <w:r w:rsidR="00933FBB" w:rsidRPr="00805AAE">
        <w:rPr>
          <w:rFonts w:ascii="Arial" w:hAnsi="Arial" w:cs="Arial"/>
          <w:sz w:val="22"/>
        </w:rPr>
        <w:t>The financial position of the company has been retained so that the necessary support in the form of relief and employee welfare can be assisted</w:t>
      </w:r>
      <w:r w:rsidR="00D62BCC" w:rsidRPr="00805AAE">
        <w:rPr>
          <w:rFonts w:ascii="Arial" w:hAnsi="Arial" w:cs="Arial"/>
          <w:sz w:val="22"/>
        </w:rPr>
        <w:t xml:space="preserve"> (</w:t>
      </w:r>
      <w:r w:rsidR="00D62BCC" w:rsidRPr="00805AAE">
        <w:rPr>
          <w:rFonts w:ascii="Arial" w:hAnsi="Arial" w:cs="Arial"/>
          <w:sz w:val="22"/>
          <w:shd w:val="clear" w:color="auto" w:fill="FFFFFF"/>
        </w:rPr>
        <w:t>Theretailbulletin.com. 2022)</w:t>
      </w:r>
      <w:r w:rsidR="00933FBB" w:rsidRPr="00805AAE">
        <w:rPr>
          <w:rFonts w:ascii="Arial" w:hAnsi="Arial" w:cs="Arial"/>
          <w:sz w:val="22"/>
        </w:rPr>
        <w:t xml:space="preserve">. </w:t>
      </w:r>
    </w:p>
    <w:p w14:paraId="384718E4" w14:textId="25FE0F29" w:rsidR="00787A00" w:rsidRPr="00805AAE" w:rsidRDefault="002A3AF2" w:rsidP="002A3AF2">
      <w:pPr>
        <w:pStyle w:val="Heading1"/>
        <w:rPr>
          <w:rFonts w:ascii="Arial" w:hAnsi="Arial" w:cs="Arial"/>
          <w:sz w:val="22"/>
          <w:szCs w:val="22"/>
        </w:rPr>
      </w:pPr>
      <w:bookmarkStart w:id="5" w:name="_Toc102753816"/>
      <w:r w:rsidRPr="00805AAE">
        <w:rPr>
          <w:rFonts w:ascii="Arial" w:hAnsi="Arial" w:cs="Arial"/>
          <w:sz w:val="22"/>
          <w:szCs w:val="22"/>
        </w:rPr>
        <w:t>Recommendations</w:t>
      </w:r>
      <w:bookmarkEnd w:id="5"/>
    </w:p>
    <w:p w14:paraId="1E98526A" w14:textId="71D72212" w:rsidR="002A3AF2" w:rsidRPr="00805AAE" w:rsidRDefault="001D1CB1" w:rsidP="002A3AF2">
      <w:pPr>
        <w:rPr>
          <w:rFonts w:ascii="Arial" w:hAnsi="Arial" w:cs="Arial"/>
          <w:sz w:val="22"/>
        </w:rPr>
      </w:pPr>
      <w:r w:rsidRPr="00805AAE">
        <w:rPr>
          <w:rFonts w:ascii="Arial" w:hAnsi="Arial" w:cs="Arial"/>
          <w:sz w:val="22"/>
        </w:rPr>
        <w:t>Offering reasons to employees to stay back in the organisation is one of the key and targeted notions of employee engagement. This should be offered by Burberry with some of the key considerations like good team working and good atmosphere in which the employees would area transparent communication with the management and managers</w:t>
      </w:r>
      <w:r w:rsidR="00F76AF8" w:rsidRPr="00805AAE">
        <w:rPr>
          <w:rFonts w:ascii="Arial" w:hAnsi="Arial" w:cs="Arial"/>
          <w:sz w:val="22"/>
        </w:rPr>
        <w:t xml:space="preserve"> (</w:t>
      </w:r>
      <w:proofErr w:type="spellStart"/>
      <w:r w:rsidR="00F76AF8" w:rsidRPr="00805AAE">
        <w:rPr>
          <w:rFonts w:ascii="Arial" w:hAnsi="Arial" w:cs="Arial"/>
          <w:sz w:val="22"/>
          <w:shd w:val="clear" w:color="auto" w:fill="FFFFFF"/>
        </w:rPr>
        <w:t>Risley</w:t>
      </w:r>
      <w:proofErr w:type="spellEnd"/>
      <w:r w:rsidR="00F76AF8" w:rsidRPr="00805AAE">
        <w:rPr>
          <w:rFonts w:ascii="Arial" w:hAnsi="Arial" w:cs="Arial"/>
          <w:sz w:val="22"/>
          <w:shd w:val="clear" w:color="auto" w:fill="FFFFFF"/>
        </w:rPr>
        <w:t>, 2020)</w:t>
      </w:r>
      <w:r w:rsidRPr="00805AAE">
        <w:rPr>
          <w:rFonts w:ascii="Arial" w:hAnsi="Arial" w:cs="Arial"/>
          <w:sz w:val="22"/>
        </w:rPr>
        <w:t xml:space="preserve">. This is important in the regard that with clear communication the issues or the ideas would be clearly shared by the employees and this would motivate them to stay in the company. </w:t>
      </w:r>
      <w:proofErr w:type="gramStart"/>
      <w:r w:rsidRPr="00805AAE">
        <w:rPr>
          <w:rFonts w:ascii="Arial" w:hAnsi="Arial" w:cs="Arial"/>
          <w:sz w:val="22"/>
        </w:rPr>
        <w:t>furthermore</w:t>
      </w:r>
      <w:proofErr w:type="gramEnd"/>
      <w:r w:rsidRPr="00805AAE">
        <w:rPr>
          <w:rFonts w:ascii="Arial" w:hAnsi="Arial" w:cs="Arial"/>
          <w:sz w:val="22"/>
        </w:rPr>
        <w:t>, they would feel valued in the company as part of the workforce</w:t>
      </w:r>
      <w:r w:rsidR="00F76AF8" w:rsidRPr="00805AAE">
        <w:rPr>
          <w:rFonts w:ascii="Arial" w:hAnsi="Arial" w:cs="Arial"/>
          <w:sz w:val="22"/>
        </w:rPr>
        <w:t xml:space="preserve"> (</w:t>
      </w:r>
      <w:r w:rsidR="00F76AF8" w:rsidRPr="00805AAE">
        <w:rPr>
          <w:rFonts w:ascii="Arial" w:hAnsi="Arial" w:cs="Arial"/>
          <w:sz w:val="22"/>
          <w:shd w:val="clear" w:color="auto" w:fill="FFFFFF"/>
        </w:rPr>
        <w:t>De-la-</w:t>
      </w:r>
      <w:proofErr w:type="spellStart"/>
      <w:r w:rsidR="00F76AF8" w:rsidRPr="00805AAE">
        <w:rPr>
          <w:rFonts w:ascii="Arial" w:hAnsi="Arial" w:cs="Arial"/>
          <w:sz w:val="22"/>
          <w:shd w:val="clear" w:color="auto" w:fill="FFFFFF"/>
        </w:rPr>
        <w:t>Calle</w:t>
      </w:r>
      <w:proofErr w:type="spellEnd"/>
      <w:r w:rsidR="00F76AF8" w:rsidRPr="00805AAE">
        <w:rPr>
          <w:rFonts w:ascii="Arial" w:hAnsi="Arial" w:cs="Arial"/>
          <w:sz w:val="22"/>
          <w:shd w:val="clear" w:color="auto" w:fill="FFFFFF"/>
        </w:rPr>
        <w:t>-</w:t>
      </w:r>
      <w:proofErr w:type="spellStart"/>
      <w:r w:rsidR="00F76AF8" w:rsidRPr="00805AAE">
        <w:rPr>
          <w:rFonts w:ascii="Arial" w:hAnsi="Arial" w:cs="Arial"/>
          <w:sz w:val="22"/>
          <w:shd w:val="clear" w:color="auto" w:fill="FFFFFF"/>
        </w:rPr>
        <w:t>Durán</w:t>
      </w:r>
      <w:proofErr w:type="spellEnd"/>
      <w:r w:rsidR="00F76AF8" w:rsidRPr="00805AAE">
        <w:rPr>
          <w:rFonts w:ascii="Arial" w:hAnsi="Arial" w:cs="Arial"/>
          <w:sz w:val="22"/>
          <w:shd w:val="clear" w:color="auto" w:fill="FFFFFF"/>
        </w:rPr>
        <w:t xml:space="preserve"> and Rodríguez-Sánchez, 2021)</w:t>
      </w:r>
      <w:r w:rsidRPr="00805AAE">
        <w:rPr>
          <w:rFonts w:ascii="Arial" w:hAnsi="Arial" w:cs="Arial"/>
          <w:sz w:val="22"/>
        </w:rPr>
        <w:t xml:space="preserve">. </w:t>
      </w:r>
    </w:p>
    <w:p w14:paraId="04015FAE" w14:textId="2F841192" w:rsidR="001D1CB1" w:rsidRPr="00805AAE" w:rsidRDefault="001D1CB1" w:rsidP="002A3AF2">
      <w:pPr>
        <w:rPr>
          <w:rFonts w:ascii="Arial" w:hAnsi="Arial" w:cs="Arial"/>
          <w:sz w:val="22"/>
        </w:rPr>
      </w:pPr>
      <w:r w:rsidRPr="00805AAE">
        <w:rPr>
          <w:rFonts w:ascii="Arial" w:hAnsi="Arial" w:cs="Arial"/>
          <w:sz w:val="22"/>
        </w:rPr>
        <w:t xml:space="preserve">New perspectives that employees want in their </w:t>
      </w:r>
      <w:r w:rsidR="00CF5AB1" w:rsidRPr="00805AAE">
        <w:rPr>
          <w:rFonts w:ascii="Arial" w:hAnsi="Arial" w:cs="Arial"/>
          <w:sz w:val="22"/>
        </w:rPr>
        <w:t>professional</w:t>
      </w:r>
      <w:r w:rsidRPr="00805AAE">
        <w:rPr>
          <w:rFonts w:ascii="Arial" w:hAnsi="Arial" w:cs="Arial"/>
          <w:sz w:val="22"/>
        </w:rPr>
        <w:t xml:space="preserve"> life should be offered. This might include </w:t>
      </w:r>
      <w:r w:rsidR="00CF5AB1" w:rsidRPr="00805AAE">
        <w:rPr>
          <w:rFonts w:ascii="Arial" w:hAnsi="Arial" w:cs="Arial"/>
          <w:sz w:val="22"/>
        </w:rPr>
        <w:t>guidance</w:t>
      </w:r>
      <w:r w:rsidRPr="00805AAE">
        <w:rPr>
          <w:rFonts w:ascii="Arial" w:hAnsi="Arial" w:cs="Arial"/>
          <w:sz w:val="22"/>
        </w:rPr>
        <w:t xml:space="preserve"> for career development other than only organisational training that would help them to foster in their careers. This </w:t>
      </w:r>
      <w:r w:rsidR="00CF5AB1" w:rsidRPr="00805AAE">
        <w:rPr>
          <w:rFonts w:ascii="Arial" w:hAnsi="Arial" w:cs="Arial"/>
          <w:sz w:val="22"/>
        </w:rPr>
        <w:t>initiative</w:t>
      </w:r>
      <w:r w:rsidRPr="00805AAE">
        <w:rPr>
          <w:rFonts w:ascii="Arial" w:hAnsi="Arial" w:cs="Arial"/>
          <w:sz w:val="22"/>
        </w:rPr>
        <w:t xml:space="preserve"> would be admired by them so that even after </w:t>
      </w:r>
      <w:r w:rsidR="00CF5AB1" w:rsidRPr="00805AAE">
        <w:rPr>
          <w:rFonts w:ascii="Arial" w:hAnsi="Arial" w:cs="Arial"/>
          <w:sz w:val="22"/>
        </w:rPr>
        <w:t>they</w:t>
      </w:r>
      <w:r w:rsidRPr="00805AAE">
        <w:rPr>
          <w:rFonts w:ascii="Arial" w:hAnsi="Arial" w:cs="Arial"/>
          <w:sz w:val="22"/>
        </w:rPr>
        <w:t xml:space="preserve"> leave Burberry this </w:t>
      </w:r>
      <w:r w:rsidR="00CF5AB1" w:rsidRPr="00805AAE">
        <w:rPr>
          <w:rFonts w:ascii="Arial" w:hAnsi="Arial" w:cs="Arial"/>
          <w:sz w:val="22"/>
        </w:rPr>
        <w:t>learning</w:t>
      </w:r>
      <w:r w:rsidRPr="00805AAE">
        <w:rPr>
          <w:rFonts w:ascii="Arial" w:hAnsi="Arial" w:cs="Arial"/>
          <w:sz w:val="22"/>
        </w:rPr>
        <w:t xml:space="preserve"> and skill development process would help them to </w:t>
      </w:r>
      <w:r w:rsidR="00CF5AB1" w:rsidRPr="00805AAE">
        <w:rPr>
          <w:rFonts w:ascii="Arial" w:hAnsi="Arial" w:cs="Arial"/>
          <w:sz w:val="22"/>
        </w:rPr>
        <w:t>perform consistently</w:t>
      </w:r>
      <w:r w:rsidR="00F76AF8" w:rsidRPr="00805AAE">
        <w:rPr>
          <w:rFonts w:ascii="Arial" w:hAnsi="Arial" w:cs="Arial"/>
          <w:sz w:val="22"/>
        </w:rPr>
        <w:t xml:space="preserve"> (</w:t>
      </w:r>
      <w:r w:rsidR="00F76AF8" w:rsidRPr="00805AAE">
        <w:rPr>
          <w:rFonts w:ascii="Arial" w:hAnsi="Arial" w:cs="Arial"/>
          <w:sz w:val="22"/>
          <w:shd w:val="clear" w:color="auto" w:fill="FFFFFF"/>
        </w:rPr>
        <w:t xml:space="preserve">Singh, </w:t>
      </w:r>
      <w:proofErr w:type="spellStart"/>
      <w:r w:rsidR="00F76AF8" w:rsidRPr="00805AAE">
        <w:rPr>
          <w:rFonts w:ascii="Arial" w:hAnsi="Arial" w:cs="Arial"/>
          <w:sz w:val="22"/>
          <w:shd w:val="clear" w:color="auto" w:fill="FFFFFF"/>
        </w:rPr>
        <w:t>Sihag</w:t>
      </w:r>
      <w:proofErr w:type="spellEnd"/>
      <w:r w:rsidR="00F76AF8" w:rsidRPr="00805AAE">
        <w:rPr>
          <w:rFonts w:ascii="Arial" w:hAnsi="Arial" w:cs="Arial"/>
          <w:sz w:val="22"/>
          <w:shd w:val="clear" w:color="auto" w:fill="FFFFFF"/>
        </w:rPr>
        <w:t xml:space="preserve"> and </w:t>
      </w:r>
      <w:proofErr w:type="spellStart"/>
      <w:r w:rsidR="00F76AF8" w:rsidRPr="00805AAE">
        <w:rPr>
          <w:rFonts w:ascii="Arial" w:hAnsi="Arial" w:cs="Arial"/>
          <w:sz w:val="22"/>
          <w:shd w:val="clear" w:color="auto" w:fill="FFFFFF"/>
        </w:rPr>
        <w:t>Dhoopar</w:t>
      </w:r>
      <w:proofErr w:type="spellEnd"/>
      <w:r w:rsidR="00F76AF8" w:rsidRPr="00805AAE">
        <w:rPr>
          <w:rFonts w:ascii="Arial" w:hAnsi="Arial" w:cs="Arial"/>
          <w:sz w:val="22"/>
          <w:shd w:val="clear" w:color="auto" w:fill="FFFFFF"/>
        </w:rPr>
        <w:t>, 2022)</w:t>
      </w:r>
      <w:r w:rsidR="00CF5AB1" w:rsidRPr="00805AAE">
        <w:rPr>
          <w:rFonts w:ascii="Arial" w:hAnsi="Arial" w:cs="Arial"/>
          <w:sz w:val="22"/>
        </w:rPr>
        <w:t xml:space="preserve">. </w:t>
      </w:r>
    </w:p>
    <w:p w14:paraId="602E73E6" w14:textId="1737E2C1" w:rsidR="00CF5AB1" w:rsidRPr="00805AAE" w:rsidRDefault="00CF5AB1" w:rsidP="002A3AF2">
      <w:pPr>
        <w:rPr>
          <w:rFonts w:ascii="Arial" w:hAnsi="Arial" w:cs="Arial"/>
          <w:sz w:val="22"/>
        </w:rPr>
      </w:pPr>
      <w:r w:rsidRPr="00805AAE">
        <w:rPr>
          <w:rFonts w:ascii="Arial" w:hAnsi="Arial" w:cs="Arial"/>
          <w:sz w:val="22"/>
        </w:rPr>
        <w:t>Feedback from the employees is necessary and in this employee engagement, is increased. Burberry in the present situations can develop the idea of switching job roles. This can be based on department and with switching of roles and responsibilities for limited period the interest of the employees would be retained as they would learn about new skills and areas that they have not been part of previously. This would also ensure that they can receive positive impact on others with their job roles</w:t>
      </w:r>
      <w:r w:rsidR="00F76AF8" w:rsidRPr="00805AAE">
        <w:rPr>
          <w:rFonts w:ascii="Arial" w:hAnsi="Arial" w:cs="Arial"/>
          <w:sz w:val="22"/>
        </w:rPr>
        <w:t xml:space="preserve"> (</w:t>
      </w:r>
      <w:r w:rsidR="00F76AF8" w:rsidRPr="00805AAE">
        <w:rPr>
          <w:rFonts w:ascii="Arial" w:hAnsi="Arial" w:cs="Arial"/>
          <w:sz w:val="22"/>
          <w:shd w:val="clear" w:color="auto" w:fill="FFFFFF"/>
        </w:rPr>
        <w:t>NGUYEN and TRAN, 2021)</w:t>
      </w:r>
      <w:r w:rsidRPr="00805AAE">
        <w:rPr>
          <w:rFonts w:ascii="Arial" w:hAnsi="Arial" w:cs="Arial"/>
          <w:sz w:val="22"/>
        </w:rPr>
        <w:t xml:space="preserve">. </w:t>
      </w:r>
    </w:p>
    <w:p w14:paraId="455A27F6" w14:textId="1A92BA32" w:rsidR="00787A00" w:rsidRPr="00805AAE" w:rsidRDefault="00787A00" w:rsidP="00787A00">
      <w:pPr>
        <w:pStyle w:val="Heading1"/>
        <w:rPr>
          <w:rFonts w:ascii="Arial" w:hAnsi="Arial" w:cs="Arial"/>
          <w:sz w:val="22"/>
          <w:szCs w:val="22"/>
        </w:rPr>
      </w:pPr>
      <w:bookmarkStart w:id="6" w:name="_Toc102753817"/>
      <w:r w:rsidRPr="00805AAE">
        <w:rPr>
          <w:rFonts w:ascii="Arial" w:hAnsi="Arial" w:cs="Arial"/>
          <w:sz w:val="22"/>
          <w:szCs w:val="22"/>
        </w:rPr>
        <w:t>Conclusion</w:t>
      </w:r>
      <w:bookmarkEnd w:id="6"/>
      <w:r w:rsidRPr="00805AAE">
        <w:rPr>
          <w:rFonts w:ascii="Arial" w:hAnsi="Arial" w:cs="Arial"/>
          <w:sz w:val="22"/>
          <w:szCs w:val="22"/>
        </w:rPr>
        <w:t xml:space="preserve"> </w:t>
      </w:r>
    </w:p>
    <w:p w14:paraId="09FDE210" w14:textId="43DF6081" w:rsidR="00377E21" w:rsidRPr="00805AAE" w:rsidRDefault="00096903" w:rsidP="00787A00">
      <w:pPr>
        <w:rPr>
          <w:rFonts w:ascii="Arial" w:hAnsi="Arial" w:cs="Arial"/>
          <w:sz w:val="22"/>
        </w:rPr>
      </w:pPr>
      <w:r w:rsidRPr="00805AAE">
        <w:rPr>
          <w:rFonts w:ascii="Arial" w:hAnsi="Arial" w:cs="Arial"/>
          <w:sz w:val="22"/>
        </w:rPr>
        <w:t xml:space="preserve">Employee </w:t>
      </w:r>
      <w:r w:rsidR="000F3ECE" w:rsidRPr="00805AAE">
        <w:rPr>
          <w:rFonts w:ascii="Arial" w:hAnsi="Arial" w:cs="Arial"/>
          <w:sz w:val="22"/>
        </w:rPr>
        <w:t>engagement</w:t>
      </w:r>
      <w:r w:rsidRPr="00805AAE">
        <w:rPr>
          <w:rFonts w:ascii="Arial" w:hAnsi="Arial" w:cs="Arial"/>
          <w:sz w:val="22"/>
        </w:rPr>
        <w:t xml:space="preserve"> in any company not only offer </w:t>
      </w:r>
      <w:r w:rsidR="00E85F4B" w:rsidRPr="00805AAE">
        <w:rPr>
          <w:rFonts w:ascii="Arial" w:hAnsi="Arial" w:cs="Arial"/>
          <w:sz w:val="22"/>
        </w:rPr>
        <w:t>wellbeing</w:t>
      </w:r>
      <w:r w:rsidRPr="00805AAE">
        <w:rPr>
          <w:rFonts w:ascii="Arial" w:hAnsi="Arial" w:cs="Arial"/>
          <w:sz w:val="22"/>
        </w:rPr>
        <w:t xml:space="preserve"> of the </w:t>
      </w:r>
      <w:r w:rsidR="000F3ECE" w:rsidRPr="00805AAE">
        <w:rPr>
          <w:rFonts w:ascii="Arial" w:hAnsi="Arial" w:cs="Arial"/>
          <w:sz w:val="22"/>
        </w:rPr>
        <w:t>employees</w:t>
      </w:r>
      <w:r w:rsidRPr="00805AAE">
        <w:rPr>
          <w:rFonts w:ascii="Arial" w:hAnsi="Arial" w:cs="Arial"/>
          <w:sz w:val="22"/>
        </w:rPr>
        <w:t xml:space="preserve"> but secures </w:t>
      </w:r>
      <w:r w:rsidR="000F3ECE" w:rsidRPr="00805AAE">
        <w:rPr>
          <w:rFonts w:ascii="Arial" w:hAnsi="Arial" w:cs="Arial"/>
          <w:sz w:val="22"/>
        </w:rPr>
        <w:t>productivity</w:t>
      </w:r>
      <w:r w:rsidRPr="00805AAE">
        <w:rPr>
          <w:rFonts w:ascii="Arial" w:hAnsi="Arial" w:cs="Arial"/>
          <w:sz w:val="22"/>
        </w:rPr>
        <w:t xml:space="preserve"> for the companies. This is the reason companies like Burberry post </w:t>
      </w:r>
      <w:proofErr w:type="spellStart"/>
      <w:r w:rsidRPr="00805AAE">
        <w:rPr>
          <w:rFonts w:ascii="Arial" w:hAnsi="Arial" w:cs="Arial"/>
          <w:sz w:val="22"/>
        </w:rPr>
        <w:t>Covid</w:t>
      </w:r>
      <w:proofErr w:type="spellEnd"/>
      <w:r w:rsidRPr="00805AAE">
        <w:rPr>
          <w:rFonts w:ascii="Arial" w:hAnsi="Arial" w:cs="Arial"/>
          <w:sz w:val="22"/>
        </w:rPr>
        <w:t xml:space="preserve"> and during </w:t>
      </w:r>
      <w:proofErr w:type="spellStart"/>
      <w:r w:rsidRPr="00805AAE">
        <w:rPr>
          <w:rFonts w:ascii="Arial" w:hAnsi="Arial" w:cs="Arial"/>
          <w:sz w:val="22"/>
        </w:rPr>
        <w:t>Covid</w:t>
      </w:r>
      <w:proofErr w:type="spellEnd"/>
      <w:r w:rsidRPr="00805AAE">
        <w:rPr>
          <w:rFonts w:ascii="Arial" w:hAnsi="Arial" w:cs="Arial"/>
          <w:sz w:val="22"/>
        </w:rPr>
        <w:t xml:space="preserve"> has applied the idea of employee </w:t>
      </w:r>
      <w:r w:rsidR="000F3ECE" w:rsidRPr="00805AAE">
        <w:rPr>
          <w:rFonts w:ascii="Arial" w:hAnsi="Arial" w:cs="Arial"/>
          <w:sz w:val="22"/>
        </w:rPr>
        <w:t>engagement</w:t>
      </w:r>
      <w:r w:rsidRPr="00805AAE">
        <w:rPr>
          <w:rFonts w:ascii="Arial" w:hAnsi="Arial" w:cs="Arial"/>
          <w:sz w:val="22"/>
        </w:rPr>
        <w:t xml:space="preserve"> so that there is better generation of </w:t>
      </w:r>
      <w:r w:rsidR="000F3ECE" w:rsidRPr="00805AAE">
        <w:rPr>
          <w:rFonts w:ascii="Arial" w:hAnsi="Arial" w:cs="Arial"/>
          <w:sz w:val="22"/>
        </w:rPr>
        <w:t xml:space="preserve">possibilities to learn. The employees have been motivated both as ethical notions of the company also to reduce turnover during challenging times. The support to the employees in the form of </w:t>
      </w:r>
      <w:r w:rsidR="00E85F4B" w:rsidRPr="00805AAE">
        <w:rPr>
          <w:rFonts w:ascii="Arial" w:hAnsi="Arial" w:cs="Arial"/>
          <w:sz w:val="22"/>
        </w:rPr>
        <w:t>360-degree</w:t>
      </w:r>
      <w:r w:rsidR="000F3ECE" w:rsidRPr="00805AAE">
        <w:rPr>
          <w:rFonts w:ascii="Arial" w:hAnsi="Arial" w:cs="Arial"/>
          <w:sz w:val="22"/>
        </w:rPr>
        <w:t xml:space="preserve"> feedback and 3C’s of employee engagement helped the company to sustain and generate the required financial stability. </w:t>
      </w:r>
    </w:p>
    <w:p w14:paraId="6FF939B4" w14:textId="77777777" w:rsidR="00377E21" w:rsidRPr="00805AAE" w:rsidRDefault="00377E21">
      <w:pPr>
        <w:spacing w:line="259" w:lineRule="auto"/>
        <w:jc w:val="left"/>
        <w:rPr>
          <w:rFonts w:ascii="Arial" w:hAnsi="Arial" w:cs="Arial"/>
          <w:sz w:val="22"/>
        </w:rPr>
      </w:pPr>
      <w:r w:rsidRPr="00805AAE">
        <w:rPr>
          <w:rFonts w:ascii="Arial" w:hAnsi="Arial" w:cs="Arial"/>
          <w:sz w:val="22"/>
        </w:rPr>
        <w:br w:type="page"/>
      </w:r>
    </w:p>
    <w:p w14:paraId="64D9D507" w14:textId="6703E523" w:rsidR="00787A00" w:rsidRPr="00805AAE" w:rsidRDefault="00377E21" w:rsidP="00377E21">
      <w:pPr>
        <w:pStyle w:val="Heading1"/>
        <w:rPr>
          <w:rFonts w:ascii="Arial" w:hAnsi="Arial" w:cs="Arial"/>
          <w:sz w:val="22"/>
          <w:szCs w:val="22"/>
        </w:rPr>
      </w:pPr>
      <w:bookmarkStart w:id="7" w:name="_Toc102753818"/>
      <w:r w:rsidRPr="00805AAE">
        <w:rPr>
          <w:rFonts w:ascii="Arial" w:hAnsi="Arial" w:cs="Arial"/>
          <w:sz w:val="22"/>
          <w:szCs w:val="22"/>
        </w:rPr>
        <w:lastRenderedPageBreak/>
        <w:t>References</w:t>
      </w:r>
      <w:bookmarkEnd w:id="7"/>
      <w:r w:rsidRPr="00805AAE">
        <w:rPr>
          <w:rFonts w:ascii="Arial" w:hAnsi="Arial" w:cs="Arial"/>
          <w:sz w:val="22"/>
          <w:szCs w:val="22"/>
        </w:rPr>
        <w:t xml:space="preserve"> </w:t>
      </w:r>
    </w:p>
    <w:p w14:paraId="2574879C" w14:textId="77777777" w:rsidR="00406653" w:rsidRPr="00805AAE" w:rsidRDefault="00406653" w:rsidP="00842EAF">
      <w:pPr>
        <w:rPr>
          <w:rFonts w:ascii="Arial" w:hAnsi="Arial" w:cs="Arial"/>
          <w:sz w:val="22"/>
          <w:shd w:val="clear" w:color="auto" w:fill="FFFFFF"/>
        </w:rPr>
      </w:pPr>
      <w:proofErr w:type="gramStart"/>
      <w:r w:rsidRPr="00805AAE">
        <w:rPr>
          <w:rFonts w:ascii="Arial" w:hAnsi="Arial" w:cs="Arial"/>
          <w:sz w:val="22"/>
          <w:shd w:val="clear" w:color="auto" w:fill="FFFFFF"/>
        </w:rPr>
        <w:t>Annualreports.com. 2022.</w:t>
      </w:r>
      <w:proofErr w:type="gramEnd"/>
      <w:r w:rsidRPr="00805AAE">
        <w:rPr>
          <w:rFonts w:ascii="Arial" w:hAnsi="Arial" w:cs="Arial"/>
          <w:sz w:val="22"/>
          <w:shd w:val="clear" w:color="auto" w:fill="FFFFFF"/>
        </w:rPr>
        <w:t xml:space="preserve"> [</w:t>
      </w:r>
      <w:proofErr w:type="gramStart"/>
      <w:r w:rsidRPr="00805AAE">
        <w:rPr>
          <w:rFonts w:ascii="Arial" w:hAnsi="Arial" w:cs="Arial"/>
          <w:sz w:val="22"/>
          <w:shd w:val="clear" w:color="auto" w:fill="FFFFFF"/>
        </w:rPr>
        <w:t>online</w:t>
      </w:r>
      <w:proofErr w:type="gramEnd"/>
      <w:r w:rsidRPr="00805AAE">
        <w:rPr>
          <w:rFonts w:ascii="Arial" w:hAnsi="Arial" w:cs="Arial"/>
          <w:sz w:val="22"/>
          <w:shd w:val="clear" w:color="auto" w:fill="FFFFFF"/>
        </w:rPr>
        <w:t>] Available at: &lt;https://www.annualreports.com/HostedData/AnnualReports/PDF/LSE_BRBY_2021.pdf&gt; [Accessed 6 May 2022].</w:t>
      </w:r>
    </w:p>
    <w:p w14:paraId="02832632" w14:textId="77777777" w:rsidR="00406653" w:rsidRPr="00805AAE" w:rsidRDefault="00406653" w:rsidP="00842EAF">
      <w:pPr>
        <w:rPr>
          <w:rFonts w:ascii="Arial" w:hAnsi="Arial" w:cs="Arial"/>
          <w:sz w:val="22"/>
          <w:shd w:val="clear" w:color="auto" w:fill="FFFFFF"/>
        </w:rPr>
      </w:pPr>
      <w:proofErr w:type="gramStart"/>
      <w:r w:rsidRPr="00805AAE">
        <w:rPr>
          <w:rFonts w:ascii="Arial" w:hAnsi="Arial" w:cs="Arial"/>
          <w:sz w:val="22"/>
          <w:shd w:val="clear" w:color="auto" w:fill="FFFFFF"/>
        </w:rPr>
        <w:t>Burberry Corporate Website.</w:t>
      </w:r>
      <w:proofErr w:type="gramEnd"/>
      <w:r w:rsidRPr="00805AAE">
        <w:rPr>
          <w:rFonts w:ascii="Arial" w:hAnsi="Arial" w:cs="Arial"/>
          <w:sz w:val="22"/>
          <w:shd w:val="clear" w:color="auto" w:fill="FFFFFF"/>
        </w:rPr>
        <w:t xml:space="preserve"> 2022. </w:t>
      </w:r>
      <w:r w:rsidRPr="00805AAE">
        <w:rPr>
          <w:rFonts w:ascii="Arial" w:hAnsi="Arial" w:cs="Arial"/>
          <w:i/>
          <w:iCs/>
          <w:sz w:val="22"/>
          <w:shd w:val="clear" w:color="auto" w:fill="FFFFFF"/>
        </w:rPr>
        <w:t>Stakeholder Engagement</w:t>
      </w:r>
      <w:r w:rsidRPr="00805AAE">
        <w:rPr>
          <w:rFonts w:ascii="Arial" w:hAnsi="Arial" w:cs="Arial"/>
          <w:sz w:val="22"/>
          <w:shd w:val="clear" w:color="auto" w:fill="FFFFFF"/>
        </w:rPr>
        <w:t>. [</w:t>
      </w:r>
      <w:proofErr w:type="gramStart"/>
      <w:r w:rsidRPr="00805AAE">
        <w:rPr>
          <w:rFonts w:ascii="Arial" w:hAnsi="Arial" w:cs="Arial"/>
          <w:sz w:val="22"/>
          <w:shd w:val="clear" w:color="auto" w:fill="FFFFFF"/>
        </w:rPr>
        <w:t>online</w:t>
      </w:r>
      <w:proofErr w:type="gramEnd"/>
      <w:r w:rsidRPr="00805AAE">
        <w:rPr>
          <w:rFonts w:ascii="Arial" w:hAnsi="Arial" w:cs="Arial"/>
          <w:sz w:val="22"/>
          <w:shd w:val="clear" w:color="auto" w:fill="FFFFFF"/>
        </w:rPr>
        <w:t>] Available at: &lt;https://www.burberryplc.com/en/company/stakeholder-engagement.html&gt; [Accessed 6 May 2022].</w:t>
      </w:r>
    </w:p>
    <w:p w14:paraId="7C5CFA51" w14:textId="77777777" w:rsidR="00406653" w:rsidRPr="00805AAE" w:rsidRDefault="00406653" w:rsidP="00842EAF">
      <w:pPr>
        <w:rPr>
          <w:rFonts w:ascii="Arial" w:hAnsi="Arial" w:cs="Arial"/>
          <w:sz w:val="22"/>
          <w:shd w:val="clear" w:color="auto" w:fill="FFFFFF"/>
        </w:rPr>
      </w:pPr>
      <w:proofErr w:type="spellStart"/>
      <w:r w:rsidRPr="00805AAE">
        <w:rPr>
          <w:rFonts w:ascii="Arial" w:hAnsi="Arial" w:cs="Arial"/>
          <w:sz w:val="22"/>
          <w:shd w:val="clear" w:color="auto" w:fill="FFFFFF"/>
        </w:rPr>
        <w:t>Chanana</w:t>
      </w:r>
      <w:proofErr w:type="spellEnd"/>
      <w:r w:rsidRPr="00805AAE">
        <w:rPr>
          <w:rFonts w:ascii="Arial" w:hAnsi="Arial" w:cs="Arial"/>
          <w:sz w:val="22"/>
          <w:shd w:val="clear" w:color="auto" w:fill="FFFFFF"/>
        </w:rPr>
        <w:t>, N., 2021. Employee engagement practices during COVID</w:t>
      </w:r>
      <w:r w:rsidRPr="00805AAE">
        <w:rPr>
          <w:rFonts w:ascii="Cambria Math" w:hAnsi="Cambria Math" w:cs="Cambria Math"/>
          <w:sz w:val="22"/>
          <w:shd w:val="clear" w:color="auto" w:fill="FFFFFF"/>
        </w:rPr>
        <w:t>‐</w:t>
      </w:r>
      <w:r w:rsidRPr="00805AAE">
        <w:rPr>
          <w:rFonts w:ascii="Arial" w:hAnsi="Arial" w:cs="Arial"/>
          <w:sz w:val="22"/>
          <w:shd w:val="clear" w:color="auto" w:fill="FFFFFF"/>
        </w:rPr>
        <w:t>19 lockdown. </w:t>
      </w:r>
      <w:proofErr w:type="gramStart"/>
      <w:r w:rsidRPr="00805AAE">
        <w:rPr>
          <w:rFonts w:ascii="Arial" w:hAnsi="Arial" w:cs="Arial"/>
          <w:i/>
          <w:iCs/>
          <w:sz w:val="22"/>
          <w:shd w:val="clear" w:color="auto" w:fill="FFFFFF"/>
        </w:rPr>
        <w:t>Journal of public affairs</w:t>
      </w:r>
      <w:r w:rsidRPr="00805AAE">
        <w:rPr>
          <w:rFonts w:ascii="Arial" w:hAnsi="Arial" w:cs="Arial"/>
          <w:sz w:val="22"/>
          <w:shd w:val="clear" w:color="auto" w:fill="FFFFFF"/>
        </w:rPr>
        <w:t>, </w:t>
      </w:r>
      <w:r w:rsidRPr="00805AAE">
        <w:rPr>
          <w:rFonts w:ascii="Arial" w:hAnsi="Arial" w:cs="Arial"/>
          <w:i/>
          <w:iCs/>
          <w:sz w:val="22"/>
          <w:shd w:val="clear" w:color="auto" w:fill="FFFFFF"/>
        </w:rPr>
        <w:t>21</w:t>
      </w:r>
      <w:r w:rsidRPr="00805AAE">
        <w:rPr>
          <w:rFonts w:ascii="Arial" w:hAnsi="Arial" w:cs="Arial"/>
          <w:sz w:val="22"/>
          <w:shd w:val="clear" w:color="auto" w:fill="FFFFFF"/>
        </w:rPr>
        <w:t>(4), p.e2508.</w:t>
      </w:r>
      <w:proofErr w:type="gramEnd"/>
    </w:p>
    <w:p w14:paraId="15FBF170" w14:textId="77777777" w:rsidR="00406653" w:rsidRPr="00805AAE" w:rsidRDefault="00406653" w:rsidP="00842EAF">
      <w:pPr>
        <w:rPr>
          <w:rFonts w:ascii="Arial" w:hAnsi="Arial" w:cs="Arial"/>
          <w:sz w:val="22"/>
          <w:shd w:val="clear" w:color="auto" w:fill="FFFFFF"/>
        </w:rPr>
      </w:pPr>
      <w:proofErr w:type="gramStart"/>
      <w:r w:rsidRPr="00805AAE">
        <w:rPr>
          <w:rFonts w:ascii="Arial" w:hAnsi="Arial" w:cs="Arial"/>
          <w:sz w:val="22"/>
          <w:shd w:val="clear" w:color="auto" w:fill="FFFFFF"/>
        </w:rPr>
        <w:t>De-la-</w:t>
      </w:r>
      <w:proofErr w:type="spellStart"/>
      <w:r w:rsidRPr="00805AAE">
        <w:rPr>
          <w:rFonts w:ascii="Arial" w:hAnsi="Arial" w:cs="Arial"/>
          <w:sz w:val="22"/>
          <w:shd w:val="clear" w:color="auto" w:fill="FFFFFF"/>
        </w:rPr>
        <w:t>Calle</w:t>
      </w:r>
      <w:proofErr w:type="spellEnd"/>
      <w:r w:rsidRPr="00805AAE">
        <w:rPr>
          <w:rFonts w:ascii="Arial" w:hAnsi="Arial" w:cs="Arial"/>
          <w:sz w:val="22"/>
          <w:shd w:val="clear" w:color="auto" w:fill="FFFFFF"/>
        </w:rPr>
        <w:t>-</w:t>
      </w:r>
      <w:proofErr w:type="spellStart"/>
      <w:r w:rsidRPr="00805AAE">
        <w:rPr>
          <w:rFonts w:ascii="Arial" w:hAnsi="Arial" w:cs="Arial"/>
          <w:sz w:val="22"/>
          <w:shd w:val="clear" w:color="auto" w:fill="FFFFFF"/>
        </w:rPr>
        <w:t>Durán</w:t>
      </w:r>
      <w:proofErr w:type="spellEnd"/>
      <w:r w:rsidRPr="00805AAE">
        <w:rPr>
          <w:rFonts w:ascii="Arial" w:hAnsi="Arial" w:cs="Arial"/>
          <w:sz w:val="22"/>
          <w:shd w:val="clear" w:color="auto" w:fill="FFFFFF"/>
        </w:rPr>
        <w:t>, M.C. and Rodríguez-Sánchez, J.L., 2021.</w:t>
      </w:r>
      <w:proofErr w:type="gramEnd"/>
      <w:r w:rsidRPr="00805AAE">
        <w:rPr>
          <w:rFonts w:ascii="Arial" w:hAnsi="Arial" w:cs="Arial"/>
          <w:sz w:val="22"/>
          <w:shd w:val="clear" w:color="auto" w:fill="FFFFFF"/>
        </w:rPr>
        <w:t xml:space="preserve"> Employee engagement and wellbeing in times of COVID-19: a proposal of the 5Cs model. </w:t>
      </w:r>
      <w:proofErr w:type="gramStart"/>
      <w:r w:rsidRPr="00805AAE">
        <w:rPr>
          <w:rFonts w:ascii="Arial" w:hAnsi="Arial" w:cs="Arial"/>
          <w:i/>
          <w:iCs/>
          <w:sz w:val="22"/>
          <w:shd w:val="clear" w:color="auto" w:fill="FFFFFF"/>
        </w:rPr>
        <w:t>International Journal of Environmental Research and Public Health</w:t>
      </w:r>
      <w:r w:rsidRPr="00805AAE">
        <w:rPr>
          <w:rFonts w:ascii="Arial" w:hAnsi="Arial" w:cs="Arial"/>
          <w:sz w:val="22"/>
          <w:shd w:val="clear" w:color="auto" w:fill="FFFFFF"/>
        </w:rPr>
        <w:t>, </w:t>
      </w:r>
      <w:r w:rsidRPr="00805AAE">
        <w:rPr>
          <w:rFonts w:ascii="Arial" w:hAnsi="Arial" w:cs="Arial"/>
          <w:i/>
          <w:iCs/>
          <w:sz w:val="22"/>
          <w:shd w:val="clear" w:color="auto" w:fill="FFFFFF"/>
        </w:rPr>
        <w:t>18</w:t>
      </w:r>
      <w:r w:rsidRPr="00805AAE">
        <w:rPr>
          <w:rFonts w:ascii="Arial" w:hAnsi="Arial" w:cs="Arial"/>
          <w:sz w:val="22"/>
          <w:shd w:val="clear" w:color="auto" w:fill="FFFFFF"/>
        </w:rPr>
        <w:t>(10), p.5470.</w:t>
      </w:r>
      <w:proofErr w:type="gramEnd"/>
    </w:p>
    <w:p w14:paraId="7D6A1167" w14:textId="77777777" w:rsidR="00406653" w:rsidRPr="00805AAE" w:rsidRDefault="00406653" w:rsidP="00842EAF">
      <w:pPr>
        <w:rPr>
          <w:rFonts w:ascii="Arial" w:hAnsi="Arial" w:cs="Arial"/>
          <w:sz w:val="22"/>
          <w:shd w:val="clear" w:color="auto" w:fill="FFFFFF"/>
        </w:rPr>
      </w:pPr>
      <w:r w:rsidRPr="00805AAE">
        <w:rPr>
          <w:rFonts w:ascii="Arial" w:hAnsi="Arial" w:cs="Arial"/>
          <w:sz w:val="22"/>
          <w:shd w:val="clear" w:color="auto" w:fill="FFFFFF"/>
        </w:rPr>
        <w:t>NGUYEN, H.N. and TRAN, M.D., 2021. The effect of perceived organizational support on employee engagement during the COVID-19 pandemic: an empirical study in Vietnam. </w:t>
      </w:r>
      <w:proofErr w:type="gramStart"/>
      <w:r w:rsidRPr="00805AAE">
        <w:rPr>
          <w:rFonts w:ascii="Arial" w:hAnsi="Arial" w:cs="Arial"/>
          <w:i/>
          <w:iCs/>
          <w:sz w:val="22"/>
          <w:shd w:val="clear" w:color="auto" w:fill="FFFFFF"/>
        </w:rPr>
        <w:t>The Journal of Asian Finance, Economics and Business</w:t>
      </w:r>
      <w:r w:rsidRPr="00805AAE">
        <w:rPr>
          <w:rFonts w:ascii="Arial" w:hAnsi="Arial" w:cs="Arial"/>
          <w:sz w:val="22"/>
          <w:shd w:val="clear" w:color="auto" w:fill="FFFFFF"/>
        </w:rPr>
        <w:t>, </w:t>
      </w:r>
      <w:r w:rsidRPr="00805AAE">
        <w:rPr>
          <w:rFonts w:ascii="Arial" w:hAnsi="Arial" w:cs="Arial"/>
          <w:i/>
          <w:iCs/>
          <w:sz w:val="22"/>
          <w:shd w:val="clear" w:color="auto" w:fill="FFFFFF"/>
        </w:rPr>
        <w:t>8</w:t>
      </w:r>
      <w:r w:rsidRPr="00805AAE">
        <w:rPr>
          <w:rFonts w:ascii="Arial" w:hAnsi="Arial" w:cs="Arial"/>
          <w:sz w:val="22"/>
          <w:shd w:val="clear" w:color="auto" w:fill="FFFFFF"/>
        </w:rPr>
        <w:t>(6), pp.415-426.</w:t>
      </w:r>
      <w:proofErr w:type="gramEnd"/>
    </w:p>
    <w:p w14:paraId="692A93B4" w14:textId="77777777" w:rsidR="00406653" w:rsidRPr="00805AAE" w:rsidRDefault="00406653" w:rsidP="00D62BCC">
      <w:pPr>
        <w:rPr>
          <w:rFonts w:ascii="Arial" w:hAnsi="Arial" w:cs="Arial"/>
          <w:sz w:val="22"/>
          <w:shd w:val="clear" w:color="auto" w:fill="FFFFFF"/>
        </w:rPr>
      </w:pPr>
      <w:proofErr w:type="spellStart"/>
      <w:r w:rsidRPr="00805AAE">
        <w:rPr>
          <w:rFonts w:ascii="Arial" w:hAnsi="Arial" w:cs="Arial"/>
          <w:sz w:val="22"/>
          <w:shd w:val="clear" w:color="auto" w:fill="FFFFFF"/>
        </w:rPr>
        <w:t>Risley</w:t>
      </w:r>
      <w:proofErr w:type="spellEnd"/>
      <w:r w:rsidRPr="00805AAE">
        <w:rPr>
          <w:rFonts w:ascii="Arial" w:hAnsi="Arial" w:cs="Arial"/>
          <w:sz w:val="22"/>
          <w:shd w:val="clear" w:color="auto" w:fill="FFFFFF"/>
        </w:rPr>
        <w:t xml:space="preserve">, C., 2020. </w:t>
      </w:r>
      <w:proofErr w:type="gramStart"/>
      <w:r w:rsidRPr="00805AAE">
        <w:rPr>
          <w:rFonts w:ascii="Arial" w:hAnsi="Arial" w:cs="Arial"/>
          <w:sz w:val="22"/>
          <w:shd w:val="clear" w:color="auto" w:fill="FFFFFF"/>
        </w:rPr>
        <w:t>Maintaining performance and employee engagement during the COVID-19 pandemic.</w:t>
      </w:r>
      <w:proofErr w:type="gramEnd"/>
      <w:r w:rsidRPr="00805AAE">
        <w:rPr>
          <w:rFonts w:ascii="Arial" w:hAnsi="Arial" w:cs="Arial"/>
          <w:sz w:val="22"/>
          <w:shd w:val="clear" w:color="auto" w:fill="FFFFFF"/>
        </w:rPr>
        <w:t> </w:t>
      </w:r>
      <w:proofErr w:type="gramStart"/>
      <w:r w:rsidRPr="00805AAE">
        <w:rPr>
          <w:rFonts w:ascii="Arial" w:hAnsi="Arial" w:cs="Arial"/>
          <w:i/>
          <w:iCs/>
          <w:sz w:val="22"/>
          <w:shd w:val="clear" w:color="auto" w:fill="FFFFFF"/>
        </w:rPr>
        <w:t>Journal of Library Administration</w:t>
      </w:r>
      <w:r w:rsidRPr="00805AAE">
        <w:rPr>
          <w:rFonts w:ascii="Arial" w:hAnsi="Arial" w:cs="Arial"/>
          <w:sz w:val="22"/>
          <w:shd w:val="clear" w:color="auto" w:fill="FFFFFF"/>
        </w:rPr>
        <w:t>, </w:t>
      </w:r>
      <w:r w:rsidRPr="00805AAE">
        <w:rPr>
          <w:rFonts w:ascii="Arial" w:hAnsi="Arial" w:cs="Arial"/>
          <w:i/>
          <w:iCs/>
          <w:sz w:val="22"/>
          <w:shd w:val="clear" w:color="auto" w:fill="FFFFFF"/>
        </w:rPr>
        <w:t>60</w:t>
      </w:r>
      <w:r w:rsidRPr="00805AAE">
        <w:rPr>
          <w:rFonts w:ascii="Arial" w:hAnsi="Arial" w:cs="Arial"/>
          <w:sz w:val="22"/>
          <w:shd w:val="clear" w:color="auto" w:fill="FFFFFF"/>
        </w:rPr>
        <w:t>(6), pp.653-659.</w:t>
      </w:r>
      <w:proofErr w:type="gramEnd"/>
    </w:p>
    <w:p w14:paraId="217140D3" w14:textId="77777777" w:rsidR="00406653" w:rsidRPr="00805AAE" w:rsidRDefault="00406653" w:rsidP="00D62BCC">
      <w:pPr>
        <w:rPr>
          <w:rFonts w:ascii="Arial" w:hAnsi="Arial" w:cs="Arial"/>
          <w:sz w:val="22"/>
          <w:shd w:val="clear" w:color="auto" w:fill="FFFFFF"/>
        </w:rPr>
      </w:pPr>
      <w:r w:rsidRPr="00805AAE">
        <w:rPr>
          <w:rFonts w:ascii="Arial" w:hAnsi="Arial" w:cs="Arial"/>
          <w:sz w:val="22"/>
          <w:shd w:val="clear" w:color="auto" w:fill="FFFFFF"/>
        </w:rPr>
        <w:t xml:space="preserve">Singh, R., </w:t>
      </w:r>
      <w:proofErr w:type="spellStart"/>
      <w:r w:rsidRPr="00805AAE">
        <w:rPr>
          <w:rFonts w:ascii="Arial" w:hAnsi="Arial" w:cs="Arial"/>
          <w:sz w:val="22"/>
          <w:shd w:val="clear" w:color="auto" w:fill="FFFFFF"/>
        </w:rPr>
        <w:t>Sihag</w:t>
      </w:r>
      <w:proofErr w:type="spellEnd"/>
      <w:r w:rsidRPr="00805AAE">
        <w:rPr>
          <w:rFonts w:ascii="Arial" w:hAnsi="Arial" w:cs="Arial"/>
          <w:sz w:val="22"/>
          <w:shd w:val="clear" w:color="auto" w:fill="FFFFFF"/>
        </w:rPr>
        <w:t xml:space="preserve">, P. and </w:t>
      </w:r>
      <w:proofErr w:type="spellStart"/>
      <w:r w:rsidRPr="00805AAE">
        <w:rPr>
          <w:rFonts w:ascii="Arial" w:hAnsi="Arial" w:cs="Arial"/>
          <w:sz w:val="22"/>
          <w:shd w:val="clear" w:color="auto" w:fill="FFFFFF"/>
        </w:rPr>
        <w:t>Dhoopar</w:t>
      </w:r>
      <w:proofErr w:type="spellEnd"/>
      <w:r w:rsidRPr="00805AAE">
        <w:rPr>
          <w:rFonts w:ascii="Arial" w:hAnsi="Arial" w:cs="Arial"/>
          <w:sz w:val="22"/>
          <w:shd w:val="clear" w:color="auto" w:fill="FFFFFF"/>
        </w:rPr>
        <w:t xml:space="preserve">, A., 2022. </w:t>
      </w:r>
      <w:proofErr w:type="gramStart"/>
      <w:r w:rsidRPr="00805AAE">
        <w:rPr>
          <w:rFonts w:ascii="Arial" w:hAnsi="Arial" w:cs="Arial"/>
          <w:sz w:val="22"/>
          <w:shd w:val="clear" w:color="auto" w:fill="FFFFFF"/>
        </w:rPr>
        <w:t>Role of resilient leadership and psychological capital in employee engagement with special reference to COVID-19.</w:t>
      </w:r>
      <w:proofErr w:type="gramEnd"/>
      <w:r w:rsidRPr="00805AAE">
        <w:rPr>
          <w:rFonts w:ascii="Arial" w:hAnsi="Arial" w:cs="Arial"/>
          <w:sz w:val="22"/>
          <w:shd w:val="clear" w:color="auto" w:fill="FFFFFF"/>
        </w:rPr>
        <w:t> </w:t>
      </w:r>
      <w:proofErr w:type="gramStart"/>
      <w:r w:rsidRPr="00805AAE">
        <w:rPr>
          <w:rFonts w:ascii="Arial" w:hAnsi="Arial" w:cs="Arial"/>
          <w:i/>
          <w:iCs/>
          <w:sz w:val="22"/>
          <w:shd w:val="clear" w:color="auto" w:fill="FFFFFF"/>
        </w:rPr>
        <w:t>International Journal of Organizational Analysis</w:t>
      </w:r>
      <w:r w:rsidRPr="00805AAE">
        <w:rPr>
          <w:rFonts w:ascii="Arial" w:hAnsi="Arial" w:cs="Arial"/>
          <w:sz w:val="22"/>
          <w:shd w:val="clear" w:color="auto" w:fill="FFFFFF"/>
        </w:rPr>
        <w:t>.</w:t>
      </w:r>
      <w:proofErr w:type="gramEnd"/>
    </w:p>
    <w:p w14:paraId="10D0AFBA" w14:textId="77777777" w:rsidR="00406653" w:rsidRPr="00805AAE" w:rsidRDefault="00406653" w:rsidP="00842EAF">
      <w:pPr>
        <w:rPr>
          <w:rFonts w:ascii="Arial" w:hAnsi="Arial" w:cs="Arial"/>
          <w:sz w:val="22"/>
          <w:shd w:val="clear" w:color="auto" w:fill="FFFFFF"/>
        </w:rPr>
      </w:pPr>
      <w:proofErr w:type="gramStart"/>
      <w:r w:rsidRPr="00805AAE">
        <w:rPr>
          <w:rFonts w:ascii="Arial" w:hAnsi="Arial" w:cs="Arial"/>
          <w:sz w:val="22"/>
          <w:shd w:val="clear" w:color="auto" w:fill="FFFFFF"/>
        </w:rPr>
        <w:t>Theretailbulletin.com. 2022.</w:t>
      </w:r>
      <w:proofErr w:type="gramEnd"/>
      <w:r w:rsidRPr="00805AAE">
        <w:rPr>
          <w:rFonts w:ascii="Arial" w:hAnsi="Arial" w:cs="Arial"/>
          <w:sz w:val="22"/>
          <w:shd w:val="clear" w:color="auto" w:fill="FFFFFF"/>
        </w:rPr>
        <w:t> </w:t>
      </w:r>
      <w:r w:rsidRPr="00805AAE">
        <w:rPr>
          <w:rFonts w:ascii="Arial" w:hAnsi="Arial" w:cs="Arial"/>
          <w:i/>
          <w:iCs/>
          <w:sz w:val="22"/>
          <w:shd w:val="clear" w:color="auto" w:fill="FFFFFF"/>
        </w:rPr>
        <w:t>Burberry gives covid-19 update on protecting employees and communities | Retail Bulletin</w:t>
      </w:r>
      <w:r w:rsidRPr="00805AAE">
        <w:rPr>
          <w:rFonts w:ascii="Arial" w:hAnsi="Arial" w:cs="Arial"/>
          <w:sz w:val="22"/>
          <w:shd w:val="clear" w:color="auto" w:fill="FFFFFF"/>
        </w:rPr>
        <w:t>. [</w:t>
      </w:r>
      <w:proofErr w:type="gramStart"/>
      <w:r w:rsidRPr="00805AAE">
        <w:rPr>
          <w:rFonts w:ascii="Arial" w:hAnsi="Arial" w:cs="Arial"/>
          <w:sz w:val="22"/>
          <w:shd w:val="clear" w:color="auto" w:fill="FFFFFF"/>
        </w:rPr>
        <w:t>online</w:t>
      </w:r>
      <w:proofErr w:type="gramEnd"/>
      <w:r w:rsidRPr="00805AAE">
        <w:rPr>
          <w:rFonts w:ascii="Arial" w:hAnsi="Arial" w:cs="Arial"/>
          <w:sz w:val="22"/>
          <w:shd w:val="clear" w:color="auto" w:fill="FFFFFF"/>
        </w:rPr>
        <w:t>] Available at: &lt;https://www.theretailbulletin.com/fashion/burberry-gives-covid-19-update-on-protecting-employees-and-communities-24-04-2020/&gt; [Accessed 6 May 2022].</w:t>
      </w:r>
    </w:p>
    <w:p w14:paraId="58FC03B5" w14:textId="77777777" w:rsidR="00D62BCC" w:rsidRPr="00805AAE" w:rsidRDefault="00D62BCC" w:rsidP="00D62BCC">
      <w:pPr>
        <w:rPr>
          <w:rFonts w:ascii="Arial" w:hAnsi="Arial" w:cs="Arial"/>
          <w:sz w:val="22"/>
        </w:rPr>
      </w:pPr>
    </w:p>
    <w:sectPr w:rsidR="00D62BCC" w:rsidRPr="00805AAE" w:rsidSect="00E85F4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A125A7" w14:textId="77777777" w:rsidR="00A954C2" w:rsidRDefault="00A954C2" w:rsidP="00555583">
      <w:pPr>
        <w:spacing w:after="0" w:line="240" w:lineRule="auto"/>
      </w:pPr>
      <w:r>
        <w:separator/>
      </w:r>
    </w:p>
  </w:endnote>
  <w:endnote w:type="continuationSeparator" w:id="0">
    <w:p w14:paraId="7DB81F66" w14:textId="77777777" w:rsidR="00A954C2" w:rsidRDefault="00A954C2" w:rsidP="00555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Arial">
    <w:panose1 w:val="020B0604020202020204"/>
    <w:charset w:val="CC"/>
    <w:family w:val="swiss"/>
    <w:pitch w:val="variable"/>
    <w:sig w:usb0="E0002AFF" w:usb1="C0007843" w:usb2="00000009" w:usb3="00000000" w:csb0="000001F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33781534"/>
      <w:docPartObj>
        <w:docPartGallery w:val="Page Numbers (Bottom of Page)"/>
        <w:docPartUnique/>
      </w:docPartObj>
    </w:sdtPr>
    <w:sdtEndPr>
      <w:rPr>
        <w:noProof/>
      </w:rPr>
    </w:sdtEndPr>
    <w:sdtContent>
      <w:p w14:paraId="391D87A7" w14:textId="6DBCE7DB" w:rsidR="00C17990" w:rsidRDefault="00C17990">
        <w:pPr>
          <w:pStyle w:val="Footer"/>
          <w:jc w:val="right"/>
        </w:pPr>
        <w:r>
          <w:fldChar w:fldCharType="begin"/>
        </w:r>
        <w:r>
          <w:instrText xml:space="preserve"> PAGE   \* MERGEFORMAT </w:instrText>
        </w:r>
        <w:r>
          <w:fldChar w:fldCharType="separate"/>
        </w:r>
        <w:r w:rsidR="00805AAE">
          <w:rPr>
            <w:noProof/>
          </w:rPr>
          <w:t>1</w:t>
        </w:r>
        <w:r>
          <w:rPr>
            <w:noProof/>
          </w:rPr>
          <w:fldChar w:fldCharType="end"/>
        </w:r>
      </w:p>
    </w:sdtContent>
  </w:sdt>
  <w:p w14:paraId="61BB49B6" w14:textId="77777777" w:rsidR="00555583" w:rsidRDefault="005555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DF2A8D" w14:textId="77777777" w:rsidR="00A954C2" w:rsidRDefault="00A954C2" w:rsidP="00555583">
      <w:pPr>
        <w:spacing w:after="0" w:line="240" w:lineRule="auto"/>
      </w:pPr>
      <w:r>
        <w:separator/>
      </w:r>
    </w:p>
  </w:footnote>
  <w:footnote w:type="continuationSeparator" w:id="0">
    <w:p w14:paraId="084210B6" w14:textId="77777777" w:rsidR="00A954C2" w:rsidRDefault="00A954C2" w:rsidP="0055558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B8A6CE4"/>
    <w:multiLevelType w:val="multilevel"/>
    <w:tmpl w:val="88465CC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B4CC4"/>
    <w:rsid w:val="00002255"/>
    <w:rsid w:val="000429D0"/>
    <w:rsid w:val="00096903"/>
    <w:rsid w:val="000A253F"/>
    <w:rsid w:val="000B7FF1"/>
    <w:rsid w:val="000C0BDF"/>
    <w:rsid w:val="000F3ECE"/>
    <w:rsid w:val="000F40EE"/>
    <w:rsid w:val="000F64A6"/>
    <w:rsid w:val="00161EDE"/>
    <w:rsid w:val="001C7A71"/>
    <w:rsid w:val="001D0477"/>
    <w:rsid w:val="001D1CB1"/>
    <w:rsid w:val="002A3AF2"/>
    <w:rsid w:val="002F738B"/>
    <w:rsid w:val="00305470"/>
    <w:rsid w:val="00311B2F"/>
    <w:rsid w:val="00330A27"/>
    <w:rsid w:val="003355ED"/>
    <w:rsid w:val="003570F6"/>
    <w:rsid w:val="003660E8"/>
    <w:rsid w:val="00377E21"/>
    <w:rsid w:val="003F7A5D"/>
    <w:rsid w:val="00406653"/>
    <w:rsid w:val="004B5ACF"/>
    <w:rsid w:val="004D569E"/>
    <w:rsid w:val="004E15C9"/>
    <w:rsid w:val="0054063A"/>
    <w:rsid w:val="00555583"/>
    <w:rsid w:val="00561169"/>
    <w:rsid w:val="005E10C5"/>
    <w:rsid w:val="006B7E78"/>
    <w:rsid w:val="006E701F"/>
    <w:rsid w:val="00711E3C"/>
    <w:rsid w:val="00787A00"/>
    <w:rsid w:val="007B4CC4"/>
    <w:rsid w:val="007D707E"/>
    <w:rsid w:val="00805AAE"/>
    <w:rsid w:val="00842EAF"/>
    <w:rsid w:val="008B440E"/>
    <w:rsid w:val="008D05A4"/>
    <w:rsid w:val="00907DB2"/>
    <w:rsid w:val="009319D9"/>
    <w:rsid w:val="00933FBB"/>
    <w:rsid w:val="009D360C"/>
    <w:rsid w:val="009F4123"/>
    <w:rsid w:val="00A32924"/>
    <w:rsid w:val="00A46A2C"/>
    <w:rsid w:val="00A54D21"/>
    <w:rsid w:val="00A66525"/>
    <w:rsid w:val="00A94D7A"/>
    <w:rsid w:val="00A954C2"/>
    <w:rsid w:val="00AD56BB"/>
    <w:rsid w:val="00AF4165"/>
    <w:rsid w:val="00B22490"/>
    <w:rsid w:val="00B346C8"/>
    <w:rsid w:val="00BE2458"/>
    <w:rsid w:val="00C02EFE"/>
    <w:rsid w:val="00C07C9A"/>
    <w:rsid w:val="00C125AB"/>
    <w:rsid w:val="00C13B67"/>
    <w:rsid w:val="00C17990"/>
    <w:rsid w:val="00C77276"/>
    <w:rsid w:val="00C8681F"/>
    <w:rsid w:val="00CB0477"/>
    <w:rsid w:val="00CB5D06"/>
    <w:rsid w:val="00CF5AB1"/>
    <w:rsid w:val="00D24C5C"/>
    <w:rsid w:val="00D62BCC"/>
    <w:rsid w:val="00D67DFC"/>
    <w:rsid w:val="00DD063F"/>
    <w:rsid w:val="00E5227D"/>
    <w:rsid w:val="00E85F4B"/>
    <w:rsid w:val="00E95E9F"/>
    <w:rsid w:val="00F133EF"/>
    <w:rsid w:val="00F76AF8"/>
    <w:rsid w:val="00F85DCA"/>
    <w:rsid w:val="00F9407B"/>
    <w:rsid w:val="00FC0298"/>
    <w:rsid w:val="00FD2FEF"/>
    <w:rsid w:val="00FD66D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58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558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85F4B"/>
    <w:pPr>
      <w:keepNext/>
      <w:keepLines/>
      <w:spacing w:before="240" w:after="0"/>
      <w:outlineLvl w:val="0"/>
    </w:pPr>
    <w:rPr>
      <w:rFonts w:eastAsiaTheme="majorEastAsia" w:cstheme="majorBidi"/>
      <w:b/>
      <w:color w:val="538135" w:themeColor="accent6" w:themeShade="BF"/>
      <w:sz w:val="28"/>
      <w:szCs w:val="32"/>
    </w:rPr>
  </w:style>
  <w:style w:type="paragraph" w:styleId="Heading2">
    <w:name w:val="heading 2"/>
    <w:basedOn w:val="Normal"/>
    <w:next w:val="Normal"/>
    <w:link w:val="Heading2Char"/>
    <w:uiPriority w:val="9"/>
    <w:semiHidden/>
    <w:unhideWhenUsed/>
    <w:qFormat/>
    <w:rsid w:val="003660E8"/>
    <w:pPr>
      <w:keepNext/>
      <w:keepLines/>
      <w:spacing w:before="40" w:after="0"/>
      <w:outlineLvl w:val="1"/>
    </w:pPr>
    <w:rPr>
      <w:rFonts w:asciiTheme="majorHAnsi" w:eastAsiaTheme="majorEastAsia" w:hAnsiTheme="majorHAnsi" w:cstheme="majorBidi"/>
      <w:color w:val="833C0B" w:themeColor="accent2"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583"/>
    <w:rPr>
      <w:lang w:val="en-GB"/>
    </w:rPr>
  </w:style>
  <w:style w:type="paragraph" w:styleId="Footer">
    <w:name w:val="footer"/>
    <w:basedOn w:val="Normal"/>
    <w:link w:val="FooterChar"/>
    <w:uiPriority w:val="99"/>
    <w:unhideWhenUsed/>
    <w:rsid w:val="00555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583"/>
    <w:rPr>
      <w:lang w:val="en-GB"/>
    </w:rPr>
  </w:style>
  <w:style w:type="character" w:customStyle="1" w:styleId="Heading1Char">
    <w:name w:val="Heading 1 Char"/>
    <w:basedOn w:val="DefaultParagraphFont"/>
    <w:link w:val="Heading1"/>
    <w:uiPriority w:val="9"/>
    <w:rsid w:val="00E85F4B"/>
    <w:rPr>
      <w:rFonts w:ascii="Times New Roman" w:eastAsiaTheme="majorEastAsia" w:hAnsi="Times New Roman" w:cstheme="majorBidi"/>
      <w:b/>
      <w:color w:val="538135" w:themeColor="accent6" w:themeShade="BF"/>
      <w:sz w:val="28"/>
      <w:szCs w:val="32"/>
      <w:lang w:val="en-GB"/>
    </w:rPr>
  </w:style>
  <w:style w:type="character" w:customStyle="1" w:styleId="Heading2Char">
    <w:name w:val="Heading 2 Char"/>
    <w:basedOn w:val="DefaultParagraphFont"/>
    <w:link w:val="Heading2"/>
    <w:uiPriority w:val="9"/>
    <w:semiHidden/>
    <w:rsid w:val="003660E8"/>
    <w:rPr>
      <w:rFonts w:asciiTheme="majorHAnsi" w:eastAsiaTheme="majorEastAsia" w:hAnsiTheme="majorHAnsi" w:cstheme="majorBidi"/>
      <w:color w:val="833C0B" w:themeColor="accent2" w:themeShade="80"/>
      <w:sz w:val="26"/>
      <w:szCs w:val="26"/>
      <w:lang w:val="en-GB"/>
    </w:rPr>
  </w:style>
  <w:style w:type="paragraph" w:styleId="TOCHeading">
    <w:name w:val="TOC Heading"/>
    <w:basedOn w:val="Heading1"/>
    <w:next w:val="Normal"/>
    <w:uiPriority w:val="39"/>
    <w:unhideWhenUsed/>
    <w:qFormat/>
    <w:rsid w:val="006E701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E701F"/>
    <w:pPr>
      <w:spacing w:after="100"/>
    </w:pPr>
  </w:style>
  <w:style w:type="character" w:styleId="Hyperlink">
    <w:name w:val="Hyperlink"/>
    <w:basedOn w:val="DefaultParagraphFont"/>
    <w:uiPriority w:val="99"/>
    <w:unhideWhenUsed/>
    <w:rsid w:val="006E701F"/>
    <w:rPr>
      <w:color w:val="0563C1" w:themeColor="hyperlink"/>
      <w:u w:val="single"/>
    </w:rPr>
  </w:style>
  <w:style w:type="paragraph" w:styleId="Title">
    <w:name w:val="Title"/>
    <w:basedOn w:val="Normal"/>
    <w:next w:val="Normal"/>
    <w:link w:val="TitleChar"/>
    <w:uiPriority w:val="10"/>
    <w:qFormat/>
    <w:rsid w:val="002F73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38B"/>
    <w:rPr>
      <w:rFonts w:asciiTheme="majorHAnsi" w:eastAsiaTheme="majorEastAsia" w:hAnsiTheme="majorHAnsi" w:cstheme="majorBidi"/>
      <w:spacing w:val="-10"/>
      <w:kern w:val="28"/>
      <w:sz w:val="56"/>
      <w:szCs w:val="56"/>
      <w:lang w:val="en-GB"/>
    </w:rPr>
  </w:style>
  <w:style w:type="paragraph" w:styleId="NoSpacing">
    <w:name w:val="No Spacing"/>
    <w:link w:val="NoSpacingChar"/>
    <w:uiPriority w:val="1"/>
    <w:qFormat/>
    <w:rsid w:val="00E85F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5F4B"/>
    <w:rPr>
      <w:rFonts w:eastAsiaTheme="minorEastAsia"/>
      <w:lang w:val="en-US"/>
    </w:rPr>
  </w:style>
  <w:style w:type="paragraph" w:styleId="BalloonText">
    <w:name w:val="Balloon Text"/>
    <w:basedOn w:val="Normal"/>
    <w:link w:val="BalloonTextChar"/>
    <w:uiPriority w:val="99"/>
    <w:semiHidden/>
    <w:unhideWhenUsed/>
    <w:rsid w:val="00805A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AAE"/>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558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85F4B"/>
    <w:pPr>
      <w:keepNext/>
      <w:keepLines/>
      <w:spacing w:before="240" w:after="0"/>
      <w:outlineLvl w:val="0"/>
    </w:pPr>
    <w:rPr>
      <w:rFonts w:eastAsiaTheme="majorEastAsia" w:cstheme="majorBidi"/>
      <w:b/>
      <w:color w:val="538135" w:themeColor="accent6" w:themeShade="BF"/>
      <w:sz w:val="28"/>
      <w:szCs w:val="32"/>
    </w:rPr>
  </w:style>
  <w:style w:type="paragraph" w:styleId="Heading2">
    <w:name w:val="heading 2"/>
    <w:basedOn w:val="Normal"/>
    <w:next w:val="Normal"/>
    <w:link w:val="Heading2Char"/>
    <w:uiPriority w:val="9"/>
    <w:semiHidden/>
    <w:unhideWhenUsed/>
    <w:qFormat/>
    <w:rsid w:val="003660E8"/>
    <w:pPr>
      <w:keepNext/>
      <w:keepLines/>
      <w:spacing w:before="40" w:after="0"/>
      <w:outlineLvl w:val="1"/>
    </w:pPr>
    <w:rPr>
      <w:rFonts w:asciiTheme="majorHAnsi" w:eastAsiaTheme="majorEastAsia" w:hAnsiTheme="majorHAnsi" w:cstheme="majorBidi"/>
      <w:color w:val="833C0B" w:themeColor="accent2"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55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5583"/>
    <w:rPr>
      <w:lang w:val="en-GB"/>
    </w:rPr>
  </w:style>
  <w:style w:type="paragraph" w:styleId="Footer">
    <w:name w:val="footer"/>
    <w:basedOn w:val="Normal"/>
    <w:link w:val="FooterChar"/>
    <w:uiPriority w:val="99"/>
    <w:unhideWhenUsed/>
    <w:rsid w:val="00555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5583"/>
    <w:rPr>
      <w:lang w:val="en-GB"/>
    </w:rPr>
  </w:style>
  <w:style w:type="character" w:customStyle="1" w:styleId="Heading1Char">
    <w:name w:val="Heading 1 Char"/>
    <w:basedOn w:val="DefaultParagraphFont"/>
    <w:link w:val="Heading1"/>
    <w:uiPriority w:val="9"/>
    <w:rsid w:val="00E85F4B"/>
    <w:rPr>
      <w:rFonts w:ascii="Times New Roman" w:eastAsiaTheme="majorEastAsia" w:hAnsi="Times New Roman" w:cstheme="majorBidi"/>
      <w:b/>
      <w:color w:val="538135" w:themeColor="accent6" w:themeShade="BF"/>
      <w:sz w:val="28"/>
      <w:szCs w:val="32"/>
      <w:lang w:val="en-GB"/>
    </w:rPr>
  </w:style>
  <w:style w:type="character" w:customStyle="1" w:styleId="Heading2Char">
    <w:name w:val="Heading 2 Char"/>
    <w:basedOn w:val="DefaultParagraphFont"/>
    <w:link w:val="Heading2"/>
    <w:uiPriority w:val="9"/>
    <w:semiHidden/>
    <w:rsid w:val="003660E8"/>
    <w:rPr>
      <w:rFonts w:asciiTheme="majorHAnsi" w:eastAsiaTheme="majorEastAsia" w:hAnsiTheme="majorHAnsi" w:cstheme="majorBidi"/>
      <w:color w:val="833C0B" w:themeColor="accent2" w:themeShade="80"/>
      <w:sz w:val="26"/>
      <w:szCs w:val="26"/>
      <w:lang w:val="en-GB"/>
    </w:rPr>
  </w:style>
  <w:style w:type="paragraph" w:styleId="TOCHeading">
    <w:name w:val="TOC Heading"/>
    <w:basedOn w:val="Heading1"/>
    <w:next w:val="Normal"/>
    <w:uiPriority w:val="39"/>
    <w:unhideWhenUsed/>
    <w:qFormat/>
    <w:rsid w:val="006E701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E701F"/>
    <w:pPr>
      <w:spacing w:after="100"/>
    </w:pPr>
  </w:style>
  <w:style w:type="character" w:styleId="Hyperlink">
    <w:name w:val="Hyperlink"/>
    <w:basedOn w:val="DefaultParagraphFont"/>
    <w:uiPriority w:val="99"/>
    <w:unhideWhenUsed/>
    <w:rsid w:val="006E701F"/>
    <w:rPr>
      <w:color w:val="0563C1" w:themeColor="hyperlink"/>
      <w:u w:val="single"/>
    </w:rPr>
  </w:style>
  <w:style w:type="paragraph" w:styleId="Title">
    <w:name w:val="Title"/>
    <w:basedOn w:val="Normal"/>
    <w:next w:val="Normal"/>
    <w:link w:val="TitleChar"/>
    <w:uiPriority w:val="10"/>
    <w:qFormat/>
    <w:rsid w:val="002F73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38B"/>
    <w:rPr>
      <w:rFonts w:asciiTheme="majorHAnsi" w:eastAsiaTheme="majorEastAsia" w:hAnsiTheme="majorHAnsi" w:cstheme="majorBidi"/>
      <w:spacing w:val="-10"/>
      <w:kern w:val="28"/>
      <w:sz w:val="56"/>
      <w:szCs w:val="56"/>
      <w:lang w:val="en-GB"/>
    </w:rPr>
  </w:style>
  <w:style w:type="paragraph" w:styleId="NoSpacing">
    <w:name w:val="No Spacing"/>
    <w:link w:val="NoSpacingChar"/>
    <w:uiPriority w:val="1"/>
    <w:qFormat/>
    <w:rsid w:val="00E85F4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5F4B"/>
    <w:rPr>
      <w:rFonts w:eastAsiaTheme="minorEastAsia"/>
      <w:lang w:val="en-US"/>
    </w:rPr>
  </w:style>
  <w:style w:type="paragraph" w:styleId="BalloonText">
    <w:name w:val="Balloon Text"/>
    <w:basedOn w:val="Normal"/>
    <w:link w:val="BalloonTextChar"/>
    <w:uiPriority w:val="99"/>
    <w:semiHidden/>
    <w:unhideWhenUsed/>
    <w:rsid w:val="00805A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AA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426060">
      <w:bodyDiv w:val="1"/>
      <w:marLeft w:val="0"/>
      <w:marRight w:val="0"/>
      <w:marTop w:val="0"/>
      <w:marBottom w:val="0"/>
      <w:divBdr>
        <w:top w:val="none" w:sz="0" w:space="0" w:color="auto"/>
        <w:left w:val="none" w:sz="0" w:space="0" w:color="auto"/>
        <w:bottom w:val="none" w:sz="0" w:space="0" w:color="auto"/>
        <w:right w:val="none" w:sz="0" w:space="0" w:color="auto"/>
      </w:divBdr>
    </w:div>
    <w:div w:id="151143899">
      <w:bodyDiv w:val="1"/>
      <w:marLeft w:val="0"/>
      <w:marRight w:val="0"/>
      <w:marTop w:val="0"/>
      <w:marBottom w:val="0"/>
      <w:divBdr>
        <w:top w:val="none" w:sz="0" w:space="0" w:color="auto"/>
        <w:left w:val="none" w:sz="0" w:space="0" w:color="auto"/>
        <w:bottom w:val="none" w:sz="0" w:space="0" w:color="auto"/>
        <w:right w:val="none" w:sz="0" w:space="0" w:color="auto"/>
      </w:divBdr>
      <w:divsChild>
        <w:div w:id="1678995180">
          <w:marLeft w:val="0"/>
          <w:marRight w:val="0"/>
          <w:marTop w:val="0"/>
          <w:marBottom w:val="0"/>
          <w:divBdr>
            <w:top w:val="none" w:sz="0" w:space="0" w:color="auto"/>
            <w:left w:val="none" w:sz="0" w:space="0" w:color="auto"/>
            <w:bottom w:val="none" w:sz="0" w:space="0" w:color="auto"/>
            <w:right w:val="none" w:sz="0" w:space="0" w:color="auto"/>
          </w:divBdr>
        </w:div>
      </w:divsChild>
    </w:div>
    <w:div w:id="463082429">
      <w:bodyDiv w:val="1"/>
      <w:marLeft w:val="0"/>
      <w:marRight w:val="0"/>
      <w:marTop w:val="0"/>
      <w:marBottom w:val="0"/>
      <w:divBdr>
        <w:top w:val="none" w:sz="0" w:space="0" w:color="auto"/>
        <w:left w:val="none" w:sz="0" w:space="0" w:color="auto"/>
        <w:bottom w:val="none" w:sz="0" w:space="0" w:color="auto"/>
        <w:right w:val="none" w:sz="0" w:space="0" w:color="auto"/>
      </w:divBdr>
      <w:divsChild>
        <w:div w:id="1011835988">
          <w:marLeft w:val="0"/>
          <w:marRight w:val="0"/>
          <w:marTop w:val="0"/>
          <w:marBottom w:val="0"/>
          <w:divBdr>
            <w:top w:val="none" w:sz="0" w:space="0" w:color="auto"/>
            <w:left w:val="none" w:sz="0" w:space="0" w:color="auto"/>
            <w:bottom w:val="none" w:sz="0" w:space="0" w:color="auto"/>
            <w:right w:val="none" w:sz="0" w:space="0" w:color="auto"/>
          </w:divBdr>
        </w:div>
      </w:divsChild>
    </w:div>
    <w:div w:id="485056492">
      <w:bodyDiv w:val="1"/>
      <w:marLeft w:val="0"/>
      <w:marRight w:val="0"/>
      <w:marTop w:val="0"/>
      <w:marBottom w:val="0"/>
      <w:divBdr>
        <w:top w:val="none" w:sz="0" w:space="0" w:color="auto"/>
        <w:left w:val="none" w:sz="0" w:space="0" w:color="auto"/>
        <w:bottom w:val="none" w:sz="0" w:space="0" w:color="auto"/>
        <w:right w:val="none" w:sz="0" w:space="0" w:color="auto"/>
      </w:divBdr>
    </w:div>
    <w:div w:id="601646284">
      <w:bodyDiv w:val="1"/>
      <w:marLeft w:val="0"/>
      <w:marRight w:val="0"/>
      <w:marTop w:val="0"/>
      <w:marBottom w:val="0"/>
      <w:divBdr>
        <w:top w:val="none" w:sz="0" w:space="0" w:color="auto"/>
        <w:left w:val="none" w:sz="0" w:space="0" w:color="auto"/>
        <w:bottom w:val="none" w:sz="0" w:space="0" w:color="auto"/>
        <w:right w:val="none" w:sz="0" w:space="0" w:color="auto"/>
      </w:divBdr>
    </w:div>
    <w:div w:id="644162090">
      <w:bodyDiv w:val="1"/>
      <w:marLeft w:val="0"/>
      <w:marRight w:val="0"/>
      <w:marTop w:val="0"/>
      <w:marBottom w:val="0"/>
      <w:divBdr>
        <w:top w:val="none" w:sz="0" w:space="0" w:color="auto"/>
        <w:left w:val="none" w:sz="0" w:space="0" w:color="auto"/>
        <w:bottom w:val="none" w:sz="0" w:space="0" w:color="auto"/>
        <w:right w:val="none" w:sz="0" w:space="0" w:color="auto"/>
      </w:divBdr>
    </w:div>
    <w:div w:id="671836563">
      <w:bodyDiv w:val="1"/>
      <w:marLeft w:val="0"/>
      <w:marRight w:val="0"/>
      <w:marTop w:val="0"/>
      <w:marBottom w:val="0"/>
      <w:divBdr>
        <w:top w:val="none" w:sz="0" w:space="0" w:color="auto"/>
        <w:left w:val="none" w:sz="0" w:space="0" w:color="auto"/>
        <w:bottom w:val="none" w:sz="0" w:space="0" w:color="auto"/>
        <w:right w:val="none" w:sz="0" w:space="0" w:color="auto"/>
      </w:divBdr>
      <w:divsChild>
        <w:div w:id="889652105">
          <w:marLeft w:val="0"/>
          <w:marRight w:val="0"/>
          <w:marTop w:val="0"/>
          <w:marBottom w:val="0"/>
          <w:divBdr>
            <w:top w:val="none" w:sz="0" w:space="0" w:color="auto"/>
            <w:left w:val="none" w:sz="0" w:space="0" w:color="auto"/>
            <w:bottom w:val="none" w:sz="0" w:space="0" w:color="auto"/>
            <w:right w:val="none" w:sz="0" w:space="0" w:color="auto"/>
          </w:divBdr>
        </w:div>
      </w:divsChild>
    </w:div>
    <w:div w:id="985746655">
      <w:bodyDiv w:val="1"/>
      <w:marLeft w:val="0"/>
      <w:marRight w:val="0"/>
      <w:marTop w:val="0"/>
      <w:marBottom w:val="0"/>
      <w:divBdr>
        <w:top w:val="none" w:sz="0" w:space="0" w:color="auto"/>
        <w:left w:val="none" w:sz="0" w:space="0" w:color="auto"/>
        <w:bottom w:val="none" w:sz="0" w:space="0" w:color="auto"/>
        <w:right w:val="none" w:sz="0" w:space="0" w:color="auto"/>
      </w:divBdr>
      <w:divsChild>
        <w:div w:id="1728533298">
          <w:marLeft w:val="0"/>
          <w:marRight w:val="0"/>
          <w:marTop w:val="0"/>
          <w:marBottom w:val="0"/>
          <w:divBdr>
            <w:top w:val="none" w:sz="0" w:space="0" w:color="auto"/>
            <w:left w:val="none" w:sz="0" w:space="0" w:color="auto"/>
            <w:bottom w:val="none" w:sz="0" w:space="0" w:color="auto"/>
            <w:right w:val="none" w:sz="0" w:space="0" w:color="auto"/>
          </w:divBdr>
        </w:div>
      </w:divsChild>
    </w:div>
    <w:div w:id="1553417405">
      <w:bodyDiv w:val="1"/>
      <w:marLeft w:val="0"/>
      <w:marRight w:val="0"/>
      <w:marTop w:val="0"/>
      <w:marBottom w:val="0"/>
      <w:divBdr>
        <w:top w:val="none" w:sz="0" w:space="0" w:color="auto"/>
        <w:left w:val="none" w:sz="0" w:space="0" w:color="auto"/>
        <w:bottom w:val="none" w:sz="0" w:space="0" w:color="auto"/>
        <w:right w:val="none" w:sz="0" w:space="0" w:color="auto"/>
      </w:divBdr>
      <w:divsChild>
        <w:div w:id="781875825">
          <w:marLeft w:val="0"/>
          <w:marRight w:val="0"/>
          <w:marTop w:val="0"/>
          <w:marBottom w:val="0"/>
          <w:divBdr>
            <w:top w:val="none" w:sz="0" w:space="0" w:color="auto"/>
            <w:left w:val="none" w:sz="0" w:space="0" w:color="auto"/>
            <w:bottom w:val="none" w:sz="0" w:space="0" w:color="auto"/>
            <w:right w:val="none" w:sz="0" w:space="0" w:color="auto"/>
          </w:divBdr>
        </w:div>
      </w:divsChild>
    </w:div>
    <w:div w:id="1633167375">
      <w:bodyDiv w:val="1"/>
      <w:marLeft w:val="0"/>
      <w:marRight w:val="0"/>
      <w:marTop w:val="0"/>
      <w:marBottom w:val="0"/>
      <w:divBdr>
        <w:top w:val="none" w:sz="0" w:space="0" w:color="auto"/>
        <w:left w:val="none" w:sz="0" w:space="0" w:color="auto"/>
        <w:bottom w:val="none" w:sz="0" w:space="0" w:color="auto"/>
        <w:right w:val="none" w:sz="0" w:space="0" w:color="auto"/>
      </w:divBdr>
    </w:div>
    <w:div w:id="1892379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614C6-AE27-4C6B-830A-01E4CE85D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Pages>
  <Words>2302</Words>
  <Characters>13125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 Assessment 2</dc:title>
  <dc:subject/>
  <dc:creator/>
  <cp:keywords/>
  <dc:description/>
  <cp:lastModifiedBy/>
  <cp:revision>38</cp:revision>
  <dcterms:created xsi:type="dcterms:W3CDTF">2021-04-17T07:19:00Z</dcterms:created>
  <dcterms:modified xsi:type="dcterms:W3CDTF">2022-05-09T21:35:00Z</dcterms:modified>
</cp:coreProperties>
</file>