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4C44E9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A4451">
              <w:rPr>
                <w:b/>
                <w:color w:val="auto"/>
                <w:sz w:val="32"/>
              </w:rPr>
              <w:t>Kieran Rees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183D6A03" w:rsidR="005A1BA3" w:rsidRDefault="002A4451" w:rsidP="00340E9A">
            <w:pPr>
              <w:overflowPunct/>
              <w:autoSpaceDE/>
              <w:autoSpaceDN/>
              <w:adjustRightInd/>
              <w:ind w:right="237"/>
              <w:textAlignment w:val="auto"/>
              <w:rPr>
                <w:b/>
                <w:color w:val="auto"/>
                <w:sz w:val="32"/>
              </w:rPr>
            </w:pPr>
            <w:r>
              <w:rPr>
                <w:b/>
                <w:color w:val="auto"/>
                <w:sz w:val="32"/>
              </w:rPr>
              <w:t>2124738</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75975"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DB7F25E" w14:textId="47C411C5" w:rsidR="00B33EEC" w:rsidRPr="000F3B97" w:rsidRDefault="001E4C83" w:rsidP="001E4C83">
      <w:pPr>
        <w:spacing w:before="100" w:beforeAutospacing="1" w:after="100" w:afterAutospacing="1"/>
        <w:rPr>
          <w:sz w:val="24"/>
          <w:szCs w:val="24"/>
        </w:rPr>
      </w:pPr>
      <w:r w:rsidRPr="000F3B97">
        <w:rPr>
          <w:sz w:val="24"/>
          <w:szCs w:val="24"/>
        </w:rPr>
        <w:t xml:space="preserve">The incident I will use for this task was spontaneous and of a road traffic nature. I was conducting a mobile patrol and was driving a fully marked police vehicle. During that patrol, I witnessed a vehicle travelling at high speed that was clearly exceeding the speed limit for the area. When I initially spotted the vehicle, it was travelling in the opposite direction from me. Concerned for public safety, I turned my vehicle around and caught up with the speeding vehicle. I initiated a stop of the vehicle using the power available to me under Section 136 of the Road Traffic Act of 1988 (Legislation.gov.uk, 2011) </w:t>
      </w:r>
      <w:proofErr w:type="gramStart"/>
      <w:r w:rsidRPr="000F3B97">
        <w:rPr>
          <w:sz w:val="24"/>
          <w:szCs w:val="24"/>
        </w:rPr>
        <w:t>in order to</w:t>
      </w:r>
      <w:proofErr w:type="gramEnd"/>
      <w:r w:rsidRPr="000F3B97">
        <w:rPr>
          <w:sz w:val="24"/>
          <w:szCs w:val="24"/>
        </w:rPr>
        <w:t xml:space="preserve"> address the driver exceeding the posted speed limit. Approaching the vehicle, I visually assessed the driver and immediately noticed signs of impairment, including bloodshot eyes, slurred speech, and the smell of cannabis being omitted from within the vehicle. Suspecting the driver may be under the influence of drugs, I asked a designated traffic officer to attend with a drug swipe to indicate whether the driver was under the influence of cannabis. The test indicated a positive trace for cannabis, leading to my arresting the individual for driving while under the influence of drugs under Section 4 of the Road Traffic Act 1988 (Legislation.gov.uk, 2011b).</w:t>
      </w:r>
    </w:p>
    <w:p w14:paraId="0C4D0121" w14:textId="77777777" w:rsidR="00B33EEC" w:rsidRPr="000F3B97" w:rsidRDefault="00B33EEC" w:rsidP="001E4C83">
      <w:pPr>
        <w:spacing w:before="100" w:beforeAutospacing="1" w:after="100" w:afterAutospacing="1"/>
        <w:rPr>
          <w:sz w:val="24"/>
          <w:szCs w:val="24"/>
        </w:rPr>
      </w:pPr>
    </w:p>
    <w:p w14:paraId="38C5BFF5" w14:textId="541F557F" w:rsidR="001E4C83" w:rsidRPr="000F3B97" w:rsidRDefault="001E4C83" w:rsidP="001E4C83">
      <w:pPr>
        <w:spacing w:before="100" w:beforeAutospacing="1" w:after="100" w:afterAutospacing="1"/>
        <w:rPr>
          <w:sz w:val="24"/>
          <w:szCs w:val="24"/>
        </w:rPr>
      </w:pPr>
      <w:r w:rsidRPr="000F3B97">
        <w:rPr>
          <w:sz w:val="24"/>
          <w:szCs w:val="24"/>
        </w:rPr>
        <w:lastRenderedPageBreak/>
        <w:t>After the individual's arrest, I searched the vehicle. The search unveiled a large hunting knife that was within reach of the driver’s seat, as well as a quantity of cannabis. Recognising the potential threat posed by the presence of the knife, I seized it and secured it to ensure the safety of all parties involved.</w:t>
      </w:r>
      <w:r w:rsidR="00B33EEC" w:rsidRPr="000F3B97">
        <w:rPr>
          <w:sz w:val="24"/>
          <w:szCs w:val="24"/>
        </w:rPr>
        <w:t xml:space="preserve"> </w:t>
      </w:r>
      <w:r w:rsidRPr="000F3B97">
        <w:rPr>
          <w:sz w:val="24"/>
          <w:szCs w:val="24"/>
        </w:rPr>
        <w:t>After the individual's arrest and seizure of the knife, I conducted further investigate procedures, including intelligence checks to identify the path that the vehicle had driven, and documented the incident so that the individual involved could be interviewed at the earliest opportunity once the effects of the cannabis had worn off.</w:t>
      </w:r>
    </w:p>
    <w:p w14:paraId="3A9D8354" w14:textId="77777777" w:rsidR="00B33EEC" w:rsidRPr="000F3B97" w:rsidRDefault="001E4C83" w:rsidP="001E4C83">
      <w:pPr>
        <w:spacing w:before="100" w:beforeAutospacing="1" w:after="100" w:afterAutospacing="1"/>
        <w:rPr>
          <w:sz w:val="24"/>
          <w:szCs w:val="24"/>
        </w:rPr>
      </w:pPr>
      <w:r w:rsidRPr="000F3B97">
        <w:rPr>
          <w:sz w:val="24"/>
          <w:szCs w:val="24"/>
        </w:rPr>
        <w:t>The multifariousness of policing is highlighted by this incident, as is the importance of handling unforeseen and potential dangers, professional judgement, and situational awareness. By stopping the vehicle to deal with a minor speeding offence, which turned out to be something far more, I demonstrated my commitment to enforcing and upholding the rules of the road and promoting safety in the wider community.</w:t>
      </w:r>
    </w:p>
    <w:p w14:paraId="0EF291E5" w14:textId="5088DD48" w:rsidR="001E4C83" w:rsidRPr="000F3B97" w:rsidRDefault="001E4C83" w:rsidP="001E4C83">
      <w:pPr>
        <w:spacing w:before="100" w:beforeAutospacing="1" w:after="100" w:afterAutospacing="1"/>
        <w:rPr>
          <w:sz w:val="24"/>
          <w:szCs w:val="24"/>
        </w:rPr>
      </w:pPr>
      <w:r w:rsidRPr="000F3B97">
        <w:rPr>
          <w:sz w:val="24"/>
          <w:szCs w:val="24"/>
        </w:rPr>
        <w:t xml:space="preserve">The discovery of the driver's impairment </w:t>
      </w:r>
      <w:proofErr w:type="gramStart"/>
      <w:r w:rsidRPr="000F3B97">
        <w:rPr>
          <w:sz w:val="24"/>
          <w:szCs w:val="24"/>
        </w:rPr>
        <w:t>through the use of</w:t>
      </w:r>
      <w:proofErr w:type="gramEnd"/>
      <w:r w:rsidRPr="000F3B97">
        <w:rPr>
          <w:sz w:val="24"/>
          <w:szCs w:val="24"/>
        </w:rPr>
        <w:t xml:space="preserve"> drugs and the presence of an illegal knife in his possession paint the picture of the dangers and difficulties that many officers encounter on a daily basis (Anonymous, 2019). My proactive approach to assessing the situation, conducting a thorough investigation, and ensuring the safety of all parties involved demonstrates my commitment to upholding public safety and dealing with offenders.</w:t>
      </w:r>
      <w:r w:rsidR="00B33EEC" w:rsidRPr="000F3B97">
        <w:rPr>
          <w:sz w:val="24"/>
          <w:szCs w:val="24"/>
        </w:rPr>
        <w:t xml:space="preserve"> </w:t>
      </w:r>
      <w:r w:rsidRPr="000F3B97">
        <w:rPr>
          <w:sz w:val="24"/>
          <w:szCs w:val="24"/>
        </w:rPr>
        <w:t>The incident also serves as an example of the value of proactive policing in combating unlawful activity and improving community safety. My actions of taking a potentially dangerous driver off the road and seizing a weapon contributed to achieving the overarching objectives of decreasing crime and raising public trust in the police as per the Strategic Policing Requirement (Home Office, 2023).</w:t>
      </w:r>
    </w:p>
    <w:p w14:paraId="0AD3B92A" w14:textId="77777777" w:rsidR="001E4C83" w:rsidRPr="000F3B97" w:rsidRDefault="001E4C83" w:rsidP="001E4C83">
      <w:pPr>
        <w:spacing w:before="100" w:beforeAutospacing="1" w:after="100" w:afterAutospacing="1"/>
        <w:rPr>
          <w:sz w:val="24"/>
          <w:szCs w:val="24"/>
        </w:rPr>
      </w:pPr>
      <w:r w:rsidRPr="000F3B97">
        <w:rPr>
          <w:sz w:val="24"/>
          <w:szCs w:val="24"/>
        </w:rPr>
        <w:t xml:space="preserve">I </w:t>
      </w:r>
      <w:proofErr w:type="gramStart"/>
      <w:r w:rsidRPr="000F3B97">
        <w:rPr>
          <w:sz w:val="24"/>
          <w:szCs w:val="24"/>
        </w:rPr>
        <w:t>am able to</w:t>
      </w:r>
      <w:proofErr w:type="gramEnd"/>
      <w:r w:rsidRPr="000F3B97">
        <w:rPr>
          <w:sz w:val="24"/>
          <w:szCs w:val="24"/>
        </w:rPr>
        <w:t xml:space="preserve"> critically assess the College of Police's strategic role in preparing me for the varied and potentially dangerous situations that I would face in operational policing in light of this incident. I was given information and the training required by the College of Policing to handle situations, including situations like these, while upholding the law and professional standards.</w:t>
      </w:r>
    </w:p>
    <w:p w14:paraId="777331DB" w14:textId="77777777" w:rsidR="001E4C83" w:rsidRPr="000F3B97" w:rsidRDefault="001E4C83" w:rsidP="001E4C83">
      <w:pPr>
        <w:spacing w:before="100" w:beforeAutospacing="1" w:after="100" w:afterAutospacing="1"/>
        <w:rPr>
          <w:sz w:val="24"/>
          <w:szCs w:val="24"/>
        </w:rPr>
      </w:pPr>
      <w:r w:rsidRPr="000F3B97">
        <w:rPr>
          <w:sz w:val="24"/>
          <w:szCs w:val="24"/>
        </w:rPr>
        <w:t xml:space="preserve">The College of Policing is a professional body for everyone working in policing. It is a non-departmental public body with independent operations. It accomplishes this by providing police officers with thorough training, instruction, and support services. </w:t>
      </w:r>
      <w:proofErr w:type="gramStart"/>
      <w:r w:rsidRPr="000F3B97">
        <w:rPr>
          <w:sz w:val="24"/>
          <w:szCs w:val="24"/>
        </w:rPr>
        <w:t>In order to</w:t>
      </w:r>
      <w:proofErr w:type="gramEnd"/>
      <w:r w:rsidRPr="000F3B97">
        <w:rPr>
          <w:sz w:val="24"/>
          <w:szCs w:val="24"/>
        </w:rPr>
        <w:t xml:space="preserve"> improve overall effectiveness and accountability, it also establishes standards for professional practice, creates best practices, and encourages cooperation amongst policing agencies (College of Policing, 2021).</w:t>
      </w:r>
    </w:p>
    <w:p w14:paraId="194CA834" w14:textId="77777777" w:rsidR="001E4C83" w:rsidRPr="000F3B97" w:rsidRDefault="001E4C83" w:rsidP="001E4C83">
      <w:pPr>
        <w:spacing w:before="100" w:beforeAutospacing="1" w:after="100" w:afterAutospacing="1"/>
        <w:rPr>
          <w:sz w:val="24"/>
          <w:szCs w:val="24"/>
        </w:rPr>
      </w:pPr>
      <w:r w:rsidRPr="000F3B97">
        <w:rPr>
          <w:sz w:val="24"/>
          <w:szCs w:val="24"/>
        </w:rPr>
        <w:t xml:space="preserve">The above-mentioned incident underscores the importance of effective training and preparation before responding to the array of diverse and challenging incidents police are expected to attend. The College of Police training and education gives officers the abilities, information, and tools they need to properly evaluate risks, decide what to do, and act appropriately to maintain law and order while preserving public safety. This is largely through the proper use of the national decision-making model, or NDM for short. The Code of Ethics serves as the model's central tenet and sets the standard for all decisions. By following the model, officers and staff are encouraged to follow the Code of Ethics and exercise discretion when appropriate. </w:t>
      </w:r>
      <w:r w:rsidRPr="000F3B97">
        <w:rPr>
          <w:sz w:val="24"/>
          <w:szCs w:val="24"/>
        </w:rPr>
        <w:lastRenderedPageBreak/>
        <w:t>Additionally, it lessens risk aversion and balances resource allocation against risk, threat, and demand (College of Policing, 2014).</w:t>
      </w:r>
    </w:p>
    <w:p w14:paraId="2CDDA04B" w14:textId="4F231B60" w:rsidR="001E4C83" w:rsidRPr="000F3B97" w:rsidRDefault="001E4C83" w:rsidP="001E4C83">
      <w:pPr>
        <w:spacing w:before="100" w:beforeAutospacing="1" w:after="100" w:afterAutospacing="1"/>
        <w:rPr>
          <w:sz w:val="24"/>
          <w:szCs w:val="24"/>
        </w:rPr>
      </w:pPr>
      <w:r w:rsidRPr="000F3B97">
        <w:rPr>
          <w:sz w:val="24"/>
          <w:szCs w:val="24"/>
        </w:rPr>
        <w:t>The effectiveness of the college’s strategies for professionalising policing can be evaluated based on the impact they have on improving officer competency. The training I received that was issued by the college around the necessity to arrest (College of Policing, 2013) and the proper response to dealing with knife crime (College of Policing, 2021b) allowed me to effectively respond to the incident while adhering to the policing professional standards (College of Policing, 2024).</w:t>
      </w:r>
    </w:p>
    <w:p w14:paraId="4D5B2913" w14:textId="77777777" w:rsidR="001E4C83" w:rsidRPr="000F3B97" w:rsidRDefault="001E4C83" w:rsidP="001E4C83">
      <w:pPr>
        <w:spacing w:before="100" w:beforeAutospacing="1" w:after="100" w:afterAutospacing="1"/>
        <w:rPr>
          <w:sz w:val="24"/>
          <w:szCs w:val="24"/>
        </w:rPr>
      </w:pPr>
      <w:r w:rsidRPr="000F3B97">
        <w:rPr>
          <w:sz w:val="24"/>
          <w:szCs w:val="24"/>
        </w:rPr>
        <w:t>As a police officer with independent patrol status venturing towards the end of my probation, I actively engage in performing tasks and responsibilities associated with being a modern, professional police officer, with the goals of maintaining public safety, preventing crime, and promoting community well-being. My role in the incident involving the speeding vehicle and the discovery of drugs and a knife highlights my ongoing commitment to adhering to the competency and values framework (CVF) that’s issued by the college. This framework provides a clear expectation for all those who work in the world of policing as to how they should be effective in their role and the behaviours they should display (College of Policing, 2024).</w:t>
      </w:r>
    </w:p>
    <w:p w14:paraId="3D4390D9" w14:textId="77777777" w:rsidR="001E4C83" w:rsidRPr="000F3B97" w:rsidRDefault="001E4C83" w:rsidP="001E4C83">
      <w:pPr>
        <w:spacing w:before="100" w:beforeAutospacing="1" w:after="100" w:afterAutospacing="1"/>
        <w:rPr>
          <w:sz w:val="24"/>
          <w:szCs w:val="24"/>
        </w:rPr>
      </w:pPr>
      <w:r w:rsidRPr="000F3B97">
        <w:rPr>
          <w:sz w:val="24"/>
          <w:szCs w:val="24"/>
        </w:rPr>
        <w:t>The Policing Vision 2025 sets out the plan for policing in the coming decade. Some of the aims of the Vision are to make communities safer by upholding law fairly and firmly, reducing crime, and bringing offenders to justice (Association of Police and Crime Commissioners and National Police Chief's Council, 2016). My actions during the above-mentioned incident align with those aims, particularly in relation to upholding the law, reducing crime, and bringing offenders to justice. By addressing the initial offence of speeding and then going on to discover more serious offences and taking a potentially dangerous offender off the street, I contributed to the goal of creating a safer community through proactive policing.</w:t>
      </w:r>
    </w:p>
    <w:p w14:paraId="6418B197" w14:textId="77777777" w:rsidR="001E4C83" w:rsidRPr="000F3B97" w:rsidRDefault="001E4C83" w:rsidP="001E4C83">
      <w:pPr>
        <w:spacing w:before="100" w:beforeAutospacing="1" w:after="100" w:afterAutospacing="1"/>
        <w:rPr>
          <w:sz w:val="24"/>
          <w:szCs w:val="24"/>
        </w:rPr>
      </w:pPr>
      <w:r w:rsidRPr="000F3B97">
        <w:rPr>
          <w:sz w:val="24"/>
          <w:szCs w:val="24"/>
        </w:rPr>
        <w:t>Reflecting on my experiences as I continue through my last year of probation, it would be safe to say that were I to come across this type of incident earlier on in my career, I might have become overwhelmed and possibly unsure about how to competently deal with it. However, this incident proved to be a real-world test of my skills, knowledge, and professionalism, essentially forcing my hand to apply what I had learned during initial training.</w:t>
      </w:r>
    </w:p>
    <w:p w14:paraId="2261E91D" w14:textId="77777777" w:rsidR="001E4C83" w:rsidRPr="000F3B97" w:rsidRDefault="001E4C83" w:rsidP="001E4C83">
      <w:pPr>
        <w:spacing w:before="100" w:beforeAutospacing="1" w:after="100" w:afterAutospacing="1"/>
        <w:rPr>
          <w:sz w:val="24"/>
          <w:szCs w:val="24"/>
        </w:rPr>
      </w:pPr>
      <w:r w:rsidRPr="000F3B97">
        <w:rPr>
          <w:sz w:val="24"/>
          <w:szCs w:val="24"/>
        </w:rPr>
        <w:t>Throughout the final year of my probation, I have experienced a gradual change in my role as I have gained confidence in going about my duties as a constable. In addition, it isn’t uncommon for me now to be one of the members of my shift with a higher level of service, and other members of the team come to me for advice. The above-mentioned incident was an important milestone in my probationary period because it required me to manage a complicated and possibly dangerous issue while exhibiting authority, sound judgement, and good communication skills.</w:t>
      </w:r>
    </w:p>
    <w:p w14:paraId="2138CFA9" w14:textId="77777777" w:rsidR="001E4C83" w:rsidRPr="000F3B97" w:rsidRDefault="001E4C83" w:rsidP="001E4C83">
      <w:pPr>
        <w:spacing w:before="100" w:beforeAutospacing="1" w:after="100" w:afterAutospacing="1"/>
        <w:rPr>
          <w:sz w:val="24"/>
          <w:szCs w:val="24"/>
        </w:rPr>
      </w:pPr>
      <w:r w:rsidRPr="000F3B97">
        <w:rPr>
          <w:sz w:val="24"/>
          <w:szCs w:val="24"/>
        </w:rPr>
        <w:t xml:space="preserve">The Workforce Transformation 2018 is aimed at modernising and optimising the workforce of police in England and Wales. It includes various strategies focused on improving the effectiveness and efficiency of police staff to meet the </w:t>
      </w:r>
      <w:proofErr w:type="gramStart"/>
      <w:r w:rsidRPr="000F3B97">
        <w:rPr>
          <w:sz w:val="24"/>
          <w:szCs w:val="24"/>
        </w:rPr>
        <w:t>ever changing</w:t>
      </w:r>
      <w:proofErr w:type="gramEnd"/>
      <w:r w:rsidRPr="000F3B97">
        <w:rPr>
          <w:sz w:val="24"/>
          <w:szCs w:val="24"/>
        </w:rPr>
        <w:t xml:space="preserve"> needs and challenges of police work. Some of its key aspects are the development of skills, diversity and inclusion, and organisational resilience (College of </w:t>
      </w:r>
      <w:proofErr w:type="gramStart"/>
      <w:r w:rsidRPr="000F3B97">
        <w:rPr>
          <w:sz w:val="24"/>
          <w:szCs w:val="24"/>
        </w:rPr>
        <w:t>Policing ,</w:t>
      </w:r>
      <w:proofErr w:type="gramEnd"/>
      <w:r w:rsidRPr="000F3B97">
        <w:rPr>
          <w:sz w:val="24"/>
          <w:szCs w:val="24"/>
        </w:rPr>
        <w:t xml:space="preserve"> 2023). The College of Policing’s 5 Year Strategy was set out in 2014 and essentially </w:t>
      </w:r>
      <w:r w:rsidRPr="000F3B97">
        <w:rPr>
          <w:sz w:val="24"/>
          <w:szCs w:val="24"/>
        </w:rPr>
        <w:lastRenderedPageBreak/>
        <w:t>outlined the objectives for the college going forward. Some of the objectives included setting standards of professional practice and supporting police forces and other organisations to work together to protect the public and prevent crime (College of Policing, 2014b).</w:t>
      </w:r>
    </w:p>
    <w:p w14:paraId="1B833CDF" w14:textId="77777777" w:rsidR="001E4C83" w:rsidRPr="000F3B97" w:rsidRDefault="001E4C83" w:rsidP="001E4C83">
      <w:pPr>
        <w:spacing w:before="100" w:beforeAutospacing="1" w:after="100" w:afterAutospacing="1"/>
        <w:rPr>
          <w:sz w:val="24"/>
          <w:szCs w:val="24"/>
        </w:rPr>
      </w:pPr>
      <w:r w:rsidRPr="000F3B97">
        <w:rPr>
          <w:sz w:val="24"/>
          <w:szCs w:val="24"/>
        </w:rPr>
        <w:t>The above-mentioned incident aligns with the strategic policing requirements outlined in Policing Vision 2025, Workforce Transformation 2018, and the College of Policing’s 5 Year Strategy. Essentially, by addressing the offences that were presented to me, I contributed to the bigger picture of promoting the safety of the public through the skills I gathered during my probationary period.</w:t>
      </w:r>
    </w:p>
    <w:p w14:paraId="14C2EC83" w14:textId="77777777" w:rsidR="001E4C83" w:rsidRPr="000F3B97" w:rsidRDefault="001E4C83" w:rsidP="001E4C83">
      <w:pPr>
        <w:spacing w:before="100" w:beforeAutospacing="1" w:after="100" w:afterAutospacing="1"/>
        <w:rPr>
          <w:sz w:val="24"/>
          <w:szCs w:val="24"/>
        </w:rPr>
      </w:pPr>
      <w:r w:rsidRPr="000F3B97">
        <w:rPr>
          <w:sz w:val="24"/>
          <w:szCs w:val="24"/>
        </w:rPr>
        <w:t xml:space="preserve">My actions during this incident are an example of how strategic policing requirements are translated into practical initiatives that support the real world of policing. By taking part in the initial and ongoing training issued by the college of policing, I </w:t>
      </w:r>
      <w:proofErr w:type="gramStart"/>
      <w:r w:rsidRPr="000F3B97">
        <w:rPr>
          <w:sz w:val="24"/>
          <w:szCs w:val="24"/>
        </w:rPr>
        <w:t>am able to</w:t>
      </w:r>
      <w:proofErr w:type="gramEnd"/>
      <w:r w:rsidRPr="000F3B97">
        <w:rPr>
          <w:sz w:val="24"/>
          <w:szCs w:val="24"/>
        </w:rPr>
        <w:t xml:space="preserve"> handle complete policing situations, assess threat, risk, and harm while making informed decisions that uphold professional standards and subsequently contribute to the achievement of strategic objectives.</w:t>
      </w:r>
    </w:p>
    <w:p w14:paraId="14F82B98" w14:textId="77777777" w:rsidR="001E4C83" w:rsidRPr="000F3B97" w:rsidRDefault="001E4C83" w:rsidP="001E4C83">
      <w:pPr>
        <w:spacing w:before="100" w:beforeAutospacing="1" w:after="100" w:afterAutospacing="1"/>
        <w:rPr>
          <w:sz w:val="24"/>
          <w:szCs w:val="24"/>
        </w:rPr>
      </w:pPr>
      <w:r w:rsidRPr="000F3B97">
        <w:rPr>
          <w:sz w:val="24"/>
          <w:szCs w:val="24"/>
        </w:rPr>
        <w:t>To conclude, the incident I have discussed throughout this task serves as an example of the diverse nature of policing and underscores the importance of proper and effective training, sound judgement, and situational awareness in addressing spontaneous and potentially dangerous situations. The incident initially seemed to just be a speeding motorist, but quickly led to an individual being arrested for multiple offences.</w:t>
      </w:r>
    </w:p>
    <w:p w14:paraId="0FAD1D12" w14:textId="77777777" w:rsidR="001E4C83" w:rsidRPr="000F3B97" w:rsidRDefault="001E4C83" w:rsidP="001E4C83">
      <w:pPr>
        <w:spacing w:before="100" w:beforeAutospacing="1" w:after="100" w:afterAutospacing="1"/>
        <w:rPr>
          <w:sz w:val="24"/>
          <w:szCs w:val="24"/>
        </w:rPr>
      </w:pPr>
      <w:proofErr w:type="gramStart"/>
      <w:r w:rsidRPr="000F3B97">
        <w:rPr>
          <w:sz w:val="24"/>
          <w:szCs w:val="24"/>
        </w:rPr>
        <w:t>Through the use of</w:t>
      </w:r>
      <w:proofErr w:type="gramEnd"/>
      <w:r w:rsidRPr="000F3B97">
        <w:rPr>
          <w:sz w:val="24"/>
          <w:szCs w:val="24"/>
        </w:rPr>
        <w:t xml:space="preserve"> proactive policing, I demonstrated my commitment to the duties and responsibilities imposed upon me by holding the office of constable. This task has allowed me to recognise the strategic role of the College of Policing in preparing me for situations of this nature. Through thorough initial training, ongoing training, and adherence to professional standards, the College of Policing provides officers with the necessary knowledge, skills, and resources to effectively deal with challenging and diverse incidents.</w:t>
      </w:r>
    </w:p>
    <w:p w14:paraId="7F40ED83" w14:textId="77777777" w:rsidR="001E4C83" w:rsidRPr="000F3B97" w:rsidRDefault="001E4C83" w:rsidP="001E4C83">
      <w:pPr>
        <w:spacing w:before="100" w:beforeAutospacing="1" w:after="100" w:afterAutospacing="1"/>
        <w:rPr>
          <w:sz w:val="24"/>
          <w:szCs w:val="24"/>
        </w:rPr>
      </w:pPr>
      <w:r w:rsidRPr="000F3B97">
        <w:rPr>
          <w:sz w:val="24"/>
          <w:szCs w:val="24"/>
        </w:rPr>
        <w:t>The incident is also consistent with the standards for strategic policing set out in the College of Policing's 5-Year Strategy, the Workforce Transformation 2018, and Policing Vision 2025. Through identifying crime in the community and ensuring the safety of everyone involved, I was able to contribute to the overall objectives of promoting safer communities, fostering public trust, and reducing crime.</w:t>
      </w:r>
    </w:p>
    <w:p w14:paraId="78E4C0B5" w14:textId="77777777" w:rsidR="001E4C83" w:rsidRPr="000F3B97" w:rsidRDefault="001E4C83" w:rsidP="001E4C83">
      <w:pPr>
        <w:spacing w:before="100" w:beforeAutospacing="1" w:after="100" w:afterAutospacing="1"/>
        <w:rPr>
          <w:sz w:val="24"/>
          <w:szCs w:val="24"/>
        </w:rPr>
      </w:pPr>
      <w:r w:rsidRPr="000F3B97">
        <w:rPr>
          <w:sz w:val="24"/>
          <w:szCs w:val="24"/>
        </w:rPr>
        <w:t>As I continue through my third and final year of probation, I can see the way I work develop as I gain more confidence in my role as a modern professional police officer. The incident discussed in this task was a pivotal moment in that three-year journey, challenging me to apply the skills I have gathered, exercise sound judgement, and demonstrate effective communication while managing a tense situation.</w:t>
      </w:r>
    </w:p>
    <w:p w14:paraId="3B855813" w14:textId="271FC105" w:rsidR="00FF7784" w:rsidRPr="000F3B97" w:rsidRDefault="001E4C83" w:rsidP="00340E9A">
      <w:pPr>
        <w:ind w:right="237"/>
        <w:jc w:val="both"/>
        <w:rPr>
          <w:sz w:val="24"/>
          <w:szCs w:val="24"/>
        </w:rPr>
      </w:pPr>
      <w:r w:rsidRPr="000F3B97">
        <w:rPr>
          <w:sz w:val="24"/>
          <w:szCs w:val="24"/>
        </w:rPr>
        <w:t>1758 words</w:t>
      </w: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79C6F38B" w14:textId="1C26603C" w:rsidR="00AA666E" w:rsidRPr="00075975" w:rsidRDefault="00450C83" w:rsidP="00340E9A">
      <w:pPr>
        <w:ind w:right="237"/>
        <w:jc w:val="both"/>
        <w:rPr>
          <w:b/>
          <w:sz w:val="24"/>
          <w:szCs w:val="24"/>
        </w:rPr>
      </w:pPr>
      <w:r w:rsidRPr="00450C83">
        <w:rPr>
          <w:b/>
          <w:sz w:val="24"/>
          <w:szCs w:val="24"/>
        </w:rPr>
        <w:t>ANSWER:</w:t>
      </w:r>
    </w:p>
    <w:p w14:paraId="4C93FAAA"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For this task, I will reflect on a policing incident that I have played a role in to critically evaluate my experience of the use of social media as a means of informing and engaging with the community and promoting policy initiatives. Consideration will be given to the applicable force policy on using social media for professional information and engagement purposes, what social media platforms are used in policing, and the benefits and risks involved in their use.</w:t>
      </w:r>
    </w:p>
    <w:p w14:paraId="64041E8D"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 xml:space="preserve">The incident I will use for this task involves a missing child. I was conducting a mobile patrol within the policing area that I am assigned to when I was approached by an emotional mother who advised me that she had lost her child, who was under the age of 13. After obtaining the relevant details about the missing child, I informed my sergeant and the on-duty inspector, who decided that the missing person would be treated as high-risk. Due to the high risk, </w:t>
      </w:r>
      <w:proofErr w:type="gramStart"/>
      <w:r w:rsidRPr="007B71EA">
        <w:rPr>
          <w:sz w:val="24"/>
          <w:szCs w:val="24"/>
        </w:rPr>
        <w:t>a large number of</w:t>
      </w:r>
      <w:proofErr w:type="gramEnd"/>
      <w:r w:rsidRPr="007B71EA">
        <w:rPr>
          <w:sz w:val="24"/>
          <w:szCs w:val="24"/>
        </w:rPr>
        <w:t xml:space="preserve"> officers were drafted in to assist with locating the missing person. Police resources, including dogs, specialised search teams, traffic units, the National Police Air Service, and local officers, were brought in to assist with the search. However, after nearly 3 hours of searching and the darkness of night setting in, the missing person was still nowhere to be seen. I spoke with the missing person's mother and asked whether she could provide a recent photograph of the child so that a social media release featuring his image could be put out to the public. The missing person's mother agreed to this process, and around 30 minutes after the social media release was put out, the missing child was returned home by a friend's mother, who stated that he had been with her for a few hours, but she didn’t realise that his mother wasn’t aware he was missing.</w:t>
      </w:r>
    </w:p>
    <w:p w14:paraId="0D14FC6A"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lastRenderedPageBreak/>
        <w:t xml:space="preserve">Force policy around social media usage emphasises that the wishes of a missing person's next of kin are always taken into consideration when releasing information on social media or to the media, and police will always ask for permission before using any photos that may be provided to us </w:t>
      </w:r>
      <w:proofErr w:type="gramStart"/>
      <w:r w:rsidRPr="007B71EA">
        <w:rPr>
          <w:sz w:val="24"/>
          <w:szCs w:val="24"/>
        </w:rPr>
        <w:t>in order to</w:t>
      </w:r>
      <w:proofErr w:type="gramEnd"/>
      <w:r w:rsidRPr="007B71EA">
        <w:rPr>
          <w:sz w:val="24"/>
          <w:szCs w:val="24"/>
        </w:rPr>
        <w:t xml:space="preserve"> help publicise a case (Lancashire Police, 2024).</w:t>
      </w:r>
    </w:p>
    <w:p w14:paraId="79242547"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While social media can be used as a means of informing the public of a missing person, it can also be used to attempt to trace one. The social media belonging to a missing person can be investigated through what is called open-source enquirers. While accessing information that a person has made publicly available on social media sites does not require legal authority, routinely looking through and recording someone's information may be considered surveillance and may call for authorization under the Regulation of Investigatory Powers Act (College of Policing, 2016).</w:t>
      </w:r>
    </w:p>
    <w:p w14:paraId="7AB70C86"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ACPO guidance around police forces releasing images of individuals outlines that any image release must be necessary in pursuit of a legitimate purpose and proportionate to the circumstances. The necessity in the incident mentioned above being to safeguard a child and the media released being proportionate due to the child’s vulnerability due to their age (Barker, 2009).</w:t>
      </w:r>
    </w:p>
    <w:p w14:paraId="5B687B12"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 xml:space="preserve">Adherence to the force policy is crucial in all facets of policing, and the </w:t>
      </w:r>
      <w:proofErr w:type="gramStart"/>
      <w:r w:rsidRPr="007B71EA">
        <w:rPr>
          <w:sz w:val="24"/>
          <w:szCs w:val="24"/>
        </w:rPr>
        <w:t>aforementioned incident</w:t>
      </w:r>
      <w:proofErr w:type="gramEnd"/>
      <w:r w:rsidRPr="007B71EA">
        <w:rPr>
          <w:sz w:val="24"/>
          <w:szCs w:val="24"/>
        </w:rPr>
        <w:t xml:space="preserve"> is no exception. The decision to use social media was made after the missing individual was assessed as high risk and consent was obtained from the child’s mother prior to the release. The prompt action of gathering a recent photo and preparing a social media post is an example of how these guidelines can be practically applied in a time-sensitive scenario.</w:t>
      </w:r>
    </w:p>
    <w:p w14:paraId="52464E42"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However, some missing person cases won't have a next of kin who is able to provide an image of the missing person. In these circumstances, the College of Policing advises officers to use a custody photo if one is available. Although their custody photo should only be used in extreme cases and when it is determined that there is a greater risk of harm to the subject than there is in using the picture (College of Poling, 2017).</w:t>
      </w:r>
    </w:p>
    <w:p w14:paraId="6E352951"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 xml:space="preserve">The College of Policing emphasises the importance of social media to enhance public trust in policing. </w:t>
      </w:r>
      <w:proofErr w:type="gramStart"/>
      <w:r w:rsidRPr="007B71EA">
        <w:rPr>
          <w:sz w:val="24"/>
          <w:szCs w:val="24"/>
        </w:rPr>
        <w:t>That being said, there</w:t>
      </w:r>
      <w:proofErr w:type="gramEnd"/>
      <w:r w:rsidRPr="007B71EA">
        <w:rPr>
          <w:sz w:val="24"/>
          <w:szCs w:val="24"/>
        </w:rPr>
        <w:t xml:space="preserve"> are some caveats. The college advised that social media posts should be “friendly but not familiar” and that any posts should reflect the values of the force, meaning consideration should be given to aspects such as equality and diversity and the code of </w:t>
      </w:r>
      <w:proofErr w:type="gramStart"/>
      <w:r w:rsidRPr="007B71EA">
        <w:rPr>
          <w:sz w:val="24"/>
          <w:szCs w:val="24"/>
        </w:rPr>
        <w:t>ethics as a whole</w:t>
      </w:r>
      <w:proofErr w:type="gramEnd"/>
      <w:r w:rsidRPr="007B71EA">
        <w:rPr>
          <w:sz w:val="24"/>
          <w:szCs w:val="24"/>
        </w:rPr>
        <w:t xml:space="preserve"> (College of Policing, 2013).</w:t>
      </w:r>
    </w:p>
    <w:p w14:paraId="087F057C"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Nicke Keane, a digital engagement advisor for the college of policing, claims that “An online presence in a modern world is as important as traditional policing methods such as walking the beat.” (Nick Keane, 2014). Police forces generally use social media platforms, including YouTube, Facebook, Instagram, or X, which was previously known as Twitter (The Police Foundation, 2014).</w:t>
      </w:r>
    </w:p>
    <w:p w14:paraId="0C021FAC"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 xml:space="preserve">In January 2024, there were 56.20 million social media users in the UK, or 82.8 percent of the general population. This statistic clearly highlights the number of individuals that are reachable </w:t>
      </w:r>
      <w:proofErr w:type="gramStart"/>
      <w:r w:rsidRPr="007B71EA">
        <w:rPr>
          <w:sz w:val="24"/>
          <w:szCs w:val="24"/>
        </w:rPr>
        <w:t>through the use of</w:t>
      </w:r>
      <w:proofErr w:type="gramEnd"/>
      <w:r w:rsidRPr="007B71EA">
        <w:rPr>
          <w:sz w:val="24"/>
          <w:szCs w:val="24"/>
        </w:rPr>
        <w:t xml:space="preserve"> social media in policing (Kemp, 2024).</w:t>
      </w:r>
    </w:p>
    <w:p w14:paraId="4885B0BF"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lastRenderedPageBreak/>
        <w:t xml:space="preserve">While there are numerous social media platforms used in policing, some of them attract different audiences and have specific attributes. Facebook’s most common user age is between 25 and 34, whereas Instagram is between 18 and 24 (Zote, 2024). This provides a valuable insight as to why forces use numerous social media platforms </w:t>
      </w:r>
      <w:proofErr w:type="gramStart"/>
      <w:r w:rsidRPr="007B71EA">
        <w:rPr>
          <w:sz w:val="24"/>
          <w:szCs w:val="24"/>
        </w:rPr>
        <w:t>in order to</w:t>
      </w:r>
      <w:proofErr w:type="gramEnd"/>
      <w:r w:rsidRPr="007B71EA">
        <w:rPr>
          <w:sz w:val="24"/>
          <w:szCs w:val="24"/>
        </w:rPr>
        <w:t xml:space="preserve"> reach a larger population. Guidance from the College of Policing states that any use of media during an investigation must be fair, and by using a range of platforms used by people from all walks of life, ensure that not just one demographic is being given the desired information (College of Policing, 2024).</w:t>
      </w:r>
    </w:p>
    <w:p w14:paraId="4BDA701E"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As mentioned above, different social media platforms target people of different ages. In addition to this, the different platforms also have different functionalities. For example, Twitter is for quick communications and real-time updates, Facebook is more focused on personal and professional networking, and Instagram is primarily used for sharing images and short videos (Alexandra, 2022).</w:t>
      </w:r>
    </w:p>
    <w:p w14:paraId="160C1BD9"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 xml:space="preserve">The public's sharing and use of information has significantly changed </w:t>
      </w:r>
      <w:proofErr w:type="gramStart"/>
      <w:r w:rsidRPr="007B71EA">
        <w:rPr>
          <w:sz w:val="24"/>
          <w:szCs w:val="24"/>
        </w:rPr>
        <w:t>as a result of</w:t>
      </w:r>
      <w:proofErr w:type="gramEnd"/>
      <w:r w:rsidRPr="007B71EA">
        <w:rPr>
          <w:sz w:val="24"/>
          <w:szCs w:val="24"/>
        </w:rPr>
        <w:t xml:space="preserve"> social media. Hence, social media gives the police a channel to communicate with the </w:t>
      </w:r>
      <w:proofErr w:type="gramStart"/>
      <w:r w:rsidRPr="007B71EA">
        <w:rPr>
          <w:sz w:val="24"/>
          <w:szCs w:val="24"/>
        </w:rPr>
        <w:t>general public</w:t>
      </w:r>
      <w:proofErr w:type="gramEnd"/>
      <w:r w:rsidRPr="007B71EA">
        <w:rPr>
          <w:sz w:val="24"/>
          <w:szCs w:val="24"/>
        </w:rPr>
        <w:t xml:space="preserve">. Social media gives the police the ability to interact more effectively, form relationships, and obtain information and intelligence. In a consent-based policing system, public trust and confidence are built through engagement. It is crucial for police to fully understand and utilise the various resources at their disposal, including social media, </w:t>
      </w:r>
      <w:proofErr w:type="gramStart"/>
      <w:r w:rsidRPr="007B71EA">
        <w:rPr>
          <w:sz w:val="24"/>
          <w:szCs w:val="24"/>
        </w:rPr>
        <w:t>in order to</w:t>
      </w:r>
      <w:proofErr w:type="gramEnd"/>
      <w:r w:rsidRPr="007B71EA">
        <w:rPr>
          <w:sz w:val="24"/>
          <w:szCs w:val="24"/>
        </w:rPr>
        <w:t xml:space="preserve"> capitalise on this opportunity (The Police Foundation, 2014).</w:t>
      </w:r>
    </w:p>
    <w:p w14:paraId="15E16C64" w14:textId="1E7D1111"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 xml:space="preserve">While not related to the previously mentioned incident, another area of policing that largely benefits from the use of social media is recruitment. By using social media as a recruitment tool, the candidate pool is increased and improved. Employers who have used social media have found a 49% improvement in applicant quality. By using social media, forces </w:t>
      </w:r>
      <w:proofErr w:type="gramStart"/>
      <w:r w:rsidRPr="007B71EA">
        <w:rPr>
          <w:sz w:val="24"/>
          <w:szCs w:val="24"/>
        </w:rPr>
        <w:t>are able to</w:t>
      </w:r>
      <w:proofErr w:type="gramEnd"/>
      <w:r w:rsidRPr="007B71EA">
        <w:rPr>
          <w:sz w:val="24"/>
          <w:szCs w:val="24"/>
        </w:rPr>
        <w:t xml:space="preserve"> grab the attention of the potential applicants faster than they might be able to if they only posted it on the force website. In the posts, they are also able to respond to any questions that the relevant applicant might have about the process, which makes communication easier for both parties (Ziegler, 2020).  </w:t>
      </w:r>
    </w:p>
    <w:p w14:paraId="0407F300"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 xml:space="preserve">Another positive outcome of social media in policing is the capability that the force </w:t>
      </w:r>
      <w:proofErr w:type="gramStart"/>
      <w:r w:rsidRPr="007B71EA">
        <w:rPr>
          <w:sz w:val="24"/>
          <w:szCs w:val="24"/>
        </w:rPr>
        <w:t>has to</w:t>
      </w:r>
      <w:proofErr w:type="gramEnd"/>
      <w:r w:rsidRPr="007B71EA">
        <w:rPr>
          <w:sz w:val="24"/>
          <w:szCs w:val="24"/>
        </w:rPr>
        <w:t xml:space="preserve"> respond to criticism on a personal level. For example, an individual who comments on a police issue post with a complaint or criticism is responded to by the force itself. This interaction gives the force the opportunity to be approached and challenged on a more personal basis while having the opportunity to advise and educate the public on their methods (Ralph, 2021).</w:t>
      </w:r>
    </w:p>
    <w:p w14:paraId="40020318"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Despite the clear benefits that social media brings to policing, there are also associated risks and negative aspects. The reputation of a force can be easily damaged by the way that individual police officers portray themselves online. A prime example of this is the discovery of a secret Facebook group between border and customs officers in America in 2019. During this incident, a Facebook group was discovered where officers were found to be mocking the deaths of migrants (Mihalek and Frankel, 2019).</w:t>
      </w:r>
    </w:p>
    <w:p w14:paraId="283D7D1F"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 xml:space="preserve">Another detrimental impact of social media on policing is that members of the public film police interactions with criminals. Members of the public </w:t>
      </w:r>
      <w:proofErr w:type="gramStart"/>
      <w:r w:rsidRPr="007B71EA">
        <w:rPr>
          <w:sz w:val="24"/>
          <w:szCs w:val="24"/>
        </w:rPr>
        <w:t>are able to</w:t>
      </w:r>
      <w:proofErr w:type="gramEnd"/>
      <w:r w:rsidRPr="007B71EA">
        <w:rPr>
          <w:sz w:val="24"/>
          <w:szCs w:val="24"/>
        </w:rPr>
        <w:t xml:space="preserve"> film officers and edit the video in such a way that the viewer isn’t able to see the officer’s </w:t>
      </w:r>
      <w:r w:rsidRPr="007B71EA">
        <w:rPr>
          <w:sz w:val="24"/>
          <w:szCs w:val="24"/>
        </w:rPr>
        <w:lastRenderedPageBreak/>
        <w:t>justification to use force. This footage is then accessible to billions of people. This not only poses risks to the force's reputation but also to the safety of the officer both on and off duty (Musteen, 2013).</w:t>
      </w:r>
    </w:p>
    <w:p w14:paraId="59F5DA17"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 xml:space="preserve">This task has evaluated the role of social media in modern day policing, particularly </w:t>
      </w:r>
      <w:proofErr w:type="gramStart"/>
      <w:r w:rsidRPr="007B71EA">
        <w:rPr>
          <w:sz w:val="24"/>
          <w:szCs w:val="24"/>
        </w:rPr>
        <w:t>through the use of</w:t>
      </w:r>
      <w:proofErr w:type="gramEnd"/>
      <w:r w:rsidRPr="007B71EA">
        <w:rPr>
          <w:sz w:val="24"/>
          <w:szCs w:val="24"/>
        </w:rPr>
        <w:t xml:space="preserve"> an incident involving a missing child. By reviewing the policies around the use of social media in policing, the multitude of available social media platforms, and the distinct benefits and risks that come alongside their use, a nuanced understanding of the digital engagement landscape within policing has been achieved.</w:t>
      </w:r>
    </w:p>
    <w:p w14:paraId="47BC774D"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The case of the missing child highlighted the power and immediacy of social media in encouraging the support of the community and the rapid distribution of crucial information. Facebook and Twitter in this incident facilitated the timely identification of the missing child’s whereabouts, showcasing the effectiveness of social media in missing person cases. The incident also underscores the requirement of complying with force policies that ensure the ethical and effective use of social media while balancing the need for public assistance with the preservation of individual privacy.</w:t>
      </w:r>
    </w:p>
    <w:p w14:paraId="2439A1BC"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Police forces can reach a wide range of demographics through the strategic use of social media platforms, which improves community engagement and fosters trust. The incident serves as proof that swift and accurate social media communication can greatly assist in resolving crucial circumstances, emphasising the importance of digital engagement in policing.</w:t>
      </w:r>
    </w:p>
    <w:p w14:paraId="51FE7E31"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While social media proves to be an extremely useful tool in the field of policing, it does have its weak points. Individual officers’ bad judgement around their use of social media, which then falls into the public eye, can have a detrimental impact on the reputation of the respective forces, which in turn will likely damage the public's trust in them. Individuals who take it upon themselves to film police officers going about their lawful duties and choose to doctor their videos in such a way that makes the officers actions seem unjustified, whether knowingly or not, damage the reputation of the police and potentially put the involved officers at risk.</w:t>
      </w:r>
    </w:p>
    <w:p w14:paraId="2B3BEFEC" w14:textId="77777777" w:rsidR="00A54631" w:rsidRPr="007B71EA" w:rsidRDefault="00A54631" w:rsidP="00A54631">
      <w:pPr>
        <w:spacing w:before="100" w:beforeAutospacing="1" w:after="100" w:afterAutospacing="1"/>
        <w:rPr>
          <w:rFonts w:ascii="Times New Roman" w:hAnsi="Times New Roman" w:cs="Times New Roman"/>
          <w:sz w:val="24"/>
          <w:szCs w:val="24"/>
        </w:rPr>
      </w:pPr>
      <w:r w:rsidRPr="007B71EA">
        <w:rPr>
          <w:sz w:val="24"/>
          <w:szCs w:val="24"/>
        </w:rPr>
        <w:t>Police forces can reach a broad demographic by using social media platforms tactically, which improves community engagement and fosters trust. Different platforms are useful for a variety of police work because they serve different purposes and appeal to different populations. Social media also gives police the opportunity to reply to criticism from the public and have meaningful conversations, which informs the public about police procedures and methods.</w:t>
      </w:r>
    </w:p>
    <w:p w14:paraId="3B3526AE" w14:textId="345C8A74" w:rsidR="00025650" w:rsidRDefault="00A54631" w:rsidP="000F3B97">
      <w:pPr>
        <w:spacing w:before="100" w:beforeAutospacing="1" w:after="100" w:afterAutospacing="1"/>
      </w:pPr>
      <w:r w:rsidRPr="007B71EA">
        <w:rPr>
          <w:sz w:val="24"/>
          <w:szCs w:val="24"/>
        </w:rPr>
        <w:t xml:space="preserve">To conclude, this incident relating to the high-risk missing child highlights the importance of social media in modern day policing. In uncertain situations such as missing person investigations, the prompt release of information and community engagement, when combined with careful compliance with policies, can result in favourable outcomes. </w:t>
      </w:r>
      <w:proofErr w:type="gramStart"/>
      <w:r w:rsidRPr="007B71EA">
        <w:rPr>
          <w:sz w:val="24"/>
          <w:szCs w:val="24"/>
        </w:rPr>
        <w:t>Through the use of</w:t>
      </w:r>
      <w:proofErr w:type="gramEnd"/>
      <w:r w:rsidRPr="007B71EA">
        <w:rPr>
          <w:sz w:val="24"/>
          <w:szCs w:val="24"/>
        </w:rPr>
        <w:t xml:space="preserve"> social media, the public is able to provide assistance with investigations, which in turn builds the relationship between the police and the public. Social media, however, does not have its negative aspects; force reputations can be damaged by the way that individual officers conduct themselves online </w:t>
      </w:r>
      <w:proofErr w:type="gramStart"/>
      <w:r w:rsidRPr="007B71EA">
        <w:rPr>
          <w:sz w:val="24"/>
          <w:szCs w:val="24"/>
        </w:rPr>
        <w:t>and also</w:t>
      </w:r>
      <w:proofErr w:type="gramEnd"/>
      <w:r w:rsidRPr="007B71EA">
        <w:rPr>
          <w:sz w:val="24"/>
          <w:szCs w:val="24"/>
        </w:rPr>
        <w:t xml:space="preserve"> by the way that members of the public choose to portray forces and officers in their posts.</w:t>
      </w:r>
      <w:r w:rsidR="000F3B97">
        <w:rPr>
          <w:sz w:val="24"/>
          <w:szCs w:val="24"/>
        </w:rPr>
        <w:t xml:space="preserve"> </w:t>
      </w:r>
      <w:r w:rsidR="000F3B97" w:rsidRPr="000F3B97">
        <w:rPr>
          <w:b/>
          <w:bCs/>
          <w:sz w:val="24"/>
          <w:szCs w:val="24"/>
        </w:rPr>
        <w:t>1995 words.</w:t>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4E9085BF" w14:textId="77777777" w:rsidR="00025650" w:rsidRPr="00270EEB" w:rsidRDefault="00025650" w:rsidP="00340E9A">
      <w:pPr>
        <w:ind w:right="237"/>
        <w:jc w:val="both"/>
        <w:rPr>
          <w:sz w:val="24"/>
          <w:szCs w:val="24"/>
        </w:rPr>
      </w:pPr>
    </w:p>
    <w:p w14:paraId="10FA5E8A"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 xml:space="preserve">I will use this task to critically evaluate and evidence my flexible approach to different leadership styles. To do that, I will analyse the leadership strategies that I have used </w:t>
      </w:r>
      <w:proofErr w:type="gramStart"/>
      <w:r w:rsidRPr="000F3B97">
        <w:rPr>
          <w:color w:val="auto"/>
          <w:sz w:val="24"/>
          <w:szCs w:val="24"/>
        </w:rPr>
        <w:t>in order to</w:t>
      </w:r>
      <w:proofErr w:type="gramEnd"/>
      <w:r w:rsidRPr="000F3B97">
        <w:rPr>
          <w:color w:val="auto"/>
          <w:sz w:val="24"/>
          <w:szCs w:val="24"/>
        </w:rPr>
        <w:t xml:space="preserve"> manage a range of different policing situations. As part of my analysis, I will consider leadership models that are commonly used in policing and divulge how I have been able to apply them to a real-life scenario.</w:t>
      </w:r>
    </w:p>
    <w:p w14:paraId="700985F5"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The incident I have chosen to discuss as part of this task involves a violent individual who attempted to evade arrest by climbing out of a second-story window and onto a roof. The individual then made threats towards attending officers and his own life.</w:t>
      </w:r>
    </w:p>
    <w:p w14:paraId="38650031"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 xml:space="preserve">Competently handling challenges is a trait that effective police leaders develop. The world of policing is constantly evolving, and as such, officers need to be able to develop new ways of effectively carrying out their duties. The availability of new technology is presenting forces with significant opportunities as well as a new generation of police officers. </w:t>
      </w:r>
      <w:r w:rsidRPr="000F3B97">
        <w:rPr>
          <w:color w:val="auto"/>
          <w:sz w:val="24"/>
          <w:szCs w:val="24"/>
        </w:rPr>
        <w:br/>
        <w:t>Effective leadership is the only way to bring about the necessary changes to the conventional organisational examples of policing (Wilson, 2020).</w:t>
      </w:r>
    </w:p>
    <w:p w14:paraId="15C518C4"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Numerous perspectives exist regarding leadership styles; however, Kurt Lewin, an American social psychologist of German descent recognised for his field theory of behaviour, concentrates on three primary categories of leadership styles. These categories are authoritarian, Participative, or laissez-faire (Scism, 2022).</w:t>
      </w:r>
    </w:p>
    <w:p w14:paraId="4553DD30"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lastRenderedPageBreak/>
        <w:t>The incident that was briefly addressed above took place in a densely populated residential area. The specific area caused high demand for police due to the number of nominals that reside in such a small area. For this task, I will refer to the male involved as ‘the subject’. Another officer and I attended the subject's address to conduct an arrest inquiry after an allegation was made that he had seriously assaulted his now-ex-partner. After knocking on the front door, I heard some loud banging inside, but no one came to answer the door. We entered the address, and I caught sight of the subject male climbing through his attic hatch. I informed the control room using my radio that the subject was at the location and requested that further units attend to assist me with removing him from the attic. Although after only a few moments, I heard what sounded like stones being thrown from the roof. I went outside to find the subject had broken through the roof tiles and was now standing on the roof and throwing the roof tiles at our police vehicle. He was also shouting at the top of his voice about his intention to take his own life and jump off the roof should we approach him. The subject seemed to dislike my colleague, so I began speaking with him while he was still throwing tiles at our vehicle.</w:t>
      </w:r>
    </w:p>
    <w:p w14:paraId="3D5946F1"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 xml:space="preserve">When I initially spotted the subject climbing into the attic, I adopted an authoritative leadership approach and announced myself as a police officer with a taser. I did this to ensure that the subject was aware of who we were due to the possibility that he could have mistaken us for a hostile individual. I gave a specific command to the subject and advised him that he should comply with my commands and exit the attic, and I advised him that if he did so, he would come to no harm. I also adopted this authoritative leadership approach towards my colleague. Out of the two of us, I was the only officer who was carrying a taser, and </w:t>
      </w:r>
      <w:proofErr w:type="gramStart"/>
      <w:r w:rsidRPr="000F3B97">
        <w:rPr>
          <w:color w:val="auto"/>
          <w:sz w:val="24"/>
          <w:szCs w:val="24"/>
        </w:rPr>
        <w:t>in order to</w:t>
      </w:r>
      <w:proofErr w:type="gramEnd"/>
      <w:r w:rsidRPr="000F3B97">
        <w:rPr>
          <w:color w:val="auto"/>
          <w:sz w:val="24"/>
          <w:szCs w:val="24"/>
        </w:rPr>
        <w:t xml:space="preserve"> safeguard my colleague, I gave them a clear instruction to remain behind me after I drew my taser.</w:t>
      </w:r>
    </w:p>
    <w:p w14:paraId="2503507D"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Once the subject had managed to get himself onto the roof, I realised that giving him orders and using the authoritative approach was likely to antagonise him. I decided to engage with him using a participative approach. I began speaking with the subject and asking him what I could reasonably do that would encourage him to safely make his way down from the room. I ensured that I changed my tone of voice to reflect my empathy towards the subject. I advised him that I understood why he might have thought that what he was doing was the right thing for him, but then I explained the repercussions it would have for him, his family, and the neighbours.</w:t>
      </w:r>
    </w:p>
    <w:p w14:paraId="0B338316"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 xml:space="preserve">By this stage, there were </w:t>
      </w:r>
      <w:proofErr w:type="gramStart"/>
      <w:r w:rsidRPr="000F3B97">
        <w:rPr>
          <w:color w:val="auto"/>
          <w:sz w:val="24"/>
          <w:szCs w:val="24"/>
        </w:rPr>
        <w:t>a number of</w:t>
      </w:r>
      <w:proofErr w:type="gramEnd"/>
      <w:r w:rsidRPr="000F3B97">
        <w:rPr>
          <w:color w:val="auto"/>
          <w:sz w:val="24"/>
          <w:szCs w:val="24"/>
        </w:rPr>
        <w:t xml:space="preserve"> police officers on the scene, although I continued speaking to the male because I seemed to have built a level of rapport with him. I had convinced him to stop throwing roof tiles by this point, and he was now sitting calmly on the roof.</w:t>
      </w:r>
    </w:p>
    <w:p w14:paraId="523894E5"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 xml:space="preserve">After the subject had remained calm for some time, I advised him that he would have to come down at some stage and that when he did, he would be treated with respect and dignity. I also advised him that I felt that we had built up a level of rapport and that if he came down, I guaranteed I would be the one who dealt with his arrest. </w:t>
      </w:r>
      <w:proofErr w:type="gramStart"/>
      <w:r w:rsidRPr="000F3B97">
        <w:rPr>
          <w:color w:val="auto"/>
          <w:sz w:val="24"/>
          <w:szCs w:val="24"/>
        </w:rPr>
        <w:t>In an attempt to</w:t>
      </w:r>
      <w:proofErr w:type="gramEnd"/>
      <w:r w:rsidRPr="000F3B97">
        <w:rPr>
          <w:color w:val="auto"/>
          <w:sz w:val="24"/>
          <w:szCs w:val="24"/>
        </w:rPr>
        <w:t xml:space="preserve"> further convince him to come down off the roof at this stage, I utilised a laissez-faire leadership approach and essentially told the subject that whether he came down now or in three hours’ time was up to him, but the outcome would be the same. After only a short time, the subject compliantly made his way down from the roof and was arrested.</w:t>
      </w:r>
    </w:p>
    <w:p w14:paraId="5FB4EDFB"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lastRenderedPageBreak/>
        <w:t>There are a multitude of leadership styles and models that can be used in the context of policing. As previously mentioned, Kurt Lewin’s theory focuses on three main leadership styles.</w:t>
      </w:r>
    </w:p>
    <w:p w14:paraId="3B1A9964"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The first is the authoritarian approach. The approach is where the leader in question holds all power over decision-making and doesn’t consult or work with others. This approach can lead to low engagement but is very useful in situations of crisis where fast decisions are paramount (Lindberg, 2022).</w:t>
      </w:r>
    </w:p>
    <w:p w14:paraId="067B57B1"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The second of Lewin’s leadership styles is the laissez-faire approach. In this approach, the user often leads through a stand-back method. Essentially, it leaves individuals free to make decisions of their own. However, this method can sometimes lead to people feeling disengaged. This method usually requires individuals to want to work with the leader and to be self-motivated (Mind Tools, 2022).</w:t>
      </w:r>
    </w:p>
    <w:p w14:paraId="44DFC3EB"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The third and final approach is the democratic approach. Lewin’s study found this method to be generally the most effective. Through this approach, the leader will offer guidance to others as well as participate. By using this method, the leader will take part in the decision-making process and involve others, although they will ultimately make the final decision themselves while considering the opinions of others (Leadership &amp; Performance Partners, 2022).</w:t>
      </w:r>
    </w:p>
    <w:p w14:paraId="613F76B8" w14:textId="4C1D362D"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 xml:space="preserve">There are, of course, other leadership styles outside of Lewin’s theory. Transactional, transformational, and situational leadership, to name a </w:t>
      </w:r>
      <w:r w:rsidR="000F3B97" w:rsidRPr="000F3B97">
        <w:rPr>
          <w:color w:val="auto"/>
          <w:sz w:val="24"/>
          <w:szCs w:val="24"/>
        </w:rPr>
        <w:t>few. Transactional</w:t>
      </w:r>
      <w:r w:rsidRPr="000F3B97">
        <w:rPr>
          <w:color w:val="auto"/>
          <w:sz w:val="24"/>
          <w:szCs w:val="24"/>
        </w:rPr>
        <w:t xml:space="preserve"> leadership focused on order and structure. This approach is sometimes thought to be very military-like and works towards a goal through structure and rules. Transactional leaders tend not to be a good fit in creative environments. Most frequently, transformational leadership and transactional leadership are contrasted. Self-motivated individuals who perform well in a controlled, directed setting are essential to transactional leadership. Transformational leadership, on the other hand, chooses to influence people as opposed to giving orders to inspire and motivate employees (St. Thomas University, 2014).</w:t>
      </w:r>
    </w:p>
    <w:p w14:paraId="5ABA5DDD"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proofErr w:type="gramStart"/>
      <w:r w:rsidRPr="000F3B97">
        <w:rPr>
          <w:color w:val="auto"/>
          <w:sz w:val="24"/>
          <w:szCs w:val="24"/>
        </w:rPr>
        <w:t>Last but not least</w:t>
      </w:r>
      <w:proofErr w:type="gramEnd"/>
      <w:r w:rsidRPr="000F3B97">
        <w:rPr>
          <w:color w:val="auto"/>
          <w:sz w:val="24"/>
          <w:szCs w:val="24"/>
        </w:rPr>
        <w:t>, situational leadership is the ability to adapt communications and actions to suit the needs of subordinates and provide the guidance, support, encouragement, or course correction they require. Depending on the task at hand, leaders skilled in situational leadership can prioritise how much flexibility they give their staff. They adjust to the demands of the work with ease (Ulberg, 2022).</w:t>
      </w:r>
    </w:p>
    <w:p w14:paraId="3AAFCC24"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 xml:space="preserve">When I initially noticed the subject climbing into the attic, I used an authoritative leadership approach. I made sure to announce myself as a police officer who was equipped with a Taser </w:t>
      </w:r>
      <w:proofErr w:type="gramStart"/>
      <w:r w:rsidRPr="000F3B97">
        <w:rPr>
          <w:color w:val="auto"/>
          <w:sz w:val="24"/>
          <w:szCs w:val="24"/>
        </w:rPr>
        <w:t>in an effort to</w:t>
      </w:r>
      <w:proofErr w:type="gramEnd"/>
      <w:r w:rsidRPr="000F3B97">
        <w:rPr>
          <w:color w:val="auto"/>
          <w:sz w:val="24"/>
          <w:szCs w:val="24"/>
        </w:rPr>
        <w:t xml:space="preserve"> assert control and dominance over the subject. This was a necessary step to prevent any immediate escalation and ensure the safety of those present. I made sure that the commands I gave were clear and specific when advising him to comply and come down from the attic. Additionally, I directed my colleague, who was not in possession of a taser, to remain behind me. This resulted in them being optimally protected and allowing me to control the environment.</w:t>
      </w:r>
    </w:p>
    <w:p w14:paraId="0537474A"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lastRenderedPageBreak/>
        <w:t xml:space="preserve">After the subject gained access to the roof, it became clear that a continued authoritative approach could antagonise him. I was aware of this and chose to shift to a participative leadership style. I began engaging with the subject, asking him what we could reasonably do </w:t>
      </w:r>
      <w:proofErr w:type="gramStart"/>
      <w:r w:rsidRPr="000F3B97">
        <w:rPr>
          <w:color w:val="auto"/>
          <w:sz w:val="24"/>
          <w:szCs w:val="24"/>
        </w:rPr>
        <w:t>in order to</w:t>
      </w:r>
      <w:proofErr w:type="gramEnd"/>
      <w:r w:rsidRPr="000F3B97">
        <w:rPr>
          <w:color w:val="auto"/>
          <w:sz w:val="24"/>
          <w:szCs w:val="24"/>
        </w:rPr>
        <w:t xml:space="preserve"> get him down safely. I also made a conscious effort to change my tone of voice to reflect my empathy and understanding. I then proceeded to build rapport with the subject and demonstrate to him that I was listening to his concerns. This approach was instrumental in de-escalating the situation, as the subject stopped throwing roof tiles and began to communicate more calmly.</w:t>
      </w:r>
    </w:p>
    <w:p w14:paraId="34B69CED"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After I had managed to build rapport and calm the subject down, I moved towards a laissez-faire leadership approach. I made the subject aware that, while he would eventually have to come off the roof, the time he took to do so was essentially down to him. By doing this, I gave the subject the impression that he had a sense of control over what was happening. This seemed to reduce his stress and resistance to the general police presence. After speaking with the subject and advising him that it would be me that dealt with him when he came down and that I would deal with him with respect and dignity, he made his own way off the room a short time later.</w:t>
      </w:r>
    </w:p>
    <w:p w14:paraId="5CAF0F08"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Through the above-mentioned incident, I demonstrated my flexible approach to leadership by successfully differing my leadership styles to combat a dynamic situation. Initially, the authoritative style gave me and my colleagues safety and control, which was essential considering the subject's imminent threat.</w:t>
      </w:r>
    </w:p>
    <w:p w14:paraId="42E08511" w14:textId="7777777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As the subject began to calm down, the participative approach allowed me to communicate with him in a more open manner, which in turn gave me the opportunity to de-escalate the situation. Finally, I used the laissez-farie approach to give the subject a feeling of having control over how he made his way down from the roof, which led to him making his way down voluntarily. </w:t>
      </w:r>
    </w:p>
    <w:p w14:paraId="3A5DAAE1" w14:textId="0FFB6E37" w:rsidR="001219CE" w:rsidRPr="000F3B97" w:rsidRDefault="001219CE" w:rsidP="001219CE">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 xml:space="preserve">From looking back over the incident, </w:t>
      </w:r>
      <w:proofErr w:type="gramStart"/>
      <w:r w:rsidRPr="000F3B97">
        <w:rPr>
          <w:color w:val="auto"/>
          <w:sz w:val="24"/>
          <w:szCs w:val="24"/>
        </w:rPr>
        <w:t>it is clear that different</w:t>
      </w:r>
      <w:proofErr w:type="gramEnd"/>
      <w:r w:rsidRPr="000F3B97">
        <w:rPr>
          <w:color w:val="auto"/>
          <w:sz w:val="24"/>
          <w:szCs w:val="24"/>
        </w:rPr>
        <w:t xml:space="preserve"> types of leadership methods are of great use to police. During different points of an incident, each style works well and has its advantages. Knowing when to change the leadership approach ultimately yielded positive results while safeguarding individuals and increasing efficiency. This incident alone highlights the importance of having a flexible approach in high-pressure incidents like this one. By combining authoritative, participative, and laissez-faire approaches, I was able to </w:t>
      </w:r>
      <w:proofErr w:type="gramStart"/>
      <w:r w:rsidRPr="000F3B97">
        <w:rPr>
          <w:color w:val="auto"/>
          <w:sz w:val="24"/>
          <w:szCs w:val="24"/>
        </w:rPr>
        <w:t>safely and effectively deal with the subject</w:t>
      </w:r>
      <w:proofErr w:type="gramEnd"/>
      <w:r w:rsidRPr="000F3B97">
        <w:rPr>
          <w:color w:val="auto"/>
          <w:sz w:val="24"/>
          <w:szCs w:val="24"/>
        </w:rPr>
        <w:t>.</w:t>
      </w:r>
      <w:r w:rsidR="000F3B97">
        <w:rPr>
          <w:color w:val="auto"/>
          <w:sz w:val="24"/>
          <w:szCs w:val="24"/>
        </w:rPr>
        <w:t xml:space="preserve"> </w:t>
      </w:r>
      <w:r w:rsidR="000F3B97" w:rsidRPr="000F3B97">
        <w:rPr>
          <w:b/>
          <w:bCs/>
          <w:color w:val="auto"/>
          <w:sz w:val="24"/>
          <w:szCs w:val="24"/>
        </w:rPr>
        <w:t>1835 words.</w:t>
      </w:r>
    </w:p>
    <w:p w14:paraId="1967E2A8" w14:textId="77777777" w:rsidR="00025650" w:rsidRPr="000F3B97"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6F686D47"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This task will reflect on my three-year probationary period. I will pay particular attention to how I have benefited from coaching and mentoring, how it has helped me meet personal, professional, and organisational goals, and finally, how it has aided me to learn, develop, and perform as a police officer. </w:t>
      </w:r>
    </w:p>
    <w:p w14:paraId="14352D7D"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As an officer approaching the end of my three-year probationary period, the main aspects of my role as a police officer are to respond to the public's calls for help, investigate offences and crimes, arrest offenders and question them, and testify in court (College of Policing, 2023). As put by (North Wales Police, 2020) “The underlying purpose of the probationary period is to allow each student officer the opportunity to demonstrate they have reached the required standards to be confirmed in rank.”</w:t>
      </w:r>
    </w:p>
    <w:p w14:paraId="571ECF14"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To critically assess the impact of mentoring and coaching during my probationary period, I will reflect on experiences I have had over the last 3 years. This reflection will include examining how these processes have allowed me to reach personal, organisational, and professional goals. I will explore relevant coaching and mentoring theories within the context of policing to understand their practical application and effectiveness. Furthermore, I will consider the coaching and mentoring methods used in policing and reflect on my personal experience of receiving and providing feedback.</w:t>
      </w:r>
    </w:p>
    <w:p w14:paraId="53FB14B8"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Mentoring is described by (Francis, 2021) as “any form of social learning where someone with more experience (a mentor) helps guide the learning and growth of someone with less experience (a mentee).”</w:t>
      </w:r>
    </w:p>
    <w:p w14:paraId="6256CA9B"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lastRenderedPageBreak/>
        <w:t>Coaching involves assisting someone in their performance, training, and personal growth. Coaching differs from mentoring in several areas. Coaching usually has a set duration, while mentoring is more informal and can last a long period of time. Coaching adopts a structured approach, while mentoring has an informal approach. The main difference is that a mentor encourages people to manage their own learning, while coaches serve as expert guides and push learning in a specified direction (East London NHS Foundation Trust, 2021).</w:t>
      </w:r>
    </w:p>
    <w:p w14:paraId="36A78E80"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Since progressing from the initial police training and moving into real-life policing, I have had the experience of both coaches and mentors. During my 12-week coaching period after initial training, my coach would accompany me on every shift and guide my learning. After I progressed into my independent status, I found myself being more mentored than coached by many of the officers around me. This was a more informal type of learning for me personally. Officers would tell me things like, “Have a go, and if you get it wrong, I’ll give you a hand." After learning to use that type of mentorship, my confidence grew as I realised that I could do the work if I set my mind to it. This confidence is something that has benefited me in not only my work but also my personal life. Simple things like having the confidence to take on tasks that I might previously have turned away from. </w:t>
      </w:r>
    </w:p>
    <w:p w14:paraId="55129772"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The mentors and coaches I have had so far in my career have been able to benefit my level of professionalism tenfold. By working with officers from numerous departments, including dog handlers, traffic officers, neighbourhood policing teams, and the investigation departments, I have been able to apply that learning to real-life situations such as attending a serious road traffic collision and being able to respond competently and confidently after having been coached through a similar incident previously by a more experienced officer.</w:t>
      </w:r>
    </w:p>
    <w:p w14:paraId="4548CD2D"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The police force I serve describes itself as having three main purposes, known as the 3 P's. Pursuing criminals, prioritising victims, and protecting vulnerable people (South Wales Police, 2023). The coaching and mentoring I have received throughout my probationary period has allowed me to gather the knowledge and skills required to deal with victims of crime, suspects, and vulnerable individuals with professionalism, confidence, and firmness where appropriate. This directly contributes to the organisation's overreaching goal of the 3 P’s.</w:t>
      </w:r>
    </w:p>
    <w:p w14:paraId="14F40C3F"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When I joined the police, I had the desire to become a traffic officer, so I set myself the goal of becoming confident in that area of policing. To achieve this, I spoke with my supervisor and arranged to work in the traffic department for several shifts. Initially, when I began working with the traffic unit, the officers I was accompanying were coaching me through each step of the task that needed to be done. Whether it be seizing a vehicle or issuing a speeding fine, after a few shifts, my confidence began to rise, and I noticed that the officers I was paired with were taking a step back and adopting more of a mentoring role. This allowed me to try things for myself and not only build my confidence but also learn from my mistakes. Since gaining that knowledge and confidence, I have been able to police the roads in the downtime I have available while working my usual shift, which in turn will build my traffic policing portfolio and hopefully aid my application when I’ve completed my probationary period.</w:t>
      </w:r>
    </w:p>
    <w:p w14:paraId="718678A4"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lastRenderedPageBreak/>
        <w:t>During my probationary period, I am required to complete an occupational competency portfolio (OCP). The OCP is essentially a list of varying incident types that I am required to completely attend and then evidence my response to an assessor (Wiltshire Police, 2021). The coaching and ongoing mentoring I have received so far in my career have allowed me to complete the OCP with no setbacks. As a result of the knowledge, confidence, and skills I have obtained through my coaches and mentors, I have been able to evidence my professional development, which will allow me to progress out of my probation.</w:t>
      </w:r>
    </w:p>
    <w:p w14:paraId="7D42643A" w14:textId="689E8621"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According to (Griffiths, 2018) ‘GROW’ is a theory of coaching that is often used in the world of policing. The GROW model is made up of four stages:</w:t>
      </w:r>
    </w:p>
    <w:p w14:paraId="770C0066"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b/>
          <w:bCs/>
          <w:color w:val="auto"/>
          <w:sz w:val="24"/>
          <w:szCs w:val="24"/>
        </w:rPr>
        <w:t>Goal</w:t>
      </w:r>
      <w:r w:rsidRPr="000F3B97">
        <w:rPr>
          <w:color w:val="auto"/>
          <w:sz w:val="24"/>
          <w:szCs w:val="24"/>
        </w:rPr>
        <w:t>: Here, the desired outcome is defined.</w:t>
      </w:r>
    </w:p>
    <w:p w14:paraId="227848A9"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b/>
          <w:bCs/>
          <w:color w:val="auto"/>
          <w:sz w:val="24"/>
          <w:szCs w:val="24"/>
        </w:rPr>
        <w:t>Reality</w:t>
      </w:r>
      <w:r w:rsidRPr="000F3B97">
        <w:rPr>
          <w:color w:val="auto"/>
          <w:sz w:val="24"/>
          <w:szCs w:val="24"/>
        </w:rPr>
        <w:t>: At this point, the current situation is reviewed, and foreseen challenges are considered.</w:t>
      </w:r>
    </w:p>
    <w:p w14:paraId="7B883BC1"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b/>
          <w:bCs/>
          <w:color w:val="auto"/>
          <w:sz w:val="24"/>
          <w:szCs w:val="24"/>
        </w:rPr>
        <w:t>Options</w:t>
      </w:r>
      <w:r w:rsidRPr="000F3B97">
        <w:rPr>
          <w:color w:val="auto"/>
          <w:sz w:val="24"/>
          <w:szCs w:val="24"/>
        </w:rPr>
        <w:t>: Potential problem-solving options are considered.</w:t>
      </w:r>
    </w:p>
    <w:p w14:paraId="490C224F" w14:textId="062B5B2E"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b/>
          <w:bCs/>
          <w:color w:val="auto"/>
          <w:sz w:val="24"/>
          <w:szCs w:val="24"/>
        </w:rPr>
        <w:t>Way forward</w:t>
      </w:r>
      <w:r w:rsidRPr="000F3B97">
        <w:rPr>
          <w:color w:val="auto"/>
          <w:sz w:val="24"/>
          <w:szCs w:val="24"/>
        </w:rPr>
        <w:t>: The most appropriate approach is decided upon, and implementation is planned.</w:t>
      </w:r>
    </w:p>
    <w:p w14:paraId="495BD301" w14:textId="2F081E9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In the GROW system, mentors ask questions and assist their mentees in coming to their own conclusions (Threadgould, 2023).</w:t>
      </w:r>
    </w:p>
    <w:p w14:paraId="2F457533" w14:textId="46D9001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An alternative theory is the zone of proximal development (ZPD). This theory is defined by its creator (Vygotsky, 1978) as “the distance between the actual developmental level as determined by independent problem solving and the level of potential development as determined through problem-solving under adult guidance or in collaboration with more capable peers.”</w:t>
      </w:r>
    </w:p>
    <w:p w14:paraId="2AA39C69" w14:textId="3CFF421E"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Essentially, Vygotsky believed that when a student is in the zone of proximal development and the correct level of assistance is provided by a more experienced individual, it will allow them to complete the task at hand. To assist the learner in moving out of the ZPD, according to Vtgotsky, three things are necessary:</w:t>
      </w:r>
    </w:p>
    <w:p w14:paraId="61B4328C" w14:textId="77777777" w:rsidR="00D61553" w:rsidRPr="000F3B97" w:rsidRDefault="00D61553" w:rsidP="00D61553">
      <w:pPr>
        <w:numPr>
          <w:ilvl w:val="0"/>
          <w:numId w:val="5"/>
        </w:num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The presence of a person whose knowledge and abilities surpass those of the student.</w:t>
      </w:r>
    </w:p>
    <w:p w14:paraId="59040CDC" w14:textId="77777777" w:rsidR="00D61553" w:rsidRPr="000F3B97" w:rsidRDefault="00D61553" w:rsidP="00D61553">
      <w:pPr>
        <w:numPr>
          <w:ilvl w:val="0"/>
          <w:numId w:val="5"/>
        </w:num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Social interactions with a knowledgeable coach that allow the learner to watch and practice their abilities.</w:t>
      </w:r>
    </w:p>
    <w:p w14:paraId="0B6E3243" w14:textId="77777777" w:rsidR="00D61553" w:rsidRDefault="00D61553" w:rsidP="00D61553">
      <w:pPr>
        <w:numPr>
          <w:ilvl w:val="0"/>
          <w:numId w:val="5"/>
        </w:num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Activities that are encouraging and guide the student through the ZPD are given by the mentor or coach (McLeod, 2024).</w:t>
      </w:r>
    </w:p>
    <w:p w14:paraId="19E46BC0" w14:textId="77777777" w:rsidR="000F3B97" w:rsidRPr="000F3B97" w:rsidRDefault="000F3B97" w:rsidP="000F3B97">
      <w:pPr>
        <w:overflowPunct/>
        <w:autoSpaceDE/>
        <w:autoSpaceDN/>
        <w:adjustRightInd/>
        <w:spacing w:before="100" w:beforeAutospacing="1" w:after="100" w:afterAutospacing="1"/>
        <w:ind w:left="720"/>
        <w:textAlignment w:val="auto"/>
        <w:rPr>
          <w:color w:val="auto"/>
          <w:sz w:val="24"/>
          <w:szCs w:val="24"/>
        </w:rPr>
      </w:pPr>
    </w:p>
    <w:p w14:paraId="1D8ADBC1"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 xml:space="preserve">Since undertaking the office of constable, I have been subject to both Vtgotsky’s 3P’s theory and the GROW theory. I recall an incident during my initial 12 weeks prior to becoming an independent officer whereby my coach and I were attending a call that involved a male who had potentially used a knife to stab another person. While my coach and I were on route to the incident, my coach started to ask me questions about how I thought this male should be dealt with. I remember suggesting that we needed to contain the male and place him in handcuffs as soon as possible </w:t>
      </w:r>
      <w:r w:rsidRPr="000F3B97">
        <w:rPr>
          <w:color w:val="auto"/>
          <w:sz w:val="24"/>
          <w:szCs w:val="24"/>
        </w:rPr>
        <w:lastRenderedPageBreak/>
        <w:t xml:space="preserve">to ensure everyone’s safety. My coach and I then had a discussion around him leading the way into the incident address as he was carrying a Taser. After that, my coach asked me what I thought should happen next. I said that it would depend on whether the male was compliant or opposed to our presence. I added that either way, I wanted to apply handcuffs to the male to minimise any risk. My coach then asked me what other options I thought were available if, for example, the taser failed or the male was in too </w:t>
      </w:r>
      <w:proofErr w:type="gramStart"/>
      <w:r w:rsidRPr="000F3B97">
        <w:rPr>
          <w:color w:val="auto"/>
          <w:sz w:val="24"/>
          <w:szCs w:val="24"/>
        </w:rPr>
        <w:t>close proximity</w:t>
      </w:r>
      <w:proofErr w:type="gramEnd"/>
      <w:r w:rsidRPr="000F3B97">
        <w:rPr>
          <w:color w:val="auto"/>
          <w:sz w:val="24"/>
          <w:szCs w:val="24"/>
        </w:rPr>
        <w:t xml:space="preserve"> to us for it to be effective. I mentioned that close-quarter tactics such as baton or Pava use would be considered as well as tactical communication. My coach and I decided to approach the male with tactical communications and address any aggression that arose. This plan worked extremely well, as the male involved reacted well to our presence and complied with my requests to turn and face away from me and place his hands behind his back so that he could be handcuffed.</w:t>
      </w:r>
    </w:p>
    <w:p w14:paraId="731D436B"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After I attended incidents of this nature with my coach, we would discuss how I thought they played out and where I felt I could have improved. My coach would then advise me whether they agreed or disagreed with my self-reflection before going on to provide me with their own feedback on how I dealt with the incident. </w:t>
      </w:r>
    </w:p>
    <w:p w14:paraId="44B04493"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I see now that the questions and ideas that my coach was putting to me while travelling to the incident were in line with the GROW model. While it seemed like a conversation at the time, my coach was testing my knowledge and ascertaining if my forward planning was improving as required.</w:t>
      </w:r>
    </w:p>
    <w:p w14:paraId="32B89220" w14:textId="6DCAAF9D"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I have found myself in the zone of proximal development on countless occasions. Building case files is an area that I struggled to grasp within the first two years of my career. I came to realise this during a quarterly feedback session with my supervisor. During these sessions, I would give feedback to him on how I felt I was progressing, and he would highlight any areas where he felt that I was able to develop and then offer advice on how to better myself in the required area. I found that my practical skills were at a point where I could attend most calls and be able to navigate my way to a resolution without asking for any advice or assistance. However, once I returned to the station and began work on the paperwork aspect, I would often feel overwhelmed and struggle. I would often try my best but then get to a stage where I no longer had any idea what form or process was required next. I was the least experienced officer on my shift at this point and would call upon my colleagues to assist me. I found, though, that they wouldn’t sit down with me and talk me through the task I needed to complete, which at the time seemed counterproductive because the work needed to be done. Instead, they would simply tell me what I needed to do next and advise me to get back to them if I had any questions after that. After a couple of months of having to work through the forms with only the help that was absolutely required, I noticed my confidence increased and my productivity increased with it. Now I realise that by giving me just enough encouragement and information to progress, my colleagues were encouraging me out of the zone of proximal development. While it was frustrating at the time, it's clear that those experiences have influenced my development.</w:t>
      </w:r>
    </w:p>
    <w:p w14:paraId="717934EA"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Upon reflection over my probationary period, coaching and mentoring have had a considerable impact on my professional growth. These experiences have helped me achieve personal and professional goals but have also contributed to the organisation's overreaching objectives.</w:t>
      </w:r>
    </w:p>
    <w:p w14:paraId="7E45A2DC" w14:textId="02650A83"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lastRenderedPageBreak/>
        <w:t>Coaching, especially in the early stages of my probation, provided structured and hands-on learning opportunities. The initial guidance from my coaches was essential in the development of my understanding of the role of a police officer and allowed me to achieve independent patrol status. The shift from a coaching to mentoring relationship stood as a milestone for my development, reflecting my change from being a student to an officer with independent status.</w:t>
      </w:r>
    </w:p>
    <w:p w14:paraId="3881CB4F" w14:textId="2D101C2D"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The guidance and support from mentors have boosted my confidence and capability in handling various types of incidents. This informal learning process has been crucial in building my self-assurance, enabling me to take on tasks and responsibilities that I might have previously avoided.</w:t>
      </w:r>
    </w:p>
    <w:p w14:paraId="3F159FF1" w14:textId="06057AB5"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The GROW model and Vygotsky’s ZPD theory have underpinned my learning and most definitely facilitated my learning. These models encouraged self-reflection, problem-solving, and continuous improvement, aligning well with the practical realities of policing.</w:t>
      </w:r>
    </w:p>
    <w:p w14:paraId="3BA5A662" w14:textId="7777777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The feedback approach during my probationary period has been instrumental in my development. Constructive feedback from supervisors and peers has helped identify areas for improvement, reinforced my strengths, and encouraged me to continuously look to develop.</w:t>
      </w:r>
    </w:p>
    <w:p w14:paraId="5CECE287" w14:textId="57607F97" w:rsidR="00D61553" w:rsidRPr="000F3B97" w:rsidRDefault="00D61553" w:rsidP="00D61553">
      <w:pPr>
        <w:overflowPunct/>
        <w:autoSpaceDE/>
        <w:autoSpaceDN/>
        <w:adjustRightInd/>
        <w:spacing w:before="100" w:beforeAutospacing="1" w:after="100" w:afterAutospacing="1"/>
        <w:textAlignment w:val="auto"/>
        <w:rPr>
          <w:color w:val="auto"/>
          <w:sz w:val="24"/>
          <w:szCs w:val="24"/>
        </w:rPr>
      </w:pPr>
      <w:r w:rsidRPr="000F3B97">
        <w:rPr>
          <w:color w:val="auto"/>
          <w:sz w:val="24"/>
          <w:szCs w:val="24"/>
        </w:rPr>
        <w:t xml:space="preserve">To conclude, the support, structured coaching, and informal mentoring I have received during my probation have been pivotal in shaping me as a police officer. As I progress outside of my probation, I feel prepared to tackle challenges, continue my professional development, and play my part in working towards the organisation's overall goals. My personal experiences highlight the importance of strong coaching and mentorship </w:t>
      </w:r>
      <w:proofErr w:type="gramStart"/>
      <w:r w:rsidRPr="000F3B97">
        <w:rPr>
          <w:color w:val="auto"/>
          <w:sz w:val="24"/>
          <w:szCs w:val="24"/>
        </w:rPr>
        <w:t>in order to</w:t>
      </w:r>
      <w:proofErr w:type="gramEnd"/>
      <w:r w:rsidRPr="000F3B97">
        <w:rPr>
          <w:color w:val="auto"/>
          <w:sz w:val="24"/>
          <w:szCs w:val="24"/>
        </w:rPr>
        <w:t xml:space="preserve"> develop officers’ individual growth and that of the overall organisation. </w:t>
      </w:r>
      <w:r w:rsidR="000F3B97" w:rsidRPr="000F3B97">
        <w:rPr>
          <w:b/>
          <w:bCs/>
          <w:color w:val="auto"/>
          <w:sz w:val="24"/>
          <w:szCs w:val="24"/>
        </w:rPr>
        <w:t>2198 Words.</w:t>
      </w:r>
    </w:p>
    <w:p w14:paraId="7DF140BE" w14:textId="0E00D0AA" w:rsidR="00536FA9" w:rsidRDefault="00D61553" w:rsidP="004C62E4">
      <w:pPr>
        <w:overflowPunct/>
        <w:autoSpaceDE/>
        <w:autoSpaceDN/>
        <w:adjustRightInd/>
        <w:spacing w:before="100" w:beforeAutospacing="1" w:after="100" w:afterAutospacing="1"/>
        <w:textAlignment w:val="auto"/>
        <w:rPr>
          <w:b/>
          <w:sz w:val="24"/>
          <w:szCs w:val="24"/>
        </w:rPr>
      </w:pPr>
      <w:r w:rsidRPr="000F3B97">
        <w:rPr>
          <w:color w:val="auto"/>
          <w:sz w:val="24"/>
          <w:szCs w:val="24"/>
        </w:rPr>
        <w:t> </w:t>
      </w:r>
      <w:r w:rsidR="00536FA9">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0F9B978" w14:textId="77777777" w:rsidR="004C62E4" w:rsidRDefault="004C62E4" w:rsidP="004C62E4">
      <w:pPr>
        <w:keepNext/>
        <w:ind w:right="237"/>
        <w:rPr>
          <w:b/>
          <w:sz w:val="24"/>
          <w:szCs w:val="24"/>
        </w:rPr>
      </w:pPr>
    </w:p>
    <w:p w14:paraId="32E0E0A9" w14:textId="77777777" w:rsidR="004C62E4" w:rsidRDefault="004C62E4" w:rsidP="004C62E4">
      <w:pPr>
        <w:pStyle w:val="Heading1"/>
        <w:spacing w:before="0" w:after="240" w:line="360" w:lineRule="auto"/>
        <w:rPr>
          <w:rFonts w:ascii="Times New Roman" w:hAnsi="Times New Roman" w:cs="Times New Roman"/>
          <w:color w:val="auto"/>
          <w:sz w:val="36"/>
          <w:szCs w:val="36"/>
        </w:rPr>
      </w:pPr>
      <w:r>
        <w:rPr>
          <w:sz w:val="36"/>
          <w:szCs w:val="36"/>
        </w:rPr>
        <w:t>Reference list</w:t>
      </w:r>
    </w:p>
    <w:p w14:paraId="78178477" w14:textId="77777777" w:rsidR="004C62E4" w:rsidRDefault="004C62E4" w:rsidP="004C62E4">
      <w:pPr>
        <w:pStyle w:val="NormalWeb"/>
        <w:spacing w:before="0" w:beforeAutospacing="0" w:after="240" w:afterAutospacing="0" w:line="360" w:lineRule="auto"/>
      </w:pPr>
      <w:r>
        <w:t xml:space="preserve">Alexandra (2022). </w:t>
      </w:r>
      <w:r>
        <w:rPr>
          <w:i/>
          <w:iCs/>
        </w:rPr>
        <w:t>The Difference Between Social Media Platforms</w:t>
      </w:r>
      <w:r>
        <w:t>. [online] SocialBee. Available at: https://socialbee.com/blog/difference-between-social-media-platforms/#:~:text=For%20instance%2C%20Facebook%20is%20more [Accessed 3 Jun. 2024].</w:t>
      </w:r>
    </w:p>
    <w:p w14:paraId="3941B79A" w14:textId="77777777" w:rsidR="004C62E4" w:rsidRDefault="004C62E4" w:rsidP="004C62E4">
      <w:pPr>
        <w:pStyle w:val="NormalWeb"/>
        <w:spacing w:before="0" w:beforeAutospacing="0" w:after="240" w:afterAutospacing="0" w:line="360" w:lineRule="auto"/>
      </w:pPr>
      <w:r>
        <w:t xml:space="preserve">Anonymous (2019). </w:t>
      </w:r>
      <w:r>
        <w:rPr>
          <w:i/>
          <w:iCs/>
        </w:rPr>
        <w:t>I’m a police officer in London. Here’s why we’ve lost control of the streets | Anonymous</w:t>
      </w:r>
      <w:r>
        <w:t>. [online] the Guardian. Available at: https://www.theguardian.com/commentisfree/2019/may/02/police-officer-london-lost-control-streets-knife-crime-cuts [Accessed 8 May 2024].</w:t>
      </w:r>
    </w:p>
    <w:p w14:paraId="292D57DA" w14:textId="77777777" w:rsidR="004C62E4" w:rsidRDefault="004C62E4" w:rsidP="004C62E4">
      <w:pPr>
        <w:pStyle w:val="NormalWeb"/>
        <w:spacing w:before="0" w:beforeAutospacing="0" w:after="240" w:afterAutospacing="0" w:line="360" w:lineRule="auto"/>
      </w:pPr>
      <w:r>
        <w:t xml:space="preserve">Association of Police and Crime Commissioners and National Police Chief's Council (2016). </w:t>
      </w:r>
      <w:r>
        <w:rPr>
          <w:i/>
          <w:iCs/>
        </w:rPr>
        <w:t>Policing Vision 2025</w:t>
      </w:r>
      <w:r>
        <w:t>. [online] college.police.uk. Available at: https://assets.production.copweb.aws.college.police.uk/s3fs-public/policing_vision_2025.pdf [Accessed 8 May 2024].</w:t>
      </w:r>
    </w:p>
    <w:p w14:paraId="4B9015EB" w14:textId="77777777" w:rsidR="004C62E4" w:rsidRDefault="004C62E4" w:rsidP="004C62E4">
      <w:pPr>
        <w:pStyle w:val="NormalWeb"/>
        <w:spacing w:before="0" w:beforeAutospacing="0" w:after="240" w:afterAutospacing="0" w:line="360" w:lineRule="auto"/>
      </w:pPr>
      <w:r>
        <w:t xml:space="preserve">Barker, N. (2009). </w:t>
      </w:r>
      <w:r>
        <w:rPr>
          <w:i/>
          <w:iCs/>
        </w:rPr>
        <w:t>Security Classification: NOT PROTECTIVELY MARKED Disclosable under FOIA 2000: Yes Author: T/CI Nick Barker Force / Organisation: BTP</w:t>
      </w:r>
      <w:r>
        <w:t xml:space="preserve">. [online] </w:t>
      </w:r>
      <w:r>
        <w:rPr>
          <w:i/>
          <w:iCs/>
        </w:rPr>
        <w:t>library.college.police.uk</w:t>
      </w:r>
      <w:r>
        <w:t>. Available at: https://library.college.police.uk/docs/acpo/ACPO-Guidance-Release-Images-Suspects-Media.pdf [Accessed 3 Jun. 2024].</w:t>
      </w:r>
    </w:p>
    <w:p w14:paraId="71A5BC66" w14:textId="77777777" w:rsidR="004C62E4" w:rsidRDefault="004C62E4" w:rsidP="004C62E4">
      <w:pPr>
        <w:pStyle w:val="NormalWeb"/>
        <w:spacing w:before="0" w:beforeAutospacing="0" w:after="240" w:afterAutospacing="0" w:line="360" w:lineRule="auto"/>
      </w:pPr>
      <w:r>
        <w:t xml:space="preserve">College Of Policing (2024a). </w:t>
      </w:r>
      <w:r>
        <w:rPr>
          <w:i/>
          <w:iCs/>
        </w:rPr>
        <w:t>Guidance for ethical and professional behaviour in policing | College of Policing</w:t>
      </w:r>
      <w:r>
        <w:t>. [online] www.college.police.uk. Available at: https://www.college.police.uk/ethics/code-of-ethics/guidance [Accessed 3 Jun. 2024].</w:t>
      </w:r>
    </w:p>
    <w:p w14:paraId="7E3981B2" w14:textId="77777777" w:rsidR="004C62E4" w:rsidRDefault="004C62E4" w:rsidP="004C62E4">
      <w:pPr>
        <w:pStyle w:val="NormalWeb"/>
        <w:spacing w:before="0" w:beforeAutospacing="0" w:after="240" w:afterAutospacing="0" w:line="360" w:lineRule="auto"/>
      </w:pPr>
      <w:r>
        <w:t xml:space="preserve">College Of Policing (2024b). </w:t>
      </w:r>
      <w:r>
        <w:rPr>
          <w:i/>
          <w:iCs/>
        </w:rPr>
        <w:t>Guidance for ethical and professional behaviour in policing | College of Policing</w:t>
      </w:r>
      <w:r>
        <w:t>. [online] www.college.police.uk. Available at: https://www.college.police.uk/ethics/code-of-ethics/guidance [Accessed 8 May 2024].</w:t>
      </w:r>
    </w:p>
    <w:p w14:paraId="7F31988C" w14:textId="77777777" w:rsidR="004C62E4" w:rsidRDefault="004C62E4" w:rsidP="004C62E4">
      <w:pPr>
        <w:pStyle w:val="NormalWeb"/>
        <w:spacing w:before="0" w:beforeAutospacing="0" w:after="240" w:afterAutospacing="0" w:line="360" w:lineRule="auto"/>
      </w:pPr>
      <w:r>
        <w:lastRenderedPageBreak/>
        <w:t xml:space="preserve">College of Policing (2013). </w:t>
      </w:r>
      <w:r>
        <w:rPr>
          <w:i/>
          <w:iCs/>
        </w:rPr>
        <w:t>Communication</w:t>
      </w:r>
      <w:r>
        <w:t>. [online] College of Policing. Available at: https://www.college.police.uk/app/engagement-and-communication/communication [Accessed 3 Jun. 2024].</w:t>
      </w:r>
    </w:p>
    <w:p w14:paraId="2CB6420D" w14:textId="77777777" w:rsidR="004C62E4" w:rsidRDefault="004C62E4" w:rsidP="004C62E4">
      <w:pPr>
        <w:pStyle w:val="NormalWeb"/>
        <w:spacing w:before="0" w:beforeAutospacing="0" w:after="240" w:afterAutospacing="0" w:line="360" w:lineRule="auto"/>
      </w:pPr>
      <w:r>
        <w:t xml:space="preserve">College of Policing (2014a). </w:t>
      </w:r>
      <w:r>
        <w:rPr>
          <w:i/>
          <w:iCs/>
        </w:rPr>
        <w:t>National decision model</w:t>
      </w:r>
      <w:r>
        <w:t>. [online] College of Policing. Available at: https://www.college.police.uk/app/national-decision-model [Accessed 8 May 2024].</w:t>
      </w:r>
    </w:p>
    <w:p w14:paraId="6710A4B1" w14:textId="77777777" w:rsidR="004C62E4" w:rsidRDefault="004C62E4" w:rsidP="004C62E4">
      <w:pPr>
        <w:pStyle w:val="NormalWeb"/>
        <w:spacing w:before="0" w:beforeAutospacing="0" w:after="240" w:afterAutospacing="0" w:line="360" w:lineRule="auto"/>
      </w:pPr>
      <w:r>
        <w:t xml:space="preserve">College of Policing (2014b). </w:t>
      </w:r>
      <w:r>
        <w:rPr>
          <w:i/>
          <w:iCs/>
        </w:rPr>
        <w:t>THE PROFESSIONAL BODY FOR POLICING Five-Year Strategy</w:t>
      </w:r>
      <w:r>
        <w:t>. [online] Available at: https://library.college.police.uk/docs/college-of-policing/Five-Year-Strategy-2014.pdf [Accessed 8 May 2024].</w:t>
      </w:r>
    </w:p>
    <w:p w14:paraId="048B0E72" w14:textId="77777777" w:rsidR="004C62E4" w:rsidRDefault="004C62E4" w:rsidP="004C62E4">
      <w:pPr>
        <w:pStyle w:val="NormalWeb"/>
        <w:spacing w:before="0" w:beforeAutospacing="0" w:after="240" w:afterAutospacing="0" w:line="360" w:lineRule="auto"/>
      </w:pPr>
      <w:r>
        <w:t xml:space="preserve">College of Policing (2016). </w:t>
      </w:r>
      <w:r>
        <w:rPr>
          <w:i/>
          <w:iCs/>
        </w:rPr>
        <w:t>Missing person investigations</w:t>
      </w:r>
      <w:r>
        <w:t>. [online] College of Policing. Available at: https://www.college.police.uk/app/major-investigation-and-public-protection/missing-persons/missing-person-investigations [Accessed 3 Jun. 2024].</w:t>
      </w:r>
    </w:p>
    <w:p w14:paraId="65B5CD5B" w14:textId="77777777" w:rsidR="004C62E4" w:rsidRDefault="004C62E4" w:rsidP="004C62E4">
      <w:pPr>
        <w:pStyle w:val="NormalWeb"/>
        <w:spacing w:before="0" w:beforeAutospacing="0" w:after="240" w:afterAutospacing="0" w:line="360" w:lineRule="auto"/>
      </w:pPr>
      <w:r>
        <w:t xml:space="preserve">College of Policing (2021a). </w:t>
      </w:r>
      <w:r>
        <w:rPr>
          <w:i/>
          <w:iCs/>
        </w:rPr>
        <w:t>About us</w:t>
      </w:r>
      <w:r>
        <w:t>. [online] College of Policing. Available at: https://www.college.police.uk/about [Accessed 8 May 2024].</w:t>
      </w:r>
    </w:p>
    <w:p w14:paraId="0A9400C4" w14:textId="77777777" w:rsidR="004C62E4" w:rsidRDefault="004C62E4" w:rsidP="004C62E4">
      <w:pPr>
        <w:pStyle w:val="NormalWeb"/>
        <w:spacing w:before="0" w:beforeAutospacing="0" w:after="240" w:afterAutospacing="0" w:line="360" w:lineRule="auto"/>
      </w:pPr>
      <w:r>
        <w:t xml:space="preserve">College of Policing (2021b). </w:t>
      </w:r>
      <w:r>
        <w:rPr>
          <w:i/>
          <w:iCs/>
        </w:rPr>
        <w:t>Response – Problem Solving to Tackle Knife Crime</w:t>
      </w:r>
      <w:r>
        <w:t>. [online] College of Policing. Available at: https://www.college.police.uk/guidance/knife-crime-problem-solving-guide/response-problem-solving-tackle-knife-crime [Accessed 8 May 2024].</w:t>
      </w:r>
    </w:p>
    <w:p w14:paraId="6AEE1779" w14:textId="77777777" w:rsidR="004C62E4" w:rsidRDefault="004C62E4" w:rsidP="004C62E4">
      <w:pPr>
        <w:pStyle w:val="NormalWeb"/>
        <w:spacing w:before="0" w:beforeAutospacing="0" w:after="240" w:afterAutospacing="0" w:line="360" w:lineRule="auto"/>
      </w:pPr>
      <w:r>
        <w:t xml:space="preserve">College of Policing (2023). </w:t>
      </w:r>
      <w:r>
        <w:rPr>
          <w:i/>
          <w:iCs/>
        </w:rPr>
        <w:t>Police Constable - College of Policing</w:t>
      </w:r>
      <w:r>
        <w:t>. [online] College of Policing. Available at: https://profdev.college.police.uk/professional-profile/police-constable/ [Accessed 19 Jun. 2024].</w:t>
      </w:r>
    </w:p>
    <w:p w14:paraId="4B07669B" w14:textId="77777777" w:rsidR="004C62E4" w:rsidRDefault="004C62E4" w:rsidP="004C62E4">
      <w:pPr>
        <w:pStyle w:val="NormalWeb"/>
        <w:spacing w:before="0" w:beforeAutospacing="0" w:after="240" w:afterAutospacing="0" w:line="360" w:lineRule="auto"/>
      </w:pPr>
      <w:r>
        <w:t xml:space="preserve">College of Policing (2024). </w:t>
      </w:r>
      <w:r>
        <w:rPr>
          <w:i/>
          <w:iCs/>
        </w:rPr>
        <w:t>Competency and values framework (CVF) | College of Policing</w:t>
      </w:r>
      <w:r>
        <w:t>. [online] www.college.police.uk. Available at: https://www.college.police.uk/career-learning/competency-and-values-framework [Accessed 8 May 2024].</w:t>
      </w:r>
    </w:p>
    <w:p w14:paraId="75F826A4" w14:textId="77777777" w:rsidR="004C62E4" w:rsidRDefault="004C62E4" w:rsidP="004C62E4">
      <w:pPr>
        <w:pStyle w:val="NormalWeb"/>
        <w:spacing w:before="0" w:beforeAutospacing="0" w:after="240" w:afterAutospacing="0" w:line="360" w:lineRule="auto"/>
      </w:pPr>
      <w:r>
        <w:t xml:space="preserve">College of Policing (2013). </w:t>
      </w:r>
      <w:r>
        <w:rPr>
          <w:i/>
          <w:iCs/>
        </w:rPr>
        <w:t xml:space="preserve">Response, </w:t>
      </w:r>
      <w:proofErr w:type="gramStart"/>
      <w:r>
        <w:rPr>
          <w:i/>
          <w:iCs/>
        </w:rPr>
        <w:t>arrest</w:t>
      </w:r>
      <w:proofErr w:type="gramEnd"/>
      <w:r>
        <w:rPr>
          <w:i/>
          <w:iCs/>
        </w:rPr>
        <w:t xml:space="preserve"> and detention</w:t>
      </w:r>
      <w:r>
        <w:t>. [online] College of Policing. Available at: https://www.college.police.uk/app/detention-and-custody/response-arrest-and-detention [Accessed 8 May 2024].</w:t>
      </w:r>
    </w:p>
    <w:p w14:paraId="4BEF55B7" w14:textId="77777777" w:rsidR="004C62E4" w:rsidRDefault="004C62E4" w:rsidP="004C62E4">
      <w:pPr>
        <w:pStyle w:val="NormalWeb"/>
        <w:spacing w:before="0" w:beforeAutospacing="0" w:after="240" w:afterAutospacing="0" w:line="360" w:lineRule="auto"/>
      </w:pPr>
      <w:r>
        <w:t xml:space="preserve">College of Policing (2023). </w:t>
      </w:r>
      <w:r>
        <w:rPr>
          <w:i/>
          <w:iCs/>
        </w:rPr>
        <w:t>Transformation framework Transformation framework</w:t>
      </w:r>
      <w:r>
        <w:t xml:space="preserve">. [online] </w:t>
      </w:r>
      <w:r>
        <w:rPr>
          <w:i/>
          <w:iCs/>
        </w:rPr>
        <w:t>College of Policing</w:t>
      </w:r>
      <w:r>
        <w:t xml:space="preserve">. Available at: </w:t>
      </w:r>
      <w:r>
        <w:lastRenderedPageBreak/>
        <w:t>https://assets.production.copweb.aws.college.police.uk/s3fs-public/2020-12/Transformation-framework.pdf [Accessed 8 May 2024].</w:t>
      </w:r>
    </w:p>
    <w:p w14:paraId="37B83C4D" w14:textId="77777777" w:rsidR="004C62E4" w:rsidRDefault="004C62E4" w:rsidP="004C62E4">
      <w:pPr>
        <w:pStyle w:val="NormalWeb"/>
        <w:spacing w:before="0" w:beforeAutospacing="0" w:after="240" w:afterAutospacing="0" w:line="360" w:lineRule="auto"/>
      </w:pPr>
      <w:r>
        <w:t xml:space="preserve">College of Poling (2017). </w:t>
      </w:r>
      <w:r>
        <w:rPr>
          <w:i/>
          <w:iCs/>
        </w:rPr>
        <w:t>Media relations | College of Policing</w:t>
      </w:r>
      <w:r>
        <w:t>. [online] www.college.police.uk. Available at: https://www.college.police.uk/app/engagement-and-communication/media-relations#tribute-image [Accessed 3 Jun. 2024].</w:t>
      </w:r>
    </w:p>
    <w:p w14:paraId="31EE2240" w14:textId="77777777" w:rsidR="004C62E4" w:rsidRDefault="004C62E4" w:rsidP="004C62E4">
      <w:pPr>
        <w:pStyle w:val="NormalWeb"/>
        <w:spacing w:before="0" w:beforeAutospacing="0" w:after="240" w:afterAutospacing="0" w:line="360" w:lineRule="auto"/>
      </w:pPr>
      <w:r>
        <w:t xml:space="preserve">East London NHS Foundation Trust (2021). </w:t>
      </w:r>
      <w:r>
        <w:rPr>
          <w:i/>
          <w:iCs/>
        </w:rPr>
        <w:t>What is the Difference between Coaching and Mentoring?</w:t>
      </w:r>
      <w:r>
        <w:t xml:space="preserve"> [online] </w:t>
      </w:r>
      <w:r>
        <w:rPr>
          <w:i/>
          <w:iCs/>
        </w:rPr>
        <w:t>www.elft.nhs.uk</w:t>
      </w:r>
      <w:r>
        <w:t>. Available at: https://www.elft.nhs.uk/sites/default/files/2023-02/what%20is%20it%20coaching%20and%20mentoring%20and%20the%20benefits1.pdf [Accessed 19 Jun. 2024].</w:t>
      </w:r>
    </w:p>
    <w:p w14:paraId="17A4C7A5" w14:textId="77777777" w:rsidR="004C62E4" w:rsidRDefault="004C62E4" w:rsidP="004C62E4">
      <w:pPr>
        <w:pStyle w:val="NormalWeb"/>
        <w:spacing w:before="0" w:beforeAutospacing="0" w:after="240" w:afterAutospacing="0" w:line="360" w:lineRule="auto"/>
      </w:pPr>
      <w:r>
        <w:t xml:space="preserve">Francis, L. (2021). </w:t>
      </w:r>
      <w:r>
        <w:rPr>
          <w:i/>
          <w:iCs/>
        </w:rPr>
        <w:t xml:space="preserve">What Is </w:t>
      </w:r>
      <w:proofErr w:type="gramStart"/>
      <w:r>
        <w:rPr>
          <w:i/>
          <w:iCs/>
        </w:rPr>
        <w:t>Mentoring?:</w:t>
      </w:r>
      <w:proofErr w:type="gramEnd"/>
      <w:r>
        <w:rPr>
          <w:i/>
          <w:iCs/>
        </w:rPr>
        <w:t xml:space="preserve"> 3 Mentoring Types &amp; How Mentoring Works</w:t>
      </w:r>
      <w:r>
        <w:t>. [online] mentorcliQ. Available at: https://www.mentorcliq.com/blog/what-is-mentoring.</w:t>
      </w:r>
    </w:p>
    <w:p w14:paraId="278BC8FA" w14:textId="77777777" w:rsidR="004C62E4" w:rsidRDefault="004C62E4" w:rsidP="004C62E4">
      <w:pPr>
        <w:pStyle w:val="NormalWeb"/>
        <w:spacing w:before="0" w:beforeAutospacing="0" w:after="240" w:afterAutospacing="0" w:line="360" w:lineRule="auto"/>
      </w:pPr>
      <w:r>
        <w:t xml:space="preserve">Griffiths, P. (2018). </w:t>
      </w:r>
      <w:r>
        <w:rPr>
          <w:i/>
          <w:iCs/>
        </w:rPr>
        <w:t>https://www.policesupers.com/blog/small-steps-big-change</w:t>
      </w:r>
      <w:r>
        <w:t>. [online] www.policesupers.com. Available at: https://www.policesupers.com/blog/small-steps-big-change [Accessed 19 Jun. 2024].</w:t>
      </w:r>
    </w:p>
    <w:p w14:paraId="38A9F5F6" w14:textId="77777777" w:rsidR="004C62E4" w:rsidRDefault="004C62E4" w:rsidP="004C62E4">
      <w:pPr>
        <w:pStyle w:val="NormalWeb"/>
        <w:spacing w:before="0" w:beforeAutospacing="0" w:after="240" w:afterAutospacing="0" w:line="360" w:lineRule="auto"/>
      </w:pPr>
      <w:r>
        <w:t xml:space="preserve">Home Office (2023). </w:t>
      </w:r>
      <w:r>
        <w:rPr>
          <w:i/>
          <w:iCs/>
        </w:rPr>
        <w:t>The Strategic Policing Requirement</w:t>
      </w:r>
      <w:r>
        <w:t>. [online] Available at: https://assets.publishing.service.gov.uk/media/64955fb9de8682000cbc8cf0/Strategic_Policing_Requirement_V1.3.pdf [Accessed 8 May 2024].</w:t>
      </w:r>
    </w:p>
    <w:p w14:paraId="6B4DC1B8" w14:textId="77777777" w:rsidR="004C62E4" w:rsidRDefault="004C62E4" w:rsidP="004C62E4">
      <w:pPr>
        <w:pStyle w:val="NormalWeb"/>
        <w:spacing w:before="0" w:beforeAutospacing="0" w:after="240" w:afterAutospacing="0" w:line="360" w:lineRule="auto"/>
      </w:pPr>
      <w:r>
        <w:t xml:space="preserve">Kemp, S. (2024). </w:t>
      </w:r>
      <w:r>
        <w:rPr>
          <w:i/>
          <w:iCs/>
        </w:rPr>
        <w:t>Digital 2024: The United Kingdom</w:t>
      </w:r>
      <w:r>
        <w:t>. [online] DataReportal – Global Digital Insights. Available at: https://datareportal.com/reports/digital-2024-united-kingdom#:~:text=There%20were%2066.33%20million%20internet [Accessed 3 Jun. 2024].</w:t>
      </w:r>
    </w:p>
    <w:p w14:paraId="210DAA81" w14:textId="77777777" w:rsidR="004C62E4" w:rsidRDefault="004C62E4" w:rsidP="004C62E4">
      <w:pPr>
        <w:pStyle w:val="NormalWeb"/>
        <w:spacing w:before="0" w:beforeAutospacing="0" w:after="240" w:afterAutospacing="0" w:line="360" w:lineRule="auto"/>
      </w:pPr>
      <w:r>
        <w:t xml:space="preserve">Lancashire Police (2024). </w:t>
      </w:r>
      <w:r>
        <w:rPr>
          <w:i/>
          <w:iCs/>
        </w:rPr>
        <w:t>LANCASHIRE POLICE - Lancashire Constabulary</w:t>
      </w:r>
      <w:r>
        <w:t>. [online] www.lancashire.police.uk. Available at: https://www.lancashire.police.uk/faqs/missing-people/if-i-report-someone-as-missing-will-the-police-put-their-picture-in-the-papers-or-on-social-media/#:~:text=Releasing%20the%20details%20on%20social [Accessed 3 Jun. 2024].</w:t>
      </w:r>
    </w:p>
    <w:p w14:paraId="2452D7AE" w14:textId="77777777" w:rsidR="004C62E4" w:rsidRDefault="004C62E4" w:rsidP="004C62E4">
      <w:pPr>
        <w:pStyle w:val="NormalWeb"/>
        <w:spacing w:before="0" w:beforeAutospacing="0" w:after="240" w:afterAutospacing="0" w:line="360" w:lineRule="auto"/>
      </w:pPr>
      <w:r>
        <w:t xml:space="preserve">Leadership &amp; Performance Partners (2022). </w:t>
      </w:r>
      <w:r>
        <w:rPr>
          <w:i/>
          <w:iCs/>
        </w:rPr>
        <w:t>Lewin’s Leadership Theory Explained - Leadership and Performance</w:t>
      </w:r>
      <w:r>
        <w:t>. [online] Leadership and Performance. Available at: https://leadershipandperformance.com.au/leadership-development/lewins-leadership-theory-explained/ [Accessed 12 Jun. 2024].</w:t>
      </w:r>
    </w:p>
    <w:p w14:paraId="1928E643" w14:textId="77777777" w:rsidR="004C62E4" w:rsidRDefault="004C62E4" w:rsidP="004C62E4">
      <w:pPr>
        <w:pStyle w:val="NormalWeb"/>
        <w:spacing w:before="0" w:beforeAutospacing="0" w:after="240" w:afterAutospacing="0" w:line="360" w:lineRule="auto"/>
      </w:pPr>
      <w:r>
        <w:lastRenderedPageBreak/>
        <w:t xml:space="preserve">Legislation.gov.uk (2011a). </w:t>
      </w:r>
      <w:r>
        <w:rPr>
          <w:i/>
          <w:iCs/>
        </w:rPr>
        <w:t>Road Traffic Act 1988</w:t>
      </w:r>
      <w:r>
        <w:t>. [online] Legislation.gov.uk. Available at: https://www.legislation.gov.uk/ukpga/1988/52/section/163/enacted#:~:text=(1)A%20person%20driving%20a [Accessed 8 May 2024].</w:t>
      </w:r>
    </w:p>
    <w:p w14:paraId="511646B8" w14:textId="77777777" w:rsidR="004C62E4" w:rsidRDefault="004C62E4" w:rsidP="004C62E4">
      <w:pPr>
        <w:pStyle w:val="NormalWeb"/>
        <w:spacing w:before="0" w:beforeAutospacing="0" w:after="240" w:afterAutospacing="0" w:line="360" w:lineRule="auto"/>
      </w:pPr>
      <w:r>
        <w:t xml:space="preserve">Legislation.gov.uk (2011b). </w:t>
      </w:r>
      <w:r>
        <w:rPr>
          <w:i/>
          <w:iCs/>
        </w:rPr>
        <w:t>Road Traffic Act 1988</w:t>
      </w:r>
      <w:r>
        <w:t>. [online] Legislation.gov.uk. Available at: https://www.legislation.gov.uk/ukpga/1988/52/section/4 [Accessed 8 May 2024].</w:t>
      </w:r>
    </w:p>
    <w:p w14:paraId="5EA3EB64" w14:textId="77777777" w:rsidR="004C62E4" w:rsidRDefault="004C62E4" w:rsidP="004C62E4">
      <w:pPr>
        <w:pStyle w:val="NormalWeb"/>
        <w:spacing w:before="0" w:beforeAutospacing="0" w:after="240" w:afterAutospacing="0" w:line="360" w:lineRule="auto"/>
      </w:pPr>
      <w:r>
        <w:t xml:space="preserve">Lindberg, C. (2022). </w:t>
      </w:r>
      <w:r>
        <w:rPr>
          <w:i/>
          <w:iCs/>
        </w:rPr>
        <w:t>Kurt Lewin Leadership Styles</w:t>
      </w:r>
      <w:r>
        <w:t>. [online] Leadership Ahoy! Available at: https://www.leadershipahoy.com/kurt-lewin-leadership-styles/ [Accessed 12 Jun. 2024].</w:t>
      </w:r>
    </w:p>
    <w:p w14:paraId="518A4068" w14:textId="77777777" w:rsidR="004C62E4" w:rsidRDefault="004C62E4" w:rsidP="004C62E4">
      <w:pPr>
        <w:pStyle w:val="NormalWeb"/>
        <w:spacing w:before="0" w:beforeAutospacing="0" w:after="240" w:afterAutospacing="0" w:line="360" w:lineRule="auto"/>
      </w:pPr>
      <w:r>
        <w:t xml:space="preserve">McLeod, S. (2024). </w:t>
      </w:r>
      <w:r>
        <w:rPr>
          <w:i/>
          <w:iCs/>
        </w:rPr>
        <w:t>The zone of proximal development and scaffolding</w:t>
      </w:r>
      <w:r>
        <w:t>. [online] Simply Psychology. Available at: https://www.simplypsychology.org/Zone-of-Proximal-Development.html [Accessed 19 Jun. 2024].</w:t>
      </w:r>
    </w:p>
    <w:p w14:paraId="3FD5B0E5" w14:textId="77777777" w:rsidR="004C62E4" w:rsidRDefault="004C62E4" w:rsidP="004C62E4">
      <w:pPr>
        <w:pStyle w:val="NormalWeb"/>
        <w:spacing w:before="0" w:beforeAutospacing="0" w:after="240" w:afterAutospacing="0" w:line="360" w:lineRule="auto"/>
      </w:pPr>
      <w:r>
        <w:t xml:space="preserve">Mihalek, D.J. and Frankel, R.M. (2019). </w:t>
      </w:r>
      <w:r>
        <w:rPr>
          <w:i/>
          <w:iCs/>
        </w:rPr>
        <w:t>The dangers of social media for law enforcement take center stage amid series of scandals: Analysis</w:t>
      </w:r>
      <w:r>
        <w:t>. [online] ABC News. Available at: https://abcnews.go.com/US/dangers-social-media-law-enforcement-center-stage-amid/story?id=64252037 [Accessed 3 Jun. 2024].</w:t>
      </w:r>
    </w:p>
    <w:p w14:paraId="03F0163D" w14:textId="77777777" w:rsidR="004C62E4" w:rsidRDefault="004C62E4" w:rsidP="004C62E4">
      <w:pPr>
        <w:pStyle w:val="NormalWeb"/>
        <w:spacing w:before="0" w:beforeAutospacing="0" w:after="240" w:afterAutospacing="0" w:line="360" w:lineRule="auto"/>
      </w:pPr>
      <w:r>
        <w:t xml:space="preserve">Mind Tools (2022). </w:t>
      </w:r>
      <w:r>
        <w:rPr>
          <w:i/>
          <w:iCs/>
        </w:rPr>
        <w:t>Lewin’s Leadership Styles Framework</w:t>
      </w:r>
      <w:r>
        <w:t>. [online] www.mindtools.com. Available at: https://www.mindtools.com/aieezpa/lewins-leadership-styles-framework [Accessed 12 Jun. 2024].</w:t>
      </w:r>
    </w:p>
    <w:p w14:paraId="2C91DBDB" w14:textId="77777777" w:rsidR="004C62E4" w:rsidRDefault="004C62E4" w:rsidP="004C62E4">
      <w:pPr>
        <w:pStyle w:val="NormalWeb"/>
        <w:spacing w:before="0" w:beforeAutospacing="0" w:after="240" w:afterAutospacing="0" w:line="360" w:lineRule="auto"/>
      </w:pPr>
      <w:r>
        <w:t xml:space="preserve">Musteen, S. (2013). </w:t>
      </w:r>
      <w:r>
        <w:rPr>
          <w:i/>
          <w:iCs/>
        </w:rPr>
        <w:t>Social Media’s Law Enforcement</w:t>
      </w:r>
      <w:r>
        <w:t>. [online] Available at: https://www.cji.edu/wp-content/uploads/2019/04/social-medias-law-enforcement.pdf [Accessed 3 Jun. 2024].</w:t>
      </w:r>
    </w:p>
    <w:p w14:paraId="72AC3526" w14:textId="77777777" w:rsidR="004C62E4" w:rsidRDefault="004C62E4" w:rsidP="004C62E4">
      <w:pPr>
        <w:pStyle w:val="NormalWeb"/>
        <w:spacing w:before="0" w:beforeAutospacing="0" w:after="240" w:afterAutospacing="0" w:line="360" w:lineRule="auto"/>
      </w:pPr>
      <w:r>
        <w:t xml:space="preserve">Nick Keane (2014). </w:t>
      </w:r>
      <w:r>
        <w:rPr>
          <w:i/>
          <w:iCs/>
        </w:rPr>
        <w:t>College of Policing encourages use of social media.</w:t>
      </w:r>
      <w:r>
        <w:t xml:space="preserve"> [online] College of </w:t>
      </w:r>
      <w:proofErr w:type="gramStart"/>
      <w:r>
        <w:t>Policing .</w:t>
      </w:r>
      <w:proofErr w:type="gramEnd"/>
      <w:r>
        <w:t xml:space="preserve"> Available at: http://college.pressofficeadmin.com/component/%20content/article/45-press-releases/681 [Accessed 3 Jun. 2024].</w:t>
      </w:r>
    </w:p>
    <w:p w14:paraId="537FF5C7" w14:textId="77777777" w:rsidR="004C62E4" w:rsidRDefault="004C62E4" w:rsidP="004C62E4">
      <w:pPr>
        <w:pStyle w:val="NormalWeb"/>
        <w:spacing w:before="0" w:beforeAutospacing="0" w:after="240" w:afterAutospacing="0" w:line="360" w:lineRule="auto"/>
      </w:pPr>
      <w:r>
        <w:t xml:space="preserve">North Wales Police (2020). </w:t>
      </w:r>
      <w:r>
        <w:rPr>
          <w:i/>
          <w:iCs/>
        </w:rPr>
        <w:t xml:space="preserve">Managing Police Officers </w:t>
      </w:r>
      <w:proofErr w:type="gramStart"/>
      <w:r>
        <w:rPr>
          <w:i/>
          <w:iCs/>
        </w:rPr>
        <w:t>In</w:t>
      </w:r>
      <w:proofErr w:type="gramEnd"/>
      <w:r>
        <w:rPr>
          <w:i/>
          <w:iCs/>
        </w:rPr>
        <w:t xml:space="preserve"> Their Probationary Period</w:t>
      </w:r>
      <w:r>
        <w:t xml:space="preserve">. [online] </w:t>
      </w:r>
      <w:r>
        <w:rPr>
          <w:i/>
          <w:iCs/>
        </w:rPr>
        <w:t>www.northwales.police.uk</w:t>
      </w:r>
      <w:r>
        <w:t>. Available at: https://www.northwales.police.uk/SysSiteAssets/foi-media/north-wales/policies/managing-police-officers-in-their-probationary-period-096v2.2.pdf [Accessed 19 Jun. 2024].</w:t>
      </w:r>
    </w:p>
    <w:p w14:paraId="6F04C09C" w14:textId="77777777" w:rsidR="004C62E4" w:rsidRDefault="004C62E4" w:rsidP="004C62E4">
      <w:pPr>
        <w:pStyle w:val="NormalWeb"/>
        <w:spacing w:before="0" w:beforeAutospacing="0" w:after="240" w:afterAutospacing="0" w:line="360" w:lineRule="auto"/>
      </w:pPr>
      <w:r>
        <w:lastRenderedPageBreak/>
        <w:t xml:space="preserve">Ralph, L. (2021). The dynamic nature of police legitimacy on social media. </w:t>
      </w:r>
      <w:r>
        <w:rPr>
          <w:i/>
          <w:iCs/>
        </w:rPr>
        <w:t>Policing and Society</w:t>
      </w:r>
      <w:r>
        <w:t xml:space="preserve">, 32(7), pp.1–15. </w:t>
      </w:r>
      <w:proofErr w:type="gramStart"/>
      <w:r>
        <w:t>doi:https://doi.org/10.1080/10439463.2021.1956493</w:t>
      </w:r>
      <w:proofErr w:type="gramEnd"/>
      <w:r>
        <w:t>.</w:t>
      </w:r>
    </w:p>
    <w:p w14:paraId="245E2167" w14:textId="77777777" w:rsidR="004C62E4" w:rsidRDefault="004C62E4" w:rsidP="004C62E4">
      <w:pPr>
        <w:pStyle w:val="NormalWeb"/>
        <w:spacing w:before="0" w:beforeAutospacing="0" w:after="240" w:afterAutospacing="0" w:line="360" w:lineRule="auto"/>
      </w:pPr>
      <w:r>
        <w:t xml:space="preserve">Scism, R. (2022). </w:t>
      </w:r>
      <w:r>
        <w:rPr>
          <w:i/>
          <w:iCs/>
        </w:rPr>
        <w:t>Understanding Different Public Safety Leadership Styles</w:t>
      </w:r>
      <w:r>
        <w:t>. [online] Lexipol. Available at: https://www.lexipol.com/resources/blog/what-type-of-leader-are-you/ [Accessed 10 Jun. 2024].</w:t>
      </w:r>
    </w:p>
    <w:p w14:paraId="4A34224B" w14:textId="77777777" w:rsidR="004C62E4" w:rsidRDefault="004C62E4" w:rsidP="004C62E4">
      <w:pPr>
        <w:pStyle w:val="NormalWeb"/>
        <w:spacing w:before="0" w:beforeAutospacing="0" w:after="240" w:afterAutospacing="0" w:line="360" w:lineRule="auto"/>
      </w:pPr>
      <w:r>
        <w:t xml:space="preserve">South Wales Police (2023). </w:t>
      </w:r>
      <w:r>
        <w:rPr>
          <w:i/>
          <w:iCs/>
        </w:rPr>
        <w:t>Policing with Purpose</w:t>
      </w:r>
      <w:r>
        <w:t>. [online] www.south-wales.police.uk. Available at: https://www.south-wales.police.uk/police-forces/south-wales-police/areas/about-us/about-us/policing-with-purpose/ [Accessed 19 Jun. 2024].</w:t>
      </w:r>
    </w:p>
    <w:p w14:paraId="4D1461B9" w14:textId="77777777" w:rsidR="004C62E4" w:rsidRDefault="004C62E4" w:rsidP="004C62E4">
      <w:pPr>
        <w:pStyle w:val="NormalWeb"/>
        <w:spacing w:before="0" w:beforeAutospacing="0" w:after="240" w:afterAutospacing="0" w:line="360" w:lineRule="auto"/>
      </w:pPr>
      <w:r>
        <w:t xml:space="preserve">St. Thomas University (2014). </w:t>
      </w:r>
      <w:r>
        <w:rPr>
          <w:i/>
          <w:iCs/>
        </w:rPr>
        <w:t>What is Transactional Leadership? Structure Leads to Results</w:t>
      </w:r>
      <w:r>
        <w:t>. [online] STU Online. Available at: https://online.stu.edu/degrees/education/what-is-transactional-leadership/ [Accessed 12 Jun. 2024].</w:t>
      </w:r>
    </w:p>
    <w:p w14:paraId="21F5E52E" w14:textId="77777777" w:rsidR="004C62E4" w:rsidRDefault="004C62E4" w:rsidP="004C62E4">
      <w:pPr>
        <w:pStyle w:val="NormalWeb"/>
        <w:spacing w:before="0" w:beforeAutospacing="0" w:after="240" w:afterAutospacing="0" w:line="360" w:lineRule="auto"/>
      </w:pPr>
      <w:r>
        <w:t xml:space="preserve">The Police Foundation (2014). </w:t>
      </w:r>
      <w:r>
        <w:rPr>
          <w:i/>
          <w:iCs/>
        </w:rPr>
        <w:t>Police use of social media</w:t>
      </w:r>
      <w:r>
        <w:t>. [online] Available at: https://www.police-foundation.org.uk/wp-content/uploads/2017/08/Social_media_briefing_FINAL.pdf [Accessed 3 Jun. 2024].</w:t>
      </w:r>
    </w:p>
    <w:p w14:paraId="7165C98F" w14:textId="77777777" w:rsidR="004C62E4" w:rsidRDefault="004C62E4" w:rsidP="004C62E4">
      <w:pPr>
        <w:pStyle w:val="NormalWeb"/>
        <w:spacing w:before="0" w:beforeAutospacing="0" w:after="240" w:afterAutospacing="0" w:line="360" w:lineRule="auto"/>
      </w:pPr>
      <w:r>
        <w:t xml:space="preserve">Threadgould, M. (2023). </w:t>
      </w:r>
      <w:r>
        <w:rPr>
          <w:i/>
          <w:iCs/>
        </w:rPr>
        <w:t>Everything You Need to Know About the GROW Coaching Model</w:t>
      </w:r>
      <w:r>
        <w:t>. [online] lattice.com. Available at: https://lattice.com/library/everything-you-need-to-know-about-the-grow-coaching-model [Accessed 19 Jun. 2024].</w:t>
      </w:r>
    </w:p>
    <w:p w14:paraId="68F26776" w14:textId="77777777" w:rsidR="004C62E4" w:rsidRDefault="004C62E4" w:rsidP="004C62E4">
      <w:pPr>
        <w:pStyle w:val="NormalWeb"/>
        <w:spacing w:before="0" w:beforeAutospacing="0" w:after="240" w:afterAutospacing="0" w:line="360" w:lineRule="auto"/>
      </w:pPr>
      <w:r>
        <w:t xml:space="preserve">Ulberg, S. (2022). </w:t>
      </w:r>
      <w:r>
        <w:rPr>
          <w:i/>
          <w:iCs/>
        </w:rPr>
        <w:t>What Is Situational Leadership and How Does it Work?</w:t>
      </w:r>
      <w:r>
        <w:t xml:space="preserve"> [online] Business Training Experts. Available at: https://businesstrainingexperts.com/what-is-situational-leadership/ [Accessed 12 Jun. 2024].</w:t>
      </w:r>
    </w:p>
    <w:p w14:paraId="36780517" w14:textId="77777777" w:rsidR="004C62E4" w:rsidRDefault="004C62E4" w:rsidP="004C62E4">
      <w:pPr>
        <w:pStyle w:val="NormalWeb"/>
        <w:spacing w:before="0" w:beforeAutospacing="0" w:after="240" w:afterAutospacing="0" w:line="360" w:lineRule="auto"/>
      </w:pPr>
      <w:r>
        <w:t xml:space="preserve">Vygotsky, L. (1978). </w:t>
      </w:r>
      <w:r>
        <w:rPr>
          <w:i/>
          <w:iCs/>
        </w:rPr>
        <w:t>Mind in society: The development of higher psychological processes</w:t>
      </w:r>
      <w:r>
        <w:t>. Cambridge: Harvard University Press.</w:t>
      </w:r>
    </w:p>
    <w:p w14:paraId="35681A6C" w14:textId="77777777" w:rsidR="004C62E4" w:rsidRDefault="004C62E4" w:rsidP="004C62E4">
      <w:pPr>
        <w:pStyle w:val="NormalWeb"/>
        <w:spacing w:before="0" w:beforeAutospacing="0" w:after="240" w:afterAutospacing="0" w:line="360" w:lineRule="auto"/>
      </w:pPr>
      <w:r>
        <w:t xml:space="preserve">Wilson, C.M. (2020). </w:t>
      </w:r>
      <w:r>
        <w:rPr>
          <w:i/>
          <w:iCs/>
        </w:rPr>
        <w:t>The Importance of Leadership in Policing</w:t>
      </w:r>
      <w:r>
        <w:t>. [online] Studocu. Available at: https://www.studocu.com/en-za/document/university-of-south-africa/diploma-in-policing/the-importance-of-leadership-in-policing/18441551 [Accessed 10 Jun. 2024].</w:t>
      </w:r>
    </w:p>
    <w:p w14:paraId="75CA7D9E" w14:textId="77777777" w:rsidR="004C62E4" w:rsidRDefault="004C62E4" w:rsidP="004C62E4">
      <w:pPr>
        <w:pStyle w:val="NormalWeb"/>
        <w:spacing w:before="0" w:beforeAutospacing="0" w:after="240" w:afterAutospacing="0" w:line="360" w:lineRule="auto"/>
      </w:pPr>
      <w:r>
        <w:t xml:space="preserve">Wiltshire Police (2021). </w:t>
      </w:r>
      <w:r>
        <w:rPr>
          <w:i/>
          <w:iCs/>
        </w:rPr>
        <w:t>TRAINING AND PROBATIONARY PROCEDURAL GUIDANCE FOR STUDENT OFFICERS</w:t>
      </w:r>
      <w:r>
        <w:t>. [online] www.wiltshire.police.uk. Available at: https://www.wiltshire.police.uk/SysSiteAssets/media/downloads/wiltshire/policies-and-</w:t>
      </w:r>
      <w:r>
        <w:lastRenderedPageBreak/>
        <w:t>procedures/training-probationary-guidance-for-student-officers-policy-and-procedure.pdf [Accessed 19 Jun. 2024].</w:t>
      </w:r>
    </w:p>
    <w:p w14:paraId="7442152D" w14:textId="77777777" w:rsidR="004C62E4" w:rsidRDefault="004C62E4" w:rsidP="004C62E4">
      <w:pPr>
        <w:pStyle w:val="NormalWeb"/>
        <w:spacing w:before="0" w:beforeAutospacing="0" w:after="240" w:afterAutospacing="0" w:line="360" w:lineRule="auto"/>
      </w:pPr>
      <w:r>
        <w:t xml:space="preserve">Ziegler, S. (2020). </w:t>
      </w:r>
      <w:r>
        <w:rPr>
          <w:i/>
          <w:iCs/>
        </w:rPr>
        <w:t>What every PD needs in a social media recruitment plan</w:t>
      </w:r>
      <w:r>
        <w:t>. [online] Police1. Available at: https://www.police1.com/police-recruiting/articles/what-every-pd-needs-in-a-social-media-recruitment-plan-hSz8NU7u48RvtHYr/ [Accessed 3 Jun. 2024].</w:t>
      </w:r>
    </w:p>
    <w:p w14:paraId="26334614" w14:textId="77777777" w:rsidR="004C62E4" w:rsidRDefault="004C62E4" w:rsidP="004C62E4">
      <w:pPr>
        <w:pStyle w:val="NormalWeb"/>
        <w:spacing w:before="0" w:beforeAutospacing="0" w:after="240" w:afterAutospacing="0" w:line="360" w:lineRule="auto"/>
      </w:pPr>
      <w:r>
        <w:t xml:space="preserve">Zote, J. (2024). </w:t>
      </w:r>
      <w:r>
        <w:rPr>
          <w:i/>
          <w:iCs/>
        </w:rPr>
        <w:t>Social Media Demographics to Inform Your 2024 Strategy</w:t>
      </w:r>
      <w:r>
        <w:t>. [online] Sprout Social. Available at: https://sproutsocial.com/insights/new-social-media-demographics/ [Accessed 3 Jun. 2024].</w:t>
      </w:r>
    </w:p>
    <w:p w14:paraId="6ED77802" w14:textId="1418A835" w:rsidR="0093018C" w:rsidRPr="00294868" w:rsidRDefault="00BC5725" w:rsidP="004C62E4">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1E10C0F"/>
    <w:multiLevelType w:val="multilevel"/>
    <w:tmpl w:val="9F5C28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2"/>
  </w:num>
  <w:num w:numId="3" w16cid:durableId="1589077822">
    <w:abstractNumId w:val="3"/>
  </w:num>
  <w:num w:numId="4" w16cid:durableId="1226835170">
    <w:abstractNumId w:val="0"/>
  </w:num>
  <w:num w:numId="5" w16cid:durableId="1928611562">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75975"/>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3B97"/>
    <w:rsid w:val="000F6196"/>
    <w:rsid w:val="000F7ECD"/>
    <w:rsid w:val="00102E64"/>
    <w:rsid w:val="0010312C"/>
    <w:rsid w:val="00106DC7"/>
    <w:rsid w:val="00112391"/>
    <w:rsid w:val="00114F52"/>
    <w:rsid w:val="0012135C"/>
    <w:rsid w:val="001219CE"/>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4C83"/>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4451"/>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C62E4"/>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821BC"/>
    <w:rsid w:val="00991FDA"/>
    <w:rsid w:val="009927A1"/>
    <w:rsid w:val="0099774D"/>
    <w:rsid w:val="009A2EAF"/>
    <w:rsid w:val="009A5F3B"/>
    <w:rsid w:val="009B0B61"/>
    <w:rsid w:val="009B28C0"/>
    <w:rsid w:val="009B7136"/>
    <w:rsid w:val="009B7806"/>
    <w:rsid w:val="009C3AC2"/>
    <w:rsid w:val="009D200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631"/>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3EEC"/>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2958"/>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1553"/>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4C62E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00474236">
      <w:bodyDiv w:val="1"/>
      <w:marLeft w:val="0"/>
      <w:marRight w:val="0"/>
      <w:marTop w:val="0"/>
      <w:marBottom w:val="0"/>
      <w:divBdr>
        <w:top w:val="none" w:sz="0" w:space="0" w:color="auto"/>
        <w:left w:val="none" w:sz="0" w:space="0" w:color="auto"/>
        <w:bottom w:val="none" w:sz="0" w:space="0" w:color="auto"/>
        <w:right w:val="none" w:sz="0" w:space="0" w:color="auto"/>
      </w:divBdr>
      <w:divsChild>
        <w:div w:id="214783064">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29</Pages>
  <Words>9973</Words>
  <Characters>57722</Characters>
  <Application>Microsoft Office Word</Application>
  <DocSecurity>0</DocSecurity>
  <Lines>481</Lines>
  <Paragraphs>135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Rees,Kieran swp8184</cp:lastModifiedBy>
  <cp:revision>11</cp:revision>
  <cp:lastPrinted>2014-08-26T08:55:00Z</cp:lastPrinted>
  <dcterms:created xsi:type="dcterms:W3CDTF">2024-05-07T14:41:00Z</dcterms:created>
  <dcterms:modified xsi:type="dcterms:W3CDTF">2024-06-19T22:41:00Z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2024-05-07T14:41:19Z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4cfd5d37-14a9-4fe3-9f9e-b717406c45b6</vt:lpwstr>
  </property>
  <property fmtid="{D5CDD505-2E9C-101B-9397-08002B2CF9AE}" pid="9" name="MSIP_Label_66cf8fe5-b7b7-4df7-b38d-1c61ac2f6639_ContentBits">
    <vt:lpwstr>0</vt:lpwstr>
  </property>
</Properties>
</file>