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07539" w:rsidRDefault="00E07539" w:rsidP="00E07539">
      <w:pPr>
        <w:pStyle w:val="NoSpacing"/>
        <w:jc w:val="center"/>
        <w:rPr>
          <w:rFonts w:cs="Times New Roman"/>
          <w:sz w:val="34"/>
          <w:szCs w:val="24"/>
          <w:lang w:val="en-GB"/>
        </w:rPr>
      </w:pPr>
      <w:r>
        <w:rPr>
          <w:rFonts w:cs="Times New Roman"/>
          <w:noProof/>
          <w:sz w:val="34"/>
          <w:szCs w:val="24"/>
        </w:rPr>
        <w:drawing>
          <wp:inline distT="0" distB="0" distL="0" distR="0">
            <wp:extent cx="5943600" cy="199559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1995598"/>
                    </a:xfrm>
                    <a:prstGeom prst="rect">
                      <a:avLst/>
                    </a:prstGeom>
                    <a:noFill/>
                    <a:ln w="9525">
                      <a:noFill/>
                      <a:miter lim="800000"/>
                      <a:headEnd/>
                      <a:tailEnd/>
                    </a:ln>
                  </pic:spPr>
                </pic:pic>
              </a:graphicData>
            </a:graphic>
          </wp:inline>
        </w:drawing>
      </w:r>
    </w:p>
    <w:p w:rsidR="00E07539" w:rsidRDefault="00E07539" w:rsidP="00E07539">
      <w:pPr>
        <w:pStyle w:val="NoSpacing"/>
        <w:jc w:val="center"/>
        <w:rPr>
          <w:rFonts w:cs="Times New Roman"/>
          <w:sz w:val="34"/>
          <w:szCs w:val="24"/>
          <w:lang w:val="en-GB"/>
        </w:rPr>
      </w:pPr>
    </w:p>
    <w:p w:rsidR="00E07539" w:rsidRDefault="00E07539" w:rsidP="00E07539">
      <w:pPr>
        <w:pStyle w:val="Default"/>
      </w:pPr>
    </w:p>
    <w:p w:rsidR="00E07539" w:rsidRDefault="00E07539" w:rsidP="00E07539">
      <w:pPr>
        <w:pStyle w:val="NoSpacing"/>
        <w:jc w:val="center"/>
        <w:rPr>
          <w:rFonts w:cs="Times New Roman"/>
          <w:sz w:val="34"/>
          <w:szCs w:val="24"/>
          <w:lang w:val="en-GB"/>
        </w:rPr>
      </w:pPr>
      <w:r>
        <w:t xml:space="preserve"> </w:t>
      </w:r>
      <w:r>
        <w:rPr>
          <w:b/>
          <w:bCs/>
          <w:sz w:val="28"/>
          <w:szCs w:val="28"/>
        </w:rPr>
        <w:t>LEVEL/ LEFEL 4</w:t>
      </w:r>
    </w:p>
    <w:p w:rsidR="00AC3216" w:rsidRDefault="00AC3216" w:rsidP="00AC3216">
      <w:pPr>
        <w:rPr>
          <w:rFonts w:cs="Times New Roman"/>
          <w:lang w:val="en-GB"/>
        </w:rPr>
      </w:pPr>
    </w:p>
    <w:p w:rsidR="00AC3216" w:rsidRDefault="00E07539" w:rsidP="00E07539">
      <w:pPr>
        <w:jc w:val="center"/>
        <w:rPr>
          <w:rFonts w:cs="Times New Roman"/>
          <w:b/>
          <w:sz w:val="30"/>
          <w:lang w:val="en-GB"/>
        </w:rPr>
      </w:pPr>
      <w:r w:rsidRPr="00E07539">
        <w:rPr>
          <w:rFonts w:cs="Times New Roman"/>
          <w:b/>
          <w:sz w:val="30"/>
          <w:lang w:val="en-GB"/>
        </w:rPr>
        <w:t>BMSK4003- Digital Skills Research</w:t>
      </w:r>
      <w:r>
        <w:rPr>
          <w:rFonts w:cs="Times New Roman"/>
          <w:b/>
          <w:sz w:val="30"/>
          <w:lang w:val="en-GB"/>
        </w:rPr>
        <w:t xml:space="preserve"> Methods</w:t>
      </w:r>
    </w:p>
    <w:p w:rsidR="00E07539" w:rsidRPr="00E07539" w:rsidRDefault="00E07539" w:rsidP="00E07539">
      <w:pPr>
        <w:jc w:val="center"/>
        <w:rPr>
          <w:rFonts w:cs="Times New Roman"/>
          <w:b/>
          <w:sz w:val="30"/>
          <w:lang w:val="en-GB"/>
        </w:rPr>
      </w:pPr>
      <w:r>
        <w:rPr>
          <w:rFonts w:cs="Times New Roman"/>
          <w:b/>
          <w:sz w:val="30"/>
          <w:lang w:val="en-GB"/>
        </w:rPr>
        <w:t xml:space="preserve">(Assessment </w:t>
      </w:r>
      <w:r w:rsidR="008A2BFA">
        <w:rPr>
          <w:rFonts w:cs="Times New Roman"/>
          <w:b/>
          <w:sz w:val="30"/>
          <w:lang w:val="en-GB"/>
        </w:rPr>
        <w:t>Component 2</w:t>
      </w:r>
      <w:r>
        <w:rPr>
          <w:rFonts w:cs="Times New Roman"/>
          <w:b/>
          <w:sz w:val="30"/>
          <w:lang w:val="en-GB"/>
        </w:rPr>
        <w:t>)</w:t>
      </w:r>
    </w:p>
    <w:p w:rsidR="00AC3216" w:rsidRPr="00CB3C52" w:rsidRDefault="00AC3216" w:rsidP="00AC3216">
      <w:pPr>
        <w:pStyle w:val="NoSpacing"/>
        <w:rPr>
          <w:lang w:val="en-GB"/>
        </w:rPr>
      </w:pPr>
    </w:p>
    <w:p w:rsidR="00221364" w:rsidRPr="002D7A25" w:rsidRDefault="00221364" w:rsidP="00221364">
      <w:pPr>
        <w:rPr>
          <w:rFonts w:cs="Times New Roman"/>
          <w:b/>
          <w:color w:val="00B050"/>
          <w:sz w:val="28"/>
          <w:szCs w:val="28"/>
        </w:rPr>
      </w:pPr>
      <w:r w:rsidRPr="002D7A25">
        <w:rPr>
          <w:rFonts w:cs="Times New Roman"/>
          <w:b/>
          <w:color w:val="00B050"/>
          <w:sz w:val="28"/>
          <w:szCs w:val="28"/>
        </w:rPr>
        <w:t>Research Title: Impact of Virtual Learning Environment (VLE) on student learning experience at the University of Wales Trinity Saint David London Campus</w:t>
      </w:r>
    </w:p>
    <w:p w:rsidR="00AC3216" w:rsidRDefault="00AC3216">
      <w:pPr>
        <w:spacing w:line="276" w:lineRule="auto"/>
        <w:jc w:val="left"/>
        <w:rPr>
          <w:rFonts w:asciiTheme="majorHAnsi" w:eastAsia="Times New Roman" w:hAnsiTheme="majorHAnsi" w:cstheme="majorBidi"/>
          <w:b/>
          <w:bCs/>
          <w:color w:val="E36C0A" w:themeColor="accent6" w:themeShade="BF"/>
          <w:kern w:val="36"/>
        </w:rPr>
      </w:pPr>
    </w:p>
    <w:p w:rsidR="005805ED" w:rsidRPr="00E07539" w:rsidRDefault="005805ED" w:rsidP="00E07539">
      <w:pPr>
        <w:pStyle w:val="Heading3"/>
        <w:jc w:val="center"/>
        <w:rPr>
          <w:rFonts w:eastAsia="Times New Roman"/>
          <w:kern w:val="36"/>
          <w:sz w:val="28"/>
        </w:rPr>
      </w:pPr>
    </w:p>
    <w:p w:rsidR="00E07539" w:rsidRPr="00E07539" w:rsidRDefault="00E07539" w:rsidP="00E07539">
      <w:pPr>
        <w:pStyle w:val="NoSpacing"/>
        <w:jc w:val="center"/>
        <w:rPr>
          <w:rFonts w:asciiTheme="majorHAnsi" w:hAnsiTheme="majorHAnsi" w:cstheme="majorBidi"/>
          <w:sz w:val="32"/>
          <w:szCs w:val="28"/>
          <w:lang w:val="en-GB"/>
        </w:rPr>
      </w:pPr>
      <w:r w:rsidRPr="00E07539">
        <w:rPr>
          <w:sz w:val="28"/>
        </w:rPr>
        <w:t xml:space="preserve">Student Name: </w:t>
      </w:r>
      <w:r w:rsidR="00EF2B37" w:rsidRPr="00EF2B37">
        <w:rPr>
          <w:sz w:val="28"/>
        </w:rPr>
        <w:t xml:space="preserve">Maria </w:t>
      </w:r>
      <w:proofErr w:type="spellStart"/>
      <w:r w:rsidR="00A27C80">
        <w:rPr>
          <w:sz w:val="28"/>
        </w:rPr>
        <w:t>A</w:t>
      </w:r>
      <w:r w:rsidR="00EF2B37" w:rsidRPr="00EF2B37">
        <w:rPr>
          <w:sz w:val="28"/>
        </w:rPr>
        <w:t>ndreea</w:t>
      </w:r>
      <w:proofErr w:type="spellEnd"/>
      <w:r w:rsidR="00EF2B37" w:rsidRPr="00EF2B37">
        <w:rPr>
          <w:sz w:val="28"/>
        </w:rPr>
        <w:t xml:space="preserve"> </w:t>
      </w:r>
      <w:proofErr w:type="spellStart"/>
      <w:r w:rsidR="00EF2B37" w:rsidRPr="00EF2B37">
        <w:rPr>
          <w:sz w:val="28"/>
        </w:rPr>
        <w:t>Dinculescu</w:t>
      </w:r>
      <w:proofErr w:type="spellEnd"/>
    </w:p>
    <w:p w:rsidR="00E07539" w:rsidRPr="00E07539" w:rsidRDefault="00E07539" w:rsidP="008A2BFA">
      <w:pPr>
        <w:pStyle w:val="NoSpacing"/>
      </w:pPr>
    </w:p>
    <w:p w:rsidR="00E07539" w:rsidRDefault="00E07539" w:rsidP="00E07539">
      <w:pPr>
        <w:jc w:val="center"/>
        <w:rPr>
          <w:rFonts w:cs="Times New Roman"/>
          <w:sz w:val="28"/>
          <w:szCs w:val="24"/>
        </w:rPr>
      </w:pPr>
      <w:r w:rsidRPr="00E07539">
        <w:rPr>
          <w:rFonts w:cs="Times New Roman"/>
          <w:sz w:val="28"/>
          <w:szCs w:val="24"/>
        </w:rPr>
        <w:t xml:space="preserve">Student ID: </w:t>
      </w:r>
      <w:r w:rsidR="00EF2B37" w:rsidRPr="00EF2B37">
        <w:rPr>
          <w:rFonts w:cs="Times New Roman"/>
          <w:sz w:val="28"/>
          <w:szCs w:val="24"/>
        </w:rPr>
        <w:t>2011079</w:t>
      </w:r>
    </w:p>
    <w:p w:rsidR="00EF2B37" w:rsidRPr="00E07539" w:rsidRDefault="00EF2B37" w:rsidP="00E07539">
      <w:pPr>
        <w:jc w:val="center"/>
        <w:rPr>
          <w:rFonts w:cs="Times New Roman"/>
          <w:sz w:val="28"/>
          <w:szCs w:val="24"/>
        </w:rPr>
      </w:pPr>
      <w:proofErr w:type="gramStart"/>
      <w:r>
        <w:rPr>
          <w:rFonts w:cs="Times New Roman"/>
          <w:sz w:val="28"/>
          <w:szCs w:val="24"/>
        </w:rPr>
        <w:t>Lecturer :</w:t>
      </w:r>
      <w:proofErr w:type="gramEnd"/>
      <w:r>
        <w:rPr>
          <w:rFonts w:cs="Times New Roman"/>
          <w:sz w:val="28"/>
          <w:szCs w:val="24"/>
        </w:rPr>
        <w:t xml:space="preserve"> </w:t>
      </w:r>
      <w:r w:rsidRPr="00EF2B37">
        <w:rPr>
          <w:rFonts w:cs="Times New Roman"/>
          <w:sz w:val="28"/>
          <w:szCs w:val="24"/>
        </w:rPr>
        <w:t xml:space="preserve">Isaiah </w:t>
      </w:r>
      <w:proofErr w:type="spellStart"/>
      <w:r w:rsidRPr="00EF2B37">
        <w:rPr>
          <w:rFonts w:cs="Times New Roman"/>
          <w:sz w:val="28"/>
          <w:szCs w:val="24"/>
        </w:rPr>
        <w:t>oino</w:t>
      </w:r>
      <w:proofErr w:type="spellEnd"/>
    </w:p>
    <w:p w:rsidR="00E07539" w:rsidRPr="005E0A52" w:rsidRDefault="00E07539" w:rsidP="008A2BFA">
      <w:pPr>
        <w:spacing w:line="276" w:lineRule="auto"/>
        <w:jc w:val="left"/>
        <w:rPr>
          <w:rFonts w:cs="Times New Roman"/>
          <w:szCs w:val="24"/>
        </w:rPr>
      </w:pPr>
      <w:r>
        <w:rPr>
          <w:rFonts w:cs="Times New Roman"/>
          <w:szCs w:val="24"/>
        </w:rPr>
        <w:br w:type="page"/>
      </w:r>
    </w:p>
    <w:p w:rsidR="002162DB" w:rsidRDefault="002162DB" w:rsidP="002162DB">
      <w:pPr>
        <w:pStyle w:val="Heading1"/>
        <w:jc w:val="center"/>
      </w:pPr>
      <w:bookmarkStart w:id="0" w:name="_Toc512743273"/>
      <w:bookmarkStart w:id="1" w:name="_Toc56162992"/>
      <w:r>
        <w:lastRenderedPageBreak/>
        <w:t>Abstract</w:t>
      </w:r>
      <w:bookmarkEnd w:id="0"/>
      <w:bookmarkEnd w:id="1"/>
    </w:p>
    <w:p w:rsidR="002162DB" w:rsidRPr="00221364" w:rsidRDefault="00221364" w:rsidP="00221364">
      <w:pPr>
        <w:rPr>
          <w:rFonts w:asciiTheme="majorHAnsi" w:eastAsiaTheme="majorEastAsia" w:hAnsiTheme="majorHAnsi" w:cstheme="majorBidi"/>
          <w:bCs/>
          <w:color w:val="365F91" w:themeColor="accent1" w:themeShade="BF"/>
        </w:rPr>
      </w:pPr>
      <w:bookmarkStart w:id="2" w:name="_Toc512743274"/>
      <w:r w:rsidRPr="00221364">
        <w:t>The research will be concentrated on the findings of impact of Virtual Learning Environment (VLE) on student learning experience at the University of Wales Trinity Saint David London Campus</w:t>
      </w:r>
      <w:r>
        <w:t xml:space="preserve">. </w:t>
      </w:r>
      <w:r w:rsidR="002D463B">
        <w:t xml:space="preserve">This research will be based on the quantitative research and found the problems and efficiencies of the </w:t>
      </w:r>
      <w:r w:rsidR="002D463B" w:rsidRPr="00221364">
        <w:t>Virtual Learning Environment</w:t>
      </w:r>
      <w:r w:rsidR="002D463B">
        <w:t xml:space="preserve"> for the students.    </w:t>
      </w:r>
      <w:r w:rsidR="002162DB" w:rsidRPr="00221364">
        <w:br w:type="page"/>
      </w:r>
    </w:p>
    <w:p w:rsidR="002162DB" w:rsidRDefault="002162DB" w:rsidP="002162DB">
      <w:pPr>
        <w:pStyle w:val="Heading1"/>
        <w:jc w:val="center"/>
      </w:pPr>
      <w:bookmarkStart w:id="3" w:name="_Toc56162993"/>
      <w:r>
        <w:lastRenderedPageBreak/>
        <w:t>Acknowledgement</w:t>
      </w:r>
      <w:bookmarkEnd w:id="2"/>
      <w:bookmarkEnd w:id="3"/>
    </w:p>
    <w:p w:rsidR="002162DB" w:rsidRDefault="002162DB" w:rsidP="002162DB">
      <w:pPr>
        <w:pStyle w:val="NoSpacing"/>
        <w:jc w:val="center"/>
        <w:rPr>
          <w:color w:val="FF0000"/>
        </w:rPr>
      </w:pPr>
    </w:p>
    <w:p w:rsidR="002162DB" w:rsidRPr="002162DB" w:rsidRDefault="002162DB" w:rsidP="002162DB">
      <w:pPr>
        <w:pStyle w:val="NoSpacing"/>
        <w:jc w:val="center"/>
        <w:rPr>
          <w:color w:val="FF0000"/>
        </w:rPr>
      </w:pPr>
    </w:p>
    <w:p w:rsidR="002162DB" w:rsidRPr="00923B9E" w:rsidRDefault="00221364" w:rsidP="002162DB">
      <w:r>
        <w:t xml:space="preserve">I have made this research by the help of my teachers, friends and family support. For this reason, I respectfully thank to my teachers, friends and family members for supporting me to complete this research study.  They have given adequate guidelines, feedbacks and supports for finishing this research. </w:t>
      </w:r>
    </w:p>
    <w:p w:rsidR="00AC3216" w:rsidRPr="002162DB" w:rsidRDefault="002162DB" w:rsidP="002162DB">
      <w:pPr>
        <w:spacing w:line="276" w:lineRule="auto"/>
        <w:rPr>
          <w:rFonts w:eastAsiaTheme="majorEastAsia" w:cstheme="majorBidi"/>
          <w:b/>
          <w:bCs/>
          <w:color w:val="4F81BD" w:themeColor="accent1"/>
        </w:rPr>
      </w:pPr>
      <w:r>
        <w:br w:type="page"/>
      </w:r>
    </w:p>
    <w:sdt>
      <w:sdtPr>
        <w:rPr>
          <w:rFonts w:ascii="Times New Roman" w:eastAsiaTheme="minorHAnsi" w:hAnsi="Times New Roman" w:cstheme="minorBidi"/>
          <w:b w:val="0"/>
          <w:bCs w:val="0"/>
          <w:color w:val="auto"/>
          <w:sz w:val="20"/>
          <w:szCs w:val="20"/>
        </w:rPr>
        <w:id w:val="18667798"/>
        <w:docPartObj>
          <w:docPartGallery w:val="Table of Contents"/>
          <w:docPartUnique/>
        </w:docPartObj>
      </w:sdtPr>
      <w:sdtEndPr/>
      <w:sdtContent>
        <w:p w:rsidR="002D463B" w:rsidRPr="00A73026" w:rsidRDefault="002D463B" w:rsidP="00A73026">
          <w:pPr>
            <w:pStyle w:val="TOCHeading"/>
            <w:spacing w:before="0" w:line="240" w:lineRule="auto"/>
            <w:rPr>
              <w:rFonts w:ascii="Times New Roman" w:hAnsi="Times New Roman" w:cs="Times New Roman"/>
              <w:sz w:val="20"/>
              <w:szCs w:val="20"/>
            </w:rPr>
          </w:pPr>
          <w:r w:rsidRPr="00A73026">
            <w:rPr>
              <w:rFonts w:ascii="Times New Roman" w:hAnsi="Times New Roman" w:cs="Times New Roman"/>
              <w:sz w:val="20"/>
              <w:szCs w:val="20"/>
            </w:rPr>
            <w:t>Table of Contents</w:t>
          </w:r>
        </w:p>
        <w:p w:rsidR="002D463B" w:rsidRPr="00A73026" w:rsidRDefault="002D463B" w:rsidP="002D463B">
          <w:pPr>
            <w:pStyle w:val="TOC1"/>
            <w:tabs>
              <w:tab w:val="right" w:leader="dot" w:pos="9350"/>
            </w:tabs>
            <w:spacing w:line="240" w:lineRule="auto"/>
            <w:rPr>
              <w:rFonts w:eastAsiaTheme="minorEastAsia" w:cs="Times New Roman"/>
              <w:noProof/>
              <w:sz w:val="20"/>
              <w:szCs w:val="20"/>
            </w:rPr>
          </w:pPr>
          <w:r w:rsidRPr="00A73026">
            <w:rPr>
              <w:rFonts w:cs="Times New Roman"/>
              <w:sz w:val="20"/>
              <w:szCs w:val="20"/>
            </w:rPr>
            <w:fldChar w:fldCharType="begin"/>
          </w:r>
          <w:r w:rsidRPr="00A73026">
            <w:rPr>
              <w:rFonts w:cs="Times New Roman"/>
              <w:sz w:val="20"/>
              <w:szCs w:val="20"/>
            </w:rPr>
            <w:instrText xml:space="preserve"> TOC \o "1-3" \h \z \u </w:instrText>
          </w:r>
          <w:r w:rsidRPr="00A73026">
            <w:rPr>
              <w:rFonts w:cs="Times New Roman"/>
              <w:sz w:val="20"/>
              <w:szCs w:val="20"/>
            </w:rPr>
            <w:fldChar w:fldCharType="separate"/>
          </w:r>
          <w:hyperlink w:anchor="_Toc56162992" w:history="1">
            <w:r w:rsidRPr="00A73026">
              <w:rPr>
                <w:rStyle w:val="Hyperlink"/>
                <w:rFonts w:cs="Times New Roman"/>
                <w:noProof/>
                <w:sz w:val="20"/>
                <w:szCs w:val="20"/>
              </w:rPr>
              <w:t>Abstract</w:t>
            </w:r>
            <w:r w:rsidRPr="00A73026">
              <w:rPr>
                <w:rFonts w:cs="Times New Roman"/>
                <w:noProof/>
                <w:webHidden/>
                <w:sz w:val="20"/>
                <w:szCs w:val="20"/>
              </w:rPr>
              <w:tab/>
            </w:r>
            <w:r w:rsidRPr="00A73026">
              <w:rPr>
                <w:rFonts w:cs="Times New Roman"/>
                <w:noProof/>
                <w:webHidden/>
                <w:sz w:val="20"/>
                <w:szCs w:val="20"/>
              </w:rPr>
              <w:fldChar w:fldCharType="begin"/>
            </w:r>
            <w:r w:rsidRPr="00A73026">
              <w:rPr>
                <w:rFonts w:cs="Times New Roman"/>
                <w:noProof/>
                <w:webHidden/>
                <w:sz w:val="20"/>
                <w:szCs w:val="20"/>
              </w:rPr>
              <w:instrText xml:space="preserve"> PAGEREF _Toc56162992 \h </w:instrText>
            </w:r>
            <w:r w:rsidRPr="00A73026">
              <w:rPr>
                <w:rFonts w:cs="Times New Roman"/>
                <w:noProof/>
                <w:webHidden/>
                <w:sz w:val="20"/>
                <w:szCs w:val="20"/>
              </w:rPr>
            </w:r>
            <w:r w:rsidRPr="00A73026">
              <w:rPr>
                <w:rFonts w:cs="Times New Roman"/>
                <w:noProof/>
                <w:webHidden/>
                <w:sz w:val="20"/>
                <w:szCs w:val="20"/>
              </w:rPr>
              <w:fldChar w:fldCharType="separate"/>
            </w:r>
            <w:r w:rsidRPr="00A73026">
              <w:rPr>
                <w:rFonts w:cs="Times New Roman"/>
                <w:noProof/>
                <w:webHidden/>
                <w:sz w:val="20"/>
                <w:szCs w:val="20"/>
              </w:rPr>
              <w:t>2</w:t>
            </w:r>
            <w:r w:rsidRPr="00A73026">
              <w:rPr>
                <w:rFonts w:cs="Times New Roman"/>
                <w:noProof/>
                <w:webHidden/>
                <w:sz w:val="20"/>
                <w:szCs w:val="20"/>
              </w:rPr>
              <w:fldChar w:fldCharType="end"/>
            </w:r>
          </w:hyperlink>
        </w:p>
        <w:p w:rsidR="002D463B" w:rsidRPr="00A73026" w:rsidRDefault="00A27C80" w:rsidP="002D463B">
          <w:pPr>
            <w:pStyle w:val="TOC1"/>
            <w:tabs>
              <w:tab w:val="right" w:leader="dot" w:pos="9350"/>
            </w:tabs>
            <w:spacing w:line="240" w:lineRule="auto"/>
            <w:rPr>
              <w:rFonts w:eastAsiaTheme="minorEastAsia" w:cs="Times New Roman"/>
              <w:noProof/>
              <w:sz w:val="20"/>
              <w:szCs w:val="20"/>
            </w:rPr>
          </w:pPr>
          <w:hyperlink w:anchor="_Toc56162993" w:history="1">
            <w:r w:rsidR="002D463B" w:rsidRPr="00A73026">
              <w:rPr>
                <w:rStyle w:val="Hyperlink"/>
                <w:rFonts w:cs="Times New Roman"/>
                <w:noProof/>
                <w:sz w:val="20"/>
                <w:szCs w:val="20"/>
              </w:rPr>
              <w:t>Acknowledgement</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_Toc56162993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3</w:t>
            </w:r>
            <w:r w:rsidR="002D463B" w:rsidRPr="00A73026">
              <w:rPr>
                <w:rFonts w:cs="Times New Roman"/>
                <w:noProof/>
                <w:webHidden/>
                <w:sz w:val="20"/>
                <w:szCs w:val="20"/>
              </w:rPr>
              <w:fldChar w:fldCharType="end"/>
            </w:r>
          </w:hyperlink>
        </w:p>
        <w:p w:rsidR="002D463B" w:rsidRPr="00A73026" w:rsidRDefault="00A27C80" w:rsidP="002D463B">
          <w:pPr>
            <w:pStyle w:val="TOC1"/>
            <w:tabs>
              <w:tab w:val="right" w:leader="dot" w:pos="9350"/>
            </w:tabs>
            <w:spacing w:line="240" w:lineRule="auto"/>
            <w:rPr>
              <w:rFonts w:eastAsiaTheme="minorEastAsia" w:cs="Times New Roman"/>
              <w:noProof/>
              <w:sz w:val="20"/>
              <w:szCs w:val="20"/>
            </w:rPr>
          </w:pPr>
          <w:hyperlink w:anchor="_Toc56162994" w:history="1">
            <w:r w:rsidR="002D463B" w:rsidRPr="00A73026">
              <w:rPr>
                <w:rStyle w:val="Hyperlink"/>
                <w:rFonts w:eastAsia="Times New Roman" w:cs="Times New Roman"/>
                <w:noProof/>
                <w:kern w:val="36"/>
                <w:sz w:val="20"/>
                <w:szCs w:val="20"/>
              </w:rPr>
              <w:t xml:space="preserve">Chapter 1: </w:t>
            </w:r>
            <w:r w:rsidR="002D463B" w:rsidRPr="00A73026">
              <w:rPr>
                <w:rStyle w:val="Hyperlink"/>
                <w:rFonts w:cs="Times New Roman"/>
                <w:noProof/>
                <w:sz w:val="20"/>
                <w:szCs w:val="20"/>
              </w:rPr>
              <w:t>Introduction</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_Toc56162994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5</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2995" w:history="1">
            <w:r w:rsidR="002D463B" w:rsidRPr="00A73026">
              <w:rPr>
                <w:rStyle w:val="Hyperlink"/>
                <w:rFonts w:eastAsia="Times New Roman" w:cs="Times New Roman"/>
                <w:noProof/>
                <w:sz w:val="20"/>
                <w:szCs w:val="20"/>
              </w:rPr>
              <w:t>1.0</w:t>
            </w:r>
            <w:r w:rsidR="002D463B" w:rsidRPr="00A73026">
              <w:rPr>
                <w:rFonts w:eastAsiaTheme="minorEastAsia" w:cs="Times New Roman"/>
                <w:noProof/>
                <w:sz w:val="20"/>
                <w:szCs w:val="20"/>
              </w:rPr>
              <w:tab/>
            </w:r>
            <w:r w:rsidR="002D463B" w:rsidRPr="00A73026">
              <w:rPr>
                <w:rStyle w:val="Hyperlink"/>
                <w:rFonts w:cs="Times New Roman"/>
                <w:noProof/>
                <w:sz w:val="20"/>
                <w:szCs w:val="20"/>
              </w:rPr>
              <w:t>Introduction</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_Toc56162995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5</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2996" w:history="1">
            <w:r w:rsidR="002D463B" w:rsidRPr="00A73026">
              <w:rPr>
                <w:rStyle w:val="Hyperlink"/>
                <w:rFonts w:eastAsia="Times New Roman" w:cs="Times New Roman"/>
                <w:noProof/>
                <w:sz w:val="20"/>
                <w:szCs w:val="20"/>
              </w:rPr>
              <w:t>1.1 Research Background</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_Toc56162996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5</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2997" w:history="1">
            <w:r w:rsidR="002D463B" w:rsidRPr="00A73026">
              <w:rPr>
                <w:rStyle w:val="Hyperlink"/>
                <w:rFonts w:eastAsia="Times New Roman" w:cs="Times New Roman"/>
                <w:noProof/>
                <w:sz w:val="20"/>
                <w:szCs w:val="20"/>
              </w:rPr>
              <w:t>1.2 Research problems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_Toc56162997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5</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2998" w:history="1">
            <w:r w:rsidR="002D463B" w:rsidRPr="00A73026">
              <w:rPr>
                <w:rStyle w:val="Hyperlink"/>
                <w:rFonts w:eastAsia="Times New Roman" w:cs="Times New Roman"/>
                <w:noProof/>
                <w:sz w:val="20"/>
                <w:szCs w:val="20"/>
              </w:rPr>
              <w:t>1.3 Research aims and objectives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_Toc56162998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5</w:t>
            </w:r>
            <w:r w:rsidR="002D463B" w:rsidRPr="00A73026">
              <w:rPr>
                <w:rFonts w:cs="Times New Roman"/>
                <w:noProof/>
                <w:webHidden/>
                <w:sz w:val="20"/>
                <w:szCs w:val="20"/>
              </w:rPr>
              <w:fldChar w:fldCharType="end"/>
            </w:r>
          </w:hyperlink>
        </w:p>
        <w:p w:rsidR="002D463B" w:rsidRPr="00A73026" w:rsidRDefault="00A27C80" w:rsidP="002D463B">
          <w:pPr>
            <w:pStyle w:val="TOC3"/>
            <w:tabs>
              <w:tab w:val="right" w:leader="dot" w:pos="9350"/>
            </w:tabs>
            <w:spacing w:line="240" w:lineRule="auto"/>
            <w:rPr>
              <w:rFonts w:eastAsiaTheme="minorEastAsia" w:cs="Times New Roman"/>
              <w:noProof/>
              <w:sz w:val="20"/>
              <w:szCs w:val="20"/>
            </w:rPr>
          </w:pPr>
          <w:hyperlink w:anchor="_Toc56162999" w:history="1">
            <w:r w:rsidR="002D463B" w:rsidRPr="00A73026">
              <w:rPr>
                <w:rStyle w:val="Hyperlink"/>
                <w:rFonts w:eastAsia="Times New Roman" w:cs="Times New Roman"/>
                <w:bCs/>
                <w:noProof/>
                <w:sz w:val="20"/>
                <w:szCs w:val="20"/>
              </w:rPr>
              <w:t>Aims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_Toc56162999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5</w:t>
            </w:r>
            <w:r w:rsidR="002D463B" w:rsidRPr="00A73026">
              <w:rPr>
                <w:rFonts w:cs="Times New Roman"/>
                <w:noProof/>
                <w:webHidden/>
                <w:sz w:val="20"/>
                <w:szCs w:val="20"/>
              </w:rPr>
              <w:fldChar w:fldCharType="end"/>
            </w:r>
          </w:hyperlink>
        </w:p>
        <w:p w:rsidR="002D463B" w:rsidRPr="00A73026" w:rsidRDefault="00A27C80" w:rsidP="002D463B">
          <w:pPr>
            <w:pStyle w:val="TOC3"/>
            <w:tabs>
              <w:tab w:val="right" w:leader="dot" w:pos="9350"/>
            </w:tabs>
            <w:spacing w:line="240" w:lineRule="auto"/>
            <w:rPr>
              <w:rFonts w:eastAsiaTheme="minorEastAsia" w:cs="Times New Roman"/>
              <w:noProof/>
              <w:sz w:val="20"/>
              <w:szCs w:val="20"/>
            </w:rPr>
          </w:pPr>
          <w:hyperlink w:anchor="_Toc56163000" w:history="1">
            <w:r w:rsidR="002D463B" w:rsidRPr="00A73026">
              <w:rPr>
                <w:rStyle w:val="Hyperlink"/>
                <w:rFonts w:eastAsia="Times New Roman" w:cs="Times New Roman"/>
                <w:bCs/>
                <w:noProof/>
                <w:sz w:val="20"/>
                <w:szCs w:val="20"/>
              </w:rPr>
              <w:t>Objectives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_Toc56163000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6</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3001" w:history="1">
            <w:r w:rsidR="002D463B" w:rsidRPr="00A73026">
              <w:rPr>
                <w:rStyle w:val="Hyperlink"/>
                <w:rFonts w:eastAsia="Times New Roman" w:cs="Times New Roman"/>
                <w:noProof/>
                <w:sz w:val="20"/>
                <w:szCs w:val="20"/>
              </w:rPr>
              <w:t>1.4 Research questions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_Toc56163001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6</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3002" w:history="1">
            <w:r w:rsidR="002D463B" w:rsidRPr="00A73026">
              <w:rPr>
                <w:rStyle w:val="Hyperlink"/>
                <w:rFonts w:cs="Times New Roman"/>
                <w:noProof/>
                <w:sz w:val="20"/>
                <w:szCs w:val="20"/>
              </w:rPr>
              <w:t>1.5 Structure of this study</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_Toc56163002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6</w:t>
            </w:r>
            <w:r w:rsidR="002D463B" w:rsidRPr="00A73026">
              <w:rPr>
                <w:rFonts w:cs="Times New Roman"/>
                <w:noProof/>
                <w:webHidden/>
                <w:sz w:val="20"/>
                <w:szCs w:val="20"/>
              </w:rPr>
              <w:fldChar w:fldCharType="end"/>
            </w:r>
          </w:hyperlink>
        </w:p>
        <w:p w:rsidR="002D463B" w:rsidRPr="00A73026" w:rsidRDefault="00A27C80" w:rsidP="002D463B">
          <w:pPr>
            <w:pStyle w:val="TOC1"/>
            <w:tabs>
              <w:tab w:val="right" w:leader="dot" w:pos="9350"/>
            </w:tabs>
            <w:spacing w:line="240" w:lineRule="auto"/>
            <w:rPr>
              <w:rFonts w:eastAsiaTheme="minorEastAsia" w:cs="Times New Roman"/>
              <w:noProof/>
              <w:sz w:val="20"/>
              <w:szCs w:val="20"/>
            </w:rPr>
          </w:pPr>
          <w:hyperlink w:anchor="_Toc56163003" w:history="1">
            <w:r w:rsidR="002D463B" w:rsidRPr="00A73026">
              <w:rPr>
                <w:rStyle w:val="Hyperlink"/>
                <w:rFonts w:eastAsia="Times New Roman" w:cs="Times New Roman"/>
                <w:noProof/>
                <w:kern w:val="36"/>
                <w:sz w:val="20"/>
                <w:szCs w:val="20"/>
              </w:rPr>
              <w:t>Chapter 2: Literature review</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_Toc56163003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7</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04" w:history="1">
            <w:r w:rsidR="002D463B" w:rsidRPr="00A73026">
              <w:rPr>
                <w:rStyle w:val="Hyperlink"/>
                <w:rFonts w:eastAsia="Times New Roman" w:cs="Times New Roman"/>
                <w:noProof/>
                <w:sz w:val="20"/>
                <w:szCs w:val="20"/>
              </w:rPr>
              <w:t>2.0</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Introduction</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_Toc56163004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7</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05" w:history="1">
            <w:r w:rsidR="002D463B" w:rsidRPr="00A73026">
              <w:rPr>
                <w:rStyle w:val="Hyperlink"/>
                <w:rFonts w:eastAsia="Times New Roman" w:cs="Times New Roman"/>
                <w:noProof/>
                <w:sz w:val="20"/>
                <w:szCs w:val="20"/>
              </w:rPr>
              <w:t>2.1</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Concept of Virtual learning environment and student learning experience</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_Toc56163005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7</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3006" w:history="1">
            <w:r w:rsidR="002D463B" w:rsidRPr="00A73026">
              <w:rPr>
                <w:rStyle w:val="Hyperlink"/>
                <w:rFonts w:eastAsia="Times New Roman" w:cs="Times New Roman"/>
                <w:noProof/>
                <w:sz w:val="20"/>
                <w:szCs w:val="20"/>
              </w:rPr>
              <w:t>2.2 Factors affecting Virtual learning environment</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_Toc56163006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7</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07" w:history="1">
            <w:r w:rsidR="002D463B" w:rsidRPr="00A73026">
              <w:rPr>
                <w:rStyle w:val="Hyperlink"/>
                <w:rFonts w:eastAsia="Times New Roman" w:cs="Times New Roman"/>
                <w:noProof/>
                <w:sz w:val="20"/>
                <w:szCs w:val="20"/>
              </w:rPr>
              <w:t>2.2</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Impact of Virtual learning environment on student learning</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_Toc56163007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7</w:t>
            </w:r>
            <w:r w:rsidR="002D463B" w:rsidRPr="00A73026">
              <w:rPr>
                <w:rFonts w:cs="Times New Roman"/>
                <w:noProof/>
                <w:webHidden/>
                <w:sz w:val="20"/>
                <w:szCs w:val="20"/>
              </w:rPr>
              <w:fldChar w:fldCharType="end"/>
            </w:r>
          </w:hyperlink>
        </w:p>
        <w:p w:rsidR="002D463B" w:rsidRPr="00A73026" w:rsidRDefault="00A27C80" w:rsidP="002D463B">
          <w:pPr>
            <w:pStyle w:val="TOC1"/>
            <w:tabs>
              <w:tab w:val="right" w:leader="dot" w:pos="9350"/>
            </w:tabs>
            <w:spacing w:line="240" w:lineRule="auto"/>
            <w:rPr>
              <w:rFonts w:eastAsiaTheme="minorEastAsia" w:cs="Times New Roman"/>
              <w:noProof/>
              <w:sz w:val="20"/>
              <w:szCs w:val="20"/>
            </w:rPr>
          </w:pPr>
          <w:hyperlink w:anchor="_Toc56163008" w:history="1">
            <w:r w:rsidR="002D463B" w:rsidRPr="00A73026">
              <w:rPr>
                <w:rStyle w:val="Hyperlink"/>
                <w:rFonts w:eastAsia="Times New Roman" w:cs="Times New Roman"/>
                <w:noProof/>
                <w:kern w:val="36"/>
                <w:sz w:val="20"/>
                <w:szCs w:val="20"/>
              </w:rPr>
              <w:t>Chapter 3: Methodologies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_Toc56163008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9</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09" w:history="1">
            <w:r w:rsidR="002D463B" w:rsidRPr="00A73026">
              <w:rPr>
                <w:rStyle w:val="Hyperlink"/>
                <w:rFonts w:eastAsia="Times New Roman" w:cs="Times New Roman"/>
                <w:noProof/>
                <w:sz w:val="20"/>
                <w:szCs w:val="20"/>
              </w:rPr>
              <w:t>3.0</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Introduction</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_Toc56163009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9</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3010" w:history="1">
            <w:r w:rsidR="002D463B" w:rsidRPr="00A73026">
              <w:rPr>
                <w:rStyle w:val="Hyperlink"/>
                <w:rFonts w:eastAsia="Times New Roman" w:cs="Times New Roman"/>
                <w:noProof/>
                <w:sz w:val="20"/>
                <w:szCs w:val="20"/>
              </w:rPr>
              <w:t>3.1 Data source</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_Toc56163010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9</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3011" w:history="1">
            <w:r w:rsidR="002D463B" w:rsidRPr="00A73026">
              <w:rPr>
                <w:rStyle w:val="Hyperlink"/>
                <w:rFonts w:eastAsia="Times New Roman" w:cs="Times New Roman"/>
                <w:noProof/>
                <w:sz w:val="20"/>
                <w:szCs w:val="20"/>
              </w:rPr>
              <w:t>3.2 Data collection methods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_Toc56163011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9</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3012" w:history="1">
            <w:r w:rsidR="002D463B" w:rsidRPr="00A73026">
              <w:rPr>
                <w:rStyle w:val="Hyperlink"/>
                <w:rFonts w:eastAsia="Times New Roman" w:cs="Times New Roman"/>
                <w:noProof/>
                <w:sz w:val="20"/>
                <w:szCs w:val="20"/>
              </w:rPr>
              <w:t>3.3 Data instruments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_Toc56163012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9</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3013" w:history="1">
            <w:r w:rsidR="002D463B" w:rsidRPr="00A73026">
              <w:rPr>
                <w:rStyle w:val="Hyperlink"/>
                <w:rFonts w:eastAsia="Times New Roman" w:cs="Times New Roman"/>
                <w:noProof/>
                <w:sz w:val="20"/>
                <w:szCs w:val="20"/>
              </w:rPr>
              <w:t>3.4 Sampling methods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_Toc56163013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9</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3014" w:history="1">
            <w:r w:rsidR="002D463B" w:rsidRPr="00A73026">
              <w:rPr>
                <w:rStyle w:val="Hyperlink"/>
                <w:rFonts w:eastAsia="Times New Roman" w:cs="Times New Roman"/>
                <w:noProof/>
                <w:sz w:val="20"/>
                <w:szCs w:val="20"/>
              </w:rPr>
              <w:t>3.5 Data analysis tool</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_Toc56163014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10</w:t>
            </w:r>
            <w:r w:rsidR="002D463B" w:rsidRPr="00A73026">
              <w:rPr>
                <w:rFonts w:cs="Times New Roman"/>
                <w:noProof/>
                <w:webHidden/>
                <w:sz w:val="20"/>
                <w:szCs w:val="20"/>
              </w:rPr>
              <w:fldChar w:fldCharType="end"/>
            </w:r>
          </w:hyperlink>
        </w:p>
        <w:p w:rsidR="002D463B" w:rsidRPr="00A73026" w:rsidRDefault="00A27C80" w:rsidP="002D463B">
          <w:pPr>
            <w:pStyle w:val="TOC2"/>
            <w:tabs>
              <w:tab w:val="right" w:leader="dot" w:pos="9350"/>
            </w:tabs>
            <w:spacing w:line="240" w:lineRule="auto"/>
            <w:rPr>
              <w:rFonts w:eastAsiaTheme="minorEastAsia" w:cs="Times New Roman"/>
              <w:noProof/>
              <w:sz w:val="20"/>
              <w:szCs w:val="20"/>
            </w:rPr>
          </w:pPr>
          <w:hyperlink w:anchor="_Toc56163015" w:history="1">
            <w:r w:rsidR="002D463B" w:rsidRPr="00A73026">
              <w:rPr>
                <w:rStyle w:val="Hyperlink"/>
                <w:rFonts w:eastAsia="Times New Roman" w:cs="Times New Roman"/>
                <w:noProof/>
                <w:sz w:val="20"/>
                <w:szCs w:val="20"/>
              </w:rPr>
              <w:t>3.7 Ethical issues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_Toc56163015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10</w:t>
            </w:r>
            <w:r w:rsidR="002D463B" w:rsidRPr="00A73026">
              <w:rPr>
                <w:rFonts w:cs="Times New Roman"/>
                <w:noProof/>
                <w:webHidden/>
                <w:sz w:val="20"/>
                <w:szCs w:val="20"/>
              </w:rPr>
              <w:fldChar w:fldCharType="end"/>
            </w:r>
          </w:hyperlink>
        </w:p>
        <w:p w:rsidR="002D463B" w:rsidRPr="00A73026" w:rsidRDefault="00A27C80" w:rsidP="002D463B">
          <w:pPr>
            <w:pStyle w:val="TOC1"/>
            <w:tabs>
              <w:tab w:val="right" w:leader="dot" w:pos="9350"/>
            </w:tabs>
            <w:spacing w:line="240" w:lineRule="auto"/>
            <w:rPr>
              <w:rFonts w:eastAsiaTheme="minorEastAsia" w:cs="Times New Roman"/>
              <w:noProof/>
              <w:sz w:val="20"/>
              <w:szCs w:val="20"/>
            </w:rPr>
          </w:pPr>
          <w:hyperlink w:anchor="_Toc56163016" w:history="1">
            <w:r w:rsidR="002D463B" w:rsidRPr="00A73026">
              <w:rPr>
                <w:rStyle w:val="Hyperlink"/>
                <w:rFonts w:eastAsia="Times New Roman" w:cs="Times New Roman"/>
                <w:noProof/>
                <w:kern w:val="36"/>
                <w:sz w:val="20"/>
                <w:szCs w:val="20"/>
              </w:rPr>
              <w:t>Chapter 4: Finding and Analysis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_Toc56163016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11</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17" w:history="1">
            <w:r w:rsidR="002D463B" w:rsidRPr="00A73026">
              <w:rPr>
                <w:rStyle w:val="Hyperlink"/>
                <w:rFonts w:eastAsia="Times New Roman" w:cs="Times New Roman"/>
                <w:noProof/>
                <w:sz w:val="20"/>
                <w:szCs w:val="20"/>
              </w:rPr>
              <w:t>4.0</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Introduction</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_Toc56163017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11</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18" w:history="1">
            <w:r w:rsidR="002D463B" w:rsidRPr="00A73026">
              <w:rPr>
                <w:rStyle w:val="Hyperlink"/>
                <w:rFonts w:eastAsia="Times New Roman" w:cs="Times New Roman"/>
                <w:noProof/>
                <w:sz w:val="20"/>
                <w:szCs w:val="20"/>
              </w:rPr>
              <w:t>4.1</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Do you think University of Wales has effective virtual learning environment system?</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_Toc56163018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11</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19" w:history="1">
            <w:r w:rsidR="002D463B" w:rsidRPr="00A73026">
              <w:rPr>
                <w:rStyle w:val="Hyperlink"/>
                <w:rFonts w:eastAsia="Times New Roman" w:cs="Times New Roman"/>
                <w:noProof/>
                <w:sz w:val="20"/>
                <w:szCs w:val="20"/>
              </w:rPr>
              <w:t>4.2</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Virtual learning environment has significant impact on the learning experience of the students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_Toc56163019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12</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20" w:history="1">
            <w:r w:rsidR="002D463B" w:rsidRPr="00A73026">
              <w:rPr>
                <w:rStyle w:val="Hyperlink"/>
                <w:rFonts w:eastAsia="Times New Roman" w:cs="Times New Roman"/>
                <w:noProof/>
                <w:sz w:val="20"/>
                <w:szCs w:val="20"/>
              </w:rPr>
              <w:t>4.3</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Is your experience improved or not from the Virtual learning environment</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_Toc56163020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12</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21" w:history="1">
            <w:r w:rsidR="002D463B" w:rsidRPr="00A73026">
              <w:rPr>
                <w:rStyle w:val="Hyperlink"/>
                <w:rFonts w:cs="Times New Roman"/>
                <w:noProof/>
                <w:sz w:val="20"/>
                <w:szCs w:val="20"/>
              </w:rPr>
              <w:t>4.4</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What are the problems you facing in the V</w:t>
            </w:r>
            <w:r w:rsidR="002D463B" w:rsidRPr="00A73026">
              <w:rPr>
                <w:rStyle w:val="Hyperlink"/>
                <w:rFonts w:cs="Times New Roman"/>
                <w:noProof/>
                <w:sz w:val="20"/>
                <w:szCs w:val="20"/>
              </w:rPr>
              <w:t>irtual learning?</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_Toc56163021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13</w:t>
            </w:r>
            <w:r w:rsidR="002D463B" w:rsidRPr="00A73026">
              <w:rPr>
                <w:rFonts w:cs="Times New Roman"/>
                <w:noProof/>
                <w:webHidden/>
                <w:sz w:val="20"/>
                <w:szCs w:val="20"/>
              </w:rPr>
              <w:fldChar w:fldCharType="end"/>
            </w:r>
          </w:hyperlink>
        </w:p>
        <w:p w:rsidR="002D463B" w:rsidRPr="00A73026" w:rsidRDefault="00A27C80" w:rsidP="002D463B">
          <w:pPr>
            <w:pStyle w:val="TOC2"/>
            <w:tabs>
              <w:tab w:val="left" w:pos="880"/>
              <w:tab w:val="right" w:leader="dot" w:pos="9350"/>
            </w:tabs>
            <w:spacing w:line="240" w:lineRule="auto"/>
            <w:rPr>
              <w:rFonts w:eastAsiaTheme="minorEastAsia" w:cs="Times New Roman"/>
              <w:noProof/>
              <w:sz w:val="20"/>
              <w:szCs w:val="20"/>
            </w:rPr>
          </w:pPr>
          <w:hyperlink w:anchor="_Toc56163022" w:history="1">
            <w:r w:rsidR="002D463B" w:rsidRPr="00A73026">
              <w:rPr>
                <w:rStyle w:val="Hyperlink"/>
                <w:rFonts w:eastAsia="Times New Roman" w:cs="Times New Roman"/>
                <w:noProof/>
                <w:sz w:val="20"/>
                <w:szCs w:val="20"/>
              </w:rPr>
              <w:t>4.5</w:t>
            </w:r>
            <w:r w:rsidR="002D463B" w:rsidRPr="00A73026">
              <w:rPr>
                <w:rFonts w:eastAsiaTheme="minorEastAsia" w:cs="Times New Roman"/>
                <w:noProof/>
                <w:sz w:val="20"/>
                <w:szCs w:val="20"/>
              </w:rPr>
              <w:tab/>
            </w:r>
            <w:r w:rsidR="002D463B" w:rsidRPr="00A73026">
              <w:rPr>
                <w:rStyle w:val="Hyperlink"/>
                <w:rFonts w:eastAsia="Times New Roman" w:cs="Times New Roman"/>
                <w:noProof/>
                <w:sz w:val="20"/>
                <w:szCs w:val="20"/>
              </w:rPr>
              <w:t>Do you have any recommendation to improve the Virtual learning environment of University of Wales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_Toc56163022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13</w:t>
            </w:r>
            <w:r w:rsidR="002D463B" w:rsidRPr="00A73026">
              <w:rPr>
                <w:rFonts w:cs="Times New Roman"/>
                <w:noProof/>
                <w:webHidden/>
                <w:sz w:val="20"/>
                <w:szCs w:val="20"/>
              </w:rPr>
              <w:fldChar w:fldCharType="end"/>
            </w:r>
          </w:hyperlink>
        </w:p>
        <w:p w:rsidR="002D463B" w:rsidRPr="00A73026" w:rsidRDefault="00A27C80" w:rsidP="002D463B">
          <w:pPr>
            <w:pStyle w:val="TOC1"/>
            <w:tabs>
              <w:tab w:val="right" w:leader="dot" w:pos="9350"/>
            </w:tabs>
            <w:spacing w:line="240" w:lineRule="auto"/>
            <w:rPr>
              <w:rFonts w:eastAsiaTheme="minorEastAsia" w:cs="Times New Roman"/>
              <w:noProof/>
              <w:sz w:val="20"/>
              <w:szCs w:val="20"/>
            </w:rPr>
          </w:pPr>
          <w:hyperlink w:anchor="_Toc56163023" w:history="1">
            <w:r w:rsidR="002D463B" w:rsidRPr="00A73026">
              <w:rPr>
                <w:rStyle w:val="Hyperlink"/>
                <w:rFonts w:eastAsia="Times New Roman" w:cs="Times New Roman"/>
                <w:noProof/>
                <w:kern w:val="36"/>
                <w:sz w:val="20"/>
                <w:szCs w:val="20"/>
              </w:rPr>
              <w:t>Chapter 5: Conclusion</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_Toc56163023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15</w:t>
            </w:r>
            <w:r w:rsidR="002D463B" w:rsidRPr="00A73026">
              <w:rPr>
                <w:rFonts w:cs="Times New Roman"/>
                <w:noProof/>
                <w:webHidden/>
                <w:sz w:val="20"/>
                <w:szCs w:val="20"/>
              </w:rPr>
              <w:fldChar w:fldCharType="end"/>
            </w:r>
          </w:hyperlink>
        </w:p>
        <w:p w:rsidR="002D463B" w:rsidRPr="00A73026" w:rsidRDefault="00A27C80" w:rsidP="002D463B">
          <w:pPr>
            <w:pStyle w:val="TOC1"/>
            <w:tabs>
              <w:tab w:val="right" w:leader="dot" w:pos="9350"/>
            </w:tabs>
            <w:spacing w:line="240" w:lineRule="auto"/>
            <w:rPr>
              <w:rFonts w:eastAsiaTheme="minorEastAsia" w:cs="Times New Roman"/>
              <w:noProof/>
              <w:sz w:val="20"/>
              <w:szCs w:val="20"/>
            </w:rPr>
          </w:pPr>
          <w:hyperlink w:anchor="_Toc56163024" w:history="1">
            <w:r w:rsidR="002D463B" w:rsidRPr="00A73026">
              <w:rPr>
                <w:rStyle w:val="Hyperlink"/>
                <w:rFonts w:eastAsia="Times New Roman" w:cs="Times New Roman"/>
                <w:noProof/>
                <w:kern w:val="36"/>
                <w:sz w:val="20"/>
                <w:szCs w:val="20"/>
              </w:rPr>
              <w:t>Chapter 6:  Recommendation</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_Toc56163024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15</w:t>
            </w:r>
            <w:r w:rsidR="002D463B" w:rsidRPr="00A73026">
              <w:rPr>
                <w:rFonts w:cs="Times New Roman"/>
                <w:noProof/>
                <w:webHidden/>
                <w:sz w:val="20"/>
                <w:szCs w:val="20"/>
              </w:rPr>
              <w:fldChar w:fldCharType="end"/>
            </w:r>
          </w:hyperlink>
        </w:p>
        <w:p w:rsidR="002D463B" w:rsidRPr="00A73026" w:rsidRDefault="00A27C80" w:rsidP="002D463B">
          <w:pPr>
            <w:pStyle w:val="TOC1"/>
            <w:tabs>
              <w:tab w:val="right" w:leader="dot" w:pos="9350"/>
            </w:tabs>
            <w:spacing w:line="240" w:lineRule="auto"/>
            <w:rPr>
              <w:rFonts w:eastAsiaTheme="minorEastAsia" w:cs="Times New Roman"/>
              <w:noProof/>
              <w:sz w:val="20"/>
              <w:szCs w:val="20"/>
            </w:rPr>
          </w:pPr>
          <w:hyperlink w:anchor="_Toc56163025" w:history="1">
            <w:r w:rsidR="002D463B" w:rsidRPr="00A73026">
              <w:rPr>
                <w:rStyle w:val="Hyperlink"/>
                <w:rFonts w:cs="Times New Roman"/>
                <w:noProof/>
                <w:sz w:val="20"/>
                <w:szCs w:val="20"/>
              </w:rPr>
              <w:t>References</w:t>
            </w:r>
            <w:r w:rsidR="002D463B" w:rsidRPr="00A73026">
              <w:rPr>
                <w:rFonts w:cs="Times New Roman"/>
                <w:noProof/>
                <w:webHidden/>
                <w:sz w:val="20"/>
                <w:szCs w:val="20"/>
              </w:rPr>
              <w:tab/>
            </w:r>
            <w:r w:rsidR="002D463B" w:rsidRPr="00A73026">
              <w:rPr>
                <w:rFonts w:cs="Times New Roman"/>
                <w:noProof/>
                <w:webHidden/>
                <w:sz w:val="20"/>
                <w:szCs w:val="20"/>
              </w:rPr>
              <w:fldChar w:fldCharType="begin"/>
            </w:r>
            <w:r w:rsidR="002D463B" w:rsidRPr="00A73026">
              <w:rPr>
                <w:rFonts w:cs="Times New Roman"/>
                <w:noProof/>
                <w:webHidden/>
                <w:sz w:val="20"/>
                <w:szCs w:val="20"/>
              </w:rPr>
              <w:instrText xml:space="preserve"> PAGEREF _Toc56163025 \h </w:instrText>
            </w:r>
            <w:r w:rsidR="002D463B" w:rsidRPr="00A73026">
              <w:rPr>
                <w:rFonts w:cs="Times New Roman"/>
                <w:noProof/>
                <w:webHidden/>
                <w:sz w:val="20"/>
                <w:szCs w:val="20"/>
              </w:rPr>
            </w:r>
            <w:r w:rsidR="002D463B" w:rsidRPr="00A73026">
              <w:rPr>
                <w:rFonts w:cs="Times New Roman"/>
                <w:noProof/>
                <w:webHidden/>
                <w:sz w:val="20"/>
                <w:szCs w:val="20"/>
              </w:rPr>
              <w:fldChar w:fldCharType="separate"/>
            </w:r>
            <w:r w:rsidR="002D463B" w:rsidRPr="00A73026">
              <w:rPr>
                <w:rFonts w:cs="Times New Roman"/>
                <w:noProof/>
                <w:webHidden/>
                <w:sz w:val="20"/>
                <w:szCs w:val="20"/>
              </w:rPr>
              <w:t>16</w:t>
            </w:r>
            <w:r w:rsidR="002D463B" w:rsidRPr="00A73026">
              <w:rPr>
                <w:rFonts w:cs="Times New Roman"/>
                <w:noProof/>
                <w:webHidden/>
                <w:sz w:val="20"/>
                <w:szCs w:val="20"/>
              </w:rPr>
              <w:fldChar w:fldCharType="end"/>
            </w:r>
          </w:hyperlink>
        </w:p>
        <w:p w:rsidR="002D463B" w:rsidRDefault="002D463B" w:rsidP="002D463B">
          <w:pPr>
            <w:spacing w:line="240" w:lineRule="auto"/>
          </w:pPr>
          <w:r w:rsidRPr="00A73026">
            <w:rPr>
              <w:rFonts w:cs="Times New Roman"/>
              <w:sz w:val="20"/>
              <w:szCs w:val="20"/>
            </w:rPr>
            <w:fldChar w:fldCharType="end"/>
          </w:r>
        </w:p>
      </w:sdtContent>
    </w:sdt>
    <w:p w:rsidR="00AC3216" w:rsidRDefault="00AC3216">
      <w:pPr>
        <w:spacing w:line="276" w:lineRule="auto"/>
        <w:jc w:val="left"/>
        <w:rPr>
          <w:rFonts w:asciiTheme="majorHAnsi" w:eastAsia="Times New Roman" w:hAnsiTheme="majorHAnsi" w:cstheme="majorBidi"/>
          <w:b/>
          <w:bCs/>
          <w:color w:val="E36C0A" w:themeColor="accent6" w:themeShade="BF"/>
          <w:kern w:val="36"/>
        </w:rPr>
      </w:pPr>
      <w:r>
        <w:rPr>
          <w:rFonts w:eastAsia="Times New Roman"/>
          <w:kern w:val="36"/>
        </w:rPr>
        <w:br w:type="page"/>
      </w:r>
    </w:p>
    <w:p w:rsidR="005805ED" w:rsidRPr="00410EE9" w:rsidRDefault="005805ED" w:rsidP="00A73026">
      <w:pPr>
        <w:pStyle w:val="Heading1"/>
        <w:spacing w:before="0"/>
        <w:jc w:val="center"/>
        <w:rPr>
          <w:rFonts w:eastAsia="Times New Roman"/>
          <w:kern w:val="36"/>
          <w:sz w:val="48"/>
          <w:szCs w:val="48"/>
        </w:rPr>
      </w:pPr>
      <w:bookmarkStart w:id="4" w:name="_Toc512661606"/>
      <w:bookmarkStart w:id="5" w:name="_Toc56162994"/>
      <w:r w:rsidRPr="00410EE9">
        <w:rPr>
          <w:rFonts w:eastAsia="Times New Roman"/>
          <w:kern w:val="36"/>
        </w:rPr>
        <w:lastRenderedPageBreak/>
        <w:t xml:space="preserve">Chapter 1: </w:t>
      </w:r>
      <w:r w:rsidRPr="007E79C9">
        <w:t>Introduction</w:t>
      </w:r>
      <w:bookmarkEnd w:id="4"/>
      <w:bookmarkEnd w:id="5"/>
    </w:p>
    <w:p w:rsidR="00173A0D" w:rsidRDefault="00173A0D" w:rsidP="00162239">
      <w:pPr>
        <w:pStyle w:val="Heading2"/>
        <w:numPr>
          <w:ilvl w:val="0"/>
          <w:numId w:val="3"/>
        </w:numPr>
        <w:rPr>
          <w:rFonts w:eastAsia="Times New Roman"/>
        </w:rPr>
      </w:pPr>
      <w:bookmarkStart w:id="6" w:name="_Toc512661607"/>
      <w:bookmarkStart w:id="7" w:name="_Toc56162995"/>
      <w:r w:rsidRPr="00173A0D">
        <w:t>Introduction</w:t>
      </w:r>
      <w:bookmarkEnd w:id="6"/>
      <w:bookmarkEnd w:id="7"/>
      <w:r>
        <w:rPr>
          <w:rFonts w:eastAsia="Times New Roman"/>
        </w:rPr>
        <w:t xml:space="preserve"> </w:t>
      </w:r>
    </w:p>
    <w:p w:rsidR="00162239" w:rsidRPr="00162239" w:rsidRDefault="00221364" w:rsidP="00162239">
      <w:r>
        <w:t>Virtual Learning is very popular at this moment due to Covid-19 pandemic. In case of the students of University</w:t>
      </w:r>
      <w:r w:rsidRPr="00221364">
        <w:t xml:space="preserve"> of Wales Trinity Saint David London Campus</w:t>
      </w:r>
      <w:r>
        <w:t xml:space="preserve">, the virtual learning is an essential factor for developing </w:t>
      </w:r>
      <w:r w:rsidRPr="00221364">
        <w:t>student learning experience</w:t>
      </w:r>
      <w:r>
        <w:t xml:space="preserve">. This introduction chapter includes the background, </w:t>
      </w:r>
      <w:r w:rsidR="00D20701">
        <w:t>problems</w:t>
      </w:r>
      <w:r>
        <w:t xml:space="preserve">, aims, </w:t>
      </w:r>
      <w:r w:rsidR="00D20701">
        <w:t xml:space="preserve">objectives </w:t>
      </w:r>
      <w:r w:rsidR="0045650F">
        <w:t xml:space="preserve">and </w:t>
      </w:r>
      <w:r w:rsidR="00D20701">
        <w:t xml:space="preserve">questions </w:t>
      </w:r>
      <w:r w:rsidR="0045650F">
        <w:t xml:space="preserve">of the research. </w:t>
      </w:r>
    </w:p>
    <w:p w:rsidR="005805ED" w:rsidRPr="007E79C9" w:rsidRDefault="005805ED" w:rsidP="00173A0D">
      <w:pPr>
        <w:pStyle w:val="Heading2"/>
        <w:rPr>
          <w:rFonts w:eastAsia="Times New Roman"/>
          <w:sz w:val="36"/>
          <w:szCs w:val="36"/>
        </w:rPr>
      </w:pPr>
      <w:bookmarkStart w:id="8" w:name="_Toc512661608"/>
      <w:bookmarkStart w:id="9" w:name="_Toc56162996"/>
      <w:r>
        <w:rPr>
          <w:rFonts w:eastAsia="Times New Roman"/>
        </w:rPr>
        <w:t xml:space="preserve">1.1 </w:t>
      </w:r>
      <w:r w:rsidRPr="00410EE9">
        <w:rPr>
          <w:rFonts w:eastAsia="Times New Roman"/>
        </w:rPr>
        <w:t>Research Background</w:t>
      </w:r>
      <w:bookmarkEnd w:id="8"/>
      <w:bookmarkEnd w:id="9"/>
      <w:r w:rsidRPr="00410EE9">
        <w:rPr>
          <w:rFonts w:eastAsia="Times New Roman"/>
        </w:rPr>
        <w:t xml:space="preserve"> </w:t>
      </w:r>
    </w:p>
    <w:p w:rsidR="005805ED" w:rsidRPr="00ED36EA" w:rsidRDefault="00ED36EA" w:rsidP="005805ED">
      <w:pPr>
        <w:rPr>
          <w:rFonts w:eastAsia="Times New Roman" w:cs="Times New Roman"/>
          <w:color w:val="000000"/>
          <w:szCs w:val="24"/>
        </w:rPr>
      </w:pPr>
      <w:r>
        <w:rPr>
          <w:rStyle w:val="acopre"/>
        </w:rPr>
        <w:t>T</w:t>
      </w:r>
      <w:r w:rsidR="00E50584" w:rsidRPr="00ED36EA">
        <w:rPr>
          <w:rStyle w:val="acopre"/>
        </w:rPr>
        <w:t xml:space="preserve">he </w:t>
      </w:r>
      <w:r w:rsidR="00E50584" w:rsidRPr="00ED36EA">
        <w:rPr>
          <w:rStyle w:val="Emphasis"/>
          <w:i w:val="0"/>
        </w:rPr>
        <w:t>University of Wales Trinity Saint David</w:t>
      </w:r>
      <w:r>
        <w:rPr>
          <w:rStyle w:val="acopre"/>
        </w:rPr>
        <w:t xml:space="preserve"> (UWTSD) was established in </w:t>
      </w:r>
      <w:r w:rsidR="00E50584" w:rsidRPr="00ED36EA">
        <w:rPr>
          <w:rStyle w:val="acopre"/>
        </w:rPr>
        <w:t xml:space="preserve">18 November 2010 which brought together </w:t>
      </w:r>
      <w:r w:rsidR="00E50584" w:rsidRPr="00ED36EA">
        <w:rPr>
          <w:rStyle w:val="Emphasis"/>
          <w:i w:val="0"/>
        </w:rPr>
        <w:t>Trinity University</w:t>
      </w:r>
      <w:r w:rsidR="00E50584" w:rsidRPr="00ED36EA">
        <w:rPr>
          <w:rStyle w:val="acopre"/>
        </w:rPr>
        <w:t xml:space="preserve"> College Carmarthen and </w:t>
      </w:r>
      <w:r w:rsidR="00E50584" w:rsidRPr="00ED36EA">
        <w:rPr>
          <w:rStyle w:val="Emphasis"/>
          <w:i w:val="0"/>
        </w:rPr>
        <w:t>University of Wales Lampeter</w:t>
      </w:r>
      <w:r w:rsidR="00F13E02">
        <w:rPr>
          <w:rStyle w:val="Emphasis"/>
          <w:i w:val="0"/>
        </w:rPr>
        <w:t xml:space="preserve"> (</w:t>
      </w:r>
      <w:r w:rsidR="00F13E02">
        <w:rPr>
          <w:rFonts w:cs="Times New Roman"/>
          <w:szCs w:val="24"/>
        </w:rPr>
        <w:t xml:space="preserve">UWTSD, </w:t>
      </w:r>
      <w:r w:rsidR="00F13E02" w:rsidRPr="00A810E3">
        <w:rPr>
          <w:rFonts w:cs="Times New Roman"/>
          <w:szCs w:val="24"/>
        </w:rPr>
        <w:t>2020</w:t>
      </w:r>
      <w:r w:rsidR="00F13E02">
        <w:rPr>
          <w:rFonts w:cs="Times New Roman"/>
          <w:szCs w:val="24"/>
        </w:rPr>
        <w:t>)</w:t>
      </w:r>
      <w:r>
        <w:rPr>
          <w:rStyle w:val="acopre"/>
          <w:i/>
        </w:rPr>
        <w:t xml:space="preserve">. </w:t>
      </w:r>
      <w:r>
        <w:rPr>
          <w:rStyle w:val="acopre"/>
        </w:rPr>
        <w:t xml:space="preserve">This university offers several degrees to the students and ensures a good environment campus. This university has also used the </w:t>
      </w:r>
      <w:r w:rsidRPr="002D7A25">
        <w:t>Virtual Learning Environment</w:t>
      </w:r>
      <w:r>
        <w:t xml:space="preserve"> for the students to run the education system in online especially at the pandemic situation. Therefore, this research is prepared to identify the potential effects of </w:t>
      </w:r>
      <w:r w:rsidRPr="002D7A25">
        <w:t>Virtual Learning Environment</w:t>
      </w:r>
      <w:r>
        <w:t xml:space="preserve"> on the students learning because it has become the top learning strategy in this pandemic situation. </w:t>
      </w:r>
    </w:p>
    <w:p w:rsidR="005805ED" w:rsidRDefault="005805ED" w:rsidP="00484F75">
      <w:pPr>
        <w:pStyle w:val="Heading2"/>
        <w:rPr>
          <w:rFonts w:eastAsia="Times New Roman"/>
        </w:rPr>
      </w:pPr>
      <w:bookmarkStart w:id="10" w:name="_Toc512661609"/>
      <w:bookmarkStart w:id="11" w:name="_Toc56162997"/>
      <w:r>
        <w:rPr>
          <w:rFonts w:eastAsia="Times New Roman"/>
        </w:rPr>
        <w:t xml:space="preserve">1.2 </w:t>
      </w:r>
      <w:r w:rsidRPr="00410EE9">
        <w:rPr>
          <w:rFonts w:eastAsia="Times New Roman"/>
        </w:rPr>
        <w:t>Research problems</w:t>
      </w:r>
      <w:bookmarkEnd w:id="10"/>
      <w:bookmarkEnd w:id="11"/>
      <w:r w:rsidRPr="00410EE9">
        <w:rPr>
          <w:rFonts w:eastAsia="Times New Roman"/>
        </w:rPr>
        <w:t xml:space="preserve"> </w:t>
      </w:r>
    </w:p>
    <w:p w:rsidR="00E50584" w:rsidRPr="00E50584" w:rsidRDefault="00ED36EA" w:rsidP="00E50584">
      <w:r>
        <w:rPr>
          <w:rStyle w:val="hgkelc"/>
        </w:rPr>
        <w:t>At present, the world is facing the Covid-19 pandemic and the schools, colleges and universities are closed due to the pandemic</w:t>
      </w:r>
      <w:r w:rsidR="001437A1">
        <w:rPr>
          <w:rStyle w:val="hgkelc"/>
        </w:rPr>
        <w:t xml:space="preserve">. </w:t>
      </w:r>
      <w:proofErr w:type="spellStart"/>
      <w:r w:rsidR="00F13E02" w:rsidRPr="00A810E3">
        <w:rPr>
          <w:rFonts w:cs="Times New Roman"/>
          <w:szCs w:val="24"/>
        </w:rPr>
        <w:t>Gilavand</w:t>
      </w:r>
      <w:proofErr w:type="spellEnd"/>
      <w:r w:rsidR="00F13E02" w:rsidRPr="00A810E3">
        <w:rPr>
          <w:rFonts w:cs="Times New Roman"/>
          <w:szCs w:val="24"/>
        </w:rPr>
        <w:t xml:space="preserve"> </w:t>
      </w:r>
      <w:r w:rsidR="00F13E02">
        <w:rPr>
          <w:rFonts w:cs="Times New Roman"/>
          <w:szCs w:val="24"/>
        </w:rPr>
        <w:t xml:space="preserve">(2019) stated that </w:t>
      </w:r>
      <w:r w:rsidR="001437A1">
        <w:rPr>
          <w:rStyle w:val="hgkelc"/>
        </w:rPr>
        <w:t xml:space="preserve">This situation affects the students negatively because they lost their study opportunity in the physical campus. For this reason, the virtual learning method is one of </w:t>
      </w:r>
      <w:r w:rsidR="00607492">
        <w:rPr>
          <w:rStyle w:val="hgkelc"/>
        </w:rPr>
        <w:t>popular methods of learning by which students and teachers can meet each other without physically presented</w:t>
      </w:r>
      <w:r w:rsidR="00F13E02">
        <w:rPr>
          <w:rStyle w:val="hgkelc"/>
        </w:rPr>
        <w:t xml:space="preserve"> (</w:t>
      </w:r>
      <w:proofErr w:type="spellStart"/>
      <w:r w:rsidR="00F13E02" w:rsidRPr="00A810E3">
        <w:rPr>
          <w:rFonts w:cs="Times New Roman"/>
          <w:szCs w:val="24"/>
        </w:rPr>
        <w:t>Gilavand</w:t>
      </w:r>
      <w:proofErr w:type="spellEnd"/>
      <w:r w:rsidR="00F13E02" w:rsidRPr="00A810E3">
        <w:rPr>
          <w:rFonts w:cs="Times New Roman"/>
          <w:szCs w:val="24"/>
        </w:rPr>
        <w:t>, 2019)</w:t>
      </w:r>
      <w:r w:rsidR="00607492">
        <w:rPr>
          <w:rStyle w:val="hgkelc"/>
        </w:rPr>
        <w:t xml:space="preserve">. </w:t>
      </w:r>
      <w:proofErr w:type="gramStart"/>
      <w:r w:rsidR="00607492">
        <w:rPr>
          <w:rStyle w:val="hgkelc"/>
        </w:rPr>
        <w:t>But,</w:t>
      </w:r>
      <w:proofErr w:type="gramEnd"/>
      <w:r w:rsidR="00607492">
        <w:rPr>
          <w:rStyle w:val="hgkelc"/>
        </w:rPr>
        <w:t xml:space="preserve"> it is a very difficult task to ensure good quality virtual learning method for the students because of several problems. However, the </w:t>
      </w:r>
      <w:r w:rsidR="00607492" w:rsidRPr="00ED36EA">
        <w:rPr>
          <w:rStyle w:val="Emphasis"/>
          <w:i w:val="0"/>
        </w:rPr>
        <w:t>University of Wales Trinity Saint David</w:t>
      </w:r>
      <w:r w:rsidR="00607492">
        <w:rPr>
          <w:rStyle w:val="Emphasis"/>
          <w:i w:val="0"/>
        </w:rPr>
        <w:t xml:space="preserve"> has </w:t>
      </w:r>
      <w:r w:rsidR="008959C0">
        <w:rPr>
          <w:rStyle w:val="Emphasis"/>
          <w:i w:val="0"/>
        </w:rPr>
        <w:t>established</w:t>
      </w:r>
      <w:r w:rsidR="00607492">
        <w:rPr>
          <w:rStyle w:val="hgkelc"/>
        </w:rPr>
        <w:t xml:space="preserve"> </w:t>
      </w:r>
      <w:r w:rsidR="008959C0">
        <w:rPr>
          <w:rStyle w:val="hgkelc"/>
        </w:rPr>
        <w:t xml:space="preserve">the virtual learning environment for the students. They also have faced several barriers to ensure good quality virtual learning method. Therefore, it is important to </w:t>
      </w:r>
      <w:r w:rsidR="00501610">
        <w:rPr>
          <w:rStyle w:val="hgkelc"/>
        </w:rPr>
        <w:t xml:space="preserve">analysis the actual impact and feasibility of virtual learning environment on the students learning in case of this university. </w:t>
      </w:r>
    </w:p>
    <w:p w:rsidR="005805ED" w:rsidRPr="00410EE9" w:rsidRDefault="005805ED" w:rsidP="00484F75">
      <w:pPr>
        <w:pStyle w:val="Heading2"/>
        <w:rPr>
          <w:rFonts w:eastAsia="Times New Roman"/>
          <w:sz w:val="36"/>
          <w:szCs w:val="36"/>
        </w:rPr>
      </w:pPr>
      <w:bookmarkStart w:id="12" w:name="_Toc512661610"/>
      <w:bookmarkStart w:id="13" w:name="_Toc56162998"/>
      <w:r w:rsidRPr="00410EE9">
        <w:rPr>
          <w:rFonts w:eastAsia="Times New Roman"/>
        </w:rPr>
        <w:t>1.3 Research aims and objectives</w:t>
      </w:r>
      <w:bookmarkEnd w:id="12"/>
      <w:bookmarkEnd w:id="13"/>
    </w:p>
    <w:p w:rsidR="005805ED" w:rsidRDefault="005805ED" w:rsidP="005805ED">
      <w:pPr>
        <w:spacing w:before="200" w:after="0" w:line="240" w:lineRule="auto"/>
        <w:outlineLvl w:val="2"/>
        <w:rPr>
          <w:rFonts w:eastAsia="Times New Roman" w:cs="Times New Roman"/>
          <w:b/>
          <w:bCs/>
          <w:color w:val="5B9BD5"/>
          <w:szCs w:val="24"/>
        </w:rPr>
      </w:pPr>
      <w:bookmarkStart w:id="14" w:name="_Toc56162999"/>
      <w:r w:rsidRPr="00410EE9">
        <w:rPr>
          <w:rFonts w:eastAsia="Times New Roman" w:cs="Times New Roman"/>
          <w:b/>
          <w:bCs/>
          <w:color w:val="5B9BD5"/>
          <w:szCs w:val="24"/>
        </w:rPr>
        <w:t>Aims</w:t>
      </w:r>
      <w:bookmarkEnd w:id="14"/>
      <w:r w:rsidRPr="00410EE9">
        <w:rPr>
          <w:rFonts w:eastAsia="Times New Roman" w:cs="Times New Roman"/>
          <w:b/>
          <w:bCs/>
          <w:color w:val="5B9BD5"/>
          <w:szCs w:val="24"/>
        </w:rPr>
        <w:t xml:space="preserve"> </w:t>
      </w:r>
    </w:p>
    <w:p w:rsidR="005805ED" w:rsidRPr="00AD075B" w:rsidRDefault="00501610" w:rsidP="00221364">
      <w:pPr>
        <w:rPr>
          <w:szCs w:val="27"/>
        </w:rPr>
      </w:pPr>
      <w:r>
        <w:t>The aim of this research is to find the i</w:t>
      </w:r>
      <w:r w:rsidR="00221364" w:rsidRPr="002D7A25">
        <w:t>mpact of Virtual Learning Environment (VLE) on student learning experience at the University of Wales Trinity Saint David London Campus</w:t>
      </w:r>
      <w:r>
        <w:t xml:space="preserve">. </w:t>
      </w:r>
    </w:p>
    <w:p w:rsidR="005805ED" w:rsidRPr="00410EE9" w:rsidRDefault="005805ED" w:rsidP="005805ED">
      <w:pPr>
        <w:spacing w:before="200" w:after="0" w:line="240" w:lineRule="auto"/>
        <w:outlineLvl w:val="2"/>
        <w:rPr>
          <w:rFonts w:eastAsia="Times New Roman" w:cs="Times New Roman"/>
          <w:b/>
          <w:bCs/>
          <w:sz w:val="27"/>
          <w:szCs w:val="27"/>
        </w:rPr>
      </w:pPr>
      <w:bookmarkStart w:id="15" w:name="_Toc56163000"/>
      <w:r w:rsidRPr="00410EE9">
        <w:rPr>
          <w:rFonts w:eastAsia="Times New Roman" w:cs="Times New Roman"/>
          <w:b/>
          <w:bCs/>
          <w:color w:val="5B9BD5"/>
          <w:szCs w:val="24"/>
        </w:rPr>
        <w:lastRenderedPageBreak/>
        <w:t>Objectives</w:t>
      </w:r>
      <w:bookmarkEnd w:id="15"/>
      <w:r w:rsidRPr="00410EE9">
        <w:rPr>
          <w:rFonts w:eastAsia="Times New Roman" w:cs="Times New Roman"/>
          <w:b/>
          <w:bCs/>
          <w:color w:val="5B9BD5"/>
          <w:szCs w:val="24"/>
        </w:rPr>
        <w:t xml:space="preserve"> </w:t>
      </w:r>
    </w:p>
    <w:p w:rsidR="005805ED" w:rsidRPr="00410EE9" w:rsidRDefault="005805ED" w:rsidP="005805ED">
      <w:pPr>
        <w:pStyle w:val="ListParagraph"/>
        <w:numPr>
          <w:ilvl w:val="0"/>
          <w:numId w:val="1"/>
        </w:numPr>
      </w:pPr>
      <w:r w:rsidRPr="00410EE9">
        <w:t xml:space="preserve">To </w:t>
      </w:r>
      <w:r w:rsidR="005F33D5">
        <w:t xml:space="preserve">define the </w:t>
      </w:r>
      <w:r w:rsidR="005F33D5" w:rsidRPr="002D7A25">
        <w:t>Virtual Learning Environment (VLE</w:t>
      </w:r>
      <w:r w:rsidR="005F33D5">
        <w:t xml:space="preserve">) and </w:t>
      </w:r>
      <w:r w:rsidR="005F33D5" w:rsidRPr="002D7A25">
        <w:t>student learning experience</w:t>
      </w:r>
    </w:p>
    <w:p w:rsidR="005805ED" w:rsidRPr="00410EE9" w:rsidRDefault="005805ED" w:rsidP="005805ED">
      <w:pPr>
        <w:pStyle w:val="ListParagraph"/>
        <w:numPr>
          <w:ilvl w:val="0"/>
          <w:numId w:val="1"/>
        </w:numPr>
      </w:pPr>
      <w:r w:rsidRPr="00410EE9">
        <w:t>To</w:t>
      </w:r>
      <w:r w:rsidR="005F33D5">
        <w:t xml:space="preserve"> find the effects of </w:t>
      </w:r>
      <w:r w:rsidR="005F33D5" w:rsidRPr="002D7A25">
        <w:t>Virtual Learning Environment (VLE</w:t>
      </w:r>
      <w:r w:rsidR="005F33D5">
        <w:t xml:space="preserve">) </w:t>
      </w:r>
      <w:proofErr w:type="gramStart"/>
      <w:r w:rsidR="005F33D5">
        <w:t xml:space="preserve">on </w:t>
      </w:r>
      <w:r w:rsidR="005F33D5" w:rsidRPr="002D7A25">
        <w:t xml:space="preserve"> student</w:t>
      </w:r>
      <w:proofErr w:type="gramEnd"/>
      <w:r w:rsidR="005F33D5" w:rsidRPr="002D7A25">
        <w:t xml:space="preserve"> learning experience</w:t>
      </w:r>
    </w:p>
    <w:p w:rsidR="005805ED" w:rsidRDefault="005805ED" w:rsidP="005805ED">
      <w:pPr>
        <w:pStyle w:val="ListParagraph"/>
        <w:numPr>
          <w:ilvl w:val="0"/>
          <w:numId w:val="1"/>
        </w:numPr>
      </w:pPr>
      <w:r w:rsidRPr="00410EE9">
        <w:t xml:space="preserve">To </w:t>
      </w:r>
      <w:r w:rsidR="005F33D5">
        <w:t xml:space="preserve">evaluate the </w:t>
      </w:r>
      <w:r w:rsidR="002E47E5">
        <w:t xml:space="preserve">potentiality of </w:t>
      </w:r>
      <w:r w:rsidR="002E47E5" w:rsidRPr="002D7A25">
        <w:t>Virtual Learning Environment (VLE</w:t>
      </w:r>
      <w:r w:rsidR="002E47E5">
        <w:t xml:space="preserve">) for </w:t>
      </w:r>
      <w:r w:rsidR="002E47E5" w:rsidRPr="002D7A25">
        <w:t>University of Wales Trinity Saint David London Campus</w:t>
      </w:r>
    </w:p>
    <w:p w:rsidR="00710D18" w:rsidRPr="00410EE9" w:rsidRDefault="002E47E5" w:rsidP="005805ED">
      <w:pPr>
        <w:pStyle w:val="ListParagraph"/>
        <w:numPr>
          <w:ilvl w:val="0"/>
          <w:numId w:val="1"/>
        </w:numPr>
      </w:pPr>
      <w:r>
        <w:t xml:space="preserve">To suggest </w:t>
      </w:r>
      <w:r w:rsidRPr="002D7A25">
        <w:t>University of Wales</w:t>
      </w:r>
      <w:r>
        <w:t xml:space="preserve"> for developing favorable </w:t>
      </w:r>
      <w:r w:rsidRPr="002D7A25">
        <w:t>Virtual Learning Environment</w:t>
      </w:r>
      <w:r>
        <w:t xml:space="preserve"> to ensure </w:t>
      </w:r>
      <w:r w:rsidRPr="002D7A25">
        <w:t>student learning experience</w:t>
      </w:r>
      <w:r>
        <w:t xml:space="preserve">. </w:t>
      </w:r>
    </w:p>
    <w:p w:rsidR="005805ED" w:rsidRPr="00410EE9" w:rsidRDefault="005805ED" w:rsidP="00484F75">
      <w:pPr>
        <w:pStyle w:val="Heading2"/>
        <w:rPr>
          <w:rFonts w:eastAsia="Times New Roman"/>
          <w:sz w:val="27"/>
          <w:szCs w:val="27"/>
        </w:rPr>
      </w:pPr>
      <w:bookmarkStart w:id="16" w:name="_Toc512661611"/>
      <w:bookmarkStart w:id="17" w:name="_Toc56163001"/>
      <w:r>
        <w:rPr>
          <w:rFonts w:eastAsia="Times New Roman"/>
        </w:rPr>
        <w:t xml:space="preserve">1.4 </w:t>
      </w:r>
      <w:r w:rsidRPr="00410EE9">
        <w:rPr>
          <w:rFonts w:eastAsia="Times New Roman"/>
        </w:rPr>
        <w:t>Research questions</w:t>
      </w:r>
      <w:bookmarkEnd w:id="16"/>
      <w:bookmarkEnd w:id="17"/>
      <w:r w:rsidRPr="00410EE9">
        <w:rPr>
          <w:rFonts w:eastAsia="Times New Roman"/>
        </w:rPr>
        <w:t xml:space="preserve"> </w:t>
      </w:r>
    </w:p>
    <w:p w:rsidR="005805ED" w:rsidRPr="00410EE9" w:rsidRDefault="005805ED" w:rsidP="005805ED">
      <w:pPr>
        <w:spacing w:after="0" w:line="240" w:lineRule="auto"/>
        <w:rPr>
          <w:rFonts w:eastAsia="Times New Roman" w:cs="Times New Roman"/>
          <w:szCs w:val="24"/>
        </w:rPr>
      </w:pPr>
    </w:p>
    <w:p w:rsidR="002E47E5" w:rsidRPr="00410EE9" w:rsidRDefault="002E47E5" w:rsidP="002E47E5">
      <w:pPr>
        <w:pStyle w:val="ListParagraph"/>
        <w:numPr>
          <w:ilvl w:val="0"/>
          <w:numId w:val="6"/>
        </w:numPr>
      </w:pPr>
      <w:bookmarkStart w:id="18" w:name="_Toc512661612"/>
      <w:r>
        <w:t xml:space="preserve">What is </w:t>
      </w:r>
      <w:r w:rsidRPr="002D7A25">
        <w:t>Virtual Learning Environment (VLE</w:t>
      </w:r>
      <w:r>
        <w:t xml:space="preserve">) and </w:t>
      </w:r>
      <w:r w:rsidRPr="002D7A25">
        <w:t>student learning experience</w:t>
      </w:r>
      <w:r>
        <w:t>?</w:t>
      </w:r>
    </w:p>
    <w:p w:rsidR="002E47E5" w:rsidRPr="00410EE9" w:rsidRDefault="002E47E5" w:rsidP="002E47E5">
      <w:pPr>
        <w:pStyle w:val="ListParagraph"/>
        <w:numPr>
          <w:ilvl w:val="0"/>
          <w:numId w:val="6"/>
        </w:numPr>
      </w:pPr>
      <w:r>
        <w:t xml:space="preserve">What are the effects of </w:t>
      </w:r>
      <w:r w:rsidRPr="002D7A25">
        <w:t>Virtual Learning Environment (VLE</w:t>
      </w:r>
      <w:r>
        <w:t xml:space="preserve">) on </w:t>
      </w:r>
      <w:r w:rsidRPr="002D7A25">
        <w:t>student learning experience</w:t>
      </w:r>
      <w:r>
        <w:t>?</w:t>
      </w:r>
    </w:p>
    <w:p w:rsidR="002E47E5" w:rsidRDefault="002E47E5" w:rsidP="002E47E5">
      <w:pPr>
        <w:pStyle w:val="ListParagraph"/>
        <w:numPr>
          <w:ilvl w:val="0"/>
          <w:numId w:val="6"/>
        </w:numPr>
      </w:pPr>
      <w:r>
        <w:t xml:space="preserve">What are the potentialities of </w:t>
      </w:r>
      <w:r w:rsidRPr="002D7A25">
        <w:t>Virtual Learning Environment (VLE</w:t>
      </w:r>
      <w:r>
        <w:t xml:space="preserve">) for </w:t>
      </w:r>
      <w:r w:rsidRPr="002D7A25">
        <w:t>University of Wales Trinity Saint David London Campus</w:t>
      </w:r>
      <w:r>
        <w:t>?</w:t>
      </w:r>
    </w:p>
    <w:p w:rsidR="002E47E5" w:rsidRPr="00410EE9" w:rsidRDefault="002E47E5" w:rsidP="002E47E5">
      <w:pPr>
        <w:pStyle w:val="ListParagraph"/>
        <w:numPr>
          <w:ilvl w:val="0"/>
          <w:numId w:val="6"/>
        </w:numPr>
      </w:pPr>
      <w:r>
        <w:t xml:space="preserve">How </w:t>
      </w:r>
      <w:r w:rsidRPr="002D7A25">
        <w:t>University of Wales</w:t>
      </w:r>
      <w:r>
        <w:t xml:space="preserve"> can develop </w:t>
      </w:r>
      <w:r w:rsidRPr="002D7A25">
        <w:t>Virtual Learning Environment</w:t>
      </w:r>
      <w:r>
        <w:t xml:space="preserve"> to ensure </w:t>
      </w:r>
      <w:r w:rsidRPr="002D7A25">
        <w:t>student learning experience</w:t>
      </w:r>
      <w:r>
        <w:t xml:space="preserve">? </w:t>
      </w:r>
    </w:p>
    <w:p w:rsidR="005805ED" w:rsidRDefault="005805ED" w:rsidP="00484F75">
      <w:pPr>
        <w:pStyle w:val="Heading2"/>
      </w:pPr>
      <w:bookmarkStart w:id="19" w:name="_Toc56163002"/>
      <w:r>
        <w:t>1.5 Structure of this study</w:t>
      </w:r>
      <w:bookmarkEnd w:id="18"/>
      <w:bookmarkEnd w:id="19"/>
      <w:r>
        <w:t xml:space="preserve"> </w:t>
      </w:r>
    </w:p>
    <w:p w:rsidR="005805ED" w:rsidRDefault="005805ED" w:rsidP="005805ED">
      <w:pPr>
        <w:jc w:val="center"/>
      </w:pPr>
      <w:r>
        <w:rPr>
          <w:noProof/>
        </w:rPr>
        <w:drawing>
          <wp:inline distT="0" distB="0" distL="0" distR="0">
            <wp:extent cx="5448300" cy="2847975"/>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448300" cy="2847975"/>
                    </a:xfrm>
                    <a:prstGeom prst="rect">
                      <a:avLst/>
                    </a:prstGeom>
                    <a:noFill/>
                    <a:ln w="9525">
                      <a:noFill/>
                      <a:miter lim="800000"/>
                      <a:headEnd/>
                      <a:tailEnd/>
                    </a:ln>
                  </pic:spPr>
                </pic:pic>
              </a:graphicData>
            </a:graphic>
          </wp:inline>
        </w:drawing>
      </w:r>
    </w:p>
    <w:p w:rsidR="005805ED" w:rsidRPr="00AC132A" w:rsidRDefault="005805ED" w:rsidP="005805ED">
      <w:pPr>
        <w:pStyle w:val="NoSpacing"/>
        <w:rPr>
          <w:kern w:val="36"/>
        </w:rPr>
      </w:pPr>
      <w:r w:rsidRPr="006D211A">
        <w:rPr>
          <w:kern w:val="36"/>
        </w:rPr>
        <w:br w:type="page"/>
      </w:r>
    </w:p>
    <w:p w:rsidR="005805ED" w:rsidRPr="00410EE9" w:rsidRDefault="005805ED" w:rsidP="00484F75">
      <w:pPr>
        <w:pStyle w:val="Heading1"/>
        <w:jc w:val="center"/>
        <w:rPr>
          <w:rFonts w:eastAsia="Times New Roman"/>
          <w:kern w:val="36"/>
          <w:sz w:val="48"/>
          <w:szCs w:val="48"/>
        </w:rPr>
      </w:pPr>
      <w:bookmarkStart w:id="20" w:name="_Toc512661613"/>
      <w:bookmarkStart w:id="21" w:name="_Toc56163003"/>
      <w:r w:rsidRPr="00410EE9">
        <w:rPr>
          <w:rFonts w:eastAsia="Times New Roman"/>
          <w:kern w:val="36"/>
        </w:rPr>
        <w:lastRenderedPageBreak/>
        <w:t>Chapter 2: Literature review</w:t>
      </w:r>
      <w:bookmarkEnd w:id="20"/>
      <w:bookmarkEnd w:id="21"/>
    </w:p>
    <w:p w:rsidR="00484F75" w:rsidRDefault="00484F75" w:rsidP="001C61BC">
      <w:pPr>
        <w:pStyle w:val="Heading2"/>
        <w:numPr>
          <w:ilvl w:val="0"/>
          <w:numId w:val="3"/>
        </w:numPr>
        <w:rPr>
          <w:rFonts w:eastAsia="Times New Roman"/>
        </w:rPr>
      </w:pPr>
      <w:bookmarkStart w:id="22" w:name="_Toc512661614"/>
      <w:bookmarkStart w:id="23" w:name="_Toc56163004"/>
      <w:r>
        <w:rPr>
          <w:rFonts w:eastAsia="Times New Roman"/>
        </w:rPr>
        <w:t>Introduction</w:t>
      </w:r>
      <w:bookmarkEnd w:id="22"/>
      <w:bookmarkEnd w:id="23"/>
      <w:r>
        <w:rPr>
          <w:rFonts w:eastAsia="Times New Roman"/>
        </w:rPr>
        <w:t xml:space="preserve"> </w:t>
      </w:r>
    </w:p>
    <w:p w:rsidR="00384118" w:rsidRPr="00F13E02" w:rsidRDefault="00384118" w:rsidP="00384118">
      <w:pPr>
        <w:rPr>
          <w:rFonts w:eastAsia="Times New Roman"/>
        </w:rPr>
      </w:pPr>
      <w:bookmarkStart w:id="24" w:name="_Toc512661615"/>
      <w:r>
        <w:t>The aim of this research is to find the i</w:t>
      </w:r>
      <w:r w:rsidRPr="002D7A25">
        <w:t>mpact of Virtual Learning Environment (VLE) on student learning experience at the University of Wales Trinity Saint David London Campus</w:t>
      </w:r>
      <w:r>
        <w:t xml:space="preserve">. This second chapter includes the concept of </w:t>
      </w:r>
      <w:r w:rsidR="00062748">
        <w:rPr>
          <w:rFonts w:eastAsia="Times New Roman"/>
        </w:rPr>
        <w:t xml:space="preserve">Virtual learning environment and student learning experience, factors of Virtual learning environment and impact of Virtual learning environment on student learning experience. </w:t>
      </w:r>
    </w:p>
    <w:p w:rsidR="005805ED" w:rsidRDefault="00D20CC2" w:rsidP="00E50584">
      <w:pPr>
        <w:pStyle w:val="Heading2"/>
        <w:numPr>
          <w:ilvl w:val="1"/>
          <w:numId w:val="3"/>
        </w:numPr>
        <w:rPr>
          <w:rFonts w:eastAsia="Times New Roman"/>
        </w:rPr>
      </w:pPr>
      <w:bookmarkStart w:id="25" w:name="_Toc56163005"/>
      <w:r>
        <w:rPr>
          <w:rFonts w:eastAsia="Times New Roman"/>
        </w:rPr>
        <w:t xml:space="preserve">Concept of </w:t>
      </w:r>
      <w:bookmarkEnd w:id="24"/>
      <w:r w:rsidR="00E50584">
        <w:rPr>
          <w:rFonts w:eastAsia="Times New Roman"/>
        </w:rPr>
        <w:t xml:space="preserve">Virtual learning environment </w:t>
      </w:r>
      <w:r w:rsidR="00062748">
        <w:rPr>
          <w:rFonts w:eastAsia="Times New Roman"/>
        </w:rPr>
        <w:t>and student learning experience</w:t>
      </w:r>
      <w:bookmarkEnd w:id="25"/>
      <w:r w:rsidR="00062748">
        <w:rPr>
          <w:rFonts w:eastAsia="Times New Roman"/>
        </w:rPr>
        <w:t xml:space="preserve"> </w:t>
      </w:r>
    </w:p>
    <w:p w:rsidR="00E50584" w:rsidRPr="0007720D" w:rsidRDefault="00E50584" w:rsidP="0016329A">
      <w:pPr>
        <w:pStyle w:val="NormalWeb"/>
        <w:spacing w:line="360" w:lineRule="auto"/>
        <w:jc w:val="both"/>
      </w:pPr>
      <w:r w:rsidRPr="0007720D">
        <w:t xml:space="preserve">A virtual learning environment (VLE) </w:t>
      </w:r>
      <w:r w:rsidR="0007720D">
        <w:t xml:space="preserve">can be defined as an </w:t>
      </w:r>
      <w:r w:rsidR="00ED36EA" w:rsidRPr="0007720D">
        <w:t>online-based platform that</w:t>
      </w:r>
      <w:r w:rsidR="0007720D">
        <w:t xml:space="preserve"> assets</w:t>
      </w:r>
      <w:r w:rsidR="00ED36EA" w:rsidRPr="0007720D">
        <w:t xml:space="preserve"> students a</w:t>
      </w:r>
      <w:r w:rsidR="0007720D">
        <w:t>s well as</w:t>
      </w:r>
      <w:r w:rsidR="00ED36EA" w:rsidRPr="0007720D">
        <w:t xml:space="preserve"> professors</w:t>
      </w:r>
      <w:r w:rsidR="0007720D">
        <w:t xml:space="preserve"> to interact with each other and increase the </w:t>
      </w:r>
      <w:r w:rsidR="00ED36EA" w:rsidRPr="0007720D">
        <w:t>learning experience</w:t>
      </w:r>
      <w:r w:rsidR="00F13E02">
        <w:t xml:space="preserve"> (</w:t>
      </w:r>
      <w:proofErr w:type="spellStart"/>
      <w:r w:rsidR="00F13E02">
        <w:t>Waheed</w:t>
      </w:r>
      <w:proofErr w:type="spellEnd"/>
      <w:r w:rsidR="00F13E02">
        <w:t xml:space="preserve">, </w:t>
      </w:r>
      <w:r w:rsidR="00F13E02" w:rsidRPr="00A810E3">
        <w:t>2018)</w:t>
      </w:r>
      <w:r w:rsidR="00ED36EA" w:rsidRPr="0007720D">
        <w:t xml:space="preserve">. </w:t>
      </w:r>
      <w:r w:rsidR="0007720D">
        <w:t>VLE helps to improve the p</w:t>
      </w:r>
      <w:r w:rsidR="00ED36EA" w:rsidRPr="0007720D">
        <w:t>la</w:t>
      </w:r>
      <w:r w:rsidR="0007720D">
        <w:t xml:space="preserve">nning of lessons, entering to </w:t>
      </w:r>
      <w:r w:rsidR="00ED36EA" w:rsidRPr="0007720D">
        <w:t>digital learning materials</w:t>
      </w:r>
      <w:r w:rsidR="0007720D">
        <w:t xml:space="preserve">, creating group </w:t>
      </w:r>
      <w:r w:rsidR="00ED36EA" w:rsidRPr="0007720D">
        <w:t xml:space="preserve">discussions </w:t>
      </w:r>
      <w:r w:rsidR="0007720D">
        <w:t xml:space="preserve">and chats, submitting homework to the teachers, creating live sessions and grading and measuring the performance of the students. </w:t>
      </w:r>
      <w:proofErr w:type="spellStart"/>
      <w:r w:rsidR="00F13E02" w:rsidRPr="00A810E3">
        <w:t>Waheed</w:t>
      </w:r>
      <w:proofErr w:type="spellEnd"/>
      <w:r w:rsidR="00F13E02" w:rsidRPr="00A810E3">
        <w:t xml:space="preserve"> (2018) </w:t>
      </w:r>
      <w:r w:rsidR="00F13E02">
        <w:t xml:space="preserve">stated that </w:t>
      </w:r>
      <w:r w:rsidR="0084199F">
        <w:t>Student learning experience depends on the learning quality that helps students to enhance the skills level. V</w:t>
      </w:r>
      <w:r w:rsidR="0084199F" w:rsidRPr="0007720D">
        <w:t>irtual learning environment</w:t>
      </w:r>
      <w:r w:rsidR="0084199F">
        <w:t xml:space="preserve"> is a powerful way of improving the </w:t>
      </w:r>
      <w:r w:rsidR="0083421B">
        <w:t xml:space="preserve">learning experience of the students. Student learning experience can be improved by the </w:t>
      </w:r>
      <w:r w:rsidRPr="0007720D">
        <w:rPr>
          <w:rStyle w:val="hgkelc"/>
        </w:rPr>
        <w:t xml:space="preserve">instant feedback </w:t>
      </w:r>
      <w:r w:rsidR="0083421B">
        <w:rPr>
          <w:rStyle w:val="hgkelc"/>
        </w:rPr>
        <w:t xml:space="preserve">and proper guidelines of the teachers. </w:t>
      </w:r>
    </w:p>
    <w:p w:rsidR="005805ED" w:rsidRDefault="005805ED" w:rsidP="00484F75">
      <w:pPr>
        <w:pStyle w:val="Heading2"/>
        <w:rPr>
          <w:rFonts w:eastAsia="Times New Roman"/>
        </w:rPr>
      </w:pPr>
      <w:bookmarkStart w:id="26" w:name="_Toc512661616"/>
      <w:bookmarkStart w:id="27" w:name="_Toc56163006"/>
      <w:r w:rsidRPr="00410EE9">
        <w:rPr>
          <w:rFonts w:eastAsia="Times New Roman"/>
        </w:rPr>
        <w:t xml:space="preserve">2.2 </w:t>
      </w:r>
      <w:bookmarkEnd w:id="26"/>
      <w:r w:rsidR="00E50584">
        <w:rPr>
          <w:rFonts w:eastAsia="Times New Roman"/>
        </w:rPr>
        <w:t>Factors affecting Virtual learning environment</w:t>
      </w:r>
      <w:bookmarkEnd w:id="27"/>
    </w:p>
    <w:p w:rsidR="005805ED" w:rsidRPr="00835FD2" w:rsidRDefault="00F13E02" w:rsidP="00835FD2">
      <w:pPr>
        <w:spacing w:after="0"/>
        <w:rPr>
          <w:rFonts w:eastAsia="Times New Roman" w:cs="Times New Roman"/>
          <w:szCs w:val="24"/>
        </w:rPr>
      </w:pPr>
      <w:proofErr w:type="spellStart"/>
      <w:r>
        <w:rPr>
          <w:rFonts w:cs="Times New Roman"/>
          <w:szCs w:val="24"/>
        </w:rPr>
        <w:t>Elding</w:t>
      </w:r>
      <w:proofErr w:type="spellEnd"/>
      <w:r>
        <w:rPr>
          <w:rFonts w:cs="Times New Roman"/>
          <w:szCs w:val="24"/>
        </w:rPr>
        <w:t xml:space="preserve"> </w:t>
      </w:r>
      <w:r w:rsidRPr="00A810E3">
        <w:rPr>
          <w:rFonts w:cs="Times New Roman"/>
          <w:szCs w:val="24"/>
        </w:rPr>
        <w:t xml:space="preserve">(2018) </w:t>
      </w:r>
      <w:r>
        <w:rPr>
          <w:rFonts w:cs="Times New Roman"/>
          <w:szCs w:val="24"/>
        </w:rPr>
        <w:t xml:space="preserve">stated that </w:t>
      </w:r>
      <w:r>
        <w:t>t</w:t>
      </w:r>
      <w:r w:rsidR="00835FD2" w:rsidRPr="00835FD2">
        <w:t>he</w:t>
      </w:r>
      <w:r w:rsidR="00835FD2" w:rsidRPr="00835FD2">
        <w:rPr>
          <w:rStyle w:val="hgkelc"/>
          <w:bCs/>
        </w:rPr>
        <w:t xml:space="preserve"> learning environment</w:t>
      </w:r>
      <w:r w:rsidR="00835FD2" w:rsidRPr="00835FD2">
        <w:rPr>
          <w:rStyle w:val="hgkelc"/>
        </w:rPr>
        <w:t xml:space="preserve"> has significant impact on the</w:t>
      </w:r>
      <w:r w:rsidR="00835FD2" w:rsidRPr="00835FD2">
        <w:rPr>
          <w:rStyle w:val="hgkelc"/>
          <w:bCs/>
        </w:rPr>
        <w:t xml:space="preserve"> learning</w:t>
      </w:r>
      <w:r w:rsidR="00835FD2" w:rsidRPr="00835FD2">
        <w:rPr>
          <w:rStyle w:val="hgkelc"/>
        </w:rPr>
        <w:t xml:space="preserve"> outcomes of the students.  </w:t>
      </w:r>
      <w:r w:rsidR="00835FD2" w:rsidRPr="00835FD2">
        <w:t xml:space="preserve">Virtual learning environment is affected by several factors. Firstly, </w:t>
      </w:r>
      <w:r w:rsidR="00835FD2" w:rsidRPr="00835FD2">
        <w:rPr>
          <w:rStyle w:val="hgkelc"/>
        </w:rPr>
        <w:t xml:space="preserve">the virtual platform needs to from noise like physical classroom by which students can listen </w:t>
      </w:r>
      <w:r>
        <w:rPr>
          <w:rStyle w:val="hgkelc"/>
        </w:rPr>
        <w:t>the lectures of the teachers (</w:t>
      </w:r>
      <w:proofErr w:type="spellStart"/>
      <w:r>
        <w:rPr>
          <w:rFonts w:cs="Times New Roman"/>
          <w:szCs w:val="24"/>
        </w:rPr>
        <w:t>Elding</w:t>
      </w:r>
      <w:proofErr w:type="spellEnd"/>
      <w:r>
        <w:rPr>
          <w:rFonts w:cs="Times New Roman"/>
          <w:szCs w:val="24"/>
        </w:rPr>
        <w:t xml:space="preserve">, </w:t>
      </w:r>
      <w:r w:rsidRPr="00A810E3">
        <w:rPr>
          <w:rFonts w:cs="Times New Roman"/>
          <w:szCs w:val="24"/>
        </w:rPr>
        <w:t>2018)</w:t>
      </w:r>
      <w:r>
        <w:rPr>
          <w:rStyle w:val="hgkelc"/>
        </w:rPr>
        <w:t xml:space="preserve">.  </w:t>
      </w:r>
      <w:r w:rsidR="00835FD2" w:rsidRPr="00835FD2">
        <w:rPr>
          <w:rStyle w:val="hgkelc"/>
        </w:rPr>
        <w:t>The inappropriate and insufficient light also affected the virtual learning method. The internet facility and Smart device facility are also most important factor for creating effective virtual learning system</w:t>
      </w:r>
      <w:r>
        <w:rPr>
          <w:rStyle w:val="hgkelc"/>
        </w:rPr>
        <w:t xml:space="preserve"> (</w:t>
      </w:r>
      <w:proofErr w:type="spellStart"/>
      <w:r>
        <w:rPr>
          <w:rFonts w:cs="Times New Roman"/>
          <w:szCs w:val="24"/>
        </w:rPr>
        <w:t>Elding</w:t>
      </w:r>
      <w:proofErr w:type="spellEnd"/>
      <w:r>
        <w:rPr>
          <w:rFonts w:cs="Times New Roman"/>
          <w:szCs w:val="24"/>
        </w:rPr>
        <w:t xml:space="preserve">, </w:t>
      </w:r>
      <w:r w:rsidRPr="00A810E3">
        <w:rPr>
          <w:rFonts w:cs="Times New Roman"/>
          <w:szCs w:val="24"/>
        </w:rPr>
        <w:t>2018)</w:t>
      </w:r>
      <w:r w:rsidR="00835FD2" w:rsidRPr="00835FD2">
        <w:rPr>
          <w:rStyle w:val="hgkelc"/>
        </w:rPr>
        <w:t xml:space="preserve">. </w:t>
      </w:r>
    </w:p>
    <w:p w:rsidR="005805ED" w:rsidRDefault="00E50584" w:rsidP="00835FD2">
      <w:pPr>
        <w:pStyle w:val="Heading2"/>
        <w:numPr>
          <w:ilvl w:val="1"/>
          <w:numId w:val="3"/>
        </w:numPr>
        <w:rPr>
          <w:rFonts w:eastAsia="Times New Roman"/>
        </w:rPr>
      </w:pPr>
      <w:bookmarkStart w:id="28" w:name="_Toc56163007"/>
      <w:r>
        <w:rPr>
          <w:rFonts w:eastAsia="Times New Roman"/>
        </w:rPr>
        <w:t>Impact of Virtual learning environment on student learning</w:t>
      </w:r>
      <w:bookmarkEnd w:id="28"/>
    </w:p>
    <w:p w:rsidR="00E50584" w:rsidRPr="00577402" w:rsidRDefault="00835FD2" w:rsidP="00577402">
      <w:r w:rsidRPr="00835FD2">
        <w:t>Virtual learning environment</w:t>
      </w:r>
      <w:r>
        <w:t xml:space="preserve"> has</w:t>
      </w:r>
      <w:r w:rsidRPr="00835FD2">
        <w:rPr>
          <w:rStyle w:val="hgkelc"/>
        </w:rPr>
        <w:t xml:space="preserve"> significant impact on the</w:t>
      </w:r>
      <w:r w:rsidRPr="00835FD2">
        <w:rPr>
          <w:rStyle w:val="hgkelc"/>
          <w:bCs/>
        </w:rPr>
        <w:t xml:space="preserve"> learning</w:t>
      </w:r>
      <w:r w:rsidRPr="00835FD2">
        <w:rPr>
          <w:rStyle w:val="hgkelc"/>
        </w:rPr>
        <w:t xml:space="preserve"> outcomes of the students.  </w:t>
      </w:r>
      <w:r w:rsidR="00F13E02" w:rsidRPr="00A810E3">
        <w:rPr>
          <w:rFonts w:cs="Times New Roman"/>
          <w:szCs w:val="24"/>
        </w:rPr>
        <w:t xml:space="preserve">Jones (2019) </w:t>
      </w:r>
      <w:r w:rsidR="00F13E02">
        <w:rPr>
          <w:rFonts w:cs="Times New Roman"/>
          <w:szCs w:val="24"/>
        </w:rPr>
        <w:t xml:space="preserve">stated that </w:t>
      </w:r>
      <w:r>
        <w:rPr>
          <w:rStyle w:val="hgkelc"/>
        </w:rPr>
        <w:t xml:space="preserve">this </w:t>
      </w:r>
      <w:r w:rsidRPr="00835FD2">
        <w:t>learning</w:t>
      </w:r>
      <w:r>
        <w:t xml:space="preserve"> method increases the </w:t>
      </w:r>
      <w:r w:rsidR="00E50584" w:rsidRPr="00E50584">
        <w:rPr>
          <w:rFonts w:eastAsia="Times New Roman" w:cs="Times New Roman"/>
          <w:szCs w:val="24"/>
        </w:rPr>
        <w:t>inclusivity</w:t>
      </w:r>
      <w:r>
        <w:rPr>
          <w:rFonts w:eastAsia="Times New Roman" w:cs="Times New Roman"/>
          <w:szCs w:val="24"/>
        </w:rPr>
        <w:t xml:space="preserve"> of the students in the online class. Secondly, </w:t>
      </w:r>
      <w:r>
        <w:rPr>
          <w:rStyle w:val="hgkelc"/>
        </w:rPr>
        <w:t xml:space="preserve">this </w:t>
      </w:r>
      <w:r w:rsidRPr="00835FD2">
        <w:t>learning</w:t>
      </w:r>
      <w:r>
        <w:t xml:space="preserve"> method creates the easy</w:t>
      </w:r>
      <w:r w:rsidR="00577402">
        <w:rPr>
          <w:rFonts w:eastAsia="Times New Roman" w:cs="Times New Roman"/>
          <w:szCs w:val="24"/>
        </w:rPr>
        <w:t xml:space="preserve"> accessibility in the classroom. The virtual </w:t>
      </w:r>
      <w:r w:rsidR="00577402" w:rsidRPr="00835FD2">
        <w:lastRenderedPageBreak/>
        <w:t>learning environment</w:t>
      </w:r>
      <w:r w:rsidR="00577402">
        <w:t xml:space="preserve"> also helps to build up good </w:t>
      </w:r>
      <w:r w:rsidR="00E50584" w:rsidRPr="00E50584">
        <w:rPr>
          <w:rFonts w:eastAsia="Times New Roman" w:cs="Times New Roman"/>
          <w:szCs w:val="24"/>
        </w:rPr>
        <w:t xml:space="preserve">relationship </w:t>
      </w:r>
      <w:r w:rsidR="00577402">
        <w:rPr>
          <w:rFonts w:eastAsia="Times New Roman" w:cs="Times New Roman"/>
          <w:szCs w:val="24"/>
        </w:rPr>
        <w:t xml:space="preserve">between the students and teachers. </w:t>
      </w:r>
      <w:r w:rsidR="00F13E02" w:rsidRPr="00A810E3">
        <w:rPr>
          <w:rFonts w:cs="Times New Roman"/>
          <w:szCs w:val="24"/>
        </w:rPr>
        <w:t xml:space="preserve">Pierce (2018) </w:t>
      </w:r>
      <w:r w:rsidR="00F13E02">
        <w:rPr>
          <w:rFonts w:cs="Times New Roman"/>
          <w:szCs w:val="24"/>
        </w:rPr>
        <w:t xml:space="preserve">stated that </w:t>
      </w:r>
      <w:r w:rsidR="00F13E02">
        <w:rPr>
          <w:rFonts w:eastAsia="Times New Roman" w:cs="Times New Roman"/>
          <w:szCs w:val="24"/>
        </w:rPr>
        <w:t>t</w:t>
      </w:r>
      <w:r w:rsidR="00577402">
        <w:rPr>
          <w:rFonts w:eastAsia="Times New Roman" w:cs="Times New Roman"/>
          <w:szCs w:val="24"/>
        </w:rPr>
        <w:t xml:space="preserve">his learning platform is also </w:t>
      </w:r>
      <w:r w:rsidR="00577402">
        <w:t>c</w:t>
      </w:r>
      <w:r w:rsidR="00E50584" w:rsidRPr="00E50584">
        <w:rPr>
          <w:rFonts w:eastAsia="Times New Roman" w:cs="Times New Roman"/>
          <w:szCs w:val="24"/>
        </w:rPr>
        <w:t>ost savings</w:t>
      </w:r>
      <w:r w:rsidR="00577402">
        <w:rPr>
          <w:rFonts w:eastAsia="Times New Roman" w:cs="Times New Roman"/>
          <w:szCs w:val="24"/>
        </w:rPr>
        <w:t xml:space="preserve"> and </w:t>
      </w:r>
      <w:r w:rsidR="00577402" w:rsidRPr="00E50584">
        <w:rPr>
          <w:rFonts w:eastAsia="Times New Roman" w:cs="Times New Roman"/>
          <w:szCs w:val="24"/>
        </w:rPr>
        <w:t>improving</w:t>
      </w:r>
      <w:r w:rsidR="00577402">
        <w:rPr>
          <w:rFonts w:eastAsia="Times New Roman" w:cs="Times New Roman"/>
          <w:szCs w:val="24"/>
        </w:rPr>
        <w:t xml:space="preserve"> the </w:t>
      </w:r>
      <w:r w:rsidR="00E50584" w:rsidRPr="00E50584">
        <w:rPr>
          <w:rFonts w:eastAsia="Times New Roman" w:cs="Times New Roman"/>
          <w:szCs w:val="24"/>
        </w:rPr>
        <w:t>technical skills</w:t>
      </w:r>
      <w:r w:rsidR="00577402">
        <w:rPr>
          <w:rFonts w:eastAsia="Times New Roman" w:cs="Times New Roman"/>
          <w:szCs w:val="24"/>
        </w:rPr>
        <w:t xml:space="preserve"> of the students. </w:t>
      </w:r>
      <w:r w:rsidR="00F13E02" w:rsidRPr="00A810E3">
        <w:rPr>
          <w:rFonts w:cs="Times New Roman"/>
          <w:szCs w:val="24"/>
        </w:rPr>
        <w:t xml:space="preserve">Cameron (2019) </w:t>
      </w:r>
      <w:r w:rsidR="00F13E02">
        <w:rPr>
          <w:rFonts w:cs="Times New Roman"/>
          <w:szCs w:val="24"/>
        </w:rPr>
        <w:t xml:space="preserve">also noted that </w:t>
      </w:r>
      <w:r w:rsidR="00F13E02">
        <w:rPr>
          <w:rFonts w:eastAsia="Times New Roman" w:cs="Times New Roman"/>
          <w:szCs w:val="24"/>
        </w:rPr>
        <w:t>t</w:t>
      </w:r>
      <w:r w:rsidR="00577402">
        <w:rPr>
          <w:rFonts w:eastAsia="Times New Roman" w:cs="Times New Roman"/>
          <w:szCs w:val="24"/>
        </w:rPr>
        <w:t>he virtual learning also has i</w:t>
      </w:r>
      <w:r w:rsidR="00E50584" w:rsidRPr="00E50584">
        <w:rPr>
          <w:rFonts w:eastAsia="Times New Roman" w:cs="Times New Roman"/>
          <w:szCs w:val="24"/>
        </w:rPr>
        <w:t>mme</w:t>
      </w:r>
      <w:r w:rsidR="00577402">
        <w:rPr>
          <w:rFonts w:eastAsia="Times New Roman" w:cs="Times New Roman"/>
          <w:szCs w:val="24"/>
        </w:rPr>
        <w:t xml:space="preserve">diate feedback on learning that improves the learning experience of the students. </w:t>
      </w:r>
      <w:r w:rsidR="00577402">
        <w:t>Additionally, this learning platform has high level of</w:t>
      </w:r>
      <w:r w:rsidR="00577402" w:rsidRPr="00577402">
        <w:t xml:space="preserve"> </w:t>
      </w:r>
      <w:r w:rsidR="00E50584" w:rsidRPr="00577402">
        <w:rPr>
          <w:rFonts w:eastAsia="Times New Roman" w:cs="Times New Roman"/>
          <w:bCs/>
          <w:szCs w:val="24"/>
        </w:rPr>
        <w:t>flexibility</w:t>
      </w:r>
      <w:r w:rsidR="00577402">
        <w:rPr>
          <w:rFonts w:eastAsia="Times New Roman" w:cs="Times New Roman"/>
          <w:szCs w:val="24"/>
        </w:rPr>
        <w:t xml:space="preserve"> and comfort to the students for gaining new experience from the online classes. Students also get favorable time flexibility to learn something from virtual learning. In case of virtual learning, location is not a factor. The students can connect with virtual platform from the remote places</w:t>
      </w:r>
      <w:r w:rsidR="00F13E02">
        <w:rPr>
          <w:rFonts w:eastAsia="Times New Roman" w:cs="Times New Roman"/>
          <w:szCs w:val="24"/>
        </w:rPr>
        <w:t xml:space="preserve"> (</w:t>
      </w:r>
      <w:r w:rsidR="00F13E02" w:rsidRPr="00A810E3">
        <w:rPr>
          <w:rFonts w:cs="Times New Roman"/>
          <w:szCs w:val="24"/>
        </w:rPr>
        <w:t>Jones</w:t>
      </w:r>
      <w:r w:rsidR="00F13E02">
        <w:rPr>
          <w:rFonts w:cs="Times New Roman"/>
          <w:szCs w:val="24"/>
        </w:rPr>
        <w:t xml:space="preserve">, </w:t>
      </w:r>
      <w:r w:rsidR="00F13E02" w:rsidRPr="00A810E3">
        <w:rPr>
          <w:rFonts w:cs="Times New Roman"/>
          <w:szCs w:val="24"/>
        </w:rPr>
        <w:t>2019)</w:t>
      </w:r>
      <w:r w:rsidR="00577402">
        <w:rPr>
          <w:rFonts w:eastAsia="Times New Roman" w:cs="Times New Roman"/>
          <w:szCs w:val="24"/>
        </w:rPr>
        <w:t xml:space="preserve">. The virtual learning method also improves the management skills, internet browsing skills and other learning material skills that </w:t>
      </w:r>
      <w:r w:rsidR="007938C5">
        <w:rPr>
          <w:rFonts w:eastAsia="Times New Roman" w:cs="Times New Roman"/>
          <w:szCs w:val="24"/>
        </w:rPr>
        <w:t>improve</w:t>
      </w:r>
      <w:r w:rsidR="00577402">
        <w:rPr>
          <w:rFonts w:eastAsia="Times New Roman" w:cs="Times New Roman"/>
          <w:szCs w:val="24"/>
        </w:rPr>
        <w:t xml:space="preserve"> the </w:t>
      </w:r>
      <w:r w:rsidR="007938C5">
        <w:rPr>
          <w:rFonts w:eastAsia="Times New Roman" w:cs="Times New Roman"/>
          <w:szCs w:val="24"/>
        </w:rPr>
        <w:t>learning experience of the students</w:t>
      </w:r>
      <w:r w:rsidR="00F13E02">
        <w:rPr>
          <w:rFonts w:eastAsia="Times New Roman" w:cs="Times New Roman"/>
          <w:szCs w:val="24"/>
        </w:rPr>
        <w:t xml:space="preserve"> (</w:t>
      </w:r>
      <w:r w:rsidR="00F13E02" w:rsidRPr="00A810E3">
        <w:rPr>
          <w:rFonts w:cs="Times New Roman"/>
          <w:szCs w:val="24"/>
        </w:rPr>
        <w:t>Cameron</w:t>
      </w:r>
      <w:r w:rsidR="00F13E02">
        <w:rPr>
          <w:rFonts w:cs="Times New Roman"/>
          <w:szCs w:val="24"/>
        </w:rPr>
        <w:t xml:space="preserve">, </w:t>
      </w:r>
      <w:r w:rsidR="00F13E02" w:rsidRPr="00A810E3">
        <w:rPr>
          <w:rFonts w:cs="Times New Roman"/>
          <w:szCs w:val="24"/>
        </w:rPr>
        <w:t>2019)</w:t>
      </w:r>
      <w:r w:rsidR="007938C5">
        <w:rPr>
          <w:rFonts w:eastAsia="Times New Roman" w:cs="Times New Roman"/>
          <w:szCs w:val="24"/>
        </w:rPr>
        <w:t>. However, the virtual learning environment has faced some barriers including lower quality of communication, lack of practice, internet problem; high cost and buffering that negatively impact on the learning experience of the students</w:t>
      </w:r>
      <w:r w:rsidR="00F13E02">
        <w:rPr>
          <w:rFonts w:eastAsia="Times New Roman" w:cs="Times New Roman"/>
          <w:szCs w:val="24"/>
        </w:rPr>
        <w:t xml:space="preserve"> (</w:t>
      </w:r>
      <w:r w:rsidR="00F13E02" w:rsidRPr="00A810E3">
        <w:rPr>
          <w:rFonts w:cs="Times New Roman"/>
          <w:szCs w:val="24"/>
        </w:rPr>
        <w:t>Cameron</w:t>
      </w:r>
      <w:r w:rsidR="00F13E02">
        <w:rPr>
          <w:rFonts w:cs="Times New Roman"/>
          <w:szCs w:val="24"/>
        </w:rPr>
        <w:t xml:space="preserve">, </w:t>
      </w:r>
      <w:r w:rsidR="00F13E02" w:rsidRPr="00A810E3">
        <w:rPr>
          <w:rFonts w:cs="Times New Roman"/>
          <w:szCs w:val="24"/>
        </w:rPr>
        <w:t>2019)</w:t>
      </w:r>
      <w:r w:rsidR="007938C5">
        <w:rPr>
          <w:rFonts w:eastAsia="Times New Roman" w:cs="Times New Roman"/>
          <w:szCs w:val="24"/>
        </w:rPr>
        <w:t xml:space="preserve">. </w:t>
      </w:r>
    </w:p>
    <w:p w:rsidR="005805ED" w:rsidRPr="00410EE9" w:rsidRDefault="005805ED" w:rsidP="005805ED">
      <w:pPr>
        <w:spacing w:after="0" w:line="240" w:lineRule="auto"/>
        <w:jc w:val="center"/>
        <w:rPr>
          <w:rFonts w:eastAsia="Times New Roman" w:cs="Times New Roman"/>
          <w:szCs w:val="24"/>
        </w:rPr>
      </w:pPr>
    </w:p>
    <w:p w:rsidR="005805ED" w:rsidRDefault="005805ED" w:rsidP="005805ED">
      <w:pPr>
        <w:spacing w:line="276" w:lineRule="auto"/>
        <w:jc w:val="left"/>
        <w:rPr>
          <w:rFonts w:asciiTheme="majorHAnsi" w:eastAsia="Times New Roman" w:hAnsiTheme="majorHAnsi" w:cstheme="majorBidi"/>
          <w:b/>
          <w:bCs/>
          <w:color w:val="E36C0A" w:themeColor="accent6" w:themeShade="BF"/>
          <w:kern w:val="36"/>
        </w:rPr>
      </w:pPr>
      <w:r>
        <w:rPr>
          <w:rFonts w:eastAsia="Times New Roman"/>
          <w:kern w:val="36"/>
        </w:rPr>
        <w:br w:type="page"/>
      </w:r>
    </w:p>
    <w:p w:rsidR="005805ED" w:rsidRPr="00410EE9" w:rsidRDefault="005805ED" w:rsidP="00484F75">
      <w:pPr>
        <w:pStyle w:val="Heading1"/>
        <w:jc w:val="center"/>
        <w:rPr>
          <w:rFonts w:eastAsia="Times New Roman"/>
          <w:kern w:val="36"/>
          <w:sz w:val="48"/>
          <w:szCs w:val="48"/>
        </w:rPr>
      </w:pPr>
      <w:bookmarkStart w:id="29" w:name="_Toc512661618"/>
      <w:bookmarkStart w:id="30" w:name="_Toc56163008"/>
      <w:r w:rsidRPr="00410EE9">
        <w:rPr>
          <w:rFonts w:eastAsia="Times New Roman"/>
          <w:kern w:val="36"/>
        </w:rPr>
        <w:lastRenderedPageBreak/>
        <w:t>Chapter 3: Methodologies</w:t>
      </w:r>
      <w:bookmarkEnd w:id="29"/>
      <w:bookmarkEnd w:id="30"/>
    </w:p>
    <w:p w:rsidR="00484F75" w:rsidRDefault="00FF5B62" w:rsidP="00A30158">
      <w:pPr>
        <w:pStyle w:val="Heading2"/>
        <w:numPr>
          <w:ilvl w:val="0"/>
          <w:numId w:val="3"/>
        </w:numPr>
        <w:rPr>
          <w:rFonts w:eastAsia="Times New Roman"/>
        </w:rPr>
      </w:pPr>
      <w:bookmarkStart w:id="31" w:name="_Toc512661619"/>
      <w:bookmarkStart w:id="32" w:name="_Toc56163009"/>
      <w:r>
        <w:rPr>
          <w:rFonts w:eastAsia="Times New Roman"/>
        </w:rPr>
        <w:t>Introduction</w:t>
      </w:r>
      <w:bookmarkEnd w:id="31"/>
      <w:bookmarkEnd w:id="32"/>
      <w:r>
        <w:rPr>
          <w:rFonts w:eastAsia="Times New Roman"/>
        </w:rPr>
        <w:t xml:space="preserve"> </w:t>
      </w:r>
    </w:p>
    <w:p w:rsidR="00A30158" w:rsidRPr="00A30158" w:rsidRDefault="00DB7BE1" w:rsidP="00A30158">
      <w:pPr>
        <w:pStyle w:val="NoSpacing"/>
      </w:pPr>
      <w:r>
        <w:rPr>
          <w:rFonts w:eastAsia="Times New Roman" w:cs="Times New Roman"/>
          <w:szCs w:val="24"/>
        </w:rPr>
        <w:t>Goddard</w:t>
      </w:r>
      <w:r w:rsidRPr="00A810E3">
        <w:rPr>
          <w:rFonts w:eastAsia="Times New Roman" w:cs="Times New Roman"/>
          <w:szCs w:val="24"/>
        </w:rPr>
        <w:t xml:space="preserve"> (2018) </w:t>
      </w:r>
      <w:r w:rsidR="006F5B38">
        <w:t>stated that research methodology is the systematic method of identifying best techniques of competing research. The 3</w:t>
      </w:r>
      <w:r w:rsidR="006F5B38" w:rsidRPr="006F5B38">
        <w:rPr>
          <w:vertAlign w:val="superscript"/>
        </w:rPr>
        <w:t>rd</w:t>
      </w:r>
      <w:r w:rsidR="006F5B38">
        <w:t xml:space="preserve"> chapter contains the information of data sources, </w:t>
      </w:r>
      <w:r w:rsidR="00F72085">
        <w:t xml:space="preserve">data collection methods, research strategies, sampling techniques, data analysis tools, and ethical issues. </w:t>
      </w:r>
    </w:p>
    <w:p w:rsidR="005805ED" w:rsidRPr="00410EE9" w:rsidRDefault="005805ED" w:rsidP="00FF5B62">
      <w:pPr>
        <w:pStyle w:val="Heading2"/>
        <w:rPr>
          <w:rFonts w:eastAsia="Times New Roman"/>
          <w:sz w:val="36"/>
          <w:szCs w:val="36"/>
        </w:rPr>
      </w:pPr>
      <w:bookmarkStart w:id="33" w:name="_Toc512661620"/>
      <w:bookmarkStart w:id="34" w:name="_Toc56163010"/>
      <w:r w:rsidRPr="00410EE9">
        <w:rPr>
          <w:rFonts w:eastAsia="Times New Roman"/>
        </w:rPr>
        <w:t>3.1 Data source</w:t>
      </w:r>
      <w:bookmarkEnd w:id="33"/>
      <w:bookmarkEnd w:id="34"/>
      <w:r w:rsidRPr="00410EE9">
        <w:rPr>
          <w:rFonts w:eastAsia="Times New Roman"/>
        </w:rPr>
        <w:t xml:space="preserve"> </w:t>
      </w:r>
    </w:p>
    <w:p w:rsidR="005805ED" w:rsidRDefault="00780A4C" w:rsidP="005805ED">
      <w:r>
        <w:t xml:space="preserve">According to </w:t>
      </w:r>
      <w:r w:rsidR="00DB7BE1">
        <w:rPr>
          <w:rFonts w:eastAsia="Times New Roman" w:cs="Times New Roman"/>
          <w:szCs w:val="24"/>
        </w:rPr>
        <w:t>Goddard</w:t>
      </w:r>
      <w:r w:rsidR="00DB7BE1" w:rsidRPr="00A810E3">
        <w:rPr>
          <w:rFonts w:eastAsia="Times New Roman" w:cs="Times New Roman"/>
          <w:szCs w:val="24"/>
        </w:rPr>
        <w:t xml:space="preserve"> (2018)</w:t>
      </w:r>
      <w:r w:rsidR="00DB7BE1">
        <w:rPr>
          <w:rFonts w:eastAsia="Times New Roman" w:cs="Times New Roman"/>
          <w:szCs w:val="24"/>
        </w:rPr>
        <w:t xml:space="preserve">, </w:t>
      </w:r>
      <w:r w:rsidR="00D558AF">
        <w:t xml:space="preserve">the data sources indicate the sources of information that used in the research. Generally, it has two sources including </w:t>
      </w:r>
      <w:r w:rsidR="005805ED" w:rsidRPr="00410EE9">
        <w:t>secondary</w:t>
      </w:r>
      <w:r w:rsidR="005805ED">
        <w:t xml:space="preserve"> and primary</w:t>
      </w:r>
      <w:r w:rsidR="005805ED" w:rsidRPr="00410EE9">
        <w:t xml:space="preserve"> sources</w:t>
      </w:r>
      <w:r w:rsidR="00D558AF">
        <w:t xml:space="preserve">. In case of </w:t>
      </w:r>
      <w:r w:rsidR="005805ED" w:rsidRPr="00410EE9">
        <w:t>Primary source</w:t>
      </w:r>
      <w:r w:rsidR="00D558AF">
        <w:t>, the researchers normally use the</w:t>
      </w:r>
      <w:r w:rsidR="005805ED" w:rsidRPr="00410EE9">
        <w:t xml:space="preserve"> </w:t>
      </w:r>
      <w:r w:rsidR="00D558AF">
        <w:t xml:space="preserve">survey, </w:t>
      </w:r>
      <w:r w:rsidR="005805ED">
        <w:t xml:space="preserve">observation, </w:t>
      </w:r>
      <w:r w:rsidR="005805ED" w:rsidRPr="00410EE9">
        <w:t>questionnaires,</w:t>
      </w:r>
      <w:r w:rsidR="00D558AF">
        <w:t xml:space="preserve"> and case studies. In case of secondary sources, the researchers normally use </w:t>
      </w:r>
      <w:r w:rsidR="005805ED" w:rsidRPr="00410EE9">
        <w:t xml:space="preserve">media </w:t>
      </w:r>
      <w:r w:rsidR="00D558AF">
        <w:t>information</w:t>
      </w:r>
      <w:r w:rsidR="005805ED" w:rsidRPr="00410EE9">
        <w:t>,</w:t>
      </w:r>
      <w:r w:rsidR="005805ED">
        <w:t xml:space="preserve"> web</w:t>
      </w:r>
      <w:r w:rsidR="00D558AF">
        <w:t>sites</w:t>
      </w:r>
      <w:r w:rsidR="005805ED">
        <w:t>,</w:t>
      </w:r>
      <w:r w:rsidR="005805ED" w:rsidRPr="00410EE9">
        <w:t xml:space="preserve"> </w:t>
      </w:r>
      <w:r w:rsidR="005805ED">
        <w:t xml:space="preserve">reports, </w:t>
      </w:r>
      <w:r w:rsidR="00D558AF">
        <w:t xml:space="preserve">journal and </w:t>
      </w:r>
      <w:r w:rsidR="005805ED">
        <w:t xml:space="preserve">official </w:t>
      </w:r>
      <w:r w:rsidR="00D558AF">
        <w:t xml:space="preserve">information </w:t>
      </w:r>
      <w:r w:rsidR="006837BF">
        <w:t>(</w:t>
      </w:r>
      <w:r w:rsidR="00DB7BE1">
        <w:rPr>
          <w:rFonts w:eastAsia="Times New Roman" w:cs="Times New Roman"/>
          <w:szCs w:val="24"/>
        </w:rPr>
        <w:t xml:space="preserve">Goddard, </w:t>
      </w:r>
      <w:r w:rsidR="00DB7BE1" w:rsidRPr="00A810E3">
        <w:rPr>
          <w:rFonts w:eastAsia="Times New Roman" w:cs="Times New Roman"/>
          <w:szCs w:val="24"/>
        </w:rPr>
        <w:t>2018</w:t>
      </w:r>
      <w:r w:rsidR="006837BF">
        <w:t xml:space="preserve">). </w:t>
      </w:r>
      <w:r w:rsidR="00D558AF">
        <w:t>In this research, the</w:t>
      </w:r>
      <w:r w:rsidR="00F22379">
        <w:t xml:space="preserve"> primary and</w:t>
      </w:r>
      <w:r w:rsidR="00D558AF">
        <w:t xml:space="preserve"> secondary sources </w:t>
      </w:r>
      <w:r w:rsidR="005029FA">
        <w:t>were</w:t>
      </w:r>
      <w:r w:rsidR="00D558AF">
        <w:t xml:space="preserve"> mainly used. </w:t>
      </w:r>
    </w:p>
    <w:p w:rsidR="005805ED" w:rsidRPr="00AC132A" w:rsidRDefault="005805ED" w:rsidP="00FF5B62">
      <w:pPr>
        <w:pStyle w:val="Heading2"/>
        <w:rPr>
          <w:rFonts w:eastAsia="Times New Roman"/>
          <w:sz w:val="36"/>
          <w:szCs w:val="36"/>
        </w:rPr>
      </w:pPr>
      <w:bookmarkStart w:id="35" w:name="_Toc512661621"/>
      <w:bookmarkStart w:id="36" w:name="_Toc56163011"/>
      <w:r w:rsidRPr="00410EE9">
        <w:rPr>
          <w:rFonts w:eastAsia="Times New Roman"/>
        </w:rPr>
        <w:t>3.2 Data collection methods</w:t>
      </w:r>
      <w:bookmarkEnd w:id="35"/>
      <w:bookmarkEnd w:id="36"/>
      <w:r w:rsidRPr="00410EE9">
        <w:rPr>
          <w:rFonts w:eastAsia="Times New Roman"/>
        </w:rPr>
        <w:t xml:space="preserve"> </w:t>
      </w:r>
    </w:p>
    <w:p w:rsidR="005805ED" w:rsidRPr="00410EE9" w:rsidRDefault="0036257C" w:rsidP="005805ED">
      <w:r>
        <w:t xml:space="preserve">According to </w:t>
      </w:r>
      <w:r w:rsidR="00DB7BE1" w:rsidRPr="00A810E3">
        <w:rPr>
          <w:rFonts w:eastAsia="Times New Roman" w:cs="Times New Roman"/>
          <w:szCs w:val="24"/>
        </w:rPr>
        <w:t>Jha</w:t>
      </w:r>
      <w:r w:rsidR="00DB7BE1">
        <w:rPr>
          <w:rFonts w:eastAsia="Times New Roman" w:cs="Times New Roman"/>
          <w:szCs w:val="24"/>
        </w:rPr>
        <w:t xml:space="preserve"> (</w:t>
      </w:r>
      <w:r w:rsidR="00DB7BE1" w:rsidRPr="00A810E3">
        <w:rPr>
          <w:rFonts w:eastAsia="Times New Roman" w:cs="Times New Roman"/>
          <w:szCs w:val="24"/>
        </w:rPr>
        <w:t>201</w:t>
      </w:r>
      <w:r w:rsidR="00DB7BE1">
        <w:rPr>
          <w:rFonts w:eastAsia="Times New Roman" w:cs="Times New Roman"/>
          <w:szCs w:val="24"/>
        </w:rPr>
        <w:t>8</w:t>
      </w:r>
      <w:r>
        <w:t xml:space="preserve">), </w:t>
      </w:r>
      <w:r w:rsidR="009E4295">
        <w:t xml:space="preserve">data collection methods </w:t>
      </w:r>
      <w:r>
        <w:t xml:space="preserve">indicate the ways of arranging data for covering the objectives of research. It can be qualitative, </w:t>
      </w:r>
      <w:r w:rsidR="009E4295">
        <w:t xml:space="preserve">quantitative </w:t>
      </w:r>
      <w:r>
        <w:t>or both. The q</w:t>
      </w:r>
      <w:r w:rsidR="009E4295">
        <w:t xml:space="preserve">ualitative </w:t>
      </w:r>
      <w:r>
        <w:t xml:space="preserve">research depends on the </w:t>
      </w:r>
      <w:r w:rsidR="009E4295">
        <w:t xml:space="preserve">qualitative data </w:t>
      </w:r>
      <w:r>
        <w:t xml:space="preserve">by using </w:t>
      </w:r>
      <w:r w:rsidRPr="00410EE9">
        <w:t xml:space="preserve">online survey, </w:t>
      </w:r>
      <w:r>
        <w:t>website, and verbal interview</w:t>
      </w:r>
      <w:r w:rsidR="00DB7BE1">
        <w:t xml:space="preserve"> (</w:t>
      </w:r>
      <w:r w:rsidR="00DB7BE1" w:rsidRPr="00A810E3">
        <w:rPr>
          <w:rFonts w:eastAsia="Times New Roman" w:cs="Times New Roman"/>
          <w:szCs w:val="24"/>
        </w:rPr>
        <w:t>Jha</w:t>
      </w:r>
      <w:r w:rsidR="00DB7BE1">
        <w:rPr>
          <w:rFonts w:eastAsia="Times New Roman" w:cs="Times New Roman"/>
          <w:szCs w:val="24"/>
        </w:rPr>
        <w:t xml:space="preserve">, </w:t>
      </w:r>
      <w:r w:rsidR="00DB7BE1" w:rsidRPr="00A810E3">
        <w:rPr>
          <w:rFonts w:eastAsia="Times New Roman" w:cs="Times New Roman"/>
          <w:szCs w:val="24"/>
        </w:rPr>
        <w:t>201</w:t>
      </w:r>
      <w:r w:rsidR="00DB7BE1">
        <w:rPr>
          <w:rFonts w:eastAsia="Times New Roman" w:cs="Times New Roman"/>
          <w:szCs w:val="24"/>
        </w:rPr>
        <w:t>8</w:t>
      </w:r>
      <w:r w:rsidR="00DB7BE1">
        <w:t>)</w:t>
      </w:r>
      <w:r w:rsidR="009E4295">
        <w:t>.</w:t>
      </w:r>
      <w:r>
        <w:t xml:space="preserve"> On the contrary, the quantitative method depends on the quantitative data like survey, and questionnaire</w:t>
      </w:r>
      <w:r w:rsidR="005469BD">
        <w:t xml:space="preserve">. This research </w:t>
      </w:r>
      <w:r w:rsidR="005029FA">
        <w:t>has</w:t>
      </w:r>
      <w:r w:rsidR="005469BD">
        <w:t xml:space="preserve"> based on the both methods of data collection. </w:t>
      </w:r>
    </w:p>
    <w:p w:rsidR="005805ED" w:rsidRPr="006664B6" w:rsidRDefault="005805ED" w:rsidP="00FF5B62">
      <w:pPr>
        <w:pStyle w:val="Heading2"/>
        <w:rPr>
          <w:rFonts w:eastAsia="Times New Roman"/>
          <w:sz w:val="36"/>
          <w:szCs w:val="36"/>
        </w:rPr>
      </w:pPr>
      <w:bookmarkStart w:id="37" w:name="_Toc512661622"/>
      <w:bookmarkStart w:id="38" w:name="_Toc56163012"/>
      <w:r w:rsidRPr="006664B6">
        <w:rPr>
          <w:rFonts w:eastAsia="Times New Roman"/>
        </w:rPr>
        <w:t>3.3 Data instruments</w:t>
      </w:r>
      <w:bookmarkEnd w:id="37"/>
      <w:bookmarkEnd w:id="38"/>
      <w:r w:rsidRPr="006664B6">
        <w:rPr>
          <w:rFonts w:eastAsia="Times New Roman"/>
        </w:rPr>
        <w:t xml:space="preserve"> </w:t>
      </w:r>
    </w:p>
    <w:p w:rsidR="005805ED" w:rsidRPr="00410EE9" w:rsidRDefault="00F6683E" w:rsidP="005805ED">
      <w:r>
        <w:t xml:space="preserve">According to </w:t>
      </w:r>
      <w:r w:rsidR="002D463B">
        <w:rPr>
          <w:rFonts w:eastAsia="Times New Roman"/>
          <w:szCs w:val="24"/>
        </w:rPr>
        <w:t xml:space="preserve">Kothari </w:t>
      </w:r>
      <w:r w:rsidR="002D463B" w:rsidRPr="00A810E3">
        <w:rPr>
          <w:rFonts w:eastAsia="Times New Roman"/>
          <w:szCs w:val="24"/>
        </w:rPr>
        <w:t>(2019)</w:t>
      </w:r>
      <w:r w:rsidR="002D463B">
        <w:rPr>
          <w:rFonts w:eastAsia="Times New Roman"/>
          <w:szCs w:val="24"/>
        </w:rPr>
        <w:t xml:space="preserve">, </w:t>
      </w:r>
      <w:r>
        <w:t>data</w:t>
      </w:r>
      <w:r w:rsidR="003A2A53" w:rsidRPr="003A2A53">
        <w:t xml:space="preserve"> instruments</w:t>
      </w:r>
      <w:r>
        <w:t xml:space="preserve"> are used to analyze and evaluate the research findings. The </w:t>
      </w:r>
      <w:r w:rsidRPr="003A2A53">
        <w:t>instruments</w:t>
      </w:r>
      <w:r>
        <w:t xml:space="preserve"> of research include</w:t>
      </w:r>
      <w:r w:rsidR="003A2A53" w:rsidRPr="003A2A53">
        <w:t xml:space="preserve"> survey and interview questionnaire, observation technique, and focused groups</w:t>
      </w:r>
      <w:r w:rsidR="002D463B">
        <w:t xml:space="preserve"> (</w:t>
      </w:r>
      <w:r w:rsidR="002D463B">
        <w:rPr>
          <w:rFonts w:eastAsia="Times New Roman"/>
          <w:szCs w:val="24"/>
        </w:rPr>
        <w:t xml:space="preserve">Kothari, </w:t>
      </w:r>
      <w:r w:rsidR="002D463B" w:rsidRPr="00A810E3">
        <w:rPr>
          <w:rFonts w:eastAsia="Times New Roman"/>
          <w:szCs w:val="24"/>
        </w:rPr>
        <w:t>2019)</w:t>
      </w:r>
      <w:r w:rsidR="003A2A53" w:rsidRPr="003A2A53">
        <w:t xml:space="preserve">. </w:t>
      </w:r>
      <w:r>
        <w:t>The data instrument should be valid and reliable for producing</w:t>
      </w:r>
      <w:r w:rsidR="00061C5E">
        <w:t xml:space="preserve"> ultimate outcomes of the research.  The </w:t>
      </w:r>
      <w:r w:rsidR="00061C5E" w:rsidRPr="003A2A53">
        <w:t>survey and interview questionnaire</w:t>
      </w:r>
      <w:r w:rsidR="00061C5E">
        <w:t xml:space="preserve"> have to be standard for meeting the research aim, objectives and questions. </w:t>
      </w:r>
    </w:p>
    <w:p w:rsidR="005805ED" w:rsidRPr="00410EE9" w:rsidRDefault="00587316" w:rsidP="00FF5B62">
      <w:pPr>
        <w:pStyle w:val="Heading2"/>
        <w:rPr>
          <w:rFonts w:eastAsia="Times New Roman"/>
          <w:sz w:val="36"/>
          <w:szCs w:val="36"/>
        </w:rPr>
      </w:pPr>
      <w:bookmarkStart w:id="39" w:name="_Toc512661623"/>
      <w:bookmarkStart w:id="40" w:name="_Toc56163013"/>
      <w:r>
        <w:rPr>
          <w:rFonts w:eastAsia="Times New Roman"/>
        </w:rPr>
        <w:t>3.4</w:t>
      </w:r>
      <w:r w:rsidR="005805ED" w:rsidRPr="00410EE9">
        <w:rPr>
          <w:rFonts w:eastAsia="Times New Roman"/>
        </w:rPr>
        <w:t xml:space="preserve"> Sampling methods</w:t>
      </w:r>
      <w:bookmarkEnd w:id="39"/>
      <w:bookmarkEnd w:id="40"/>
      <w:r w:rsidR="005805ED" w:rsidRPr="00410EE9">
        <w:rPr>
          <w:rFonts w:eastAsia="Times New Roman"/>
        </w:rPr>
        <w:t xml:space="preserve"> </w:t>
      </w:r>
    </w:p>
    <w:p w:rsidR="00CF6E78" w:rsidRPr="00410EE9" w:rsidRDefault="00F22379" w:rsidP="00CF6E78">
      <w:r>
        <w:t xml:space="preserve">According to </w:t>
      </w:r>
      <w:proofErr w:type="spellStart"/>
      <w:r w:rsidR="002D463B">
        <w:rPr>
          <w:rFonts w:eastAsia="Times New Roman" w:cs="Times New Roman"/>
          <w:szCs w:val="24"/>
        </w:rPr>
        <w:t>Gass</w:t>
      </w:r>
      <w:proofErr w:type="spellEnd"/>
      <w:r w:rsidR="002D463B">
        <w:rPr>
          <w:rFonts w:eastAsia="Times New Roman" w:cs="Times New Roman"/>
          <w:szCs w:val="24"/>
        </w:rPr>
        <w:t xml:space="preserve"> </w:t>
      </w:r>
      <w:r w:rsidR="002D463B" w:rsidRPr="00A810E3">
        <w:rPr>
          <w:rFonts w:eastAsia="Times New Roman" w:cs="Times New Roman"/>
          <w:szCs w:val="24"/>
        </w:rPr>
        <w:t>(2018)</w:t>
      </w:r>
      <w:r w:rsidR="002D463B">
        <w:rPr>
          <w:rFonts w:eastAsia="Times New Roman" w:cs="Times New Roman"/>
          <w:szCs w:val="24"/>
        </w:rPr>
        <w:t xml:space="preserve">, </w:t>
      </w:r>
      <w:r>
        <w:t xml:space="preserve">sampling method can be described as </w:t>
      </w:r>
      <w:r w:rsidR="00A31E56">
        <w:t>p</w:t>
      </w:r>
      <w:r w:rsidR="005805ED" w:rsidRPr="00410EE9">
        <w:t>robability</w:t>
      </w:r>
      <w:r w:rsidR="005805ED" w:rsidRPr="00410EE9">
        <w:rPr>
          <w:i/>
          <w:iCs/>
        </w:rPr>
        <w:t xml:space="preserve"> </w:t>
      </w:r>
      <w:r w:rsidR="005805ED" w:rsidRPr="00410EE9">
        <w:t>and</w:t>
      </w:r>
      <w:r w:rsidR="005805ED" w:rsidRPr="00410EE9">
        <w:rPr>
          <w:i/>
          <w:iCs/>
        </w:rPr>
        <w:t xml:space="preserve"> </w:t>
      </w:r>
      <w:r w:rsidR="005805ED" w:rsidRPr="00410EE9">
        <w:t>non-probability</w:t>
      </w:r>
      <w:r w:rsidR="005805ED">
        <w:t xml:space="preserve"> </w:t>
      </w:r>
      <w:r>
        <w:t>sampling</w:t>
      </w:r>
      <w:r w:rsidR="005805ED" w:rsidRPr="00410EE9">
        <w:t xml:space="preserve">. </w:t>
      </w:r>
      <w:r>
        <w:t xml:space="preserve">The probability sampling provides equal opportunity whereas non-probability has no </w:t>
      </w:r>
      <w:r>
        <w:lastRenderedPageBreak/>
        <w:t xml:space="preserve">equal opportunity to the participation of the respondents. </w:t>
      </w:r>
      <w:r w:rsidR="00D53401">
        <w:t>This research</w:t>
      </w:r>
      <w:r w:rsidR="005029FA">
        <w:t xml:space="preserve"> has</w:t>
      </w:r>
      <w:r w:rsidR="00D53401">
        <w:t xml:space="preserve"> prepared on the basis of non-probability sampling by selecting 60 students of University of Wales </w:t>
      </w:r>
      <w:r w:rsidR="00D53401" w:rsidRPr="002D7A25">
        <w:t>Trinity Saint David London Campus</w:t>
      </w:r>
      <w:r w:rsidR="00D53401">
        <w:t xml:space="preserve"> to find the i</w:t>
      </w:r>
      <w:r w:rsidR="00D53401" w:rsidRPr="002D7A25">
        <w:t>mpact of Virtual Learning Environment (VLE)</w:t>
      </w:r>
      <w:r w:rsidR="00D53401">
        <w:t xml:space="preserve"> on student learning experience. </w:t>
      </w:r>
    </w:p>
    <w:p w:rsidR="005805ED" w:rsidRPr="00AC132A" w:rsidRDefault="00587316" w:rsidP="00FF5B62">
      <w:pPr>
        <w:pStyle w:val="Heading2"/>
        <w:rPr>
          <w:rFonts w:eastAsia="Times New Roman"/>
          <w:sz w:val="36"/>
          <w:szCs w:val="36"/>
        </w:rPr>
      </w:pPr>
      <w:bookmarkStart w:id="41" w:name="_Toc512661624"/>
      <w:bookmarkStart w:id="42" w:name="_Toc56163014"/>
      <w:r>
        <w:rPr>
          <w:rFonts w:eastAsia="Times New Roman"/>
        </w:rPr>
        <w:t>3.5</w:t>
      </w:r>
      <w:r w:rsidR="005805ED" w:rsidRPr="00410EE9">
        <w:rPr>
          <w:rFonts w:eastAsia="Times New Roman"/>
        </w:rPr>
        <w:t xml:space="preserve"> Data analysis tool</w:t>
      </w:r>
      <w:bookmarkEnd w:id="41"/>
      <w:bookmarkEnd w:id="42"/>
      <w:r w:rsidR="005805ED" w:rsidRPr="00410EE9">
        <w:rPr>
          <w:rFonts w:eastAsia="Times New Roman"/>
        </w:rPr>
        <w:t xml:space="preserve"> </w:t>
      </w:r>
    </w:p>
    <w:p w:rsidR="005805ED" w:rsidRPr="00410EE9" w:rsidRDefault="002D463B" w:rsidP="005805ED">
      <w:proofErr w:type="spellStart"/>
      <w:r w:rsidRPr="00A810E3">
        <w:rPr>
          <w:rFonts w:eastAsia="Times New Roman" w:cs="Times New Roman"/>
          <w:szCs w:val="24"/>
        </w:rPr>
        <w:t>Gass</w:t>
      </w:r>
      <w:proofErr w:type="spellEnd"/>
      <w:r w:rsidRPr="00A810E3">
        <w:rPr>
          <w:rFonts w:eastAsia="Times New Roman" w:cs="Times New Roman"/>
          <w:szCs w:val="24"/>
        </w:rPr>
        <w:t xml:space="preserve"> (2018)</w:t>
      </w:r>
      <w:r>
        <w:rPr>
          <w:rFonts w:eastAsia="Times New Roman" w:cs="Times New Roman"/>
          <w:szCs w:val="24"/>
        </w:rPr>
        <w:t xml:space="preserve"> stated that</w:t>
      </w:r>
      <w:r w:rsidRPr="00A810E3">
        <w:rPr>
          <w:rFonts w:eastAsia="Times New Roman" w:cs="Times New Roman"/>
          <w:szCs w:val="24"/>
        </w:rPr>
        <w:t xml:space="preserve"> </w:t>
      </w:r>
      <w:r w:rsidR="00D53401">
        <w:t xml:space="preserve">the tools of analyzing </w:t>
      </w:r>
      <w:r w:rsidR="00587316">
        <w:t xml:space="preserve">qualitative </w:t>
      </w:r>
      <w:r w:rsidR="00D53401">
        <w:t xml:space="preserve">and quantitative are not same. The quantitative data can be analyzed by using </w:t>
      </w:r>
      <w:r w:rsidR="00D41618">
        <w:t>MS</w:t>
      </w:r>
      <w:r w:rsidR="005805ED" w:rsidRPr="00410EE9">
        <w:t xml:space="preserve"> Excel Sheet</w:t>
      </w:r>
      <w:r w:rsidR="005805ED">
        <w:t xml:space="preserve">, </w:t>
      </w:r>
      <w:r w:rsidR="00D53401">
        <w:t xml:space="preserve">tables and </w:t>
      </w:r>
      <w:r w:rsidR="005805ED">
        <w:t>graphs</w:t>
      </w:r>
      <w:r w:rsidR="00D53401">
        <w:t xml:space="preserve">. On the other hand, </w:t>
      </w:r>
      <w:r w:rsidR="00D53401" w:rsidRPr="00410EE9">
        <w:t>qualitative data</w:t>
      </w:r>
      <w:r w:rsidR="00D53401">
        <w:t xml:space="preserve"> can be analyzed by</w:t>
      </w:r>
      <w:r w:rsidR="005805ED" w:rsidRPr="00410EE9">
        <w:t xml:space="preserve"> thematic</w:t>
      </w:r>
      <w:r w:rsidR="00D53401">
        <w:t xml:space="preserve"> process. This </w:t>
      </w:r>
      <w:r w:rsidR="00D53401" w:rsidRPr="00410EE9">
        <w:t>research</w:t>
      </w:r>
      <w:r w:rsidR="00D53401">
        <w:t xml:space="preserve"> also used Excel sheet and charts and graphs to analyze the data. </w:t>
      </w:r>
    </w:p>
    <w:p w:rsidR="005805ED" w:rsidRPr="00AC132A" w:rsidRDefault="005805ED" w:rsidP="00FF5B62">
      <w:pPr>
        <w:pStyle w:val="Heading2"/>
        <w:rPr>
          <w:rFonts w:eastAsia="Times New Roman"/>
          <w:sz w:val="36"/>
          <w:szCs w:val="36"/>
        </w:rPr>
      </w:pPr>
      <w:bookmarkStart w:id="43" w:name="_Toc512661625"/>
      <w:bookmarkStart w:id="44" w:name="_Toc56163015"/>
      <w:r w:rsidRPr="00410EE9">
        <w:rPr>
          <w:rFonts w:eastAsia="Times New Roman"/>
        </w:rPr>
        <w:t>3.7 Ethical issues</w:t>
      </w:r>
      <w:bookmarkEnd w:id="43"/>
      <w:bookmarkEnd w:id="44"/>
      <w:r w:rsidRPr="00410EE9">
        <w:rPr>
          <w:rFonts w:eastAsia="Times New Roman"/>
        </w:rPr>
        <w:t xml:space="preserve"> </w:t>
      </w:r>
    </w:p>
    <w:p w:rsidR="00D41618" w:rsidRDefault="002D463B" w:rsidP="00D41618">
      <w:pPr>
        <w:pStyle w:val="NoSpacing"/>
        <w:rPr>
          <w:kern w:val="36"/>
        </w:rPr>
      </w:pPr>
      <w:r>
        <w:rPr>
          <w:rFonts w:eastAsia="Times New Roman" w:cs="Times New Roman"/>
          <w:szCs w:val="24"/>
        </w:rPr>
        <w:t>Goddard</w:t>
      </w:r>
      <w:r w:rsidRPr="00A810E3">
        <w:rPr>
          <w:rFonts w:eastAsia="Times New Roman" w:cs="Times New Roman"/>
          <w:szCs w:val="24"/>
        </w:rPr>
        <w:t xml:space="preserve"> (2018) </w:t>
      </w:r>
      <w:r>
        <w:rPr>
          <w:rFonts w:eastAsia="Times New Roman" w:cs="Times New Roman"/>
          <w:szCs w:val="24"/>
        </w:rPr>
        <w:t xml:space="preserve">noted that </w:t>
      </w:r>
      <w:r w:rsidR="00985A2A">
        <w:rPr>
          <w:kern w:val="36"/>
        </w:rPr>
        <w:t xml:space="preserve">research ethics </w:t>
      </w:r>
      <w:r w:rsidR="005029FA">
        <w:rPr>
          <w:kern w:val="36"/>
        </w:rPr>
        <w:t xml:space="preserve">must be fulfilled by the researcher to ensure validity and reliability of research. This research was also under strict ethical consideration. The researcher has maintained the ethical guidelines carefully. </w:t>
      </w:r>
      <w:r w:rsidR="00985A2A">
        <w:rPr>
          <w:kern w:val="36"/>
        </w:rPr>
        <w:t xml:space="preserve"> </w:t>
      </w:r>
      <w:r w:rsidR="005029FA">
        <w:rPr>
          <w:kern w:val="36"/>
        </w:rPr>
        <w:t>Then, t</w:t>
      </w:r>
      <w:r w:rsidR="00985A2A">
        <w:rPr>
          <w:kern w:val="36"/>
        </w:rPr>
        <w:t xml:space="preserve">he researcher was </w:t>
      </w:r>
      <w:r w:rsidR="005029FA">
        <w:rPr>
          <w:kern w:val="36"/>
        </w:rPr>
        <w:t xml:space="preserve">ensured </w:t>
      </w:r>
      <w:r w:rsidR="00985A2A">
        <w:rPr>
          <w:kern w:val="36"/>
        </w:rPr>
        <w:t>data privacy, anonymity and confidently</w:t>
      </w:r>
      <w:r w:rsidR="005029FA">
        <w:rPr>
          <w:kern w:val="36"/>
        </w:rPr>
        <w:t xml:space="preserve"> of the research outcomes and data collection</w:t>
      </w:r>
      <w:r w:rsidR="00985A2A">
        <w:rPr>
          <w:kern w:val="36"/>
        </w:rPr>
        <w:t xml:space="preserve">. </w:t>
      </w:r>
      <w:r w:rsidR="005029FA">
        <w:rPr>
          <w:kern w:val="36"/>
        </w:rPr>
        <w:t xml:space="preserve">The outcomes of the research are only used for study purpose. </w:t>
      </w:r>
    </w:p>
    <w:p w:rsidR="00191D75" w:rsidRDefault="00191D75" w:rsidP="00FF5B62">
      <w:pPr>
        <w:pStyle w:val="Heading2"/>
        <w:rPr>
          <w:rFonts w:asciiTheme="majorHAnsi" w:eastAsia="Times New Roman" w:hAnsiTheme="majorHAnsi"/>
          <w:color w:val="E36C0A" w:themeColor="accent6" w:themeShade="BF"/>
          <w:kern w:val="36"/>
        </w:rPr>
      </w:pPr>
      <w:r>
        <w:rPr>
          <w:rFonts w:eastAsia="Times New Roman"/>
          <w:kern w:val="36"/>
        </w:rPr>
        <w:br w:type="page"/>
      </w:r>
    </w:p>
    <w:p w:rsidR="005805ED" w:rsidRPr="00257A65" w:rsidRDefault="005805ED" w:rsidP="00257A65">
      <w:pPr>
        <w:pStyle w:val="Heading1"/>
        <w:jc w:val="center"/>
        <w:rPr>
          <w:rFonts w:eastAsia="Times New Roman"/>
          <w:kern w:val="36"/>
          <w:sz w:val="48"/>
          <w:szCs w:val="48"/>
        </w:rPr>
      </w:pPr>
      <w:bookmarkStart w:id="45" w:name="_Toc512661626"/>
      <w:bookmarkStart w:id="46" w:name="_Toc56163016"/>
      <w:r w:rsidRPr="00410EE9">
        <w:rPr>
          <w:rFonts w:eastAsia="Times New Roman"/>
          <w:kern w:val="36"/>
        </w:rPr>
        <w:lastRenderedPageBreak/>
        <w:t>Chapter 4: Finding and Analysis</w:t>
      </w:r>
      <w:bookmarkEnd w:id="45"/>
      <w:bookmarkEnd w:id="46"/>
    </w:p>
    <w:p w:rsidR="00FF5B62" w:rsidRDefault="00FF5B62" w:rsidP="00257A65">
      <w:pPr>
        <w:pStyle w:val="Heading2"/>
        <w:numPr>
          <w:ilvl w:val="0"/>
          <w:numId w:val="3"/>
        </w:numPr>
        <w:rPr>
          <w:rFonts w:eastAsia="Times New Roman"/>
        </w:rPr>
      </w:pPr>
      <w:bookmarkStart w:id="47" w:name="_Toc512661627"/>
      <w:bookmarkStart w:id="48" w:name="_Toc56163017"/>
      <w:r>
        <w:rPr>
          <w:rFonts w:eastAsia="Times New Roman"/>
        </w:rPr>
        <w:t>Introduction</w:t>
      </w:r>
      <w:bookmarkEnd w:id="47"/>
      <w:bookmarkEnd w:id="48"/>
      <w:r>
        <w:rPr>
          <w:rFonts w:eastAsia="Times New Roman"/>
        </w:rPr>
        <w:t xml:space="preserve"> </w:t>
      </w:r>
    </w:p>
    <w:p w:rsidR="00257A65" w:rsidRPr="00257A65" w:rsidRDefault="005029FA" w:rsidP="00257A65">
      <w:pPr>
        <w:pStyle w:val="NoSpacing"/>
      </w:pPr>
      <w:r>
        <w:t>The chapter four includes findings and</w:t>
      </w:r>
      <w:r w:rsidR="00A97ECF">
        <w:t xml:space="preserve"> analy</w:t>
      </w:r>
      <w:r>
        <w:t xml:space="preserve">sis of the research. </w:t>
      </w:r>
      <w:r w:rsidR="00814837">
        <w:t xml:space="preserve"> </w:t>
      </w:r>
      <w:r>
        <w:t xml:space="preserve">The outcomes from sampling and questionnaire are presented here on the basis of pie and bar charts. </w:t>
      </w:r>
    </w:p>
    <w:p w:rsidR="00577B5D" w:rsidRDefault="001E1C90" w:rsidP="00577B5D">
      <w:pPr>
        <w:pStyle w:val="Heading2"/>
        <w:numPr>
          <w:ilvl w:val="1"/>
          <w:numId w:val="3"/>
        </w:numPr>
        <w:rPr>
          <w:rFonts w:eastAsia="Times New Roman"/>
        </w:rPr>
      </w:pPr>
      <w:bookmarkStart w:id="49" w:name="_Toc56163018"/>
      <w:r>
        <w:rPr>
          <w:rFonts w:eastAsia="Times New Roman"/>
        </w:rPr>
        <w:t xml:space="preserve">Do you think </w:t>
      </w:r>
      <w:r w:rsidR="00A925BC">
        <w:rPr>
          <w:rFonts w:eastAsia="Times New Roman"/>
        </w:rPr>
        <w:t>University of Wales has effective virtual learning environment system</w:t>
      </w:r>
      <w:r>
        <w:rPr>
          <w:rFonts w:eastAsia="Times New Roman"/>
        </w:rPr>
        <w:t>?</w:t>
      </w:r>
      <w:bookmarkEnd w:id="49"/>
    </w:p>
    <w:p w:rsidR="005805ED" w:rsidRDefault="001E1C90" w:rsidP="001E1C90">
      <w:pPr>
        <w:pStyle w:val="Heading2"/>
        <w:ind w:left="390"/>
        <w:jc w:val="center"/>
        <w:rPr>
          <w:rFonts w:eastAsia="Times New Roman"/>
          <w:sz w:val="36"/>
          <w:szCs w:val="36"/>
        </w:rPr>
      </w:pPr>
      <w:r>
        <w:rPr>
          <w:rFonts w:eastAsia="Times New Roman"/>
          <w:noProof/>
        </w:rPr>
        <w:drawing>
          <wp:inline distT="0" distB="0" distL="0" distR="0">
            <wp:extent cx="5210175" cy="3048000"/>
            <wp:effectExtent l="1905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23339" w:rsidRPr="00B23339" w:rsidRDefault="00B23339" w:rsidP="00B23339"/>
    <w:p w:rsidR="001E1C90" w:rsidRDefault="001E1C90" w:rsidP="001E1C90">
      <w:r>
        <w:t xml:space="preserve">From the 60 students of University of Wales, the 70% of the students thought that University of Wales has effective virtual learning environment system. On the other side, the remaining 30% of the students thought that University of Wales does not have effective virtual learning environment </w:t>
      </w:r>
      <w:proofErr w:type="gramStart"/>
      <w:r>
        <w:t>system..</w:t>
      </w:r>
      <w:proofErr w:type="gramEnd"/>
      <w:r>
        <w:t xml:space="preserve"> </w:t>
      </w:r>
    </w:p>
    <w:p w:rsidR="00EF6335" w:rsidRDefault="00EF6335" w:rsidP="00EF6335">
      <w:pPr>
        <w:pStyle w:val="Heading2"/>
        <w:numPr>
          <w:ilvl w:val="1"/>
          <w:numId w:val="3"/>
        </w:numPr>
        <w:rPr>
          <w:rFonts w:eastAsia="Times New Roman"/>
        </w:rPr>
      </w:pPr>
      <w:bookmarkStart w:id="50" w:name="_Toc56163019"/>
      <w:r>
        <w:rPr>
          <w:rFonts w:eastAsia="Times New Roman"/>
        </w:rPr>
        <w:lastRenderedPageBreak/>
        <w:t>Virtual learning environment has significant impact on the learning experience of the students</w:t>
      </w:r>
      <w:bookmarkEnd w:id="50"/>
    </w:p>
    <w:p w:rsidR="00EF6335" w:rsidRDefault="00EF6335" w:rsidP="00EF6335">
      <w:pPr>
        <w:jc w:val="center"/>
      </w:pPr>
      <w:r>
        <w:rPr>
          <w:noProof/>
        </w:rPr>
        <w:drawing>
          <wp:inline distT="0" distB="0" distL="0" distR="0">
            <wp:extent cx="4962525" cy="2019300"/>
            <wp:effectExtent l="19050" t="0" r="9525" b="0"/>
            <wp:docPr id="10"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F1847" w:rsidRDefault="00EF6335" w:rsidP="007F1E2B">
      <w:r>
        <w:t>From the 60 students of University of Wales, the 42%</w:t>
      </w:r>
      <w:r w:rsidR="007F1E2B">
        <w:t>+25</w:t>
      </w:r>
      <w:r>
        <w:t xml:space="preserve"> students </w:t>
      </w:r>
      <w:r w:rsidR="007F1E2B">
        <w:t xml:space="preserve">strongly agree and agree that Virtual learning environment has significant impact on the learning experience of the students. The 17% students were neutral on this concept. The remaining 16% students were disagreed and strongly disagreed that virtual learning environment has no significant impact on the learning experience of the students. </w:t>
      </w:r>
      <w:bookmarkStart w:id="51" w:name="_Toc512661631"/>
    </w:p>
    <w:p w:rsidR="007F1E2B" w:rsidRDefault="005956AA" w:rsidP="007F1E2B">
      <w:pPr>
        <w:pStyle w:val="Heading2"/>
        <w:numPr>
          <w:ilvl w:val="1"/>
          <w:numId w:val="3"/>
        </w:numPr>
        <w:rPr>
          <w:rFonts w:eastAsia="Times New Roman"/>
        </w:rPr>
      </w:pPr>
      <w:bookmarkStart w:id="52" w:name="_Toc56163020"/>
      <w:r>
        <w:rPr>
          <w:rFonts w:eastAsia="Times New Roman"/>
        </w:rPr>
        <w:t xml:space="preserve">Is your experience improved or not from the Virtual learning </w:t>
      </w:r>
      <w:proofErr w:type="gramStart"/>
      <w:r>
        <w:rPr>
          <w:rFonts w:eastAsia="Times New Roman"/>
        </w:rPr>
        <w:t>environment</w:t>
      </w:r>
      <w:bookmarkEnd w:id="52"/>
      <w:proofErr w:type="gramEnd"/>
    </w:p>
    <w:p w:rsidR="005956AA" w:rsidRDefault="005956AA" w:rsidP="00B23339">
      <w:pPr>
        <w:jc w:val="center"/>
      </w:pPr>
      <w:r>
        <w:rPr>
          <w:noProof/>
        </w:rPr>
        <w:drawing>
          <wp:inline distT="0" distB="0" distL="0" distR="0">
            <wp:extent cx="4495800" cy="2076450"/>
            <wp:effectExtent l="19050" t="0" r="1905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956AA" w:rsidRPr="005956AA" w:rsidRDefault="005956AA" w:rsidP="005956AA">
      <w:r>
        <w:t xml:space="preserve">From the 60 students of University of Wales, the 75% students thought that their learning experience has improved by the Virtual learning. On the other side, the remaining 25% of the students thought that their learning experience has not improved by the Virtual learning of the university. </w:t>
      </w:r>
    </w:p>
    <w:p w:rsidR="005956AA" w:rsidRDefault="005956AA" w:rsidP="008655EC">
      <w:pPr>
        <w:pStyle w:val="Heading2"/>
        <w:numPr>
          <w:ilvl w:val="1"/>
          <w:numId w:val="3"/>
        </w:numPr>
      </w:pPr>
      <w:bookmarkStart w:id="53" w:name="_Toc56163021"/>
      <w:r>
        <w:rPr>
          <w:rFonts w:eastAsia="Times New Roman"/>
        </w:rPr>
        <w:lastRenderedPageBreak/>
        <w:t>What are the problems you facing in the V</w:t>
      </w:r>
      <w:r>
        <w:t>irtual learning?</w:t>
      </w:r>
      <w:bookmarkEnd w:id="53"/>
    </w:p>
    <w:p w:rsidR="005956AA" w:rsidRDefault="00E25D4B" w:rsidP="005956AA">
      <w:r>
        <w:rPr>
          <w:noProof/>
        </w:rPr>
        <w:drawing>
          <wp:inline distT="0" distB="0" distL="0" distR="0">
            <wp:extent cx="5486400" cy="2047875"/>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31119" w:rsidRPr="005956AA" w:rsidRDefault="00B31119" w:rsidP="005956AA">
      <w:r>
        <w:t xml:space="preserve">When the students asked about the problems of virtual learning method, they mentioned several problems. Among 60 students, 40% students thought that virtual learning method is ineffective due weak internet facility, 10% students thought that virtual learning method has poor sound quality, 15% students thought that virtual learning </w:t>
      </w:r>
      <w:r w:rsidR="002A0A3E">
        <w:t>is less effective than physical meeting, 15% students thought that virtual learning has low lighting facility and remaining 20%</w:t>
      </w:r>
      <w:r w:rsidR="002A0A3E" w:rsidRPr="002A0A3E">
        <w:t xml:space="preserve"> </w:t>
      </w:r>
      <w:r w:rsidR="002A0A3E">
        <w:t xml:space="preserve">students thought that virtual learning has needed high cost for the students. </w:t>
      </w:r>
    </w:p>
    <w:p w:rsidR="008655EC" w:rsidRDefault="008655EC" w:rsidP="008655EC">
      <w:pPr>
        <w:pStyle w:val="Heading2"/>
        <w:numPr>
          <w:ilvl w:val="1"/>
          <w:numId w:val="3"/>
        </w:numPr>
        <w:rPr>
          <w:rFonts w:eastAsia="Times New Roman"/>
        </w:rPr>
      </w:pPr>
      <w:bookmarkStart w:id="54" w:name="_Toc56163022"/>
      <w:r>
        <w:rPr>
          <w:rFonts w:eastAsia="Times New Roman"/>
        </w:rPr>
        <w:t xml:space="preserve">Do you have any recommendation to </w:t>
      </w:r>
      <w:r w:rsidR="00E861CC">
        <w:rPr>
          <w:rFonts w:eastAsia="Times New Roman"/>
        </w:rPr>
        <w:t xml:space="preserve">improve the Virtual learning environment of University of </w:t>
      </w:r>
      <w:proofErr w:type="gramStart"/>
      <w:r w:rsidR="00E861CC">
        <w:rPr>
          <w:rFonts w:eastAsia="Times New Roman"/>
        </w:rPr>
        <w:t>Wales</w:t>
      </w:r>
      <w:bookmarkEnd w:id="54"/>
      <w:proofErr w:type="gramEnd"/>
      <w:r w:rsidR="00E861CC">
        <w:rPr>
          <w:rFonts w:eastAsia="Times New Roman"/>
        </w:rPr>
        <w:t xml:space="preserve"> </w:t>
      </w:r>
    </w:p>
    <w:p w:rsidR="008655EC" w:rsidRPr="008655EC" w:rsidRDefault="00DA4A69" w:rsidP="008655EC">
      <w:r>
        <w:rPr>
          <w:noProof/>
        </w:rPr>
        <w:drawing>
          <wp:inline distT="0" distB="0" distL="0" distR="0">
            <wp:extent cx="5486400" cy="3124200"/>
            <wp:effectExtent l="19050" t="0" r="1905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7F1E2B" w:rsidRPr="007F1E2B" w:rsidRDefault="00DA4A69" w:rsidP="007F1E2B">
      <w:r>
        <w:lastRenderedPageBreak/>
        <w:t>The participants have mentioned several recommendations to University of Wales to ensure effective virtual learning method</w:t>
      </w:r>
      <w:r w:rsidR="00D34609">
        <w:t xml:space="preserve">. </w:t>
      </w:r>
      <w:r>
        <w:t xml:space="preserve">Among 60 students, 40% students </w:t>
      </w:r>
      <w:r w:rsidR="00D34609">
        <w:t xml:space="preserve">said that the university should ensure good smart phones and </w:t>
      </w:r>
      <w:r>
        <w:t>internet facility</w:t>
      </w:r>
      <w:r w:rsidR="00D34609">
        <w:t xml:space="preserve"> for students</w:t>
      </w:r>
      <w:r>
        <w:t xml:space="preserve">, 10% </w:t>
      </w:r>
      <w:r w:rsidR="00D34609">
        <w:t>said that</w:t>
      </w:r>
      <w:r w:rsidR="00D34609" w:rsidRPr="00D34609">
        <w:t xml:space="preserve"> </w:t>
      </w:r>
      <w:r w:rsidR="00D34609">
        <w:t>the university should ensure good lighting in the virtual environment,</w:t>
      </w:r>
      <w:r w:rsidR="00D34609" w:rsidRPr="00D34609">
        <w:t xml:space="preserve"> </w:t>
      </w:r>
      <w:r w:rsidR="00D34609">
        <w:t>10% said that</w:t>
      </w:r>
      <w:r w:rsidR="00D34609" w:rsidRPr="00D34609">
        <w:t xml:space="preserve"> </w:t>
      </w:r>
      <w:r w:rsidR="00D34609">
        <w:t>the university should ensure good sound system in the virtual environment, 20% said that</w:t>
      </w:r>
      <w:r w:rsidR="00D34609" w:rsidRPr="00D34609">
        <w:t xml:space="preserve"> </w:t>
      </w:r>
      <w:r w:rsidR="00D34609">
        <w:t xml:space="preserve">the university should try to cost level of the online learning and remaining 20% said that the virtual learning should be more interactive by which students can motivate to attend the virtual learning. </w:t>
      </w:r>
    </w:p>
    <w:p w:rsidR="002D463B" w:rsidRDefault="002D463B">
      <w:pPr>
        <w:spacing w:line="276" w:lineRule="auto"/>
        <w:jc w:val="left"/>
        <w:rPr>
          <w:rFonts w:asciiTheme="majorHAnsi" w:eastAsia="Times New Roman" w:hAnsiTheme="majorHAnsi" w:cstheme="majorBidi"/>
          <w:b/>
          <w:bCs/>
          <w:color w:val="365F91" w:themeColor="accent1" w:themeShade="BF"/>
          <w:kern w:val="36"/>
          <w:sz w:val="28"/>
          <w:szCs w:val="28"/>
        </w:rPr>
      </w:pPr>
      <w:r>
        <w:rPr>
          <w:rFonts w:eastAsia="Times New Roman"/>
          <w:kern w:val="36"/>
        </w:rPr>
        <w:br w:type="page"/>
      </w:r>
    </w:p>
    <w:p w:rsidR="005805ED" w:rsidRDefault="005805ED" w:rsidP="00FF5B62">
      <w:pPr>
        <w:pStyle w:val="Heading1"/>
        <w:jc w:val="center"/>
        <w:rPr>
          <w:rFonts w:eastAsia="Times New Roman"/>
          <w:kern w:val="36"/>
        </w:rPr>
      </w:pPr>
      <w:bookmarkStart w:id="55" w:name="_Toc56163023"/>
      <w:r>
        <w:rPr>
          <w:rFonts w:eastAsia="Times New Roman"/>
          <w:kern w:val="36"/>
        </w:rPr>
        <w:lastRenderedPageBreak/>
        <w:t>Chapter 5: Conclusion</w:t>
      </w:r>
      <w:bookmarkEnd w:id="51"/>
      <w:bookmarkEnd w:id="55"/>
      <w:r w:rsidR="00FF5B62">
        <w:rPr>
          <w:rFonts w:eastAsia="Times New Roman"/>
          <w:kern w:val="36"/>
        </w:rPr>
        <w:t xml:space="preserve"> </w:t>
      </w:r>
    </w:p>
    <w:p w:rsidR="005805ED" w:rsidRDefault="005805ED" w:rsidP="005805ED">
      <w:pPr>
        <w:spacing w:after="0" w:line="240" w:lineRule="auto"/>
        <w:rPr>
          <w:rFonts w:eastAsia="Times New Roman" w:cs="Times New Roman"/>
          <w:szCs w:val="24"/>
        </w:rPr>
      </w:pPr>
    </w:p>
    <w:p w:rsidR="00C91E5B" w:rsidRPr="00E535BC" w:rsidRDefault="00C91E5B" w:rsidP="00C91E5B">
      <w:bookmarkStart w:id="56" w:name="_Toc512661632"/>
      <w:r>
        <w:rPr>
          <w:rStyle w:val="acopre"/>
        </w:rPr>
        <w:t xml:space="preserve">In summary, </w:t>
      </w:r>
      <w:r>
        <w:t xml:space="preserve">this aim of the research was identifying the potential effects of </w:t>
      </w:r>
      <w:r w:rsidRPr="002D7A25">
        <w:t>Virtual Learning Environment</w:t>
      </w:r>
      <w:r>
        <w:t xml:space="preserve"> on the students learning in case of </w:t>
      </w:r>
      <w:r>
        <w:rPr>
          <w:rStyle w:val="acopre"/>
        </w:rPr>
        <w:t>t</w:t>
      </w:r>
      <w:r w:rsidRPr="00ED36EA">
        <w:rPr>
          <w:rStyle w:val="acopre"/>
        </w:rPr>
        <w:t xml:space="preserve">he </w:t>
      </w:r>
      <w:r w:rsidRPr="00ED36EA">
        <w:rPr>
          <w:rStyle w:val="Emphasis"/>
          <w:i w:val="0"/>
        </w:rPr>
        <w:t>University of Wales Trinity Saint David</w:t>
      </w:r>
      <w:r>
        <w:rPr>
          <w:rStyle w:val="acopre"/>
        </w:rPr>
        <w:t xml:space="preserve"> (UWTSD) that was established in 18 November 2010. This university has also used the </w:t>
      </w:r>
      <w:r w:rsidRPr="002D7A25">
        <w:t>Virtual Learning Environment</w:t>
      </w:r>
      <w:r>
        <w:t xml:space="preserve"> for the students to run the education system in online especially at the pandemic situation. This research was prepared on the </w:t>
      </w:r>
      <w:r w:rsidR="003C21EB">
        <w:t xml:space="preserve">basis of primary and secondary data by following strict research ethics. From the analysis, it has found that </w:t>
      </w:r>
      <w:r w:rsidR="00122A91">
        <w:t xml:space="preserve">the </w:t>
      </w:r>
      <w:r w:rsidR="001E6EEB" w:rsidRPr="002D7A25">
        <w:t>virtual learning environment</w:t>
      </w:r>
      <w:r w:rsidR="001E6EEB">
        <w:t xml:space="preserve"> </w:t>
      </w:r>
      <w:r w:rsidR="00122A91">
        <w:t xml:space="preserve">of this university is effective and students can improve the </w:t>
      </w:r>
      <w:r w:rsidR="001E6EEB">
        <w:t xml:space="preserve">learning experiences. But </w:t>
      </w:r>
      <w:r w:rsidR="001E6EEB" w:rsidRPr="002D7A25">
        <w:t>virtual learning environment</w:t>
      </w:r>
      <w:r w:rsidR="001E6EEB">
        <w:t xml:space="preserve"> has several limitations including weak internet facility, poor sound quality, less effective than physical meeting, low lighting facility and high cost for the students. Therefore, </w:t>
      </w:r>
      <w:r w:rsidR="001E6EEB" w:rsidRPr="00ED36EA">
        <w:rPr>
          <w:rStyle w:val="Emphasis"/>
          <w:i w:val="0"/>
        </w:rPr>
        <w:t>University of Wales Trinity Saint David</w:t>
      </w:r>
      <w:r w:rsidR="001E6EEB">
        <w:rPr>
          <w:rStyle w:val="Emphasis"/>
          <w:i w:val="0"/>
        </w:rPr>
        <w:t xml:space="preserve"> has to take necessary steps to make the </w:t>
      </w:r>
      <w:r w:rsidR="00E535BC" w:rsidRPr="002D7A25">
        <w:t>virtual learning environment</w:t>
      </w:r>
      <w:r w:rsidR="00E535BC">
        <w:t xml:space="preserve"> effective. </w:t>
      </w:r>
    </w:p>
    <w:p w:rsidR="005805ED" w:rsidRPr="00410EE9" w:rsidRDefault="00AE4C9D" w:rsidP="00AE4C9D">
      <w:pPr>
        <w:pStyle w:val="Heading1"/>
        <w:jc w:val="center"/>
      </w:pPr>
      <w:bookmarkStart w:id="57" w:name="_Toc56163024"/>
      <w:r>
        <w:rPr>
          <w:rFonts w:eastAsia="Times New Roman"/>
          <w:kern w:val="36"/>
        </w:rPr>
        <w:t xml:space="preserve">Chapter 6: </w:t>
      </w:r>
      <w:r w:rsidR="003F2D6B">
        <w:rPr>
          <w:rFonts w:eastAsia="Times New Roman"/>
          <w:kern w:val="36"/>
        </w:rPr>
        <w:t xml:space="preserve"> </w:t>
      </w:r>
      <w:r w:rsidR="005805ED" w:rsidRPr="00410EE9">
        <w:rPr>
          <w:rFonts w:eastAsia="Times New Roman"/>
          <w:kern w:val="36"/>
        </w:rPr>
        <w:t>Recommendation</w:t>
      </w:r>
      <w:bookmarkEnd w:id="56"/>
      <w:bookmarkEnd w:id="57"/>
    </w:p>
    <w:p w:rsidR="005805ED" w:rsidRPr="00410EE9" w:rsidRDefault="005805ED" w:rsidP="005805ED">
      <w:pPr>
        <w:spacing w:after="0" w:line="240" w:lineRule="auto"/>
        <w:rPr>
          <w:rFonts w:eastAsia="Times New Roman" w:cs="Times New Roman"/>
          <w:szCs w:val="24"/>
        </w:rPr>
      </w:pPr>
    </w:p>
    <w:p w:rsidR="00781A01" w:rsidRPr="005956AA" w:rsidRDefault="00781A01" w:rsidP="00781A01">
      <w:r>
        <w:t xml:space="preserve">The </w:t>
      </w:r>
      <w:r w:rsidRPr="002D7A25">
        <w:t>virtual learning environment</w:t>
      </w:r>
      <w:r>
        <w:t xml:space="preserve"> of the </w:t>
      </w:r>
      <w:r w:rsidRPr="00ED36EA">
        <w:rPr>
          <w:rStyle w:val="Emphasis"/>
          <w:i w:val="0"/>
        </w:rPr>
        <w:t>University of Wales Trinity Saint David</w:t>
      </w:r>
      <w:r>
        <w:rPr>
          <w:rStyle w:val="acopre"/>
        </w:rPr>
        <w:t xml:space="preserve"> </w:t>
      </w:r>
      <w:r>
        <w:t xml:space="preserve">has faced several problems due to weak internet facility, poor sound quality, less effective than physical meeting, low lighting facility and high cost for the students. Therefore, University of Wales should ensure effective virtual learning method. This university should ensure good smart phones and internet facility for students. Additionally, this university should ensure good lighting in the virtual environment to make the virtual learning effective. </w:t>
      </w:r>
      <w:r w:rsidRPr="00D34609">
        <w:t xml:space="preserve"> </w:t>
      </w:r>
      <w:r>
        <w:t xml:space="preserve">After that, this university should ensure good sound system and reduce the cost level of the online learning. Most importantly, this university should ensure more interactive learning method in the virtual platform to motivate the students and increase the </w:t>
      </w:r>
      <w:r w:rsidR="00D96AD0">
        <w:t xml:space="preserve">learning experience of the students. </w:t>
      </w:r>
    </w:p>
    <w:p w:rsidR="00E43FED" w:rsidRDefault="00E43FED">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00494F" w:rsidRDefault="0000494F" w:rsidP="003F2D6B">
      <w:pPr>
        <w:pStyle w:val="Heading1"/>
      </w:pPr>
      <w:bookmarkStart w:id="58" w:name="_Toc512661633"/>
      <w:bookmarkStart w:id="59" w:name="_Toc56163025"/>
      <w:r w:rsidRPr="003F2D6B">
        <w:lastRenderedPageBreak/>
        <w:t>References</w:t>
      </w:r>
      <w:bookmarkEnd w:id="58"/>
      <w:bookmarkEnd w:id="59"/>
      <w:r>
        <w:t xml:space="preserve"> </w:t>
      </w:r>
    </w:p>
    <w:p w:rsidR="002D463B" w:rsidRPr="002D463B" w:rsidRDefault="002D463B" w:rsidP="002D463B">
      <w:pPr>
        <w:rPr>
          <w:rFonts w:cs="Times New Roman"/>
          <w:szCs w:val="24"/>
        </w:rPr>
      </w:pPr>
      <w:r w:rsidRPr="002D463B">
        <w:rPr>
          <w:rFonts w:cs="Times New Roman"/>
          <w:szCs w:val="24"/>
        </w:rPr>
        <w:t xml:space="preserve">Cameron, J. (2019) The relationship between </w:t>
      </w:r>
      <w:r w:rsidRPr="002D463B">
        <w:rPr>
          <w:rFonts w:eastAsia="Times New Roman" w:cs="Times New Roman"/>
          <w:szCs w:val="24"/>
        </w:rPr>
        <w:t xml:space="preserve">Virtual learning environment and learning experiences, </w:t>
      </w:r>
      <w:r w:rsidRPr="002D463B">
        <w:rPr>
          <w:rFonts w:eastAsia="Times New Roman" w:cs="Times New Roman"/>
          <w:i/>
          <w:szCs w:val="24"/>
        </w:rPr>
        <w:t>Journal of online learning,</w:t>
      </w:r>
      <w:r>
        <w:rPr>
          <w:rFonts w:eastAsia="Times New Roman" w:cs="Times New Roman"/>
          <w:szCs w:val="24"/>
        </w:rPr>
        <w:t xml:space="preserve"> </w:t>
      </w:r>
      <w:r w:rsidRPr="002D463B">
        <w:rPr>
          <w:rFonts w:eastAsia="Times New Roman" w:cs="Times New Roman"/>
          <w:szCs w:val="24"/>
        </w:rPr>
        <w:t>Vol. 10(2), pp. 11-17</w:t>
      </w:r>
    </w:p>
    <w:p w:rsidR="002D463B" w:rsidRPr="002D463B" w:rsidRDefault="002D463B" w:rsidP="002D463B">
      <w:pPr>
        <w:rPr>
          <w:rFonts w:eastAsia="Calibri" w:cs="Times New Roman"/>
          <w:szCs w:val="24"/>
        </w:rPr>
      </w:pPr>
      <w:proofErr w:type="spellStart"/>
      <w:r w:rsidRPr="002D463B">
        <w:rPr>
          <w:rFonts w:cs="Times New Roman"/>
          <w:szCs w:val="24"/>
        </w:rPr>
        <w:t>Elding</w:t>
      </w:r>
      <w:proofErr w:type="spellEnd"/>
      <w:r w:rsidRPr="002D463B">
        <w:rPr>
          <w:rFonts w:cs="Times New Roman"/>
          <w:szCs w:val="24"/>
        </w:rPr>
        <w:t xml:space="preserve">, J. (2018) </w:t>
      </w:r>
      <w:r w:rsidRPr="002D463B">
        <w:rPr>
          <w:rFonts w:eastAsia="Times New Roman" w:cs="Times New Roman"/>
          <w:szCs w:val="24"/>
        </w:rPr>
        <w:t xml:space="preserve">Factors affecting Virtual learning environment, </w:t>
      </w:r>
      <w:r w:rsidRPr="002D463B">
        <w:rPr>
          <w:rFonts w:eastAsia="Times New Roman" w:cs="Times New Roman"/>
          <w:i/>
          <w:szCs w:val="24"/>
        </w:rPr>
        <w:t>journal of VEL,</w:t>
      </w:r>
      <w:r w:rsidRPr="002D463B">
        <w:rPr>
          <w:rFonts w:eastAsia="Times New Roman" w:cs="Times New Roman"/>
          <w:szCs w:val="24"/>
        </w:rPr>
        <w:t xml:space="preserve"> Vol. 13(5), pp. 12-98</w:t>
      </w:r>
    </w:p>
    <w:p w:rsidR="002D463B" w:rsidRPr="002D463B" w:rsidRDefault="002D463B" w:rsidP="002D463B">
      <w:pPr>
        <w:rPr>
          <w:rFonts w:eastAsia="Times New Roman" w:cs="Times New Roman"/>
          <w:szCs w:val="24"/>
        </w:rPr>
      </w:pPr>
      <w:proofErr w:type="spellStart"/>
      <w:r w:rsidRPr="002D463B">
        <w:rPr>
          <w:rFonts w:eastAsia="Times New Roman" w:cs="Times New Roman"/>
          <w:szCs w:val="24"/>
        </w:rPr>
        <w:t>Gass</w:t>
      </w:r>
      <w:proofErr w:type="spellEnd"/>
      <w:r w:rsidRPr="002D463B">
        <w:rPr>
          <w:rFonts w:eastAsia="Times New Roman" w:cs="Times New Roman"/>
          <w:szCs w:val="24"/>
        </w:rPr>
        <w:t xml:space="preserve">, S. (2018) </w:t>
      </w:r>
      <w:r w:rsidRPr="002D463B">
        <w:rPr>
          <w:rFonts w:eastAsia="Times New Roman"/>
          <w:i/>
          <w:iCs/>
          <w:szCs w:val="24"/>
        </w:rPr>
        <w:t>L</w:t>
      </w:r>
      <w:r w:rsidRPr="002D463B">
        <w:rPr>
          <w:rFonts w:eastAsia="Times New Roman" w:cs="Times New Roman"/>
          <w:i/>
          <w:iCs/>
          <w:szCs w:val="24"/>
        </w:rPr>
        <w:t xml:space="preserve">anguage </w:t>
      </w:r>
      <w:r w:rsidRPr="002D463B">
        <w:rPr>
          <w:rFonts w:eastAsia="Times New Roman"/>
          <w:i/>
          <w:iCs/>
          <w:szCs w:val="24"/>
        </w:rPr>
        <w:t xml:space="preserve">of </w:t>
      </w:r>
      <w:r w:rsidRPr="002D463B">
        <w:rPr>
          <w:rFonts w:eastAsia="Times New Roman" w:cs="Times New Roman"/>
          <w:i/>
          <w:iCs/>
          <w:szCs w:val="24"/>
        </w:rPr>
        <w:t>research</w:t>
      </w:r>
      <w:r w:rsidRPr="002D463B">
        <w:rPr>
          <w:rFonts w:eastAsia="Times New Roman" w:cs="Times New Roman"/>
          <w:szCs w:val="24"/>
        </w:rPr>
        <w:t>. 7</w:t>
      </w:r>
      <w:r w:rsidRPr="002D463B">
        <w:rPr>
          <w:rFonts w:eastAsia="Times New Roman" w:cs="Times New Roman"/>
          <w:szCs w:val="24"/>
          <w:vertAlign w:val="superscript"/>
        </w:rPr>
        <w:t>th</w:t>
      </w:r>
      <w:r w:rsidRPr="002D463B">
        <w:rPr>
          <w:rFonts w:eastAsia="Times New Roman" w:cs="Times New Roman"/>
          <w:szCs w:val="24"/>
        </w:rPr>
        <w:t xml:space="preserve"> Ed. London: Routledge.</w:t>
      </w:r>
    </w:p>
    <w:p w:rsidR="002D463B" w:rsidRPr="002D463B" w:rsidRDefault="002D463B" w:rsidP="002D463B">
      <w:pPr>
        <w:rPr>
          <w:rFonts w:cs="Times New Roman"/>
          <w:szCs w:val="24"/>
        </w:rPr>
      </w:pPr>
      <w:proofErr w:type="spellStart"/>
      <w:r w:rsidRPr="002D463B">
        <w:rPr>
          <w:rFonts w:cs="Times New Roman"/>
          <w:szCs w:val="24"/>
        </w:rPr>
        <w:t>Gilavand</w:t>
      </w:r>
      <w:proofErr w:type="spellEnd"/>
      <w:r w:rsidRPr="002D463B">
        <w:rPr>
          <w:rFonts w:cs="Times New Roman"/>
          <w:szCs w:val="24"/>
        </w:rPr>
        <w:t xml:space="preserve">, A. (2019) </w:t>
      </w:r>
      <w:hyperlink r:id="rId15" w:tooltip="Investigating the Impact of Environmental Factors on Learning and Academic Achievement of Elementary Students: Review" w:history="1">
        <w:r w:rsidRPr="002D463B">
          <w:rPr>
            <w:rStyle w:val="Hyperlink"/>
            <w:rFonts w:cs="Times New Roman"/>
            <w:i/>
            <w:color w:val="auto"/>
            <w:szCs w:val="24"/>
            <w:u w:val="none"/>
          </w:rPr>
          <w:t>Investigating the Impact of Environmental Factors on Learning and Academic Achievement of Elementary Students:</w:t>
        </w:r>
        <w:r w:rsidRPr="002D463B">
          <w:rPr>
            <w:rStyle w:val="Hyperlink"/>
            <w:rFonts w:cs="Times New Roman"/>
            <w:color w:val="auto"/>
            <w:szCs w:val="24"/>
            <w:u w:val="none"/>
          </w:rPr>
          <w:t xml:space="preserve"> Review</w:t>
        </w:r>
      </w:hyperlink>
      <w:r w:rsidRPr="002D463B">
        <w:rPr>
          <w:rFonts w:cs="Times New Roman"/>
          <w:szCs w:val="24"/>
        </w:rPr>
        <w:t xml:space="preserve">. Available at: </w:t>
      </w:r>
      <w:hyperlink r:id="rId16" w:history="1">
        <w:r w:rsidRPr="002D463B">
          <w:rPr>
            <w:rStyle w:val="Hyperlink"/>
            <w:rFonts w:cs="Times New Roman"/>
            <w:szCs w:val="24"/>
          </w:rPr>
          <w:t>https://www.ijmrhs.com/abstract/investigating-the-impact-of-environmental-factors-on-learning-and-academic-achievement-of-elementary-students-review-5270.html</w:t>
        </w:r>
      </w:hyperlink>
      <w:r w:rsidRPr="002D463B">
        <w:rPr>
          <w:rFonts w:cs="Times New Roman"/>
          <w:szCs w:val="24"/>
        </w:rPr>
        <w:t xml:space="preserve"> [Accessed on: 13 November, 2020]</w:t>
      </w:r>
    </w:p>
    <w:p w:rsidR="002D463B" w:rsidRPr="002D463B" w:rsidRDefault="002D463B" w:rsidP="002D463B">
      <w:pPr>
        <w:rPr>
          <w:rFonts w:eastAsia="Times New Roman" w:cs="Times New Roman"/>
          <w:szCs w:val="24"/>
        </w:rPr>
      </w:pPr>
      <w:r w:rsidRPr="002D463B">
        <w:rPr>
          <w:rFonts w:eastAsia="Times New Roman" w:cs="Times New Roman"/>
          <w:szCs w:val="24"/>
        </w:rPr>
        <w:t xml:space="preserve">Goddard, W. (2018) </w:t>
      </w:r>
      <w:r w:rsidRPr="002D463B">
        <w:rPr>
          <w:rFonts w:eastAsia="Times New Roman" w:cs="Times New Roman"/>
          <w:i/>
          <w:iCs/>
          <w:szCs w:val="24"/>
        </w:rPr>
        <w:t>Research methodology</w:t>
      </w:r>
      <w:r w:rsidRPr="002D463B">
        <w:rPr>
          <w:rFonts w:eastAsia="Times New Roman" w:cs="Times New Roman"/>
          <w:szCs w:val="24"/>
        </w:rPr>
        <w:t>. 5</w:t>
      </w:r>
      <w:r w:rsidRPr="002D463B">
        <w:rPr>
          <w:rFonts w:eastAsia="Times New Roman" w:cs="Times New Roman"/>
          <w:szCs w:val="24"/>
          <w:vertAlign w:val="superscript"/>
        </w:rPr>
        <w:t>th</w:t>
      </w:r>
      <w:r w:rsidRPr="002D463B">
        <w:rPr>
          <w:rFonts w:eastAsia="Times New Roman" w:cs="Times New Roman"/>
          <w:szCs w:val="24"/>
        </w:rPr>
        <w:t xml:space="preserve"> Ed. Kenwyn: Juta &amp; Co.</w:t>
      </w:r>
    </w:p>
    <w:p w:rsidR="002D463B" w:rsidRPr="002D463B" w:rsidRDefault="002D463B" w:rsidP="002D463B">
      <w:pPr>
        <w:rPr>
          <w:rFonts w:eastAsia="Times New Roman"/>
          <w:szCs w:val="24"/>
        </w:rPr>
      </w:pPr>
      <w:r w:rsidRPr="002D463B">
        <w:rPr>
          <w:rFonts w:eastAsia="Times New Roman" w:cs="Times New Roman"/>
          <w:szCs w:val="24"/>
        </w:rPr>
        <w:t xml:space="preserve">Jha, N. (2018) </w:t>
      </w:r>
      <w:r w:rsidRPr="002D463B">
        <w:rPr>
          <w:rFonts w:eastAsia="Times New Roman" w:cs="Times New Roman"/>
          <w:i/>
          <w:iCs/>
          <w:szCs w:val="24"/>
        </w:rPr>
        <w:t>Research methodology</w:t>
      </w:r>
      <w:r w:rsidRPr="002D463B">
        <w:rPr>
          <w:rFonts w:eastAsia="Times New Roman" w:cs="Times New Roman"/>
          <w:szCs w:val="24"/>
        </w:rPr>
        <w:t>. 5</w:t>
      </w:r>
      <w:r w:rsidRPr="002D463B">
        <w:rPr>
          <w:rFonts w:eastAsia="Times New Roman" w:cs="Times New Roman"/>
          <w:szCs w:val="24"/>
          <w:vertAlign w:val="superscript"/>
        </w:rPr>
        <w:t>th</w:t>
      </w:r>
      <w:r w:rsidRPr="002D463B">
        <w:rPr>
          <w:rFonts w:eastAsia="Times New Roman" w:cs="Times New Roman"/>
          <w:szCs w:val="24"/>
        </w:rPr>
        <w:t xml:space="preserve"> Ed. Chandigarh: Abhishek Publications</w:t>
      </w:r>
    </w:p>
    <w:p w:rsidR="002D463B" w:rsidRPr="002D463B" w:rsidRDefault="002D463B" w:rsidP="002D463B">
      <w:pPr>
        <w:rPr>
          <w:rFonts w:eastAsia="Calibri" w:cs="Times New Roman"/>
          <w:szCs w:val="24"/>
        </w:rPr>
      </w:pPr>
      <w:r w:rsidRPr="002D463B">
        <w:rPr>
          <w:rFonts w:cs="Times New Roman"/>
          <w:szCs w:val="24"/>
        </w:rPr>
        <w:t xml:space="preserve">Jones, D. (2019) </w:t>
      </w:r>
      <w:r w:rsidRPr="002D463B">
        <w:rPr>
          <w:rFonts w:eastAsia="Times New Roman" w:cs="Times New Roman"/>
          <w:szCs w:val="24"/>
        </w:rPr>
        <w:t xml:space="preserve">Impact of Virtual learning environment on student learning, </w:t>
      </w:r>
      <w:r w:rsidRPr="002D463B">
        <w:rPr>
          <w:rFonts w:eastAsia="Times New Roman" w:cs="Times New Roman"/>
          <w:i/>
          <w:szCs w:val="24"/>
        </w:rPr>
        <w:t>journal of VEL,</w:t>
      </w:r>
      <w:r w:rsidRPr="002D463B">
        <w:rPr>
          <w:rFonts w:eastAsia="Times New Roman" w:cs="Times New Roman"/>
          <w:szCs w:val="24"/>
        </w:rPr>
        <w:t xml:space="preserve"> Vol. 3(5), pp. 165-197</w:t>
      </w:r>
    </w:p>
    <w:p w:rsidR="002D463B" w:rsidRPr="002D463B" w:rsidRDefault="002D463B" w:rsidP="002D463B">
      <w:pPr>
        <w:rPr>
          <w:rFonts w:eastAsia="Times New Roman"/>
          <w:szCs w:val="24"/>
        </w:rPr>
      </w:pPr>
      <w:r w:rsidRPr="002D463B">
        <w:rPr>
          <w:rFonts w:eastAsia="Times New Roman"/>
          <w:szCs w:val="24"/>
        </w:rPr>
        <w:t xml:space="preserve">Kothari, C. (2019) </w:t>
      </w:r>
      <w:r w:rsidRPr="002D463B">
        <w:rPr>
          <w:rFonts w:eastAsia="Times New Roman"/>
          <w:i/>
          <w:iCs/>
          <w:szCs w:val="24"/>
        </w:rPr>
        <w:t>Research methodology</w:t>
      </w:r>
      <w:r w:rsidRPr="002D463B">
        <w:rPr>
          <w:rFonts w:eastAsia="Times New Roman"/>
          <w:szCs w:val="24"/>
        </w:rPr>
        <w:t>. 10</w:t>
      </w:r>
      <w:r w:rsidRPr="002D463B">
        <w:rPr>
          <w:rFonts w:eastAsia="Times New Roman"/>
          <w:szCs w:val="24"/>
          <w:vertAlign w:val="superscript"/>
        </w:rPr>
        <w:t>th</w:t>
      </w:r>
      <w:r w:rsidRPr="002D463B">
        <w:rPr>
          <w:rFonts w:eastAsia="Times New Roman"/>
          <w:szCs w:val="24"/>
        </w:rPr>
        <w:t xml:space="preserve"> Ed. New Delhi: New Age Publication </w:t>
      </w:r>
    </w:p>
    <w:p w:rsidR="002D463B" w:rsidRPr="002D463B" w:rsidRDefault="002D463B" w:rsidP="002D463B">
      <w:pPr>
        <w:rPr>
          <w:rFonts w:cs="Times New Roman"/>
          <w:szCs w:val="24"/>
        </w:rPr>
      </w:pPr>
      <w:r w:rsidRPr="002D463B">
        <w:rPr>
          <w:rFonts w:cs="Times New Roman"/>
          <w:szCs w:val="24"/>
        </w:rPr>
        <w:t>Pierce, W. (2018) Positive effects of</w:t>
      </w:r>
      <w:r w:rsidRPr="002D463B">
        <w:rPr>
          <w:rFonts w:eastAsia="Times New Roman" w:cs="Times New Roman"/>
          <w:szCs w:val="24"/>
        </w:rPr>
        <w:t xml:space="preserve"> Virtual learning environment on learning,</w:t>
      </w:r>
      <w:r w:rsidRPr="002D463B">
        <w:rPr>
          <w:rFonts w:cs="Times New Roman"/>
          <w:szCs w:val="24"/>
        </w:rPr>
        <w:t xml:space="preserve"> The Psychological reviews, </w:t>
      </w:r>
      <w:r w:rsidRPr="002D463B">
        <w:rPr>
          <w:rFonts w:eastAsia="Times New Roman" w:cs="Times New Roman"/>
          <w:szCs w:val="24"/>
        </w:rPr>
        <w:t>Vol. 1(5), pp. 101-187</w:t>
      </w:r>
    </w:p>
    <w:p w:rsidR="002D463B" w:rsidRPr="002D463B" w:rsidRDefault="002D463B" w:rsidP="002D463B">
      <w:pPr>
        <w:rPr>
          <w:rFonts w:cs="Times New Roman"/>
          <w:szCs w:val="24"/>
        </w:rPr>
      </w:pPr>
      <w:r w:rsidRPr="002D463B">
        <w:rPr>
          <w:rFonts w:cs="Times New Roman"/>
          <w:szCs w:val="24"/>
        </w:rPr>
        <w:t xml:space="preserve">UWTSD (2020) </w:t>
      </w:r>
      <w:r w:rsidRPr="002D463B">
        <w:rPr>
          <w:rFonts w:cs="Times New Roman"/>
          <w:i/>
          <w:szCs w:val="24"/>
        </w:rPr>
        <w:t>About Us.</w:t>
      </w:r>
      <w:r w:rsidRPr="002D463B">
        <w:rPr>
          <w:rFonts w:cs="Times New Roman"/>
          <w:szCs w:val="24"/>
        </w:rPr>
        <w:t xml:space="preserve"> Available at: </w:t>
      </w:r>
      <w:hyperlink r:id="rId17" w:history="1">
        <w:r w:rsidRPr="002D463B">
          <w:rPr>
            <w:rStyle w:val="Hyperlink"/>
            <w:rFonts w:cs="Times New Roman"/>
            <w:szCs w:val="24"/>
          </w:rPr>
          <w:t>https://www.uwtsdlondon.ac.uk/</w:t>
        </w:r>
      </w:hyperlink>
      <w:r w:rsidRPr="002D463B">
        <w:rPr>
          <w:rFonts w:cs="Times New Roman"/>
          <w:szCs w:val="24"/>
        </w:rPr>
        <w:t xml:space="preserve"> [Accessed on: 13 November, 2020]</w:t>
      </w:r>
    </w:p>
    <w:p w:rsidR="002D463B" w:rsidRPr="002D463B" w:rsidRDefault="002D463B" w:rsidP="002D463B">
      <w:pPr>
        <w:rPr>
          <w:rFonts w:cs="Times New Roman"/>
          <w:szCs w:val="24"/>
        </w:rPr>
      </w:pPr>
      <w:proofErr w:type="spellStart"/>
      <w:r w:rsidRPr="002D463B">
        <w:rPr>
          <w:rFonts w:cs="Times New Roman"/>
          <w:szCs w:val="24"/>
        </w:rPr>
        <w:t>Waheed</w:t>
      </w:r>
      <w:proofErr w:type="spellEnd"/>
      <w:r w:rsidRPr="002D463B">
        <w:rPr>
          <w:rFonts w:cs="Times New Roman"/>
          <w:szCs w:val="24"/>
        </w:rPr>
        <w:t xml:space="preserve">, A. (2018) </w:t>
      </w:r>
      <w:r w:rsidRPr="002D463B">
        <w:rPr>
          <w:rFonts w:eastAsia="Times New Roman" w:cs="Times New Roman"/>
          <w:i/>
          <w:szCs w:val="24"/>
        </w:rPr>
        <w:t>Virtual learning environment and student learning experience.</w:t>
      </w:r>
      <w:r w:rsidRPr="002D463B">
        <w:rPr>
          <w:rFonts w:eastAsia="Times New Roman" w:cs="Times New Roman"/>
          <w:szCs w:val="24"/>
        </w:rPr>
        <w:t xml:space="preserve"> 5</w:t>
      </w:r>
      <w:r w:rsidRPr="002D463B">
        <w:rPr>
          <w:rFonts w:eastAsia="Times New Roman" w:cs="Times New Roman"/>
          <w:szCs w:val="24"/>
          <w:vertAlign w:val="superscript"/>
        </w:rPr>
        <w:t>th</w:t>
      </w:r>
      <w:r w:rsidRPr="002D463B">
        <w:rPr>
          <w:rFonts w:eastAsia="Times New Roman" w:cs="Times New Roman"/>
          <w:szCs w:val="24"/>
        </w:rPr>
        <w:t xml:space="preserve"> Ed. London: Palgrave </w:t>
      </w:r>
    </w:p>
    <w:p w:rsidR="005415FE" w:rsidRDefault="005415FE" w:rsidP="008D719F">
      <w:pPr>
        <w:pStyle w:val="ListParagraph"/>
      </w:pPr>
    </w:p>
    <w:p w:rsidR="007371CD" w:rsidRDefault="007371CD" w:rsidP="00FB7F47"/>
    <w:p w:rsidR="00FB7F47" w:rsidRDefault="00FB7F47" w:rsidP="00FB7F47"/>
    <w:p w:rsidR="00FB7F47" w:rsidRDefault="00FB7F47" w:rsidP="00FB7F47"/>
    <w:p w:rsidR="00FB7F47" w:rsidRDefault="00FB7F47" w:rsidP="00FB7F47"/>
    <w:p w:rsidR="00FB7F47" w:rsidRPr="00FB7F47" w:rsidRDefault="00FB7F47" w:rsidP="00FB7F47"/>
    <w:p w:rsidR="00ED36EA" w:rsidRPr="00ED36EA" w:rsidRDefault="00ED36EA" w:rsidP="00ED36EA"/>
    <w:p w:rsidR="0056037F" w:rsidRDefault="0056037F" w:rsidP="003037C2">
      <w:pPr>
        <w:pStyle w:val="NoSpacing"/>
      </w:pPr>
    </w:p>
    <w:p w:rsidR="0000494F" w:rsidRPr="003218D8" w:rsidRDefault="0000494F" w:rsidP="007371CD">
      <w:pPr>
        <w:spacing w:line="276" w:lineRule="auto"/>
        <w:jc w:val="left"/>
      </w:pPr>
    </w:p>
    <w:sectPr w:rsidR="0000494F" w:rsidRPr="003218D8" w:rsidSect="005805ED">
      <w:footerReference w:type="default" r:id="rId18"/>
      <w:pgSz w:w="12240" w:h="15840"/>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F607E" w:rsidRDefault="00AF607E" w:rsidP="00AC3216">
      <w:pPr>
        <w:spacing w:after="0" w:line="240" w:lineRule="auto"/>
      </w:pPr>
      <w:r>
        <w:separator/>
      </w:r>
    </w:p>
  </w:endnote>
  <w:endnote w:type="continuationSeparator" w:id="0">
    <w:p w:rsidR="00AF607E" w:rsidRDefault="00AF607E" w:rsidP="00AC3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647411"/>
      <w:docPartObj>
        <w:docPartGallery w:val="Page Numbers (Bottom of Page)"/>
        <w:docPartUnique/>
      </w:docPartObj>
    </w:sdtPr>
    <w:sdtEndPr/>
    <w:sdtContent>
      <w:p w:rsidR="00DB7BE1" w:rsidRDefault="00DB7BE1">
        <w:pPr>
          <w:pStyle w:val="Footer"/>
        </w:pPr>
        <w:r>
          <w:t xml:space="preserve">Page | </w:t>
        </w:r>
        <w:r w:rsidR="00FB50A3">
          <w:fldChar w:fldCharType="begin"/>
        </w:r>
        <w:r w:rsidR="00FB50A3">
          <w:instrText xml:space="preserve"> PAGE   \* MERGEFORMAT </w:instrText>
        </w:r>
        <w:r w:rsidR="00FB50A3">
          <w:fldChar w:fldCharType="separate"/>
        </w:r>
        <w:r w:rsidR="00A73026">
          <w:rPr>
            <w:noProof/>
          </w:rPr>
          <w:t>1</w:t>
        </w:r>
        <w:r w:rsidR="00FB50A3">
          <w:rPr>
            <w:noProof/>
          </w:rPr>
          <w:fldChar w:fldCharType="end"/>
        </w:r>
      </w:p>
    </w:sdtContent>
  </w:sdt>
  <w:p w:rsidR="00DB7BE1" w:rsidRDefault="00DB7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F607E" w:rsidRDefault="00AF607E" w:rsidP="00AC3216">
      <w:pPr>
        <w:spacing w:after="0" w:line="240" w:lineRule="auto"/>
      </w:pPr>
      <w:r>
        <w:separator/>
      </w:r>
    </w:p>
  </w:footnote>
  <w:footnote w:type="continuationSeparator" w:id="0">
    <w:p w:rsidR="00AF607E" w:rsidRDefault="00AF607E" w:rsidP="00AC32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6E4ED3"/>
    <w:multiLevelType w:val="hybridMultilevel"/>
    <w:tmpl w:val="8806CD7E"/>
    <w:lvl w:ilvl="0" w:tplc="0409000B">
      <w:start w:val="1"/>
      <w:numFmt w:val="bullet"/>
      <w:lvlText w:val=""/>
      <w:lvlJc w:val="left"/>
      <w:pPr>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 w15:restartNumberingAfterBreak="0">
    <w:nsid w:val="1DF16CDE"/>
    <w:multiLevelType w:val="multilevel"/>
    <w:tmpl w:val="B602EEBA"/>
    <w:lvl w:ilvl="0">
      <w:start w:val="1"/>
      <w:numFmt w:val="decimal"/>
      <w:lvlText w:val="%1.0"/>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590346F"/>
    <w:multiLevelType w:val="hybridMultilevel"/>
    <w:tmpl w:val="1854D4D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6A702DA"/>
    <w:multiLevelType w:val="hybridMultilevel"/>
    <w:tmpl w:val="4330F344"/>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41AF2812"/>
    <w:multiLevelType w:val="multilevel"/>
    <w:tmpl w:val="D872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9564A0"/>
    <w:multiLevelType w:val="hybridMultilevel"/>
    <w:tmpl w:val="523AEC4A"/>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6A3B292B"/>
    <w:multiLevelType w:val="multilevel"/>
    <w:tmpl w:val="2B26D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3C44B1"/>
    <w:multiLevelType w:val="hybridMultilevel"/>
    <w:tmpl w:val="D6005F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4"/>
  </w:num>
  <w:num w:numId="5">
    <w:abstractNumId w:val="6"/>
  </w:num>
  <w:num w:numId="6">
    <w:abstractNumId w:val="3"/>
  </w:num>
  <w:num w:numId="7">
    <w:abstractNumId w:val="7"/>
  </w:num>
  <w:num w:numId="8">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5ED"/>
    <w:rsid w:val="0000494F"/>
    <w:rsid w:val="00057C75"/>
    <w:rsid w:val="00061C5E"/>
    <w:rsid w:val="00062748"/>
    <w:rsid w:val="0007720D"/>
    <w:rsid w:val="000E4CA2"/>
    <w:rsid w:val="001005FA"/>
    <w:rsid w:val="00122A91"/>
    <w:rsid w:val="0012546B"/>
    <w:rsid w:val="00130E91"/>
    <w:rsid w:val="001437A1"/>
    <w:rsid w:val="00162239"/>
    <w:rsid w:val="0016329A"/>
    <w:rsid w:val="00173A0D"/>
    <w:rsid w:val="001874E5"/>
    <w:rsid w:val="00191D75"/>
    <w:rsid w:val="001A6899"/>
    <w:rsid w:val="001C06D2"/>
    <w:rsid w:val="001C61BC"/>
    <w:rsid w:val="001D7AF0"/>
    <w:rsid w:val="001E1C90"/>
    <w:rsid w:val="001E26DE"/>
    <w:rsid w:val="001E28A7"/>
    <w:rsid w:val="001E6EEB"/>
    <w:rsid w:val="001F39DA"/>
    <w:rsid w:val="0021028F"/>
    <w:rsid w:val="002162DB"/>
    <w:rsid w:val="002170F1"/>
    <w:rsid w:val="00221364"/>
    <w:rsid w:val="00221ED3"/>
    <w:rsid w:val="00257A65"/>
    <w:rsid w:val="00262C85"/>
    <w:rsid w:val="00277474"/>
    <w:rsid w:val="002A0A3E"/>
    <w:rsid w:val="002D463B"/>
    <w:rsid w:val="002E0D44"/>
    <w:rsid w:val="002E47E5"/>
    <w:rsid w:val="002F198D"/>
    <w:rsid w:val="002F7352"/>
    <w:rsid w:val="003037C2"/>
    <w:rsid w:val="0036257C"/>
    <w:rsid w:val="00367CCE"/>
    <w:rsid w:val="003758D6"/>
    <w:rsid w:val="00384118"/>
    <w:rsid w:val="00396111"/>
    <w:rsid w:val="00396B59"/>
    <w:rsid w:val="003A2A53"/>
    <w:rsid w:val="003C21EB"/>
    <w:rsid w:val="003D3E12"/>
    <w:rsid w:val="003E068D"/>
    <w:rsid w:val="003E2DDB"/>
    <w:rsid w:val="003E4A34"/>
    <w:rsid w:val="003F2D6B"/>
    <w:rsid w:val="00405DC5"/>
    <w:rsid w:val="00431849"/>
    <w:rsid w:val="004367BF"/>
    <w:rsid w:val="0045650F"/>
    <w:rsid w:val="004633EE"/>
    <w:rsid w:val="00484F75"/>
    <w:rsid w:val="0048685A"/>
    <w:rsid w:val="004B4C90"/>
    <w:rsid w:val="00501610"/>
    <w:rsid w:val="005029FA"/>
    <w:rsid w:val="005415FE"/>
    <w:rsid w:val="005469BD"/>
    <w:rsid w:val="0056037F"/>
    <w:rsid w:val="00577402"/>
    <w:rsid w:val="00577B5D"/>
    <w:rsid w:val="005805ED"/>
    <w:rsid w:val="00581900"/>
    <w:rsid w:val="00587316"/>
    <w:rsid w:val="005956AA"/>
    <w:rsid w:val="005B3BFA"/>
    <w:rsid w:val="005E516C"/>
    <w:rsid w:val="005F33D5"/>
    <w:rsid w:val="00607492"/>
    <w:rsid w:val="006272CD"/>
    <w:rsid w:val="00630B25"/>
    <w:rsid w:val="0063269E"/>
    <w:rsid w:val="006359C0"/>
    <w:rsid w:val="006664B6"/>
    <w:rsid w:val="006837BF"/>
    <w:rsid w:val="00692AA1"/>
    <w:rsid w:val="006F5B38"/>
    <w:rsid w:val="00710D18"/>
    <w:rsid w:val="00715B2D"/>
    <w:rsid w:val="007371CD"/>
    <w:rsid w:val="00737507"/>
    <w:rsid w:val="007377A9"/>
    <w:rsid w:val="00742C07"/>
    <w:rsid w:val="00747B0F"/>
    <w:rsid w:val="00750186"/>
    <w:rsid w:val="00763E6A"/>
    <w:rsid w:val="00780A4C"/>
    <w:rsid w:val="00781A01"/>
    <w:rsid w:val="0078339E"/>
    <w:rsid w:val="00793131"/>
    <w:rsid w:val="007938C5"/>
    <w:rsid w:val="007D2017"/>
    <w:rsid w:val="007D7410"/>
    <w:rsid w:val="007E209F"/>
    <w:rsid w:val="007E7503"/>
    <w:rsid w:val="007F1E2B"/>
    <w:rsid w:val="007F248F"/>
    <w:rsid w:val="00807F3F"/>
    <w:rsid w:val="00814837"/>
    <w:rsid w:val="00827C8F"/>
    <w:rsid w:val="0083421B"/>
    <w:rsid w:val="00835FD2"/>
    <w:rsid w:val="0084199F"/>
    <w:rsid w:val="008573A8"/>
    <w:rsid w:val="008655EC"/>
    <w:rsid w:val="008959C0"/>
    <w:rsid w:val="008A2BFA"/>
    <w:rsid w:val="008C7949"/>
    <w:rsid w:val="008D719F"/>
    <w:rsid w:val="00935CA3"/>
    <w:rsid w:val="00985A2A"/>
    <w:rsid w:val="009A451C"/>
    <w:rsid w:val="009E344D"/>
    <w:rsid w:val="009E4295"/>
    <w:rsid w:val="009F7AB2"/>
    <w:rsid w:val="00A27B5D"/>
    <w:rsid w:val="00A27C80"/>
    <w:rsid w:val="00A30158"/>
    <w:rsid w:val="00A31E56"/>
    <w:rsid w:val="00A67044"/>
    <w:rsid w:val="00A73026"/>
    <w:rsid w:val="00A925BC"/>
    <w:rsid w:val="00A97ECF"/>
    <w:rsid w:val="00AC3216"/>
    <w:rsid w:val="00AD7415"/>
    <w:rsid w:val="00AE4C9D"/>
    <w:rsid w:val="00AF1847"/>
    <w:rsid w:val="00AF607E"/>
    <w:rsid w:val="00B17693"/>
    <w:rsid w:val="00B23339"/>
    <w:rsid w:val="00B31119"/>
    <w:rsid w:val="00B409FF"/>
    <w:rsid w:val="00B46A06"/>
    <w:rsid w:val="00B91FCB"/>
    <w:rsid w:val="00BB30C5"/>
    <w:rsid w:val="00BE1B2E"/>
    <w:rsid w:val="00C408A8"/>
    <w:rsid w:val="00C76550"/>
    <w:rsid w:val="00C91E5B"/>
    <w:rsid w:val="00C97612"/>
    <w:rsid w:val="00CF1459"/>
    <w:rsid w:val="00CF6E78"/>
    <w:rsid w:val="00D20701"/>
    <w:rsid w:val="00D20CC2"/>
    <w:rsid w:val="00D34609"/>
    <w:rsid w:val="00D41618"/>
    <w:rsid w:val="00D53401"/>
    <w:rsid w:val="00D558AF"/>
    <w:rsid w:val="00D96AD0"/>
    <w:rsid w:val="00DA4A69"/>
    <w:rsid w:val="00DB7BE1"/>
    <w:rsid w:val="00E07539"/>
    <w:rsid w:val="00E12B80"/>
    <w:rsid w:val="00E14407"/>
    <w:rsid w:val="00E25D4B"/>
    <w:rsid w:val="00E43FED"/>
    <w:rsid w:val="00E50584"/>
    <w:rsid w:val="00E535BC"/>
    <w:rsid w:val="00E53BC5"/>
    <w:rsid w:val="00E64D8A"/>
    <w:rsid w:val="00E81D40"/>
    <w:rsid w:val="00E861CC"/>
    <w:rsid w:val="00ED36EA"/>
    <w:rsid w:val="00ED79D1"/>
    <w:rsid w:val="00EF2B37"/>
    <w:rsid w:val="00EF488A"/>
    <w:rsid w:val="00EF6335"/>
    <w:rsid w:val="00F040A7"/>
    <w:rsid w:val="00F13E02"/>
    <w:rsid w:val="00F14FA6"/>
    <w:rsid w:val="00F22379"/>
    <w:rsid w:val="00F6683E"/>
    <w:rsid w:val="00F72085"/>
    <w:rsid w:val="00F75612"/>
    <w:rsid w:val="00F83813"/>
    <w:rsid w:val="00F93676"/>
    <w:rsid w:val="00F95CDD"/>
    <w:rsid w:val="00FB112E"/>
    <w:rsid w:val="00FB50A3"/>
    <w:rsid w:val="00FB7F47"/>
    <w:rsid w:val="00FC034E"/>
    <w:rsid w:val="00FE7FFB"/>
    <w:rsid w:val="00FF5B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110C4"/>
  <w15:docId w15:val="{BE031263-DA39-B44F-B3E7-D1BC9C0EC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5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32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73A0D"/>
    <w:pPr>
      <w:keepNext/>
      <w:keepLines/>
      <w:spacing w:before="200" w:after="0"/>
      <w:outlineLvl w:val="1"/>
    </w:pPr>
    <w:rPr>
      <w:rFonts w:eastAsiaTheme="majorEastAsia" w:cstheme="majorBidi"/>
      <w:b/>
      <w:bCs/>
      <w:color w:val="984806" w:themeColor="accent6" w:themeShade="80"/>
      <w:sz w:val="26"/>
      <w:szCs w:val="26"/>
    </w:rPr>
  </w:style>
  <w:style w:type="paragraph" w:styleId="Heading3">
    <w:name w:val="heading 3"/>
    <w:basedOn w:val="Normal"/>
    <w:next w:val="Normal"/>
    <w:link w:val="Heading3Char"/>
    <w:uiPriority w:val="9"/>
    <w:unhideWhenUsed/>
    <w:qFormat/>
    <w:rsid w:val="005805ED"/>
    <w:pPr>
      <w:keepNext/>
      <w:keepLines/>
      <w:spacing w:before="200" w:after="0"/>
      <w:outlineLvl w:val="2"/>
    </w:pPr>
    <w:rPr>
      <w:rFonts w:asciiTheme="majorHAnsi" w:eastAsiaTheme="majorEastAsia" w:hAnsiTheme="majorHAnsi" w:cstheme="majorBidi"/>
      <w:b/>
      <w:bCs/>
      <w:color w:val="E36C0A" w:themeColor="accent6"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805ED"/>
    <w:rPr>
      <w:rFonts w:asciiTheme="majorHAnsi" w:eastAsiaTheme="majorEastAsia" w:hAnsiTheme="majorHAnsi" w:cstheme="majorBidi"/>
      <w:b/>
      <w:bCs/>
      <w:color w:val="E36C0A" w:themeColor="accent6" w:themeShade="BF"/>
      <w:sz w:val="24"/>
    </w:rPr>
  </w:style>
  <w:style w:type="paragraph" w:styleId="NoSpacing">
    <w:name w:val="No Spacing"/>
    <w:link w:val="NoSpacingChar"/>
    <w:uiPriority w:val="1"/>
    <w:qFormat/>
    <w:rsid w:val="005805ED"/>
    <w:pPr>
      <w:spacing w:after="0" w:line="360" w:lineRule="auto"/>
      <w:jc w:val="both"/>
    </w:pPr>
    <w:rPr>
      <w:rFonts w:ascii="Times New Roman" w:hAnsi="Times New Roman"/>
      <w:sz w:val="24"/>
    </w:rPr>
  </w:style>
  <w:style w:type="paragraph" w:styleId="ListParagraph">
    <w:name w:val="List Paragraph"/>
    <w:basedOn w:val="Normal"/>
    <w:uiPriority w:val="34"/>
    <w:qFormat/>
    <w:rsid w:val="005805ED"/>
    <w:pPr>
      <w:ind w:left="720"/>
      <w:contextualSpacing/>
    </w:pPr>
  </w:style>
  <w:style w:type="character" w:customStyle="1" w:styleId="NoSpacingChar">
    <w:name w:val="No Spacing Char"/>
    <w:basedOn w:val="DefaultParagraphFont"/>
    <w:link w:val="NoSpacing"/>
    <w:uiPriority w:val="1"/>
    <w:rsid w:val="005805ED"/>
    <w:rPr>
      <w:rFonts w:ascii="Times New Roman" w:hAnsi="Times New Roman"/>
      <w:sz w:val="24"/>
    </w:rPr>
  </w:style>
  <w:style w:type="paragraph" w:styleId="BalloonText">
    <w:name w:val="Balloon Text"/>
    <w:basedOn w:val="Normal"/>
    <w:link w:val="BalloonTextChar"/>
    <w:uiPriority w:val="99"/>
    <w:semiHidden/>
    <w:unhideWhenUsed/>
    <w:rsid w:val="005805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05ED"/>
    <w:rPr>
      <w:rFonts w:ascii="Tahoma" w:hAnsi="Tahoma" w:cs="Tahoma"/>
      <w:sz w:val="16"/>
      <w:szCs w:val="16"/>
    </w:rPr>
  </w:style>
  <w:style w:type="paragraph" w:styleId="Header">
    <w:name w:val="header"/>
    <w:basedOn w:val="Normal"/>
    <w:link w:val="HeaderChar"/>
    <w:uiPriority w:val="99"/>
    <w:semiHidden/>
    <w:unhideWhenUsed/>
    <w:rsid w:val="00AC321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3216"/>
    <w:rPr>
      <w:rFonts w:ascii="Times New Roman" w:hAnsi="Times New Roman"/>
      <w:sz w:val="24"/>
    </w:rPr>
  </w:style>
  <w:style w:type="paragraph" w:styleId="Footer">
    <w:name w:val="footer"/>
    <w:basedOn w:val="Normal"/>
    <w:link w:val="FooterChar"/>
    <w:uiPriority w:val="99"/>
    <w:unhideWhenUsed/>
    <w:rsid w:val="00AC32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216"/>
    <w:rPr>
      <w:rFonts w:ascii="Times New Roman" w:hAnsi="Times New Roman"/>
      <w:sz w:val="24"/>
    </w:rPr>
  </w:style>
  <w:style w:type="character" w:customStyle="1" w:styleId="Heading1Char">
    <w:name w:val="Heading 1 Char"/>
    <w:basedOn w:val="DefaultParagraphFont"/>
    <w:link w:val="Heading1"/>
    <w:uiPriority w:val="9"/>
    <w:rsid w:val="00AC321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C3216"/>
    <w:pPr>
      <w:spacing w:line="276" w:lineRule="auto"/>
      <w:jc w:val="left"/>
      <w:outlineLvl w:val="9"/>
    </w:pPr>
  </w:style>
  <w:style w:type="paragraph" w:styleId="TOC3">
    <w:name w:val="toc 3"/>
    <w:basedOn w:val="Normal"/>
    <w:next w:val="Normal"/>
    <w:autoRedefine/>
    <w:uiPriority w:val="39"/>
    <w:unhideWhenUsed/>
    <w:rsid w:val="00AC3216"/>
    <w:pPr>
      <w:spacing w:after="100"/>
      <w:ind w:left="480"/>
    </w:pPr>
  </w:style>
  <w:style w:type="character" w:styleId="Hyperlink">
    <w:name w:val="Hyperlink"/>
    <w:basedOn w:val="DefaultParagraphFont"/>
    <w:uiPriority w:val="99"/>
    <w:unhideWhenUsed/>
    <w:rsid w:val="00AC3216"/>
    <w:rPr>
      <w:color w:val="0000FF" w:themeColor="hyperlink"/>
      <w:u w:val="single"/>
    </w:rPr>
  </w:style>
  <w:style w:type="paragraph" w:customStyle="1" w:styleId="Default">
    <w:name w:val="Default"/>
    <w:rsid w:val="00E07539"/>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173A0D"/>
    <w:rPr>
      <w:rFonts w:ascii="Times New Roman" w:eastAsiaTheme="majorEastAsia" w:hAnsi="Times New Roman" w:cstheme="majorBidi"/>
      <w:b/>
      <w:bCs/>
      <w:color w:val="984806" w:themeColor="accent6" w:themeShade="80"/>
      <w:sz w:val="26"/>
      <w:szCs w:val="26"/>
    </w:rPr>
  </w:style>
  <w:style w:type="paragraph" w:styleId="TOC1">
    <w:name w:val="toc 1"/>
    <w:basedOn w:val="Normal"/>
    <w:next w:val="Normal"/>
    <w:autoRedefine/>
    <w:uiPriority w:val="39"/>
    <w:unhideWhenUsed/>
    <w:rsid w:val="003F2D6B"/>
    <w:pPr>
      <w:spacing w:after="100"/>
    </w:pPr>
  </w:style>
  <w:style w:type="paragraph" w:styleId="TOC2">
    <w:name w:val="toc 2"/>
    <w:basedOn w:val="Normal"/>
    <w:next w:val="Normal"/>
    <w:autoRedefine/>
    <w:uiPriority w:val="39"/>
    <w:unhideWhenUsed/>
    <w:rsid w:val="003F2D6B"/>
    <w:pPr>
      <w:spacing w:after="100"/>
      <w:ind w:left="240"/>
    </w:pPr>
  </w:style>
  <w:style w:type="character" w:customStyle="1" w:styleId="hgkelc">
    <w:name w:val="hgkelc"/>
    <w:basedOn w:val="DefaultParagraphFont"/>
    <w:rsid w:val="00E50584"/>
  </w:style>
  <w:style w:type="character" w:customStyle="1" w:styleId="acopre">
    <w:name w:val="acopre"/>
    <w:basedOn w:val="DefaultParagraphFont"/>
    <w:rsid w:val="00E50584"/>
  </w:style>
  <w:style w:type="character" w:styleId="Emphasis">
    <w:name w:val="Emphasis"/>
    <w:basedOn w:val="DefaultParagraphFont"/>
    <w:uiPriority w:val="20"/>
    <w:qFormat/>
    <w:rsid w:val="00E50584"/>
    <w:rPr>
      <w:i/>
      <w:iCs/>
    </w:rPr>
  </w:style>
  <w:style w:type="paragraph" w:customStyle="1" w:styleId="fadeinup">
    <w:name w:val="fadeinup"/>
    <w:basedOn w:val="Normal"/>
    <w:rsid w:val="00E50584"/>
    <w:pPr>
      <w:spacing w:before="100" w:beforeAutospacing="1" w:after="100" w:afterAutospacing="1" w:line="240" w:lineRule="auto"/>
      <w:jc w:val="left"/>
    </w:pPr>
    <w:rPr>
      <w:rFonts w:eastAsia="Times New Roman" w:cs="Times New Roman"/>
      <w:szCs w:val="24"/>
    </w:rPr>
  </w:style>
  <w:style w:type="paragraph" w:styleId="NormalWeb">
    <w:name w:val="Normal (Web)"/>
    <w:basedOn w:val="Normal"/>
    <w:uiPriority w:val="99"/>
    <w:unhideWhenUsed/>
    <w:rsid w:val="00E50584"/>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E5058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054355">
      <w:bodyDiv w:val="1"/>
      <w:marLeft w:val="0"/>
      <w:marRight w:val="0"/>
      <w:marTop w:val="0"/>
      <w:marBottom w:val="0"/>
      <w:divBdr>
        <w:top w:val="none" w:sz="0" w:space="0" w:color="auto"/>
        <w:left w:val="none" w:sz="0" w:space="0" w:color="auto"/>
        <w:bottom w:val="none" w:sz="0" w:space="0" w:color="auto"/>
        <w:right w:val="none" w:sz="0" w:space="0" w:color="auto"/>
      </w:divBdr>
      <w:divsChild>
        <w:div w:id="44331574">
          <w:marLeft w:val="0"/>
          <w:marRight w:val="0"/>
          <w:marTop w:val="0"/>
          <w:marBottom w:val="0"/>
          <w:divBdr>
            <w:top w:val="none" w:sz="0" w:space="0" w:color="auto"/>
            <w:left w:val="none" w:sz="0" w:space="0" w:color="auto"/>
            <w:bottom w:val="none" w:sz="0" w:space="0" w:color="auto"/>
            <w:right w:val="none" w:sz="0" w:space="0" w:color="auto"/>
          </w:divBdr>
          <w:divsChild>
            <w:div w:id="1183975778">
              <w:marLeft w:val="0"/>
              <w:marRight w:val="0"/>
              <w:marTop w:val="0"/>
              <w:marBottom w:val="0"/>
              <w:divBdr>
                <w:top w:val="none" w:sz="0" w:space="0" w:color="auto"/>
                <w:left w:val="none" w:sz="0" w:space="0" w:color="auto"/>
                <w:bottom w:val="none" w:sz="0" w:space="0" w:color="auto"/>
                <w:right w:val="none" w:sz="0" w:space="0" w:color="auto"/>
              </w:divBdr>
              <w:divsChild>
                <w:div w:id="299849055">
                  <w:marLeft w:val="0"/>
                  <w:marRight w:val="0"/>
                  <w:marTop w:val="0"/>
                  <w:marBottom w:val="0"/>
                  <w:divBdr>
                    <w:top w:val="none" w:sz="0" w:space="0" w:color="auto"/>
                    <w:left w:val="none" w:sz="0" w:space="0" w:color="auto"/>
                    <w:bottom w:val="none" w:sz="0" w:space="0" w:color="auto"/>
                    <w:right w:val="none" w:sz="0" w:space="0" w:color="auto"/>
                  </w:divBdr>
                  <w:divsChild>
                    <w:div w:id="1429544885">
                      <w:marLeft w:val="0"/>
                      <w:marRight w:val="0"/>
                      <w:marTop w:val="0"/>
                      <w:marBottom w:val="0"/>
                      <w:divBdr>
                        <w:top w:val="none" w:sz="0" w:space="0" w:color="auto"/>
                        <w:left w:val="none" w:sz="0" w:space="0" w:color="auto"/>
                        <w:bottom w:val="none" w:sz="0" w:space="0" w:color="auto"/>
                        <w:right w:val="none" w:sz="0" w:space="0" w:color="auto"/>
                      </w:divBdr>
                    </w:div>
                    <w:div w:id="1811705444">
                      <w:marLeft w:val="0"/>
                      <w:marRight w:val="0"/>
                      <w:marTop w:val="0"/>
                      <w:marBottom w:val="0"/>
                      <w:divBdr>
                        <w:top w:val="none" w:sz="0" w:space="0" w:color="auto"/>
                        <w:left w:val="none" w:sz="0" w:space="0" w:color="auto"/>
                        <w:bottom w:val="none" w:sz="0" w:space="0" w:color="auto"/>
                        <w:right w:val="none" w:sz="0" w:space="0" w:color="auto"/>
                      </w:divBdr>
                    </w:div>
                    <w:div w:id="16544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517274">
          <w:marLeft w:val="0"/>
          <w:marRight w:val="0"/>
          <w:marTop w:val="0"/>
          <w:marBottom w:val="0"/>
          <w:divBdr>
            <w:top w:val="none" w:sz="0" w:space="0" w:color="auto"/>
            <w:left w:val="none" w:sz="0" w:space="0" w:color="auto"/>
            <w:bottom w:val="none" w:sz="0" w:space="0" w:color="auto"/>
            <w:right w:val="none" w:sz="0" w:space="0" w:color="auto"/>
          </w:divBdr>
        </w:div>
        <w:div w:id="1049494142">
          <w:marLeft w:val="0"/>
          <w:marRight w:val="0"/>
          <w:marTop w:val="0"/>
          <w:marBottom w:val="0"/>
          <w:divBdr>
            <w:top w:val="none" w:sz="0" w:space="0" w:color="auto"/>
            <w:left w:val="none" w:sz="0" w:space="0" w:color="auto"/>
            <w:bottom w:val="none" w:sz="0" w:space="0" w:color="auto"/>
            <w:right w:val="none" w:sz="0" w:space="0" w:color="auto"/>
          </w:divBdr>
          <w:divsChild>
            <w:div w:id="43994806">
              <w:marLeft w:val="0"/>
              <w:marRight w:val="0"/>
              <w:marTop w:val="0"/>
              <w:marBottom w:val="0"/>
              <w:divBdr>
                <w:top w:val="none" w:sz="0" w:space="0" w:color="auto"/>
                <w:left w:val="none" w:sz="0" w:space="0" w:color="auto"/>
                <w:bottom w:val="none" w:sz="0" w:space="0" w:color="auto"/>
                <w:right w:val="none" w:sz="0" w:space="0" w:color="auto"/>
              </w:divBdr>
              <w:divsChild>
                <w:div w:id="2118942579">
                  <w:marLeft w:val="0"/>
                  <w:marRight w:val="0"/>
                  <w:marTop w:val="0"/>
                  <w:marBottom w:val="0"/>
                  <w:divBdr>
                    <w:top w:val="none" w:sz="0" w:space="0" w:color="auto"/>
                    <w:left w:val="none" w:sz="0" w:space="0" w:color="auto"/>
                    <w:bottom w:val="none" w:sz="0" w:space="0" w:color="auto"/>
                    <w:right w:val="none" w:sz="0" w:space="0" w:color="auto"/>
                  </w:divBdr>
                  <w:divsChild>
                    <w:div w:id="374811743">
                      <w:marLeft w:val="0"/>
                      <w:marRight w:val="0"/>
                      <w:marTop w:val="0"/>
                      <w:marBottom w:val="0"/>
                      <w:divBdr>
                        <w:top w:val="none" w:sz="0" w:space="0" w:color="auto"/>
                        <w:left w:val="none" w:sz="0" w:space="0" w:color="auto"/>
                        <w:bottom w:val="none" w:sz="0" w:space="0" w:color="auto"/>
                        <w:right w:val="none" w:sz="0" w:space="0" w:color="auto"/>
                      </w:divBdr>
                    </w:div>
                    <w:div w:id="819539597">
                      <w:marLeft w:val="0"/>
                      <w:marRight w:val="0"/>
                      <w:marTop w:val="0"/>
                      <w:marBottom w:val="0"/>
                      <w:divBdr>
                        <w:top w:val="none" w:sz="0" w:space="0" w:color="auto"/>
                        <w:left w:val="none" w:sz="0" w:space="0" w:color="auto"/>
                        <w:bottom w:val="none" w:sz="0" w:space="0" w:color="auto"/>
                        <w:right w:val="none" w:sz="0" w:space="0" w:color="auto"/>
                      </w:divBdr>
                      <w:divsChild>
                        <w:div w:id="131741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031137">
          <w:marLeft w:val="0"/>
          <w:marRight w:val="0"/>
          <w:marTop w:val="0"/>
          <w:marBottom w:val="0"/>
          <w:divBdr>
            <w:top w:val="none" w:sz="0" w:space="0" w:color="auto"/>
            <w:left w:val="none" w:sz="0" w:space="0" w:color="auto"/>
            <w:bottom w:val="none" w:sz="0" w:space="0" w:color="auto"/>
            <w:right w:val="none" w:sz="0" w:space="0" w:color="auto"/>
          </w:divBdr>
        </w:div>
        <w:div w:id="1129593129">
          <w:marLeft w:val="0"/>
          <w:marRight w:val="0"/>
          <w:marTop w:val="0"/>
          <w:marBottom w:val="0"/>
          <w:divBdr>
            <w:top w:val="none" w:sz="0" w:space="0" w:color="auto"/>
            <w:left w:val="none" w:sz="0" w:space="0" w:color="auto"/>
            <w:bottom w:val="none" w:sz="0" w:space="0" w:color="auto"/>
            <w:right w:val="none" w:sz="0" w:space="0" w:color="auto"/>
          </w:divBdr>
          <w:divsChild>
            <w:div w:id="501092878">
              <w:marLeft w:val="0"/>
              <w:marRight w:val="0"/>
              <w:marTop w:val="0"/>
              <w:marBottom w:val="0"/>
              <w:divBdr>
                <w:top w:val="none" w:sz="0" w:space="0" w:color="auto"/>
                <w:left w:val="none" w:sz="0" w:space="0" w:color="auto"/>
                <w:bottom w:val="none" w:sz="0" w:space="0" w:color="auto"/>
                <w:right w:val="none" w:sz="0" w:space="0" w:color="auto"/>
              </w:divBdr>
            </w:div>
          </w:divsChild>
        </w:div>
        <w:div w:id="1928029354">
          <w:marLeft w:val="0"/>
          <w:marRight w:val="0"/>
          <w:marTop w:val="0"/>
          <w:marBottom w:val="0"/>
          <w:divBdr>
            <w:top w:val="none" w:sz="0" w:space="0" w:color="auto"/>
            <w:left w:val="none" w:sz="0" w:space="0" w:color="auto"/>
            <w:bottom w:val="none" w:sz="0" w:space="0" w:color="auto"/>
            <w:right w:val="none" w:sz="0" w:space="0" w:color="auto"/>
          </w:divBdr>
          <w:divsChild>
            <w:div w:id="325743757">
              <w:marLeft w:val="0"/>
              <w:marRight w:val="0"/>
              <w:marTop w:val="0"/>
              <w:marBottom w:val="0"/>
              <w:divBdr>
                <w:top w:val="none" w:sz="0" w:space="0" w:color="auto"/>
                <w:left w:val="none" w:sz="0" w:space="0" w:color="auto"/>
                <w:bottom w:val="none" w:sz="0" w:space="0" w:color="auto"/>
                <w:right w:val="none" w:sz="0" w:space="0" w:color="auto"/>
              </w:divBdr>
              <w:divsChild>
                <w:div w:id="209311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00179">
      <w:bodyDiv w:val="1"/>
      <w:marLeft w:val="0"/>
      <w:marRight w:val="0"/>
      <w:marTop w:val="0"/>
      <w:marBottom w:val="0"/>
      <w:divBdr>
        <w:top w:val="none" w:sz="0" w:space="0" w:color="auto"/>
        <w:left w:val="none" w:sz="0" w:space="0" w:color="auto"/>
        <w:bottom w:val="none" w:sz="0" w:space="0" w:color="auto"/>
        <w:right w:val="none" w:sz="0" w:space="0" w:color="auto"/>
      </w:divBdr>
    </w:div>
    <w:div w:id="485367050">
      <w:bodyDiv w:val="1"/>
      <w:marLeft w:val="0"/>
      <w:marRight w:val="0"/>
      <w:marTop w:val="0"/>
      <w:marBottom w:val="0"/>
      <w:divBdr>
        <w:top w:val="none" w:sz="0" w:space="0" w:color="auto"/>
        <w:left w:val="none" w:sz="0" w:space="0" w:color="auto"/>
        <w:bottom w:val="none" w:sz="0" w:space="0" w:color="auto"/>
        <w:right w:val="none" w:sz="0" w:space="0" w:color="auto"/>
      </w:divBdr>
    </w:div>
    <w:div w:id="974022706">
      <w:bodyDiv w:val="1"/>
      <w:marLeft w:val="0"/>
      <w:marRight w:val="0"/>
      <w:marTop w:val="0"/>
      <w:marBottom w:val="0"/>
      <w:divBdr>
        <w:top w:val="none" w:sz="0" w:space="0" w:color="auto"/>
        <w:left w:val="none" w:sz="0" w:space="0" w:color="auto"/>
        <w:bottom w:val="none" w:sz="0" w:space="0" w:color="auto"/>
        <w:right w:val="none" w:sz="0" w:space="0" w:color="auto"/>
      </w:divBdr>
      <w:divsChild>
        <w:div w:id="2115901787">
          <w:marLeft w:val="0"/>
          <w:marRight w:val="0"/>
          <w:marTop w:val="0"/>
          <w:marBottom w:val="0"/>
          <w:divBdr>
            <w:top w:val="none" w:sz="0" w:space="0" w:color="auto"/>
            <w:left w:val="none" w:sz="0" w:space="0" w:color="auto"/>
            <w:bottom w:val="none" w:sz="0" w:space="0" w:color="auto"/>
            <w:right w:val="none" w:sz="0" w:space="0" w:color="auto"/>
          </w:divBdr>
          <w:divsChild>
            <w:div w:id="1614021030">
              <w:marLeft w:val="0"/>
              <w:marRight w:val="0"/>
              <w:marTop w:val="0"/>
              <w:marBottom w:val="0"/>
              <w:divBdr>
                <w:top w:val="none" w:sz="0" w:space="0" w:color="auto"/>
                <w:left w:val="none" w:sz="0" w:space="0" w:color="auto"/>
                <w:bottom w:val="none" w:sz="0" w:space="0" w:color="auto"/>
                <w:right w:val="none" w:sz="0" w:space="0" w:color="auto"/>
              </w:divBdr>
            </w:div>
            <w:div w:id="1424299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747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uwtsdlondon.ac.uk/" TargetMode="External"/><Relationship Id="rId2" Type="http://schemas.openxmlformats.org/officeDocument/2006/relationships/numbering" Target="numbering.xml"/><Relationship Id="rId16" Type="http://schemas.openxmlformats.org/officeDocument/2006/relationships/hyperlink" Target="https://www.ijmrhs.com/abstract/investigating-the-impact-of-environmental-factors-on-learning-and-academic-achievement-of-elementary-students-review-5270.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s://www.ijmrhs.com/abstract/investigating-the-impact-of-environmental-factors-on-learning-and-academic-achievement-of-elementary-students-review-5270.html" TargetMode="Externa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The University of Wales has effective virtual learning environment system</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70</c:v>
                </c:pt>
                <c:pt idx="1">
                  <c:v>30</c:v>
                </c:pt>
              </c:numCache>
            </c:numRef>
          </c:val>
          <c:extLst>
            <c:ext xmlns:c16="http://schemas.microsoft.com/office/drawing/2014/chart" uri="{C3380CC4-5D6E-409C-BE32-E72D297353CC}">
              <c16:uniqueId val="{00000000-ED5F-E44F-A44E-1569146DD43B}"/>
            </c:ext>
          </c:extLst>
        </c:ser>
        <c:dLbls>
          <c:showLegendKey val="0"/>
          <c:showVal val="0"/>
          <c:showCatName val="1"/>
          <c:showSerName val="0"/>
          <c:showPercent val="1"/>
          <c:showBubbleSize val="0"/>
          <c:showLeaderLines val="0"/>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Virtual learning environment has significant impact on the learning experience of the students</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c:v>
                </c:pt>
                <c:pt idx="2">
                  <c:v>Neutral </c:v>
                </c:pt>
                <c:pt idx="3">
                  <c:v>Disagree </c:v>
                </c:pt>
                <c:pt idx="4">
                  <c:v>Strongly Disagree</c:v>
                </c:pt>
              </c:strCache>
            </c:strRef>
          </c:cat>
          <c:val>
            <c:numRef>
              <c:f>Sheet1!$B$2:$B$6</c:f>
              <c:numCache>
                <c:formatCode>General</c:formatCode>
                <c:ptCount val="5"/>
                <c:pt idx="0">
                  <c:v>25</c:v>
                </c:pt>
                <c:pt idx="1">
                  <c:v>15</c:v>
                </c:pt>
                <c:pt idx="2">
                  <c:v>10</c:v>
                </c:pt>
                <c:pt idx="3">
                  <c:v>5</c:v>
                </c:pt>
                <c:pt idx="4">
                  <c:v>5</c:v>
                </c:pt>
              </c:numCache>
            </c:numRef>
          </c:val>
          <c:extLst>
            <c:ext xmlns:c16="http://schemas.microsoft.com/office/drawing/2014/chart" uri="{C3380CC4-5D6E-409C-BE32-E72D297353CC}">
              <c16:uniqueId val="{00000000-179D-2B43-8543-4C013FCDA3C0}"/>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Is your experience improved or not from the Virtual learning environment</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75</c:v>
                </c:pt>
                <c:pt idx="1">
                  <c:v>25</c:v>
                </c:pt>
              </c:numCache>
            </c:numRef>
          </c:val>
          <c:extLst>
            <c:ext xmlns:c16="http://schemas.microsoft.com/office/drawing/2014/chart" uri="{C3380CC4-5D6E-409C-BE32-E72D297353CC}">
              <c16:uniqueId val="{00000000-9F80-084F-82DA-5CAB3877603E}"/>
            </c:ext>
          </c:extLst>
        </c:ser>
        <c:dLbls>
          <c:showLegendKey val="0"/>
          <c:showVal val="0"/>
          <c:showCatName val="1"/>
          <c:showSerName val="0"/>
          <c:showPercent val="1"/>
          <c:showBubbleSize val="0"/>
          <c:showLeaderLines val="0"/>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bar"/>
        <c:grouping val="stacked"/>
        <c:varyColors val="0"/>
        <c:ser>
          <c:idx val="0"/>
          <c:order val="0"/>
          <c:tx>
            <c:strRef>
              <c:f>Sheet1!$B$1</c:f>
              <c:strCache>
                <c:ptCount val="1"/>
                <c:pt idx="0">
                  <c:v>What are the problems you facing in the Virtual learning?</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Online connection problem due to weak internet </c:v>
                </c:pt>
                <c:pt idx="1">
                  <c:v>Lack of sound </c:v>
                </c:pt>
                <c:pt idx="2">
                  <c:v>Less effective than physical meeting </c:v>
                </c:pt>
                <c:pt idx="3">
                  <c:v>Low lighting </c:v>
                </c:pt>
                <c:pt idx="4">
                  <c:v>High cost</c:v>
                </c:pt>
              </c:strCache>
            </c:strRef>
          </c:cat>
          <c:val>
            <c:numRef>
              <c:f>Sheet1!$B$2:$B$6</c:f>
              <c:numCache>
                <c:formatCode>0%</c:formatCode>
                <c:ptCount val="5"/>
                <c:pt idx="0">
                  <c:v>0.4</c:v>
                </c:pt>
                <c:pt idx="1">
                  <c:v>0.1</c:v>
                </c:pt>
                <c:pt idx="2">
                  <c:v>0.15000000000000002</c:v>
                </c:pt>
                <c:pt idx="3">
                  <c:v>0.15000000000000002</c:v>
                </c:pt>
                <c:pt idx="4">
                  <c:v>0.2</c:v>
                </c:pt>
              </c:numCache>
            </c:numRef>
          </c:val>
          <c:extLst>
            <c:ext xmlns:c16="http://schemas.microsoft.com/office/drawing/2014/chart" uri="{C3380CC4-5D6E-409C-BE32-E72D297353CC}">
              <c16:uniqueId val="{00000000-79F4-3041-AA6F-7BA694032475}"/>
            </c:ext>
          </c:extLst>
        </c:ser>
        <c:dLbls>
          <c:showLegendKey val="0"/>
          <c:showVal val="1"/>
          <c:showCatName val="0"/>
          <c:showSerName val="0"/>
          <c:showPercent val="0"/>
          <c:showBubbleSize val="0"/>
        </c:dLbls>
        <c:gapWidth val="95"/>
        <c:overlap val="100"/>
        <c:axId val="98948224"/>
        <c:axId val="98950528"/>
      </c:barChart>
      <c:catAx>
        <c:axId val="98948224"/>
        <c:scaling>
          <c:orientation val="minMax"/>
        </c:scaling>
        <c:delete val="0"/>
        <c:axPos val="l"/>
        <c:numFmt formatCode="General" sourceLinked="0"/>
        <c:majorTickMark val="none"/>
        <c:minorTickMark val="none"/>
        <c:tickLblPos val="nextTo"/>
        <c:crossAx val="98950528"/>
        <c:crosses val="autoZero"/>
        <c:auto val="1"/>
        <c:lblAlgn val="ctr"/>
        <c:lblOffset val="100"/>
        <c:noMultiLvlLbl val="0"/>
      </c:catAx>
      <c:valAx>
        <c:axId val="98950528"/>
        <c:scaling>
          <c:orientation val="minMax"/>
        </c:scaling>
        <c:delete val="1"/>
        <c:axPos val="b"/>
        <c:numFmt formatCode="0%" sourceLinked="1"/>
        <c:majorTickMark val="none"/>
        <c:minorTickMark val="none"/>
        <c:tickLblPos val="nextTo"/>
        <c:crossAx val="9894822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Recommendations </a:t>
            </a:r>
          </a:p>
        </c:rich>
      </c:tx>
      <c:overlay val="0"/>
    </c:title>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Sheet1!$B$1</c:f>
              <c:strCache>
                <c:ptCount val="1"/>
                <c:pt idx="0">
                  <c:v>Recommendation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Ensure good qualtiy smart phone and internet facility </c:v>
                </c:pt>
                <c:pt idx="1">
                  <c:v>Good lighting </c:v>
                </c:pt>
                <c:pt idx="2">
                  <c:v>Good sound system </c:v>
                </c:pt>
                <c:pt idx="3">
                  <c:v>Decrease the cost level </c:v>
                </c:pt>
                <c:pt idx="4">
                  <c:v>More interactive</c:v>
                </c:pt>
              </c:strCache>
            </c:strRef>
          </c:cat>
          <c:val>
            <c:numRef>
              <c:f>Sheet1!$B$2:$B$6</c:f>
              <c:numCache>
                <c:formatCode>0%</c:formatCode>
                <c:ptCount val="5"/>
                <c:pt idx="0">
                  <c:v>0.4</c:v>
                </c:pt>
                <c:pt idx="1">
                  <c:v>0.1</c:v>
                </c:pt>
                <c:pt idx="2">
                  <c:v>0.1</c:v>
                </c:pt>
                <c:pt idx="3">
                  <c:v>0.2</c:v>
                </c:pt>
                <c:pt idx="4">
                  <c:v>0.2</c:v>
                </c:pt>
              </c:numCache>
            </c:numRef>
          </c:val>
          <c:extLst>
            <c:ext xmlns:c16="http://schemas.microsoft.com/office/drawing/2014/chart" uri="{C3380CC4-5D6E-409C-BE32-E72D297353CC}">
              <c16:uniqueId val="{00000000-9370-8747-8BB6-77637A621872}"/>
            </c:ext>
          </c:extLst>
        </c:ser>
        <c:dLbls>
          <c:showLegendKey val="0"/>
          <c:showVal val="1"/>
          <c:showCatName val="0"/>
          <c:showSerName val="0"/>
          <c:showPercent val="0"/>
          <c:showBubbleSize val="0"/>
        </c:dLbls>
        <c:gapWidth val="95"/>
        <c:gapDepth val="95"/>
        <c:shape val="cylinder"/>
        <c:axId val="111767936"/>
        <c:axId val="111769856"/>
        <c:axId val="0"/>
      </c:bar3DChart>
      <c:catAx>
        <c:axId val="111767936"/>
        <c:scaling>
          <c:orientation val="minMax"/>
        </c:scaling>
        <c:delete val="0"/>
        <c:axPos val="l"/>
        <c:numFmt formatCode="General" sourceLinked="0"/>
        <c:majorTickMark val="none"/>
        <c:minorTickMark val="none"/>
        <c:tickLblPos val="nextTo"/>
        <c:crossAx val="111769856"/>
        <c:crosses val="autoZero"/>
        <c:auto val="1"/>
        <c:lblAlgn val="ctr"/>
        <c:lblOffset val="100"/>
        <c:noMultiLvlLbl val="0"/>
      </c:catAx>
      <c:valAx>
        <c:axId val="111769856"/>
        <c:scaling>
          <c:orientation val="minMax"/>
        </c:scaling>
        <c:delete val="1"/>
        <c:axPos val="b"/>
        <c:numFmt formatCode="0%" sourceLinked="1"/>
        <c:majorTickMark val="out"/>
        <c:minorTickMark val="none"/>
        <c:tickLblPos val="nextTo"/>
        <c:crossAx val="111767936"/>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41BD866-B41C-4FBF-9CD8-DE06021BB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3041</Words>
  <Characters>17643</Characters>
  <Application>Microsoft Office Word</Application>
  <DocSecurity>0</DocSecurity>
  <Lines>352</Lines>
  <Paragraphs>160</Paragraphs>
  <ScaleCrop>false</ScaleCrop>
  <HeadingPairs>
    <vt:vector size="2" baseType="variant">
      <vt:variant>
        <vt:lpstr>Title</vt:lpstr>
      </vt:variant>
      <vt:variant>
        <vt:i4>1</vt:i4>
      </vt:variant>
    </vt:vector>
  </HeadingPairs>
  <TitlesOfParts>
    <vt:vector size="1" baseType="lpstr">
      <vt:lpstr/>
    </vt:vector>
  </TitlesOfParts>
  <Manager/>
  <Company>maria</Company>
  <LinksUpToDate>false</LinksUpToDate>
  <CharactersWithSpaces>20524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dc:creator>
  <cp:keywords/>
  <dc:description/>
  <cp:lastModifiedBy>M ali</cp:lastModifiedBy>
  <cp:revision>3</cp:revision>
  <dcterms:created xsi:type="dcterms:W3CDTF">2021-01-04T17:28:00Z</dcterms:created>
  <dcterms:modified xsi:type="dcterms:W3CDTF">2021-01-04T17:28:00Z</dcterms:modified>
  <cp:category/>
</cp:coreProperties>
</file>